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09603" w14:textId="77777777" w:rsidR="00F7250C" w:rsidRPr="00153726" w:rsidRDefault="00F7250C" w:rsidP="004543AD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14:paraId="5597CB74" w14:textId="77777777" w:rsidR="00F7250C" w:rsidRPr="00FB4418" w:rsidRDefault="00F7250C" w:rsidP="003227CB">
      <w:pPr>
        <w:pStyle w:val="Nzev"/>
        <w:spacing w:after="0"/>
        <w:rPr>
          <w:rFonts w:ascii="Tahoma" w:hAnsi="Tahoma" w:cs="Tahoma"/>
          <w:sz w:val="22"/>
          <w:szCs w:val="22"/>
        </w:rPr>
      </w:pPr>
      <w:r w:rsidRPr="00FB4418">
        <w:rPr>
          <w:rFonts w:ascii="Tahoma" w:hAnsi="Tahoma" w:cs="Tahoma"/>
          <w:sz w:val="22"/>
          <w:szCs w:val="22"/>
        </w:rPr>
        <w:t>SMLOUVA</w:t>
      </w:r>
    </w:p>
    <w:p w14:paraId="3B64FD3A" w14:textId="77777777" w:rsidR="00F7250C" w:rsidRPr="00FB4418" w:rsidRDefault="00F7250C" w:rsidP="003227CB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FB4418">
        <w:rPr>
          <w:rFonts w:ascii="Tahoma" w:hAnsi="Tahoma" w:cs="Tahoma"/>
          <w:b/>
          <w:bCs/>
          <w:sz w:val="22"/>
          <w:szCs w:val="22"/>
        </w:rPr>
        <w:t>o</w:t>
      </w:r>
      <w:r w:rsidR="009C5C9B" w:rsidRPr="00FB4418">
        <w:rPr>
          <w:rFonts w:ascii="Tahoma" w:hAnsi="Tahoma" w:cs="Tahoma"/>
          <w:b/>
          <w:bCs/>
          <w:sz w:val="22"/>
          <w:szCs w:val="22"/>
        </w:rPr>
        <w:t> </w:t>
      </w:r>
      <w:r w:rsidRPr="00FB4418">
        <w:rPr>
          <w:rFonts w:ascii="Tahoma" w:hAnsi="Tahoma" w:cs="Tahoma"/>
          <w:b/>
          <w:bCs/>
          <w:sz w:val="22"/>
          <w:szCs w:val="22"/>
        </w:rPr>
        <w:t>poskytnutí dotace z rozpočtu Moravskoslezského kraje</w:t>
      </w:r>
    </w:p>
    <w:p w14:paraId="2C537CFA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I.</w:t>
      </w:r>
    </w:p>
    <w:p w14:paraId="19EE53AC" w14:textId="77777777" w:rsidR="00F7250C" w:rsidRPr="000672DC" w:rsidRDefault="004F244C" w:rsidP="003227CB">
      <w:pPr>
        <w:pStyle w:val="Nadpis2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Smluvní strany</w:t>
      </w:r>
    </w:p>
    <w:p w14:paraId="670CA095" w14:textId="77777777" w:rsidR="00F7250C" w:rsidRPr="0099715C" w:rsidRDefault="00F7250C" w:rsidP="004543AD">
      <w:pPr>
        <w:pStyle w:val="Nadpis1"/>
        <w:numPr>
          <w:ilvl w:val="0"/>
          <w:numId w:val="6"/>
        </w:numPr>
        <w:spacing w:before="120" w:after="60"/>
        <w:ind w:left="351" w:hanging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Moravskoslezský kraj</w:t>
      </w:r>
    </w:p>
    <w:p w14:paraId="6A796FAF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se sídlem: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28. října 117, 702 18 Ostrava</w:t>
      </w:r>
    </w:p>
    <w:p w14:paraId="4FBE7A91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zastoupen: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</w:r>
    </w:p>
    <w:p w14:paraId="5970FF64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</w:p>
    <w:p w14:paraId="5F027CB0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</w:p>
    <w:p w14:paraId="7D765236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IČO: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70890692</w:t>
      </w:r>
    </w:p>
    <w:p w14:paraId="3F3CDF7F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DIČ:</w:t>
      </w:r>
      <w:r w:rsidRPr="0099715C">
        <w:rPr>
          <w:rFonts w:ascii="Tahoma" w:hAnsi="Tahoma" w:cs="Tahoma"/>
          <w:sz w:val="20"/>
          <w:szCs w:val="20"/>
        </w:rPr>
        <w:tab/>
      </w:r>
      <w:r w:rsidRPr="0099715C">
        <w:rPr>
          <w:rFonts w:ascii="Tahoma" w:hAnsi="Tahoma" w:cs="Tahoma"/>
          <w:sz w:val="20"/>
          <w:szCs w:val="20"/>
        </w:rPr>
        <w:tab/>
        <w:t>CZ70890692</w:t>
      </w:r>
    </w:p>
    <w:p w14:paraId="1D56EAF9" w14:textId="77777777" w:rsidR="00F7250C" w:rsidRPr="0099715C" w:rsidRDefault="00F7250C">
      <w:pPr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bankovní spojení:</w:t>
      </w:r>
      <w:r w:rsidRPr="0099715C">
        <w:rPr>
          <w:rFonts w:ascii="Tahoma" w:hAnsi="Tahoma" w:cs="Tahoma"/>
          <w:sz w:val="20"/>
          <w:szCs w:val="20"/>
        </w:rPr>
        <w:tab/>
        <w:t>Česká spořitelna, a.s., číslo účtu 1650676349/0800</w:t>
      </w:r>
    </w:p>
    <w:p w14:paraId="2A811226" w14:textId="77777777" w:rsidR="00F7250C" w:rsidRPr="0099715C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(dále jen „poskytovatel“)</w:t>
      </w:r>
    </w:p>
    <w:p w14:paraId="34A1FE6B" w14:textId="77777777" w:rsidR="00F7250C" w:rsidRPr="0099715C" w:rsidRDefault="00F7250C" w:rsidP="003227CB">
      <w:p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99715C">
        <w:rPr>
          <w:rFonts w:ascii="Tahoma" w:hAnsi="Tahoma" w:cs="Tahoma"/>
          <w:sz w:val="20"/>
          <w:szCs w:val="20"/>
        </w:rPr>
        <w:t>a</w:t>
      </w:r>
    </w:p>
    <w:p w14:paraId="45AA14B4" w14:textId="77777777" w:rsidR="00910924" w:rsidRDefault="00F7250C" w:rsidP="004543AD">
      <w:pPr>
        <w:keepNext/>
        <w:spacing w:after="60"/>
        <w:ind w:left="357" w:hanging="357"/>
        <w:jc w:val="both"/>
        <w:rPr>
          <w:rFonts w:ascii="Tahoma" w:hAnsi="Tahoma" w:cs="Tahoma"/>
          <w:b/>
          <w:bCs/>
          <w:sz w:val="20"/>
        </w:rPr>
      </w:pPr>
      <w:r w:rsidRPr="00627E61">
        <w:rPr>
          <w:rFonts w:ascii="Tahoma" w:hAnsi="Tahoma" w:cs="Tahoma"/>
          <w:b/>
          <w:bCs/>
          <w:sz w:val="20"/>
          <w:szCs w:val="20"/>
        </w:rPr>
        <w:t>2.</w:t>
      </w:r>
      <w:r w:rsidRPr="00627E61">
        <w:rPr>
          <w:rFonts w:ascii="Tahoma" w:hAnsi="Tahoma" w:cs="Tahoma"/>
          <w:b/>
          <w:bCs/>
          <w:sz w:val="20"/>
          <w:szCs w:val="20"/>
        </w:rPr>
        <w:tab/>
      </w:r>
      <w:proofErr w:type="spellStart"/>
      <w:r w:rsidR="006D5A49">
        <w:rPr>
          <w:rFonts w:ascii="Tahoma" w:hAnsi="Tahoma" w:cs="Tahoma"/>
          <w:b/>
          <w:bCs/>
          <w:sz w:val="20"/>
          <w:szCs w:val="20"/>
        </w:rPr>
        <w:t>Eufour</w:t>
      </w:r>
      <w:proofErr w:type="spellEnd"/>
      <w:r w:rsidR="000B3204">
        <w:rPr>
          <w:rFonts w:ascii="Tahoma" w:hAnsi="Tahoma" w:cs="Tahoma"/>
          <w:b/>
          <w:bCs/>
          <w:sz w:val="20"/>
          <w:szCs w:val="20"/>
        </w:rPr>
        <w:t> </w:t>
      </w:r>
      <w:r w:rsidR="006D5A49">
        <w:rPr>
          <w:rFonts w:ascii="Tahoma" w:hAnsi="Tahoma" w:cs="Tahoma"/>
          <w:b/>
          <w:bCs/>
          <w:sz w:val="20"/>
          <w:szCs w:val="20"/>
        </w:rPr>
        <w:t>PR,</w:t>
      </w:r>
      <w:r w:rsidR="000B3204">
        <w:rPr>
          <w:rFonts w:ascii="Tahoma" w:hAnsi="Tahoma" w:cs="Tahoma"/>
          <w:b/>
          <w:bCs/>
          <w:sz w:val="20"/>
          <w:szCs w:val="20"/>
        </w:rPr>
        <w:t> </w:t>
      </w:r>
      <w:r w:rsidR="006D5A49">
        <w:rPr>
          <w:rFonts w:ascii="Tahoma" w:hAnsi="Tahoma" w:cs="Tahoma"/>
          <w:b/>
          <w:bCs/>
          <w:sz w:val="20"/>
          <w:szCs w:val="20"/>
        </w:rPr>
        <w:t>s.r.o.</w:t>
      </w:r>
    </w:p>
    <w:p w14:paraId="28E92252" w14:textId="77777777" w:rsidR="00F7250C" w:rsidRPr="00627E61" w:rsidRDefault="00627E61" w:rsidP="00EF37E3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se sídlem:</w:t>
      </w:r>
      <w:r w:rsidRPr="00627E61">
        <w:rPr>
          <w:rFonts w:ascii="Tahoma" w:hAnsi="Tahoma" w:cs="Tahoma"/>
          <w:sz w:val="20"/>
          <w:szCs w:val="20"/>
        </w:rPr>
        <w:tab/>
      </w:r>
      <w:r w:rsidRPr="00627E61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nám.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Národních hrdinů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622/4, 779</w:t>
      </w:r>
      <w:r w:rsidR="000B3204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00 Olomouc</w:t>
      </w:r>
    </w:p>
    <w:p w14:paraId="12D670F8" w14:textId="0B97F1DB" w:rsidR="000C24E5" w:rsidRDefault="00F7250C" w:rsidP="00EF37E3">
      <w:pPr>
        <w:ind w:left="2127" w:hanging="1767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zastoupen</w:t>
      </w:r>
      <w:r w:rsidR="00AD1AA7">
        <w:rPr>
          <w:rFonts w:ascii="Tahoma" w:hAnsi="Tahoma" w:cs="Tahoma"/>
          <w:sz w:val="20"/>
          <w:szCs w:val="20"/>
        </w:rPr>
        <w:t>a</w:t>
      </w:r>
      <w:r w:rsidRPr="00627E61">
        <w:rPr>
          <w:rFonts w:ascii="Tahoma" w:hAnsi="Tahoma" w:cs="Tahoma"/>
          <w:sz w:val="20"/>
          <w:szCs w:val="20"/>
        </w:rPr>
        <w:t>:</w:t>
      </w:r>
      <w:r w:rsidRPr="00627E61">
        <w:rPr>
          <w:rFonts w:ascii="Tahoma" w:hAnsi="Tahoma" w:cs="Tahoma"/>
          <w:sz w:val="20"/>
          <w:szCs w:val="20"/>
        </w:rPr>
        <w:tab/>
      </w:r>
      <w:r w:rsidR="0018540D">
        <w:rPr>
          <w:rFonts w:ascii="Tahoma" w:hAnsi="Tahoma" w:cs="Tahoma"/>
          <w:sz w:val="20"/>
          <w:szCs w:val="20"/>
        </w:rPr>
        <w:t>Mgr.</w:t>
      </w:r>
      <w:r w:rsidR="008F29E0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>Miroslavem Grassem, jednatelem</w:t>
      </w:r>
    </w:p>
    <w:p w14:paraId="47B89104" w14:textId="77777777" w:rsidR="00F7250C" w:rsidRPr="00F7250C" w:rsidRDefault="000C24E5" w:rsidP="00EF37E3">
      <w:pPr>
        <w:ind w:left="2127" w:hanging="1767"/>
        <w:jc w:val="both"/>
        <w:rPr>
          <w:rFonts w:ascii="Tahoma" w:hAnsi="Tahoma" w:cs="Tahoma"/>
          <w:sz w:val="20"/>
          <w:szCs w:val="20"/>
          <w:highlight w:val="yellow"/>
        </w:rPr>
      </w:pPr>
      <w:r>
        <w:rPr>
          <w:rFonts w:ascii="Tahoma" w:hAnsi="Tahoma" w:cs="Tahoma"/>
          <w:sz w:val="20"/>
          <w:szCs w:val="20"/>
        </w:rPr>
        <w:t>I</w:t>
      </w:r>
      <w:r w:rsidR="00627E61" w:rsidRPr="00627E61">
        <w:rPr>
          <w:rFonts w:ascii="Tahoma" w:hAnsi="Tahoma" w:cs="Tahoma"/>
          <w:sz w:val="20"/>
          <w:szCs w:val="20"/>
        </w:rPr>
        <w:t>ČO:</w:t>
      </w:r>
      <w:r w:rsidR="00627E61" w:rsidRPr="00627E61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28579992</w:t>
      </w:r>
    </w:p>
    <w:p w14:paraId="0EA025C4" w14:textId="77777777" w:rsidR="00F7250C" w:rsidRPr="00627E61" w:rsidRDefault="00627E61" w:rsidP="003227CB">
      <w:pPr>
        <w:ind w:left="360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DIČ:</w:t>
      </w:r>
      <w:r w:rsidRPr="00627E61">
        <w:rPr>
          <w:rFonts w:ascii="Tahoma" w:hAnsi="Tahoma" w:cs="Tahoma"/>
          <w:sz w:val="20"/>
        </w:rPr>
        <w:tab/>
      </w:r>
      <w:r w:rsidRPr="00627E61">
        <w:rPr>
          <w:rFonts w:ascii="Tahoma" w:hAnsi="Tahoma" w:cs="Tahoma"/>
          <w:sz w:val="20"/>
        </w:rPr>
        <w:tab/>
      </w:r>
      <w:r w:rsidR="008D7A70" w:rsidRPr="008D7A70">
        <w:rPr>
          <w:rFonts w:ascii="Tahoma" w:hAnsi="Tahoma" w:cs="Tahoma"/>
          <w:sz w:val="20"/>
        </w:rPr>
        <w:t>CZ</w:t>
      </w:r>
      <w:r w:rsidR="006D5A49">
        <w:rPr>
          <w:rFonts w:ascii="Tahoma" w:hAnsi="Tahoma" w:cs="Tahoma"/>
          <w:sz w:val="20"/>
        </w:rPr>
        <w:t>28579992</w:t>
      </w:r>
    </w:p>
    <w:p w14:paraId="30D5857A" w14:textId="77777777" w:rsidR="00F7250C" w:rsidRDefault="00627E61" w:rsidP="004543AD">
      <w:pPr>
        <w:ind w:left="360"/>
        <w:jc w:val="both"/>
        <w:rPr>
          <w:rFonts w:ascii="Tahoma" w:hAnsi="Tahoma" w:cs="Tahoma"/>
          <w:sz w:val="20"/>
          <w:szCs w:val="20"/>
        </w:rPr>
      </w:pPr>
      <w:r w:rsidRPr="00627E61">
        <w:rPr>
          <w:rFonts w:ascii="Tahoma" w:hAnsi="Tahoma" w:cs="Tahoma"/>
          <w:sz w:val="20"/>
          <w:szCs w:val="20"/>
        </w:rPr>
        <w:t>bankovní spojení:</w:t>
      </w:r>
      <w:r w:rsidRPr="00627E61">
        <w:rPr>
          <w:rFonts w:ascii="Tahoma" w:hAnsi="Tahoma" w:cs="Tahoma"/>
          <w:sz w:val="20"/>
          <w:szCs w:val="20"/>
        </w:rPr>
        <w:tab/>
      </w:r>
      <w:r w:rsidR="006D5A49">
        <w:rPr>
          <w:rFonts w:ascii="Tahoma" w:hAnsi="Tahoma" w:cs="Tahoma"/>
          <w:sz w:val="20"/>
          <w:szCs w:val="20"/>
        </w:rPr>
        <w:t>R</w:t>
      </w:r>
      <w:r w:rsidR="00544CCE">
        <w:rPr>
          <w:rFonts w:ascii="Tahoma" w:hAnsi="Tahoma" w:cs="Tahoma"/>
          <w:sz w:val="20"/>
          <w:szCs w:val="20"/>
        </w:rPr>
        <w:t>a</w:t>
      </w:r>
      <w:r w:rsidR="006D5A49">
        <w:rPr>
          <w:rFonts w:ascii="Tahoma" w:hAnsi="Tahoma" w:cs="Tahoma"/>
          <w:sz w:val="20"/>
          <w:szCs w:val="20"/>
        </w:rPr>
        <w:t>iffeisenbank</w:t>
      </w:r>
      <w:r w:rsidR="00544CCE">
        <w:rPr>
          <w:rFonts w:ascii="Tahoma" w:hAnsi="Tahoma" w:cs="Tahoma"/>
          <w:sz w:val="20"/>
          <w:szCs w:val="20"/>
        </w:rPr>
        <w:t> </w:t>
      </w:r>
      <w:r w:rsidR="006D5A49">
        <w:rPr>
          <w:rFonts w:ascii="Tahoma" w:hAnsi="Tahoma" w:cs="Tahoma"/>
          <w:sz w:val="20"/>
          <w:szCs w:val="20"/>
        </w:rPr>
        <w:t xml:space="preserve">a.s., </w:t>
      </w:r>
      <w:r w:rsidR="008D7A70" w:rsidRPr="008D7A70">
        <w:rPr>
          <w:rFonts w:ascii="Tahoma" w:hAnsi="Tahoma" w:cs="Tahoma"/>
          <w:sz w:val="20"/>
          <w:szCs w:val="20"/>
        </w:rPr>
        <w:t xml:space="preserve">číslo účtu </w:t>
      </w:r>
      <w:r w:rsidR="006D5A49">
        <w:rPr>
          <w:rFonts w:ascii="Tahoma" w:hAnsi="Tahoma" w:cs="Tahoma"/>
          <w:sz w:val="20"/>
          <w:szCs w:val="20"/>
        </w:rPr>
        <w:t>4089042001/5500</w:t>
      </w:r>
    </w:p>
    <w:p w14:paraId="0A6E78C8" w14:textId="77777777" w:rsidR="006E4590" w:rsidRPr="00CA3020" w:rsidRDefault="006D5A49" w:rsidP="003227CB">
      <w:pPr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zapsána v obchodním rejstříku vedeném u</w:t>
      </w:r>
      <w:r w:rsidR="006C77A6">
        <w:rPr>
          <w:rFonts w:ascii="Tahoma" w:hAnsi="Tahoma" w:cs="Tahoma"/>
          <w:sz w:val="20"/>
          <w:szCs w:val="20"/>
        </w:rPr>
        <w:t> </w:t>
      </w:r>
      <w:r>
        <w:rPr>
          <w:rFonts w:ascii="Tahoma" w:hAnsi="Tahoma" w:cs="Tahoma"/>
          <w:sz w:val="20"/>
          <w:szCs w:val="20"/>
        </w:rPr>
        <w:t xml:space="preserve">Krajského soudu v Ostravě, </w:t>
      </w:r>
      <w:r w:rsidR="00AA072D">
        <w:rPr>
          <w:rFonts w:ascii="Tahoma" w:hAnsi="Tahoma" w:cs="Tahoma"/>
          <w:sz w:val="20"/>
        </w:rPr>
        <w:t xml:space="preserve">spisová značka </w:t>
      </w:r>
      <w:r>
        <w:rPr>
          <w:rFonts w:ascii="Tahoma" w:hAnsi="Tahoma" w:cs="Tahoma"/>
          <w:sz w:val="20"/>
        </w:rPr>
        <w:t>C</w:t>
      </w:r>
      <w:r w:rsidR="006C77A6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43920</w:t>
      </w:r>
    </w:p>
    <w:p w14:paraId="4B1C53DE" w14:textId="77777777" w:rsidR="00F7250C" w:rsidRPr="00627E61" w:rsidRDefault="00F7250C" w:rsidP="003227CB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(dále jen „příjemce“)</w:t>
      </w:r>
    </w:p>
    <w:p w14:paraId="18CA42DE" w14:textId="77777777" w:rsidR="00F7250C" w:rsidRPr="0099715C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99715C">
        <w:rPr>
          <w:rFonts w:ascii="Tahoma" w:hAnsi="Tahoma" w:cs="Tahoma"/>
          <w:b/>
          <w:bCs/>
          <w:sz w:val="20"/>
        </w:rPr>
        <w:t>II.</w:t>
      </w:r>
    </w:p>
    <w:p w14:paraId="2274029C" w14:textId="77777777" w:rsidR="00F7250C" w:rsidRPr="0099715C" w:rsidRDefault="000672DC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5794EAD8" w14:textId="747E9E1E" w:rsidR="00F7250C" w:rsidRPr="0099715C" w:rsidRDefault="00F7250C" w:rsidP="004543AD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Tato smlouva je veřejnoprávní smlouvou uzavřenou </w:t>
      </w:r>
      <w:r w:rsidR="00D475F0">
        <w:rPr>
          <w:rFonts w:ascii="Tahoma" w:hAnsi="Tahoma" w:cs="Tahoma"/>
          <w:b w:val="0"/>
          <w:bCs w:val="0"/>
          <w:sz w:val="20"/>
        </w:rPr>
        <w:t>po</w:t>
      </w:r>
      <w:r w:rsidRPr="0099715C">
        <w:rPr>
          <w:rFonts w:ascii="Tahoma" w:hAnsi="Tahoma" w:cs="Tahoma"/>
          <w:b w:val="0"/>
          <w:bCs w:val="0"/>
          <w:sz w:val="20"/>
        </w:rPr>
        <w:t>dle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§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10a odst.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5 zákona č. 250/2000 Sb., o rozpočtových pravidlech územních rozpočtů, ve</w:t>
      </w:r>
      <w:r w:rsidR="0064432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znění pozdějších předpisů (dále jen „zákon č. 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Sb.“).</w:t>
      </w:r>
    </w:p>
    <w:p w14:paraId="070247F3" w14:textId="77777777" w:rsidR="00F7250C" w:rsidRPr="0099715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Dotace je ve smyslu zákona č. 320/2001 Sb., o finanční kontrole ve veřejné správě a o změně některých zákonů (zákon o finanční kontrole), ve znění pozdějších předpisů (dále jen „zákon o finanční kontrole“), veřejnou finanční podporou a vztahují se na ni ustanovení tohoto zákona.</w:t>
      </w:r>
    </w:p>
    <w:p w14:paraId="7D8EE2D5" w14:textId="6D6A74F1" w:rsidR="00F7250C" w:rsidRDefault="00F7250C" w:rsidP="003227CB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 xml:space="preserve">Neoprávněné použití dotace nebo zadržení peněžních prostředků poskytnutých z rozpočtu poskytovatele je porušením rozpočtové kázně podle § 22 zákona č. 250/2000 Sb. V případě porušení rozpočtové kázně bude postupováno </w:t>
      </w:r>
      <w:r w:rsidR="00404B53">
        <w:rPr>
          <w:rFonts w:ascii="Tahoma" w:hAnsi="Tahoma" w:cs="Tahoma"/>
          <w:b w:val="0"/>
          <w:bCs w:val="0"/>
          <w:sz w:val="20"/>
        </w:rPr>
        <w:t>po</w:t>
      </w:r>
      <w:r w:rsidRPr="0099715C">
        <w:rPr>
          <w:rFonts w:ascii="Tahoma" w:hAnsi="Tahoma" w:cs="Tahoma"/>
          <w:b w:val="0"/>
          <w:bCs w:val="0"/>
          <w:sz w:val="20"/>
        </w:rPr>
        <w:t>dle zákona č.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250/2000</w:t>
      </w:r>
      <w:r w:rsidR="00301C3C">
        <w:rPr>
          <w:rFonts w:ascii="Tahoma" w:hAnsi="Tahoma" w:cs="Tahoma"/>
          <w:b w:val="0"/>
          <w:bCs w:val="0"/>
          <w:sz w:val="20"/>
        </w:rPr>
        <w:t> </w:t>
      </w:r>
      <w:r w:rsidRPr="0099715C">
        <w:rPr>
          <w:rFonts w:ascii="Tahoma" w:hAnsi="Tahoma" w:cs="Tahoma"/>
          <w:b w:val="0"/>
          <w:bCs w:val="0"/>
          <w:sz w:val="20"/>
        </w:rPr>
        <w:t>Sb.</w:t>
      </w:r>
    </w:p>
    <w:p w14:paraId="6DA0F000" w14:textId="2205F9AA" w:rsidR="00914335" w:rsidRDefault="00914335" w:rsidP="003B22D8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776DB">
        <w:rPr>
          <w:rFonts w:ascii="Tahoma" w:hAnsi="Tahoma" w:cs="Tahoma"/>
          <w:b w:val="0"/>
          <w:bCs w:val="0"/>
          <w:sz w:val="20"/>
        </w:rPr>
        <w:t>Příjemce prohlašuje, že není obchodní společností, ve které veřejný funkcionář uvedený v §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2 odst.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1 písm.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c) zákona č. 159/2006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Sb., o</w:t>
      </w:r>
      <w:r>
        <w:rPr>
          <w:rFonts w:ascii="Tahoma" w:hAnsi="Tahoma" w:cs="Tahoma"/>
          <w:b w:val="0"/>
          <w:bCs w:val="0"/>
          <w:sz w:val="20"/>
        </w:rPr>
        <w:t> </w:t>
      </w:r>
      <w:r w:rsidRPr="007776DB">
        <w:rPr>
          <w:rFonts w:ascii="Tahoma" w:hAnsi="Tahoma" w:cs="Tahoma"/>
          <w:b w:val="0"/>
          <w:bCs w:val="0"/>
          <w:sz w:val="20"/>
        </w:rPr>
        <w:t>střetu zájmů, ve znění pozdějších předpisů</w:t>
      </w:r>
      <w:r>
        <w:rPr>
          <w:rFonts w:ascii="Tahoma" w:hAnsi="Tahoma" w:cs="Tahoma"/>
          <w:b w:val="0"/>
          <w:bCs w:val="0"/>
          <w:sz w:val="20"/>
        </w:rPr>
        <w:t>,</w:t>
      </w:r>
      <w:r w:rsidRPr="007776DB">
        <w:rPr>
          <w:rFonts w:ascii="Tahoma" w:hAnsi="Tahoma" w:cs="Tahoma"/>
          <w:b w:val="0"/>
          <w:bCs w:val="0"/>
          <w:sz w:val="20"/>
        </w:rPr>
        <w:t xml:space="preserve">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</w:t>
      </w:r>
    </w:p>
    <w:p w14:paraId="18C67EBB" w14:textId="5BDE80E9" w:rsidR="007819F9" w:rsidRPr="00914335" w:rsidRDefault="007819F9" w:rsidP="003B22D8">
      <w:pPr>
        <w:pStyle w:val="Zkladntext"/>
        <w:numPr>
          <w:ilvl w:val="0"/>
          <w:numId w:val="4"/>
        </w:numPr>
        <w:tabs>
          <w:tab w:val="clear" w:pos="1080"/>
          <w:tab w:val="num" w:pos="360"/>
        </w:tabs>
        <w:spacing w:before="120" w:line="280" w:lineRule="exact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7776DB">
        <w:rPr>
          <w:rFonts w:ascii="Tahoma" w:hAnsi="Tahoma" w:cs="Tahoma"/>
          <w:b w:val="0"/>
          <w:bCs w:val="0"/>
          <w:sz w:val="20"/>
        </w:rPr>
        <w:t xml:space="preserve">Příjemce </w:t>
      </w:r>
      <w:r>
        <w:rPr>
          <w:rFonts w:ascii="Tahoma" w:hAnsi="Tahoma" w:cs="Tahoma"/>
          <w:b w:val="0"/>
          <w:bCs w:val="0"/>
          <w:sz w:val="20"/>
        </w:rPr>
        <w:t xml:space="preserve">dále </w:t>
      </w:r>
      <w:r w:rsidRPr="007776DB">
        <w:rPr>
          <w:rFonts w:ascii="Tahoma" w:hAnsi="Tahoma" w:cs="Tahoma"/>
          <w:b w:val="0"/>
          <w:bCs w:val="0"/>
          <w:sz w:val="20"/>
        </w:rPr>
        <w:t xml:space="preserve">prohlašuje, </w:t>
      </w:r>
      <w:r w:rsidRPr="00226092">
        <w:rPr>
          <w:rFonts w:ascii="Tahoma" w:hAnsi="Tahoma" w:cs="Tahoma"/>
          <w:b w:val="0"/>
          <w:bCs w:val="0"/>
          <w:sz w:val="20"/>
        </w:rPr>
        <w:t xml:space="preserve">že není osobou, vůči které je zakázána přímá či nepřímá finanční podpora ve smyslu čl. 5l nařízení Rady (EU) č. 833/2014 ze dne 31. července 2014 o omezujících opatřeních vzhledem k činnostem Ruska destabilizujícím situaci na Ukrajině (publikováno v Úředním věstníku Evropské unie dne 31. 7. 2014, částka L 229), ve znění Nařízení Rady (EU) 2022/576 ze dne 8. dubna 2022 (publikováno v Úředním věstníku Evropské unie dne 8. 4. 2022 pod č. L 111), tj. není právnickou osobou, subjektem nebo orgánem usazeným v Rusku, který je z více než 50 % </w:t>
      </w:r>
      <w:r w:rsidRPr="00226092">
        <w:rPr>
          <w:rFonts w:ascii="Tahoma" w:hAnsi="Tahoma" w:cs="Tahoma"/>
          <w:b w:val="0"/>
          <w:bCs w:val="0"/>
          <w:sz w:val="20"/>
        </w:rPr>
        <w:lastRenderedPageBreak/>
        <w:t xml:space="preserve">ve veřejném vlastnictví či pod veřejnou kontrolou. </w:t>
      </w:r>
      <w:r w:rsidRPr="007776DB">
        <w:rPr>
          <w:rFonts w:ascii="Tahoma" w:hAnsi="Tahoma" w:cs="Tahoma"/>
          <w:b w:val="0"/>
          <w:bCs w:val="0"/>
          <w:sz w:val="20"/>
        </w:rPr>
        <w:t>Příjemce bere na vědomí, že pokud je uvedené prohlášení nepravdivé, bude to považováno za porušení této smlouvy a neoprávněné použití dotace.</w:t>
      </w:r>
    </w:p>
    <w:p w14:paraId="52241C1F" w14:textId="77777777" w:rsidR="00F7250C" w:rsidRPr="0099715C" w:rsidRDefault="00F7250C" w:rsidP="003B22D8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III.</w:t>
      </w:r>
    </w:p>
    <w:p w14:paraId="4E57AF4C" w14:textId="77777777" w:rsidR="00F7250C" w:rsidRPr="00424DC7" w:rsidRDefault="00224B8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FB4418">
        <w:rPr>
          <w:rFonts w:ascii="Tahoma" w:hAnsi="Tahoma" w:cs="Tahoma"/>
          <w:sz w:val="20"/>
          <w:szCs w:val="20"/>
        </w:rPr>
        <w:t>Předmět smlouvy</w:t>
      </w:r>
    </w:p>
    <w:p w14:paraId="14ECCEE1" w14:textId="77777777" w:rsidR="00F7250C" w:rsidRPr="0099715C" w:rsidRDefault="00F7250C" w:rsidP="003B22D8">
      <w:pPr>
        <w:pStyle w:val="Zkladntext"/>
        <w:numPr>
          <w:ilvl w:val="0"/>
          <w:numId w:val="5"/>
        </w:numPr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5BC9402A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IV.</w:t>
      </w:r>
    </w:p>
    <w:p w14:paraId="52AF6E76" w14:textId="77777777" w:rsidR="00F7250C" w:rsidRPr="00424DC7" w:rsidRDefault="00424DC7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2A4B2E">
        <w:rPr>
          <w:rFonts w:ascii="Tahoma" w:hAnsi="Tahoma" w:cs="Tahoma"/>
          <w:sz w:val="20"/>
          <w:szCs w:val="20"/>
        </w:rPr>
        <w:t>Účelové určení a </w:t>
      </w:r>
      <w:r w:rsidRPr="00FB4418">
        <w:rPr>
          <w:rFonts w:ascii="Tahoma" w:hAnsi="Tahoma" w:cs="Tahoma"/>
          <w:sz w:val="20"/>
          <w:szCs w:val="20"/>
        </w:rPr>
        <w:t>výše dotace</w:t>
      </w:r>
    </w:p>
    <w:p w14:paraId="2F2D9197" w14:textId="77250419" w:rsidR="00F7250C" w:rsidRDefault="00F7250C" w:rsidP="00C62769">
      <w:pPr>
        <w:pStyle w:val="Zkladntext"/>
        <w:numPr>
          <w:ilvl w:val="0"/>
          <w:numId w:val="7"/>
        </w:numPr>
        <w:tabs>
          <w:tab w:val="clear" w:pos="720"/>
        </w:tabs>
        <w:spacing w:after="12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484CC6">
        <w:rPr>
          <w:rFonts w:ascii="Tahoma" w:hAnsi="Tahoma" w:cs="Tahoma"/>
          <w:b w:val="0"/>
          <w:sz w:val="20"/>
        </w:rPr>
        <w:t xml:space="preserve">Poskytovatel podle této smlouvy poskytne příjemci </w:t>
      </w:r>
      <w:r w:rsidR="00E55269" w:rsidRPr="00484CC6">
        <w:rPr>
          <w:rFonts w:ascii="Tahoma" w:hAnsi="Tahoma" w:cs="Tahoma"/>
          <w:b w:val="0"/>
          <w:sz w:val="20"/>
        </w:rPr>
        <w:t xml:space="preserve">neinvestiční </w:t>
      </w:r>
      <w:r w:rsidRPr="00484CC6">
        <w:rPr>
          <w:rFonts w:ascii="Tahoma" w:hAnsi="Tahoma" w:cs="Tahoma"/>
          <w:b w:val="0"/>
          <w:sz w:val="20"/>
        </w:rPr>
        <w:t xml:space="preserve">dotaci </w:t>
      </w:r>
      <w:r w:rsidRPr="00484CC6">
        <w:rPr>
          <w:rFonts w:ascii="Tahoma" w:hAnsi="Tahoma" w:cs="Tahoma"/>
          <w:b w:val="0"/>
          <w:bCs w:val="0"/>
          <w:sz w:val="20"/>
        </w:rPr>
        <w:t>v</w:t>
      </w:r>
      <w:r w:rsidR="00E93A7A" w:rsidRPr="00484CC6">
        <w:rPr>
          <w:rFonts w:ascii="Tahoma" w:hAnsi="Tahoma" w:cs="Tahoma"/>
          <w:b w:val="0"/>
          <w:bCs w:val="0"/>
          <w:sz w:val="20"/>
        </w:rPr>
        <w:t>e</w:t>
      </w:r>
      <w:r w:rsidRPr="00484CC6">
        <w:rPr>
          <w:rFonts w:ascii="Tahoma" w:hAnsi="Tahoma" w:cs="Tahoma"/>
          <w:b w:val="0"/>
          <w:bCs w:val="0"/>
          <w:sz w:val="20"/>
        </w:rPr>
        <w:t> výši</w:t>
      </w:r>
      <w:r w:rsidR="00E93A7A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6D5A49" w:rsidRPr="00484CC6">
        <w:rPr>
          <w:rFonts w:ascii="Tahoma" w:hAnsi="Tahoma" w:cs="Tahoma"/>
          <w:sz w:val="20"/>
        </w:rPr>
        <w:t>9</w:t>
      </w:r>
      <w:r w:rsidR="00135668" w:rsidRPr="00484CC6">
        <w:rPr>
          <w:rFonts w:ascii="Tahoma" w:hAnsi="Tahoma" w:cs="Tahoma"/>
          <w:sz w:val="20"/>
        </w:rPr>
        <w:t>00.000</w:t>
      </w:r>
      <w:r w:rsidR="00B21BED" w:rsidRPr="00484CC6">
        <w:rPr>
          <w:rFonts w:ascii="Tahoma" w:hAnsi="Tahoma" w:cs="Tahoma"/>
          <w:sz w:val="20"/>
        </w:rPr>
        <w:t> </w:t>
      </w:r>
      <w:r w:rsidRPr="00484CC6">
        <w:rPr>
          <w:rFonts w:ascii="Tahoma" w:hAnsi="Tahoma" w:cs="Tahoma"/>
          <w:sz w:val="20"/>
        </w:rPr>
        <w:t>Kč</w:t>
      </w:r>
      <w:r w:rsidR="0018540D" w:rsidRPr="00484CC6">
        <w:rPr>
          <w:rFonts w:ascii="Tahoma" w:hAnsi="Tahoma" w:cs="Tahoma"/>
          <w:b w:val="0"/>
          <w:sz w:val="20"/>
        </w:rPr>
        <w:t xml:space="preserve"> (slovy</w:t>
      </w:r>
      <w:r w:rsidR="00417FA7">
        <w:rPr>
          <w:rFonts w:ascii="Tahoma" w:hAnsi="Tahoma" w:cs="Tahoma"/>
          <w:b w:val="0"/>
          <w:sz w:val="20"/>
        </w:rPr>
        <w:t> </w:t>
      </w:r>
      <w:r w:rsidR="006D5A49" w:rsidRPr="00484CC6">
        <w:rPr>
          <w:rFonts w:ascii="Tahoma" w:hAnsi="Tahoma" w:cs="Tahoma"/>
          <w:b w:val="0"/>
          <w:sz w:val="20"/>
        </w:rPr>
        <w:t>devět</w:t>
      </w:r>
      <w:r w:rsidR="00DA43E8">
        <w:rPr>
          <w:rFonts w:ascii="Tahoma" w:hAnsi="Tahoma" w:cs="Tahoma"/>
          <w:b w:val="0"/>
          <w:sz w:val="20"/>
        </w:rPr>
        <w:t> </w:t>
      </w:r>
      <w:r w:rsidR="006D5A49" w:rsidRPr="00484CC6">
        <w:rPr>
          <w:rFonts w:ascii="Tahoma" w:hAnsi="Tahoma" w:cs="Tahoma"/>
          <w:b w:val="0"/>
          <w:sz w:val="20"/>
        </w:rPr>
        <w:t>set</w:t>
      </w:r>
      <w:r w:rsidR="00DA43E8">
        <w:rPr>
          <w:rFonts w:ascii="Tahoma" w:hAnsi="Tahoma" w:cs="Tahoma"/>
          <w:b w:val="0"/>
          <w:sz w:val="20"/>
        </w:rPr>
        <w:t> </w:t>
      </w:r>
      <w:r w:rsidR="006D5A49" w:rsidRPr="00484CC6">
        <w:rPr>
          <w:rFonts w:ascii="Tahoma" w:hAnsi="Tahoma" w:cs="Tahoma"/>
          <w:b w:val="0"/>
          <w:sz w:val="20"/>
        </w:rPr>
        <w:t>tisíc</w:t>
      </w:r>
      <w:r w:rsidR="00417FA7">
        <w:rPr>
          <w:rFonts w:ascii="Tahoma" w:hAnsi="Tahoma" w:cs="Tahoma"/>
          <w:b w:val="0"/>
          <w:sz w:val="20"/>
        </w:rPr>
        <w:t> </w:t>
      </w:r>
      <w:r w:rsidRPr="00484CC6">
        <w:rPr>
          <w:rFonts w:ascii="Tahoma" w:hAnsi="Tahoma" w:cs="Tahoma"/>
          <w:b w:val="0"/>
          <w:sz w:val="20"/>
        </w:rPr>
        <w:t>korun</w:t>
      </w:r>
      <w:r w:rsidR="00417FA7">
        <w:rPr>
          <w:rFonts w:ascii="Tahoma" w:hAnsi="Tahoma" w:cs="Tahoma"/>
          <w:b w:val="0"/>
          <w:sz w:val="20"/>
        </w:rPr>
        <w:t> </w:t>
      </w:r>
      <w:r w:rsidRPr="00484CC6">
        <w:rPr>
          <w:rFonts w:ascii="Tahoma" w:hAnsi="Tahoma" w:cs="Tahoma"/>
          <w:b w:val="0"/>
          <w:sz w:val="20"/>
        </w:rPr>
        <w:t>českých)</w:t>
      </w:r>
      <w:r w:rsidR="003B552A" w:rsidRPr="00484CC6">
        <w:rPr>
          <w:rFonts w:ascii="Tahoma" w:hAnsi="Tahoma" w:cs="Tahoma"/>
          <w:b w:val="0"/>
          <w:sz w:val="20"/>
        </w:rPr>
        <w:t xml:space="preserve"> </w:t>
      </w:r>
      <w:r w:rsidR="00A8315D" w:rsidRPr="00484CC6">
        <w:rPr>
          <w:rFonts w:ascii="Tahoma" w:hAnsi="Tahoma" w:cs="Tahoma"/>
          <w:b w:val="0"/>
          <w:sz w:val="20"/>
        </w:rPr>
        <w:t>účelově určenou k úhradě uznatelných nákladů projektu</w:t>
      </w:r>
      <w:r w:rsidR="008A376E" w:rsidRPr="005F2153">
        <w:rPr>
          <w:rFonts w:ascii="Tahoma" w:hAnsi="Tahoma" w:cs="Tahoma"/>
          <w:b w:val="0"/>
          <w:sz w:val="20"/>
        </w:rPr>
        <w:t xml:space="preserve"> </w:t>
      </w:r>
      <w:r w:rsidR="007504DC" w:rsidRPr="00484CC6">
        <w:rPr>
          <w:rFonts w:ascii="Tahoma" w:hAnsi="Tahoma" w:cs="Tahoma"/>
          <w:sz w:val="20"/>
          <w:szCs w:val="20"/>
        </w:rPr>
        <w:t>Intenzifikace odděleného sběru a využívání vytříděných složek komunálního odpadu včetně obalové složky</w:t>
      </w:r>
      <w:r w:rsidR="0018540D" w:rsidRPr="00484CC6">
        <w:rPr>
          <w:rFonts w:ascii="Tahoma" w:hAnsi="Tahoma" w:cs="Tahoma"/>
          <w:bCs w:val="0"/>
          <w:sz w:val="20"/>
        </w:rPr>
        <w:t xml:space="preserve"> </w:t>
      </w:r>
      <w:r w:rsidR="00000680" w:rsidRPr="00484CC6">
        <w:rPr>
          <w:rFonts w:ascii="Tahoma" w:hAnsi="Tahoma" w:cs="Tahoma"/>
          <w:bCs w:val="0"/>
          <w:sz w:val="20"/>
        </w:rPr>
        <w:t>v Moravskoslezském kraji</w:t>
      </w:r>
      <w:r w:rsidR="00000680" w:rsidRPr="00484CC6">
        <w:rPr>
          <w:rFonts w:ascii="Tahoma" w:hAnsi="Tahoma" w:cs="Tahoma"/>
          <w:b w:val="0"/>
          <w:bCs w:val="0"/>
          <w:sz w:val="20"/>
        </w:rPr>
        <w:t xml:space="preserve"> </w:t>
      </w:r>
      <w:r w:rsidR="00560CCF" w:rsidRPr="00484CC6">
        <w:rPr>
          <w:rFonts w:ascii="Tahoma" w:hAnsi="Tahoma" w:cs="Tahoma"/>
          <w:b w:val="0"/>
          <w:bCs w:val="0"/>
          <w:sz w:val="20"/>
        </w:rPr>
        <w:t>(</w:t>
      </w:r>
      <w:r w:rsidR="00560CCF" w:rsidRPr="00C57BD1">
        <w:rPr>
          <w:rFonts w:ascii="Tahoma" w:hAnsi="Tahoma" w:cs="Tahoma"/>
          <w:b w:val="0"/>
          <w:bCs w:val="0"/>
          <w:sz w:val="20"/>
        </w:rPr>
        <w:t>dále jen „projekt“)</w:t>
      </w:r>
      <w:r w:rsidRPr="00C57BD1">
        <w:rPr>
          <w:rFonts w:ascii="Tahoma" w:hAnsi="Tahoma" w:cs="Tahoma"/>
          <w:b w:val="0"/>
          <w:sz w:val="20"/>
        </w:rPr>
        <w:t xml:space="preserve"> vymezených v</w:t>
      </w:r>
      <w:r w:rsidR="00BB39DA" w:rsidRPr="00C57BD1">
        <w:rPr>
          <w:rFonts w:ascii="Tahoma" w:hAnsi="Tahoma" w:cs="Tahoma"/>
          <w:b w:val="0"/>
          <w:sz w:val="20"/>
        </w:rPr>
        <w:t> </w:t>
      </w:r>
      <w:r w:rsidRPr="00C57BD1">
        <w:rPr>
          <w:rFonts w:ascii="Tahoma" w:hAnsi="Tahoma" w:cs="Tahoma"/>
          <w:b w:val="0"/>
          <w:bCs w:val="0"/>
          <w:sz w:val="20"/>
        </w:rPr>
        <w:t>čl. VI této smlouvy</w:t>
      </w:r>
      <w:r w:rsidRPr="00C57BD1">
        <w:rPr>
          <w:rFonts w:ascii="Tahoma" w:hAnsi="Tahoma" w:cs="Tahoma"/>
          <w:b w:val="0"/>
          <w:sz w:val="20"/>
        </w:rPr>
        <w:t>.</w:t>
      </w:r>
      <w:r w:rsidR="003B22D8" w:rsidRPr="00C57BD1">
        <w:rPr>
          <w:rFonts w:ascii="Tahoma" w:hAnsi="Tahoma" w:cs="Tahoma"/>
          <w:b w:val="0"/>
          <w:sz w:val="20"/>
        </w:rPr>
        <w:t xml:space="preserve"> </w:t>
      </w:r>
      <w:r w:rsidR="00841EB5" w:rsidRPr="00C57BD1">
        <w:rPr>
          <w:rFonts w:ascii="Tahoma" w:hAnsi="Tahoma" w:cs="Tahoma"/>
          <w:b w:val="0"/>
          <w:sz w:val="20"/>
        </w:rPr>
        <w:t xml:space="preserve">Projekt </w:t>
      </w:r>
      <w:r w:rsidR="00960416" w:rsidRPr="00C57BD1">
        <w:rPr>
          <w:rFonts w:ascii="Tahoma" w:hAnsi="Tahoma" w:cs="Tahoma"/>
          <w:b w:val="0"/>
          <w:sz w:val="20"/>
        </w:rPr>
        <w:t>spočívá ve</w:t>
      </w:r>
      <w:r w:rsidR="000240AD" w:rsidRPr="00C57BD1">
        <w:rPr>
          <w:rFonts w:ascii="Tahoma" w:hAnsi="Tahoma" w:cs="Tahoma"/>
          <w:b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vytvoření</w:t>
      </w:r>
      <w:r w:rsidR="003652D8" w:rsidRPr="00C57BD1">
        <w:rPr>
          <w:rFonts w:ascii="Tahoma" w:hAnsi="Tahoma" w:cs="Tahoma"/>
          <w:b w:val="0"/>
          <w:bCs w:val="0"/>
          <w:sz w:val="20"/>
        </w:rPr>
        <w:t>,</w:t>
      </w:r>
      <w:r w:rsidR="000240AD" w:rsidRPr="00C57BD1">
        <w:rPr>
          <w:rFonts w:ascii="Tahoma" w:hAnsi="Tahoma" w:cs="Tahoma"/>
          <w:b w:val="0"/>
          <w:bCs w:val="0"/>
          <w:sz w:val="20"/>
        </w:rPr>
        <w:t xml:space="preserve"> </w:t>
      </w:r>
      <w:r w:rsidR="003B22D8" w:rsidRPr="00C57BD1">
        <w:rPr>
          <w:rFonts w:ascii="Tahoma" w:hAnsi="Tahoma" w:cs="Tahoma"/>
          <w:b w:val="0"/>
          <w:bCs w:val="0"/>
          <w:sz w:val="20"/>
        </w:rPr>
        <w:t>kompletac</w:t>
      </w:r>
      <w:r w:rsidR="008C2393" w:rsidRPr="00C57BD1">
        <w:rPr>
          <w:rFonts w:ascii="Tahoma" w:hAnsi="Tahoma" w:cs="Tahoma"/>
          <w:b w:val="0"/>
          <w:bCs w:val="0"/>
          <w:sz w:val="20"/>
        </w:rPr>
        <w:t>i</w:t>
      </w:r>
      <w:r w:rsidR="003B22D8" w:rsidRPr="00C57BD1">
        <w:rPr>
          <w:rFonts w:ascii="Tahoma" w:hAnsi="Tahoma" w:cs="Tahoma"/>
          <w:b w:val="0"/>
          <w:bCs w:val="0"/>
          <w:sz w:val="20"/>
        </w:rPr>
        <w:t xml:space="preserve"> </w:t>
      </w:r>
      <w:r w:rsidR="003652D8" w:rsidRPr="00C57BD1">
        <w:rPr>
          <w:rFonts w:ascii="Tahoma" w:hAnsi="Tahoma" w:cs="Tahoma"/>
          <w:b w:val="0"/>
          <w:bCs w:val="0"/>
          <w:sz w:val="20"/>
        </w:rPr>
        <w:t>a</w:t>
      </w:r>
      <w:r w:rsidR="00923115" w:rsidRPr="00C57BD1">
        <w:rPr>
          <w:rFonts w:ascii="Tahoma" w:hAnsi="Tahoma" w:cs="Tahoma"/>
          <w:b w:val="0"/>
          <w:bCs w:val="0"/>
          <w:sz w:val="20"/>
        </w:rPr>
        <w:t> </w:t>
      </w:r>
      <w:r w:rsidR="003652D8" w:rsidRPr="00C57BD1">
        <w:rPr>
          <w:rFonts w:ascii="Tahoma" w:hAnsi="Tahoma" w:cs="Tahoma"/>
          <w:b w:val="0"/>
          <w:bCs w:val="0"/>
          <w:sz w:val="20"/>
        </w:rPr>
        <w:t xml:space="preserve">distribuci </w:t>
      </w:r>
      <w:r w:rsidR="002E53E6" w:rsidRPr="00C57BD1">
        <w:rPr>
          <w:rFonts w:ascii="Tahoma" w:hAnsi="Tahoma" w:cs="Tahoma"/>
          <w:b w:val="0"/>
          <w:bCs w:val="0"/>
          <w:sz w:val="20"/>
        </w:rPr>
        <w:t xml:space="preserve">nejméně </w:t>
      </w:r>
      <w:r w:rsidR="00DF3F21" w:rsidRPr="00C57BD1">
        <w:rPr>
          <w:rFonts w:ascii="Tahoma" w:hAnsi="Tahoma" w:cs="Tahoma"/>
          <w:b w:val="0"/>
          <w:bCs w:val="0"/>
          <w:sz w:val="20"/>
        </w:rPr>
        <w:t>2</w:t>
      </w:r>
      <w:r w:rsidR="003B22D8" w:rsidRPr="00C57BD1">
        <w:rPr>
          <w:rFonts w:ascii="Tahoma" w:hAnsi="Tahoma" w:cs="Tahoma"/>
          <w:b w:val="0"/>
          <w:bCs w:val="0"/>
          <w:sz w:val="20"/>
        </w:rPr>
        <w:t>.</w:t>
      </w:r>
      <w:r w:rsidR="00DF3F21" w:rsidRPr="00C57BD1">
        <w:rPr>
          <w:rFonts w:ascii="Tahoma" w:hAnsi="Tahoma" w:cs="Tahoma"/>
          <w:b w:val="0"/>
          <w:bCs w:val="0"/>
          <w:sz w:val="20"/>
        </w:rPr>
        <w:t>5</w:t>
      </w:r>
      <w:r w:rsidR="003B22D8" w:rsidRPr="00C57BD1">
        <w:rPr>
          <w:rFonts w:ascii="Tahoma" w:hAnsi="Tahoma" w:cs="Tahoma"/>
          <w:b w:val="0"/>
          <w:bCs w:val="0"/>
          <w:sz w:val="20"/>
        </w:rPr>
        <w:t>00</w:t>
      </w:r>
      <w:r w:rsidR="00000680" w:rsidRPr="00C57BD1">
        <w:rPr>
          <w:rFonts w:ascii="Tahoma" w:hAnsi="Tahoma" w:cs="Tahoma"/>
          <w:b w:val="0"/>
          <w:bCs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recyklačních sad pro žáky 1. ročníků základních škol v Moravskoslezském kraji, přičemž každá recyklační sada bude obsahovat edukační materiály zaměřené na osvětu správného nakládání s</w:t>
      </w:r>
      <w:r w:rsidR="005157B2">
        <w:rPr>
          <w:rFonts w:ascii="Tahoma" w:hAnsi="Tahoma" w:cs="Tahoma"/>
          <w:b w:val="0"/>
          <w:bCs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odpady</w:t>
      </w:r>
      <w:r w:rsidR="005157B2">
        <w:rPr>
          <w:rFonts w:ascii="Tahoma" w:hAnsi="Tahoma" w:cs="Tahoma"/>
          <w:b w:val="0"/>
          <w:bCs w:val="0"/>
          <w:sz w:val="20"/>
        </w:rPr>
        <w:t xml:space="preserve"> a </w:t>
      </w:r>
      <w:r w:rsidR="00E3255E" w:rsidRPr="00C57BD1">
        <w:rPr>
          <w:rFonts w:ascii="Tahoma" w:hAnsi="Tahoma" w:cs="Tahoma"/>
          <w:b w:val="0"/>
          <w:bCs w:val="0"/>
          <w:sz w:val="20"/>
        </w:rPr>
        <w:t>bude atraktivně zabalen</w:t>
      </w:r>
      <w:r w:rsidR="005157B2">
        <w:rPr>
          <w:rFonts w:ascii="Tahoma" w:hAnsi="Tahoma" w:cs="Tahoma"/>
          <w:b w:val="0"/>
          <w:bCs w:val="0"/>
          <w:sz w:val="20"/>
        </w:rPr>
        <w:t>a</w:t>
      </w:r>
      <w:r w:rsidR="00E3255E" w:rsidRPr="00C57BD1">
        <w:rPr>
          <w:rFonts w:ascii="Tahoma" w:hAnsi="Tahoma" w:cs="Tahoma"/>
          <w:b w:val="0"/>
          <w:bCs w:val="0"/>
          <w:sz w:val="20"/>
        </w:rPr>
        <w:t xml:space="preserve"> v</w:t>
      </w:r>
      <w:r w:rsidR="00040EA8">
        <w:rPr>
          <w:rFonts w:ascii="Tahoma" w:hAnsi="Tahoma" w:cs="Tahoma"/>
          <w:b w:val="0"/>
          <w:bCs w:val="0"/>
          <w:sz w:val="20"/>
        </w:rPr>
        <w:t> </w:t>
      </w:r>
      <w:r w:rsidR="00E3255E" w:rsidRPr="00C57BD1">
        <w:rPr>
          <w:rFonts w:ascii="Tahoma" w:hAnsi="Tahoma" w:cs="Tahoma"/>
          <w:b w:val="0"/>
          <w:bCs w:val="0"/>
          <w:sz w:val="20"/>
        </w:rPr>
        <w:t>papírovém boxu</w:t>
      </w:r>
      <w:r w:rsidR="003B22D8" w:rsidRPr="00C57BD1">
        <w:rPr>
          <w:rFonts w:ascii="Tahoma" w:hAnsi="Tahoma" w:cs="Tahoma"/>
          <w:b w:val="0"/>
          <w:bCs w:val="0"/>
          <w:sz w:val="20"/>
        </w:rPr>
        <w:t>, dále je</w:t>
      </w:r>
      <w:r w:rsidR="008C3628" w:rsidRPr="00C57BD1">
        <w:rPr>
          <w:rFonts w:ascii="Tahoma" w:hAnsi="Tahoma" w:cs="Tahoma"/>
          <w:b w:val="0"/>
          <w:bCs w:val="0"/>
          <w:sz w:val="20"/>
        </w:rPr>
        <w:t xml:space="preserve"> </w:t>
      </w:r>
      <w:r w:rsidR="003B22D8" w:rsidRPr="00C57BD1">
        <w:rPr>
          <w:rFonts w:ascii="Tahoma" w:hAnsi="Tahoma" w:cs="Tahoma"/>
          <w:b w:val="0"/>
          <w:bCs w:val="0"/>
          <w:sz w:val="20"/>
        </w:rPr>
        <w:t xml:space="preserve">obsahem projektu výroba, potisk a distribuce </w:t>
      </w:r>
      <w:r w:rsidR="002E53E6" w:rsidRPr="00C57BD1">
        <w:rPr>
          <w:rFonts w:ascii="Tahoma" w:hAnsi="Tahoma" w:cs="Tahoma"/>
          <w:b w:val="0"/>
          <w:bCs w:val="0"/>
          <w:sz w:val="20"/>
        </w:rPr>
        <w:t xml:space="preserve">nejméně </w:t>
      </w:r>
      <w:r w:rsidR="00DB350E" w:rsidRPr="00C57BD1">
        <w:rPr>
          <w:rFonts w:ascii="Tahoma" w:hAnsi="Tahoma" w:cs="Tahoma"/>
          <w:b w:val="0"/>
          <w:bCs w:val="0"/>
          <w:sz w:val="20"/>
        </w:rPr>
        <w:t>2</w:t>
      </w:r>
      <w:r w:rsidR="003B22D8" w:rsidRPr="00C57BD1">
        <w:rPr>
          <w:rFonts w:ascii="Tahoma" w:hAnsi="Tahoma" w:cs="Tahoma"/>
          <w:b w:val="0"/>
          <w:bCs w:val="0"/>
          <w:sz w:val="20"/>
        </w:rPr>
        <w:t>.</w:t>
      </w:r>
      <w:r w:rsidR="00EF4AD0" w:rsidRPr="00C57BD1">
        <w:rPr>
          <w:rFonts w:ascii="Tahoma" w:hAnsi="Tahoma" w:cs="Tahoma"/>
          <w:b w:val="0"/>
          <w:bCs w:val="0"/>
          <w:sz w:val="20"/>
        </w:rPr>
        <w:t>5</w:t>
      </w:r>
      <w:r w:rsidR="003B22D8" w:rsidRPr="00C57BD1">
        <w:rPr>
          <w:rFonts w:ascii="Tahoma" w:hAnsi="Tahoma" w:cs="Tahoma"/>
          <w:b w:val="0"/>
          <w:bCs w:val="0"/>
          <w:sz w:val="20"/>
        </w:rPr>
        <w:t>00</w:t>
      </w:r>
      <w:r w:rsidR="00DA7458" w:rsidRPr="00C57BD1">
        <w:rPr>
          <w:rFonts w:ascii="Tahoma" w:hAnsi="Tahoma" w:cs="Tahoma"/>
          <w:b w:val="0"/>
          <w:bCs w:val="0"/>
          <w:sz w:val="20"/>
        </w:rPr>
        <w:t> </w:t>
      </w:r>
      <w:r w:rsidR="003B22D8" w:rsidRPr="00C57BD1">
        <w:rPr>
          <w:rFonts w:ascii="Tahoma" w:hAnsi="Tahoma" w:cs="Tahoma"/>
          <w:b w:val="0"/>
          <w:bCs w:val="0"/>
          <w:sz w:val="20"/>
        </w:rPr>
        <w:t>sad tašek na třídění papíru, plastu a skla, tj. sad s taškou modrou, žlutou a zelenou</w:t>
      </w:r>
      <w:r w:rsidR="00947E43">
        <w:rPr>
          <w:rFonts w:ascii="Tahoma" w:hAnsi="Tahoma" w:cs="Tahoma"/>
          <w:b w:val="0"/>
          <w:bCs w:val="0"/>
          <w:sz w:val="20"/>
        </w:rPr>
        <w:t>,</w:t>
      </w:r>
      <w:r w:rsidR="00EF4AD0" w:rsidRPr="00C57BD1">
        <w:rPr>
          <w:rFonts w:ascii="Tahoma" w:hAnsi="Tahoma" w:cs="Tahoma"/>
          <w:b w:val="0"/>
          <w:bCs w:val="0"/>
          <w:sz w:val="20"/>
        </w:rPr>
        <w:t xml:space="preserve"> a</w:t>
      </w:r>
      <w:r w:rsidR="00947E43">
        <w:rPr>
          <w:rFonts w:ascii="Tahoma" w:hAnsi="Tahoma" w:cs="Tahoma"/>
          <w:b w:val="0"/>
          <w:bCs w:val="0"/>
          <w:sz w:val="20"/>
        </w:rPr>
        <w:t> </w:t>
      </w:r>
      <w:r w:rsidR="00EF4AD0" w:rsidRPr="00C57BD1">
        <w:rPr>
          <w:rFonts w:ascii="Tahoma" w:hAnsi="Tahoma" w:cs="Tahoma"/>
          <w:b w:val="0"/>
          <w:bCs w:val="0"/>
          <w:sz w:val="20"/>
        </w:rPr>
        <w:t>2.500</w:t>
      </w:r>
      <w:r w:rsidR="00947E43">
        <w:rPr>
          <w:rFonts w:ascii="Tahoma" w:hAnsi="Tahoma" w:cs="Tahoma"/>
          <w:b w:val="0"/>
          <w:bCs w:val="0"/>
          <w:sz w:val="20"/>
        </w:rPr>
        <w:t> </w:t>
      </w:r>
      <w:r w:rsidR="00EF4AD0" w:rsidRPr="00C57BD1">
        <w:rPr>
          <w:rFonts w:ascii="Tahoma" w:hAnsi="Tahoma" w:cs="Tahoma"/>
          <w:b w:val="0"/>
          <w:bCs w:val="0"/>
          <w:sz w:val="20"/>
        </w:rPr>
        <w:t>samostatných tašek na</w:t>
      </w:r>
      <w:r w:rsidR="00947E43">
        <w:rPr>
          <w:rFonts w:ascii="Tahoma" w:hAnsi="Tahoma" w:cs="Tahoma"/>
          <w:b w:val="0"/>
          <w:bCs w:val="0"/>
          <w:sz w:val="20"/>
        </w:rPr>
        <w:t> </w:t>
      </w:r>
      <w:r w:rsidR="00EF4AD0" w:rsidRPr="00C57BD1">
        <w:rPr>
          <w:rFonts w:ascii="Tahoma" w:hAnsi="Tahoma" w:cs="Tahoma"/>
          <w:b w:val="0"/>
          <w:bCs w:val="0"/>
          <w:sz w:val="20"/>
        </w:rPr>
        <w:t>kovy</w:t>
      </w:r>
      <w:r w:rsidR="003B22D8" w:rsidRPr="00C57BD1">
        <w:rPr>
          <w:rFonts w:ascii="Tahoma" w:hAnsi="Tahoma" w:cs="Tahoma"/>
          <w:b w:val="0"/>
          <w:bCs w:val="0"/>
          <w:sz w:val="20"/>
        </w:rPr>
        <w:t xml:space="preserve"> pro domácnosti v Moravskoslezském kraji</w:t>
      </w:r>
      <w:r w:rsidR="00EF4AD0" w:rsidRPr="00C57BD1">
        <w:rPr>
          <w:rFonts w:ascii="Tahoma" w:hAnsi="Tahoma" w:cs="Tahoma"/>
          <w:b w:val="0"/>
          <w:bCs w:val="0"/>
          <w:sz w:val="20"/>
        </w:rPr>
        <w:t xml:space="preserve">. </w:t>
      </w:r>
      <w:r w:rsidR="007A6AF3" w:rsidRPr="00C57BD1">
        <w:rPr>
          <w:rFonts w:ascii="Tahoma" w:hAnsi="Tahoma" w:cs="Tahoma"/>
          <w:b w:val="0"/>
          <w:bCs w:val="0"/>
          <w:sz w:val="20"/>
        </w:rPr>
        <w:t xml:space="preserve">Rovněž </w:t>
      </w:r>
      <w:r w:rsidR="00AA151A" w:rsidRPr="00C57BD1">
        <w:rPr>
          <w:rFonts w:ascii="Tahoma" w:hAnsi="Tahoma" w:cs="Tahoma"/>
          <w:b w:val="0"/>
          <w:bCs w:val="0"/>
          <w:sz w:val="20"/>
        </w:rPr>
        <w:t>j</w:t>
      </w:r>
      <w:r w:rsidR="00474A2D" w:rsidRPr="00C57BD1">
        <w:rPr>
          <w:rFonts w:ascii="Tahoma" w:hAnsi="Tahoma" w:cs="Tahoma"/>
          <w:b w:val="0"/>
          <w:bCs w:val="0"/>
          <w:sz w:val="20"/>
        </w:rPr>
        <w:t>e obsahem projektu komplexní zajištění soutěží obcí v třídění využitelných složek komunálního odpadu „O</w:t>
      </w:r>
      <w:r w:rsidR="00DA7458" w:rsidRPr="00C57BD1">
        <w:rPr>
          <w:rFonts w:ascii="Tahoma" w:hAnsi="Tahoma" w:cs="Tahoma"/>
          <w:b w:val="0"/>
          <w:bCs w:val="0"/>
          <w:sz w:val="20"/>
        </w:rPr>
        <w:t> </w:t>
      </w:r>
      <w:r w:rsidR="00474A2D" w:rsidRPr="00C57BD1">
        <w:rPr>
          <w:rFonts w:ascii="Tahoma" w:hAnsi="Tahoma" w:cs="Tahoma"/>
          <w:b w:val="0"/>
          <w:bCs w:val="0"/>
          <w:sz w:val="20"/>
        </w:rPr>
        <w:t>keramickou popelnici“, „O</w:t>
      </w:r>
      <w:r w:rsidR="00DA7458" w:rsidRPr="00C57BD1">
        <w:rPr>
          <w:rFonts w:ascii="Tahoma" w:hAnsi="Tahoma" w:cs="Tahoma"/>
          <w:b w:val="0"/>
          <w:bCs w:val="0"/>
          <w:sz w:val="20"/>
        </w:rPr>
        <w:t> </w:t>
      </w:r>
      <w:r w:rsidR="00474A2D" w:rsidRPr="00C57BD1">
        <w:rPr>
          <w:rFonts w:ascii="Tahoma" w:hAnsi="Tahoma" w:cs="Tahoma"/>
          <w:b w:val="0"/>
          <w:bCs w:val="0"/>
          <w:sz w:val="20"/>
        </w:rPr>
        <w:t>keramické sluchátko“ a „</w:t>
      </w:r>
      <w:proofErr w:type="spellStart"/>
      <w:r w:rsidR="00474A2D" w:rsidRPr="00C57BD1">
        <w:rPr>
          <w:rFonts w:ascii="Tahoma" w:hAnsi="Tahoma" w:cs="Tahoma"/>
          <w:b w:val="0"/>
          <w:bCs w:val="0"/>
          <w:sz w:val="20"/>
        </w:rPr>
        <w:t>Elektrooskar</w:t>
      </w:r>
      <w:proofErr w:type="spellEnd"/>
      <w:r w:rsidR="00474A2D" w:rsidRPr="00C57BD1">
        <w:rPr>
          <w:rFonts w:ascii="Tahoma" w:hAnsi="Tahoma" w:cs="Tahoma"/>
          <w:b w:val="0"/>
          <w:bCs w:val="0"/>
          <w:sz w:val="20"/>
        </w:rPr>
        <w:t>“</w:t>
      </w:r>
      <w:r w:rsidR="00C57BD1" w:rsidRPr="00C57BD1">
        <w:rPr>
          <w:rFonts w:ascii="Tahoma" w:hAnsi="Tahoma" w:cs="Tahoma"/>
          <w:b w:val="0"/>
          <w:bCs w:val="0"/>
          <w:sz w:val="20"/>
        </w:rPr>
        <w:t>.</w:t>
      </w:r>
    </w:p>
    <w:p w14:paraId="023716D7" w14:textId="77777777" w:rsidR="00F7250C" w:rsidRPr="00C57BD1" w:rsidRDefault="00F7250C" w:rsidP="00C62769">
      <w:pPr>
        <w:pStyle w:val="Zkladntext"/>
        <w:numPr>
          <w:ilvl w:val="0"/>
          <w:numId w:val="7"/>
        </w:numPr>
        <w:tabs>
          <w:tab w:val="clear" w:pos="720"/>
        </w:tabs>
        <w:spacing w:before="60"/>
        <w:ind w:left="426" w:hanging="426"/>
        <w:jc w:val="both"/>
        <w:rPr>
          <w:rFonts w:ascii="Tahoma" w:hAnsi="Tahoma" w:cs="Tahoma"/>
          <w:b w:val="0"/>
          <w:bCs w:val="0"/>
          <w:sz w:val="20"/>
        </w:rPr>
      </w:pPr>
      <w:r w:rsidRPr="00C57BD1">
        <w:rPr>
          <w:rFonts w:ascii="Tahoma" w:hAnsi="Tahoma" w:cs="Tahoma"/>
          <w:b w:val="0"/>
          <w:bCs w:val="0"/>
          <w:sz w:val="20"/>
        </w:rPr>
        <w:t xml:space="preserve">Účelem </w:t>
      </w:r>
      <w:r w:rsidRPr="00C57BD1">
        <w:rPr>
          <w:rFonts w:ascii="Tahoma" w:hAnsi="Tahoma" w:cs="Tahoma"/>
          <w:b w:val="0"/>
          <w:sz w:val="20"/>
        </w:rPr>
        <w:t>poskytnutí</w:t>
      </w:r>
      <w:r w:rsidRPr="00C57BD1">
        <w:rPr>
          <w:rFonts w:ascii="Tahoma" w:hAnsi="Tahoma" w:cs="Tahoma"/>
          <w:b w:val="0"/>
          <w:bCs w:val="0"/>
          <w:sz w:val="20"/>
        </w:rPr>
        <w:t xml:space="preserve"> dotace je podpora realizace projektu příjemcem za podmínek stanovených v této smlouvě.</w:t>
      </w:r>
    </w:p>
    <w:p w14:paraId="1673E670" w14:textId="77777777" w:rsidR="00F7250C" w:rsidRPr="0099715C" w:rsidRDefault="00F7250C" w:rsidP="003227CB">
      <w:pPr>
        <w:pStyle w:val="Zkladntext"/>
        <w:keepNext/>
        <w:spacing w:before="360"/>
        <w:jc w:val="center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V.</w:t>
      </w:r>
    </w:p>
    <w:p w14:paraId="775C103B" w14:textId="77777777" w:rsidR="00F7250C" w:rsidRPr="00F85E71" w:rsidRDefault="002A4B2E" w:rsidP="003227CB">
      <w:pPr>
        <w:pStyle w:val="Zkladntext"/>
        <w:keepNext/>
        <w:jc w:val="center"/>
        <w:rPr>
          <w:rFonts w:ascii="Tahoma" w:hAnsi="Tahoma" w:cs="Tahoma"/>
          <w:sz w:val="20"/>
        </w:rPr>
      </w:pPr>
      <w:r w:rsidRPr="00B137D8">
        <w:rPr>
          <w:rFonts w:ascii="Tahoma" w:hAnsi="Tahoma" w:cs="Tahoma"/>
          <w:sz w:val="20"/>
          <w:szCs w:val="20"/>
        </w:rPr>
        <w:t>Závazky smluvních stran</w:t>
      </w:r>
    </w:p>
    <w:p w14:paraId="21E7AB76" w14:textId="77777777" w:rsidR="00F7250C" w:rsidRPr="0099715C" w:rsidRDefault="00F7250C" w:rsidP="00C57BD1">
      <w:pPr>
        <w:pStyle w:val="Zkladntext"/>
        <w:numPr>
          <w:ilvl w:val="0"/>
          <w:numId w:val="1"/>
        </w:numPr>
        <w:tabs>
          <w:tab w:val="clear" w:pos="735"/>
          <w:tab w:val="num" w:pos="375"/>
        </w:tabs>
        <w:spacing w:before="120" w:after="120"/>
        <w:ind w:left="374" w:hanging="374"/>
        <w:jc w:val="both"/>
        <w:rPr>
          <w:rFonts w:ascii="Tahoma" w:hAnsi="Tahoma" w:cs="Tahoma"/>
          <w:b w:val="0"/>
          <w:sz w:val="20"/>
        </w:rPr>
      </w:pPr>
      <w:r w:rsidRPr="0003279F">
        <w:rPr>
          <w:rFonts w:ascii="Tahoma" w:hAnsi="Tahoma" w:cs="Tahoma"/>
          <w:b w:val="0"/>
          <w:bCs w:val="0"/>
          <w:sz w:val="20"/>
        </w:rPr>
        <w:t>Poskytovatel se zavazuje poskytnout příjemci dotaci na projekt převodem na účet</w:t>
      </w:r>
      <w:r w:rsidRPr="00F24E05">
        <w:rPr>
          <w:rFonts w:ascii="Tahoma" w:hAnsi="Tahoma" w:cs="Tahoma"/>
          <w:b w:val="0"/>
          <w:bCs w:val="0"/>
          <w:iCs/>
          <w:sz w:val="20"/>
        </w:rPr>
        <w:t xml:space="preserve"> příjemce uvedený v čl. I této smlouvy jednorázovou úhradou </w:t>
      </w:r>
      <w:r w:rsidR="00BF4900" w:rsidRPr="00BF4900">
        <w:rPr>
          <w:rFonts w:ascii="Tahoma" w:hAnsi="Tahoma" w:cs="Tahoma"/>
          <w:b w:val="0"/>
          <w:bCs w:val="0"/>
          <w:iCs/>
          <w:sz w:val="20"/>
        </w:rPr>
        <w:t>ve výši dotace podle čl. IV odst. 1 této smlouvy</w:t>
      </w:r>
      <w:r w:rsidR="00BF4900" w:rsidRPr="00BF4900" w:rsidDel="003B6A03">
        <w:rPr>
          <w:rFonts w:ascii="Tahoma" w:hAnsi="Tahoma" w:cs="Tahoma"/>
          <w:b w:val="0"/>
          <w:bCs w:val="0"/>
          <w:iCs/>
          <w:sz w:val="20"/>
        </w:rPr>
        <w:t xml:space="preserve"> </w:t>
      </w:r>
      <w:r w:rsidRPr="00BF4900">
        <w:rPr>
          <w:rFonts w:ascii="Tahoma" w:hAnsi="Tahoma" w:cs="Tahoma"/>
          <w:b w:val="0"/>
          <w:bCs w:val="0"/>
          <w:iCs/>
          <w:sz w:val="20"/>
        </w:rPr>
        <w:t>ve lhůtě do </w:t>
      </w:r>
      <w:r w:rsidR="000E0DE3" w:rsidRPr="00BF4900">
        <w:rPr>
          <w:rFonts w:ascii="Tahoma" w:hAnsi="Tahoma" w:cs="Tahoma"/>
          <w:b w:val="0"/>
          <w:bCs w:val="0"/>
          <w:iCs/>
          <w:sz w:val="20"/>
        </w:rPr>
        <w:t>30</w:t>
      </w:r>
      <w:r w:rsidRPr="00BF4900">
        <w:rPr>
          <w:rFonts w:ascii="Tahoma" w:hAnsi="Tahoma" w:cs="Tahoma"/>
          <w:b w:val="0"/>
          <w:bCs w:val="0"/>
          <w:iCs/>
          <w:sz w:val="20"/>
        </w:rPr>
        <w:t xml:space="preserve"> dnů ode dne </w:t>
      </w:r>
      <w:r w:rsidR="00BF308B">
        <w:rPr>
          <w:rFonts w:ascii="Tahoma" w:hAnsi="Tahoma" w:cs="Tahoma"/>
          <w:b w:val="0"/>
          <w:bCs w:val="0"/>
          <w:iCs/>
          <w:sz w:val="20"/>
        </w:rPr>
        <w:t>nabytí účinnosti této smlouvy</w:t>
      </w:r>
      <w:r w:rsidRPr="0099715C">
        <w:rPr>
          <w:rFonts w:ascii="Tahoma" w:hAnsi="Tahoma" w:cs="Tahoma"/>
          <w:b w:val="0"/>
          <w:bCs w:val="0"/>
          <w:iCs/>
          <w:sz w:val="20"/>
        </w:rPr>
        <w:t>.</w:t>
      </w:r>
    </w:p>
    <w:p w14:paraId="4FA98371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při použití peněžních prostředků splnit tyto podmínky:</w:t>
      </w:r>
    </w:p>
    <w:p w14:paraId="35245B05" w14:textId="77777777" w:rsidR="00F7250C" w:rsidRPr="0099715C" w:rsidRDefault="00F7250C" w:rsidP="004543AD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99715C">
        <w:rPr>
          <w:rFonts w:ascii="Tahoma" w:hAnsi="Tahoma" w:cs="Tahoma"/>
          <w:bCs/>
          <w:sz w:val="20"/>
        </w:rPr>
        <w:t>řídit se při použití poskytnuté dotace touto smlouvou a právními předpisy,</w:t>
      </w:r>
    </w:p>
    <w:p w14:paraId="4EC4A7E8" w14:textId="288AD3B7" w:rsidR="00AA285A" w:rsidRPr="00AA285A" w:rsidRDefault="00F7250C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bCs/>
          <w:sz w:val="20"/>
        </w:rPr>
        <w:t xml:space="preserve">použít poskytnutou dotaci v souladu s jejím účelovým určením </w:t>
      </w:r>
      <w:r w:rsidR="00D475F0">
        <w:rPr>
          <w:rFonts w:ascii="Tahoma" w:hAnsi="Tahoma" w:cs="Tahoma"/>
          <w:bCs/>
          <w:sz w:val="20"/>
        </w:rPr>
        <w:t>po</w:t>
      </w:r>
      <w:r w:rsidRPr="0099715C">
        <w:rPr>
          <w:rFonts w:ascii="Tahoma" w:hAnsi="Tahoma" w:cs="Tahoma"/>
          <w:bCs/>
          <w:sz w:val="20"/>
        </w:rPr>
        <w:t>dle čl. IV této smlouvy a pouze k úhradě uznatelných nákladů vymezených v čl. VI této smlouvy</w:t>
      </w:r>
      <w:r w:rsidR="00AA285A">
        <w:rPr>
          <w:rFonts w:ascii="Tahoma" w:hAnsi="Tahoma" w:cs="Tahoma"/>
          <w:bCs/>
          <w:sz w:val="20"/>
          <w:szCs w:val="20"/>
        </w:rPr>
        <w:t>,</w:t>
      </w:r>
    </w:p>
    <w:p w14:paraId="696A47FF" w14:textId="433C43E9" w:rsid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572AB7">
        <w:rPr>
          <w:rFonts w:ascii="Tahoma" w:hAnsi="Tahoma" w:cs="Tahoma"/>
          <w:sz w:val="20"/>
          <w:szCs w:val="20"/>
        </w:rPr>
        <w:t> </w:t>
      </w:r>
      <w:r w:rsidR="00BF4900">
        <w:rPr>
          <w:rFonts w:ascii="Tahoma" w:hAnsi="Tahoma" w:cs="Tahoma"/>
          <w:sz w:val="20"/>
          <w:szCs w:val="20"/>
        </w:rPr>
        <w:t>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</w:t>
      </w:r>
      <w:r w:rsidR="00DD3E95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účet poskytovatele je den jejich odepsání z účtu příjemce,</w:t>
      </w:r>
    </w:p>
    <w:p w14:paraId="2D58DDE0" w14:textId="77777777" w:rsidR="00AA285A" w:rsidRPr="00AA285A" w:rsidRDefault="00AA285A" w:rsidP="00AA285A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důvodu, že projekt nebude dále uskutečňovat,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kalendářních dnů ohlásit tuto skutečnost poskytovateli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kalendářních dnů ode dne ohlášení, nejpozději však do 7</w:t>
      </w:r>
      <w:r w:rsidR="003E26C8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kalendářních dnů ode dne, kdy byl toto ohlášení povinen učinit. Rozhodným okamžikem vrácení finančních prostředků dotace zpět na účet poskytovatele je den jejich odepsání z účtu příjemce,</w:t>
      </w:r>
    </w:p>
    <w:p w14:paraId="4544A4DB" w14:textId="77777777" w:rsidR="00F7250C" w:rsidRPr="0099715C" w:rsidRDefault="00AA285A" w:rsidP="00783BDF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</w:p>
    <w:p w14:paraId="75752E29" w14:textId="77777777" w:rsidR="00F7250C" w:rsidRPr="0099715C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99715C">
        <w:rPr>
          <w:rFonts w:ascii="Tahoma" w:hAnsi="Tahoma" w:cs="Tahoma"/>
          <w:b w:val="0"/>
          <w:bCs w:val="0"/>
          <w:sz w:val="20"/>
        </w:rPr>
        <w:t>Příjemce se zavazuje dodržet tyto podmínky související s účelem, na nějž byla dotace poskytnuta:</w:t>
      </w:r>
    </w:p>
    <w:p w14:paraId="2B78DB79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řídit se při vyúčtování poskytnuté dotace touto smlouvou a právními předpisy,</w:t>
      </w:r>
    </w:p>
    <w:p w14:paraId="56887F1B" w14:textId="6280CB9A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zrealizovat projekt vlastním jménem, na vlastní účet a na vlastní odpovědnost a naplnit účelové určení </w:t>
      </w:r>
      <w:r w:rsidR="00D475F0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čl.</w:t>
      </w:r>
      <w:r w:rsidR="007D422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IV této smlouvy,</w:t>
      </w:r>
    </w:p>
    <w:p w14:paraId="4D8119F5" w14:textId="204C37E5" w:rsidR="00F7250C" w:rsidRPr="00303EAE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A065CA">
        <w:rPr>
          <w:rFonts w:ascii="Tahoma" w:hAnsi="Tahoma" w:cs="Tahoma"/>
          <w:sz w:val="20"/>
        </w:rPr>
        <w:lastRenderedPageBreak/>
        <w:t>dosáhnout stanoveného účelu, tedy zrealizovat projekt, nejpozději do </w:t>
      </w:r>
      <w:r w:rsidRPr="006D51A7">
        <w:rPr>
          <w:rFonts w:ascii="Tahoma" w:hAnsi="Tahoma" w:cs="Tahoma"/>
          <w:sz w:val="20"/>
        </w:rPr>
        <w:t xml:space="preserve">dne </w:t>
      </w:r>
      <w:r w:rsidR="0018540D" w:rsidRPr="00F65AFB">
        <w:rPr>
          <w:rFonts w:ascii="Tahoma" w:hAnsi="Tahoma" w:cs="Tahoma"/>
          <w:sz w:val="20"/>
        </w:rPr>
        <w:t>3</w:t>
      </w:r>
      <w:r w:rsidR="007504DC" w:rsidRPr="00F65AFB">
        <w:rPr>
          <w:rFonts w:ascii="Tahoma" w:hAnsi="Tahoma" w:cs="Tahoma"/>
          <w:sz w:val="20"/>
        </w:rPr>
        <w:t>1</w:t>
      </w:r>
      <w:r w:rsidR="00AF0055" w:rsidRPr="00F65AFB">
        <w:rPr>
          <w:rFonts w:ascii="Tahoma" w:hAnsi="Tahoma" w:cs="Tahoma"/>
          <w:sz w:val="20"/>
        </w:rPr>
        <w:t>. </w:t>
      </w:r>
      <w:r w:rsidR="007504DC" w:rsidRPr="00F65AFB">
        <w:rPr>
          <w:rFonts w:ascii="Tahoma" w:hAnsi="Tahoma" w:cs="Tahoma"/>
          <w:sz w:val="20"/>
        </w:rPr>
        <w:t>12</w:t>
      </w:r>
      <w:r w:rsidR="0018540D" w:rsidRPr="00F65AFB">
        <w:rPr>
          <w:rFonts w:ascii="Tahoma" w:hAnsi="Tahoma" w:cs="Tahoma"/>
          <w:sz w:val="20"/>
        </w:rPr>
        <w:t>.</w:t>
      </w:r>
      <w:r w:rsidR="007C7D78" w:rsidRPr="00F65AFB">
        <w:rPr>
          <w:rFonts w:ascii="Tahoma" w:hAnsi="Tahoma" w:cs="Tahoma"/>
          <w:sz w:val="20"/>
        </w:rPr>
        <w:t> </w:t>
      </w:r>
      <w:r w:rsidRPr="00F65AFB">
        <w:rPr>
          <w:rFonts w:ascii="Tahoma" w:hAnsi="Tahoma" w:cs="Tahoma"/>
          <w:sz w:val="20"/>
        </w:rPr>
        <w:t>20</w:t>
      </w:r>
      <w:r w:rsidR="00F478B1" w:rsidRPr="00F65AFB">
        <w:rPr>
          <w:rFonts w:ascii="Tahoma" w:hAnsi="Tahoma" w:cs="Tahoma"/>
          <w:sz w:val="20"/>
        </w:rPr>
        <w:t>2</w:t>
      </w:r>
      <w:r w:rsidR="00C62769">
        <w:rPr>
          <w:rFonts w:ascii="Tahoma" w:hAnsi="Tahoma" w:cs="Tahoma"/>
          <w:sz w:val="20"/>
        </w:rPr>
        <w:t>2</w:t>
      </w:r>
      <w:r w:rsidRPr="00F65AFB">
        <w:rPr>
          <w:rFonts w:ascii="Tahoma" w:hAnsi="Tahoma" w:cs="Tahoma"/>
          <w:sz w:val="20"/>
        </w:rPr>
        <w:t>,</w:t>
      </w:r>
    </w:p>
    <w:p w14:paraId="6CCD9C1A" w14:textId="4DAADAFA" w:rsidR="00F7250C" w:rsidRPr="0099715C" w:rsidRDefault="00175776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FE5BD1">
        <w:rPr>
          <w:rFonts w:ascii="Tahoma" w:hAnsi="Tahoma" w:cs="Tahoma"/>
          <w:sz w:val="20"/>
        </w:rPr>
        <w:t xml:space="preserve">vést oddělenou účetní evidenci celého realizovaného projektu </w:t>
      </w:r>
      <w:r w:rsidR="00D475F0">
        <w:rPr>
          <w:rFonts w:ascii="Tahoma" w:hAnsi="Tahoma" w:cs="Tahoma"/>
          <w:sz w:val="20"/>
        </w:rPr>
        <w:t>po</w:t>
      </w:r>
      <w:r w:rsidRPr="00FE5BD1">
        <w:rPr>
          <w:rFonts w:ascii="Tahoma" w:hAnsi="Tahoma" w:cs="Tahoma"/>
          <w:sz w:val="20"/>
        </w:rPr>
        <w:t>dle</w:t>
      </w:r>
      <w:r w:rsidR="00374268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č. 563/199</w:t>
      </w:r>
      <w:r w:rsidR="00374268">
        <w:rPr>
          <w:rFonts w:ascii="Tahoma" w:hAnsi="Tahoma" w:cs="Tahoma"/>
          <w:sz w:val="20"/>
        </w:rPr>
        <w:t>1 Sb., o účetnictví, ve </w:t>
      </w:r>
      <w:r w:rsidRPr="00FE5BD1">
        <w:rPr>
          <w:rFonts w:ascii="Tahoma" w:hAnsi="Tahoma" w:cs="Tahoma"/>
          <w:sz w:val="20"/>
        </w:rPr>
        <w:t>znění pozdějších předpisů (dále jen „zákon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účetnictví“), a</w:t>
      </w:r>
      <w:r w:rsidR="00835B9F">
        <w:rPr>
          <w:rFonts w:ascii="Tahoma" w:hAnsi="Tahoma" w:cs="Tahoma"/>
          <w:sz w:val="20"/>
        </w:rPr>
        <w:t> to </w:t>
      </w:r>
      <w:r w:rsidRPr="00FE5BD1">
        <w:rPr>
          <w:rFonts w:ascii="Tahoma" w:hAnsi="Tahoma" w:cs="Tahoma"/>
          <w:sz w:val="20"/>
        </w:rPr>
        <w:t>v členění na</w:t>
      </w:r>
      <w:r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prostředků dotace a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náklady financované z jiných zdrojů. Tato evidence musí být podložena účetními doklady ve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smyslu zákona o</w:t>
      </w:r>
      <w:r w:rsidR="00835B9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účetnictv</w:t>
      </w:r>
      <w:r w:rsidR="00835B9F">
        <w:rPr>
          <w:rFonts w:ascii="Tahoma" w:hAnsi="Tahoma" w:cs="Tahoma"/>
          <w:sz w:val="20"/>
        </w:rPr>
        <w:t>í. Čestné prohlášení příjemce o </w:t>
      </w:r>
      <w:r w:rsidRPr="00FE5BD1">
        <w:rPr>
          <w:rFonts w:ascii="Tahoma" w:hAnsi="Tahoma" w:cs="Tahoma"/>
          <w:sz w:val="20"/>
        </w:rPr>
        <w:t>vynaložení peněžních prostředků v rámci uznatelných nákladů realizovaného projektu není považováno za účetní doklad. Pov</w:t>
      </w:r>
      <w:r>
        <w:rPr>
          <w:rFonts w:ascii="Tahoma" w:hAnsi="Tahoma" w:cs="Tahoma"/>
          <w:sz w:val="20"/>
        </w:rPr>
        <w:t xml:space="preserve">innost </w:t>
      </w:r>
      <w:r w:rsidR="00D475F0">
        <w:rPr>
          <w:rFonts w:ascii="Tahoma" w:hAnsi="Tahoma" w:cs="Tahoma"/>
          <w:sz w:val="20"/>
        </w:rPr>
        <w:t>po</w:t>
      </w:r>
      <w:r>
        <w:rPr>
          <w:rFonts w:ascii="Tahoma" w:hAnsi="Tahoma" w:cs="Tahoma"/>
          <w:sz w:val="20"/>
        </w:rPr>
        <w:t>dle</w:t>
      </w:r>
      <w:r w:rsidR="00C6542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tohoto ustanovení se </w:t>
      </w:r>
      <w:r w:rsidRPr="00FE5BD1">
        <w:rPr>
          <w:rFonts w:ascii="Tahoma" w:hAnsi="Tahoma" w:cs="Tahoma"/>
          <w:sz w:val="20"/>
        </w:rPr>
        <w:t>nevztahuje na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příjemce, kteří nemaj</w:t>
      </w:r>
      <w:r w:rsidR="00C6542F">
        <w:rPr>
          <w:rFonts w:ascii="Tahoma" w:hAnsi="Tahoma" w:cs="Tahoma"/>
          <w:sz w:val="20"/>
        </w:rPr>
        <w:t xml:space="preserve">í povinnost vést účetnictví </w:t>
      </w:r>
      <w:r w:rsidR="0025261E">
        <w:rPr>
          <w:rFonts w:ascii="Tahoma" w:hAnsi="Tahoma" w:cs="Tahoma"/>
          <w:sz w:val="20"/>
        </w:rPr>
        <w:t>po</w:t>
      </w:r>
      <w:r w:rsidR="00C6542F">
        <w:rPr>
          <w:rFonts w:ascii="Tahoma" w:hAnsi="Tahoma" w:cs="Tahoma"/>
          <w:sz w:val="20"/>
        </w:rPr>
        <w:t>dle </w:t>
      </w:r>
      <w:r w:rsidRPr="00FE5BD1">
        <w:rPr>
          <w:rFonts w:ascii="Tahoma" w:hAnsi="Tahoma" w:cs="Tahoma"/>
          <w:sz w:val="20"/>
        </w:rPr>
        <w:t>zákona o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 xml:space="preserve">účetnictví nebo vedou jednoduché účetnictví </w:t>
      </w:r>
      <w:r w:rsidR="00D475F0">
        <w:rPr>
          <w:rFonts w:ascii="Tahoma" w:hAnsi="Tahoma" w:cs="Tahoma"/>
          <w:sz w:val="20"/>
        </w:rPr>
        <w:t>po</w:t>
      </w:r>
      <w:r w:rsidRPr="00FE5BD1">
        <w:rPr>
          <w:rFonts w:ascii="Tahoma" w:hAnsi="Tahoma" w:cs="Tahoma"/>
          <w:sz w:val="20"/>
        </w:rPr>
        <w:t>dle</w:t>
      </w:r>
      <w:r w:rsidR="00C6542F">
        <w:rPr>
          <w:rFonts w:ascii="Tahoma" w:hAnsi="Tahoma" w:cs="Tahoma"/>
          <w:sz w:val="20"/>
        </w:rPr>
        <w:t> </w:t>
      </w:r>
      <w:r w:rsidRPr="00FE5BD1">
        <w:rPr>
          <w:rFonts w:ascii="Tahoma" w:hAnsi="Tahoma" w:cs="Tahoma"/>
          <w:sz w:val="20"/>
        </w:rPr>
        <w:t>zákona o účetnictví</w:t>
      </w:r>
      <w:r w:rsidR="00F7250C" w:rsidRPr="0099715C">
        <w:rPr>
          <w:rFonts w:ascii="Tahoma" w:hAnsi="Tahoma" w:cs="Tahoma"/>
          <w:sz w:val="20"/>
        </w:rPr>
        <w:t>,</w:t>
      </w:r>
    </w:p>
    <w:p w14:paraId="26EA71F4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označit originály všech účetních dokladů vztahujících se k projektu názvem projektu, nebo jiným označením, které projekt jasně identifikuje, u</w:t>
      </w:r>
      <w:r w:rsidR="003038D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 xml:space="preserve">dokladů, k jejichž úhradě </w:t>
      </w:r>
      <w:r w:rsidR="00BF4900">
        <w:rPr>
          <w:rFonts w:ascii="Tahoma" w:hAnsi="Tahoma" w:cs="Tahoma"/>
          <w:sz w:val="20"/>
        </w:rPr>
        <w:t>byla</w:t>
      </w:r>
      <w:r w:rsidRPr="0099715C">
        <w:rPr>
          <w:rFonts w:ascii="Tahoma" w:hAnsi="Tahoma" w:cs="Tahoma"/>
          <w:sz w:val="20"/>
        </w:rPr>
        <w:t xml:space="preserve"> použita dotace, pak navíc uvést formulaci „Financováno z rozpočtu MSK“, číslo smlouvy a</w:t>
      </w:r>
      <w:r w:rsidR="00BD39D0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výši použité dotace v Kč,</w:t>
      </w:r>
    </w:p>
    <w:p w14:paraId="0B2275AF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na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požádání umožnit poskytovateli nahlédnutí do</w:t>
      </w:r>
      <w:r w:rsidR="006D250A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všech účetních dokladů týkajících se projektu,</w:t>
      </w:r>
    </w:p>
    <w:p w14:paraId="44097E76" w14:textId="621B3634" w:rsidR="006C63E3" w:rsidRPr="0099715C" w:rsidRDefault="006C63E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6903AD">
        <w:rPr>
          <w:rFonts w:ascii="Tahoma" w:hAnsi="Tahoma" w:cs="Tahoma"/>
          <w:sz w:val="20"/>
        </w:rPr>
        <w:t>předložit poskytovateli závěrečné vyúčtování celého realizovaného projektu, jež je finančním vypořádáním ve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smyslu §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10a odst.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1 písm.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d) zákona č.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250/2000</w:t>
      </w:r>
      <w:r w:rsidR="008E7F8F">
        <w:rPr>
          <w:rFonts w:ascii="Tahoma" w:hAnsi="Tahoma" w:cs="Tahoma"/>
          <w:sz w:val="20"/>
        </w:rPr>
        <w:t> </w:t>
      </w:r>
      <w:r w:rsidRPr="006903AD">
        <w:rPr>
          <w:rFonts w:ascii="Tahoma" w:hAnsi="Tahoma" w:cs="Tahoma"/>
          <w:sz w:val="20"/>
        </w:rPr>
        <w:t>Sb</w:t>
      </w:r>
      <w:r w:rsidRPr="000C2C03">
        <w:rPr>
          <w:rFonts w:ascii="Tahoma" w:hAnsi="Tahoma" w:cs="Tahoma"/>
          <w:sz w:val="20"/>
        </w:rPr>
        <w:t xml:space="preserve">., nejpozději do dne </w:t>
      </w:r>
      <w:r w:rsidR="007504DC" w:rsidRPr="00F65AFB">
        <w:rPr>
          <w:rFonts w:ascii="Tahoma" w:hAnsi="Tahoma" w:cs="Tahoma"/>
          <w:sz w:val="20"/>
        </w:rPr>
        <w:t>1</w:t>
      </w:r>
      <w:r w:rsidR="00C83B5C">
        <w:rPr>
          <w:rFonts w:ascii="Tahoma" w:hAnsi="Tahoma" w:cs="Tahoma"/>
          <w:sz w:val="20"/>
        </w:rPr>
        <w:t>3</w:t>
      </w:r>
      <w:r w:rsidR="0018540D" w:rsidRPr="00F65AFB">
        <w:rPr>
          <w:rFonts w:ascii="Tahoma" w:hAnsi="Tahoma" w:cs="Tahoma"/>
          <w:sz w:val="20"/>
        </w:rPr>
        <w:t>.</w:t>
      </w:r>
      <w:r w:rsidR="00705115" w:rsidRPr="00F65AFB">
        <w:rPr>
          <w:rFonts w:ascii="Tahoma" w:hAnsi="Tahoma" w:cs="Tahoma"/>
          <w:sz w:val="20"/>
        </w:rPr>
        <w:t> </w:t>
      </w:r>
      <w:r w:rsidR="007504DC" w:rsidRPr="00F65AFB">
        <w:rPr>
          <w:rFonts w:ascii="Tahoma" w:hAnsi="Tahoma" w:cs="Tahoma"/>
          <w:sz w:val="20"/>
        </w:rPr>
        <w:t>1</w:t>
      </w:r>
      <w:r w:rsidR="0018540D" w:rsidRPr="00F65AFB">
        <w:rPr>
          <w:rFonts w:ascii="Tahoma" w:hAnsi="Tahoma" w:cs="Tahoma"/>
          <w:sz w:val="20"/>
        </w:rPr>
        <w:t>.</w:t>
      </w:r>
      <w:r w:rsidR="00705115" w:rsidRPr="00F65AFB">
        <w:rPr>
          <w:rFonts w:ascii="Tahoma" w:hAnsi="Tahoma" w:cs="Tahoma"/>
          <w:sz w:val="20"/>
        </w:rPr>
        <w:t> </w:t>
      </w:r>
      <w:r w:rsidRPr="00F65AFB">
        <w:rPr>
          <w:rFonts w:ascii="Tahoma" w:hAnsi="Tahoma" w:cs="Tahoma"/>
          <w:sz w:val="20"/>
        </w:rPr>
        <w:t>20</w:t>
      </w:r>
      <w:r w:rsidR="00F478B1" w:rsidRPr="00F65AFB">
        <w:rPr>
          <w:rFonts w:ascii="Tahoma" w:hAnsi="Tahoma" w:cs="Tahoma"/>
          <w:sz w:val="20"/>
        </w:rPr>
        <w:t>2</w:t>
      </w:r>
      <w:r w:rsidR="00C62769">
        <w:rPr>
          <w:rFonts w:ascii="Tahoma" w:hAnsi="Tahoma" w:cs="Tahoma"/>
          <w:sz w:val="20"/>
        </w:rPr>
        <w:t>3</w:t>
      </w:r>
      <w:r w:rsidRPr="000C2C03">
        <w:rPr>
          <w:rFonts w:ascii="Tahoma" w:hAnsi="Tahoma" w:cs="Tahoma"/>
          <w:sz w:val="20"/>
        </w:rPr>
        <w:t>.</w:t>
      </w:r>
      <w:r>
        <w:rPr>
          <w:rFonts w:ascii="Tahoma" w:hAnsi="Tahoma" w:cs="Tahoma"/>
          <w:sz w:val="20"/>
        </w:rPr>
        <w:t xml:space="preserve"> </w:t>
      </w:r>
      <w:r w:rsidRPr="006903AD">
        <w:rPr>
          <w:rFonts w:ascii="Tahoma" w:hAnsi="Tahoma" w:cs="Tahoma"/>
          <w:sz w:val="20"/>
        </w:rPr>
        <w:t>Závěrečné vyúčtování se považuje za předložené poskytovateli dnem jeho předání k přepravě provozovateli poštovních služeb nebo podáním na podatelně krajského úřadu</w:t>
      </w:r>
      <w:r>
        <w:rPr>
          <w:rFonts w:ascii="Tahoma" w:hAnsi="Tahoma" w:cs="Tahoma"/>
          <w:sz w:val="20"/>
        </w:rPr>
        <w:t>,</w:t>
      </w:r>
    </w:p>
    <w:p w14:paraId="3B453E13" w14:textId="2CB34A25" w:rsidR="00F7250C" w:rsidRPr="0099715C" w:rsidRDefault="00F7250C" w:rsidP="003227CB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 w:after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předložit poskytovateli závěrečné vyúčtování celého realizovaného projektu</w:t>
      </w:r>
      <w:r w:rsidR="00715B0F">
        <w:rPr>
          <w:rFonts w:ascii="Tahoma" w:hAnsi="Tahoma" w:cs="Tahoma"/>
          <w:sz w:val="20"/>
        </w:rPr>
        <w:t xml:space="preserve"> </w:t>
      </w:r>
      <w:r w:rsidR="00D074C5">
        <w:rPr>
          <w:rFonts w:ascii="Tahoma" w:hAnsi="Tahoma" w:cs="Tahoma"/>
          <w:sz w:val="20"/>
        </w:rPr>
        <w:t>po</w:t>
      </w:r>
      <w:r w:rsidR="00715B0F">
        <w:rPr>
          <w:rFonts w:ascii="Tahoma" w:hAnsi="Tahoma" w:cs="Tahoma"/>
          <w:sz w:val="20"/>
        </w:rPr>
        <w:t>dle předchozího písmene t</w:t>
      </w:r>
      <w:r w:rsidR="00C835CD">
        <w:rPr>
          <w:rFonts w:ascii="Tahoma" w:hAnsi="Tahoma" w:cs="Tahoma"/>
          <w:sz w:val="20"/>
        </w:rPr>
        <w:t xml:space="preserve">ohoto článku </w:t>
      </w:r>
      <w:r w:rsidR="00715B0F">
        <w:rPr>
          <w:rFonts w:ascii="Tahoma" w:hAnsi="Tahoma" w:cs="Tahoma"/>
          <w:sz w:val="20"/>
        </w:rPr>
        <w:t>smlouvy</w:t>
      </w:r>
      <w:r w:rsidR="00091BC1" w:rsidRPr="00091BC1">
        <w:rPr>
          <w:rFonts w:ascii="Tahoma" w:hAnsi="Tahoma" w:cs="Tahoma"/>
          <w:sz w:val="20"/>
        </w:rPr>
        <w:t xml:space="preserve"> </w:t>
      </w:r>
      <w:r w:rsidR="00091BC1">
        <w:rPr>
          <w:rFonts w:ascii="Tahoma" w:hAnsi="Tahoma" w:cs="Tahoma"/>
          <w:sz w:val="20"/>
        </w:rPr>
        <w:t>úplné a bezchybné,</w:t>
      </w:r>
      <w:r w:rsidRPr="0099715C">
        <w:rPr>
          <w:rFonts w:ascii="Tahoma" w:hAnsi="Tahoma" w:cs="Tahoma"/>
          <w:sz w:val="20"/>
        </w:rPr>
        <w:t xml:space="preserve"> sestávající se ze:</w:t>
      </w:r>
    </w:p>
    <w:p w14:paraId="6A6B2422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závěrečné zprávy jako slovního popisu realizace projektu s uvedením jeho výstupů a celkového zhodnocení,</w:t>
      </w:r>
    </w:p>
    <w:p w14:paraId="2B562643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seznamu účetních dokladů vztahujících se k uznatelným nákladům projektu včetně uvedení obsahu jednotlivých účetních dokladů,</w:t>
      </w:r>
    </w:p>
    <w:p w14:paraId="2306A020" w14:textId="77777777" w:rsidR="00F7250C" w:rsidRPr="0099715C" w:rsidRDefault="00A05AEA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A05AEA">
        <w:rPr>
          <w:rFonts w:ascii="Tahoma" w:hAnsi="Tahoma" w:cs="Tahoma"/>
          <w:sz w:val="20"/>
        </w:rPr>
        <w:t xml:space="preserve">přehledu o vrácení nepoužitých peněžních prostředků do rozpočtu poskytovatele, nebo </w:t>
      </w:r>
      <w:r w:rsidR="00F7250C" w:rsidRPr="00D85C40">
        <w:rPr>
          <w:rFonts w:ascii="Tahoma" w:hAnsi="Tahoma" w:cs="Tahoma"/>
          <w:sz w:val="20"/>
        </w:rPr>
        <w:t xml:space="preserve">prohlášení o neexistenci nepoužitých peněžních prostředků </w:t>
      </w:r>
      <w:r w:rsidR="00FB6999" w:rsidRPr="00D85C40">
        <w:rPr>
          <w:rFonts w:ascii="Tahoma" w:hAnsi="Tahoma" w:cs="Tahoma"/>
          <w:sz w:val="20"/>
        </w:rPr>
        <w:t>vr</w:t>
      </w:r>
      <w:r w:rsidR="00FB6999">
        <w:rPr>
          <w:rFonts w:ascii="Tahoma" w:hAnsi="Tahoma" w:cs="Tahoma"/>
          <w:sz w:val="20"/>
        </w:rPr>
        <w:t>a</w:t>
      </w:r>
      <w:r w:rsidR="00FB6999" w:rsidRPr="00D85C40">
        <w:rPr>
          <w:rFonts w:ascii="Tahoma" w:hAnsi="Tahoma" w:cs="Tahoma"/>
          <w:sz w:val="20"/>
        </w:rPr>
        <w:t xml:space="preserve">cených </w:t>
      </w:r>
      <w:r w:rsidR="00F7250C" w:rsidRPr="00D85C40">
        <w:rPr>
          <w:rFonts w:ascii="Tahoma" w:hAnsi="Tahoma" w:cs="Tahoma"/>
          <w:sz w:val="20"/>
        </w:rPr>
        <w:t>do rozpočtu poskytovatele</w:t>
      </w:r>
      <w:r w:rsidR="00F7250C" w:rsidRPr="0099715C">
        <w:rPr>
          <w:rFonts w:ascii="Tahoma" w:hAnsi="Tahoma" w:cs="Tahoma"/>
          <w:sz w:val="20"/>
        </w:rPr>
        <w:t>,</w:t>
      </w:r>
    </w:p>
    <w:p w14:paraId="50399F8D" w14:textId="77777777" w:rsidR="00F7250C" w:rsidRPr="0099715C" w:rsidRDefault="00F7250C" w:rsidP="003227CB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kopií účetních dokladů týkajících se dotace včetně dokladů o jejich úhradě (v případě nesrovnalostí může být příjemce vyzván k předložení kopií účetních dokladů týkajících se ostatních uznatelných nákladů projektu),</w:t>
      </w:r>
    </w:p>
    <w:p w14:paraId="4DAAB957" w14:textId="49970557" w:rsidR="0092246B" w:rsidRPr="00197747" w:rsidRDefault="0092246B" w:rsidP="00FB4418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13035A">
        <w:rPr>
          <w:rFonts w:ascii="Tahoma" w:hAnsi="Tahoma" w:cs="Tahoma"/>
          <w:sz w:val="20"/>
        </w:rPr>
        <w:t>dokladů prokazujících způso</w:t>
      </w:r>
      <w:r w:rsidRPr="00197747">
        <w:rPr>
          <w:rFonts w:ascii="Tahoma" w:hAnsi="Tahoma" w:cs="Tahoma"/>
          <w:sz w:val="20"/>
        </w:rPr>
        <w:t xml:space="preserve">b prezentace Moravskoslezského kraje </w:t>
      </w:r>
      <w:r w:rsidR="00D074C5">
        <w:rPr>
          <w:rFonts w:ascii="Tahoma" w:hAnsi="Tahoma" w:cs="Tahoma"/>
          <w:sz w:val="20"/>
        </w:rPr>
        <w:t>po</w:t>
      </w:r>
      <w:r w:rsidRPr="00197747">
        <w:rPr>
          <w:rFonts w:ascii="Tahoma" w:hAnsi="Tahoma" w:cs="Tahoma"/>
          <w:sz w:val="20"/>
        </w:rPr>
        <w:t>dle čl. VII této smlouvy,</w:t>
      </w:r>
    </w:p>
    <w:p w14:paraId="299525A2" w14:textId="77777777" w:rsidR="00F7250C" w:rsidRDefault="00F7250C" w:rsidP="00197747">
      <w:pPr>
        <w:numPr>
          <w:ilvl w:val="0"/>
          <w:numId w:val="25"/>
        </w:numPr>
        <w:tabs>
          <w:tab w:val="clear" w:pos="1800"/>
        </w:tabs>
        <w:spacing w:before="60" w:after="60"/>
        <w:ind w:left="1134" w:hanging="425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čestného prohlášení osoby oprávněné za</w:t>
      </w:r>
      <w:r w:rsidR="00CE59B0">
        <w:rPr>
          <w:rFonts w:ascii="Tahoma" w:hAnsi="Tahoma" w:cs="Tahoma"/>
          <w:sz w:val="20"/>
        </w:rPr>
        <w:t>stupovat</w:t>
      </w:r>
      <w:r w:rsidRPr="0099715C">
        <w:rPr>
          <w:rFonts w:ascii="Tahoma" w:hAnsi="Tahoma" w:cs="Tahoma"/>
          <w:sz w:val="20"/>
        </w:rPr>
        <w:t xml:space="preserve"> příjemce o úplnosti, správnosti a pravdivosti závěrečného vyúčtování,</w:t>
      </w:r>
    </w:p>
    <w:p w14:paraId="59D18853" w14:textId="77777777" w:rsidR="00C502D3" w:rsidRPr="0099715C" w:rsidRDefault="00C502D3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řádně v souladu s právními předpisy uschovat originály všech účetních dokladů vztahujících se k projektu,</w:t>
      </w:r>
    </w:p>
    <w:p w14:paraId="5667B523" w14:textId="0E696DBA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umožnit poskytovateli v souladu se zákonem o finanční kontrole řádné provedení průběžné a následné kontroly hospodaření s veřejnými prostředky z poskytnuté dotace, jejich použití </w:t>
      </w:r>
      <w:r w:rsidR="00D074C5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 xml:space="preserve">dle účelového určení stanoveného touto smlouvou, provedení kontroly faktické realizace činnosti na místě a předložit při kontrole všechny potřebné účetní a jiné doklady. Kontrola na místě bude </w:t>
      </w:r>
      <w:r w:rsidR="00D074C5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pokynu poskytovatele provedena v </w:t>
      </w:r>
      <w:r w:rsidRPr="0099715C">
        <w:rPr>
          <w:rFonts w:ascii="Tahoma" w:hAnsi="Tahoma" w:cs="Tahoma"/>
          <w:iCs/>
          <w:sz w:val="20"/>
        </w:rPr>
        <w:t>sídle</w:t>
      </w:r>
      <w:r w:rsidRPr="0099715C">
        <w:rPr>
          <w:rFonts w:ascii="Tahoma" w:hAnsi="Tahoma" w:cs="Tahoma"/>
          <w:sz w:val="20"/>
        </w:rPr>
        <w:t xml:space="preserve"> příjemce, v místě realizace projektu nebo v sídle poskytovatele,</w:t>
      </w:r>
    </w:p>
    <w:p w14:paraId="639CE983" w14:textId="48FB644C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 xml:space="preserve">při peněžních operacích </w:t>
      </w:r>
      <w:r w:rsidR="00D074C5">
        <w:rPr>
          <w:rFonts w:ascii="Tahoma" w:hAnsi="Tahoma" w:cs="Tahoma"/>
          <w:sz w:val="20"/>
        </w:rPr>
        <w:t>po</w:t>
      </w:r>
      <w:r w:rsidRPr="0099715C">
        <w:rPr>
          <w:rFonts w:ascii="Tahoma" w:hAnsi="Tahoma" w:cs="Tahoma"/>
          <w:sz w:val="20"/>
        </w:rPr>
        <w:t>dle této smlouvy převádět peněžní prostředky na účet poskytovatele uvedený v</w:t>
      </w:r>
      <w:r w:rsidR="00BE51A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čl.</w:t>
      </w:r>
      <w:r w:rsidR="00BE51A4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I této smlouvy a při těchto peněžních operacích vždy uvádět variabilní symbol</w:t>
      </w:r>
      <w:r w:rsidR="000750CE">
        <w:rPr>
          <w:rFonts w:ascii="Tahoma" w:hAnsi="Tahoma" w:cs="Tahoma"/>
          <w:sz w:val="20"/>
        </w:rPr>
        <w:t xml:space="preserve"> </w:t>
      </w:r>
      <w:r w:rsidR="00223EEC">
        <w:rPr>
          <w:rFonts w:ascii="Tahoma" w:hAnsi="Tahoma" w:cs="Tahoma"/>
          <w:sz w:val="20"/>
        </w:rPr>
        <w:t>2</w:t>
      </w:r>
      <w:r w:rsidR="00EE16F4">
        <w:rPr>
          <w:rFonts w:ascii="Tahoma" w:hAnsi="Tahoma" w:cs="Tahoma"/>
          <w:sz w:val="20"/>
        </w:rPr>
        <w:t>2</w:t>
      </w:r>
      <w:r w:rsidR="00223EEC">
        <w:rPr>
          <w:rFonts w:ascii="Tahoma" w:hAnsi="Tahoma" w:cs="Tahoma"/>
          <w:sz w:val="20"/>
        </w:rPr>
        <w:t>20208790</w:t>
      </w:r>
      <w:r w:rsidR="005E01A8">
        <w:rPr>
          <w:rFonts w:ascii="Tahoma" w:hAnsi="Tahoma" w:cs="Tahoma"/>
          <w:sz w:val="20"/>
          <w:szCs w:val="20"/>
        </w:rPr>
        <w:t>,</w:t>
      </w:r>
    </w:p>
    <w:p w14:paraId="15B732B7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nepřevést realizaci projektu na jiný právní subjekt,</w:t>
      </w:r>
    </w:p>
    <w:p w14:paraId="30214E14" w14:textId="7A0624FF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CD4071">
        <w:rPr>
          <w:rFonts w:ascii="Tahoma" w:hAnsi="Tahoma" w:cs="Tahoma"/>
          <w:sz w:val="20"/>
        </w:rPr>
        <w:t> </w:t>
      </w:r>
      <w:r w:rsidR="002A46AD">
        <w:rPr>
          <w:rFonts w:ascii="Tahoma" w:hAnsi="Tahoma" w:cs="Tahoma"/>
          <w:sz w:val="20"/>
        </w:rPr>
        <w:t>7</w:t>
      </w:r>
      <w:r w:rsidR="00466468">
        <w:rPr>
          <w:rFonts w:ascii="Tahoma" w:hAnsi="Tahoma" w:cs="Tahoma"/>
          <w:sz w:val="20"/>
        </w:rPr>
        <w:t> </w:t>
      </w:r>
      <w:r w:rsidR="002A46AD">
        <w:rPr>
          <w:rFonts w:ascii="Tahoma" w:hAnsi="Tahoma" w:cs="Tahoma"/>
          <w:sz w:val="20"/>
        </w:rPr>
        <w:t xml:space="preserve">kalendářních </w:t>
      </w:r>
      <w:r w:rsidRPr="0099715C">
        <w:rPr>
          <w:rFonts w:ascii="Tahoma" w:hAnsi="Tahoma" w:cs="Tahoma"/>
          <w:sz w:val="20"/>
        </w:rPr>
        <w:t>dnů, informovat poskytovatele o všech změnách souvisejících s čerpáním poskytnuté dotace, realizací projektu či</w:t>
      </w:r>
      <w:r w:rsidR="00CD4071">
        <w:rPr>
          <w:rFonts w:ascii="Tahoma" w:hAnsi="Tahoma" w:cs="Tahoma"/>
          <w:sz w:val="20"/>
        </w:rPr>
        <w:t xml:space="preserve"> </w:t>
      </w:r>
      <w:r w:rsidRPr="0099715C">
        <w:rPr>
          <w:rFonts w:ascii="Tahoma" w:hAnsi="Tahoma" w:cs="Tahoma"/>
          <w:sz w:val="20"/>
        </w:rPr>
        <w:t>identifikačními údaji příjemce. V případě změny účtu je příjemce povinen rovněž doložit vlastnictví k účtu, a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to</w:t>
      </w:r>
      <w:r w:rsidR="00CD4071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kopií příslušné smlouvy nebo potvrzením peněžního ústavu. Z důvodu změn identifikačních údajů smluvních stran není nutn</w:t>
      </w:r>
      <w:r w:rsidR="002A549D">
        <w:rPr>
          <w:rFonts w:ascii="Tahoma" w:hAnsi="Tahoma" w:cs="Tahoma"/>
          <w:sz w:val="20"/>
        </w:rPr>
        <w:t>o</w:t>
      </w:r>
      <w:r w:rsidRPr="0099715C">
        <w:rPr>
          <w:rFonts w:ascii="Tahoma" w:hAnsi="Tahoma" w:cs="Tahoma"/>
          <w:sz w:val="20"/>
        </w:rPr>
        <w:t xml:space="preserve"> uzavírat ke smlouvě dodatek,</w:t>
      </w:r>
    </w:p>
    <w:p w14:paraId="08BD2691" w14:textId="77777777" w:rsidR="00F7250C" w:rsidRPr="0099715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99715C">
        <w:rPr>
          <w:rFonts w:ascii="Tahoma" w:hAnsi="Tahoma" w:cs="Tahoma"/>
          <w:sz w:val="20"/>
        </w:rPr>
        <w:t>neprodleně, nejpozději však do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7</w:t>
      </w:r>
      <w:r w:rsidR="005912EC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kalendářních dnů, informovat poskytovatele o vlastní přeměně</w:t>
      </w:r>
      <w:r w:rsidR="00F27EE8">
        <w:rPr>
          <w:rFonts w:ascii="Tahoma" w:hAnsi="Tahoma" w:cs="Tahoma"/>
          <w:sz w:val="20"/>
        </w:rPr>
        <w:t xml:space="preserve"> </w:t>
      </w:r>
      <w:r w:rsidR="00CD0367" w:rsidRPr="00C56F78">
        <w:rPr>
          <w:rFonts w:ascii="Tahoma" w:hAnsi="Tahoma" w:cs="Tahoma"/>
          <w:sz w:val="20"/>
        </w:rPr>
        <w:t>nebo zrušení s likvidací, v případě přeměny i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o</w:t>
      </w:r>
      <w:r w:rsidR="0073012B">
        <w:rPr>
          <w:rFonts w:ascii="Tahoma" w:hAnsi="Tahoma" w:cs="Tahoma"/>
          <w:sz w:val="20"/>
        </w:rPr>
        <w:t> </w:t>
      </w:r>
      <w:r w:rsidR="00CD0367" w:rsidRPr="00C56F78">
        <w:rPr>
          <w:rFonts w:ascii="Tahoma" w:hAnsi="Tahoma" w:cs="Tahoma"/>
          <w:sz w:val="20"/>
        </w:rPr>
        <w:t>tom</w:t>
      </w:r>
      <w:r w:rsidRPr="0099715C">
        <w:rPr>
          <w:rFonts w:ascii="Tahoma" w:hAnsi="Tahoma" w:cs="Tahoma"/>
          <w:sz w:val="20"/>
        </w:rPr>
        <w:t>, na</w:t>
      </w:r>
      <w:r w:rsidR="006D34F9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který subjekt přejdou práva a</w:t>
      </w:r>
      <w:r w:rsidR="0073012B">
        <w:rPr>
          <w:rFonts w:ascii="Tahoma" w:hAnsi="Tahoma" w:cs="Tahoma"/>
          <w:sz w:val="20"/>
        </w:rPr>
        <w:t> </w:t>
      </w:r>
      <w:r w:rsidRPr="0099715C">
        <w:rPr>
          <w:rFonts w:ascii="Tahoma" w:hAnsi="Tahoma" w:cs="Tahoma"/>
          <w:sz w:val="20"/>
        </w:rPr>
        <w:t>povinnosti z této smlouvy,</w:t>
      </w:r>
    </w:p>
    <w:p w14:paraId="5B7D3F39" w14:textId="77777777" w:rsidR="00F7250C" w:rsidRPr="001D5563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</w:rPr>
      </w:pPr>
      <w:r w:rsidRPr="001D5563">
        <w:rPr>
          <w:rFonts w:ascii="Tahoma" w:hAnsi="Tahoma" w:cs="Tahoma"/>
          <w:sz w:val="20"/>
        </w:rPr>
        <w:lastRenderedPageBreak/>
        <w:t>dodržovat podmínky povinné publicity stanovené v čl</w:t>
      </w:r>
      <w:r w:rsidR="00301C3C" w:rsidRPr="001D5563">
        <w:rPr>
          <w:rFonts w:ascii="Tahoma" w:hAnsi="Tahoma" w:cs="Tahoma"/>
          <w:sz w:val="20"/>
        </w:rPr>
        <w:t>.</w:t>
      </w:r>
      <w:r w:rsidR="00301C3C">
        <w:rPr>
          <w:rFonts w:ascii="Tahoma" w:hAnsi="Tahoma" w:cs="Tahoma"/>
          <w:sz w:val="20"/>
        </w:rPr>
        <w:t> </w:t>
      </w:r>
      <w:r w:rsidRPr="001D5563">
        <w:rPr>
          <w:rFonts w:ascii="Tahoma" w:hAnsi="Tahoma" w:cs="Tahoma"/>
          <w:sz w:val="20"/>
        </w:rPr>
        <w:t>VII této smlouvy.</w:t>
      </w:r>
    </w:p>
    <w:p w14:paraId="6EEF5089" w14:textId="77777777" w:rsidR="00F7250C" w:rsidRPr="00A96350" w:rsidRDefault="00F7250C" w:rsidP="003227CB">
      <w:pPr>
        <w:pStyle w:val="Zkladntext"/>
        <w:keepNext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Porušení podmínek uvedených v odstavci 3 písmenech g), </w:t>
      </w:r>
      <w:r w:rsidR="00E5672C">
        <w:rPr>
          <w:rFonts w:ascii="Tahoma" w:hAnsi="Tahoma" w:cs="Tahoma"/>
          <w:b w:val="0"/>
          <w:bCs w:val="0"/>
          <w:sz w:val="20"/>
          <w:szCs w:val="20"/>
        </w:rPr>
        <w:t xml:space="preserve">h),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k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n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) a </w:t>
      </w:r>
      <w:r w:rsidR="00CA53F4">
        <w:rPr>
          <w:rFonts w:ascii="Tahoma" w:hAnsi="Tahoma" w:cs="Tahoma"/>
          <w:b w:val="0"/>
          <w:bCs w:val="0"/>
          <w:sz w:val="20"/>
          <w:szCs w:val="20"/>
        </w:rPr>
        <w:t>o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 xml:space="preserve">) tohoto článku smlouvy je považováno za porušení méně závažné ve smyslu § 10a odst. 6 zákona č. 250/2000 Sb. Odvod za tato porušení rozpočtové kázně se stanoví následujícím </w:t>
      </w:r>
      <w:r w:rsidR="00C84A74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A96350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6DF18802" w14:textId="77777777" w:rsidR="00F7250C" w:rsidRPr="00A96350" w:rsidRDefault="00F7250C" w:rsidP="004543AD">
      <w:pPr>
        <w:keepNext/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předložení vyúčtování podle odstavce 3 písmene g) tohoto článku smlouvy po stanovené lhůtě:</w:t>
      </w:r>
    </w:p>
    <w:p w14:paraId="65FBB8D3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do 7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1.500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04EE597D" w14:textId="77777777" w:rsidR="00F7250C" w:rsidRPr="00A96350" w:rsidRDefault="00F7250C">
      <w:pPr>
        <w:spacing w:before="60"/>
        <w:ind w:left="720"/>
        <w:jc w:val="both"/>
        <w:rPr>
          <w:rFonts w:ascii="Tahoma" w:hAnsi="Tahoma" w:cs="Tahoma"/>
          <w:bCs/>
          <w:sz w:val="20"/>
          <w:szCs w:val="20"/>
        </w:rPr>
      </w:pPr>
      <w:r w:rsidRPr="00A96350">
        <w:rPr>
          <w:rFonts w:ascii="Tahoma" w:hAnsi="Tahoma" w:cs="Tahoma"/>
          <w:bCs/>
          <w:sz w:val="20"/>
          <w:szCs w:val="20"/>
        </w:rPr>
        <w:t>od 8 do </w:t>
      </w:r>
      <w:r w:rsidR="009742CA">
        <w:rPr>
          <w:rFonts w:ascii="Tahoma" w:hAnsi="Tahoma" w:cs="Tahoma"/>
          <w:bCs/>
          <w:sz w:val="20"/>
          <w:szCs w:val="20"/>
        </w:rPr>
        <w:t>15</w:t>
      </w:r>
      <w:r w:rsidRPr="00A96350">
        <w:rPr>
          <w:rFonts w:ascii="Tahoma" w:hAnsi="Tahoma" w:cs="Tahoma"/>
          <w:bCs/>
          <w:sz w:val="20"/>
          <w:szCs w:val="20"/>
        </w:rPr>
        <w:t> kalendářních dnů</w:t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Pr="00A96350">
        <w:rPr>
          <w:rFonts w:ascii="Tahoma" w:hAnsi="Tahoma" w:cs="Tahoma"/>
          <w:bCs/>
          <w:sz w:val="20"/>
          <w:szCs w:val="20"/>
        </w:rPr>
        <w:tab/>
      </w:r>
      <w:r w:rsidR="009742CA">
        <w:rPr>
          <w:rFonts w:ascii="Tahoma" w:hAnsi="Tahoma" w:cs="Tahoma"/>
          <w:bCs/>
          <w:sz w:val="20"/>
          <w:szCs w:val="20"/>
        </w:rPr>
        <w:t>3.000</w:t>
      </w:r>
      <w:r w:rsidR="008D76F0">
        <w:rPr>
          <w:rFonts w:ascii="Tahoma" w:hAnsi="Tahoma" w:cs="Tahoma"/>
          <w:bCs/>
          <w:sz w:val="20"/>
          <w:szCs w:val="20"/>
        </w:rPr>
        <w:t> </w:t>
      </w:r>
      <w:r w:rsidR="009742CA">
        <w:rPr>
          <w:rFonts w:ascii="Tahoma" w:hAnsi="Tahoma" w:cs="Tahoma"/>
          <w:bCs/>
          <w:sz w:val="20"/>
          <w:szCs w:val="20"/>
        </w:rPr>
        <w:t>Kč</w:t>
      </w:r>
      <w:r w:rsidRPr="00A96350">
        <w:rPr>
          <w:rFonts w:ascii="Tahoma" w:hAnsi="Tahoma" w:cs="Tahoma"/>
          <w:bCs/>
          <w:sz w:val="20"/>
          <w:szCs w:val="20"/>
        </w:rPr>
        <w:t>,</w:t>
      </w:r>
    </w:p>
    <w:p w14:paraId="46EBB3ED" w14:textId="58C6454B" w:rsidR="00F7250C" w:rsidRPr="00A96350" w:rsidRDefault="00F7250C">
      <w:pPr>
        <w:spacing w:before="60"/>
        <w:ind w:left="720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od </w:t>
      </w:r>
      <w:r w:rsidR="009742CA">
        <w:rPr>
          <w:rFonts w:ascii="Tahoma" w:hAnsi="Tahoma" w:cs="Tahoma"/>
          <w:sz w:val="20"/>
          <w:szCs w:val="20"/>
        </w:rPr>
        <w:t>16</w:t>
      </w:r>
      <w:r w:rsidRPr="00A96350">
        <w:rPr>
          <w:rFonts w:ascii="Tahoma" w:hAnsi="Tahoma" w:cs="Tahoma"/>
          <w:sz w:val="20"/>
          <w:szCs w:val="20"/>
        </w:rPr>
        <w:t xml:space="preserve"> do </w:t>
      </w:r>
      <w:r w:rsidR="009742CA">
        <w:rPr>
          <w:rFonts w:ascii="Tahoma" w:hAnsi="Tahoma" w:cs="Tahoma"/>
          <w:sz w:val="20"/>
          <w:szCs w:val="20"/>
        </w:rPr>
        <w:t>30</w:t>
      </w:r>
      <w:r w:rsidR="0022442F">
        <w:rPr>
          <w:rFonts w:ascii="Tahoma" w:hAnsi="Tahoma" w:cs="Tahoma"/>
          <w:sz w:val="20"/>
          <w:szCs w:val="20"/>
        </w:rPr>
        <w:t> </w:t>
      </w:r>
      <w:r w:rsidRPr="00A96350">
        <w:rPr>
          <w:rFonts w:ascii="Tahoma" w:hAnsi="Tahoma" w:cs="Tahoma"/>
          <w:sz w:val="20"/>
          <w:szCs w:val="20"/>
        </w:rPr>
        <w:t>kalendářních dnů</w:t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Pr="00A96350">
        <w:rPr>
          <w:rFonts w:ascii="Tahoma" w:hAnsi="Tahoma" w:cs="Tahoma"/>
          <w:sz w:val="20"/>
          <w:szCs w:val="20"/>
        </w:rPr>
        <w:tab/>
      </w:r>
      <w:r w:rsidR="009742CA">
        <w:rPr>
          <w:rFonts w:ascii="Tahoma" w:hAnsi="Tahoma" w:cs="Tahoma"/>
          <w:sz w:val="20"/>
          <w:szCs w:val="20"/>
        </w:rPr>
        <w:t>5.000</w:t>
      </w:r>
      <w:r w:rsidR="008D76F0">
        <w:rPr>
          <w:rFonts w:ascii="Tahoma" w:hAnsi="Tahoma" w:cs="Tahoma"/>
          <w:sz w:val="20"/>
          <w:szCs w:val="20"/>
        </w:rPr>
        <w:t> </w:t>
      </w:r>
      <w:r w:rsidR="009742CA">
        <w:rPr>
          <w:rFonts w:ascii="Tahoma" w:hAnsi="Tahoma" w:cs="Tahoma"/>
          <w:sz w:val="20"/>
          <w:szCs w:val="20"/>
        </w:rPr>
        <w:t>Kč</w:t>
      </w:r>
      <w:r w:rsidRPr="00A96350">
        <w:rPr>
          <w:rFonts w:ascii="Tahoma" w:hAnsi="Tahoma" w:cs="Tahoma"/>
          <w:sz w:val="20"/>
          <w:szCs w:val="20"/>
        </w:rPr>
        <w:t>,</w:t>
      </w:r>
    </w:p>
    <w:p w14:paraId="5B6268AF" w14:textId="77777777" w:rsidR="001F10EB" w:rsidRDefault="001F10EB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>
        <w:rPr>
          <w:rFonts w:ascii="Tahoma" w:hAnsi="Tahoma" w:cs="Tahoma"/>
          <w:bCs/>
          <w:sz w:val="20"/>
          <w:szCs w:val="20"/>
        </w:rPr>
        <w:t> odstavci 3 písmenu </w:t>
      </w:r>
      <w:r w:rsidR="00C835CD">
        <w:rPr>
          <w:rFonts w:ascii="Tahoma" w:hAnsi="Tahoma" w:cs="Tahoma"/>
          <w:bCs/>
          <w:sz w:val="20"/>
          <w:szCs w:val="20"/>
        </w:rPr>
        <w:t>h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="00CD0367">
        <w:rPr>
          <w:rFonts w:ascii="Tahoma" w:hAnsi="Tahoma" w:cs="Tahoma"/>
          <w:bCs/>
          <w:sz w:val="20"/>
          <w:szCs w:val="20"/>
        </w:rPr>
        <w:t>,</w:t>
      </w:r>
      <w:r w:rsidRPr="00A96350">
        <w:rPr>
          <w:rFonts w:ascii="Tahoma" w:hAnsi="Tahoma" w:cs="Tahoma"/>
          <w:sz w:val="20"/>
          <w:szCs w:val="20"/>
        </w:rPr>
        <w:t xml:space="preserve"> </w:t>
      </w:r>
      <w:r w:rsidR="008D67ED">
        <w:rPr>
          <w:rFonts w:ascii="Tahoma" w:hAnsi="Tahoma" w:cs="Tahoma"/>
          <w:sz w:val="20"/>
          <w:szCs w:val="20"/>
        </w:rPr>
        <w:t>spočívající ve formálních nedostatcích vyúčtování</w:t>
      </w:r>
      <w:r w:rsidR="00CD0367">
        <w:rPr>
          <w:rFonts w:ascii="Tahoma" w:hAnsi="Tahoma" w:cs="Tahoma"/>
          <w:sz w:val="20"/>
          <w:szCs w:val="20"/>
        </w:rPr>
        <w:t>,</w:t>
      </w:r>
      <w:r w:rsidR="008D67ED">
        <w:rPr>
          <w:rFonts w:ascii="Tahoma" w:hAnsi="Tahoma" w:cs="Tahoma"/>
          <w:sz w:val="20"/>
          <w:szCs w:val="20"/>
        </w:rPr>
        <w:t xml:space="preserve"> </w:t>
      </w:r>
      <w:r w:rsidR="00D225A3">
        <w:rPr>
          <w:rFonts w:ascii="Tahoma" w:hAnsi="Tahoma" w:cs="Tahoma"/>
          <w:sz w:val="20"/>
          <w:szCs w:val="20"/>
        </w:rPr>
        <w:t>10</w:t>
      </w:r>
      <w:r w:rsidRPr="00A96350">
        <w:rPr>
          <w:rFonts w:ascii="Tahoma" w:hAnsi="Tahoma" w:cs="Tahoma"/>
          <w:sz w:val="20"/>
          <w:szCs w:val="20"/>
        </w:rPr>
        <w:t> % poskytnuté dotace</w:t>
      </w:r>
      <w:r>
        <w:rPr>
          <w:rFonts w:ascii="Tahoma" w:hAnsi="Tahoma" w:cs="Tahoma"/>
          <w:sz w:val="20"/>
          <w:szCs w:val="20"/>
        </w:rPr>
        <w:t>,</w:t>
      </w:r>
    </w:p>
    <w:p w14:paraId="6956D664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k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5 % poskytnuté dotace,</w:t>
      </w:r>
    </w:p>
    <w:p w14:paraId="436BABD8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m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2 % poskytnuté dotace,</w:t>
      </w:r>
    </w:p>
    <w:p w14:paraId="14AC5E6E" w14:textId="77777777" w:rsidR="00F7250C" w:rsidRPr="00A96350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96350">
        <w:rPr>
          <w:rFonts w:ascii="Tahoma" w:hAnsi="Tahoma" w:cs="Tahoma"/>
          <w:sz w:val="20"/>
          <w:szCs w:val="20"/>
        </w:rPr>
        <w:t>porušení podmínky stanovené v</w:t>
      </w:r>
      <w:r w:rsidR="00E5672C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n</w:t>
      </w:r>
      <w:r w:rsidRPr="00A96350">
        <w:rPr>
          <w:rFonts w:ascii="Tahoma" w:hAnsi="Tahoma" w:cs="Tahoma"/>
          <w:bCs/>
          <w:sz w:val="20"/>
          <w:szCs w:val="20"/>
        </w:rPr>
        <w:t>) tohoto článku smlouvy</w:t>
      </w:r>
      <w:r w:rsidRPr="00A96350">
        <w:rPr>
          <w:rFonts w:ascii="Tahoma" w:hAnsi="Tahoma" w:cs="Tahoma"/>
          <w:sz w:val="20"/>
          <w:szCs w:val="20"/>
        </w:rPr>
        <w:t xml:space="preserve"> 10 % poskytnuté dotace,</w:t>
      </w:r>
    </w:p>
    <w:p w14:paraId="33AF5716" w14:textId="77777777" w:rsidR="00F7250C" w:rsidRDefault="00F7250C" w:rsidP="003227CB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E5EB1">
        <w:rPr>
          <w:rFonts w:ascii="Tahoma" w:hAnsi="Tahoma" w:cs="Tahoma"/>
          <w:sz w:val="20"/>
          <w:szCs w:val="20"/>
        </w:rPr>
        <w:t>porušení každé podmínky, na niž se odkazuje v</w:t>
      </w:r>
      <w:r w:rsidRPr="00BE5EB1">
        <w:rPr>
          <w:rFonts w:ascii="Tahoma" w:hAnsi="Tahoma" w:cs="Tahoma"/>
          <w:bCs/>
          <w:sz w:val="20"/>
          <w:szCs w:val="20"/>
        </w:rPr>
        <w:t> odstavci 3 písmenu </w:t>
      </w:r>
      <w:r w:rsidR="00CA53F4">
        <w:rPr>
          <w:rFonts w:ascii="Tahoma" w:hAnsi="Tahoma" w:cs="Tahoma"/>
          <w:bCs/>
          <w:sz w:val="20"/>
          <w:szCs w:val="20"/>
        </w:rPr>
        <w:t>o</w:t>
      </w:r>
      <w:r w:rsidRPr="00BE5EB1">
        <w:rPr>
          <w:rFonts w:ascii="Tahoma" w:hAnsi="Tahoma" w:cs="Tahoma"/>
          <w:bCs/>
          <w:sz w:val="20"/>
          <w:szCs w:val="20"/>
        </w:rPr>
        <w:t>) tohoto článku smlouvy</w:t>
      </w:r>
      <w:r w:rsidR="001041E8">
        <w:rPr>
          <w:rFonts w:ascii="Tahoma" w:hAnsi="Tahoma" w:cs="Tahoma"/>
          <w:bCs/>
          <w:sz w:val="20"/>
          <w:szCs w:val="20"/>
        </w:rPr>
        <w:t>,</w:t>
      </w:r>
      <w:r w:rsidRPr="00BE5EB1">
        <w:rPr>
          <w:rFonts w:ascii="Tahoma" w:hAnsi="Tahoma" w:cs="Tahoma"/>
          <w:sz w:val="20"/>
          <w:szCs w:val="20"/>
        </w:rPr>
        <w:t xml:space="preserve"> 5 % poskytnuté dotace.</w:t>
      </w:r>
    </w:p>
    <w:p w14:paraId="68ACB883" w14:textId="77777777" w:rsidR="00504D7E" w:rsidRPr="006D6700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Poskytovatel prohlašuje, že poskytnutí dotace podle této smlouvy je poskytnutím podpory </w:t>
      </w:r>
      <w:r w:rsidRPr="006D6700">
        <w:rPr>
          <w:rFonts w:ascii="Tahoma" w:hAnsi="Tahoma" w:cs="Tahoma"/>
          <w:b w:val="0"/>
          <w:sz w:val="20"/>
        </w:rPr>
        <w:t xml:space="preserve">malého rozsahu </w:t>
      </w:r>
      <w:r w:rsidRPr="006D6700">
        <w:rPr>
          <w:rFonts w:ascii="Tahoma" w:hAnsi="Tahoma" w:cs="Tahoma"/>
          <w:b w:val="0"/>
          <w:i/>
          <w:sz w:val="20"/>
        </w:rPr>
        <w:t>(de minimis)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ve výši </w:t>
      </w:r>
      <w:r w:rsidRPr="006D6700">
        <w:rPr>
          <w:rFonts w:ascii="Tahoma" w:hAnsi="Tahoma" w:cs="Tahoma"/>
          <w:b w:val="0"/>
          <w:bCs w:val="0"/>
          <w:iCs/>
          <w:sz w:val="20"/>
        </w:rPr>
        <w:t>dotace podle čl. IV odst. 1 této smlouvy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ve smyslu Nařízení Komise (EU) č. 1407/2013 ze dne </w:t>
      </w:r>
      <w:smartTag w:uri="urn:schemas-microsoft-com:office:smarttags" w:element="date">
        <w:smartTagPr>
          <w:attr w:name="ls" w:val="trans"/>
          <w:attr w:name="Month" w:val="12"/>
          <w:attr w:name="Day" w:val="18"/>
          <w:attr w:name="Year" w:val="2013"/>
        </w:smartTagPr>
        <w:smartTag w:uri="urn:schemas-microsoft-com:office:smarttags" w:element="phone">
          <w:smartTagPr>
            <w:attr w:name="ls" w:val="trans"/>
            <w:attr w:name="Month" w:val="12"/>
            <w:attr w:name="Day" w:val="18"/>
            <w:attr w:name="Year" w:val="2013"/>
          </w:smartTagPr>
          <w:r w:rsidRPr="006D6700">
            <w:rPr>
              <w:rFonts w:ascii="Tahoma" w:hAnsi="Tahoma" w:cs="Tahoma"/>
              <w:b w:val="0"/>
              <w:bCs w:val="0"/>
              <w:sz w:val="20"/>
              <w:szCs w:val="20"/>
            </w:rPr>
            <w:t>18. prosince 2013</w:t>
          </w:r>
        </w:smartTag>
      </w:smartTag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o použití článků 107 a 108 Smlouvy o fungování Evropské unie na podporu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zveřejněného v Úředním věstníku Evropské unie, řadě L a čísle 352, dne </w:t>
      </w:r>
      <w:smartTag w:uri="urn:schemas-microsoft-com:office:smarttags" w:element="date">
        <w:smartTagPr>
          <w:attr w:name="ls" w:val="trans"/>
          <w:attr w:name="Month" w:val="12"/>
          <w:attr w:name="Day" w:val="24"/>
          <w:attr w:name="Year" w:val="2013"/>
        </w:smartTagPr>
        <w:r w:rsidRPr="006D6700">
          <w:rPr>
            <w:rFonts w:ascii="Tahoma" w:hAnsi="Tahoma" w:cs="Tahoma"/>
            <w:b w:val="0"/>
            <w:bCs w:val="0"/>
            <w:sz w:val="20"/>
            <w:szCs w:val="20"/>
          </w:rPr>
          <w:t>24. prosince 2013</w:t>
        </w:r>
      </w:smartTag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[dále jen „Nařízení Komise (EU) č. 1407/2013“]. Za den poskytnutí podpory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podle této smlouvy se považuje den, kdy tato smlouva nabude účinnosti.</w:t>
      </w:r>
    </w:p>
    <w:p w14:paraId="452F6B68" w14:textId="57DA353E" w:rsidR="00504D7E" w:rsidRPr="006D6700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</w:rPr>
      </w:pP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Příjemce prohlašuje, že nenastaly okolnosti, které by vylučovaly aplikaci pravidla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="00637E1E" w:rsidRPr="00637E1E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074C5">
        <w:rPr>
          <w:rFonts w:ascii="Tahoma" w:hAnsi="Tahoma" w:cs="Tahoma"/>
          <w:b w:val="0"/>
          <w:bCs w:val="0"/>
          <w:sz w:val="20"/>
          <w:szCs w:val="20"/>
        </w:rPr>
        <w:t>po</w:t>
      </w:r>
      <w:r w:rsidR="00637E1E">
        <w:rPr>
          <w:rFonts w:ascii="Tahoma" w:hAnsi="Tahoma" w:cs="Tahoma"/>
          <w:b w:val="0"/>
          <w:bCs w:val="0"/>
          <w:sz w:val="20"/>
          <w:szCs w:val="20"/>
        </w:rPr>
        <w:t>dle </w:t>
      </w:r>
      <w:r w:rsidR="00637E1E" w:rsidRPr="006D6700">
        <w:rPr>
          <w:rFonts w:ascii="Tahoma" w:hAnsi="Tahoma" w:cs="Tahoma"/>
          <w:b w:val="0"/>
          <w:bCs w:val="0"/>
          <w:sz w:val="20"/>
          <w:szCs w:val="20"/>
        </w:rPr>
        <w:t>Nařízení Komise (EU) č. 1407/2013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zejména že poskytnutím této dotace nedojde k takové kumulaci s jinou veřejnou podporou ohledně týchž nákladů, která by způsobila překročení povolené míry </w:t>
      </w:r>
      <w:r w:rsidR="00C845EA" w:rsidRPr="006D6700">
        <w:rPr>
          <w:rFonts w:ascii="Tahoma" w:hAnsi="Tahoma" w:cs="Tahoma"/>
          <w:b w:val="0"/>
          <w:bCs w:val="0"/>
          <w:sz w:val="20"/>
          <w:szCs w:val="20"/>
        </w:rPr>
        <w:t xml:space="preserve">podpory </w:t>
      </w:r>
      <w:r w:rsidR="00C845EA"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a že v posledních 3 účetních obdobích jemu, respektive subjektům, které jsou spolu s příjemcem </w:t>
      </w:r>
      <w:r w:rsidR="00D074C5">
        <w:rPr>
          <w:rFonts w:ascii="Tahoma" w:hAnsi="Tahoma" w:cs="Tahoma"/>
          <w:b w:val="0"/>
          <w:bCs w:val="0"/>
          <w:sz w:val="20"/>
          <w:szCs w:val="20"/>
        </w:rPr>
        <w:t>po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dle čl. 2 odst. 2 Nařízení Komise (EU) č. 1407/2013 považovány za jeden podnik, nebyla poskytnuta podpora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, která by v součtu s podporou </w:t>
      </w:r>
      <w:r w:rsidRPr="006D6700">
        <w:rPr>
          <w:rFonts w:ascii="Tahoma" w:hAnsi="Tahoma" w:cs="Tahoma"/>
          <w:b w:val="0"/>
          <w:bCs w:val="0"/>
          <w:i/>
          <w:sz w:val="20"/>
          <w:szCs w:val="20"/>
        </w:rPr>
        <w:t>de minimis</w:t>
      </w:r>
      <w:r w:rsidRPr="006D6700">
        <w:rPr>
          <w:rFonts w:ascii="Tahoma" w:hAnsi="Tahoma" w:cs="Tahoma"/>
          <w:b w:val="0"/>
          <w:bCs w:val="0"/>
          <w:sz w:val="20"/>
          <w:szCs w:val="20"/>
        </w:rPr>
        <w:t xml:space="preserve"> poskytovanou na základě této smlouvy překročila maximální částku povolenou právními předpisy Evropské unie upravujícími oblast veřejné podpory</w:t>
      </w:r>
      <w:r w:rsidRPr="006D6700">
        <w:rPr>
          <w:rFonts w:ascii="Tahoma" w:hAnsi="Tahoma" w:cs="Tahoma"/>
          <w:b w:val="0"/>
          <w:bCs w:val="0"/>
          <w:sz w:val="20"/>
        </w:rPr>
        <w:t>.</w:t>
      </w:r>
    </w:p>
    <w:p w14:paraId="47384B40" w14:textId="445F25FB" w:rsidR="00504D7E" w:rsidRPr="006D5A49" w:rsidRDefault="00504D7E" w:rsidP="006D5A49">
      <w:pPr>
        <w:pStyle w:val="Zkladntext"/>
        <w:numPr>
          <w:ilvl w:val="0"/>
          <w:numId w:val="1"/>
        </w:numPr>
        <w:tabs>
          <w:tab w:val="clear" w:pos="735"/>
          <w:tab w:val="num" w:pos="360"/>
        </w:tabs>
        <w:spacing w:before="120"/>
        <w:ind w:left="357" w:hanging="357"/>
        <w:jc w:val="both"/>
        <w:rPr>
          <w:rFonts w:ascii="Tahoma" w:hAnsi="Tahoma" w:cs="Tahoma"/>
          <w:b w:val="0"/>
          <w:sz w:val="20"/>
          <w:szCs w:val="20"/>
        </w:rPr>
      </w:pPr>
      <w:r w:rsidRPr="006D5A49">
        <w:rPr>
          <w:rFonts w:ascii="Tahoma" w:hAnsi="Tahoma" w:cs="Tahoma"/>
          <w:b w:val="0"/>
          <w:sz w:val="20"/>
          <w:szCs w:val="20"/>
        </w:rPr>
        <w:t xml:space="preserve">Pokud by poskytnutím dotace </w:t>
      </w:r>
      <w:r w:rsidR="00D074C5">
        <w:rPr>
          <w:rFonts w:ascii="Tahoma" w:hAnsi="Tahoma" w:cs="Tahoma"/>
          <w:b w:val="0"/>
          <w:sz w:val="20"/>
          <w:szCs w:val="20"/>
        </w:rPr>
        <w:t>po</w:t>
      </w:r>
      <w:r w:rsidRPr="006D5A49">
        <w:rPr>
          <w:rFonts w:ascii="Tahoma" w:hAnsi="Tahoma" w:cs="Tahoma"/>
          <w:b w:val="0"/>
          <w:sz w:val="20"/>
          <w:szCs w:val="20"/>
        </w:rPr>
        <w:t xml:space="preserve">dle čl. IV odst. 1 této smlouvy měl být překročen limit pro podporu </w:t>
      </w:r>
      <w:r w:rsidRPr="006D5A49">
        <w:rPr>
          <w:rFonts w:ascii="Tahoma" w:hAnsi="Tahoma" w:cs="Tahoma"/>
          <w:b w:val="0"/>
          <w:i/>
          <w:sz w:val="20"/>
          <w:szCs w:val="20"/>
        </w:rPr>
        <w:t>de minimis</w:t>
      </w:r>
      <w:r w:rsidRPr="006D5A49">
        <w:rPr>
          <w:rFonts w:ascii="Tahoma" w:hAnsi="Tahoma" w:cs="Tahoma"/>
          <w:b w:val="0"/>
          <w:sz w:val="20"/>
          <w:szCs w:val="20"/>
        </w:rPr>
        <w:t xml:space="preserve"> </w:t>
      </w:r>
      <w:r w:rsidR="00D074C5">
        <w:rPr>
          <w:rFonts w:ascii="Tahoma" w:hAnsi="Tahoma" w:cs="Tahoma"/>
          <w:b w:val="0"/>
          <w:sz w:val="20"/>
          <w:szCs w:val="20"/>
        </w:rPr>
        <w:t>po</w:t>
      </w:r>
      <w:r w:rsidRPr="006D5A49">
        <w:rPr>
          <w:rFonts w:ascii="Tahoma" w:hAnsi="Tahoma" w:cs="Tahoma"/>
          <w:b w:val="0"/>
          <w:sz w:val="20"/>
          <w:szCs w:val="20"/>
        </w:rPr>
        <w:t xml:space="preserve">dle Nařízení Komise (EU) č. 1407/2013, bude částka dotace snížena v souladu s uvedeným nařízením a takto upravená částka vyplacena příjemci. V případě, že nebude možno dotaci z důvodu překročení povolené míry podpory </w:t>
      </w:r>
      <w:r w:rsidRPr="006D5A49">
        <w:rPr>
          <w:rFonts w:ascii="Tahoma" w:hAnsi="Tahoma" w:cs="Tahoma"/>
          <w:b w:val="0"/>
          <w:i/>
          <w:iCs/>
          <w:sz w:val="20"/>
          <w:szCs w:val="20"/>
        </w:rPr>
        <w:t>de minimis</w:t>
      </w:r>
      <w:r w:rsidRPr="001634CF">
        <w:rPr>
          <w:rFonts w:ascii="Tahoma" w:hAnsi="Tahoma" w:cs="Tahoma"/>
          <w:b w:val="0"/>
          <w:sz w:val="20"/>
          <w:szCs w:val="20"/>
        </w:rPr>
        <w:t xml:space="preserve"> </w:t>
      </w:r>
      <w:r w:rsidR="00D074C5" w:rsidRPr="001634CF">
        <w:rPr>
          <w:rFonts w:ascii="Tahoma" w:hAnsi="Tahoma" w:cs="Tahoma"/>
          <w:b w:val="0"/>
          <w:sz w:val="20"/>
          <w:szCs w:val="20"/>
        </w:rPr>
        <w:t>po</w:t>
      </w:r>
      <w:r w:rsidRPr="006D5A49">
        <w:rPr>
          <w:rFonts w:ascii="Tahoma" w:hAnsi="Tahoma" w:cs="Tahoma"/>
          <w:b w:val="0"/>
          <w:sz w:val="20"/>
          <w:szCs w:val="20"/>
        </w:rPr>
        <w:t>dle Nařízení Komise (EU) č. 1407/2013 poskytnout, nebude dotace příjemci poskytnuta.</w:t>
      </w:r>
    </w:p>
    <w:p w14:paraId="55ABA141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VI.</w:t>
      </w:r>
    </w:p>
    <w:p w14:paraId="34560DA3" w14:textId="77777777" w:rsidR="00F7250C" w:rsidRPr="00A96350" w:rsidRDefault="002A4B2E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6455E394" w14:textId="77777777" w:rsidR="00F7250C" w:rsidRPr="006D51A7" w:rsidRDefault="00F7250C" w:rsidP="003227CB">
      <w:pPr>
        <w:keepNext/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>„Uznatelným nákladem“ je náklad, který splňuje všechny níže uvedené podmínky:</w:t>
      </w:r>
    </w:p>
    <w:p w14:paraId="4E089BE7" w14:textId="52622F36" w:rsidR="00F7250C" w:rsidRPr="006D51A7" w:rsidRDefault="00F7250C" w:rsidP="004543AD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6D51A7">
        <w:rPr>
          <w:rFonts w:ascii="Tahoma" w:hAnsi="Tahoma" w:cs="Tahoma"/>
          <w:sz w:val="20"/>
        </w:rPr>
        <w:t xml:space="preserve">vznikl </w:t>
      </w:r>
      <w:r w:rsidR="00E577D4">
        <w:rPr>
          <w:rFonts w:ascii="Tahoma" w:hAnsi="Tahoma" w:cs="Tahoma"/>
          <w:sz w:val="20"/>
        </w:rPr>
        <w:t xml:space="preserve">a byl příjemcem uhrazen </w:t>
      </w:r>
      <w:r w:rsidRPr="006D51A7">
        <w:rPr>
          <w:rFonts w:ascii="Tahoma" w:hAnsi="Tahoma" w:cs="Tahoma"/>
          <w:sz w:val="20"/>
        </w:rPr>
        <w:t>v období realizace pro</w:t>
      </w:r>
      <w:r w:rsidR="00A96350" w:rsidRPr="006D51A7">
        <w:rPr>
          <w:rFonts w:ascii="Tahoma" w:hAnsi="Tahoma" w:cs="Tahoma"/>
          <w:sz w:val="20"/>
        </w:rPr>
        <w:t>jektu, tj. v období ode dne 1. </w:t>
      </w:r>
      <w:r w:rsidR="00C62769">
        <w:rPr>
          <w:rFonts w:ascii="Tahoma" w:hAnsi="Tahoma" w:cs="Tahoma"/>
          <w:sz w:val="20"/>
        </w:rPr>
        <w:t>5</w:t>
      </w:r>
      <w:r w:rsidRPr="006D51A7">
        <w:rPr>
          <w:rFonts w:ascii="Tahoma" w:hAnsi="Tahoma" w:cs="Tahoma"/>
          <w:sz w:val="20"/>
        </w:rPr>
        <w:t>. 20</w:t>
      </w:r>
      <w:r w:rsidR="00F478B1">
        <w:rPr>
          <w:rFonts w:ascii="Tahoma" w:hAnsi="Tahoma" w:cs="Tahoma"/>
          <w:sz w:val="20"/>
        </w:rPr>
        <w:t>2</w:t>
      </w:r>
      <w:r w:rsidR="00C62769">
        <w:rPr>
          <w:rFonts w:ascii="Tahoma" w:hAnsi="Tahoma" w:cs="Tahoma"/>
          <w:sz w:val="20"/>
        </w:rPr>
        <w:t>2</w:t>
      </w:r>
      <w:r w:rsidRPr="006D51A7">
        <w:rPr>
          <w:rFonts w:ascii="Tahoma" w:hAnsi="Tahoma" w:cs="Tahoma"/>
          <w:sz w:val="20"/>
        </w:rPr>
        <w:t xml:space="preserve"> do dne </w:t>
      </w:r>
      <w:r w:rsidR="0018540D">
        <w:rPr>
          <w:rFonts w:ascii="Tahoma" w:hAnsi="Tahoma" w:cs="Tahoma"/>
          <w:sz w:val="20"/>
        </w:rPr>
        <w:t>3</w:t>
      </w:r>
      <w:r w:rsidR="007504DC">
        <w:rPr>
          <w:rFonts w:ascii="Tahoma" w:hAnsi="Tahoma" w:cs="Tahoma"/>
          <w:sz w:val="20"/>
        </w:rPr>
        <w:t>1</w:t>
      </w:r>
      <w:r w:rsidRPr="00CF0D7A">
        <w:rPr>
          <w:rFonts w:ascii="Tahoma" w:hAnsi="Tahoma" w:cs="Tahoma"/>
          <w:sz w:val="20"/>
        </w:rPr>
        <w:t>.</w:t>
      </w:r>
      <w:r w:rsidR="00805DA8">
        <w:rPr>
          <w:rFonts w:ascii="Tahoma" w:hAnsi="Tahoma" w:cs="Tahoma"/>
          <w:sz w:val="20"/>
        </w:rPr>
        <w:t> </w:t>
      </w:r>
      <w:r w:rsidR="007504DC">
        <w:rPr>
          <w:rFonts w:ascii="Tahoma" w:hAnsi="Tahoma" w:cs="Tahoma"/>
          <w:sz w:val="20"/>
        </w:rPr>
        <w:t>12</w:t>
      </w:r>
      <w:r w:rsidR="00E70E01">
        <w:rPr>
          <w:rFonts w:ascii="Tahoma" w:hAnsi="Tahoma" w:cs="Tahoma"/>
          <w:sz w:val="20"/>
        </w:rPr>
        <w:t>.</w:t>
      </w:r>
      <w:r w:rsidRPr="00CF0D7A">
        <w:rPr>
          <w:rFonts w:ascii="Tahoma" w:hAnsi="Tahoma" w:cs="Tahoma"/>
          <w:sz w:val="20"/>
        </w:rPr>
        <w:t> 20</w:t>
      </w:r>
      <w:r w:rsidR="00F478B1">
        <w:rPr>
          <w:rFonts w:ascii="Tahoma" w:hAnsi="Tahoma" w:cs="Tahoma"/>
          <w:sz w:val="20"/>
        </w:rPr>
        <w:t>2</w:t>
      </w:r>
      <w:r w:rsidR="00C62769">
        <w:rPr>
          <w:rFonts w:ascii="Tahoma" w:hAnsi="Tahoma" w:cs="Tahoma"/>
          <w:sz w:val="20"/>
        </w:rPr>
        <w:t>2</w:t>
      </w:r>
      <w:r w:rsidRPr="006D51A7">
        <w:rPr>
          <w:rFonts w:ascii="Tahoma" w:hAnsi="Tahoma" w:cs="Tahoma"/>
          <w:sz w:val="20"/>
        </w:rPr>
        <w:t>,</w:t>
      </w:r>
    </w:p>
    <w:p w14:paraId="3B51BF6A" w14:textId="613E6687" w:rsidR="00F7250C" w:rsidRPr="00A96350" w:rsidRDefault="00F7250C" w:rsidP="003227CB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byl vynaložen v souladu s účelovým určením </w:t>
      </w:r>
      <w:r w:rsidR="00AC32B3">
        <w:rPr>
          <w:rFonts w:ascii="Tahoma" w:hAnsi="Tahoma" w:cs="Tahoma"/>
          <w:sz w:val="20"/>
        </w:rPr>
        <w:t>po</w:t>
      </w:r>
      <w:r w:rsidRPr="00A96350">
        <w:rPr>
          <w:rFonts w:ascii="Tahoma" w:hAnsi="Tahoma" w:cs="Tahoma"/>
          <w:sz w:val="20"/>
        </w:rPr>
        <w:t>dle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čl.</w:t>
      </w:r>
      <w:r w:rsidR="00A946A4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IV této smlouvy a ostatními podmínkami této smlouvy</w:t>
      </w:r>
      <w:r w:rsidR="00133735">
        <w:rPr>
          <w:rFonts w:ascii="Tahoma" w:hAnsi="Tahoma" w:cs="Tahoma"/>
          <w:sz w:val="20"/>
        </w:rPr>
        <w:t xml:space="preserve"> a</w:t>
      </w:r>
    </w:p>
    <w:p w14:paraId="4A291ED2" w14:textId="271B2F5E" w:rsidR="00F7250C" w:rsidRPr="00A96350" w:rsidRDefault="00F7250C" w:rsidP="002C0FA0">
      <w:pPr>
        <w:numPr>
          <w:ilvl w:val="1"/>
          <w:numId w:val="3"/>
        </w:numPr>
        <w:tabs>
          <w:tab w:val="clear" w:pos="1770"/>
          <w:tab w:val="num" w:pos="720"/>
        </w:tabs>
        <w:spacing w:before="60"/>
        <w:ind w:left="720" w:hanging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vyhovuje zásadám účelnosti, efektivnosti a hospodárnosti </w:t>
      </w:r>
      <w:r w:rsidR="00AC32B3">
        <w:rPr>
          <w:rFonts w:ascii="Tahoma" w:hAnsi="Tahoma" w:cs="Tahoma"/>
          <w:sz w:val="20"/>
        </w:rPr>
        <w:t>po</w:t>
      </w:r>
      <w:r w:rsidRPr="00A96350">
        <w:rPr>
          <w:rFonts w:ascii="Tahoma" w:hAnsi="Tahoma" w:cs="Tahoma"/>
          <w:sz w:val="20"/>
        </w:rPr>
        <w:t>dle zákona o finanční kontrole</w:t>
      </w:r>
      <w:r w:rsidR="00133735">
        <w:rPr>
          <w:rFonts w:ascii="Tahoma" w:hAnsi="Tahoma" w:cs="Tahoma"/>
          <w:sz w:val="20"/>
        </w:rPr>
        <w:t>.</w:t>
      </w:r>
    </w:p>
    <w:p w14:paraId="26904BE9" w14:textId="5DEA09CE" w:rsidR="00A4427F" w:rsidRPr="00B0167F" w:rsidRDefault="00A4427F" w:rsidP="00577209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B0167F">
        <w:rPr>
          <w:rFonts w:ascii="Tahoma" w:hAnsi="Tahoma" w:cs="Tahoma"/>
          <w:sz w:val="20"/>
        </w:rPr>
        <w:t>Za</w:t>
      </w:r>
      <w:r w:rsidR="00133735" w:rsidRPr="00B0167F">
        <w:rPr>
          <w:rFonts w:ascii="Tahoma" w:hAnsi="Tahoma" w:cs="Tahoma"/>
          <w:sz w:val="20"/>
        </w:rPr>
        <w:t> </w:t>
      </w:r>
      <w:r w:rsidRPr="00B0167F">
        <w:rPr>
          <w:rFonts w:ascii="Tahoma" w:hAnsi="Tahoma" w:cs="Tahoma"/>
          <w:sz w:val="20"/>
        </w:rPr>
        <w:t>splnění podmínek uvedených v odst</w:t>
      </w:r>
      <w:r w:rsidR="00133735" w:rsidRPr="00B0167F">
        <w:rPr>
          <w:rFonts w:ascii="Tahoma" w:hAnsi="Tahoma" w:cs="Tahoma"/>
          <w:sz w:val="20"/>
        </w:rPr>
        <w:t>avci </w:t>
      </w:r>
      <w:r w:rsidRPr="00B0167F">
        <w:rPr>
          <w:rFonts w:ascii="Tahoma" w:hAnsi="Tahoma" w:cs="Tahoma"/>
          <w:sz w:val="20"/>
        </w:rPr>
        <w:t xml:space="preserve">1 tohoto článku smlouvy jsou uznatelnými náklady </w:t>
      </w:r>
      <w:r w:rsidR="0018540D" w:rsidRPr="00B0167F">
        <w:rPr>
          <w:rFonts w:ascii="Tahoma" w:hAnsi="Tahoma" w:cs="Tahoma"/>
          <w:sz w:val="20"/>
        </w:rPr>
        <w:t>pouze náklady na</w:t>
      </w:r>
      <w:r w:rsidR="006D6803" w:rsidRPr="00B0167F">
        <w:rPr>
          <w:rFonts w:ascii="Tahoma" w:hAnsi="Tahoma" w:cs="Tahoma"/>
          <w:sz w:val="20"/>
        </w:rPr>
        <w:t> </w:t>
      </w:r>
      <w:r w:rsidR="00A2444B" w:rsidRPr="00B0167F">
        <w:rPr>
          <w:rFonts w:ascii="Tahoma" w:hAnsi="Tahoma" w:cs="Tahoma"/>
          <w:sz w:val="20"/>
        </w:rPr>
        <w:t>grafické práce, tisk</w:t>
      </w:r>
      <w:r w:rsidR="005D7A63" w:rsidRPr="00B0167F">
        <w:rPr>
          <w:rFonts w:ascii="Tahoma" w:hAnsi="Tahoma" w:cs="Tahoma"/>
          <w:sz w:val="20"/>
        </w:rPr>
        <w:t>y, potisky,</w:t>
      </w:r>
      <w:r w:rsidR="00A2444B" w:rsidRPr="00B0167F">
        <w:rPr>
          <w:rFonts w:ascii="Tahoma" w:hAnsi="Tahoma" w:cs="Tahoma"/>
          <w:sz w:val="20"/>
        </w:rPr>
        <w:t xml:space="preserve"> reprografické služby, </w:t>
      </w:r>
      <w:r w:rsidR="005D7A63" w:rsidRPr="00B0167F">
        <w:rPr>
          <w:rFonts w:ascii="Tahoma" w:hAnsi="Tahoma" w:cs="Tahoma"/>
          <w:sz w:val="20"/>
        </w:rPr>
        <w:t>moderaci, foto</w:t>
      </w:r>
      <w:r w:rsidR="00130ABE" w:rsidRPr="00B0167F">
        <w:rPr>
          <w:rFonts w:ascii="Tahoma" w:hAnsi="Tahoma" w:cs="Tahoma"/>
          <w:sz w:val="20"/>
        </w:rPr>
        <w:t xml:space="preserve"> </w:t>
      </w:r>
      <w:r w:rsidR="009654A4">
        <w:rPr>
          <w:rFonts w:ascii="Tahoma" w:hAnsi="Tahoma" w:cs="Tahoma"/>
          <w:sz w:val="20"/>
        </w:rPr>
        <w:t>či</w:t>
      </w:r>
      <w:r w:rsidR="00130ABE" w:rsidRPr="00B0167F">
        <w:rPr>
          <w:rFonts w:ascii="Tahoma" w:hAnsi="Tahoma" w:cs="Tahoma"/>
          <w:sz w:val="20"/>
        </w:rPr>
        <w:t xml:space="preserve"> video služby</w:t>
      </w:r>
      <w:r w:rsidR="004806B1" w:rsidRPr="00B0167F">
        <w:rPr>
          <w:rFonts w:ascii="Tahoma" w:hAnsi="Tahoma" w:cs="Tahoma"/>
          <w:sz w:val="20"/>
        </w:rPr>
        <w:t xml:space="preserve">, technické zabezpečení, ozvučení, </w:t>
      </w:r>
      <w:r w:rsidR="00A2444B" w:rsidRPr="00B0167F">
        <w:rPr>
          <w:rFonts w:ascii="Tahoma" w:hAnsi="Tahoma" w:cs="Tahoma"/>
          <w:sz w:val="20"/>
        </w:rPr>
        <w:t>dopravu</w:t>
      </w:r>
      <w:r w:rsidR="003D4DD1" w:rsidRPr="00B0167F">
        <w:rPr>
          <w:rFonts w:ascii="Tahoma" w:hAnsi="Tahoma" w:cs="Tahoma"/>
          <w:sz w:val="20"/>
        </w:rPr>
        <w:t>,</w:t>
      </w:r>
      <w:r w:rsidR="00A2444B" w:rsidRPr="00B0167F">
        <w:rPr>
          <w:rFonts w:ascii="Tahoma" w:hAnsi="Tahoma" w:cs="Tahoma"/>
          <w:sz w:val="20"/>
        </w:rPr>
        <w:t xml:space="preserve"> </w:t>
      </w:r>
      <w:r w:rsidR="005D7A63" w:rsidRPr="00B0167F">
        <w:rPr>
          <w:rFonts w:ascii="Tahoma" w:hAnsi="Tahoma" w:cs="Tahoma"/>
          <w:sz w:val="20"/>
        </w:rPr>
        <w:t xml:space="preserve">kompletaci, </w:t>
      </w:r>
      <w:r w:rsidR="00A2444B" w:rsidRPr="00B0167F">
        <w:rPr>
          <w:rFonts w:ascii="Tahoma" w:hAnsi="Tahoma" w:cs="Tahoma"/>
          <w:sz w:val="20"/>
        </w:rPr>
        <w:t>distribuci</w:t>
      </w:r>
      <w:r w:rsidR="005D7A63" w:rsidRPr="00B0167F">
        <w:rPr>
          <w:rFonts w:ascii="Tahoma" w:hAnsi="Tahoma" w:cs="Tahoma"/>
          <w:sz w:val="20"/>
        </w:rPr>
        <w:t>,</w:t>
      </w:r>
      <w:r w:rsidR="00A2444B" w:rsidRPr="00B0167F">
        <w:rPr>
          <w:rFonts w:ascii="Tahoma" w:hAnsi="Tahoma" w:cs="Tahoma"/>
          <w:sz w:val="20"/>
        </w:rPr>
        <w:t xml:space="preserve"> výrobu </w:t>
      </w:r>
      <w:r w:rsidR="005D7A63" w:rsidRPr="00B0167F">
        <w:rPr>
          <w:rFonts w:ascii="Tahoma" w:hAnsi="Tahoma" w:cs="Tahoma"/>
          <w:sz w:val="20"/>
        </w:rPr>
        <w:t>uměleckých artefaktů, květinovou výzdobu, umělecká vystoupení</w:t>
      </w:r>
      <w:r w:rsidR="000648A3" w:rsidRPr="00B0167F">
        <w:rPr>
          <w:rFonts w:ascii="Tahoma" w:hAnsi="Tahoma" w:cs="Tahoma"/>
          <w:sz w:val="20"/>
        </w:rPr>
        <w:t xml:space="preserve">, pronájmy </w:t>
      </w:r>
      <w:r w:rsidR="005D7A63" w:rsidRPr="00B0167F">
        <w:rPr>
          <w:rFonts w:ascii="Tahoma" w:hAnsi="Tahoma" w:cs="Tahoma"/>
          <w:sz w:val="20"/>
        </w:rPr>
        <w:t>prostor nebo cateringové služby</w:t>
      </w:r>
      <w:r w:rsidR="003D4DD1" w:rsidRPr="00B0167F">
        <w:rPr>
          <w:rFonts w:ascii="Tahoma" w:hAnsi="Tahoma" w:cs="Tahoma"/>
          <w:sz w:val="20"/>
        </w:rPr>
        <w:t>.</w:t>
      </w:r>
    </w:p>
    <w:p w14:paraId="08BCF986" w14:textId="77777777" w:rsidR="00F7250C" w:rsidRPr="00A96350" w:rsidRDefault="00F7250C" w:rsidP="002C0FA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lastRenderedPageBreak/>
        <w:t>Daň z přidané hodnoty vztahující se k uznatelným nákladům je uznatelným nákladem, pokud příjemce není plátcem této daně nebo pokud mu nevzniká nárok na odpočet této daně.</w:t>
      </w:r>
    </w:p>
    <w:p w14:paraId="54BD2EEB" w14:textId="77777777" w:rsidR="00F7250C" w:rsidRPr="00A96350" w:rsidRDefault="00F7250C" w:rsidP="002C0FA0">
      <w:pPr>
        <w:numPr>
          <w:ilvl w:val="0"/>
          <w:numId w:val="3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78BDD1C6" w14:textId="77777777" w:rsidR="00F7250C" w:rsidRPr="00A96350" w:rsidRDefault="00F7250C" w:rsidP="004543AD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VII.</w:t>
      </w:r>
    </w:p>
    <w:p w14:paraId="2525820E" w14:textId="77777777" w:rsidR="00F7250C" w:rsidRPr="00A96350" w:rsidRDefault="00902F6C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Povinná publicita</w:t>
      </w:r>
    </w:p>
    <w:p w14:paraId="2AFB26EF" w14:textId="6F4397AA" w:rsidR="00F7250C" w:rsidRPr="00A96350" w:rsidRDefault="00F67E39" w:rsidP="003227CB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 xml:space="preserve">Příjemce </w:t>
      </w:r>
      <w:r>
        <w:rPr>
          <w:rFonts w:ascii="Tahoma" w:hAnsi="Tahoma" w:cs="Tahoma"/>
          <w:sz w:val="20"/>
        </w:rPr>
        <w:t>bere na vědomí, že poskytovatel je oprávněn</w:t>
      </w:r>
      <w:r w:rsidRPr="00E43D2A">
        <w:rPr>
          <w:rFonts w:ascii="Tahoma" w:hAnsi="Tahoma" w:cs="Tahoma"/>
          <w:sz w:val="20"/>
        </w:rPr>
        <w:t xml:space="preserve"> zveřejn</w:t>
      </w:r>
      <w:r>
        <w:rPr>
          <w:rFonts w:ascii="Tahoma" w:hAnsi="Tahoma" w:cs="Tahoma"/>
          <w:sz w:val="20"/>
        </w:rPr>
        <w:t>it</w:t>
      </w:r>
      <w:r w:rsidRPr="00A96350">
        <w:rPr>
          <w:rFonts w:ascii="Tahoma" w:hAnsi="Tahoma" w:cs="Tahoma"/>
          <w:sz w:val="20"/>
        </w:rPr>
        <w:t xml:space="preserve"> </w:t>
      </w:r>
      <w:r w:rsidR="00157AA1">
        <w:rPr>
          <w:rFonts w:ascii="Tahoma" w:hAnsi="Tahoma" w:cs="Tahoma"/>
          <w:sz w:val="20"/>
        </w:rPr>
        <w:t>obchodní firmu</w:t>
      </w:r>
      <w:r>
        <w:rPr>
          <w:rFonts w:ascii="Tahoma" w:hAnsi="Tahoma" w:cs="Tahoma"/>
          <w:sz w:val="20"/>
        </w:rPr>
        <w:t xml:space="preserve"> příjemce a jeho </w:t>
      </w:r>
      <w:r w:rsidR="00972388">
        <w:rPr>
          <w:rFonts w:ascii="Tahoma" w:hAnsi="Tahoma" w:cs="Tahoma"/>
          <w:sz w:val="20"/>
        </w:rPr>
        <w:t>IČO a </w:t>
      </w:r>
      <w:r w:rsidRPr="00A96350">
        <w:rPr>
          <w:rFonts w:ascii="Tahoma" w:hAnsi="Tahoma" w:cs="Tahoma"/>
          <w:sz w:val="20"/>
        </w:rPr>
        <w:t>sídl</w:t>
      </w:r>
      <w:r>
        <w:rPr>
          <w:rFonts w:ascii="Tahoma" w:hAnsi="Tahoma" w:cs="Tahoma"/>
          <w:sz w:val="20"/>
        </w:rPr>
        <w:t>o</w:t>
      </w:r>
      <w:r w:rsidRPr="00A96350">
        <w:rPr>
          <w:rFonts w:ascii="Tahoma" w:hAnsi="Tahoma" w:cs="Tahoma"/>
          <w:sz w:val="20"/>
        </w:rPr>
        <w:t>, účel poskytnuté dotace a výš</w:t>
      </w:r>
      <w:r>
        <w:rPr>
          <w:rFonts w:ascii="Tahoma" w:hAnsi="Tahoma" w:cs="Tahoma"/>
          <w:sz w:val="20"/>
        </w:rPr>
        <w:t>i</w:t>
      </w:r>
      <w:r w:rsidRPr="00A96350">
        <w:rPr>
          <w:rFonts w:ascii="Tahoma" w:hAnsi="Tahoma" w:cs="Tahoma"/>
          <w:sz w:val="20"/>
        </w:rPr>
        <w:t xml:space="preserve"> poskytnuté dotace. Poskytovatel uděluje příjemci souhlas s užíváním loga Moravskoslezského kraje pro účely a v rozsahu této smlouvy. Podmínky užití loga jsou uvedeny v Manuálu jednotného vizuálního stylu Moravskoslezského kraje, který je dostupný na </w:t>
      </w:r>
      <w:hyperlink r:id="rId10" w:history="1">
        <w:r w:rsidR="00145069" w:rsidRPr="00914750">
          <w:rPr>
            <w:rFonts w:ascii="Tahoma" w:hAnsi="Tahoma" w:cs="Tahoma"/>
            <w:sz w:val="20"/>
          </w:rPr>
          <w:t>https://www.msk.cz/assets/kraj/symboly/graficky_manual.pdf</w:t>
        </w:r>
      </w:hyperlink>
      <w:r w:rsidR="009B4AC0">
        <w:rPr>
          <w:rFonts w:ascii="Tahoma" w:hAnsi="Tahoma" w:cs="Tahoma"/>
          <w:sz w:val="20"/>
        </w:rPr>
        <w:t>.</w:t>
      </w:r>
    </w:p>
    <w:p w14:paraId="00115C1F" w14:textId="77777777" w:rsidR="00F7250C" w:rsidRPr="00627E61" w:rsidRDefault="00F7250C" w:rsidP="0067652F">
      <w:pPr>
        <w:keepNext/>
        <w:numPr>
          <w:ilvl w:val="0"/>
          <w:numId w:val="2"/>
        </w:numPr>
        <w:tabs>
          <w:tab w:val="clear" w:pos="720"/>
        </w:tabs>
        <w:spacing w:before="120" w:after="60"/>
        <w:ind w:left="357" w:hanging="357"/>
        <w:jc w:val="both"/>
        <w:rPr>
          <w:rFonts w:ascii="Tahoma" w:hAnsi="Tahoma" w:cs="Tahoma"/>
          <w:sz w:val="20"/>
        </w:rPr>
      </w:pPr>
      <w:r w:rsidRPr="00627E61">
        <w:rPr>
          <w:rFonts w:ascii="Tahoma" w:hAnsi="Tahoma" w:cs="Tahoma"/>
          <w:sz w:val="20"/>
        </w:rPr>
        <w:t>Příjemce se zavazuje k tomu, že v průběhu realizace projektu bude prokazatelným a vhodným způsobem prezentovat Moravskoslezský kraj, a to v tomto rozsahu:</w:t>
      </w:r>
    </w:p>
    <w:p w14:paraId="3507B4B4" w14:textId="77777777" w:rsidR="00F7250C" w:rsidRPr="00627E61" w:rsidRDefault="00F7250C" w:rsidP="003975D7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svých webových stránkách, jsou-li zřízeny, umístit logo Moravskoslezského kraje buď v sekci partneři, nebo přímo u </w:t>
      </w:r>
      <w:r w:rsidR="003F02DE">
        <w:rPr>
          <w:rFonts w:ascii="Tahoma" w:hAnsi="Tahoma" w:cs="Tahoma"/>
          <w:iCs/>
          <w:sz w:val="20"/>
          <w:szCs w:val="20"/>
          <w:lang w:eastAsia="en-US"/>
        </w:rPr>
        <w:t xml:space="preserve">podporovaného </w:t>
      </w:r>
      <w:r w:rsidRPr="00627E61">
        <w:rPr>
          <w:rFonts w:ascii="Tahoma" w:hAnsi="Tahoma" w:cs="Tahoma"/>
          <w:iCs/>
          <w:sz w:val="20"/>
          <w:szCs w:val="20"/>
          <w:lang w:eastAsia="en-US"/>
        </w:rPr>
        <w:t>projektu,</w:t>
      </w:r>
    </w:p>
    <w:p w14:paraId="03AC3403" w14:textId="77777777" w:rsidR="00F7250C" w:rsidRDefault="00F7250C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627E61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0054174F" w14:textId="77777777" w:rsidR="007318D9" w:rsidRPr="007318D9" w:rsidRDefault="007318D9" w:rsidP="0077368C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7318D9">
        <w:rPr>
          <w:rFonts w:ascii="Tahoma" w:hAnsi="Tahoma" w:cs="Tahoma"/>
          <w:iCs/>
          <w:sz w:val="20"/>
          <w:szCs w:val="20"/>
          <w:lang w:eastAsia="en-US"/>
        </w:rPr>
        <w:t>na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7318D9">
        <w:rPr>
          <w:rFonts w:ascii="Tahoma" w:hAnsi="Tahoma" w:cs="Tahoma"/>
          <w:iCs/>
          <w:sz w:val="20"/>
          <w:szCs w:val="20"/>
          <w:lang w:eastAsia="en-US"/>
        </w:rPr>
        <w:t>svých profilech sociálních sítí, jsou-li zřízeny, uveřejnit vhodným způsobem informaci, že Moravskoslezský kraj poskytl dotaci na realizaci projektu,</w:t>
      </w:r>
    </w:p>
    <w:p w14:paraId="350ED85D" w14:textId="77777777" w:rsidR="0067652F" w:rsidRDefault="00C52BA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>na </w:t>
      </w:r>
      <w:r w:rsidR="0067652F" w:rsidRPr="00150616">
        <w:rPr>
          <w:rFonts w:ascii="Tahoma" w:hAnsi="Tahoma" w:cs="Tahoma"/>
          <w:iCs/>
          <w:sz w:val="20"/>
          <w:szCs w:val="20"/>
          <w:lang w:eastAsia="en-US"/>
        </w:rPr>
        <w:t>všech pozvánkách, pla</w:t>
      </w:r>
      <w:r w:rsidR="0067652F">
        <w:rPr>
          <w:rFonts w:ascii="Tahoma" w:hAnsi="Tahoma" w:cs="Tahoma"/>
          <w:iCs/>
          <w:sz w:val="20"/>
          <w:szCs w:val="20"/>
          <w:lang w:eastAsia="en-US"/>
        </w:rPr>
        <w:t>kátech, poutačích, katalozích a </w:t>
      </w:r>
      <w:r w:rsidR="0067652F" w:rsidRPr="00150616">
        <w:rPr>
          <w:rFonts w:ascii="Tahoma" w:hAnsi="Tahoma" w:cs="Tahoma"/>
          <w:iCs/>
          <w:sz w:val="20"/>
          <w:szCs w:val="20"/>
          <w:lang w:eastAsia="en-US"/>
        </w:rPr>
        <w:t>podobných nosičích reklamy použít logo Moravskoslezského kraje</w:t>
      </w:r>
      <w:r w:rsidR="0067652F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158F3723" w14:textId="39F0E4B0" w:rsidR="0077368C" w:rsidRDefault="0067652F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bookmarkStart w:id="1" w:name="_Hlk496499883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s poskytovatelem v dostatečném předstihu dohodnout zapůjčení </w:t>
      </w:r>
      <w:proofErr w:type="spellStart"/>
      <w:r w:rsidRPr="00150616">
        <w:rPr>
          <w:rFonts w:ascii="Tahoma" w:hAnsi="Tahoma" w:cs="Tahoma"/>
          <w:iCs/>
          <w:sz w:val="20"/>
          <w:szCs w:val="20"/>
          <w:lang w:eastAsia="en-US"/>
        </w:rPr>
        <w:t>banerů</w:t>
      </w:r>
      <w:proofErr w:type="spellEnd"/>
      <w:r w:rsidRPr="00150616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</w:t>
      </w:r>
      <w:r w:rsidR="003975D7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místě realizace projektu</w:t>
      </w:r>
      <w:bookmarkEnd w:id="1"/>
      <w:r w:rsidR="0077368C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3243094A" w14:textId="77777777" w:rsidR="0077368C" w:rsidRDefault="0077368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instalovat v prostorách realizace projektu logo Moravskoslezského kraje a</w:t>
      </w:r>
      <w:r w:rsidR="00C52BAC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informaci o tom, že daný projekt byl spolufinancován z rozpočtu Moravskoslezského kraje, a</w:t>
      </w:r>
      <w:r w:rsidR="001E450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to</w:t>
      </w:r>
      <w:r w:rsidR="001E450F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formou informační cedule,</w:t>
      </w:r>
    </w:p>
    <w:p w14:paraId="50C831FA" w14:textId="77777777" w:rsidR="00862089" w:rsidRDefault="007206C0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iCs/>
          <w:sz w:val="20"/>
          <w:szCs w:val="20"/>
          <w:lang w:eastAsia="en-US"/>
        </w:rPr>
        <w:t xml:space="preserve">v rámci případně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vyd</w:t>
      </w:r>
      <w:r>
        <w:rPr>
          <w:rFonts w:ascii="Tahoma" w:hAnsi="Tahoma" w:cs="Tahoma"/>
          <w:iCs/>
          <w:sz w:val="20"/>
          <w:szCs w:val="20"/>
          <w:lang w:eastAsia="en-US"/>
        </w:rPr>
        <w:t>ávané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 tiskov</w:t>
      </w:r>
      <w:r>
        <w:rPr>
          <w:rFonts w:ascii="Tahoma" w:hAnsi="Tahoma" w:cs="Tahoma"/>
          <w:iCs/>
          <w:sz w:val="20"/>
          <w:szCs w:val="20"/>
          <w:lang w:eastAsia="en-US"/>
        </w:rPr>
        <w:t>é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 zpráv</w:t>
      </w:r>
      <w:r>
        <w:rPr>
          <w:rFonts w:ascii="Tahoma" w:hAnsi="Tahoma" w:cs="Tahoma"/>
          <w:iCs/>
          <w:sz w:val="20"/>
          <w:szCs w:val="20"/>
          <w:lang w:eastAsia="en-US"/>
        </w:rPr>
        <w:t>y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 xml:space="preserve"> nebo</w:t>
      </w:r>
      <w:r>
        <w:rPr>
          <w:rFonts w:ascii="Tahoma" w:hAnsi="Tahoma" w:cs="Tahoma"/>
          <w:iCs/>
          <w:sz w:val="20"/>
          <w:szCs w:val="20"/>
          <w:lang w:eastAsia="en-US"/>
        </w:rPr>
        <w:t xml:space="preserve">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 xml:space="preserve">v rámci 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 xml:space="preserve">případné 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tiskové konference informovat o</w:t>
      </w:r>
      <w:r>
        <w:rPr>
          <w:rFonts w:ascii="Tahoma" w:hAnsi="Tahoma" w:cs="Tahoma"/>
          <w:iCs/>
          <w:sz w:val="20"/>
          <w:szCs w:val="20"/>
          <w:lang w:eastAsia="en-US"/>
        </w:rPr>
        <w:t> </w:t>
      </w:r>
      <w:r w:rsidR="0003279F" w:rsidRPr="0003279F">
        <w:rPr>
          <w:rFonts w:ascii="Tahoma" w:hAnsi="Tahoma" w:cs="Tahoma"/>
          <w:iCs/>
          <w:sz w:val="20"/>
          <w:szCs w:val="20"/>
          <w:lang w:eastAsia="en-US"/>
        </w:rPr>
        <w:t>podpoře projektu Moravskoslezským krajem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B321259" w14:textId="77777777" w:rsidR="0003279F" w:rsidRDefault="0003279F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03279F">
        <w:rPr>
          <w:rFonts w:ascii="Tahoma" w:hAnsi="Tahoma" w:cs="Tahoma"/>
          <w:iCs/>
          <w:sz w:val="20"/>
          <w:szCs w:val="20"/>
          <w:lang w:eastAsia="en-US"/>
        </w:rPr>
        <w:t>zveřejňovat na</w:t>
      </w:r>
      <w:r w:rsidR="00862089">
        <w:rPr>
          <w:rFonts w:ascii="Tahoma" w:hAnsi="Tahoma" w:cs="Tahoma"/>
          <w:iCs/>
          <w:sz w:val="20"/>
          <w:szCs w:val="20"/>
          <w:lang w:eastAsia="en-US"/>
        </w:rPr>
        <w:t> </w:t>
      </w:r>
      <w:r w:rsidRPr="0003279F">
        <w:rPr>
          <w:rFonts w:ascii="Tahoma" w:hAnsi="Tahoma" w:cs="Tahoma"/>
          <w:iCs/>
          <w:sz w:val="20"/>
          <w:szCs w:val="20"/>
          <w:lang w:eastAsia="en-US"/>
        </w:rPr>
        <w:t>všech tiskových materiálech souvisejících s projektem logo Moravskoslezského kraje,</w:t>
      </w:r>
    </w:p>
    <w:p w14:paraId="3AF6A198" w14:textId="77777777" w:rsidR="0078411E" w:rsidRPr="00150616" w:rsidRDefault="0078411E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umožnit účast zást</w:t>
      </w:r>
      <w:r>
        <w:rPr>
          <w:rFonts w:ascii="Tahoma" w:hAnsi="Tahoma" w:cs="Tahoma"/>
          <w:iCs/>
          <w:sz w:val="20"/>
          <w:szCs w:val="20"/>
          <w:lang w:eastAsia="en-US"/>
        </w:rPr>
        <w:t>upců Moravskoslezského kraje na </w:t>
      </w:r>
      <w:r w:rsidRPr="00150616">
        <w:rPr>
          <w:rFonts w:ascii="Tahoma" w:hAnsi="Tahoma" w:cs="Tahoma"/>
          <w:iCs/>
          <w:sz w:val="20"/>
          <w:szCs w:val="20"/>
          <w:lang w:eastAsia="en-US"/>
        </w:rPr>
        <w:t>aktivitách projektu</w:t>
      </w:r>
      <w:r>
        <w:rPr>
          <w:rFonts w:ascii="Tahoma" w:hAnsi="Tahoma" w:cs="Tahoma"/>
          <w:iCs/>
          <w:sz w:val="20"/>
          <w:szCs w:val="20"/>
          <w:lang w:eastAsia="en-US"/>
        </w:rPr>
        <w:t>,</w:t>
      </w:r>
    </w:p>
    <w:p w14:paraId="22A22614" w14:textId="77777777" w:rsidR="00633987" w:rsidRDefault="0077368C" w:rsidP="00FB4418">
      <w:pPr>
        <w:numPr>
          <w:ilvl w:val="3"/>
          <w:numId w:val="24"/>
        </w:numPr>
        <w:spacing w:before="60"/>
        <w:ind w:left="709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</w:t>
      </w:r>
      <w:r w:rsidR="004144F1" w:rsidRPr="00BE5EB1">
        <w:rPr>
          <w:rFonts w:ascii="Tahoma" w:hAnsi="Tahoma" w:cs="Tahoma"/>
          <w:iCs/>
          <w:sz w:val="20"/>
          <w:szCs w:val="20"/>
          <w:lang w:eastAsia="en-US"/>
        </w:rPr>
        <w:t>.</w:t>
      </w:r>
    </w:p>
    <w:p w14:paraId="419B8949" w14:textId="77777777" w:rsidR="008A3051" w:rsidRPr="00FB4418" w:rsidRDefault="008A3051" w:rsidP="008A3051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917BEA">
        <w:rPr>
          <w:rFonts w:ascii="Tahoma" w:hAnsi="Tahoma" w:cs="Tahoma"/>
          <w:sz w:val="20"/>
        </w:rPr>
        <w:t>V</w:t>
      </w:r>
      <w:r w:rsidRPr="000539BA">
        <w:rPr>
          <w:rFonts w:ascii="Tahoma" w:hAnsi="Tahoma" w:cs="Tahoma"/>
          <w:sz w:val="20"/>
        </w:rPr>
        <w:t> případě, že příjemce bude vytvářet</w:t>
      </w:r>
      <w:r w:rsidRPr="00CE70B9">
        <w:rPr>
          <w:rFonts w:ascii="Tahoma" w:hAnsi="Tahoma" w:cs="Tahoma"/>
          <w:sz w:val="20"/>
        </w:rPr>
        <w:t xml:space="preserve"> plakát propagující projekt, zašle jej v elektronické podobě poskytovateli. Příjemce je rovněž povinen v případě, že bude za účelem propagace projektu vytvářet video spot, poskytnout poskytovateli tento video spot a</w:t>
      </w:r>
      <w:r w:rsidRPr="004F0539">
        <w:rPr>
          <w:rFonts w:ascii="Tahoma" w:hAnsi="Tahoma" w:cs="Tahoma"/>
          <w:sz w:val="20"/>
        </w:rPr>
        <w:t> umožnit poskytovateli využití tohoto video spotu za</w:t>
      </w:r>
      <w:r w:rsidRPr="00773DDE">
        <w:rPr>
          <w:rFonts w:ascii="Tahoma" w:hAnsi="Tahoma" w:cs="Tahoma"/>
          <w:sz w:val="20"/>
        </w:rPr>
        <w:t> účelem propagace projektu poskytovatelem.</w:t>
      </w:r>
    </w:p>
    <w:p w14:paraId="06EE7BF5" w14:textId="77777777" w:rsidR="00CE70B9" w:rsidRPr="00A922F3" w:rsidRDefault="004F0539" w:rsidP="00FB4418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  <w:lang w:eastAsia="en-US"/>
        </w:rPr>
      </w:pPr>
      <w:r>
        <w:rPr>
          <w:rFonts w:ascii="Tahoma" w:hAnsi="Tahoma" w:cs="Tahoma"/>
          <w:sz w:val="20"/>
          <w:szCs w:val="20"/>
        </w:rPr>
        <w:t>Všechny formy, rozsah a </w:t>
      </w:r>
      <w:r w:rsidR="00CE70B9" w:rsidRPr="00150616">
        <w:rPr>
          <w:rFonts w:ascii="Tahoma" w:hAnsi="Tahoma" w:cs="Tahoma"/>
          <w:sz w:val="20"/>
          <w:szCs w:val="20"/>
        </w:rPr>
        <w:t>způsoby prezentace Moravskoslezského kraje je před</w:t>
      </w:r>
      <w:r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jejich realizací příjemce dotace povinen v dostatečném časovém předstihu konzultovat s</w:t>
      </w:r>
      <w:r w:rsidR="00CE70B9">
        <w:rPr>
          <w:rFonts w:ascii="Tahoma" w:hAnsi="Tahoma" w:cs="Tahoma"/>
          <w:sz w:val="20"/>
          <w:szCs w:val="20"/>
        </w:rPr>
        <w:t> </w:t>
      </w:r>
      <w:r w:rsidR="00CE70B9" w:rsidRPr="00150616">
        <w:rPr>
          <w:rFonts w:ascii="Tahoma" w:hAnsi="Tahoma" w:cs="Tahoma"/>
          <w:sz w:val="20"/>
          <w:szCs w:val="20"/>
        </w:rPr>
        <w:t>poskytovatelem</w:t>
      </w:r>
      <w:r w:rsidR="00CE70B9">
        <w:rPr>
          <w:rFonts w:ascii="Tahoma" w:hAnsi="Tahoma" w:cs="Tahoma"/>
          <w:sz w:val="20"/>
          <w:szCs w:val="20"/>
        </w:rPr>
        <w:t>.</w:t>
      </w:r>
    </w:p>
    <w:p w14:paraId="06160F98" w14:textId="77777777" w:rsidR="00F7250C" w:rsidRPr="00A96350" w:rsidRDefault="00F7250C" w:rsidP="003227CB">
      <w:pPr>
        <w:keepNext/>
        <w:spacing w:before="360"/>
        <w:jc w:val="center"/>
        <w:rPr>
          <w:rFonts w:ascii="Tahoma" w:hAnsi="Tahoma" w:cs="Tahoma"/>
          <w:b/>
          <w:bCs/>
          <w:sz w:val="20"/>
        </w:rPr>
      </w:pPr>
      <w:r w:rsidRPr="00A96350">
        <w:rPr>
          <w:rFonts w:ascii="Tahoma" w:hAnsi="Tahoma" w:cs="Tahoma"/>
          <w:b/>
          <w:bCs/>
          <w:sz w:val="20"/>
        </w:rPr>
        <w:t>VIII.</w:t>
      </w:r>
    </w:p>
    <w:p w14:paraId="1760E66E" w14:textId="77777777" w:rsidR="00F7250C" w:rsidRPr="00A96350" w:rsidRDefault="00A90D2D" w:rsidP="003227CB">
      <w:pPr>
        <w:keepNext/>
        <w:jc w:val="center"/>
        <w:rPr>
          <w:rFonts w:ascii="Tahoma" w:hAnsi="Tahoma" w:cs="Tahoma"/>
          <w:b/>
          <w:bCs/>
          <w:sz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7B74C3E1" w14:textId="77777777" w:rsidR="00F7250C" w:rsidRPr="00A96350" w:rsidRDefault="00F7250C" w:rsidP="004543AD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si vyhrazuje právo vypovědět tuto smlouvu s</w:t>
      </w:r>
      <w:r w:rsidR="00CE1E7D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výpovědní dobou 15 dnů od doručení výpovědi příjemci v případě, že příjemce poruší rozpočtovou kázeň a poskytovatel má podle této smlouvy ještě povinnost poskytnout mu další finanční plnění.</w:t>
      </w:r>
    </w:p>
    <w:p w14:paraId="498B783D" w14:textId="77777777" w:rsidR="00F7250C" w:rsidRPr="00A96350" w:rsidRDefault="00F7250C" w:rsidP="003227CB">
      <w:pPr>
        <w:keepNext/>
        <w:numPr>
          <w:ilvl w:val="0"/>
          <w:numId w:val="2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Poskytovatel není oprávněn tuto smlouvu vypovědět:</w:t>
      </w:r>
    </w:p>
    <w:p w14:paraId="06908C6A" w14:textId="77777777" w:rsidR="00F7250C" w:rsidRPr="00A96350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poruší-li příjemce rozpočtovou kázeň porušením některé z podmínek uvedených v čl.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V</w:t>
      </w:r>
      <w:r w:rsidR="008F245B">
        <w:rPr>
          <w:rFonts w:ascii="Tahoma" w:hAnsi="Tahoma" w:cs="Tahoma"/>
          <w:sz w:val="20"/>
        </w:rPr>
        <w:t xml:space="preserve"> </w:t>
      </w:r>
      <w:r w:rsidRPr="00A96350">
        <w:rPr>
          <w:rFonts w:ascii="Tahoma" w:hAnsi="Tahoma" w:cs="Tahoma"/>
          <w:sz w:val="20"/>
        </w:rPr>
        <w:t>odst.</w:t>
      </w:r>
      <w:r w:rsidR="008F245B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2 této smlouvy, nepřesáhne-li výše neoprávněně použitých nebo zadržených peněžních prostředků 50</w:t>
      </w:r>
      <w:r w:rsidR="001A1BC9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% peněžních prostředků poskytnutých ke dni porušení rozpočtové kázně, nebo</w:t>
      </w:r>
    </w:p>
    <w:p w14:paraId="72676039" w14:textId="77777777" w:rsidR="00F7250C" w:rsidRPr="00FA2137" w:rsidRDefault="00F7250C">
      <w:pPr>
        <w:numPr>
          <w:ilvl w:val="1"/>
          <w:numId w:val="23"/>
        </w:numPr>
        <w:spacing w:before="60"/>
        <w:ind w:left="709" w:hanging="357"/>
        <w:jc w:val="both"/>
        <w:rPr>
          <w:rFonts w:ascii="Tahoma" w:hAnsi="Tahoma" w:cs="Tahoma"/>
          <w:sz w:val="20"/>
        </w:rPr>
      </w:pPr>
      <w:r w:rsidRPr="00FA2137">
        <w:rPr>
          <w:rFonts w:ascii="Tahoma" w:hAnsi="Tahoma" w:cs="Tahoma"/>
          <w:sz w:val="20"/>
        </w:rPr>
        <w:lastRenderedPageBreak/>
        <w:t>poruší-li příjemce rozpočtovou kázeň porušením některé z podmínek uvedených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3 této smlouvy, jedná-li se o méně závažné porušení podmínky, za něž je v čl.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>V</w:t>
      </w:r>
      <w:r w:rsidR="008F245B" w:rsidRPr="00FA2137">
        <w:rPr>
          <w:rFonts w:ascii="Tahoma" w:hAnsi="Tahoma" w:cs="Tahoma"/>
          <w:sz w:val="20"/>
        </w:rPr>
        <w:t xml:space="preserve"> </w:t>
      </w:r>
      <w:r w:rsidRPr="00FA2137">
        <w:rPr>
          <w:rFonts w:ascii="Tahoma" w:hAnsi="Tahoma" w:cs="Tahoma"/>
          <w:sz w:val="20"/>
        </w:rPr>
        <w:t>odst.</w:t>
      </w:r>
      <w:r w:rsidR="008F245B" w:rsidRPr="00FA2137">
        <w:rPr>
          <w:rFonts w:ascii="Tahoma" w:hAnsi="Tahoma" w:cs="Tahoma"/>
          <w:sz w:val="20"/>
        </w:rPr>
        <w:t> </w:t>
      </w:r>
      <w:r w:rsidRPr="00FA2137">
        <w:rPr>
          <w:rFonts w:ascii="Tahoma" w:hAnsi="Tahoma" w:cs="Tahoma"/>
          <w:sz w:val="20"/>
        </w:rPr>
        <w:t xml:space="preserve">4 </w:t>
      </w:r>
      <w:r w:rsidR="008F245B" w:rsidRPr="00FA2137">
        <w:rPr>
          <w:rFonts w:ascii="Tahoma" w:hAnsi="Tahoma" w:cs="Tahoma"/>
          <w:sz w:val="20"/>
        </w:rPr>
        <w:t xml:space="preserve">této smlouvy </w:t>
      </w:r>
      <w:r w:rsidRPr="00FA2137">
        <w:rPr>
          <w:rFonts w:ascii="Tahoma" w:hAnsi="Tahoma" w:cs="Tahoma"/>
          <w:sz w:val="20"/>
        </w:rPr>
        <w:t xml:space="preserve">stanoven </w:t>
      </w:r>
      <w:r w:rsidR="00E722B6" w:rsidRPr="00FA2137">
        <w:rPr>
          <w:rFonts w:ascii="Tahoma" w:hAnsi="Tahoma" w:cs="Tahoma"/>
          <w:sz w:val="20"/>
        </w:rPr>
        <w:t xml:space="preserve">nižší </w:t>
      </w:r>
      <w:r w:rsidRPr="00FA2137">
        <w:rPr>
          <w:rFonts w:ascii="Tahoma" w:hAnsi="Tahoma" w:cs="Tahoma"/>
          <w:sz w:val="20"/>
        </w:rPr>
        <w:t>odvo</w:t>
      </w:r>
      <w:r w:rsidR="00E722B6" w:rsidRPr="00FA2137">
        <w:rPr>
          <w:rFonts w:ascii="Tahoma" w:hAnsi="Tahoma" w:cs="Tahoma"/>
          <w:sz w:val="20"/>
        </w:rPr>
        <w:t>d</w:t>
      </w:r>
      <w:r w:rsidRPr="00FA2137">
        <w:rPr>
          <w:rFonts w:ascii="Tahoma" w:hAnsi="Tahoma" w:cs="Tahoma"/>
          <w:sz w:val="20"/>
        </w:rPr>
        <w:t>.</w:t>
      </w:r>
    </w:p>
    <w:p w14:paraId="02E360DF" w14:textId="77777777" w:rsidR="00F7250C" w:rsidRPr="00A96350" w:rsidRDefault="00F7250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8080FB8" w14:textId="77777777" w:rsidR="00F7250C" w:rsidRPr="00A96350" w:rsidRDefault="00F7250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A96350">
        <w:rPr>
          <w:rFonts w:ascii="Tahoma" w:hAnsi="Tahoma" w:cs="Tahoma"/>
          <w:sz w:val="20"/>
        </w:rPr>
        <w:t>Tato smlouva se vyhotovuje ve</w:t>
      </w:r>
      <w:r w:rsidR="00660BD7">
        <w:rPr>
          <w:rFonts w:ascii="Tahoma" w:hAnsi="Tahoma" w:cs="Tahoma"/>
          <w:sz w:val="20"/>
        </w:rPr>
        <w:t> </w:t>
      </w:r>
      <w:r w:rsidR="00BA3591">
        <w:rPr>
          <w:rFonts w:ascii="Tahoma" w:hAnsi="Tahoma" w:cs="Tahoma"/>
          <w:sz w:val="20"/>
        </w:rPr>
        <w:t>dvou</w:t>
      </w:r>
      <w:r w:rsidRPr="00A96350">
        <w:rPr>
          <w:rFonts w:ascii="Tahoma" w:hAnsi="Tahoma" w:cs="Tahoma"/>
          <w:sz w:val="20"/>
        </w:rPr>
        <w:t xml:space="preserve"> stejnopisech s platností originálu, z</w:t>
      </w:r>
      <w:r w:rsidR="00BA3591">
        <w:rPr>
          <w:rFonts w:ascii="Tahoma" w:hAnsi="Tahoma" w:cs="Tahoma"/>
          <w:sz w:val="20"/>
        </w:rPr>
        <w:t> </w:t>
      </w:r>
      <w:r w:rsidRPr="00A96350">
        <w:rPr>
          <w:rFonts w:ascii="Tahoma" w:hAnsi="Tahoma" w:cs="Tahoma"/>
          <w:sz w:val="20"/>
        </w:rPr>
        <w:t>nichž</w:t>
      </w:r>
      <w:r w:rsidR="00BA3591">
        <w:rPr>
          <w:rFonts w:ascii="Tahoma" w:hAnsi="Tahoma" w:cs="Tahoma"/>
          <w:sz w:val="20"/>
        </w:rPr>
        <w:t xml:space="preserve"> jeden</w:t>
      </w:r>
      <w:r w:rsidRPr="00A96350">
        <w:rPr>
          <w:rFonts w:ascii="Tahoma" w:hAnsi="Tahoma" w:cs="Tahoma"/>
          <w:sz w:val="20"/>
        </w:rPr>
        <w:t xml:space="preserve"> obdrží poskytovatel a jeden příjemce.</w:t>
      </w:r>
    </w:p>
    <w:p w14:paraId="184FF558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>Tato smlouva nabývá platnosti a účinnosti dnem, kdy vyjádření souhlasu s obsahem návrhu dojde druhé smluvní straně, pokud z následujících dvou odstavců tohoto článku smlouvy nevyplývá něco jiného.</w:t>
      </w:r>
    </w:p>
    <w:p w14:paraId="4E83DFE0" w14:textId="64DEA7AD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Má-li být tato smlouva povinně uveřejněna v registru smluv </w:t>
      </w:r>
      <w:r w:rsidR="00F01064">
        <w:rPr>
          <w:rFonts w:ascii="Tahoma" w:hAnsi="Tahoma" w:cs="Tahoma"/>
          <w:sz w:val="20"/>
        </w:rPr>
        <w:t>po</w:t>
      </w:r>
      <w:r w:rsidRPr="00E25562">
        <w:rPr>
          <w:rFonts w:ascii="Tahoma" w:hAnsi="Tahoma" w:cs="Tahoma"/>
          <w:sz w:val="20"/>
        </w:rPr>
        <w:t>dle zákona č. 340/2015 Sb., o zvláštních podmínkách účinnosti některých smluv, uveřejňování těchto smluv a o registru smluv (zákon o registru smluv), ve znění pozdějších předpisů (dále jen „zákon o registru smluv“), provede její uveřejnění v souladu se zákonem poskytovatel. V takovém případě nabývá smlouva účinnosti dnem jejího uveřejnění v registru smluv.</w:t>
      </w:r>
    </w:p>
    <w:p w14:paraId="343062FA" w14:textId="77777777" w:rsidR="00AA16BC" w:rsidRPr="00E25562" w:rsidRDefault="00AA16BC" w:rsidP="00AA16BC">
      <w:pPr>
        <w:numPr>
          <w:ilvl w:val="0"/>
          <w:numId w:val="21"/>
        </w:numPr>
        <w:tabs>
          <w:tab w:val="clear" w:pos="720"/>
          <w:tab w:val="num" w:pos="360"/>
        </w:tabs>
        <w:spacing w:before="120" w:line="280" w:lineRule="exact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Smluvní strany se dohodly, že pokud je dotace poskytována jako podpora </w:t>
      </w:r>
      <w:r w:rsidRPr="002A1C43">
        <w:rPr>
          <w:rFonts w:ascii="Tahoma" w:hAnsi="Tahoma" w:cs="Tahoma"/>
          <w:i/>
          <w:sz w:val="20"/>
        </w:rPr>
        <w:t>de minimis</w:t>
      </w:r>
      <w:r w:rsidRPr="00E25562">
        <w:rPr>
          <w:rFonts w:ascii="Tahoma" w:hAnsi="Tahoma" w:cs="Tahoma"/>
          <w:sz w:val="20"/>
        </w:rPr>
        <w:t>, provede poskytovatel její uveřejnění v registru smluv. V takovém případě nabývá smlouva účinnosti dnem jejího uveřejnění v registru smluv.</w:t>
      </w:r>
    </w:p>
    <w:p w14:paraId="3F51D90D" w14:textId="7D953B2B" w:rsidR="00AA16BC" w:rsidRDefault="00AA16BC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</w:rPr>
      </w:pPr>
      <w:r w:rsidRPr="00E25562">
        <w:rPr>
          <w:rFonts w:ascii="Tahoma" w:hAnsi="Tahoma" w:cs="Tahoma"/>
          <w:sz w:val="20"/>
        </w:rPr>
        <w:t xml:space="preserve">V případě, kdy nebude tato smlouva uveřejněna </w:t>
      </w:r>
      <w:r w:rsidR="00AC32B3">
        <w:rPr>
          <w:rFonts w:ascii="Tahoma" w:hAnsi="Tahoma" w:cs="Tahoma"/>
          <w:sz w:val="20"/>
        </w:rPr>
        <w:t>po</w:t>
      </w:r>
      <w:r w:rsidRPr="00E25562">
        <w:rPr>
          <w:rFonts w:ascii="Tahoma" w:hAnsi="Tahoma" w:cs="Tahoma"/>
          <w:sz w:val="20"/>
        </w:rPr>
        <w:t>dle předchozích dvou odstavců tohoto článku smlouvy, bere příjemce na vědomí a 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200A575" w14:textId="77777777" w:rsidR="008A376E" w:rsidRDefault="008A376E" w:rsidP="003227CB">
      <w:pPr>
        <w:numPr>
          <w:ilvl w:val="0"/>
          <w:numId w:val="2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8A376E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1" w:history="1">
        <w:r w:rsidRPr="00B03C76">
          <w:rPr>
            <w:rFonts w:ascii="Tahoma" w:hAnsi="Tahoma" w:cs="Tahoma"/>
            <w:sz w:val="20"/>
            <w:szCs w:val="20"/>
          </w:rPr>
          <w:t>www.msk.cz</w:t>
        </w:r>
      </w:hyperlink>
      <w:r w:rsidRPr="00B03C76">
        <w:rPr>
          <w:rFonts w:ascii="Tahoma" w:hAnsi="Tahoma" w:cs="Tahoma"/>
          <w:sz w:val="20"/>
          <w:szCs w:val="20"/>
        </w:rPr>
        <w:t>.</w:t>
      </w:r>
    </w:p>
    <w:p w14:paraId="2DD85C43" w14:textId="18E4FC2B" w:rsidR="00F7250C" w:rsidRDefault="00F7250C" w:rsidP="005F2153">
      <w:pPr>
        <w:keepNext/>
        <w:numPr>
          <w:ilvl w:val="0"/>
          <w:numId w:val="21"/>
        </w:numPr>
        <w:tabs>
          <w:tab w:val="clear" w:pos="720"/>
        </w:tabs>
        <w:spacing w:before="120" w:after="280"/>
        <w:ind w:left="357" w:hanging="357"/>
        <w:jc w:val="both"/>
        <w:rPr>
          <w:rFonts w:ascii="Tahoma" w:hAnsi="Tahoma" w:cs="Tahoma"/>
          <w:sz w:val="20"/>
        </w:rPr>
      </w:pPr>
      <w:r w:rsidRPr="008A376E">
        <w:rPr>
          <w:rFonts w:ascii="Tahoma" w:hAnsi="Tahoma" w:cs="Tahoma"/>
          <w:sz w:val="20"/>
        </w:rPr>
        <w:t xml:space="preserve">Doložka platnosti právního jednání </w:t>
      </w:r>
      <w:r w:rsidR="004557FB">
        <w:rPr>
          <w:rFonts w:ascii="Tahoma" w:hAnsi="Tahoma" w:cs="Tahoma"/>
          <w:sz w:val="20"/>
        </w:rPr>
        <w:t>po</w:t>
      </w:r>
      <w:r w:rsidRPr="008A376E">
        <w:rPr>
          <w:rFonts w:ascii="Tahoma" w:hAnsi="Tahoma" w:cs="Tahoma"/>
          <w:sz w:val="20"/>
        </w:rPr>
        <w:t>dle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§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23 zákona č.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129/2000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Sb., o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krajích (krajské zřízení), ve znění pozdějších předpisů: O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poskytnutí dotace a</w:t>
      </w:r>
      <w:r w:rsidR="006D574E">
        <w:rPr>
          <w:rFonts w:ascii="Tahoma" w:hAnsi="Tahoma" w:cs="Tahoma"/>
          <w:sz w:val="20"/>
        </w:rPr>
        <w:t> </w:t>
      </w:r>
      <w:r w:rsidRPr="008A376E">
        <w:rPr>
          <w:rFonts w:ascii="Tahoma" w:hAnsi="Tahoma" w:cs="Tahoma"/>
          <w:sz w:val="20"/>
        </w:rPr>
        <w:t>uzavření této smlouvy roz</w:t>
      </w:r>
      <w:r w:rsidR="00A96350" w:rsidRPr="008A376E">
        <w:rPr>
          <w:rFonts w:ascii="Tahoma" w:hAnsi="Tahoma" w:cs="Tahoma"/>
          <w:sz w:val="20"/>
        </w:rPr>
        <w:t>hodl</w:t>
      </w:r>
      <w:r w:rsidR="00C87A3D">
        <w:rPr>
          <w:rFonts w:ascii="Tahoma" w:hAnsi="Tahoma" w:cs="Tahoma"/>
          <w:sz w:val="20"/>
        </w:rPr>
        <w:t>o</w:t>
      </w:r>
      <w:r w:rsidR="00577209">
        <w:rPr>
          <w:rFonts w:ascii="Tahoma" w:hAnsi="Tahoma" w:cs="Tahoma"/>
          <w:sz w:val="20"/>
        </w:rPr>
        <w:t xml:space="preserve"> </w:t>
      </w:r>
      <w:r w:rsidR="00C87A3D">
        <w:rPr>
          <w:rFonts w:ascii="Tahoma" w:hAnsi="Tahoma" w:cs="Tahoma"/>
          <w:sz w:val="20"/>
        </w:rPr>
        <w:t>zastupitelstvo</w:t>
      </w:r>
      <w:r w:rsidR="00577209">
        <w:rPr>
          <w:rFonts w:ascii="Tahoma" w:hAnsi="Tahoma" w:cs="Tahoma"/>
          <w:sz w:val="20"/>
        </w:rPr>
        <w:t xml:space="preserve"> </w:t>
      </w:r>
      <w:r w:rsidR="00A96350" w:rsidRPr="008A376E">
        <w:rPr>
          <w:rFonts w:ascii="Tahoma" w:hAnsi="Tahoma" w:cs="Tahoma"/>
          <w:sz w:val="20"/>
        </w:rPr>
        <w:t xml:space="preserve">kraje usnesením </w:t>
      </w:r>
      <w:r w:rsidR="005B1658" w:rsidRPr="00A96350">
        <w:rPr>
          <w:rFonts w:ascii="Tahoma" w:hAnsi="Tahoma" w:cs="Tahoma"/>
          <w:sz w:val="20"/>
        </w:rPr>
        <w:t>č. </w:t>
      </w:r>
      <w:r w:rsidR="002E6949">
        <w:rPr>
          <w:rFonts w:ascii="Tahoma" w:hAnsi="Tahoma" w:cs="Tahoma"/>
          <w:sz w:val="20"/>
        </w:rPr>
        <w:t>..</w:t>
      </w:r>
      <w:r w:rsidR="005B1658">
        <w:rPr>
          <w:rFonts w:ascii="Tahoma" w:hAnsi="Tahoma" w:cs="Tahoma"/>
          <w:sz w:val="20"/>
          <w:szCs w:val="20"/>
        </w:rPr>
        <w:t>/</w:t>
      </w:r>
      <w:r w:rsidR="00A05AF9">
        <w:rPr>
          <w:rFonts w:ascii="Tahoma" w:hAnsi="Tahoma" w:cs="Tahoma"/>
          <w:sz w:val="20"/>
          <w:szCs w:val="20"/>
        </w:rPr>
        <w:t>…</w:t>
      </w:r>
      <w:r w:rsidR="002E6949">
        <w:rPr>
          <w:rFonts w:ascii="Tahoma" w:hAnsi="Tahoma" w:cs="Tahoma"/>
          <w:sz w:val="20"/>
          <w:szCs w:val="20"/>
        </w:rPr>
        <w:t>.</w:t>
      </w:r>
      <w:r w:rsidR="005B1658">
        <w:rPr>
          <w:rFonts w:ascii="Tahoma" w:hAnsi="Tahoma" w:cs="Tahoma"/>
          <w:sz w:val="20"/>
          <w:szCs w:val="20"/>
        </w:rPr>
        <w:t xml:space="preserve"> </w:t>
      </w:r>
      <w:r w:rsidR="005B1658" w:rsidRPr="00A96350">
        <w:rPr>
          <w:rFonts w:ascii="Tahoma" w:hAnsi="Tahoma" w:cs="Tahoma"/>
          <w:sz w:val="20"/>
        </w:rPr>
        <w:t>ze </w:t>
      </w:r>
      <w:r w:rsidR="00F70DAD">
        <w:rPr>
          <w:rFonts w:ascii="Tahoma" w:hAnsi="Tahoma" w:cs="Tahoma"/>
          <w:sz w:val="20"/>
        </w:rPr>
        <w:t xml:space="preserve">dne </w:t>
      </w:r>
      <w:r w:rsidR="00A43D7B">
        <w:rPr>
          <w:rFonts w:ascii="Tahoma" w:hAnsi="Tahoma" w:cs="Tahoma"/>
          <w:sz w:val="20"/>
        </w:rPr>
        <w:t>15</w:t>
      </w:r>
      <w:r w:rsidR="00FD1494">
        <w:rPr>
          <w:rFonts w:ascii="Tahoma" w:hAnsi="Tahoma" w:cs="Tahoma"/>
          <w:sz w:val="20"/>
        </w:rPr>
        <w:t>.</w:t>
      </w:r>
      <w:r w:rsidR="00A43D7B">
        <w:rPr>
          <w:rFonts w:ascii="Tahoma" w:hAnsi="Tahoma" w:cs="Tahoma"/>
          <w:sz w:val="20"/>
        </w:rPr>
        <w:t> 9</w:t>
      </w:r>
      <w:r w:rsidR="00FD1494">
        <w:rPr>
          <w:rFonts w:ascii="Tahoma" w:hAnsi="Tahoma" w:cs="Tahoma"/>
          <w:sz w:val="20"/>
        </w:rPr>
        <w:t>. </w:t>
      </w:r>
      <w:r w:rsidR="005B1658">
        <w:rPr>
          <w:rFonts w:ascii="Tahoma" w:hAnsi="Tahoma" w:cs="Tahoma"/>
          <w:sz w:val="20"/>
        </w:rPr>
        <w:t>20</w:t>
      </w:r>
      <w:r w:rsidR="000A0BB9">
        <w:rPr>
          <w:rFonts w:ascii="Tahoma" w:hAnsi="Tahoma" w:cs="Tahoma"/>
          <w:sz w:val="20"/>
        </w:rPr>
        <w:t>2</w:t>
      </w:r>
      <w:r w:rsidR="00C62769">
        <w:rPr>
          <w:rFonts w:ascii="Tahoma" w:hAnsi="Tahoma" w:cs="Tahoma"/>
          <w:sz w:val="20"/>
        </w:rPr>
        <w:t>2</w:t>
      </w:r>
      <w:r w:rsidRPr="008A376E">
        <w:rPr>
          <w:rFonts w:ascii="Tahoma" w:hAnsi="Tahoma" w:cs="Tahoma"/>
          <w:sz w:val="20"/>
        </w:rPr>
        <w:t>.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712"/>
        <w:gridCol w:w="4179"/>
      </w:tblGrid>
      <w:tr w:rsidR="00F7250C" w:rsidRPr="00A96350" w14:paraId="033CDE75" w14:textId="77777777" w:rsidTr="00A96350">
        <w:trPr>
          <w:trHeight w:val="241"/>
        </w:trPr>
        <w:tc>
          <w:tcPr>
            <w:tcW w:w="4147" w:type="dxa"/>
          </w:tcPr>
          <w:p w14:paraId="60583940" w14:textId="77777777" w:rsidR="00F7250C" w:rsidRPr="00A96350" w:rsidRDefault="00F7250C" w:rsidP="004543AD">
            <w:pPr>
              <w:keepNext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 Ostravě dne ……………</w:t>
            </w:r>
          </w:p>
        </w:tc>
        <w:tc>
          <w:tcPr>
            <w:tcW w:w="721" w:type="dxa"/>
          </w:tcPr>
          <w:p w14:paraId="33992DF5" w14:textId="77777777" w:rsidR="00F7250C" w:rsidRPr="00F7250C" w:rsidRDefault="00F7250C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</w:tcPr>
          <w:p w14:paraId="1684E473" w14:textId="77777777" w:rsidR="00F7250C" w:rsidRPr="00A96350" w:rsidRDefault="00A96350" w:rsidP="00C87A3D">
            <w:pPr>
              <w:keepNext/>
              <w:tabs>
                <w:tab w:val="left" w:pos="2008"/>
              </w:tabs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V</w:t>
            </w:r>
            <w:r w:rsidR="005B1658">
              <w:rPr>
                <w:rFonts w:ascii="Tahoma" w:hAnsi="Tahoma" w:cs="Tahoma"/>
                <w:sz w:val="20"/>
                <w:szCs w:val="20"/>
              </w:rPr>
              <w:t> </w:t>
            </w:r>
            <w:r w:rsidR="00C87A3D">
              <w:rPr>
                <w:rFonts w:ascii="Tahoma" w:hAnsi="Tahoma" w:cs="Tahoma"/>
                <w:sz w:val="20"/>
                <w:szCs w:val="20"/>
              </w:rPr>
              <w:t>Olomouci</w:t>
            </w:r>
            <w:r w:rsidR="00F7250C" w:rsidRPr="00A96350">
              <w:rPr>
                <w:rFonts w:ascii="Tahoma" w:hAnsi="Tahoma" w:cs="Tahoma"/>
                <w:sz w:val="20"/>
                <w:szCs w:val="20"/>
              </w:rPr>
              <w:t xml:space="preserve"> dne ……………</w:t>
            </w:r>
          </w:p>
        </w:tc>
      </w:tr>
      <w:tr w:rsidR="00F7250C" w:rsidRPr="00F7250C" w14:paraId="41A2B902" w14:textId="77777777" w:rsidTr="005F2153">
        <w:trPr>
          <w:trHeight w:val="1768"/>
        </w:trPr>
        <w:tc>
          <w:tcPr>
            <w:tcW w:w="4147" w:type="dxa"/>
            <w:tcBorders>
              <w:bottom w:val="single" w:sz="4" w:space="0" w:color="auto"/>
            </w:tcBorders>
          </w:tcPr>
          <w:p w14:paraId="512ED757" w14:textId="77777777" w:rsidR="00C87A3D" w:rsidRPr="00A96350" w:rsidRDefault="00C87A3D" w:rsidP="00A04BFA">
            <w:pPr>
              <w:keepNext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21" w:type="dxa"/>
          </w:tcPr>
          <w:p w14:paraId="0D07FE3A" w14:textId="77777777" w:rsidR="00F7250C" w:rsidRPr="00F7250C" w:rsidRDefault="00F7250C" w:rsidP="00783BD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bottom w:val="single" w:sz="4" w:space="0" w:color="auto"/>
            </w:tcBorders>
          </w:tcPr>
          <w:p w14:paraId="06B0A47B" w14:textId="77777777" w:rsidR="00F7250C" w:rsidRPr="00F7250C" w:rsidRDefault="00F7250C" w:rsidP="00783BDF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</w:tr>
      <w:tr w:rsidR="00F7250C" w:rsidRPr="00F7250C" w14:paraId="681D0886" w14:textId="77777777" w:rsidTr="000131D1">
        <w:trPr>
          <w:trHeight w:val="1024"/>
        </w:trPr>
        <w:tc>
          <w:tcPr>
            <w:tcW w:w="4147" w:type="dxa"/>
            <w:tcBorders>
              <w:top w:val="single" w:sz="4" w:space="0" w:color="auto"/>
            </w:tcBorders>
          </w:tcPr>
          <w:p w14:paraId="1AA04FA8" w14:textId="77777777" w:rsidR="00F7250C" w:rsidRPr="00A96350" w:rsidRDefault="00F7250C" w:rsidP="004543AD">
            <w:pPr>
              <w:keepNext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za poskytovatele</w:t>
            </w:r>
          </w:p>
          <w:p w14:paraId="131C8FEA" w14:textId="77777777" w:rsidR="00962E7C" w:rsidRPr="00962E7C" w:rsidRDefault="00F7250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96350">
              <w:rPr>
                <w:rFonts w:ascii="Tahoma" w:hAnsi="Tahoma" w:cs="Tahoma"/>
                <w:sz w:val="20"/>
                <w:szCs w:val="20"/>
              </w:rPr>
              <w:t>Moravskoslezský kraj</w:t>
            </w:r>
          </w:p>
        </w:tc>
        <w:tc>
          <w:tcPr>
            <w:tcW w:w="721" w:type="dxa"/>
          </w:tcPr>
          <w:p w14:paraId="49C9BA1B" w14:textId="77777777" w:rsidR="00F7250C" w:rsidRPr="00F7250C" w:rsidRDefault="00F7250C">
            <w:pPr>
              <w:keepNext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5AF57D31" w14:textId="77777777" w:rsidR="000131D1" w:rsidRDefault="000131D1">
            <w:pPr>
              <w:keepNext/>
              <w:snapToGrid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 příjemce</w:t>
            </w:r>
          </w:p>
          <w:p w14:paraId="16D0A369" w14:textId="77777777" w:rsidR="002045F8" w:rsidRDefault="00C87A3D">
            <w:pPr>
              <w:keepNext/>
              <w:jc w:val="center"/>
              <w:rPr>
                <w:rFonts w:ascii="Tahoma" w:hAnsi="Tahoma" w:cs="Tahoma"/>
                <w:bCs/>
                <w:sz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</w:rPr>
              <w:t>Eufour</w:t>
            </w:r>
            <w:proofErr w:type="spellEnd"/>
            <w:r w:rsidR="00576DF8">
              <w:rPr>
                <w:rFonts w:ascii="Tahoma" w:hAnsi="Tahoma" w:cs="Tahoma"/>
                <w:bCs/>
                <w:sz w:val="20"/>
              </w:rPr>
              <w:t> </w:t>
            </w:r>
            <w:r>
              <w:rPr>
                <w:rFonts w:ascii="Tahoma" w:hAnsi="Tahoma" w:cs="Tahoma"/>
                <w:bCs/>
                <w:sz w:val="20"/>
              </w:rPr>
              <w:t>PR,</w:t>
            </w:r>
            <w:r w:rsidR="00576DF8">
              <w:rPr>
                <w:rFonts w:ascii="Tahoma" w:hAnsi="Tahoma" w:cs="Tahoma"/>
                <w:bCs/>
                <w:sz w:val="20"/>
              </w:rPr>
              <w:t> </w:t>
            </w:r>
            <w:r>
              <w:rPr>
                <w:rFonts w:ascii="Tahoma" w:hAnsi="Tahoma" w:cs="Tahoma"/>
                <w:bCs/>
                <w:sz w:val="20"/>
              </w:rPr>
              <w:t>s.r.o.</w:t>
            </w:r>
          </w:p>
          <w:p w14:paraId="5D19A81E" w14:textId="77777777" w:rsidR="002045F8" w:rsidRDefault="0057720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Mgr.</w:t>
            </w:r>
            <w:r w:rsidR="00FD1494">
              <w:rPr>
                <w:rFonts w:ascii="Tahoma" w:hAnsi="Tahoma" w:cs="Tahoma"/>
                <w:bCs/>
                <w:sz w:val="20"/>
              </w:rPr>
              <w:t> </w:t>
            </w:r>
            <w:r w:rsidR="00C87A3D">
              <w:rPr>
                <w:rFonts w:ascii="Tahoma" w:hAnsi="Tahoma" w:cs="Tahoma"/>
                <w:bCs/>
                <w:sz w:val="20"/>
              </w:rPr>
              <w:t>Miroslav Grass</w:t>
            </w:r>
          </w:p>
          <w:p w14:paraId="3C5370D9" w14:textId="77777777" w:rsidR="00F7250C" w:rsidRPr="00F7250C" w:rsidRDefault="00C87A3D" w:rsidP="007A10FE">
            <w:pPr>
              <w:keepNext/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sz w:val="20"/>
              </w:rPr>
              <w:t>jednatel</w:t>
            </w:r>
          </w:p>
        </w:tc>
      </w:tr>
    </w:tbl>
    <w:p w14:paraId="3CDCF8C3" w14:textId="77777777" w:rsidR="002A732F" w:rsidRPr="00BE5EB1" w:rsidRDefault="002A732F" w:rsidP="004543AD">
      <w:pPr>
        <w:rPr>
          <w:rFonts w:ascii="Tahoma" w:hAnsi="Tahoma" w:cs="Tahoma"/>
          <w:sz w:val="20"/>
          <w:szCs w:val="20"/>
        </w:rPr>
      </w:pPr>
    </w:p>
    <w:sectPr w:rsidR="002A732F" w:rsidRPr="00BE5E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1D1D1" w14:textId="77777777" w:rsidR="00612F7D" w:rsidRDefault="00612F7D">
      <w:r>
        <w:separator/>
      </w:r>
    </w:p>
  </w:endnote>
  <w:endnote w:type="continuationSeparator" w:id="0">
    <w:p w14:paraId="58938985" w14:textId="77777777" w:rsidR="00612F7D" w:rsidRDefault="0061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46374" w14:textId="77777777" w:rsidR="00C62769" w:rsidRDefault="00C627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9FF81" w14:textId="7CE57E04" w:rsidR="00D66259" w:rsidRPr="005F7588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5F7588">
      <w:rPr>
        <w:rStyle w:val="slostrnky"/>
        <w:rFonts w:ascii="Tahoma" w:hAnsi="Tahoma" w:cs="Tahoma"/>
        <w:sz w:val="20"/>
        <w:szCs w:val="20"/>
      </w:rPr>
      <w:fldChar w:fldCharType="begin"/>
    </w:r>
    <w:r w:rsidRPr="005F7588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5F7588">
      <w:rPr>
        <w:rStyle w:val="slostrnky"/>
        <w:rFonts w:ascii="Tahoma" w:hAnsi="Tahoma" w:cs="Tahoma"/>
        <w:sz w:val="20"/>
        <w:szCs w:val="20"/>
      </w:rPr>
      <w:fldChar w:fldCharType="separate"/>
    </w:r>
    <w:r w:rsidR="00223EEC">
      <w:rPr>
        <w:rStyle w:val="slostrnky"/>
        <w:rFonts w:ascii="Tahoma" w:hAnsi="Tahoma" w:cs="Tahoma"/>
        <w:noProof/>
        <w:sz w:val="20"/>
        <w:szCs w:val="20"/>
      </w:rPr>
      <w:t>6</w:t>
    </w:r>
    <w:r w:rsidRPr="005F7588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043F6" w14:textId="0362B5CF" w:rsidR="00D66259" w:rsidRPr="0076207E" w:rsidRDefault="00D66259">
    <w:pPr>
      <w:pStyle w:val="Zpat"/>
      <w:jc w:val="center"/>
      <w:rPr>
        <w:rFonts w:ascii="Tahoma" w:hAnsi="Tahoma" w:cs="Tahoma"/>
        <w:sz w:val="20"/>
        <w:szCs w:val="20"/>
      </w:rPr>
    </w:pPr>
    <w:r w:rsidRPr="0076207E">
      <w:rPr>
        <w:rStyle w:val="slostrnky"/>
        <w:rFonts w:ascii="Tahoma" w:hAnsi="Tahoma" w:cs="Tahoma"/>
        <w:sz w:val="20"/>
        <w:szCs w:val="20"/>
      </w:rPr>
      <w:fldChar w:fldCharType="begin"/>
    </w:r>
    <w:r w:rsidRPr="0076207E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6207E">
      <w:rPr>
        <w:rStyle w:val="slostrnky"/>
        <w:rFonts w:ascii="Tahoma" w:hAnsi="Tahoma" w:cs="Tahoma"/>
        <w:sz w:val="20"/>
        <w:szCs w:val="20"/>
      </w:rPr>
      <w:fldChar w:fldCharType="separate"/>
    </w:r>
    <w:r w:rsidR="00223EEC">
      <w:rPr>
        <w:rStyle w:val="slostrnky"/>
        <w:rFonts w:ascii="Tahoma" w:hAnsi="Tahoma" w:cs="Tahoma"/>
        <w:noProof/>
        <w:sz w:val="20"/>
        <w:szCs w:val="20"/>
      </w:rPr>
      <w:t>1</w:t>
    </w:r>
    <w:r w:rsidRPr="0076207E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F8DABB" w14:textId="77777777" w:rsidR="00612F7D" w:rsidRDefault="00612F7D">
      <w:r>
        <w:separator/>
      </w:r>
    </w:p>
  </w:footnote>
  <w:footnote w:type="continuationSeparator" w:id="0">
    <w:p w14:paraId="6DBEC352" w14:textId="77777777" w:rsidR="00612F7D" w:rsidRDefault="0061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FDD4E" w14:textId="77777777" w:rsidR="00C62769" w:rsidRDefault="00C627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96A31" w14:textId="77777777" w:rsidR="00D66259" w:rsidRDefault="00D66259">
    <w:pPr>
      <w:pStyle w:val="Zhlav"/>
    </w:pPr>
    <w:r>
      <w:rPr>
        <w:sz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35BA5" w14:textId="77777777" w:rsidR="00C62769" w:rsidRDefault="00C627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7653E91"/>
    <w:multiLevelType w:val="multilevel"/>
    <w:tmpl w:val="49D4D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05F1D"/>
    <w:multiLevelType w:val="hybridMultilevel"/>
    <w:tmpl w:val="24B0F4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A26D04"/>
    <w:multiLevelType w:val="hybridMultilevel"/>
    <w:tmpl w:val="9E080F02"/>
    <w:lvl w:ilvl="0" w:tplc="0405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02664B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7" w15:restartNumberingAfterBreak="0">
    <w:nsid w:val="329F3CB2"/>
    <w:multiLevelType w:val="hybridMultilevel"/>
    <w:tmpl w:val="8AF20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7766739"/>
    <w:multiLevelType w:val="hybridMultilevel"/>
    <w:tmpl w:val="73F4FC64"/>
    <w:lvl w:ilvl="0" w:tplc="B4140640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0" w15:restartNumberingAfterBreak="0">
    <w:nsid w:val="3AA16EC7"/>
    <w:multiLevelType w:val="hybridMultilevel"/>
    <w:tmpl w:val="C3F2AC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A04F5E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8A6768"/>
    <w:multiLevelType w:val="hybridMultilevel"/>
    <w:tmpl w:val="29BC5718"/>
    <w:lvl w:ilvl="0" w:tplc="FBB62EEC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 w:tplc="37D2FFB0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47041D93"/>
    <w:multiLevelType w:val="hybridMultilevel"/>
    <w:tmpl w:val="49D4D5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89CCCEE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ahoma" w:hAnsi="Tahoma" w:hint="default"/>
        <w:color w:val="auto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8307B6"/>
    <w:multiLevelType w:val="multilevel"/>
    <w:tmpl w:val="9780B48E"/>
    <w:lvl w:ilvl="0">
      <w:start w:val="2"/>
      <w:numFmt w:val="lowerLetter"/>
      <w:lvlText w:val="%1)"/>
      <w:lvlJc w:val="left"/>
      <w:pPr>
        <w:tabs>
          <w:tab w:val="num" w:pos="4297"/>
        </w:tabs>
        <w:ind w:left="4297" w:hanging="360"/>
      </w:pPr>
      <w:rPr>
        <w:rFonts w:ascii="Tahoma" w:hAnsi="Tahoma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35AFF"/>
    <w:multiLevelType w:val="hybridMultilevel"/>
    <w:tmpl w:val="337C654C"/>
    <w:lvl w:ilvl="0" w:tplc="641A9A5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 w:tplc="04050019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 w:tplc="158C1F04">
      <w:start w:val="1"/>
      <w:numFmt w:val="decimal"/>
      <w:lvlText w:val="%4)"/>
      <w:lvlJc w:val="left"/>
      <w:pPr>
        <w:tabs>
          <w:tab w:val="num" w:pos="2868"/>
        </w:tabs>
        <w:ind w:left="2868" w:hanging="360"/>
      </w:pPr>
      <w:rPr>
        <w:rFonts w:ascii="Tahoma" w:hAnsi="Tahoma" w:hint="default"/>
        <w:color w:val="auto"/>
        <w:sz w:val="20"/>
        <w:szCs w:val="20"/>
      </w:rPr>
    </w:lvl>
    <w:lvl w:ilvl="4" w:tplc="04050019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17" w15:restartNumberingAfterBreak="0">
    <w:nsid w:val="4F611479"/>
    <w:multiLevelType w:val="hybridMultilevel"/>
    <w:tmpl w:val="665E95FC"/>
    <w:lvl w:ilvl="0" w:tplc="B41406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690ADB"/>
    <w:multiLevelType w:val="multilevel"/>
    <w:tmpl w:val="C15EA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>
      <w:start w:val="1"/>
      <w:numFmt w:val="decimal"/>
      <w:lvlText w:val="%3."/>
      <w:lvlJc w:val="left"/>
      <w:pPr>
        <w:tabs>
          <w:tab w:val="num" w:pos="2405"/>
        </w:tabs>
        <w:ind w:left="2405" w:hanging="425"/>
      </w:pPr>
      <w:rPr>
        <w:rFonts w:ascii="Tahoma" w:hAnsi="Tahoma" w:hint="default"/>
        <w:b w:val="0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605118"/>
    <w:multiLevelType w:val="hybridMultilevel"/>
    <w:tmpl w:val="AA7A7FC8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3237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5C0A359B"/>
    <w:multiLevelType w:val="multilevel"/>
    <w:tmpl w:val="24B0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CEE3449"/>
    <w:multiLevelType w:val="hybridMultilevel"/>
    <w:tmpl w:val="619CF6FE"/>
    <w:lvl w:ilvl="0" w:tplc="040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D46D26"/>
    <w:multiLevelType w:val="multilevel"/>
    <w:tmpl w:val="7BF02DCC"/>
    <w:lvl w:ilvl="0">
      <w:start w:val="2"/>
      <w:numFmt w:val="lowerLetter"/>
      <w:lvlText w:val="%1)"/>
      <w:lvlJc w:val="left"/>
      <w:pPr>
        <w:tabs>
          <w:tab w:val="num" w:pos="1083"/>
        </w:tabs>
        <w:ind w:left="1083" w:hanging="375"/>
      </w:pPr>
    </w:lvl>
    <w:lvl w:ilvl="1">
      <w:start w:val="1"/>
      <w:numFmt w:val="decimal"/>
      <w:lvlText w:val="%2."/>
      <w:lvlJc w:val="left"/>
      <w:pPr>
        <w:tabs>
          <w:tab w:val="num" w:pos="1428"/>
        </w:tabs>
        <w:ind w:left="1428" w:hanging="360"/>
      </w:pPr>
    </w:lvl>
    <w:lvl w:ilvl="2">
      <w:start w:val="1"/>
      <w:numFmt w:val="decimal"/>
      <w:lvlText w:val="%3."/>
      <w:lvlJc w:val="left"/>
      <w:pPr>
        <w:tabs>
          <w:tab w:val="num" w:pos="2148"/>
        </w:tabs>
        <w:ind w:left="2148" w:hanging="360"/>
      </w:pPr>
    </w:lvl>
    <w:lvl w:ilvl="3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</w:lvl>
    <w:lvl w:ilvl="4">
      <w:start w:val="1"/>
      <w:numFmt w:val="decimal"/>
      <w:lvlText w:val="%5."/>
      <w:lvlJc w:val="left"/>
      <w:pPr>
        <w:tabs>
          <w:tab w:val="num" w:pos="3588"/>
        </w:tabs>
        <w:ind w:left="3588" w:hanging="360"/>
      </w:pPr>
    </w:lvl>
    <w:lvl w:ilvl="5">
      <w:start w:val="1"/>
      <w:numFmt w:val="decimal"/>
      <w:lvlText w:val="%6."/>
      <w:lvlJc w:val="left"/>
      <w:pPr>
        <w:tabs>
          <w:tab w:val="num" w:pos="4308"/>
        </w:tabs>
        <w:ind w:left="4308" w:hanging="360"/>
      </w:pPr>
    </w:lvl>
    <w:lvl w:ilvl="6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</w:lvl>
    <w:lvl w:ilvl="7">
      <w:start w:val="1"/>
      <w:numFmt w:val="decimal"/>
      <w:lvlText w:val="%8."/>
      <w:lvlJc w:val="left"/>
      <w:pPr>
        <w:tabs>
          <w:tab w:val="num" w:pos="5748"/>
        </w:tabs>
        <w:ind w:left="5748" w:hanging="360"/>
      </w:pPr>
    </w:lvl>
    <w:lvl w:ilvl="8">
      <w:start w:val="1"/>
      <w:numFmt w:val="decimal"/>
      <w:lvlText w:val="%9."/>
      <w:lvlJc w:val="left"/>
      <w:pPr>
        <w:tabs>
          <w:tab w:val="num" w:pos="6468"/>
        </w:tabs>
        <w:ind w:left="6468" w:hanging="360"/>
      </w:pPr>
    </w:lvl>
  </w:abstractNum>
  <w:abstractNum w:abstractNumId="24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1"/>
  </w:num>
  <w:num w:numId="5">
    <w:abstractNumId w:val="4"/>
  </w:num>
  <w:num w:numId="6">
    <w:abstractNumId w:val="24"/>
  </w:num>
  <w:num w:numId="7">
    <w:abstractNumId w:val="10"/>
  </w:num>
  <w:num w:numId="8">
    <w:abstractNumId w:val="16"/>
  </w:num>
  <w:num w:numId="9">
    <w:abstractNumId w:val="18"/>
  </w:num>
  <w:num w:numId="10">
    <w:abstractNumId w:val="23"/>
  </w:num>
  <w:num w:numId="11">
    <w:abstractNumId w:val="6"/>
  </w:num>
  <w:num w:numId="12">
    <w:abstractNumId w:val="11"/>
  </w:num>
  <w:num w:numId="13">
    <w:abstractNumId w:val="14"/>
  </w:num>
  <w:num w:numId="14">
    <w:abstractNumId w:val="5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9"/>
  </w:num>
  <w:num w:numId="18">
    <w:abstractNumId w:val="1"/>
  </w:num>
  <w:num w:numId="19">
    <w:abstractNumId w:val="17"/>
  </w:num>
  <w:num w:numId="20">
    <w:abstractNumId w:val="20"/>
  </w:num>
  <w:num w:numId="21">
    <w:abstractNumId w:val="7"/>
  </w:num>
  <w:num w:numId="22">
    <w:abstractNumId w:val="2"/>
  </w:num>
  <w:num w:numId="23">
    <w:abstractNumId w:val="12"/>
  </w:num>
  <w:num w:numId="24">
    <w:abstractNumId w:val="19"/>
  </w:num>
  <w:num w:numId="25">
    <w:abstractNumId w:val="22"/>
  </w:num>
  <w:num w:numId="26">
    <w:abstractNumId w:val="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92D"/>
    <w:rsid w:val="00000680"/>
    <w:rsid w:val="000015F0"/>
    <w:rsid w:val="00001DD5"/>
    <w:rsid w:val="00004173"/>
    <w:rsid w:val="0000433C"/>
    <w:rsid w:val="00006109"/>
    <w:rsid w:val="00011556"/>
    <w:rsid w:val="000131D1"/>
    <w:rsid w:val="000168F7"/>
    <w:rsid w:val="00020C10"/>
    <w:rsid w:val="00022146"/>
    <w:rsid w:val="00022C81"/>
    <w:rsid w:val="000240AD"/>
    <w:rsid w:val="00025D78"/>
    <w:rsid w:val="000308E2"/>
    <w:rsid w:val="000312EC"/>
    <w:rsid w:val="0003279F"/>
    <w:rsid w:val="00034336"/>
    <w:rsid w:val="00034515"/>
    <w:rsid w:val="0003595E"/>
    <w:rsid w:val="00036394"/>
    <w:rsid w:val="0003640A"/>
    <w:rsid w:val="00036747"/>
    <w:rsid w:val="00037160"/>
    <w:rsid w:val="000372C4"/>
    <w:rsid w:val="00037475"/>
    <w:rsid w:val="0003766E"/>
    <w:rsid w:val="00037FF4"/>
    <w:rsid w:val="00040EA8"/>
    <w:rsid w:val="00044D79"/>
    <w:rsid w:val="00045935"/>
    <w:rsid w:val="000517CC"/>
    <w:rsid w:val="00053713"/>
    <w:rsid w:val="000539BA"/>
    <w:rsid w:val="00053FB7"/>
    <w:rsid w:val="00054640"/>
    <w:rsid w:val="0005680E"/>
    <w:rsid w:val="00056ECE"/>
    <w:rsid w:val="000601C5"/>
    <w:rsid w:val="00060D6E"/>
    <w:rsid w:val="00063444"/>
    <w:rsid w:val="000648A3"/>
    <w:rsid w:val="000672DC"/>
    <w:rsid w:val="00072A7C"/>
    <w:rsid w:val="000746BA"/>
    <w:rsid w:val="000750CE"/>
    <w:rsid w:val="0007603E"/>
    <w:rsid w:val="00080C15"/>
    <w:rsid w:val="00081CF1"/>
    <w:rsid w:val="00082A96"/>
    <w:rsid w:val="00091BC1"/>
    <w:rsid w:val="00093674"/>
    <w:rsid w:val="00096075"/>
    <w:rsid w:val="000A0BB9"/>
    <w:rsid w:val="000A23B2"/>
    <w:rsid w:val="000A35E8"/>
    <w:rsid w:val="000A42B6"/>
    <w:rsid w:val="000A6D7F"/>
    <w:rsid w:val="000A72E7"/>
    <w:rsid w:val="000B11A2"/>
    <w:rsid w:val="000B3204"/>
    <w:rsid w:val="000B54A2"/>
    <w:rsid w:val="000B7297"/>
    <w:rsid w:val="000B7680"/>
    <w:rsid w:val="000B7E0F"/>
    <w:rsid w:val="000C176F"/>
    <w:rsid w:val="000C22BC"/>
    <w:rsid w:val="000C24E5"/>
    <w:rsid w:val="000C2C03"/>
    <w:rsid w:val="000C597F"/>
    <w:rsid w:val="000C66A2"/>
    <w:rsid w:val="000C70D3"/>
    <w:rsid w:val="000D0E06"/>
    <w:rsid w:val="000D0F06"/>
    <w:rsid w:val="000D35F7"/>
    <w:rsid w:val="000D45CC"/>
    <w:rsid w:val="000D4947"/>
    <w:rsid w:val="000D6398"/>
    <w:rsid w:val="000D77E6"/>
    <w:rsid w:val="000E0DE3"/>
    <w:rsid w:val="000E3F6C"/>
    <w:rsid w:val="000E430F"/>
    <w:rsid w:val="000E596A"/>
    <w:rsid w:val="000E5B87"/>
    <w:rsid w:val="000E629F"/>
    <w:rsid w:val="000F0D40"/>
    <w:rsid w:val="000F2E30"/>
    <w:rsid w:val="000F370B"/>
    <w:rsid w:val="000F4B49"/>
    <w:rsid w:val="000F4CEA"/>
    <w:rsid w:val="000F740A"/>
    <w:rsid w:val="000F7494"/>
    <w:rsid w:val="000F7521"/>
    <w:rsid w:val="000F75F8"/>
    <w:rsid w:val="00101563"/>
    <w:rsid w:val="001039ED"/>
    <w:rsid w:val="001041E8"/>
    <w:rsid w:val="001053DF"/>
    <w:rsid w:val="00106B1C"/>
    <w:rsid w:val="00112520"/>
    <w:rsid w:val="00113873"/>
    <w:rsid w:val="00115294"/>
    <w:rsid w:val="00115CEC"/>
    <w:rsid w:val="001163C9"/>
    <w:rsid w:val="00124793"/>
    <w:rsid w:val="00125625"/>
    <w:rsid w:val="00125FF6"/>
    <w:rsid w:val="001270A7"/>
    <w:rsid w:val="0013035A"/>
    <w:rsid w:val="00130ABE"/>
    <w:rsid w:val="00130FCE"/>
    <w:rsid w:val="00133735"/>
    <w:rsid w:val="00134B4A"/>
    <w:rsid w:val="00135668"/>
    <w:rsid w:val="001376A1"/>
    <w:rsid w:val="00143A99"/>
    <w:rsid w:val="00145069"/>
    <w:rsid w:val="001455ED"/>
    <w:rsid w:val="00152BB6"/>
    <w:rsid w:val="00152CAE"/>
    <w:rsid w:val="00152E3B"/>
    <w:rsid w:val="00153726"/>
    <w:rsid w:val="00153980"/>
    <w:rsid w:val="0015668E"/>
    <w:rsid w:val="00157AA1"/>
    <w:rsid w:val="00157AEB"/>
    <w:rsid w:val="0016183A"/>
    <w:rsid w:val="00162442"/>
    <w:rsid w:val="00162B92"/>
    <w:rsid w:val="001634CF"/>
    <w:rsid w:val="001638A6"/>
    <w:rsid w:val="00164C01"/>
    <w:rsid w:val="00170AD7"/>
    <w:rsid w:val="0017356D"/>
    <w:rsid w:val="00174176"/>
    <w:rsid w:val="00175776"/>
    <w:rsid w:val="00175D00"/>
    <w:rsid w:val="00180B25"/>
    <w:rsid w:val="00183A68"/>
    <w:rsid w:val="0018540D"/>
    <w:rsid w:val="0018643F"/>
    <w:rsid w:val="00186A27"/>
    <w:rsid w:val="00190504"/>
    <w:rsid w:val="001908E3"/>
    <w:rsid w:val="00197747"/>
    <w:rsid w:val="001A0BD2"/>
    <w:rsid w:val="001A19BF"/>
    <w:rsid w:val="001A1BC9"/>
    <w:rsid w:val="001A5AE1"/>
    <w:rsid w:val="001A6577"/>
    <w:rsid w:val="001A6907"/>
    <w:rsid w:val="001B1870"/>
    <w:rsid w:val="001B1877"/>
    <w:rsid w:val="001B4B38"/>
    <w:rsid w:val="001C06FD"/>
    <w:rsid w:val="001C0E94"/>
    <w:rsid w:val="001C1A63"/>
    <w:rsid w:val="001C2680"/>
    <w:rsid w:val="001C3015"/>
    <w:rsid w:val="001C4212"/>
    <w:rsid w:val="001C5D23"/>
    <w:rsid w:val="001D022A"/>
    <w:rsid w:val="001D052F"/>
    <w:rsid w:val="001D20A8"/>
    <w:rsid w:val="001D38B4"/>
    <w:rsid w:val="001D3ECE"/>
    <w:rsid w:val="001D5563"/>
    <w:rsid w:val="001D6BEB"/>
    <w:rsid w:val="001E002F"/>
    <w:rsid w:val="001E03DE"/>
    <w:rsid w:val="001E1DB0"/>
    <w:rsid w:val="001E2CAD"/>
    <w:rsid w:val="001E3663"/>
    <w:rsid w:val="001E450F"/>
    <w:rsid w:val="001E465D"/>
    <w:rsid w:val="001F10EB"/>
    <w:rsid w:val="001F1781"/>
    <w:rsid w:val="001F69F8"/>
    <w:rsid w:val="00200557"/>
    <w:rsid w:val="00201CBE"/>
    <w:rsid w:val="00202682"/>
    <w:rsid w:val="00203966"/>
    <w:rsid w:val="0020405D"/>
    <w:rsid w:val="002041F1"/>
    <w:rsid w:val="002045F8"/>
    <w:rsid w:val="00206535"/>
    <w:rsid w:val="0020773A"/>
    <w:rsid w:val="00210320"/>
    <w:rsid w:val="00212340"/>
    <w:rsid w:val="002137B3"/>
    <w:rsid w:val="00214093"/>
    <w:rsid w:val="00220B48"/>
    <w:rsid w:val="00221935"/>
    <w:rsid w:val="002223E1"/>
    <w:rsid w:val="00223EEC"/>
    <w:rsid w:val="0022442F"/>
    <w:rsid w:val="0022484B"/>
    <w:rsid w:val="00224B87"/>
    <w:rsid w:val="0022504C"/>
    <w:rsid w:val="002252AE"/>
    <w:rsid w:val="00225660"/>
    <w:rsid w:val="00226060"/>
    <w:rsid w:val="0022663B"/>
    <w:rsid w:val="002266A4"/>
    <w:rsid w:val="00226DE2"/>
    <w:rsid w:val="00232EEB"/>
    <w:rsid w:val="00233FFD"/>
    <w:rsid w:val="00235D8C"/>
    <w:rsid w:val="00237081"/>
    <w:rsid w:val="002405C7"/>
    <w:rsid w:val="0024060C"/>
    <w:rsid w:val="00240DA0"/>
    <w:rsid w:val="002415EA"/>
    <w:rsid w:val="00244303"/>
    <w:rsid w:val="00245058"/>
    <w:rsid w:val="0024508C"/>
    <w:rsid w:val="00250ADD"/>
    <w:rsid w:val="00251F50"/>
    <w:rsid w:val="0025261E"/>
    <w:rsid w:val="00252C6C"/>
    <w:rsid w:val="00254D90"/>
    <w:rsid w:val="00256B7B"/>
    <w:rsid w:val="00257AAB"/>
    <w:rsid w:val="0026086A"/>
    <w:rsid w:val="00266EDD"/>
    <w:rsid w:val="002718DB"/>
    <w:rsid w:val="00271A7D"/>
    <w:rsid w:val="002724E8"/>
    <w:rsid w:val="002743FF"/>
    <w:rsid w:val="002751E5"/>
    <w:rsid w:val="00276463"/>
    <w:rsid w:val="0028037E"/>
    <w:rsid w:val="00281E7A"/>
    <w:rsid w:val="002823D9"/>
    <w:rsid w:val="0028323E"/>
    <w:rsid w:val="00293216"/>
    <w:rsid w:val="002937F3"/>
    <w:rsid w:val="0029721F"/>
    <w:rsid w:val="002A048E"/>
    <w:rsid w:val="002A197C"/>
    <w:rsid w:val="002A1D3A"/>
    <w:rsid w:val="002A27A0"/>
    <w:rsid w:val="002A2891"/>
    <w:rsid w:val="002A46AD"/>
    <w:rsid w:val="002A4B2E"/>
    <w:rsid w:val="002A549D"/>
    <w:rsid w:val="002A6A87"/>
    <w:rsid w:val="002A732F"/>
    <w:rsid w:val="002B16D3"/>
    <w:rsid w:val="002B1712"/>
    <w:rsid w:val="002B1FB7"/>
    <w:rsid w:val="002B20E4"/>
    <w:rsid w:val="002B3957"/>
    <w:rsid w:val="002B4318"/>
    <w:rsid w:val="002B7E45"/>
    <w:rsid w:val="002C0449"/>
    <w:rsid w:val="002C0571"/>
    <w:rsid w:val="002C0FA0"/>
    <w:rsid w:val="002C444F"/>
    <w:rsid w:val="002C48BB"/>
    <w:rsid w:val="002C5E0F"/>
    <w:rsid w:val="002C74DF"/>
    <w:rsid w:val="002C74E7"/>
    <w:rsid w:val="002D51AA"/>
    <w:rsid w:val="002D7CA6"/>
    <w:rsid w:val="002E19E0"/>
    <w:rsid w:val="002E53E6"/>
    <w:rsid w:val="002E6949"/>
    <w:rsid w:val="002F0325"/>
    <w:rsid w:val="002F14A0"/>
    <w:rsid w:val="002F2422"/>
    <w:rsid w:val="00300148"/>
    <w:rsid w:val="00301331"/>
    <w:rsid w:val="003019EE"/>
    <w:rsid w:val="00301C3C"/>
    <w:rsid w:val="003020A8"/>
    <w:rsid w:val="00302332"/>
    <w:rsid w:val="0030345A"/>
    <w:rsid w:val="003038D9"/>
    <w:rsid w:val="00303EAE"/>
    <w:rsid w:val="00305D80"/>
    <w:rsid w:val="00307983"/>
    <w:rsid w:val="00312D27"/>
    <w:rsid w:val="00313AE1"/>
    <w:rsid w:val="003170B6"/>
    <w:rsid w:val="00317791"/>
    <w:rsid w:val="003178A8"/>
    <w:rsid w:val="003227CB"/>
    <w:rsid w:val="00322A1E"/>
    <w:rsid w:val="00324359"/>
    <w:rsid w:val="003252E7"/>
    <w:rsid w:val="00325806"/>
    <w:rsid w:val="00336508"/>
    <w:rsid w:val="003403CC"/>
    <w:rsid w:val="00343213"/>
    <w:rsid w:val="0034426C"/>
    <w:rsid w:val="003442F5"/>
    <w:rsid w:val="00352BFD"/>
    <w:rsid w:val="00352C85"/>
    <w:rsid w:val="003543F1"/>
    <w:rsid w:val="00354569"/>
    <w:rsid w:val="00356FEB"/>
    <w:rsid w:val="0035794C"/>
    <w:rsid w:val="00360AFF"/>
    <w:rsid w:val="003613B7"/>
    <w:rsid w:val="00362D97"/>
    <w:rsid w:val="00363342"/>
    <w:rsid w:val="00363659"/>
    <w:rsid w:val="00364102"/>
    <w:rsid w:val="00364913"/>
    <w:rsid w:val="00364936"/>
    <w:rsid w:val="003652D8"/>
    <w:rsid w:val="0036614D"/>
    <w:rsid w:val="00367D75"/>
    <w:rsid w:val="0037023F"/>
    <w:rsid w:val="0037159E"/>
    <w:rsid w:val="00372592"/>
    <w:rsid w:val="00373542"/>
    <w:rsid w:val="00374244"/>
    <w:rsid w:val="00374268"/>
    <w:rsid w:val="003756AD"/>
    <w:rsid w:val="0038484E"/>
    <w:rsid w:val="00384B6C"/>
    <w:rsid w:val="00385145"/>
    <w:rsid w:val="00385162"/>
    <w:rsid w:val="003852C3"/>
    <w:rsid w:val="003907EC"/>
    <w:rsid w:val="00393511"/>
    <w:rsid w:val="003959A3"/>
    <w:rsid w:val="003975D7"/>
    <w:rsid w:val="003A011E"/>
    <w:rsid w:val="003A3148"/>
    <w:rsid w:val="003B0BC8"/>
    <w:rsid w:val="003B22D8"/>
    <w:rsid w:val="003B28AA"/>
    <w:rsid w:val="003B3A07"/>
    <w:rsid w:val="003B552A"/>
    <w:rsid w:val="003B6268"/>
    <w:rsid w:val="003C12FE"/>
    <w:rsid w:val="003C6A04"/>
    <w:rsid w:val="003D2484"/>
    <w:rsid w:val="003D2DFF"/>
    <w:rsid w:val="003D4DD1"/>
    <w:rsid w:val="003D53FC"/>
    <w:rsid w:val="003D6160"/>
    <w:rsid w:val="003D63A1"/>
    <w:rsid w:val="003E26C8"/>
    <w:rsid w:val="003E2E7E"/>
    <w:rsid w:val="003E5D67"/>
    <w:rsid w:val="003F02DE"/>
    <w:rsid w:val="003F0609"/>
    <w:rsid w:val="003F64A8"/>
    <w:rsid w:val="00402C17"/>
    <w:rsid w:val="00404B53"/>
    <w:rsid w:val="004054B6"/>
    <w:rsid w:val="0040571F"/>
    <w:rsid w:val="0040622F"/>
    <w:rsid w:val="004074E4"/>
    <w:rsid w:val="00412B6B"/>
    <w:rsid w:val="004144F1"/>
    <w:rsid w:val="00415E75"/>
    <w:rsid w:val="00416556"/>
    <w:rsid w:val="004177B3"/>
    <w:rsid w:val="00417FA7"/>
    <w:rsid w:val="004219C1"/>
    <w:rsid w:val="00424DC7"/>
    <w:rsid w:val="00425952"/>
    <w:rsid w:val="004271D2"/>
    <w:rsid w:val="004324C2"/>
    <w:rsid w:val="00432616"/>
    <w:rsid w:val="00433A59"/>
    <w:rsid w:val="004344CE"/>
    <w:rsid w:val="004354E5"/>
    <w:rsid w:val="00441217"/>
    <w:rsid w:val="004442F7"/>
    <w:rsid w:val="004511A5"/>
    <w:rsid w:val="0045348F"/>
    <w:rsid w:val="00453D34"/>
    <w:rsid w:val="004540D4"/>
    <w:rsid w:val="004543AD"/>
    <w:rsid w:val="004557FB"/>
    <w:rsid w:val="00455EFA"/>
    <w:rsid w:val="0046060D"/>
    <w:rsid w:val="0046156E"/>
    <w:rsid w:val="004629E7"/>
    <w:rsid w:val="00463861"/>
    <w:rsid w:val="00466468"/>
    <w:rsid w:val="004666EF"/>
    <w:rsid w:val="0046683D"/>
    <w:rsid w:val="004677A3"/>
    <w:rsid w:val="004738F5"/>
    <w:rsid w:val="00473E7C"/>
    <w:rsid w:val="00473F1A"/>
    <w:rsid w:val="00474A2D"/>
    <w:rsid w:val="00474D61"/>
    <w:rsid w:val="00475765"/>
    <w:rsid w:val="00475E69"/>
    <w:rsid w:val="0047619A"/>
    <w:rsid w:val="0048046E"/>
    <w:rsid w:val="004806B1"/>
    <w:rsid w:val="00481E5E"/>
    <w:rsid w:val="00484CC6"/>
    <w:rsid w:val="00485947"/>
    <w:rsid w:val="00486B55"/>
    <w:rsid w:val="004905E7"/>
    <w:rsid w:val="0049095E"/>
    <w:rsid w:val="00493DC7"/>
    <w:rsid w:val="00497218"/>
    <w:rsid w:val="00497FCE"/>
    <w:rsid w:val="004A1F87"/>
    <w:rsid w:val="004A2B72"/>
    <w:rsid w:val="004A2ED5"/>
    <w:rsid w:val="004A6E7D"/>
    <w:rsid w:val="004B1375"/>
    <w:rsid w:val="004B4A99"/>
    <w:rsid w:val="004B74EE"/>
    <w:rsid w:val="004B775F"/>
    <w:rsid w:val="004B79E5"/>
    <w:rsid w:val="004C395A"/>
    <w:rsid w:val="004C462D"/>
    <w:rsid w:val="004C6539"/>
    <w:rsid w:val="004D1339"/>
    <w:rsid w:val="004D3038"/>
    <w:rsid w:val="004D3A8C"/>
    <w:rsid w:val="004D5AAD"/>
    <w:rsid w:val="004D6402"/>
    <w:rsid w:val="004D7EB7"/>
    <w:rsid w:val="004E037D"/>
    <w:rsid w:val="004E37E2"/>
    <w:rsid w:val="004E3A6F"/>
    <w:rsid w:val="004E5A3B"/>
    <w:rsid w:val="004E608D"/>
    <w:rsid w:val="004E6FCF"/>
    <w:rsid w:val="004F0539"/>
    <w:rsid w:val="004F1609"/>
    <w:rsid w:val="004F244C"/>
    <w:rsid w:val="004F3FFB"/>
    <w:rsid w:val="004F5FC8"/>
    <w:rsid w:val="004F6798"/>
    <w:rsid w:val="004F692D"/>
    <w:rsid w:val="004F7A3D"/>
    <w:rsid w:val="00502288"/>
    <w:rsid w:val="00502F3E"/>
    <w:rsid w:val="00503965"/>
    <w:rsid w:val="00503CE1"/>
    <w:rsid w:val="00504443"/>
    <w:rsid w:val="00504D7E"/>
    <w:rsid w:val="00507ED8"/>
    <w:rsid w:val="00510754"/>
    <w:rsid w:val="00512BC2"/>
    <w:rsid w:val="00514363"/>
    <w:rsid w:val="00515143"/>
    <w:rsid w:val="005157B2"/>
    <w:rsid w:val="00516087"/>
    <w:rsid w:val="00516929"/>
    <w:rsid w:val="0052013D"/>
    <w:rsid w:val="00520791"/>
    <w:rsid w:val="005257DC"/>
    <w:rsid w:val="00526607"/>
    <w:rsid w:val="00530B5F"/>
    <w:rsid w:val="00531791"/>
    <w:rsid w:val="0053410A"/>
    <w:rsid w:val="00537469"/>
    <w:rsid w:val="00541D2F"/>
    <w:rsid w:val="00544CCE"/>
    <w:rsid w:val="005463B1"/>
    <w:rsid w:val="00551062"/>
    <w:rsid w:val="00553FEE"/>
    <w:rsid w:val="0055474A"/>
    <w:rsid w:val="005552CD"/>
    <w:rsid w:val="00560CCF"/>
    <w:rsid w:val="005618CD"/>
    <w:rsid w:val="00562F93"/>
    <w:rsid w:val="005633B8"/>
    <w:rsid w:val="005633DB"/>
    <w:rsid w:val="0056366E"/>
    <w:rsid w:val="005642EC"/>
    <w:rsid w:val="00565947"/>
    <w:rsid w:val="005659FA"/>
    <w:rsid w:val="00570002"/>
    <w:rsid w:val="00572AB7"/>
    <w:rsid w:val="00572F92"/>
    <w:rsid w:val="00573115"/>
    <w:rsid w:val="005746D9"/>
    <w:rsid w:val="005749CF"/>
    <w:rsid w:val="005765E8"/>
    <w:rsid w:val="00576692"/>
    <w:rsid w:val="00576833"/>
    <w:rsid w:val="00576DF8"/>
    <w:rsid w:val="00577209"/>
    <w:rsid w:val="00577AC5"/>
    <w:rsid w:val="00580F39"/>
    <w:rsid w:val="00581734"/>
    <w:rsid w:val="00582B72"/>
    <w:rsid w:val="00583611"/>
    <w:rsid w:val="00583ECF"/>
    <w:rsid w:val="005847C8"/>
    <w:rsid w:val="005861AC"/>
    <w:rsid w:val="00586511"/>
    <w:rsid w:val="005903CA"/>
    <w:rsid w:val="005912EC"/>
    <w:rsid w:val="00594434"/>
    <w:rsid w:val="00594C8E"/>
    <w:rsid w:val="005950CC"/>
    <w:rsid w:val="0059760B"/>
    <w:rsid w:val="005A5650"/>
    <w:rsid w:val="005A5C99"/>
    <w:rsid w:val="005A63D2"/>
    <w:rsid w:val="005B0232"/>
    <w:rsid w:val="005B07DD"/>
    <w:rsid w:val="005B1658"/>
    <w:rsid w:val="005B28A1"/>
    <w:rsid w:val="005B3EFE"/>
    <w:rsid w:val="005B42A5"/>
    <w:rsid w:val="005B56F4"/>
    <w:rsid w:val="005B7C9F"/>
    <w:rsid w:val="005C46E8"/>
    <w:rsid w:val="005C6835"/>
    <w:rsid w:val="005C7209"/>
    <w:rsid w:val="005D1F8D"/>
    <w:rsid w:val="005D28AA"/>
    <w:rsid w:val="005D2968"/>
    <w:rsid w:val="005D2EAB"/>
    <w:rsid w:val="005D367A"/>
    <w:rsid w:val="005D4474"/>
    <w:rsid w:val="005D79E2"/>
    <w:rsid w:val="005D7A63"/>
    <w:rsid w:val="005E01A8"/>
    <w:rsid w:val="005E0F28"/>
    <w:rsid w:val="005E1DB3"/>
    <w:rsid w:val="005E6BDA"/>
    <w:rsid w:val="005F2153"/>
    <w:rsid w:val="005F2578"/>
    <w:rsid w:val="005F400B"/>
    <w:rsid w:val="005F4C5E"/>
    <w:rsid w:val="005F7C93"/>
    <w:rsid w:val="005F7EBA"/>
    <w:rsid w:val="005F7F32"/>
    <w:rsid w:val="00602430"/>
    <w:rsid w:val="00606CCE"/>
    <w:rsid w:val="00607388"/>
    <w:rsid w:val="0061039D"/>
    <w:rsid w:val="00610850"/>
    <w:rsid w:val="00612F7D"/>
    <w:rsid w:val="00616FBE"/>
    <w:rsid w:val="006175C7"/>
    <w:rsid w:val="006211DA"/>
    <w:rsid w:val="0062297D"/>
    <w:rsid w:val="00622ED5"/>
    <w:rsid w:val="00627E61"/>
    <w:rsid w:val="0063117D"/>
    <w:rsid w:val="00632B05"/>
    <w:rsid w:val="00633247"/>
    <w:rsid w:val="00633987"/>
    <w:rsid w:val="0063461D"/>
    <w:rsid w:val="0063791F"/>
    <w:rsid w:val="00637B1B"/>
    <w:rsid w:val="00637D30"/>
    <w:rsid w:val="00637E1E"/>
    <w:rsid w:val="00642177"/>
    <w:rsid w:val="0064432C"/>
    <w:rsid w:val="0064682B"/>
    <w:rsid w:val="0064714B"/>
    <w:rsid w:val="0065039E"/>
    <w:rsid w:val="00651788"/>
    <w:rsid w:val="00655743"/>
    <w:rsid w:val="00655F5F"/>
    <w:rsid w:val="00656155"/>
    <w:rsid w:val="00656B91"/>
    <w:rsid w:val="00660BD7"/>
    <w:rsid w:val="00660D38"/>
    <w:rsid w:val="00662912"/>
    <w:rsid w:val="00662E45"/>
    <w:rsid w:val="00663493"/>
    <w:rsid w:val="00664ED8"/>
    <w:rsid w:val="0066595D"/>
    <w:rsid w:val="006660CF"/>
    <w:rsid w:val="006754BB"/>
    <w:rsid w:val="0067652F"/>
    <w:rsid w:val="0067665C"/>
    <w:rsid w:val="006800D7"/>
    <w:rsid w:val="00680D62"/>
    <w:rsid w:val="00683016"/>
    <w:rsid w:val="00684AFD"/>
    <w:rsid w:val="00684BD2"/>
    <w:rsid w:val="00687190"/>
    <w:rsid w:val="006906A2"/>
    <w:rsid w:val="006923E9"/>
    <w:rsid w:val="00692A7F"/>
    <w:rsid w:val="00692D50"/>
    <w:rsid w:val="0069491E"/>
    <w:rsid w:val="00694B5E"/>
    <w:rsid w:val="00696994"/>
    <w:rsid w:val="00697CEE"/>
    <w:rsid w:val="006A2452"/>
    <w:rsid w:val="006A4C4E"/>
    <w:rsid w:val="006A5272"/>
    <w:rsid w:val="006A6775"/>
    <w:rsid w:val="006A7587"/>
    <w:rsid w:val="006B2772"/>
    <w:rsid w:val="006B2799"/>
    <w:rsid w:val="006B2855"/>
    <w:rsid w:val="006B346A"/>
    <w:rsid w:val="006B40F3"/>
    <w:rsid w:val="006B76C3"/>
    <w:rsid w:val="006B7A5C"/>
    <w:rsid w:val="006C482A"/>
    <w:rsid w:val="006C63E3"/>
    <w:rsid w:val="006C7364"/>
    <w:rsid w:val="006C77A6"/>
    <w:rsid w:val="006D03C3"/>
    <w:rsid w:val="006D250A"/>
    <w:rsid w:val="006D2ADF"/>
    <w:rsid w:val="006D2DC1"/>
    <w:rsid w:val="006D31C6"/>
    <w:rsid w:val="006D34F9"/>
    <w:rsid w:val="006D3D49"/>
    <w:rsid w:val="006D4812"/>
    <w:rsid w:val="006D51A7"/>
    <w:rsid w:val="006D574E"/>
    <w:rsid w:val="006D5A49"/>
    <w:rsid w:val="006D6803"/>
    <w:rsid w:val="006D77D5"/>
    <w:rsid w:val="006E0462"/>
    <w:rsid w:val="006E243C"/>
    <w:rsid w:val="006E2745"/>
    <w:rsid w:val="006E4276"/>
    <w:rsid w:val="006E4590"/>
    <w:rsid w:val="006E61B1"/>
    <w:rsid w:val="006E6CD0"/>
    <w:rsid w:val="006F0DEA"/>
    <w:rsid w:val="006F1305"/>
    <w:rsid w:val="006F2CC1"/>
    <w:rsid w:val="006F33BC"/>
    <w:rsid w:val="006F5153"/>
    <w:rsid w:val="006F75A3"/>
    <w:rsid w:val="006F7FB4"/>
    <w:rsid w:val="00700025"/>
    <w:rsid w:val="00701993"/>
    <w:rsid w:val="00702142"/>
    <w:rsid w:val="00703BC5"/>
    <w:rsid w:val="00704076"/>
    <w:rsid w:val="007045A5"/>
    <w:rsid w:val="00705115"/>
    <w:rsid w:val="00713298"/>
    <w:rsid w:val="00714039"/>
    <w:rsid w:val="00715B0F"/>
    <w:rsid w:val="007206C0"/>
    <w:rsid w:val="00722247"/>
    <w:rsid w:val="00722E08"/>
    <w:rsid w:val="00722E7A"/>
    <w:rsid w:val="00723085"/>
    <w:rsid w:val="007230F9"/>
    <w:rsid w:val="007256D6"/>
    <w:rsid w:val="0073012B"/>
    <w:rsid w:val="00730EC9"/>
    <w:rsid w:val="00731547"/>
    <w:rsid w:val="007318D9"/>
    <w:rsid w:val="007342D4"/>
    <w:rsid w:val="00741D81"/>
    <w:rsid w:val="0074248C"/>
    <w:rsid w:val="00742AAF"/>
    <w:rsid w:val="007444F6"/>
    <w:rsid w:val="00745024"/>
    <w:rsid w:val="007504DC"/>
    <w:rsid w:val="007509E0"/>
    <w:rsid w:val="00753836"/>
    <w:rsid w:val="00753EC4"/>
    <w:rsid w:val="00754D60"/>
    <w:rsid w:val="007605E3"/>
    <w:rsid w:val="0076123F"/>
    <w:rsid w:val="0076362D"/>
    <w:rsid w:val="0076392C"/>
    <w:rsid w:val="00763B4F"/>
    <w:rsid w:val="00771CB3"/>
    <w:rsid w:val="0077368C"/>
    <w:rsid w:val="00773DDE"/>
    <w:rsid w:val="00773EB9"/>
    <w:rsid w:val="00773FA2"/>
    <w:rsid w:val="00775C20"/>
    <w:rsid w:val="00775D79"/>
    <w:rsid w:val="007819F9"/>
    <w:rsid w:val="007828E7"/>
    <w:rsid w:val="00782EDC"/>
    <w:rsid w:val="00783BDF"/>
    <w:rsid w:val="00783E3C"/>
    <w:rsid w:val="0078411E"/>
    <w:rsid w:val="0078584D"/>
    <w:rsid w:val="00785BA2"/>
    <w:rsid w:val="0078659F"/>
    <w:rsid w:val="00787804"/>
    <w:rsid w:val="007904E5"/>
    <w:rsid w:val="00790E7E"/>
    <w:rsid w:val="0079130A"/>
    <w:rsid w:val="007925E2"/>
    <w:rsid w:val="007928F9"/>
    <w:rsid w:val="0079581B"/>
    <w:rsid w:val="00795ECB"/>
    <w:rsid w:val="0079618E"/>
    <w:rsid w:val="00796ECD"/>
    <w:rsid w:val="00797D36"/>
    <w:rsid w:val="007A10FE"/>
    <w:rsid w:val="007A14DE"/>
    <w:rsid w:val="007A2778"/>
    <w:rsid w:val="007A3234"/>
    <w:rsid w:val="007A3992"/>
    <w:rsid w:val="007A425D"/>
    <w:rsid w:val="007A4A17"/>
    <w:rsid w:val="007A5704"/>
    <w:rsid w:val="007A6AF3"/>
    <w:rsid w:val="007A7760"/>
    <w:rsid w:val="007B2170"/>
    <w:rsid w:val="007B2B7E"/>
    <w:rsid w:val="007B5432"/>
    <w:rsid w:val="007B545D"/>
    <w:rsid w:val="007C1515"/>
    <w:rsid w:val="007C2F88"/>
    <w:rsid w:val="007C4C5F"/>
    <w:rsid w:val="007C4D10"/>
    <w:rsid w:val="007C55D3"/>
    <w:rsid w:val="007C7D78"/>
    <w:rsid w:val="007C7F29"/>
    <w:rsid w:val="007D1718"/>
    <w:rsid w:val="007D1F29"/>
    <w:rsid w:val="007D35BB"/>
    <w:rsid w:val="007D3816"/>
    <w:rsid w:val="007D4221"/>
    <w:rsid w:val="007D7755"/>
    <w:rsid w:val="007E52F5"/>
    <w:rsid w:val="007E69C8"/>
    <w:rsid w:val="007E6BF7"/>
    <w:rsid w:val="007E76B9"/>
    <w:rsid w:val="007E7B04"/>
    <w:rsid w:val="007F1020"/>
    <w:rsid w:val="007F2723"/>
    <w:rsid w:val="007F3841"/>
    <w:rsid w:val="007F3FF5"/>
    <w:rsid w:val="00805102"/>
    <w:rsid w:val="00805DA8"/>
    <w:rsid w:val="00806832"/>
    <w:rsid w:val="00807B2C"/>
    <w:rsid w:val="0081316E"/>
    <w:rsid w:val="00823101"/>
    <w:rsid w:val="008252AC"/>
    <w:rsid w:val="00825303"/>
    <w:rsid w:val="00826885"/>
    <w:rsid w:val="00827FFC"/>
    <w:rsid w:val="00830C45"/>
    <w:rsid w:val="008319C3"/>
    <w:rsid w:val="00835B9F"/>
    <w:rsid w:val="00837F7C"/>
    <w:rsid w:val="0084064A"/>
    <w:rsid w:val="0084127C"/>
    <w:rsid w:val="00841EB5"/>
    <w:rsid w:val="0084497F"/>
    <w:rsid w:val="00844D73"/>
    <w:rsid w:val="00846037"/>
    <w:rsid w:val="008469C8"/>
    <w:rsid w:val="00846CE6"/>
    <w:rsid w:val="008501D7"/>
    <w:rsid w:val="0085042B"/>
    <w:rsid w:val="00852095"/>
    <w:rsid w:val="00853A75"/>
    <w:rsid w:val="00853D65"/>
    <w:rsid w:val="00854262"/>
    <w:rsid w:val="0085435E"/>
    <w:rsid w:val="00855112"/>
    <w:rsid w:val="00860228"/>
    <w:rsid w:val="00860367"/>
    <w:rsid w:val="00862089"/>
    <w:rsid w:val="00862BF7"/>
    <w:rsid w:val="00864940"/>
    <w:rsid w:val="008649C4"/>
    <w:rsid w:val="00865A07"/>
    <w:rsid w:val="00873E1E"/>
    <w:rsid w:val="00875DC6"/>
    <w:rsid w:val="008768F7"/>
    <w:rsid w:val="008779DB"/>
    <w:rsid w:val="0088315B"/>
    <w:rsid w:val="00884C40"/>
    <w:rsid w:val="008853B5"/>
    <w:rsid w:val="0089080F"/>
    <w:rsid w:val="00891AAE"/>
    <w:rsid w:val="00894246"/>
    <w:rsid w:val="00895BF0"/>
    <w:rsid w:val="008962E2"/>
    <w:rsid w:val="00896709"/>
    <w:rsid w:val="0089731C"/>
    <w:rsid w:val="008A1D1C"/>
    <w:rsid w:val="008A236F"/>
    <w:rsid w:val="008A262D"/>
    <w:rsid w:val="008A2D82"/>
    <w:rsid w:val="008A3051"/>
    <w:rsid w:val="008A376E"/>
    <w:rsid w:val="008A476B"/>
    <w:rsid w:val="008A4E08"/>
    <w:rsid w:val="008A5ECC"/>
    <w:rsid w:val="008A6254"/>
    <w:rsid w:val="008B0630"/>
    <w:rsid w:val="008B291D"/>
    <w:rsid w:val="008B32D7"/>
    <w:rsid w:val="008B34C0"/>
    <w:rsid w:val="008B3DFB"/>
    <w:rsid w:val="008B44F1"/>
    <w:rsid w:val="008B5258"/>
    <w:rsid w:val="008B6018"/>
    <w:rsid w:val="008C2393"/>
    <w:rsid w:val="008C3628"/>
    <w:rsid w:val="008C4B04"/>
    <w:rsid w:val="008C5B89"/>
    <w:rsid w:val="008C7ACA"/>
    <w:rsid w:val="008D1E99"/>
    <w:rsid w:val="008D3499"/>
    <w:rsid w:val="008D67ED"/>
    <w:rsid w:val="008D76F0"/>
    <w:rsid w:val="008D7A5A"/>
    <w:rsid w:val="008D7A70"/>
    <w:rsid w:val="008E2214"/>
    <w:rsid w:val="008E2FF4"/>
    <w:rsid w:val="008E39C2"/>
    <w:rsid w:val="008E4B3F"/>
    <w:rsid w:val="008E76D4"/>
    <w:rsid w:val="008E7723"/>
    <w:rsid w:val="008E7F8F"/>
    <w:rsid w:val="008F245B"/>
    <w:rsid w:val="008F29E0"/>
    <w:rsid w:val="008F2DF7"/>
    <w:rsid w:val="008F3AB9"/>
    <w:rsid w:val="008F6B3E"/>
    <w:rsid w:val="00901039"/>
    <w:rsid w:val="00902F6C"/>
    <w:rsid w:val="009048CD"/>
    <w:rsid w:val="009049D1"/>
    <w:rsid w:val="009100AF"/>
    <w:rsid w:val="00910924"/>
    <w:rsid w:val="0091183F"/>
    <w:rsid w:val="009120DE"/>
    <w:rsid w:val="009123E2"/>
    <w:rsid w:val="00914335"/>
    <w:rsid w:val="009149AE"/>
    <w:rsid w:val="00915CAE"/>
    <w:rsid w:val="00916581"/>
    <w:rsid w:val="0091762E"/>
    <w:rsid w:val="00917BEA"/>
    <w:rsid w:val="0092051E"/>
    <w:rsid w:val="0092246B"/>
    <w:rsid w:val="0092271C"/>
    <w:rsid w:val="00923115"/>
    <w:rsid w:val="00923756"/>
    <w:rsid w:val="00925D82"/>
    <w:rsid w:val="00927A6E"/>
    <w:rsid w:val="00932CFD"/>
    <w:rsid w:val="00934374"/>
    <w:rsid w:val="009355D9"/>
    <w:rsid w:val="009363CE"/>
    <w:rsid w:val="009364C8"/>
    <w:rsid w:val="009366C7"/>
    <w:rsid w:val="009371EE"/>
    <w:rsid w:val="0093781F"/>
    <w:rsid w:val="00942B97"/>
    <w:rsid w:val="009449D2"/>
    <w:rsid w:val="00945940"/>
    <w:rsid w:val="00947E43"/>
    <w:rsid w:val="009501A8"/>
    <w:rsid w:val="00951244"/>
    <w:rsid w:val="00951366"/>
    <w:rsid w:val="0095176F"/>
    <w:rsid w:val="00952432"/>
    <w:rsid w:val="00953EC5"/>
    <w:rsid w:val="009564EE"/>
    <w:rsid w:val="00957E23"/>
    <w:rsid w:val="00960416"/>
    <w:rsid w:val="0096085C"/>
    <w:rsid w:val="00962E7C"/>
    <w:rsid w:val="00964130"/>
    <w:rsid w:val="0096512C"/>
    <w:rsid w:val="009654A4"/>
    <w:rsid w:val="009657CD"/>
    <w:rsid w:val="0097025C"/>
    <w:rsid w:val="00970EA5"/>
    <w:rsid w:val="00971771"/>
    <w:rsid w:val="00971DF7"/>
    <w:rsid w:val="00972004"/>
    <w:rsid w:val="00972388"/>
    <w:rsid w:val="00973BFC"/>
    <w:rsid w:val="009742CA"/>
    <w:rsid w:val="009745FA"/>
    <w:rsid w:val="0097557F"/>
    <w:rsid w:val="00977A65"/>
    <w:rsid w:val="00980C98"/>
    <w:rsid w:val="0098468D"/>
    <w:rsid w:val="009859B0"/>
    <w:rsid w:val="00986185"/>
    <w:rsid w:val="0098759C"/>
    <w:rsid w:val="009905E7"/>
    <w:rsid w:val="00991116"/>
    <w:rsid w:val="00995395"/>
    <w:rsid w:val="00995E53"/>
    <w:rsid w:val="009967F1"/>
    <w:rsid w:val="0099715C"/>
    <w:rsid w:val="009977B3"/>
    <w:rsid w:val="009A4F74"/>
    <w:rsid w:val="009A518A"/>
    <w:rsid w:val="009A538E"/>
    <w:rsid w:val="009A5E3E"/>
    <w:rsid w:val="009A6751"/>
    <w:rsid w:val="009A6DFA"/>
    <w:rsid w:val="009A73A2"/>
    <w:rsid w:val="009B13E4"/>
    <w:rsid w:val="009B1EED"/>
    <w:rsid w:val="009B29D5"/>
    <w:rsid w:val="009B4AC0"/>
    <w:rsid w:val="009B525F"/>
    <w:rsid w:val="009B5D9E"/>
    <w:rsid w:val="009C0CF1"/>
    <w:rsid w:val="009C213D"/>
    <w:rsid w:val="009C5C9B"/>
    <w:rsid w:val="009C5D55"/>
    <w:rsid w:val="009D0D1D"/>
    <w:rsid w:val="009D0F30"/>
    <w:rsid w:val="009D6380"/>
    <w:rsid w:val="009D7A88"/>
    <w:rsid w:val="009E159E"/>
    <w:rsid w:val="009E1ACD"/>
    <w:rsid w:val="009E35E7"/>
    <w:rsid w:val="009E3CC2"/>
    <w:rsid w:val="009E4C5E"/>
    <w:rsid w:val="009E5211"/>
    <w:rsid w:val="009E5FE2"/>
    <w:rsid w:val="009E62AC"/>
    <w:rsid w:val="009F0D37"/>
    <w:rsid w:val="009F2D13"/>
    <w:rsid w:val="009F487D"/>
    <w:rsid w:val="00A01D7A"/>
    <w:rsid w:val="00A01E91"/>
    <w:rsid w:val="00A02CC8"/>
    <w:rsid w:val="00A03B69"/>
    <w:rsid w:val="00A03DDC"/>
    <w:rsid w:val="00A04BFA"/>
    <w:rsid w:val="00A04C7E"/>
    <w:rsid w:val="00A05AEA"/>
    <w:rsid w:val="00A05AF9"/>
    <w:rsid w:val="00A065CA"/>
    <w:rsid w:val="00A06E9C"/>
    <w:rsid w:val="00A10B17"/>
    <w:rsid w:val="00A133D1"/>
    <w:rsid w:val="00A16ED2"/>
    <w:rsid w:val="00A17EB0"/>
    <w:rsid w:val="00A215DA"/>
    <w:rsid w:val="00A228AD"/>
    <w:rsid w:val="00A22BFE"/>
    <w:rsid w:val="00A2444B"/>
    <w:rsid w:val="00A24B6B"/>
    <w:rsid w:val="00A25F55"/>
    <w:rsid w:val="00A322FE"/>
    <w:rsid w:val="00A32488"/>
    <w:rsid w:val="00A343F6"/>
    <w:rsid w:val="00A35614"/>
    <w:rsid w:val="00A40644"/>
    <w:rsid w:val="00A4071C"/>
    <w:rsid w:val="00A40C24"/>
    <w:rsid w:val="00A40C34"/>
    <w:rsid w:val="00A40EB5"/>
    <w:rsid w:val="00A42788"/>
    <w:rsid w:val="00A43949"/>
    <w:rsid w:val="00A43BAB"/>
    <w:rsid w:val="00A43D0F"/>
    <w:rsid w:val="00A43D7B"/>
    <w:rsid w:val="00A4427F"/>
    <w:rsid w:val="00A5039D"/>
    <w:rsid w:val="00A50CE9"/>
    <w:rsid w:val="00A51F09"/>
    <w:rsid w:val="00A54740"/>
    <w:rsid w:val="00A54EE8"/>
    <w:rsid w:val="00A6152C"/>
    <w:rsid w:val="00A61FAF"/>
    <w:rsid w:val="00A620BF"/>
    <w:rsid w:val="00A6346E"/>
    <w:rsid w:val="00A720B1"/>
    <w:rsid w:val="00A72A0F"/>
    <w:rsid w:val="00A73470"/>
    <w:rsid w:val="00A77DBF"/>
    <w:rsid w:val="00A81808"/>
    <w:rsid w:val="00A8315D"/>
    <w:rsid w:val="00A90443"/>
    <w:rsid w:val="00A90D2D"/>
    <w:rsid w:val="00A9107F"/>
    <w:rsid w:val="00A922F3"/>
    <w:rsid w:val="00A946A4"/>
    <w:rsid w:val="00A94CC9"/>
    <w:rsid w:val="00A95BDA"/>
    <w:rsid w:val="00A95FA7"/>
    <w:rsid w:val="00A961BF"/>
    <w:rsid w:val="00A96350"/>
    <w:rsid w:val="00A97935"/>
    <w:rsid w:val="00AA072D"/>
    <w:rsid w:val="00AA151A"/>
    <w:rsid w:val="00AA16BC"/>
    <w:rsid w:val="00AA20A1"/>
    <w:rsid w:val="00AA23DF"/>
    <w:rsid w:val="00AA285A"/>
    <w:rsid w:val="00AA29F3"/>
    <w:rsid w:val="00AA5873"/>
    <w:rsid w:val="00AA7F7E"/>
    <w:rsid w:val="00AB2A87"/>
    <w:rsid w:val="00AB338D"/>
    <w:rsid w:val="00AB47DF"/>
    <w:rsid w:val="00AB4DFD"/>
    <w:rsid w:val="00AC1C70"/>
    <w:rsid w:val="00AC2396"/>
    <w:rsid w:val="00AC32B3"/>
    <w:rsid w:val="00AC6FEF"/>
    <w:rsid w:val="00AC72D4"/>
    <w:rsid w:val="00AC7C20"/>
    <w:rsid w:val="00AC7F24"/>
    <w:rsid w:val="00AD1643"/>
    <w:rsid w:val="00AD1AA7"/>
    <w:rsid w:val="00AD558F"/>
    <w:rsid w:val="00AD59F2"/>
    <w:rsid w:val="00AD6B5E"/>
    <w:rsid w:val="00AE09AF"/>
    <w:rsid w:val="00AE5BD3"/>
    <w:rsid w:val="00AE6F68"/>
    <w:rsid w:val="00AF0055"/>
    <w:rsid w:val="00AF040E"/>
    <w:rsid w:val="00AF0D37"/>
    <w:rsid w:val="00AF1077"/>
    <w:rsid w:val="00AF15C7"/>
    <w:rsid w:val="00AF1860"/>
    <w:rsid w:val="00AF3997"/>
    <w:rsid w:val="00AF5D95"/>
    <w:rsid w:val="00AF65E1"/>
    <w:rsid w:val="00AF7279"/>
    <w:rsid w:val="00B0167F"/>
    <w:rsid w:val="00B03C76"/>
    <w:rsid w:val="00B03E56"/>
    <w:rsid w:val="00B042F2"/>
    <w:rsid w:val="00B0497B"/>
    <w:rsid w:val="00B06D30"/>
    <w:rsid w:val="00B0725A"/>
    <w:rsid w:val="00B0796B"/>
    <w:rsid w:val="00B10C00"/>
    <w:rsid w:val="00B13573"/>
    <w:rsid w:val="00B137D8"/>
    <w:rsid w:val="00B13D1C"/>
    <w:rsid w:val="00B147C2"/>
    <w:rsid w:val="00B1584E"/>
    <w:rsid w:val="00B15CCF"/>
    <w:rsid w:val="00B17639"/>
    <w:rsid w:val="00B201BA"/>
    <w:rsid w:val="00B20273"/>
    <w:rsid w:val="00B21427"/>
    <w:rsid w:val="00B21BED"/>
    <w:rsid w:val="00B23F38"/>
    <w:rsid w:val="00B24072"/>
    <w:rsid w:val="00B24480"/>
    <w:rsid w:val="00B26E65"/>
    <w:rsid w:val="00B27172"/>
    <w:rsid w:val="00B319C0"/>
    <w:rsid w:val="00B31E32"/>
    <w:rsid w:val="00B3253C"/>
    <w:rsid w:val="00B3681A"/>
    <w:rsid w:val="00B4080C"/>
    <w:rsid w:val="00B40C94"/>
    <w:rsid w:val="00B439C3"/>
    <w:rsid w:val="00B45A7B"/>
    <w:rsid w:val="00B45C6D"/>
    <w:rsid w:val="00B53186"/>
    <w:rsid w:val="00B539E0"/>
    <w:rsid w:val="00B53D26"/>
    <w:rsid w:val="00B53EED"/>
    <w:rsid w:val="00B54DF2"/>
    <w:rsid w:val="00B55B35"/>
    <w:rsid w:val="00B55E0A"/>
    <w:rsid w:val="00B61011"/>
    <w:rsid w:val="00B61FF5"/>
    <w:rsid w:val="00B62194"/>
    <w:rsid w:val="00B6244D"/>
    <w:rsid w:val="00B630A5"/>
    <w:rsid w:val="00B64891"/>
    <w:rsid w:val="00B65D6A"/>
    <w:rsid w:val="00B66786"/>
    <w:rsid w:val="00B674DA"/>
    <w:rsid w:val="00B70D26"/>
    <w:rsid w:val="00B70F67"/>
    <w:rsid w:val="00B71BA0"/>
    <w:rsid w:val="00B72732"/>
    <w:rsid w:val="00B80CAA"/>
    <w:rsid w:val="00B83715"/>
    <w:rsid w:val="00B839F0"/>
    <w:rsid w:val="00B85FE8"/>
    <w:rsid w:val="00B86469"/>
    <w:rsid w:val="00B86C1B"/>
    <w:rsid w:val="00B904F0"/>
    <w:rsid w:val="00B92626"/>
    <w:rsid w:val="00B93C5E"/>
    <w:rsid w:val="00B93F41"/>
    <w:rsid w:val="00B9658E"/>
    <w:rsid w:val="00B969CE"/>
    <w:rsid w:val="00B97B77"/>
    <w:rsid w:val="00BA245B"/>
    <w:rsid w:val="00BA3591"/>
    <w:rsid w:val="00BA560B"/>
    <w:rsid w:val="00BA5925"/>
    <w:rsid w:val="00BA6A12"/>
    <w:rsid w:val="00BA7AD4"/>
    <w:rsid w:val="00BB17A0"/>
    <w:rsid w:val="00BB39DA"/>
    <w:rsid w:val="00BB3FAC"/>
    <w:rsid w:val="00BB7B07"/>
    <w:rsid w:val="00BC09F1"/>
    <w:rsid w:val="00BC420B"/>
    <w:rsid w:val="00BC648D"/>
    <w:rsid w:val="00BC6D48"/>
    <w:rsid w:val="00BD00FF"/>
    <w:rsid w:val="00BD189E"/>
    <w:rsid w:val="00BD1B6B"/>
    <w:rsid w:val="00BD1C12"/>
    <w:rsid w:val="00BD39D0"/>
    <w:rsid w:val="00BD3B4A"/>
    <w:rsid w:val="00BD461A"/>
    <w:rsid w:val="00BD4B50"/>
    <w:rsid w:val="00BD612B"/>
    <w:rsid w:val="00BE51A4"/>
    <w:rsid w:val="00BE5EB1"/>
    <w:rsid w:val="00BF0359"/>
    <w:rsid w:val="00BF168D"/>
    <w:rsid w:val="00BF308B"/>
    <w:rsid w:val="00BF4900"/>
    <w:rsid w:val="00BF7A38"/>
    <w:rsid w:val="00C0028A"/>
    <w:rsid w:val="00C015AE"/>
    <w:rsid w:val="00C037B6"/>
    <w:rsid w:val="00C102F5"/>
    <w:rsid w:val="00C11302"/>
    <w:rsid w:val="00C1248E"/>
    <w:rsid w:val="00C14B52"/>
    <w:rsid w:val="00C1646F"/>
    <w:rsid w:val="00C1651D"/>
    <w:rsid w:val="00C209DA"/>
    <w:rsid w:val="00C21004"/>
    <w:rsid w:val="00C2281D"/>
    <w:rsid w:val="00C2545B"/>
    <w:rsid w:val="00C26763"/>
    <w:rsid w:val="00C305E5"/>
    <w:rsid w:val="00C331AE"/>
    <w:rsid w:val="00C36602"/>
    <w:rsid w:val="00C43145"/>
    <w:rsid w:val="00C43274"/>
    <w:rsid w:val="00C4331A"/>
    <w:rsid w:val="00C45A95"/>
    <w:rsid w:val="00C45BB9"/>
    <w:rsid w:val="00C45CDD"/>
    <w:rsid w:val="00C465A4"/>
    <w:rsid w:val="00C467CE"/>
    <w:rsid w:val="00C502D3"/>
    <w:rsid w:val="00C50FD6"/>
    <w:rsid w:val="00C51A2B"/>
    <w:rsid w:val="00C52BAC"/>
    <w:rsid w:val="00C53431"/>
    <w:rsid w:val="00C53B8C"/>
    <w:rsid w:val="00C56441"/>
    <w:rsid w:val="00C57BD1"/>
    <w:rsid w:val="00C62769"/>
    <w:rsid w:val="00C628EE"/>
    <w:rsid w:val="00C62D5B"/>
    <w:rsid w:val="00C62E23"/>
    <w:rsid w:val="00C65028"/>
    <w:rsid w:val="00C6542F"/>
    <w:rsid w:val="00C65DA4"/>
    <w:rsid w:val="00C65FE2"/>
    <w:rsid w:val="00C6792C"/>
    <w:rsid w:val="00C705A0"/>
    <w:rsid w:val="00C72812"/>
    <w:rsid w:val="00C73D95"/>
    <w:rsid w:val="00C7616A"/>
    <w:rsid w:val="00C76C58"/>
    <w:rsid w:val="00C81867"/>
    <w:rsid w:val="00C81DD0"/>
    <w:rsid w:val="00C835CD"/>
    <w:rsid w:val="00C83B5C"/>
    <w:rsid w:val="00C845EA"/>
    <w:rsid w:val="00C8477E"/>
    <w:rsid w:val="00C84A74"/>
    <w:rsid w:val="00C860AE"/>
    <w:rsid w:val="00C875F8"/>
    <w:rsid w:val="00C87A3D"/>
    <w:rsid w:val="00C90449"/>
    <w:rsid w:val="00C92DEB"/>
    <w:rsid w:val="00C934C4"/>
    <w:rsid w:val="00C94067"/>
    <w:rsid w:val="00C94A6B"/>
    <w:rsid w:val="00C95901"/>
    <w:rsid w:val="00CA3800"/>
    <w:rsid w:val="00CA53F4"/>
    <w:rsid w:val="00CA75DE"/>
    <w:rsid w:val="00CB03F6"/>
    <w:rsid w:val="00CB0B1B"/>
    <w:rsid w:val="00CB37A4"/>
    <w:rsid w:val="00CB4DB4"/>
    <w:rsid w:val="00CB5459"/>
    <w:rsid w:val="00CB5DD8"/>
    <w:rsid w:val="00CB6C60"/>
    <w:rsid w:val="00CC4E27"/>
    <w:rsid w:val="00CC7969"/>
    <w:rsid w:val="00CD0367"/>
    <w:rsid w:val="00CD33E9"/>
    <w:rsid w:val="00CD4071"/>
    <w:rsid w:val="00CD4A01"/>
    <w:rsid w:val="00CE1E7D"/>
    <w:rsid w:val="00CE3D2C"/>
    <w:rsid w:val="00CE461B"/>
    <w:rsid w:val="00CE59B0"/>
    <w:rsid w:val="00CE6D9A"/>
    <w:rsid w:val="00CE70B9"/>
    <w:rsid w:val="00CE7496"/>
    <w:rsid w:val="00CE7E6E"/>
    <w:rsid w:val="00CF0D7A"/>
    <w:rsid w:val="00CF2220"/>
    <w:rsid w:val="00CF59C8"/>
    <w:rsid w:val="00CF6EB3"/>
    <w:rsid w:val="00D024D3"/>
    <w:rsid w:val="00D065DB"/>
    <w:rsid w:val="00D06613"/>
    <w:rsid w:val="00D074C5"/>
    <w:rsid w:val="00D10499"/>
    <w:rsid w:val="00D1382E"/>
    <w:rsid w:val="00D164B5"/>
    <w:rsid w:val="00D16581"/>
    <w:rsid w:val="00D17EC8"/>
    <w:rsid w:val="00D200E2"/>
    <w:rsid w:val="00D206B9"/>
    <w:rsid w:val="00D21ABA"/>
    <w:rsid w:val="00D225A3"/>
    <w:rsid w:val="00D25F26"/>
    <w:rsid w:val="00D26BB9"/>
    <w:rsid w:val="00D27B8B"/>
    <w:rsid w:val="00D35F31"/>
    <w:rsid w:val="00D3648C"/>
    <w:rsid w:val="00D43531"/>
    <w:rsid w:val="00D43A68"/>
    <w:rsid w:val="00D45884"/>
    <w:rsid w:val="00D459D7"/>
    <w:rsid w:val="00D4702B"/>
    <w:rsid w:val="00D475F0"/>
    <w:rsid w:val="00D50A64"/>
    <w:rsid w:val="00D50B6F"/>
    <w:rsid w:val="00D50BA3"/>
    <w:rsid w:val="00D53ABE"/>
    <w:rsid w:val="00D5479A"/>
    <w:rsid w:val="00D579D9"/>
    <w:rsid w:val="00D603C7"/>
    <w:rsid w:val="00D61092"/>
    <w:rsid w:val="00D63AB1"/>
    <w:rsid w:val="00D65312"/>
    <w:rsid w:val="00D66259"/>
    <w:rsid w:val="00D6761B"/>
    <w:rsid w:val="00D67C1E"/>
    <w:rsid w:val="00D70F11"/>
    <w:rsid w:val="00D711E3"/>
    <w:rsid w:val="00D7132E"/>
    <w:rsid w:val="00D72332"/>
    <w:rsid w:val="00D7368F"/>
    <w:rsid w:val="00D75F09"/>
    <w:rsid w:val="00D760E2"/>
    <w:rsid w:val="00D7670C"/>
    <w:rsid w:val="00D76A16"/>
    <w:rsid w:val="00D77A7D"/>
    <w:rsid w:val="00D8337C"/>
    <w:rsid w:val="00D83A24"/>
    <w:rsid w:val="00D85285"/>
    <w:rsid w:val="00D85C40"/>
    <w:rsid w:val="00D85D34"/>
    <w:rsid w:val="00D86B47"/>
    <w:rsid w:val="00D87189"/>
    <w:rsid w:val="00D8774C"/>
    <w:rsid w:val="00D914DD"/>
    <w:rsid w:val="00D927EB"/>
    <w:rsid w:val="00D937A9"/>
    <w:rsid w:val="00DA09C8"/>
    <w:rsid w:val="00DA0C2B"/>
    <w:rsid w:val="00DA11DE"/>
    <w:rsid w:val="00DA1579"/>
    <w:rsid w:val="00DA37DE"/>
    <w:rsid w:val="00DA3B57"/>
    <w:rsid w:val="00DA43E8"/>
    <w:rsid w:val="00DA5FED"/>
    <w:rsid w:val="00DA7458"/>
    <w:rsid w:val="00DB350E"/>
    <w:rsid w:val="00DB39F1"/>
    <w:rsid w:val="00DB5391"/>
    <w:rsid w:val="00DB5657"/>
    <w:rsid w:val="00DB5B63"/>
    <w:rsid w:val="00DB5D12"/>
    <w:rsid w:val="00DB6E87"/>
    <w:rsid w:val="00DC0C8A"/>
    <w:rsid w:val="00DC1CB0"/>
    <w:rsid w:val="00DC2815"/>
    <w:rsid w:val="00DC31DB"/>
    <w:rsid w:val="00DC6A4E"/>
    <w:rsid w:val="00DC76BE"/>
    <w:rsid w:val="00DD2D12"/>
    <w:rsid w:val="00DD3E95"/>
    <w:rsid w:val="00DE06DF"/>
    <w:rsid w:val="00DE3758"/>
    <w:rsid w:val="00DF0743"/>
    <w:rsid w:val="00DF2900"/>
    <w:rsid w:val="00DF2978"/>
    <w:rsid w:val="00DF2C08"/>
    <w:rsid w:val="00DF385C"/>
    <w:rsid w:val="00DF38F5"/>
    <w:rsid w:val="00DF3F21"/>
    <w:rsid w:val="00DF4433"/>
    <w:rsid w:val="00DF669D"/>
    <w:rsid w:val="00E004A5"/>
    <w:rsid w:val="00E0161D"/>
    <w:rsid w:val="00E0167F"/>
    <w:rsid w:val="00E03255"/>
    <w:rsid w:val="00E054D0"/>
    <w:rsid w:val="00E06924"/>
    <w:rsid w:val="00E10146"/>
    <w:rsid w:val="00E10877"/>
    <w:rsid w:val="00E1151C"/>
    <w:rsid w:val="00E11DEE"/>
    <w:rsid w:val="00E122FD"/>
    <w:rsid w:val="00E1291E"/>
    <w:rsid w:val="00E143CA"/>
    <w:rsid w:val="00E15594"/>
    <w:rsid w:val="00E15D5E"/>
    <w:rsid w:val="00E167CF"/>
    <w:rsid w:val="00E2066F"/>
    <w:rsid w:val="00E22DA5"/>
    <w:rsid w:val="00E26196"/>
    <w:rsid w:val="00E26845"/>
    <w:rsid w:val="00E300C1"/>
    <w:rsid w:val="00E305D9"/>
    <w:rsid w:val="00E31C14"/>
    <w:rsid w:val="00E32022"/>
    <w:rsid w:val="00E322C0"/>
    <w:rsid w:val="00E3255E"/>
    <w:rsid w:val="00E34CB1"/>
    <w:rsid w:val="00E35EAB"/>
    <w:rsid w:val="00E37C9E"/>
    <w:rsid w:val="00E432F4"/>
    <w:rsid w:val="00E448DB"/>
    <w:rsid w:val="00E47CEB"/>
    <w:rsid w:val="00E507FF"/>
    <w:rsid w:val="00E50F62"/>
    <w:rsid w:val="00E54933"/>
    <w:rsid w:val="00E55269"/>
    <w:rsid w:val="00E5597B"/>
    <w:rsid w:val="00E5672C"/>
    <w:rsid w:val="00E577D4"/>
    <w:rsid w:val="00E57E5E"/>
    <w:rsid w:val="00E60233"/>
    <w:rsid w:val="00E6263C"/>
    <w:rsid w:val="00E627DD"/>
    <w:rsid w:val="00E63C89"/>
    <w:rsid w:val="00E655F1"/>
    <w:rsid w:val="00E70E01"/>
    <w:rsid w:val="00E722B6"/>
    <w:rsid w:val="00E76C27"/>
    <w:rsid w:val="00E76EF8"/>
    <w:rsid w:val="00E81722"/>
    <w:rsid w:val="00E831FE"/>
    <w:rsid w:val="00E83F06"/>
    <w:rsid w:val="00E84C2C"/>
    <w:rsid w:val="00E90A07"/>
    <w:rsid w:val="00E913DF"/>
    <w:rsid w:val="00E91400"/>
    <w:rsid w:val="00E91948"/>
    <w:rsid w:val="00E91A07"/>
    <w:rsid w:val="00E91C8E"/>
    <w:rsid w:val="00E92CC7"/>
    <w:rsid w:val="00E93A7A"/>
    <w:rsid w:val="00E94DB6"/>
    <w:rsid w:val="00E960BE"/>
    <w:rsid w:val="00E97EFA"/>
    <w:rsid w:val="00EA1987"/>
    <w:rsid w:val="00EA1BF8"/>
    <w:rsid w:val="00EA523A"/>
    <w:rsid w:val="00EA67E2"/>
    <w:rsid w:val="00EB0656"/>
    <w:rsid w:val="00EB0E4A"/>
    <w:rsid w:val="00EB5387"/>
    <w:rsid w:val="00EB60E8"/>
    <w:rsid w:val="00EB62D8"/>
    <w:rsid w:val="00EB71BD"/>
    <w:rsid w:val="00EB7D34"/>
    <w:rsid w:val="00EC0660"/>
    <w:rsid w:val="00EC3AE3"/>
    <w:rsid w:val="00EC3C07"/>
    <w:rsid w:val="00EC52A6"/>
    <w:rsid w:val="00EC6321"/>
    <w:rsid w:val="00EC7A89"/>
    <w:rsid w:val="00ED3295"/>
    <w:rsid w:val="00ED3D7E"/>
    <w:rsid w:val="00ED6387"/>
    <w:rsid w:val="00EE16F4"/>
    <w:rsid w:val="00EE4675"/>
    <w:rsid w:val="00EE54F4"/>
    <w:rsid w:val="00EE7AAA"/>
    <w:rsid w:val="00EF022E"/>
    <w:rsid w:val="00EF37E3"/>
    <w:rsid w:val="00EF4AD0"/>
    <w:rsid w:val="00EF6C1F"/>
    <w:rsid w:val="00EF6FB1"/>
    <w:rsid w:val="00F01064"/>
    <w:rsid w:val="00F015CC"/>
    <w:rsid w:val="00F02342"/>
    <w:rsid w:val="00F03807"/>
    <w:rsid w:val="00F03899"/>
    <w:rsid w:val="00F10A26"/>
    <w:rsid w:val="00F128E2"/>
    <w:rsid w:val="00F138A0"/>
    <w:rsid w:val="00F15281"/>
    <w:rsid w:val="00F15C08"/>
    <w:rsid w:val="00F23F66"/>
    <w:rsid w:val="00F24103"/>
    <w:rsid w:val="00F24E05"/>
    <w:rsid w:val="00F27EE8"/>
    <w:rsid w:val="00F301C7"/>
    <w:rsid w:val="00F33CFD"/>
    <w:rsid w:val="00F407F2"/>
    <w:rsid w:val="00F478B1"/>
    <w:rsid w:val="00F50E5A"/>
    <w:rsid w:val="00F54F0E"/>
    <w:rsid w:val="00F56384"/>
    <w:rsid w:val="00F57193"/>
    <w:rsid w:val="00F63A0F"/>
    <w:rsid w:val="00F64890"/>
    <w:rsid w:val="00F65201"/>
    <w:rsid w:val="00F658A1"/>
    <w:rsid w:val="00F65AFB"/>
    <w:rsid w:val="00F67E39"/>
    <w:rsid w:val="00F70DAD"/>
    <w:rsid w:val="00F715AB"/>
    <w:rsid w:val="00F715C2"/>
    <w:rsid w:val="00F7250C"/>
    <w:rsid w:val="00F744B7"/>
    <w:rsid w:val="00F74DEA"/>
    <w:rsid w:val="00F77C84"/>
    <w:rsid w:val="00F80AFC"/>
    <w:rsid w:val="00F81602"/>
    <w:rsid w:val="00F849D1"/>
    <w:rsid w:val="00F85E71"/>
    <w:rsid w:val="00F86B6A"/>
    <w:rsid w:val="00F94DAF"/>
    <w:rsid w:val="00FA0A5A"/>
    <w:rsid w:val="00FA0CBB"/>
    <w:rsid w:val="00FA0CFC"/>
    <w:rsid w:val="00FA2137"/>
    <w:rsid w:val="00FA4D2F"/>
    <w:rsid w:val="00FA67B5"/>
    <w:rsid w:val="00FA7260"/>
    <w:rsid w:val="00FA72EA"/>
    <w:rsid w:val="00FA77E8"/>
    <w:rsid w:val="00FB20C9"/>
    <w:rsid w:val="00FB2BB2"/>
    <w:rsid w:val="00FB3689"/>
    <w:rsid w:val="00FB4418"/>
    <w:rsid w:val="00FB6800"/>
    <w:rsid w:val="00FB6999"/>
    <w:rsid w:val="00FB7078"/>
    <w:rsid w:val="00FC186B"/>
    <w:rsid w:val="00FC1AD0"/>
    <w:rsid w:val="00FC2366"/>
    <w:rsid w:val="00FC44CB"/>
    <w:rsid w:val="00FC704F"/>
    <w:rsid w:val="00FD1227"/>
    <w:rsid w:val="00FD1494"/>
    <w:rsid w:val="00FD400B"/>
    <w:rsid w:val="00FD482C"/>
    <w:rsid w:val="00FD5624"/>
    <w:rsid w:val="00FD60BD"/>
    <w:rsid w:val="00FD6E02"/>
    <w:rsid w:val="00FE1249"/>
    <w:rsid w:val="00FE144C"/>
    <w:rsid w:val="00FE3FA6"/>
    <w:rsid w:val="00FE487F"/>
    <w:rsid w:val="00FE4FE4"/>
    <w:rsid w:val="00FE6A0C"/>
    <w:rsid w:val="00FE7B99"/>
    <w:rsid w:val="00FF07F0"/>
    <w:rsid w:val="00FF0A1A"/>
    <w:rsid w:val="00FF0E53"/>
    <w:rsid w:val="00FF24BE"/>
    <w:rsid w:val="00FF2CE0"/>
    <w:rsid w:val="00FF3D45"/>
    <w:rsid w:val="00FF4287"/>
    <w:rsid w:val="00FF5C75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2DE53D41"/>
  <w15:chartTrackingRefBased/>
  <w15:docId w15:val="{F275642C-4B29-48FF-A956-C75DD2FDD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">
    <w:name w:val="Normal"/>
    <w:qFormat/>
    <w:rsid w:val="009A5E3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5E3E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9A5E3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A5E3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A5E3E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9A5E3E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rsid w:val="009A5E3E"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  <w:rsid w:val="009A5E3E"/>
  </w:style>
  <w:style w:type="paragraph" w:styleId="Textbubliny">
    <w:name w:val="Balloon Text"/>
    <w:basedOn w:val="Normln"/>
    <w:semiHidden/>
    <w:rsid w:val="00153726"/>
    <w:rPr>
      <w:rFonts w:ascii="Tahoma" w:hAnsi="Tahoma" w:cs="Tahoma"/>
      <w:sz w:val="16"/>
      <w:szCs w:val="16"/>
    </w:rPr>
  </w:style>
  <w:style w:type="paragraph" w:customStyle="1" w:styleId="CharCharCharCharCharCharCharCharCharCharCharChar">
    <w:name w:val="Char Char Char Char Char Char Char Char Char Char Char Char"/>
    <w:basedOn w:val="Normln"/>
    <w:rsid w:val="0020405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Hypertextovodkaz">
    <w:name w:val="Hyperlink"/>
    <w:rsid w:val="00D35F31"/>
    <w:rPr>
      <w:color w:val="0000FF"/>
      <w:u w:val="single"/>
    </w:rPr>
  </w:style>
  <w:style w:type="character" w:styleId="Sledovanodkaz">
    <w:name w:val="FollowedHyperlink"/>
    <w:rsid w:val="00BD00FF"/>
    <w:rPr>
      <w:color w:val="800080"/>
      <w:u w:val="single"/>
    </w:rPr>
  </w:style>
  <w:style w:type="paragraph" w:customStyle="1" w:styleId="CharChar">
    <w:name w:val="Char Char"/>
    <w:basedOn w:val="Normln"/>
    <w:rsid w:val="00FA0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">
    <w:name w:val="Char"/>
    <w:basedOn w:val="Normln"/>
    <w:rsid w:val="0009607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F7250C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7250C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F7250C"/>
    <w:rPr>
      <w:b/>
      <w:bCs/>
      <w:sz w:val="40"/>
      <w:szCs w:val="24"/>
    </w:rPr>
  </w:style>
  <w:style w:type="character" w:customStyle="1" w:styleId="NzevChar">
    <w:name w:val="Název Char"/>
    <w:link w:val="Nzev"/>
    <w:rsid w:val="00F7250C"/>
    <w:rPr>
      <w:b/>
      <w:sz w:val="48"/>
    </w:rPr>
  </w:style>
  <w:style w:type="character" w:styleId="Odkaznakoment">
    <w:name w:val="annotation reference"/>
    <w:rsid w:val="00606CCE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6C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6CCE"/>
  </w:style>
  <w:style w:type="paragraph" w:styleId="Pedmtkomente">
    <w:name w:val="annotation subject"/>
    <w:basedOn w:val="Textkomente"/>
    <w:next w:val="Textkomente"/>
    <w:link w:val="PedmtkomenteChar"/>
    <w:rsid w:val="00606CCE"/>
    <w:rPr>
      <w:b/>
      <w:bCs/>
    </w:rPr>
  </w:style>
  <w:style w:type="character" w:customStyle="1" w:styleId="PedmtkomenteChar">
    <w:name w:val="Předmět komentáře Char"/>
    <w:link w:val="Pedmtkomente"/>
    <w:rsid w:val="00606CCE"/>
    <w:rPr>
      <w:b/>
      <w:bCs/>
    </w:rPr>
  </w:style>
  <w:style w:type="paragraph" w:styleId="Revize">
    <w:name w:val="Revision"/>
    <w:hidden/>
    <w:uiPriority w:val="99"/>
    <w:semiHidden/>
    <w:rsid w:val="0084064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10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msk.cz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eur02.safelinks.protection.outlook.com/?url=https%3A%2F%2Fwww.msk.cz%2Fassets%2Fkraj%2Fsymboly%2Fgraficky_manual.pdf&amp;data=04%7C01%7Cmichal.horinek%40msk.cz%7Cdb6bfcdd53694076d21c08d9410cfa0f%7C39f24d0baa3045518e8143c77cf1000e%7C0%7C0%7C637612346274598100%7CUnknown%7CTWFpbGZsb3d8eyJWIjoiMC4wLjAwMDAiLCJQIjoiV2luMzIiLCJBTiI6Ik1haWwiLCJXVCI6Mn0%3D%7C1000&amp;sdata=CQpZY9QIpF9cx%2FdGzBSiUrW8mKxOK8Q3OwLoF3ivugo%3D&amp;reserved=0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A13FF651B454D918D4E583F0D97ED" ma:contentTypeVersion="12" ma:contentTypeDescription="Create a new document." ma:contentTypeScope="" ma:versionID="0ea6ef83d031a19797617b045491159a">
  <xsd:schema xmlns:xsd="http://www.w3.org/2001/XMLSchema" xmlns:xs="http://www.w3.org/2001/XMLSchema" xmlns:p="http://schemas.microsoft.com/office/2006/metadata/properties" xmlns:ns2="7a35ec3c-6bb2-439d-9879-c85471f652ac" xmlns:ns3="ae3da3e2-e8a4-406f-8ce4-5f00defecd5b" targetNamespace="http://schemas.microsoft.com/office/2006/metadata/properties" ma:root="true" ma:fieldsID="f39cc56e26786a16eedf5312d2c568f7" ns2:_="" ns3:_="">
    <xsd:import namespace="7a35ec3c-6bb2-439d-9879-c85471f652ac"/>
    <xsd:import namespace="ae3da3e2-e8a4-406f-8ce4-5f00defec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5ec3c-6bb2-439d-9879-c85471f652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da3e2-e8a4-406f-8ce4-5f00defec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DA9C32-63DD-481F-ABB1-DA111314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5ec3c-6bb2-439d-9879-c85471f652ac"/>
    <ds:schemaRef ds:uri="ae3da3e2-e8a4-406f-8ce4-5f00defec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999A72-22BF-4858-9B70-BA69A10C0F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8E885A-1B6D-4D42-8A31-17F4D2A3B44F}">
  <ds:schemaRefs>
    <ds:schemaRef ds:uri="7a35ec3c-6bb2-439d-9879-c85471f652ac"/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e3da3e2-e8a4-406f-8ce4-5f00defecd5b"/>
    <ds:schemaRef ds:uri="http://www.w3.org/XML/1998/namespac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2864</Words>
  <Characters>16902</Characters>
  <Application>Microsoft Office Word</Application>
  <DocSecurity>4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KUMSK</Company>
  <LinksUpToDate>false</LinksUpToDate>
  <CharactersWithSpaces>19727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7995442</vt:i4>
      </vt:variant>
      <vt:variant>
        <vt:i4>0</vt:i4>
      </vt:variant>
      <vt:variant>
        <vt:i4>0</vt:i4>
      </vt:variant>
      <vt:variant>
        <vt:i4>5</vt:i4>
      </vt:variant>
      <vt:variant>
        <vt:lpwstr>https://www.msk.cz/assets/verejnost/manual.pdf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machotkova</dc:creator>
  <cp:keywords/>
  <cp:lastModifiedBy>Rafaj David</cp:lastModifiedBy>
  <cp:revision>2</cp:revision>
  <cp:lastPrinted>2018-03-02T08:29:00Z</cp:lastPrinted>
  <dcterms:created xsi:type="dcterms:W3CDTF">2022-07-22T12:14:00Z</dcterms:created>
  <dcterms:modified xsi:type="dcterms:W3CDTF">2022-07-22T12:14:00Z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0x01010093AA13FF651B454D918D4E583F0D97ED</vt:lpwstr>
  </property>
  <property fmtid="{D5CDD505-2E9C-101B-9397-08002B2CF9AE}" pid="3" name="MSIP_Label_bc18e8b5-cf04-4356-9f73-4b8f937bc4ae_Enabled">
    <vt:lpwstr>true</vt:lpwstr>
  </property>
  <property fmtid="{D5CDD505-2E9C-101B-9397-08002B2CF9AE}" pid="4" name="MSIP_Label_bc18e8b5-cf04-4356-9f73-4b8f937bc4ae_SetDate">
    <vt:lpwstr>2022-07-22T07:21:55Z</vt:lpwstr>
  </property>
  <property fmtid="{D5CDD505-2E9C-101B-9397-08002B2CF9AE}" pid="5" name="MSIP_Label_bc18e8b5-cf04-4356-9f73-4b8f937bc4ae_Method">
    <vt:lpwstr>Privileged</vt:lpwstr>
  </property>
  <property fmtid="{D5CDD505-2E9C-101B-9397-08002B2CF9AE}" pid="6" name="MSIP_Label_bc18e8b5-cf04-4356-9f73-4b8f937bc4ae_Name">
    <vt:lpwstr>Neveřejná informace (bez označení)</vt:lpwstr>
  </property>
  <property fmtid="{D5CDD505-2E9C-101B-9397-08002B2CF9AE}" pid="7" name="MSIP_Label_bc18e8b5-cf04-4356-9f73-4b8f937bc4ae_SiteId">
    <vt:lpwstr>39f24d0b-aa30-4551-8e81-43c77cf1000e</vt:lpwstr>
  </property>
  <property fmtid="{D5CDD505-2E9C-101B-9397-08002B2CF9AE}" pid="8" name="MSIP_Label_bc18e8b5-cf04-4356-9f73-4b8f937bc4ae_ActionId">
    <vt:lpwstr>5c51e6df-5f33-4bce-8c1a-2112f4ed6b9e</vt:lpwstr>
  </property>
  <property fmtid="{D5CDD505-2E9C-101B-9397-08002B2CF9AE}" pid="9" name="MSIP_Label_bc18e8b5-cf04-4356-9f73-4b8f937bc4ae_ContentBits">
    <vt:lpwstr>0</vt:lpwstr>
  </property>
</Properties>
</file>