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FCB8C" w14:textId="77777777" w:rsidR="008B34BD" w:rsidRPr="009B21A5" w:rsidRDefault="00D17B61" w:rsidP="009B21A5">
      <w:pPr>
        <w:pStyle w:val="Nadpis1"/>
        <w:spacing w:before="0" w:after="0"/>
        <w:rPr>
          <w:rFonts w:ascii="Tahoma" w:hAnsi="Tahoma" w:cs="Tahoma"/>
          <w:b/>
          <w:sz w:val="24"/>
          <w:szCs w:val="24"/>
        </w:rPr>
      </w:pPr>
      <w:r w:rsidRPr="009B21A5">
        <w:rPr>
          <w:rFonts w:ascii="Tahoma" w:hAnsi="Tahoma" w:cs="Tahoma"/>
          <w:b/>
          <w:sz w:val="24"/>
          <w:szCs w:val="24"/>
        </w:rPr>
        <w:t>DAROVACÍ</w:t>
      </w:r>
      <w:r w:rsidR="008B34BD" w:rsidRPr="009B21A5">
        <w:rPr>
          <w:rFonts w:ascii="Tahoma" w:hAnsi="Tahoma" w:cs="Tahoma"/>
          <w:b/>
          <w:sz w:val="24"/>
          <w:szCs w:val="24"/>
        </w:rPr>
        <w:t xml:space="preserve"> SMLOUVA</w:t>
      </w:r>
    </w:p>
    <w:p w14:paraId="2620A802" w14:textId="77777777" w:rsidR="008B34BD" w:rsidRPr="009B21A5" w:rsidRDefault="009B21A5" w:rsidP="009B21A5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9B21A5">
        <w:rPr>
          <w:rFonts w:ascii="Tahoma" w:hAnsi="Tahoma" w:cs="Tahoma"/>
          <w:b/>
          <w:bCs/>
          <w:sz w:val="22"/>
          <w:szCs w:val="22"/>
        </w:rPr>
        <w:t>I.</w:t>
      </w:r>
      <w:r w:rsidRPr="009B21A5">
        <w:rPr>
          <w:rFonts w:ascii="Tahoma" w:hAnsi="Tahoma" w:cs="Tahoma"/>
          <w:b/>
          <w:bCs/>
          <w:sz w:val="22"/>
          <w:szCs w:val="22"/>
        </w:rPr>
        <w:br/>
      </w:r>
      <w:r w:rsidR="00CB0A71" w:rsidRPr="009B21A5">
        <w:rPr>
          <w:rFonts w:ascii="Tahoma" w:hAnsi="Tahoma" w:cs="Tahoma"/>
          <w:b/>
          <w:bCs/>
          <w:sz w:val="22"/>
          <w:szCs w:val="22"/>
        </w:rPr>
        <w:t>Smluvní strany</w:t>
      </w:r>
    </w:p>
    <w:p w14:paraId="4DDA08A7" w14:textId="77777777" w:rsidR="009B21A5" w:rsidRDefault="00010B7C" w:rsidP="009B21A5">
      <w:pPr>
        <w:pStyle w:val="Odstavecseseznamem"/>
        <w:numPr>
          <w:ilvl w:val="0"/>
          <w:numId w:val="10"/>
        </w:numPr>
        <w:spacing w:before="240"/>
        <w:ind w:left="357" w:hanging="357"/>
        <w:contextualSpacing w:val="0"/>
        <w:rPr>
          <w:rFonts w:ascii="Tahoma" w:hAnsi="Tahoma" w:cs="Tahoma"/>
          <w:b/>
          <w:bCs/>
          <w:sz w:val="22"/>
          <w:szCs w:val="22"/>
        </w:rPr>
      </w:pPr>
      <w:r w:rsidRPr="009B21A5">
        <w:rPr>
          <w:rFonts w:ascii="Tahoma" w:hAnsi="Tahoma" w:cs="Tahoma"/>
          <w:b/>
          <w:bCs/>
          <w:sz w:val="22"/>
          <w:szCs w:val="22"/>
        </w:rPr>
        <w:t>Moravskoslezský kraj</w:t>
      </w:r>
    </w:p>
    <w:p w14:paraId="408AC3C9" w14:textId="77777777" w:rsidR="009B21A5" w:rsidRDefault="009B21A5" w:rsidP="00EC1CB0">
      <w:pPr>
        <w:pStyle w:val="Odstavecseseznamem"/>
        <w:tabs>
          <w:tab w:val="left" w:pos="2268"/>
        </w:tabs>
        <w:ind w:left="357"/>
        <w:contextualSpacing w:val="0"/>
        <w:rPr>
          <w:rFonts w:ascii="Tahoma" w:hAnsi="Tahoma" w:cs="Tahoma"/>
          <w:sz w:val="22"/>
          <w:szCs w:val="22"/>
        </w:rPr>
      </w:pPr>
      <w:r w:rsidRPr="009B21A5">
        <w:rPr>
          <w:rFonts w:ascii="Tahoma" w:hAnsi="Tahoma" w:cs="Tahoma"/>
          <w:bCs/>
          <w:sz w:val="22"/>
          <w:szCs w:val="22"/>
        </w:rPr>
        <w:t>se sídlem</w:t>
      </w:r>
      <w:r>
        <w:rPr>
          <w:rFonts w:ascii="Tahoma" w:hAnsi="Tahoma" w:cs="Tahoma"/>
          <w:bCs/>
          <w:sz w:val="22"/>
          <w:szCs w:val="22"/>
        </w:rPr>
        <w:t>:</w:t>
      </w:r>
      <w:r>
        <w:rPr>
          <w:rFonts w:ascii="Tahoma" w:hAnsi="Tahoma" w:cs="Tahoma"/>
          <w:bCs/>
          <w:sz w:val="22"/>
          <w:szCs w:val="22"/>
        </w:rPr>
        <w:tab/>
      </w:r>
      <w:r w:rsidRPr="009B21A5">
        <w:rPr>
          <w:rFonts w:ascii="Tahoma" w:hAnsi="Tahoma" w:cs="Tahoma"/>
          <w:sz w:val="22"/>
          <w:szCs w:val="22"/>
        </w:rPr>
        <w:t xml:space="preserve">28. října </w:t>
      </w:r>
      <w:r>
        <w:rPr>
          <w:rFonts w:ascii="Tahoma" w:hAnsi="Tahoma" w:cs="Tahoma"/>
          <w:sz w:val="22"/>
          <w:szCs w:val="22"/>
        </w:rPr>
        <w:t>1</w:t>
      </w:r>
      <w:r w:rsidRPr="009B21A5">
        <w:rPr>
          <w:rFonts w:ascii="Tahoma" w:hAnsi="Tahoma" w:cs="Tahoma"/>
          <w:sz w:val="22"/>
          <w:szCs w:val="22"/>
        </w:rPr>
        <w:t>17</w:t>
      </w:r>
      <w:r>
        <w:rPr>
          <w:rFonts w:ascii="Tahoma" w:hAnsi="Tahoma" w:cs="Tahoma"/>
          <w:sz w:val="22"/>
          <w:szCs w:val="22"/>
        </w:rPr>
        <w:t xml:space="preserve">, </w:t>
      </w:r>
      <w:r w:rsidRPr="009B21A5">
        <w:rPr>
          <w:rFonts w:ascii="Tahoma" w:hAnsi="Tahoma" w:cs="Tahoma"/>
          <w:sz w:val="22"/>
          <w:szCs w:val="22"/>
        </w:rPr>
        <w:t>702</w:t>
      </w:r>
      <w:r>
        <w:rPr>
          <w:rFonts w:ascii="Tahoma" w:hAnsi="Tahoma" w:cs="Tahoma"/>
          <w:sz w:val="22"/>
          <w:szCs w:val="22"/>
        </w:rPr>
        <w:t> 18</w:t>
      </w:r>
      <w:r w:rsidRPr="009B21A5">
        <w:rPr>
          <w:rFonts w:ascii="Tahoma" w:hAnsi="Tahoma" w:cs="Tahoma"/>
          <w:sz w:val="22"/>
          <w:szCs w:val="22"/>
        </w:rPr>
        <w:t xml:space="preserve"> Ostrava</w:t>
      </w:r>
    </w:p>
    <w:p w14:paraId="2685DD0C" w14:textId="77777777" w:rsidR="009B21A5" w:rsidRDefault="00010B7C" w:rsidP="00EC1CB0">
      <w:pPr>
        <w:pStyle w:val="Odstavecseseznamem"/>
        <w:tabs>
          <w:tab w:val="left" w:pos="2268"/>
        </w:tabs>
        <w:ind w:left="357"/>
        <w:contextualSpacing w:val="0"/>
        <w:rPr>
          <w:rFonts w:ascii="Tahoma" w:hAnsi="Tahoma" w:cs="Tahoma"/>
          <w:bCs/>
          <w:sz w:val="22"/>
          <w:szCs w:val="22"/>
        </w:rPr>
      </w:pPr>
      <w:r w:rsidRPr="009B21A5">
        <w:rPr>
          <w:rFonts w:ascii="Tahoma" w:hAnsi="Tahoma" w:cs="Tahoma"/>
          <w:sz w:val="22"/>
          <w:szCs w:val="22"/>
        </w:rPr>
        <w:t>IČ</w:t>
      </w:r>
      <w:r w:rsidR="009B21A5">
        <w:rPr>
          <w:rFonts w:ascii="Tahoma" w:hAnsi="Tahoma" w:cs="Tahoma"/>
          <w:sz w:val="22"/>
          <w:szCs w:val="22"/>
        </w:rPr>
        <w:t>O</w:t>
      </w:r>
      <w:r w:rsidRPr="009B21A5">
        <w:rPr>
          <w:rFonts w:ascii="Tahoma" w:hAnsi="Tahoma" w:cs="Tahoma"/>
          <w:sz w:val="22"/>
          <w:szCs w:val="22"/>
        </w:rPr>
        <w:t>:</w:t>
      </w:r>
      <w:r w:rsidR="009B21A5">
        <w:rPr>
          <w:rFonts w:ascii="Tahoma" w:hAnsi="Tahoma" w:cs="Tahoma"/>
          <w:sz w:val="22"/>
          <w:szCs w:val="22"/>
        </w:rPr>
        <w:tab/>
      </w:r>
      <w:r w:rsidRPr="009B21A5">
        <w:rPr>
          <w:rFonts w:ascii="Tahoma" w:hAnsi="Tahoma" w:cs="Tahoma"/>
          <w:sz w:val="22"/>
          <w:szCs w:val="22"/>
        </w:rPr>
        <w:t>70890692</w:t>
      </w:r>
    </w:p>
    <w:p w14:paraId="2089E94C" w14:textId="77777777" w:rsidR="002F7626" w:rsidRDefault="009B21A5" w:rsidP="002F7626">
      <w:pPr>
        <w:pStyle w:val="Odstavecseseznamem"/>
        <w:tabs>
          <w:tab w:val="left" w:pos="2268"/>
        </w:tabs>
        <w:ind w:left="357"/>
        <w:contextualSpacing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DIČ:</w:t>
      </w:r>
      <w:r>
        <w:rPr>
          <w:rFonts w:ascii="Tahoma" w:hAnsi="Tahoma" w:cs="Tahoma"/>
          <w:bCs/>
          <w:sz w:val="22"/>
          <w:szCs w:val="22"/>
        </w:rPr>
        <w:tab/>
        <w:t>CZ70890692</w:t>
      </w:r>
    </w:p>
    <w:p w14:paraId="10E6F95E" w14:textId="067062C6" w:rsidR="00EC1CB0" w:rsidRDefault="00010B7C" w:rsidP="002F7626">
      <w:pPr>
        <w:pStyle w:val="Odstavecseseznamem"/>
        <w:tabs>
          <w:tab w:val="left" w:pos="2268"/>
        </w:tabs>
        <w:ind w:left="357"/>
        <w:contextualSpacing w:val="0"/>
        <w:rPr>
          <w:rFonts w:ascii="Tahoma" w:hAnsi="Tahoma" w:cs="Tahoma"/>
          <w:sz w:val="22"/>
          <w:szCs w:val="22"/>
        </w:rPr>
      </w:pPr>
      <w:r w:rsidRPr="009B21A5">
        <w:rPr>
          <w:rFonts w:ascii="Tahoma" w:hAnsi="Tahoma" w:cs="Tahoma"/>
          <w:sz w:val="22"/>
          <w:szCs w:val="22"/>
        </w:rPr>
        <w:t>zastoupen</w:t>
      </w:r>
      <w:r w:rsidR="00EC1CB0">
        <w:rPr>
          <w:rFonts w:ascii="Tahoma" w:hAnsi="Tahoma" w:cs="Tahoma"/>
          <w:sz w:val="22"/>
          <w:szCs w:val="22"/>
        </w:rPr>
        <w:t xml:space="preserve"> </w:t>
      </w:r>
      <w:r w:rsidR="002F7626">
        <w:rPr>
          <w:rFonts w:ascii="Tahoma" w:hAnsi="Tahoma" w:cs="Tahoma"/>
          <w:sz w:val="22"/>
          <w:szCs w:val="22"/>
        </w:rPr>
        <w:t>MUDr. Martinem Gebauerem, MHA, náměstkem hejtmana</w:t>
      </w:r>
    </w:p>
    <w:p w14:paraId="0F546C54" w14:textId="22D007FF" w:rsidR="00B45528" w:rsidRPr="002F7626" w:rsidRDefault="00476F80" w:rsidP="00EC1CB0">
      <w:pPr>
        <w:spacing w:before="120"/>
        <w:ind w:left="357"/>
        <w:rPr>
          <w:rFonts w:ascii="Tahoma" w:hAnsi="Tahoma" w:cs="Tahoma"/>
          <w:sz w:val="22"/>
          <w:szCs w:val="22"/>
        </w:rPr>
      </w:pPr>
      <w:r w:rsidRPr="002F7626">
        <w:rPr>
          <w:rFonts w:ascii="Tahoma" w:hAnsi="Tahoma" w:cs="Tahoma"/>
          <w:sz w:val="22"/>
          <w:szCs w:val="22"/>
        </w:rPr>
        <w:t>(</w:t>
      </w:r>
      <w:r w:rsidR="00B45528" w:rsidRPr="002F7626">
        <w:rPr>
          <w:rFonts w:ascii="Tahoma" w:hAnsi="Tahoma" w:cs="Tahoma"/>
          <w:sz w:val="22"/>
          <w:szCs w:val="22"/>
        </w:rPr>
        <w:t>dále jen „dárce“</w:t>
      </w:r>
      <w:r w:rsidRPr="002F7626">
        <w:rPr>
          <w:rFonts w:ascii="Tahoma" w:hAnsi="Tahoma" w:cs="Tahoma"/>
          <w:sz w:val="22"/>
          <w:szCs w:val="22"/>
        </w:rPr>
        <w:t>)</w:t>
      </w:r>
    </w:p>
    <w:p w14:paraId="34CC9D12" w14:textId="77777777" w:rsidR="00B45528" w:rsidRPr="002F7626" w:rsidRDefault="00B45528" w:rsidP="00B45528">
      <w:pPr>
        <w:pStyle w:val="Odstavecseseznamem"/>
        <w:numPr>
          <w:ilvl w:val="0"/>
          <w:numId w:val="10"/>
        </w:numPr>
        <w:spacing w:before="240"/>
        <w:ind w:left="357" w:hanging="357"/>
        <w:contextualSpacing w:val="0"/>
        <w:rPr>
          <w:rFonts w:ascii="Tahoma" w:hAnsi="Tahoma" w:cs="Tahoma"/>
          <w:b/>
          <w:bCs/>
          <w:sz w:val="22"/>
          <w:szCs w:val="22"/>
        </w:rPr>
      </w:pPr>
      <w:r w:rsidRPr="002F7626">
        <w:rPr>
          <w:rFonts w:ascii="Tahoma" w:hAnsi="Tahoma" w:cs="Tahoma"/>
          <w:b/>
          <w:bCs/>
          <w:sz w:val="22"/>
          <w:szCs w:val="22"/>
        </w:rPr>
        <w:t>Český červený kříž</w:t>
      </w:r>
    </w:p>
    <w:p w14:paraId="28B28B1D" w14:textId="3BEB97AD" w:rsidR="00B45528" w:rsidRPr="002F7626" w:rsidRDefault="00B45528" w:rsidP="00B45528">
      <w:pPr>
        <w:pStyle w:val="Odstavecseseznamem"/>
        <w:tabs>
          <w:tab w:val="left" w:pos="2268"/>
        </w:tabs>
        <w:ind w:left="357"/>
        <w:contextualSpacing w:val="0"/>
        <w:rPr>
          <w:rFonts w:ascii="Tahoma" w:hAnsi="Tahoma" w:cs="Tahoma"/>
          <w:sz w:val="22"/>
          <w:szCs w:val="22"/>
        </w:rPr>
      </w:pPr>
      <w:r w:rsidRPr="002F7626">
        <w:rPr>
          <w:rFonts w:ascii="Tahoma" w:hAnsi="Tahoma" w:cs="Tahoma"/>
          <w:sz w:val="22"/>
          <w:szCs w:val="22"/>
        </w:rPr>
        <w:t>se sídlem:</w:t>
      </w:r>
      <w:r w:rsidR="000A4CCB" w:rsidRPr="002F7626">
        <w:rPr>
          <w:rFonts w:ascii="Tahoma" w:hAnsi="Tahoma" w:cs="Tahoma"/>
          <w:sz w:val="22"/>
          <w:szCs w:val="22"/>
        </w:rPr>
        <w:tab/>
        <w:t xml:space="preserve">Rozdělovská 2467/63, 169 00 Praha </w:t>
      </w:r>
      <w:r w:rsidR="009760C2" w:rsidRPr="002F7626">
        <w:rPr>
          <w:rFonts w:ascii="Tahoma" w:hAnsi="Tahoma" w:cs="Tahoma"/>
          <w:sz w:val="22"/>
          <w:szCs w:val="22"/>
        </w:rPr>
        <w:t>6 – Břevnov</w:t>
      </w:r>
    </w:p>
    <w:p w14:paraId="648FADA0" w14:textId="77777777" w:rsidR="00B45528" w:rsidRPr="002F7626" w:rsidRDefault="00B45528" w:rsidP="00B45528">
      <w:pPr>
        <w:pStyle w:val="Odstavecseseznamem"/>
        <w:tabs>
          <w:tab w:val="left" w:pos="2268"/>
        </w:tabs>
        <w:ind w:left="357"/>
        <w:contextualSpacing w:val="0"/>
        <w:rPr>
          <w:rFonts w:ascii="Tahoma" w:hAnsi="Tahoma" w:cs="Tahoma"/>
          <w:sz w:val="22"/>
          <w:szCs w:val="22"/>
        </w:rPr>
      </w:pPr>
      <w:r w:rsidRPr="002F7626">
        <w:rPr>
          <w:rFonts w:ascii="Tahoma" w:hAnsi="Tahoma" w:cs="Tahoma"/>
          <w:sz w:val="22"/>
          <w:szCs w:val="22"/>
        </w:rPr>
        <w:t>IČO:</w:t>
      </w:r>
      <w:r w:rsidRPr="002F7626">
        <w:rPr>
          <w:rFonts w:ascii="Tahoma" w:hAnsi="Tahoma" w:cs="Tahoma"/>
          <w:sz w:val="22"/>
          <w:szCs w:val="22"/>
        </w:rPr>
        <w:tab/>
        <w:t>00426547</w:t>
      </w:r>
    </w:p>
    <w:p w14:paraId="7704C803" w14:textId="422017E5" w:rsidR="00B45528" w:rsidRPr="002F7626" w:rsidRDefault="00B45528" w:rsidP="00B45528">
      <w:pPr>
        <w:pStyle w:val="Odstavecseseznamem"/>
        <w:tabs>
          <w:tab w:val="left" w:pos="2268"/>
        </w:tabs>
        <w:ind w:left="357"/>
        <w:contextualSpacing w:val="0"/>
        <w:rPr>
          <w:rFonts w:ascii="Tahoma" w:hAnsi="Tahoma" w:cs="Tahoma"/>
          <w:sz w:val="22"/>
          <w:szCs w:val="22"/>
        </w:rPr>
      </w:pPr>
      <w:r w:rsidRPr="002F7626">
        <w:rPr>
          <w:rFonts w:ascii="Tahoma" w:hAnsi="Tahoma" w:cs="Tahoma"/>
          <w:sz w:val="22"/>
          <w:szCs w:val="22"/>
        </w:rPr>
        <w:t>zastoupen:</w:t>
      </w:r>
      <w:r w:rsidRPr="002F7626">
        <w:rPr>
          <w:rFonts w:ascii="Tahoma" w:hAnsi="Tahoma" w:cs="Tahoma"/>
          <w:sz w:val="22"/>
          <w:szCs w:val="22"/>
        </w:rPr>
        <w:tab/>
      </w:r>
      <w:r w:rsidR="002F7626" w:rsidRPr="002F7626">
        <w:rPr>
          <w:rFonts w:ascii="Tahoma" w:hAnsi="Tahoma" w:cs="Tahoma"/>
          <w:sz w:val="22"/>
          <w:szCs w:val="22"/>
        </w:rPr>
        <w:t>doc.</w:t>
      </w:r>
      <w:r w:rsidR="000A4CCB" w:rsidRPr="002F7626">
        <w:rPr>
          <w:rFonts w:ascii="Tahoma" w:hAnsi="Tahoma" w:cs="Tahoma"/>
          <w:sz w:val="22"/>
          <w:szCs w:val="22"/>
        </w:rPr>
        <w:t xml:space="preserve"> RNDr. Markem Juklem, P</w:t>
      </w:r>
      <w:r w:rsidR="002F7626">
        <w:rPr>
          <w:rFonts w:ascii="Tahoma" w:hAnsi="Tahoma" w:cs="Tahoma"/>
          <w:sz w:val="22"/>
          <w:szCs w:val="22"/>
        </w:rPr>
        <w:t>h</w:t>
      </w:r>
      <w:r w:rsidR="000A4CCB" w:rsidRPr="002F7626">
        <w:rPr>
          <w:rFonts w:ascii="Tahoma" w:hAnsi="Tahoma" w:cs="Tahoma"/>
          <w:sz w:val="22"/>
          <w:szCs w:val="22"/>
        </w:rPr>
        <w:t>.D., prezidentem</w:t>
      </w:r>
    </w:p>
    <w:p w14:paraId="6B98BDB4" w14:textId="64589750" w:rsidR="00476F80" w:rsidRDefault="00476F80" w:rsidP="00476F80">
      <w:pPr>
        <w:spacing w:before="120"/>
        <w:ind w:left="357"/>
        <w:rPr>
          <w:rFonts w:ascii="Tahoma" w:hAnsi="Tahoma" w:cs="Tahoma"/>
          <w:sz w:val="22"/>
          <w:szCs w:val="22"/>
        </w:rPr>
      </w:pPr>
      <w:r w:rsidRPr="002F7626">
        <w:rPr>
          <w:rFonts w:ascii="Tahoma" w:hAnsi="Tahoma" w:cs="Tahoma"/>
          <w:sz w:val="22"/>
          <w:szCs w:val="22"/>
        </w:rPr>
        <w:t xml:space="preserve">zapsána v obchodním rejstříku vedeném Městským soudem v Praze, </w:t>
      </w:r>
      <w:proofErr w:type="spellStart"/>
      <w:r w:rsidRPr="002F7626">
        <w:rPr>
          <w:rFonts w:ascii="Tahoma" w:hAnsi="Tahoma" w:cs="Tahoma"/>
          <w:sz w:val="22"/>
          <w:szCs w:val="22"/>
        </w:rPr>
        <w:t>sp</w:t>
      </w:r>
      <w:proofErr w:type="spellEnd"/>
      <w:r w:rsidRPr="002F7626">
        <w:rPr>
          <w:rFonts w:ascii="Tahoma" w:hAnsi="Tahoma" w:cs="Tahoma"/>
          <w:sz w:val="22"/>
          <w:szCs w:val="22"/>
        </w:rPr>
        <w:t>. zn. L 5090</w:t>
      </w:r>
    </w:p>
    <w:p w14:paraId="0D7A02B8" w14:textId="34220DC7" w:rsidR="00B45528" w:rsidRPr="00B45528" w:rsidRDefault="00476F80" w:rsidP="00B45528">
      <w:pPr>
        <w:spacing w:before="12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</w:t>
      </w:r>
      <w:r w:rsidR="00B45528">
        <w:rPr>
          <w:rFonts w:ascii="Tahoma" w:hAnsi="Tahoma" w:cs="Tahoma"/>
          <w:sz w:val="22"/>
          <w:szCs w:val="22"/>
        </w:rPr>
        <w:t>dále jen „obdarovaný“</w:t>
      </w:r>
      <w:r>
        <w:rPr>
          <w:rFonts w:ascii="Tahoma" w:hAnsi="Tahoma" w:cs="Tahoma"/>
          <w:sz w:val="22"/>
          <w:szCs w:val="22"/>
        </w:rPr>
        <w:t>)</w:t>
      </w:r>
    </w:p>
    <w:p w14:paraId="1CC7086A" w14:textId="77777777" w:rsidR="00EC1CB0" w:rsidRDefault="00EC1CB0" w:rsidP="009B21A5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bookmarkStart w:id="0" w:name="OLE_LINK1"/>
      <w:r>
        <w:rPr>
          <w:rFonts w:ascii="Tahoma" w:hAnsi="Tahoma" w:cs="Tahoma"/>
          <w:b/>
          <w:bCs/>
          <w:sz w:val="22"/>
          <w:szCs w:val="22"/>
        </w:rPr>
        <w:t>II.</w:t>
      </w:r>
      <w:r>
        <w:rPr>
          <w:rFonts w:ascii="Tahoma" w:hAnsi="Tahoma" w:cs="Tahoma"/>
          <w:b/>
          <w:bCs/>
          <w:sz w:val="22"/>
          <w:szCs w:val="22"/>
        </w:rPr>
        <w:br/>
        <w:t>Základní ustanovení</w:t>
      </w:r>
    </w:p>
    <w:p w14:paraId="36330373" w14:textId="77777777" w:rsidR="00DA3134" w:rsidRDefault="00DA3134" w:rsidP="00B45528">
      <w:pPr>
        <w:pStyle w:val="Odstavecseseznamem"/>
        <w:numPr>
          <w:ilvl w:val="0"/>
          <w:numId w:val="11"/>
        </w:numPr>
        <w:spacing w:before="120"/>
        <w:ind w:left="357" w:hanging="357"/>
        <w:contextualSpacing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Tato smlouva se uzavírá podle </w:t>
      </w:r>
      <w:proofErr w:type="spellStart"/>
      <w:r>
        <w:rPr>
          <w:rFonts w:ascii="Tahoma" w:hAnsi="Tahoma" w:cs="Tahoma"/>
          <w:sz w:val="22"/>
          <w:szCs w:val="22"/>
        </w:rPr>
        <w:t>ust</w:t>
      </w:r>
      <w:proofErr w:type="spellEnd"/>
      <w:r>
        <w:rPr>
          <w:rFonts w:ascii="Tahoma" w:hAnsi="Tahoma" w:cs="Tahoma"/>
          <w:sz w:val="22"/>
          <w:szCs w:val="22"/>
        </w:rPr>
        <w:t>. § 2055 a násl. zákona č. 89/2012 Sb., občanský zákoník, ve znění pozdějších předpisů (dále jen „občanský zákoník“); práva a povinnosti smluvních stran touto smlouvou neupravená se řídí příslušnými ustanoveními občanského zákoníku.</w:t>
      </w:r>
    </w:p>
    <w:p w14:paraId="5E182319" w14:textId="77777777" w:rsidR="00DA3134" w:rsidRPr="00DA3134" w:rsidRDefault="00DA3134" w:rsidP="00DA3134">
      <w:pPr>
        <w:pStyle w:val="Odstavecseseznamem"/>
        <w:numPr>
          <w:ilvl w:val="0"/>
          <w:numId w:val="11"/>
        </w:numPr>
        <w:spacing w:before="120"/>
        <w:ind w:left="357" w:hanging="357"/>
        <w:contextualSpacing w:val="0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>Smluvní strany prohlašují, že údaje uvedené v čl. I této smlouvy jsou v souladu se</w:t>
      </w:r>
      <w:r>
        <w:rPr>
          <w:rFonts w:ascii="Tahoma" w:hAnsi="Tahoma" w:cs="Tahoma"/>
          <w:sz w:val="22"/>
          <w:szCs w:val="22"/>
        </w:rPr>
        <w:t> </w:t>
      </w:r>
      <w:r w:rsidRPr="0009682E">
        <w:rPr>
          <w:rFonts w:ascii="Tahoma" w:hAnsi="Tahoma" w:cs="Tahoma"/>
          <w:sz w:val="22"/>
          <w:szCs w:val="22"/>
        </w:rPr>
        <w:t>skute</w:t>
      </w:r>
      <w:r>
        <w:rPr>
          <w:rFonts w:ascii="Tahoma" w:hAnsi="Tahoma" w:cs="Tahoma"/>
          <w:sz w:val="22"/>
          <w:szCs w:val="22"/>
        </w:rPr>
        <w:t>čností v době uzavření smlouvy.</w:t>
      </w:r>
    </w:p>
    <w:p w14:paraId="5F076B7E" w14:textId="77777777" w:rsidR="00CB0A71" w:rsidRPr="009B21A5" w:rsidRDefault="00B45528" w:rsidP="009B21A5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III.</w:t>
      </w:r>
      <w:r>
        <w:rPr>
          <w:rFonts w:ascii="Tahoma" w:hAnsi="Tahoma" w:cs="Tahoma"/>
          <w:b/>
          <w:bCs/>
          <w:sz w:val="22"/>
          <w:szCs w:val="22"/>
        </w:rPr>
        <w:br/>
      </w:r>
      <w:r w:rsidR="00CB0A71" w:rsidRPr="009B21A5">
        <w:rPr>
          <w:rFonts w:ascii="Tahoma" w:hAnsi="Tahoma" w:cs="Tahoma"/>
          <w:b/>
          <w:bCs/>
          <w:sz w:val="22"/>
          <w:szCs w:val="22"/>
        </w:rPr>
        <w:t>Předmět smlouvy</w:t>
      </w:r>
    </w:p>
    <w:p w14:paraId="3AB3B2D1" w14:textId="33F40FB3" w:rsidR="00B45528" w:rsidRDefault="00B45528" w:rsidP="00B45528">
      <w:pPr>
        <w:pStyle w:val="Odstavecseseznamem"/>
        <w:numPr>
          <w:ilvl w:val="0"/>
          <w:numId w:val="12"/>
        </w:numPr>
        <w:spacing w:before="120"/>
        <w:ind w:left="357" w:hanging="357"/>
        <w:contextualSpacing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Předmětem této smlouvy je bezúplatný převod majetku </w:t>
      </w:r>
      <w:r w:rsidR="00DA3134">
        <w:rPr>
          <w:rFonts w:ascii="Tahoma" w:hAnsi="Tahoma" w:cs="Tahoma"/>
          <w:sz w:val="22"/>
          <w:szCs w:val="22"/>
        </w:rPr>
        <w:t xml:space="preserve">dárce, s nímž </w:t>
      </w:r>
      <w:proofErr w:type="gramStart"/>
      <w:r w:rsidR="00DA3134">
        <w:rPr>
          <w:rFonts w:ascii="Tahoma" w:hAnsi="Tahoma" w:cs="Tahoma"/>
          <w:sz w:val="22"/>
          <w:szCs w:val="22"/>
        </w:rPr>
        <w:t>hospodaří</w:t>
      </w:r>
      <w:proofErr w:type="gramEnd"/>
      <w:r w:rsidR="00DA3134">
        <w:rPr>
          <w:rFonts w:ascii="Tahoma" w:hAnsi="Tahoma" w:cs="Tahoma"/>
          <w:sz w:val="22"/>
          <w:szCs w:val="22"/>
        </w:rPr>
        <w:t xml:space="preserve"> </w:t>
      </w:r>
      <w:r w:rsidR="002F7626">
        <w:rPr>
          <w:rFonts w:ascii="Tahoma" w:hAnsi="Tahoma" w:cs="Tahoma"/>
          <w:sz w:val="22"/>
          <w:szCs w:val="22"/>
        </w:rPr>
        <w:t>(dá</w:t>
      </w:r>
      <w:r w:rsidR="00300D4E">
        <w:rPr>
          <w:rFonts w:ascii="Tahoma" w:hAnsi="Tahoma" w:cs="Tahoma"/>
          <w:sz w:val="22"/>
          <w:szCs w:val="22"/>
        </w:rPr>
        <w:t>le jen „dar“) obdarovanému, a to za účelem humanitární pomoci osobám postiženým konfliktem na Ukrajině.</w:t>
      </w:r>
    </w:p>
    <w:p w14:paraId="1ADFC0F0" w14:textId="77777777" w:rsidR="00CB0A71" w:rsidRPr="009B21A5" w:rsidRDefault="00CB0A71" w:rsidP="00300D4E">
      <w:pPr>
        <w:pStyle w:val="Odstavecseseznamem"/>
        <w:keepNext/>
        <w:numPr>
          <w:ilvl w:val="0"/>
          <w:numId w:val="12"/>
        </w:numPr>
        <w:spacing w:before="120"/>
        <w:ind w:left="357" w:hanging="357"/>
        <w:contextualSpacing w:val="0"/>
        <w:rPr>
          <w:rFonts w:ascii="Tahoma" w:hAnsi="Tahoma" w:cs="Tahoma"/>
          <w:sz w:val="22"/>
          <w:szCs w:val="22"/>
        </w:rPr>
      </w:pPr>
      <w:r w:rsidRPr="009B21A5">
        <w:rPr>
          <w:rFonts w:ascii="Tahoma" w:hAnsi="Tahoma" w:cs="Tahoma"/>
          <w:sz w:val="22"/>
          <w:szCs w:val="22"/>
        </w:rPr>
        <w:lastRenderedPageBreak/>
        <w:t>Předmětem dar</w:t>
      </w:r>
      <w:r w:rsidR="00300D4E">
        <w:rPr>
          <w:rFonts w:ascii="Tahoma" w:hAnsi="Tahoma" w:cs="Tahoma"/>
          <w:sz w:val="22"/>
          <w:szCs w:val="22"/>
        </w:rPr>
        <w:t>u</w:t>
      </w:r>
      <w:r w:rsidRPr="009B21A5">
        <w:rPr>
          <w:rFonts w:ascii="Tahoma" w:hAnsi="Tahoma" w:cs="Tahoma"/>
          <w:sz w:val="22"/>
          <w:szCs w:val="22"/>
        </w:rPr>
        <w:t xml:space="preserve"> jsou následující věci: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3643"/>
        <w:gridCol w:w="447"/>
        <w:gridCol w:w="1041"/>
        <w:gridCol w:w="817"/>
        <w:gridCol w:w="2135"/>
      </w:tblGrid>
      <w:tr w:rsidR="002F7626" w:rsidRPr="002F7626" w14:paraId="09A968EC" w14:textId="77777777" w:rsidTr="00BE6E23">
        <w:trPr>
          <w:trHeight w:hRule="exact" w:val="286"/>
        </w:trPr>
        <w:tc>
          <w:tcPr>
            <w:tcW w:w="565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4B084"/>
            <w:vAlign w:val="center"/>
            <w:hideMark/>
          </w:tcPr>
          <w:p w14:paraId="58F1167B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F7626">
              <w:rPr>
                <w:rFonts w:ascii="Tahoma" w:eastAsia="Calibri" w:hAnsi="Tahoma" w:cs="Tahoma"/>
                <w:b/>
                <w:bCs/>
                <w:sz w:val="22"/>
                <w:szCs w:val="22"/>
              </w:rPr>
              <w:t>Pol.č</w:t>
            </w:r>
            <w:proofErr w:type="spellEnd"/>
            <w:r w:rsidRPr="002F7626">
              <w:rPr>
                <w:rFonts w:ascii="Tahoma" w:eastAsia="Calibri" w:hAnsi="Tahoma" w:cs="Tahom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03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4"/>
            <w:vAlign w:val="center"/>
            <w:hideMark/>
          </w:tcPr>
          <w:p w14:paraId="33F86445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b/>
                <w:bCs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b/>
                <w:bCs/>
                <w:sz w:val="22"/>
                <w:szCs w:val="22"/>
              </w:rPr>
              <w:t>Název položky</w:t>
            </w:r>
          </w:p>
        </w:tc>
        <w:tc>
          <w:tcPr>
            <w:tcW w:w="22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4"/>
            <w:vAlign w:val="center"/>
            <w:hideMark/>
          </w:tcPr>
          <w:p w14:paraId="5B2B8102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b/>
                <w:bCs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b/>
                <w:bCs/>
                <w:sz w:val="22"/>
                <w:szCs w:val="22"/>
              </w:rPr>
              <w:t>MJ</w:t>
            </w:r>
          </w:p>
        </w:tc>
        <w:tc>
          <w:tcPr>
            <w:tcW w:w="60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4B084"/>
            <w:vAlign w:val="center"/>
            <w:hideMark/>
          </w:tcPr>
          <w:p w14:paraId="2F0110AE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b/>
                <w:bCs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4B084"/>
            <w:vAlign w:val="center"/>
            <w:hideMark/>
          </w:tcPr>
          <w:p w14:paraId="56E9ACB7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b/>
                <w:bCs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b/>
                <w:bCs/>
                <w:sz w:val="22"/>
                <w:szCs w:val="22"/>
              </w:rPr>
              <w:t>Cena/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4B084"/>
            <w:vAlign w:val="center"/>
            <w:hideMark/>
          </w:tcPr>
          <w:p w14:paraId="5D93C996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b/>
                <w:bCs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b/>
                <w:bCs/>
                <w:sz w:val="22"/>
                <w:szCs w:val="22"/>
              </w:rPr>
              <w:t>Evidenční</w:t>
            </w:r>
          </w:p>
        </w:tc>
      </w:tr>
      <w:tr w:rsidR="002F7626" w:rsidRPr="002F7626" w14:paraId="2BA23C63" w14:textId="77777777" w:rsidTr="00BE6E23">
        <w:trPr>
          <w:trHeight w:val="2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C8A7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7ADE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8C70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566CD8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4B084"/>
            <w:vAlign w:val="center"/>
            <w:hideMark/>
          </w:tcPr>
          <w:p w14:paraId="4C9A713C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b/>
                <w:bCs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b/>
                <w:bCs/>
                <w:sz w:val="22"/>
                <w:szCs w:val="22"/>
              </w:rPr>
              <w:t>MJ</w:t>
            </w: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4B084"/>
            <w:vAlign w:val="center"/>
            <w:hideMark/>
          </w:tcPr>
          <w:p w14:paraId="5BF6F1AC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b/>
                <w:bCs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b/>
                <w:bCs/>
                <w:sz w:val="22"/>
                <w:szCs w:val="22"/>
              </w:rPr>
              <w:t>hodnota</w:t>
            </w:r>
          </w:p>
        </w:tc>
      </w:tr>
      <w:tr w:rsidR="002F7626" w:rsidRPr="002F7626" w14:paraId="5E0947C2" w14:textId="77777777" w:rsidTr="00BE6E23">
        <w:trPr>
          <w:trHeight w:val="2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60D5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8E10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EEFA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20CDA1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4"/>
            <w:vAlign w:val="center"/>
            <w:hideMark/>
          </w:tcPr>
          <w:p w14:paraId="157D670B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4"/>
            <w:vAlign w:val="center"/>
            <w:hideMark/>
          </w:tcPr>
          <w:p w14:paraId="06E6C467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b/>
                <w:bCs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b/>
                <w:bCs/>
                <w:sz w:val="22"/>
                <w:szCs w:val="22"/>
              </w:rPr>
              <w:t>celkem v Kč</w:t>
            </w:r>
          </w:p>
        </w:tc>
      </w:tr>
      <w:tr w:rsidR="002F7626" w:rsidRPr="002F7626" w14:paraId="57A686B9" w14:textId="77777777" w:rsidTr="00BE6E23">
        <w:trPr>
          <w:trHeight w:hRule="exact" w:val="811"/>
        </w:trPr>
        <w:tc>
          <w:tcPr>
            <w:tcW w:w="5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BAFD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>1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49C2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>Injekční jehla pro aplikaci očkovací látky DATURA - (balení po 100 ks) - 77U-PZ02590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8D1D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>ks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721E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>278 600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C7E8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>0,48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EFF568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>133 728,00 Kč</w:t>
            </w:r>
          </w:p>
        </w:tc>
      </w:tr>
      <w:tr w:rsidR="002F7626" w:rsidRPr="002F7626" w14:paraId="23124013" w14:textId="77777777" w:rsidTr="00BE6E23">
        <w:trPr>
          <w:trHeight w:hRule="exact" w:val="850"/>
        </w:trPr>
        <w:tc>
          <w:tcPr>
            <w:tcW w:w="5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B4F6F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>2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2233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>Injekční jehla pro aplikaci očkovací látky PERFECT - (baleni po 100ks, modrá) - 77U-PZQ2604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E64F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>ks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07C5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>321 800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C458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>0,32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E62B27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>102 976,00 Kč</w:t>
            </w:r>
          </w:p>
        </w:tc>
      </w:tr>
      <w:tr w:rsidR="002F7626" w:rsidRPr="002F7626" w14:paraId="7099C805" w14:textId="77777777" w:rsidTr="00BE6E23">
        <w:trPr>
          <w:trHeight w:hRule="exact" w:val="848"/>
        </w:trPr>
        <w:tc>
          <w:tcPr>
            <w:tcW w:w="5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E8A1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>3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2628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>Injekční jehla pro ředěni očkovací látky PERFECT - (baleni po 100 ks. zelená) - 77U-PZ02571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92D0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>ks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1DF1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>44 600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5AFF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>0.34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26EE8A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>15 164,00 Kč</w:t>
            </w:r>
          </w:p>
        </w:tc>
      </w:tr>
      <w:tr w:rsidR="002F7626" w:rsidRPr="002F7626" w14:paraId="2A0DAF3C" w14:textId="77777777" w:rsidTr="00BE6E23">
        <w:trPr>
          <w:trHeight w:hRule="exact" w:val="846"/>
        </w:trPr>
        <w:tc>
          <w:tcPr>
            <w:tcW w:w="5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683E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>4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077D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>Injekční stříkačka pro aplikaci malé dávky PERFECT - (baleni po 100 ks 1 ml) - 77U-PZ02573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0EA5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>ks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8751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>321 000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EAD1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>1,32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D93D32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>423 720,00 Kč</w:t>
            </w:r>
          </w:p>
        </w:tc>
      </w:tr>
      <w:tr w:rsidR="002F7626" w:rsidRPr="002F7626" w14:paraId="0A22D70C" w14:textId="77777777" w:rsidTr="00BE6E23">
        <w:trPr>
          <w:trHeight w:hRule="exact" w:val="858"/>
        </w:trPr>
        <w:tc>
          <w:tcPr>
            <w:tcW w:w="5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653D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>5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CA32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 xml:space="preserve">Injekční stříkačka pro aplikaci </w:t>
            </w:r>
            <w:proofErr w:type="spellStart"/>
            <w:r w:rsidRPr="002F7626">
              <w:rPr>
                <w:rFonts w:ascii="Tahoma" w:eastAsia="Calibri" w:hAnsi="Tahoma" w:cs="Tahoma"/>
                <w:sz w:val="22"/>
                <w:szCs w:val="22"/>
              </w:rPr>
              <w:t>očk</w:t>
            </w:r>
            <w:proofErr w:type="spellEnd"/>
            <w:r w:rsidRPr="002F7626">
              <w:rPr>
                <w:rFonts w:ascii="Tahoma" w:eastAsia="Calibri" w:hAnsi="Tahoma" w:cs="Tahoma"/>
                <w:sz w:val="22"/>
                <w:szCs w:val="22"/>
              </w:rPr>
              <w:t>. látky CHIRANA - (baleni po 100 ks, 2 ml) 77U-PZ02601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D5BB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>ks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1A30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>308 000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6035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>1,45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7D90A5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>446 600,00 Kč</w:t>
            </w:r>
          </w:p>
        </w:tc>
      </w:tr>
      <w:tr w:rsidR="002F7626" w:rsidRPr="002F7626" w14:paraId="0D4F9742" w14:textId="77777777" w:rsidTr="00BE6E23">
        <w:trPr>
          <w:trHeight w:hRule="exact" w:val="842"/>
        </w:trPr>
        <w:tc>
          <w:tcPr>
            <w:tcW w:w="5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974F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>6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BB7E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 xml:space="preserve">Injekční stříkačka pro aplikaci </w:t>
            </w:r>
            <w:proofErr w:type="spellStart"/>
            <w:r w:rsidRPr="002F7626">
              <w:rPr>
                <w:rFonts w:ascii="Tahoma" w:eastAsia="Calibri" w:hAnsi="Tahoma" w:cs="Tahoma"/>
                <w:sz w:val="22"/>
                <w:szCs w:val="22"/>
              </w:rPr>
              <w:t>očk</w:t>
            </w:r>
            <w:proofErr w:type="spellEnd"/>
            <w:r w:rsidRPr="002F7626">
              <w:rPr>
                <w:rFonts w:ascii="Tahoma" w:eastAsia="Calibri" w:hAnsi="Tahoma" w:cs="Tahoma"/>
                <w:sz w:val="22"/>
                <w:szCs w:val="22"/>
              </w:rPr>
              <w:t>. látky CHIRANA - (baleni po 100 ks. 2 ml) - 77U-PZ02603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AC1D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>ks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981F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>26 400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B0F5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>1,45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BA7CBA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>38 280.00 Kč</w:t>
            </w:r>
          </w:p>
        </w:tc>
      </w:tr>
      <w:tr w:rsidR="002F7626" w:rsidRPr="002F7626" w14:paraId="63D5F6F3" w14:textId="77777777" w:rsidTr="00BE6E23">
        <w:trPr>
          <w:trHeight w:hRule="exact" w:val="855"/>
        </w:trPr>
        <w:tc>
          <w:tcPr>
            <w:tcW w:w="5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6E7C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>7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502B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 xml:space="preserve">Injekční stříkačka pro ředění </w:t>
            </w:r>
            <w:proofErr w:type="spellStart"/>
            <w:r w:rsidRPr="002F7626">
              <w:rPr>
                <w:rFonts w:ascii="Tahoma" w:eastAsia="Calibri" w:hAnsi="Tahoma" w:cs="Tahoma"/>
                <w:sz w:val="22"/>
                <w:szCs w:val="22"/>
              </w:rPr>
              <w:t>očkov</w:t>
            </w:r>
            <w:proofErr w:type="spellEnd"/>
            <w:r w:rsidRPr="002F7626">
              <w:rPr>
                <w:rFonts w:ascii="Tahoma" w:eastAsia="Calibri" w:hAnsi="Tahoma" w:cs="Tahoma"/>
                <w:sz w:val="22"/>
                <w:szCs w:val="22"/>
              </w:rPr>
              <w:t>. látky PERFECT - (balení po 100 ks, 2 ml), - 77U-PZ02570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5DEF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>ks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6B45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>44 600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20EA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>0,40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B88BC0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>17 840,00 Kč</w:t>
            </w:r>
          </w:p>
        </w:tc>
      </w:tr>
      <w:tr w:rsidR="002F7626" w:rsidRPr="002F7626" w14:paraId="7D0CF478" w14:textId="77777777" w:rsidTr="00BE6E23">
        <w:trPr>
          <w:trHeight w:hRule="exact" w:val="357"/>
        </w:trPr>
        <w:tc>
          <w:tcPr>
            <w:tcW w:w="56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6FBCF1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b/>
                <w:bCs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B03C46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05114A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74FEC6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5EE94B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sz w:val="22"/>
                <w:szCs w:val="22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8A349" w14:textId="77777777" w:rsidR="002F7626" w:rsidRPr="002F7626" w:rsidRDefault="002F7626" w:rsidP="002F7626">
            <w:pPr>
              <w:keepNext/>
              <w:rPr>
                <w:rFonts w:ascii="Tahoma" w:eastAsia="Calibri" w:hAnsi="Tahoma" w:cs="Tahoma"/>
                <w:b/>
                <w:bCs/>
                <w:sz w:val="22"/>
                <w:szCs w:val="22"/>
              </w:rPr>
            </w:pPr>
            <w:r w:rsidRPr="002F7626">
              <w:rPr>
                <w:rFonts w:ascii="Tahoma" w:eastAsia="Calibri" w:hAnsi="Tahoma" w:cs="Tahoma"/>
                <w:b/>
                <w:bCs/>
                <w:sz w:val="22"/>
                <w:szCs w:val="22"/>
              </w:rPr>
              <w:t>1 178 308,00 Kč</w:t>
            </w:r>
          </w:p>
        </w:tc>
      </w:tr>
    </w:tbl>
    <w:p w14:paraId="70F3142B" w14:textId="77777777" w:rsidR="00C63BCB" w:rsidRPr="0009682E" w:rsidRDefault="00C63BCB" w:rsidP="00C63BCB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IV.</w:t>
      </w:r>
      <w:r>
        <w:rPr>
          <w:rFonts w:ascii="Tahoma" w:hAnsi="Tahoma" w:cs="Tahoma"/>
          <w:b/>
          <w:sz w:val="22"/>
          <w:szCs w:val="22"/>
        </w:rPr>
        <w:br/>
      </w:r>
      <w:r w:rsidRPr="0009682E">
        <w:rPr>
          <w:rFonts w:ascii="Tahoma" w:hAnsi="Tahoma" w:cs="Tahoma"/>
          <w:b/>
          <w:sz w:val="22"/>
          <w:szCs w:val="22"/>
        </w:rPr>
        <w:t>Převod vlastnictví</w:t>
      </w:r>
    </w:p>
    <w:p w14:paraId="3859965B" w14:textId="77777777" w:rsidR="00C63BCB" w:rsidRPr="0009682E" w:rsidRDefault="00C63BCB" w:rsidP="00C63BCB">
      <w:pPr>
        <w:numPr>
          <w:ilvl w:val="0"/>
          <w:numId w:val="15"/>
        </w:numPr>
        <w:tabs>
          <w:tab w:val="clear" w:pos="72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>Vlastnictví k předmětu daru se převádí na obdarovaného</w:t>
      </w:r>
      <w:r w:rsidRPr="00C63BCB">
        <w:rPr>
          <w:rFonts w:ascii="Tahoma" w:hAnsi="Tahoma" w:cs="Tahoma"/>
          <w:sz w:val="22"/>
          <w:szCs w:val="22"/>
        </w:rPr>
        <w:t xml:space="preserve"> okamžikem předání předmětu daru dárcem obdarovanému</w:t>
      </w:r>
      <w:r>
        <w:rPr>
          <w:rFonts w:ascii="Tahoma" w:hAnsi="Tahoma" w:cs="Tahoma"/>
          <w:sz w:val="22"/>
          <w:szCs w:val="22"/>
        </w:rPr>
        <w:t xml:space="preserve">, </w:t>
      </w:r>
      <w:r w:rsidRPr="009B21A5">
        <w:rPr>
          <w:rFonts w:ascii="Tahoma" w:hAnsi="Tahoma" w:cs="Tahoma"/>
          <w:sz w:val="22"/>
          <w:szCs w:val="22"/>
        </w:rPr>
        <w:t xml:space="preserve">v tomto okamžiku na </w:t>
      </w:r>
      <w:r>
        <w:rPr>
          <w:rFonts w:ascii="Tahoma" w:hAnsi="Tahoma" w:cs="Tahoma"/>
          <w:sz w:val="22"/>
          <w:szCs w:val="22"/>
        </w:rPr>
        <w:t>obdarovaného</w:t>
      </w:r>
      <w:r w:rsidRPr="009B21A5">
        <w:rPr>
          <w:rFonts w:ascii="Tahoma" w:hAnsi="Tahoma" w:cs="Tahoma"/>
          <w:sz w:val="22"/>
          <w:szCs w:val="22"/>
        </w:rPr>
        <w:t xml:space="preserve"> rovněž přechází nebezpečí </w:t>
      </w:r>
      <w:r>
        <w:rPr>
          <w:rFonts w:ascii="Tahoma" w:hAnsi="Tahoma" w:cs="Tahoma"/>
          <w:sz w:val="22"/>
          <w:szCs w:val="22"/>
        </w:rPr>
        <w:t>škody.</w:t>
      </w:r>
    </w:p>
    <w:p w14:paraId="5FE9E7B7" w14:textId="77777777" w:rsidR="00C63BCB" w:rsidRDefault="00C63BCB" w:rsidP="00C63BCB">
      <w:pPr>
        <w:numPr>
          <w:ilvl w:val="0"/>
          <w:numId w:val="15"/>
        </w:numPr>
        <w:tabs>
          <w:tab w:val="clear" w:pos="72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63BCB">
        <w:rPr>
          <w:rFonts w:ascii="Tahoma" w:hAnsi="Tahoma" w:cs="Tahoma"/>
          <w:sz w:val="22"/>
          <w:szCs w:val="22"/>
        </w:rPr>
        <w:t>O předání předmětu daru bude vyhotoven předávací protokol.</w:t>
      </w:r>
    </w:p>
    <w:p w14:paraId="2B6B3C56" w14:textId="77777777" w:rsidR="00C63BCB" w:rsidRPr="0009682E" w:rsidRDefault="00C63BCB" w:rsidP="00C63BCB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09682E">
        <w:rPr>
          <w:rFonts w:ascii="Tahoma" w:hAnsi="Tahoma" w:cs="Tahoma"/>
          <w:b/>
          <w:sz w:val="22"/>
          <w:szCs w:val="22"/>
        </w:rPr>
        <w:t>V.</w:t>
      </w:r>
      <w:r>
        <w:rPr>
          <w:rFonts w:ascii="Tahoma" w:hAnsi="Tahoma" w:cs="Tahoma"/>
          <w:b/>
          <w:sz w:val="22"/>
          <w:szCs w:val="22"/>
        </w:rPr>
        <w:br/>
      </w:r>
      <w:r w:rsidRPr="0009682E">
        <w:rPr>
          <w:rFonts w:ascii="Tahoma" w:hAnsi="Tahoma" w:cs="Tahoma"/>
          <w:b/>
          <w:sz w:val="22"/>
          <w:szCs w:val="22"/>
        </w:rPr>
        <w:t>Stav předmětu daru</w:t>
      </w:r>
    </w:p>
    <w:p w14:paraId="4BF67573" w14:textId="77777777" w:rsidR="00C63BCB" w:rsidRPr="0009682E" w:rsidRDefault="00C63BCB" w:rsidP="00C63BCB">
      <w:pPr>
        <w:numPr>
          <w:ilvl w:val="0"/>
          <w:numId w:val="17"/>
        </w:numPr>
        <w:tabs>
          <w:tab w:val="clear" w:pos="72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>Obdarovaný se seznámil se stavem předmětu daru a potvrzuje, že na něm neshledal žádné vady, které by bránily jeho přijetí.</w:t>
      </w:r>
    </w:p>
    <w:p w14:paraId="49049E2F" w14:textId="77777777" w:rsidR="00CB0A71" w:rsidRPr="00DA3134" w:rsidRDefault="00DA3134" w:rsidP="002B2988">
      <w:pPr>
        <w:keepNext/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V</w:t>
      </w:r>
      <w:r w:rsidR="00C63BCB">
        <w:rPr>
          <w:rFonts w:ascii="Tahoma" w:hAnsi="Tahoma" w:cs="Tahoma"/>
          <w:b/>
          <w:bCs/>
          <w:sz w:val="22"/>
          <w:szCs w:val="22"/>
        </w:rPr>
        <w:t>I</w:t>
      </w:r>
      <w:r>
        <w:rPr>
          <w:rFonts w:ascii="Tahoma" w:hAnsi="Tahoma" w:cs="Tahoma"/>
          <w:b/>
          <w:bCs/>
          <w:sz w:val="22"/>
          <w:szCs w:val="22"/>
        </w:rPr>
        <w:t>.</w:t>
      </w:r>
      <w:r>
        <w:rPr>
          <w:rFonts w:ascii="Tahoma" w:hAnsi="Tahoma" w:cs="Tahoma"/>
          <w:b/>
          <w:bCs/>
          <w:sz w:val="22"/>
          <w:szCs w:val="22"/>
        </w:rPr>
        <w:br/>
        <w:t>Závěrečná ustanovení</w:t>
      </w:r>
    </w:p>
    <w:p w14:paraId="51355002" w14:textId="7BF45414" w:rsidR="003351C0" w:rsidRPr="0009682E" w:rsidRDefault="003351C0" w:rsidP="003351C0">
      <w:pPr>
        <w:numPr>
          <w:ilvl w:val="0"/>
          <w:numId w:val="18"/>
        </w:numPr>
        <w:tabs>
          <w:tab w:val="clear" w:pos="720"/>
          <w:tab w:val="num" w:pos="54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 xml:space="preserve">Tato smlouva nabývá platnosti </w:t>
      </w:r>
      <w:r>
        <w:rPr>
          <w:rFonts w:ascii="Tahoma" w:hAnsi="Tahoma" w:cs="Tahoma"/>
          <w:sz w:val="22"/>
          <w:szCs w:val="22"/>
        </w:rPr>
        <w:t xml:space="preserve">dnem jejího podpisu oběma smluvními stranami </w:t>
      </w:r>
      <w:r w:rsidRPr="0009682E">
        <w:rPr>
          <w:rFonts w:ascii="Tahoma" w:hAnsi="Tahoma" w:cs="Tahoma"/>
          <w:sz w:val="22"/>
          <w:szCs w:val="22"/>
        </w:rPr>
        <w:t>a účinnosti dnem</w:t>
      </w:r>
      <w:r>
        <w:rPr>
          <w:rFonts w:ascii="Tahoma" w:hAnsi="Tahoma" w:cs="Tahoma"/>
          <w:sz w:val="22"/>
          <w:szCs w:val="22"/>
        </w:rPr>
        <w:t xml:space="preserve"> jejího uveřejnění v registru smluv v souladu se</w:t>
      </w:r>
      <w:r w:rsidRPr="0009682E">
        <w:rPr>
          <w:rFonts w:ascii="Tahoma" w:hAnsi="Tahoma" w:cs="Tahoma"/>
          <w:sz w:val="22"/>
          <w:szCs w:val="22"/>
        </w:rPr>
        <w:t xml:space="preserve"> zákon</w:t>
      </w:r>
      <w:r>
        <w:rPr>
          <w:rFonts w:ascii="Tahoma" w:hAnsi="Tahoma" w:cs="Tahoma"/>
          <w:sz w:val="22"/>
          <w:szCs w:val="22"/>
        </w:rPr>
        <w:t>em</w:t>
      </w:r>
      <w:r w:rsidRPr="0009682E">
        <w:rPr>
          <w:rFonts w:ascii="Tahoma" w:hAnsi="Tahoma" w:cs="Tahoma"/>
          <w:sz w:val="22"/>
          <w:szCs w:val="22"/>
        </w:rPr>
        <w:t xml:space="preserve"> č.</w:t>
      </w:r>
      <w:r>
        <w:rPr>
          <w:rFonts w:ascii="Tahoma" w:hAnsi="Tahoma" w:cs="Tahoma"/>
          <w:sz w:val="22"/>
          <w:szCs w:val="22"/>
        </w:rPr>
        <w:t> 340/2015 Sb., o </w:t>
      </w:r>
      <w:r w:rsidRPr="0009682E">
        <w:rPr>
          <w:rFonts w:ascii="Tahoma" w:hAnsi="Tahoma" w:cs="Tahoma"/>
          <w:sz w:val="22"/>
          <w:szCs w:val="22"/>
        </w:rPr>
        <w:t>zvláštních podmínkách účinnosti některých sml</w:t>
      </w:r>
      <w:r>
        <w:rPr>
          <w:rFonts w:ascii="Tahoma" w:hAnsi="Tahoma" w:cs="Tahoma"/>
          <w:sz w:val="22"/>
          <w:szCs w:val="22"/>
        </w:rPr>
        <w:t>uv, uveřejňování těchto smluv a </w:t>
      </w:r>
      <w:r w:rsidRPr="0009682E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> </w:t>
      </w:r>
      <w:r w:rsidRPr="0009682E">
        <w:rPr>
          <w:rFonts w:ascii="Tahoma" w:hAnsi="Tahoma" w:cs="Tahoma"/>
          <w:sz w:val="22"/>
          <w:szCs w:val="22"/>
        </w:rPr>
        <w:t xml:space="preserve">registru smluv (zákon o registru smluv), </w:t>
      </w:r>
      <w:r>
        <w:rPr>
          <w:rFonts w:ascii="Tahoma" w:hAnsi="Tahoma" w:cs="Tahoma"/>
          <w:sz w:val="22"/>
          <w:szCs w:val="22"/>
        </w:rPr>
        <w:t>ve znění pozdějších předpisů (dále jen „zákon o registru smluv“)</w:t>
      </w:r>
      <w:r w:rsidRPr="0009682E">
        <w:rPr>
          <w:rFonts w:ascii="Tahoma" w:hAnsi="Tahoma" w:cs="Tahoma"/>
          <w:sz w:val="22"/>
          <w:szCs w:val="22"/>
        </w:rPr>
        <w:t>.</w:t>
      </w:r>
      <w:r w:rsidRPr="003351C0">
        <w:rPr>
          <w:rFonts w:ascii="Tahoma" w:hAnsi="Tahoma" w:cs="Tahoma"/>
          <w:sz w:val="22"/>
          <w:szCs w:val="22"/>
        </w:rPr>
        <w:t xml:space="preserve"> </w:t>
      </w:r>
      <w:r w:rsidRPr="0009682E">
        <w:rPr>
          <w:rFonts w:ascii="Tahoma" w:hAnsi="Tahoma" w:cs="Tahoma"/>
          <w:sz w:val="22"/>
          <w:szCs w:val="22"/>
        </w:rPr>
        <w:t xml:space="preserve">Smluvní strany se dohodly, že uveřejnění </w:t>
      </w:r>
      <w:r>
        <w:rPr>
          <w:rFonts w:ascii="Tahoma" w:hAnsi="Tahoma" w:cs="Tahoma"/>
          <w:sz w:val="22"/>
          <w:szCs w:val="22"/>
        </w:rPr>
        <w:t xml:space="preserve">této smlouvy </w:t>
      </w:r>
      <w:r w:rsidRPr="0009682E">
        <w:rPr>
          <w:rFonts w:ascii="Tahoma" w:hAnsi="Tahoma" w:cs="Tahoma"/>
          <w:sz w:val="22"/>
          <w:szCs w:val="22"/>
        </w:rPr>
        <w:t xml:space="preserve">v registru smluv ve smyslu zákona o registru smluv </w:t>
      </w:r>
      <w:r>
        <w:rPr>
          <w:rFonts w:ascii="Tahoma" w:hAnsi="Tahoma" w:cs="Tahoma"/>
          <w:sz w:val="22"/>
          <w:szCs w:val="22"/>
        </w:rPr>
        <w:t xml:space="preserve">provede </w:t>
      </w:r>
      <w:r w:rsidR="00476F80">
        <w:rPr>
          <w:rFonts w:ascii="Tahoma" w:hAnsi="Tahoma" w:cs="Tahoma"/>
          <w:sz w:val="22"/>
          <w:szCs w:val="22"/>
        </w:rPr>
        <w:t>dárce</w:t>
      </w:r>
      <w:r w:rsidRPr="0009682E">
        <w:rPr>
          <w:rFonts w:ascii="Tahoma" w:hAnsi="Tahoma" w:cs="Tahoma"/>
          <w:sz w:val="22"/>
          <w:szCs w:val="22"/>
        </w:rPr>
        <w:t>.</w:t>
      </w:r>
    </w:p>
    <w:p w14:paraId="7F618C88" w14:textId="77777777" w:rsidR="002F7626" w:rsidRDefault="003351C0" w:rsidP="002F7626">
      <w:pPr>
        <w:numPr>
          <w:ilvl w:val="0"/>
          <w:numId w:val="18"/>
        </w:numPr>
        <w:tabs>
          <w:tab w:val="clear" w:pos="720"/>
          <w:tab w:val="num" w:pos="54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3351C0">
        <w:rPr>
          <w:rFonts w:ascii="Tahoma" w:hAnsi="Tahoma" w:cs="Tahoma"/>
          <w:sz w:val="22"/>
          <w:szCs w:val="22"/>
        </w:rPr>
        <w:lastRenderedPageBreak/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31A672C0" w14:textId="11B59D55" w:rsidR="00476F80" w:rsidRPr="002F7626" w:rsidRDefault="00476F80" w:rsidP="002F7626">
      <w:pPr>
        <w:numPr>
          <w:ilvl w:val="0"/>
          <w:numId w:val="18"/>
        </w:numPr>
        <w:tabs>
          <w:tab w:val="clear" w:pos="720"/>
          <w:tab w:val="num" w:pos="54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2F7626">
        <w:rPr>
          <w:rFonts w:ascii="Tahoma" w:hAnsi="Tahoma" w:cs="Tahoma"/>
          <w:color w:val="000000"/>
          <w:sz w:val="22"/>
          <w:szCs w:val="22"/>
        </w:rPr>
        <w:t xml:space="preserve">Tato smlouva je vyhotovena ve čtyřech stejnopisech s platností originálu, přičemž dárce </w:t>
      </w:r>
      <w:proofErr w:type="gramStart"/>
      <w:r w:rsidRPr="002F7626">
        <w:rPr>
          <w:rFonts w:ascii="Tahoma" w:hAnsi="Tahoma" w:cs="Tahoma"/>
          <w:color w:val="000000"/>
          <w:sz w:val="22"/>
          <w:szCs w:val="22"/>
        </w:rPr>
        <w:t>obdrží</w:t>
      </w:r>
      <w:proofErr w:type="gramEnd"/>
      <w:r w:rsidRPr="002F7626">
        <w:rPr>
          <w:rFonts w:ascii="Tahoma" w:hAnsi="Tahoma" w:cs="Tahoma"/>
          <w:color w:val="000000"/>
          <w:sz w:val="22"/>
          <w:szCs w:val="22"/>
        </w:rPr>
        <w:t xml:space="preserve"> tři (z toho dvě Moravskoslezský kraj) a obdarovaný jedno její </w:t>
      </w:r>
      <w:r w:rsidRPr="002F7626">
        <w:rPr>
          <w:rFonts w:ascii="Tahoma" w:hAnsi="Tahoma" w:cs="Tahoma"/>
          <w:sz w:val="22"/>
          <w:szCs w:val="22"/>
        </w:rPr>
        <w:t>vyhotovení.</w:t>
      </w:r>
    </w:p>
    <w:p w14:paraId="25E1CFF6" w14:textId="64418009" w:rsidR="003351C0" w:rsidRDefault="003351C0" w:rsidP="003351C0">
      <w:pPr>
        <w:numPr>
          <w:ilvl w:val="0"/>
          <w:numId w:val="18"/>
        </w:numPr>
        <w:tabs>
          <w:tab w:val="clear" w:pos="720"/>
          <w:tab w:val="num" w:pos="54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>Případné změny a doplňky této smlouvy budou smluvní strany řešit písemnými a vzestupně číslovanými dodatky k této smlouvě, které budou výslovně za dodatky této smlouvy označeny.</w:t>
      </w:r>
    </w:p>
    <w:p w14:paraId="2412127B" w14:textId="69F5D26D" w:rsidR="002F7626" w:rsidRDefault="002F7626" w:rsidP="003351C0">
      <w:pPr>
        <w:numPr>
          <w:ilvl w:val="0"/>
          <w:numId w:val="18"/>
        </w:numPr>
        <w:tabs>
          <w:tab w:val="clear" w:pos="720"/>
          <w:tab w:val="num" w:pos="54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2F7626">
        <w:rPr>
          <w:rFonts w:ascii="Tahoma" w:hAnsi="Tahoma" w:cs="Tahoma"/>
          <w:sz w:val="22"/>
          <w:szCs w:val="22"/>
        </w:rPr>
        <w:t>Doložka platnosti právního jednání dle § 23 zákona č. 129/2000 Sb., o krajích (krajské zřízení), ve znění pozdějších předpisů:</w:t>
      </w:r>
    </w:p>
    <w:p w14:paraId="3FD9BCED" w14:textId="66ED875B" w:rsidR="002F7626" w:rsidRDefault="002F7626" w:rsidP="002F7626">
      <w:pPr>
        <w:spacing w:before="120"/>
        <w:ind w:left="357"/>
        <w:rPr>
          <w:rFonts w:ascii="Tahoma" w:hAnsi="Tahoma" w:cs="Tahoma"/>
          <w:sz w:val="22"/>
          <w:szCs w:val="22"/>
        </w:rPr>
      </w:pPr>
      <w:r w:rsidRPr="002F7626">
        <w:rPr>
          <w:rFonts w:ascii="Tahoma" w:hAnsi="Tahoma" w:cs="Tahoma"/>
          <w:sz w:val="22"/>
          <w:szCs w:val="22"/>
        </w:rPr>
        <w:t xml:space="preserve">K uzavření této smlouvy má objednatel souhlas </w:t>
      </w:r>
      <w:r>
        <w:rPr>
          <w:rFonts w:ascii="Tahoma" w:hAnsi="Tahoma" w:cs="Tahoma"/>
          <w:sz w:val="22"/>
          <w:szCs w:val="22"/>
        </w:rPr>
        <w:t>Zastupitelstva</w:t>
      </w:r>
      <w:r w:rsidRPr="002F7626">
        <w:rPr>
          <w:rFonts w:ascii="Tahoma" w:hAnsi="Tahoma" w:cs="Tahoma"/>
          <w:sz w:val="22"/>
          <w:szCs w:val="22"/>
        </w:rPr>
        <w:t xml:space="preserve"> kraje udělený usnesením č. ………</w:t>
      </w:r>
      <w:r w:rsidR="00AC0124">
        <w:rPr>
          <w:rFonts w:ascii="Tahoma" w:hAnsi="Tahoma" w:cs="Tahoma"/>
          <w:sz w:val="22"/>
          <w:szCs w:val="22"/>
        </w:rPr>
        <w:t>…/</w:t>
      </w:r>
      <w:r w:rsidRPr="002F7626">
        <w:rPr>
          <w:rFonts w:ascii="Tahoma" w:hAnsi="Tahoma" w:cs="Tahoma"/>
          <w:sz w:val="22"/>
          <w:szCs w:val="22"/>
        </w:rPr>
        <w:t xml:space="preserve">…… ze dne </w:t>
      </w:r>
      <w:r>
        <w:rPr>
          <w:rFonts w:ascii="Tahoma" w:hAnsi="Tahoma" w:cs="Tahoma"/>
          <w:sz w:val="22"/>
          <w:szCs w:val="22"/>
        </w:rPr>
        <w:t>15.12.2022</w:t>
      </w:r>
    </w:p>
    <w:p w14:paraId="7DE1AF19" w14:textId="77777777" w:rsidR="00476F80" w:rsidRPr="0009682E" w:rsidRDefault="00476F80" w:rsidP="00476F80">
      <w:pPr>
        <w:spacing w:before="120"/>
        <w:ind w:left="357"/>
        <w:rPr>
          <w:rFonts w:ascii="Tahoma" w:hAnsi="Tahoma" w:cs="Tahoma"/>
          <w:sz w:val="22"/>
          <w:szCs w:val="22"/>
        </w:rPr>
      </w:pPr>
    </w:p>
    <w:tbl>
      <w:tblPr>
        <w:tblW w:w="8788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302"/>
        <w:gridCol w:w="3517"/>
      </w:tblGrid>
      <w:tr w:rsidR="00476F80" w14:paraId="5C56AC98" w14:textId="77777777" w:rsidTr="00F56DCF">
        <w:trPr>
          <w:trHeight w:val="80"/>
        </w:trPr>
        <w:tc>
          <w:tcPr>
            <w:tcW w:w="3969" w:type="dxa"/>
            <w:hideMark/>
          </w:tcPr>
          <w:bookmarkEnd w:id="0"/>
          <w:p w14:paraId="3A77FE8D" w14:textId="6219F9E7" w:rsidR="00476F80" w:rsidRPr="00476F80" w:rsidRDefault="00476F80" w:rsidP="00970562">
            <w:pPr>
              <w:rPr>
                <w:rFonts w:ascii="Tahoma" w:hAnsi="Tahoma" w:cs="Tahoma"/>
                <w:sz w:val="22"/>
                <w:szCs w:val="22"/>
              </w:rPr>
            </w:pPr>
            <w:r w:rsidRPr="00476F80">
              <w:rPr>
                <w:rFonts w:ascii="Tahoma" w:hAnsi="Tahoma" w:cs="Tahoma"/>
                <w:sz w:val="22"/>
                <w:szCs w:val="22"/>
              </w:rPr>
              <w:t xml:space="preserve">V Ostravě dne </w:t>
            </w:r>
          </w:p>
        </w:tc>
        <w:tc>
          <w:tcPr>
            <w:tcW w:w="1302" w:type="dxa"/>
          </w:tcPr>
          <w:p w14:paraId="286D47CF" w14:textId="77777777" w:rsidR="00476F80" w:rsidRPr="00476F80" w:rsidRDefault="00476F80" w:rsidP="0097056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17" w:type="dxa"/>
            <w:hideMark/>
          </w:tcPr>
          <w:p w14:paraId="036888D9" w14:textId="77777777" w:rsidR="00476F80" w:rsidRPr="00476F80" w:rsidRDefault="00476F80" w:rsidP="00970562">
            <w:pPr>
              <w:rPr>
                <w:rFonts w:ascii="Tahoma" w:hAnsi="Tahoma" w:cs="Tahoma"/>
                <w:sz w:val="22"/>
                <w:szCs w:val="22"/>
              </w:rPr>
            </w:pPr>
            <w:r w:rsidRPr="00476F80">
              <w:rPr>
                <w:rFonts w:ascii="Tahoma" w:hAnsi="Tahoma" w:cs="Tahoma"/>
                <w:sz w:val="22"/>
                <w:szCs w:val="22"/>
              </w:rPr>
              <w:t xml:space="preserve">V ……………… dne </w:t>
            </w:r>
          </w:p>
        </w:tc>
      </w:tr>
      <w:tr w:rsidR="00476F80" w14:paraId="5F00D5D8" w14:textId="77777777" w:rsidTr="00476F80">
        <w:tc>
          <w:tcPr>
            <w:tcW w:w="3969" w:type="dxa"/>
          </w:tcPr>
          <w:p w14:paraId="76E489F0" w14:textId="77777777" w:rsidR="00476F80" w:rsidRPr="00476F80" w:rsidRDefault="00476F80" w:rsidP="0097056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02" w:type="dxa"/>
          </w:tcPr>
          <w:p w14:paraId="388CC190" w14:textId="77777777" w:rsidR="00476F80" w:rsidRPr="00476F80" w:rsidRDefault="00476F80" w:rsidP="0097056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17" w:type="dxa"/>
          </w:tcPr>
          <w:p w14:paraId="0AEA7114" w14:textId="77777777" w:rsidR="00476F80" w:rsidRPr="00476F80" w:rsidRDefault="00476F80" w:rsidP="0097056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76F80" w14:paraId="35F6F0B6" w14:textId="77777777" w:rsidTr="00476F80">
        <w:trPr>
          <w:trHeight w:val="195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28332A" w14:textId="77777777" w:rsidR="00476F80" w:rsidRPr="00476F80" w:rsidRDefault="00476F80" w:rsidP="0097056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153F93F9" w14:textId="77777777" w:rsidR="00476F80" w:rsidRPr="00476F80" w:rsidRDefault="00476F80" w:rsidP="009705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1C7666" w14:textId="77777777" w:rsidR="00476F80" w:rsidRPr="00476F80" w:rsidRDefault="00476F80" w:rsidP="0097056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F7626" w:rsidRPr="002F7626" w14:paraId="1FEB7BE5" w14:textId="77777777" w:rsidTr="00476F80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7D3ECC" w14:textId="645790B6" w:rsidR="00476F80" w:rsidRPr="002F7626" w:rsidRDefault="00476F80" w:rsidP="009705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F7626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 w:rsidR="00F56DCF" w:rsidRPr="002F7626">
              <w:rPr>
                <w:rFonts w:ascii="Tahoma" w:hAnsi="Tahoma" w:cs="Tahoma"/>
                <w:sz w:val="22"/>
                <w:szCs w:val="22"/>
              </w:rPr>
              <w:t>dárce</w:t>
            </w:r>
          </w:p>
          <w:p w14:paraId="629ABBAE" w14:textId="77777777" w:rsidR="00476F80" w:rsidRPr="002F7626" w:rsidRDefault="002F7626" w:rsidP="00F56DC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F7626">
              <w:rPr>
                <w:rFonts w:ascii="Tahoma" w:hAnsi="Tahoma" w:cs="Tahoma"/>
                <w:sz w:val="22"/>
                <w:szCs w:val="22"/>
              </w:rPr>
              <w:t>MUDr. Martin Gebauer, MHA</w:t>
            </w:r>
          </w:p>
          <w:p w14:paraId="0D0E7C47" w14:textId="5C65908F" w:rsidR="002F7626" w:rsidRPr="002F7626" w:rsidRDefault="002F7626" w:rsidP="00F56DC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F7626">
              <w:rPr>
                <w:rFonts w:ascii="Tahoma" w:hAnsi="Tahoma" w:cs="Tahoma"/>
                <w:sz w:val="22"/>
                <w:szCs w:val="22"/>
              </w:rPr>
              <w:t>náměstek hejtmana</w:t>
            </w:r>
          </w:p>
        </w:tc>
        <w:tc>
          <w:tcPr>
            <w:tcW w:w="1302" w:type="dxa"/>
            <w:vAlign w:val="center"/>
          </w:tcPr>
          <w:p w14:paraId="7FC274F3" w14:textId="77777777" w:rsidR="00476F80" w:rsidRPr="002F7626" w:rsidRDefault="00476F80" w:rsidP="009705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0D8137" w14:textId="4A88D183" w:rsidR="00476F80" w:rsidRPr="002F7626" w:rsidRDefault="00476F80" w:rsidP="009705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F7626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 w:rsidR="00F56DCF" w:rsidRPr="002F7626">
              <w:rPr>
                <w:rFonts w:ascii="Tahoma" w:hAnsi="Tahoma" w:cs="Tahoma"/>
                <w:sz w:val="22"/>
                <w:szCs w:val="22"/>
              </w:rPr>
              <w:t>obdarovaného</w:t>
            </w:r>
          </w:p>
          <w:p w14:paraId="049E6A4F" w14:textId="6226358A" w:rsidR="002F7626" w:rsidRPr="002F7626" w:rsidRDefault="002F7626" w:rsidP="002F7626">
            <w:pPr>
              <w:ind w:left="-24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F7626">
              <w:rPr>
                <w:rFonts w:ascii="Tahoma" w:hAnsi="Tahoma" w:cs="Tahoma"/>
                <w:sz w:val="22"/>
                <w:szCs w:val="22"/>
              </w:rPr>
              <w:t>doc. RNDr. Mar</w:t>
            </w:r>
            <w:r w:rsidRPr="002F7626">
              <w:rPr>
                <w:rFonts w:ascii="Tahoma" w:hAnsi="Tahoma" w:cs="Tahoma"/>
                <w:sz w:val="22"/>
                <w:szCs w:val="22"/>
              </w:rPr>
              <w:t>ek</w:t>
            </w:r>
            <w:r w:rsidRPr="002F7626">
              <w:rPr>
                <w:rFonts w:ascii="Tahoma" w:hAnsi="Tahoma" w:cs="Tahoma"/>
                <w:sz w:val="22"/>
                <w:szCs w:val="22"/>
              </w:rPr>
              <w:t xml:space="preserve"> Jukl,</w:t>
            </w:r>
            <w:r w:rsidRPr="002F762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2F7626">
              <w:rPr>
                <w:rFonts w:ascii="Tahoma" w:hAnsi="Tahoma" w:cs="Tahoma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z w:val="22"/>
                <w:szCs w:val="22"/>
              </w:rPr>
              <w:t>h</w:t>
            </w:r>
            <w:r w:rsidRPr="002F7626">
              <w:rPr>
                <w:rFonts w:ascii="Tahoma" w:hAnsi="Tahoma" w:cs="Tahoma"/>
                <w:sz w:val="22"/>
                <w:szCs w:val="22"/>
              </w:rPr>
              <w:t>.D.</w:t>
            </w:r>
          </w:p>
          <w:p w14:paraId="3B230D66" w14:textId="64E080AC" w:rsidR="00476F80" w:rsidRPr="002F7626" w:rsidRDefault="002F7626" w:rsidP="002F7626">
            <w:pPr>
              <w:ind w:left="-24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F7626">
              <w:rPr>
                <w:rFonts w:ascii="Tahoma" w:hAnsi="Tahoma" w:cs="Tahoma"/>
                <w:sz w:val="22"/>
                <w:szCs w:val="22"/>
              </w:rPr>
              <w:t>prezident</w:t>
            </w:r>
          </w:p>
          <w:p w14:paraId="4AC5C38B" w14:textId="77777777" w:rsidR="00476F80" w:rsidRPr="002F7626" w:rsidRDefault="00476F80" w:rsidP="009705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C2EC73A" w14:textId="2BCB89F3" w:rsidR="008B34BD" w:rsidRPr="003351C0" w:rsidRDefault="008B34BD" w:rsidP="00476F80">
      <w:pPr>
        <w:tabs>
          <w:tab w:val="left" w:pos="6237"/>
        </w:tabs>
        <w:spacing w:before="480"/>
        <w:rPr>
          <w:rFonts w:ascii="Tahoma" w:hAnsi="Tahoma" w:cs="Tahoma"/>
          <w:sz w:val="22"/>
          <w:szCs w:val="22"/>
        </w:rPr>
      </w:pPr>
    </w:p>
    <w:sectPr w:rsidR="008B34BD" w:rsidRPr="003351C0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3C2C8" w14:textId="77777777" w:rsidR="00F40E46" w:rsidRDefault="00F40E46">
      <w:r>
        <w:separator/>
      </w:r>
    </w:p>
  </w:endnote>
  <w:endnote w:type="continuationSeparator" w:id="0">
    <w:p w14:paraId="56D0ED12" w14:textId="77777777" w:rsidR="00F40E46" w:rsidRDefault="00F4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0160F" w14:textId="77777777" w:rsidR="008B34BD" w:rsidRDefault="008B34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4F9B1F74" w14:textId="77777777" w:rsidR="008B34BD" w:rsidRDefault="008B34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8E0F" w14:textId="77777777" w:rsidR="008B34BD" w:rsidRDefault="003351C0">
    <w:pPr>
      <w:pStyle w:val="Zpat"/>
      <w:framePr w:wrap="around" w:vAnchor="text" w:hAnchor="margin" w:xAlign="right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36E65C0" wp14:editId="0D423ED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14504e8dae52cbefd2b68ab9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71412E" w14:textId="77777777" w:rsidR="003351C0" w:rsidRPr="003351C0" w:rsidRDefault="003351C0" w:rsidP="003351C0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351C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E65C0" id="_x0000_t202" coordsize="21600,21600" o:spt="202" path="m,l,21600r21600,l21600,xe">
              <v:stroke joinstyle="miter"/>
              <v:path gradientshapeok="t" o:connecttype="rect"/>
            </v:shapetype>
            <v:shape id="MSIPCM14504e8dae52cbefd2b68ab9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171412E" w14:textId="77777777" w:rsidR="003351C0" w:rsidRPr="003351C0" w:rsidRDefault="003351C0" w:rsidP="003351C0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351C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34BD">
      <w:rPr>
        <w:rStyle w:val="slostrnky"/>
      </w:rPr>
      <w:fldChar w:fldCharType="begin"/>
    </w:r>
    <w:r w:rsidR="008B34BD">
      <w:rPr>
        <w:rStyle w:val="slostrnky"/>
      </w:rPr>
      <w:instrText xml:space="preserve">PAGE  </w:instrText>
    </w:r>
    <w:r w:rsidR="008B34BD">
      <w:rPr>
        <w:rStyle w:val="slostrnky"/>
      </w:rPr>
      <w:fldChar w:fldCharType="separate"/>
    </w:r>
    <w:r w:rsidR="000320B8">
      <w:rPr>
        <w:rStyle w:val="slostrnky"/>
        <w:noProof/>
      </w:rPr>
      <w:t>3</w:t>
    </w:r>
    <w:r w:rsidR="008B34BD">
      <w:rPr>
        <w:rStyle w:val="slostrnky"/>
      </w:rPr>
      <w:fldChar w:fldCharType="end"/>
    </w:r>
  </w:p>
  <w:p w14:paraId="1FE2A626" w14:textId="77777777" w:rsidR="008B34BD" w:rsidRDefault="008B34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A6BF6" w14:textId="77777777" w:rsidR="00F40E46" w:rsidRDefault="00F40E46">
      <w:r>
        <w:separator/>
      </w:r>
    </w:p>
  </w:footnote>
  <w:footnote w:type="continuationSeparator" w:id="0">
    <w:p w14:paraId="7E6E20CB" w14:textId="77777777" w:rsidR="00F40E46" w:rsidRDefault="00F40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D32BF"/>
    <w:multiLevelType w:val="hybridMultilevel"/>
    <w:tmpl w:val="784A0F06"/>
    <w:lvl w:ilvl="0" w:tplc="497C86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4220A"/>
    <w:multiLevelType w:val="hybridMultilevel"/>
    <w:tmpl w:val="1E7CC7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A50DB0"/>
    <w:multiLevelType w:val="multilevel"/>
    <w:tmpl w:val="7332CF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96" w:hanging="2160"/>
      </w:pPr>
      <w:rPr>
        <w:rFonts w:hint="default"/>
      </w:rPr>
    </w:lvl>
  </w:abstractNum>
  <w:abstractNum w:abstractNumId="3" w15:restartNumberingAfterBreak="0">
    <w:nsid w:val="15B43D4A"/>
    <w:multiLevelType w:val="hybridMultilevel"/>
    <w:tmpl w:val="06D680B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0E81C2A"/>
    <w:multiLevelType w:val="multilevel"/>
    <w:tmpl w:val="64160E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5" w15:restartNumberingAfterBreak="0">
    <w:nsid w:val="281D1962"/>
    <w:multiLevelType w:val="hybridMultilevel"/>
    <w:tmpl w:val="E572C384"/>
    <w:lvl w:ilvl="0" w:tplc="481CE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18174F"/>
    <w:multiLevelType w:val="multilevel"/>
    <w:tmpl w:val="D6B68D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7" w15:restartNumberingAfterBreak="0">
    <w:nsid w:val="2CDD5068"/>
    <w:multiLevelType w:val="hybridMultilevel"/>
    <w:tmpl w:val="ACEA3D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1754F"/>
    <w:multiLevelType w:val="hybridMultilevel"/>
    <w:tmpl w:val="6E5057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8694E17"/>
    <w:multiLevelType w:val="hybridMultilevel"/>
    <w:tmpl w:val="1FDCB1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E82B5B"/>
    <w:multiLevelType w:val="multilevel"/>
    <w:tmpl w:val="31888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68F25D9"/>
    <w:multiLevelType w:val="hybridMultilevel"/>
    <w:tmpl w:val="FD3694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43776"/>
    <w:multiLevelType w:val="hybridMultilevel"/>
    <w:tmpl w:val="C0A2964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3D56B2B"/>
    <w:multiLevelType w:val="hybridMultilevel"/>
    <w:tmpl w:val="417E144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8922105"/>
    <w:multiLevelType w:val="multilevel"/>
    <w:tmpl w:val="2FF67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F655F09"/>
    <w:multiLevelType w:val="hybridMultilevel"/>
    <w:tmpl w:val="184C8F9C"/>
    <w:lvl w:ilvl="0" w:tplc="828EE468">
      <w:start w:val="3"/>
      <w:numFmt w:val="bullet"/>
      <w:lvlText w:val="-"/>
      <w:lvlJc w:val="left"/>
      <w:pPr>
        <w:ind w:left="1494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7" w15:restartNumberingAfterBreak="0">
    <w:nsid w:val="5F7E25AB"/>
    <w:multiLevelType w:val="hybridMultilevel"/>
    <w:tmpl w:val="ABF43F1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0EB5494"/>
    <w:multiLevelType w:val="multilevel"/>
    <w:tmpl w:val="046263EE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108465D"/>
    <w:multiLevelType w:val="hybridMultilevel"/>
    <w:tmpl w:val="1E7CC7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046BE1"/>
    <w:multiLevelType w:val="multilevel"/>
    <w:tmpl w:val="CB5E5B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21" w15:restartNumberingAfterBreak="0">
    <w:nsid w:val="70D327E4"/>
    <w:multiLevelType w:val="hybridMultilevel"/>
    <w:tmpl w:val="D472A8B6"/>
    <w:lvl w:ilvl="0" w:tplc="14AEDE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8653F"/>
    <w:multiLevelType w:val="hybridMultilevel"/>
    <w:tmpl w:val="7FE4CFDE"/>
    <w:lvl w:ilvl="0" w:tplc="109460A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476493">
    <w:abstractNumId w:val="0"/>
  </w:num>
  <w:num w:numId="2" w16cid:durableId="472675564">
    <w:abstractNumId w:val="21"/>
  </w:num>
  <w:num w:numId="3" w16cid:durableId="126510658">
    <w:abstractNumId w:val="7"/>
  </w:num>
  <w:num w:numId="4" w16cid:durableId="1135411595">
    <w:abstractNumId w:val="18"/>
  </w:num>
  <w:num w:numId="5" w16cid:durableId="413168610">
    <w:abstractNumId w:val="14"/>
  </w:num>
  <w:num w:numId="6" w16cid:durableId="1411464259">
    <w:abstractNumId w:val="13"/>
  </w:num>
  <w:num w:numId="7" w16cid:durableId="921454103">
    <w:abstractNumId w:val="17"/>
  </w:num>
  <w:num w:numId="8" w16cid:durableId="759108876">
    <w:abstractNumId w:val="8"/>
  </w:num>
  <w:num w:numId="9" w16cid:durableId="598224554">
    <w:abstractNumId w:val="3"/>
  </w:num>
  <w:num w:numId="10" w16cid:durableId="144862657">
    <w:abstractNumId w:val="11"/>
  </w:num>
  <w:num w:numId="11" w16cid:durableId="1650941566">
    <w:abstractNumId w:val="12"/>
  </w:num>
  <w:num w:numId="12" w16cid:durableId="1930431840">
    <w:abstractNumId w:val="15"/>
  </w:num>
  <w:num w:numId="13" w16cid:durableId="695229947">
    <w:abstractNumId w:val="16"/>
  </w:num>
  <w:num w:numId="14" w16cid:durableId="741683749">
    <w:abstractNumId w:val="10"/>
  </w:num>
  <w:num w:numId="15" w16cid:durableId="1083071031">
    <w:abstractNumId w:val="19"/>
  </w:num>
  <w:num w:numId="16" w16cid:durableId="1635911758">
    <w:abstractNumId w:val="22"/>
  </w:num>
  <w:num w:numId="17" w16cid:durableId="1195388945">
    <w:abstractNumId w:val="1"/>
  </w:num>
  <w:num w:numId="18" w16cid:durableId="1500850371">
    <w:abstractNumId w:val="5"/>
  </w:num>
  <w:num w:numId="19" w16cid:durableId="285695204">
    <w:abstractNumId w:val="2"/>
  </w:num>
  <w:num w:numId="20" w16cid:durableId="1833913921">
    <w:abstractNumId w:val="4"/>
  </w:num>
  <w:num w:numId="21" w16cid:durableId="937257731">
    <w:abstractNumId w:val="20"/>
  </w:num>
  <w:num w:numId="22" w16cid:durableId="1061367619">
    <w:abstractNumId w:val="6"/>
  </w:num>
  <w:num w:numId="23" w16cid:durableId="20636718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4BD"/>
    <w:rsid w:val="00000284"/>
    <w:rsid w:val="00001DDB"/>
    <w:rsid w:val="00006214"/>
    <w:rsid w:val="0001057C"/>
    <w:rsid w:val="00010A2C"/>
    <w:rsid w:val="00010B7C"/>
    <w:rsid w:val="00010F14"/>
    <w:rsid w:val="00011865"/>
    <w:rsid w:val="00013DF4"/>
    <w:rsid w:val="00015641"/>
    <w:rsid w:val="00017AD3"/>
    <w:rsid w:val="0002000E"/>
    <w:rsid w:val="000228C1"/>
    <w:rsid w:val="00022A3C"/>
    <w:rsid w:val="00023424"/>
    <w:rsid w:val="00023CA3"/>
    <w:rsid w:val="00025E2F"/>
    <w:rsid w:val="0002666D"/>
    <w:rsid w:val="00026A9F"/>
    <w:rsid w:val="0003110B"/>
    <w:rsid w:val="000320B8"/>
    <w:rsid w:val="00032E86"/>
    <w:rsid w:val="00033D79"/>
    <w:rsid w:val="00035B05"/>
    <w:rsid w:val="00035E91"/>
    <w:rsid w:val="000364E1"/>
    <w:rsid w:val="000374FE"/>
    <w:rsid w:val="0004314F"/>
    <w:rsid w:val="00045715"/>
    <w:rsid w:val="000460B6"/>
    <w:rsid w:val="000478F2"/>
    <w:rsid w:val="00050BE5"/>
    <w:rsid w:val="00051B8D"/>
    <w:rsid w:val="00052255"/>
    <w:rsid w:val="00054257"/>
    <w:rsid w:val="0006140E"/>
    <w:rsid w:val="0006377E"/>
    <w:rsid w:val="00063F2C"/>
    <w:rsid w:val="00064E94"/>
    <w:rsid w:val="00067402"/>
    <w:rsid w:val="000712DF"/>
    <w:rsid w:val="000715D9"/>
    <w:rsid w:val="00072D4C"/>
    <w:rsid w:val="000732BE"/>
    <w:rsid w:val="000758B3"/>
    <w:rsid w:val="000774FD"/>
    <w:rsid w:val="00077BB5"/>
    <w:rsid w:val="000843A7"/>
    <w:rsid w:val="00085688"/>
    <w:rsid w:val="0009168C"/>
    <w:rsid w:val="00091902"/>
    <w:rsid w:val="000928F6"/>
    <w:rsid w:val="00093E25"/>
    <w:rsid w:val="00096C73"/>
    <w:rsid w:val="000975AD"/>
    <w:rsid w:val="000A0D30"/>
    <w:rsid w:val="000A3680"/>
    <w:rsid w:val="000A4CCB"/>
    <w:rsid w:val="000A5A3E"/>
    <w:rsid w:val="000B0B07"/>
    <w:rsid w:val="000B0C09"/>
    <w:rsid w:val="000B31C1"/>
    <w:rsid w:val="000B3ACC"/>
    <w:rsid w:val="000B7C16"/>
    <w:rsid w:val="000C095A"/>
    <w:rsid w:val="000C1305"/>
    <w:rsid w:val="000C4CD0"/>
    <w:rsid w:val="000C6A89"/>
    <w:rsid w:val="000D0513"/>
    <w:rsid w:val="000D0CF0"/>
    <w:rsid w:val="000D459C"/>
    <w:rsid w:val="000D6A7E"/>
    <w:rsid w:val="000D70D8"/>
    <w:rsid w:val="000D75F0"/>
    <w:rsid w:val="000E186A"/>
    <w:rsid w:val="000E4BF0"/>
    <w:rsid w:val="000E6139"/>
    <w:rsid w:val="000F08CB"/>
    <w:rsid w:val="000F0F59"/>
    <w:rsid w:val="000F1196"/>
    <w:rsid w:val="000F1A3D"/>
    <w:rsid w:val="000F63ED"/>
    <w:rsid w:val="00100B09"/>
    <w:rsid w:val="001048AC"/>
    <w:rsid w:val="00106960"/>
    <w:rsid w:val="00107F0C"/>
    <w:rsid w:val="0011059D"/>
    <w:rsid w:val="001113D7"/>
    <w:rsid w:val="00113ABB"/>
    <w:rsid w:val="00114338"/>
    <w:rsid w:val="00114349"/>
    <w:rsid w:val="001144E5"/>
    <w:rsid w:val="00114A22"/>
    <w:rsid w:val="001151AD"/>
    <w:rsid w:val="001156E3"/>
    <w:rsid w:val="00116A8E"/>
    <w:rsid w:val="001212D6"/>
    <w:rsid w:val="001240F4"/>
    <w:rsid w:val="00125777"/>
    <w:rsid w:val="00126743"/>
    <w:rsid w:val="00126AAE"/>
    <w:rsid w:val="00126C5F"/>
    <w:rsid w:val="00133346"/>
    <w:rsid w:val="00135730"/>
    <w:rsid w:val="00145623"/>
    <w:rsid w:val="00152A7F"/>
    <w:rsid w:val="001531F5"/>
    <w:rsid w:val="0015335E"/>
    <w:rsid w:val="0015377A"/>
    <w:rsid w:val="00154DF3"/>
    <w:rsid w:val="00155A8A"/>
    <w:rsid w:val="00157841"/>
    <w:rsid w:val="00157CA6"/>
    <w:rsid w:val="00161495"/>
    <w:rsid w:val="00161955"/>
    <w:rsid w:val="00161B9E"/>
    <w:rsid w:val="00165755"/>
    <w:rsid w:val="00165CB5"/>
    <w:rsid w:val="00167E1A"/>
    <w:rsid w:val="0017161E"/>
    <w:rsid w:val="001717E0"/>
    <w:rsid w:val="0018357D"/>
    <w:rsid w:val="00184F0F"/>
    <w:rsid w:val="00185BD7"/>
    <w:rsid w:val="0019306A"/>
    <w:rsid w:val="001958D3"/>
    <w:rsid w:val="00196ADE"/>
    <w:rsid w:val="00196E87"/>
    <w:rsid w:val="001A6FA8"/>
    <w:rsid w:val="001A7EE3"/>
    <w:rsid w:val="001B2B18"/>
    <w:rsid w:val="001B7D57"/>
    <w:rsid w:val="001C0730"/>
    <w:rsid w:val="001C1190"/>
    <w:rsid w:val="001C194B"/>
    <w:rsid w:val="001C46F6"/>
    <w:rsid w:val="001C4AE8"/>
    <w:rsid w:val="001D46D9"/>
    <w:rsid w:val="001D6433"/>
    <w:rsid w:val="001D68BE"/>
    <w:rsid w:val="001E1C46"/>
    <w:rsid w:val="001E277D"/>
    <w:rsid w:val="001E4B4D"/>
    <w:rsid w:val="001F1393"/>
    <w:rsid w:val="001F1BF2"/>
    <w:rsid w:val="001F26A6"/>
    <w:rsid w:val="001F4387"/>
    <w:rsid w:val="001F5929"/>
    <w:rsid w:val="001F76AF"/>
    <w:rsid w:val="00202245"/>
    <w:rsid w:val="00202246"/>
    <w:rsid w:val="00206BE8"/>
    <w:rsid w:val="00207A2C"/>
    <w:rsid w:val="00207C43"/>
    <w:rsid w:val="002135E5"/>
    <w:rsid w:val="00213869"/>
    <w:rsid w:val="002147B4"/>
    <w:rsid w:val="00214D93"/>
    <w:rsid w:val="00217036"/>
    <w:rsid w:val="00222E22"/>
    <w:rsid w:val="00222EA7"/>
    <w:rsid w:val="002233A4"/>
    <w:rsid w:val="00224D7D"/>
    <w:rsid w:val="002276AE"/>
    <w:rsid w:val="00233665"/>
    <w:rsid w:val="00233F11"/>
    <w:rsid w:val="0023474E"/>
    <w:rsid w:val="00244CB2"/>
    <w:rsid w:val="00245480"/>
    <w:rsid w:val="0024710F"/>
    <w:rsid w:val="00250EC5"/>
    <w:rsid w:val="00251910"/>
    <w:rsid w:val="00252DF6"/>
    <w:rsid w:val="002566E5"/>
    <w:rsid w:val="002566F7"/>
    <w:rsid w:val="002621E7"/>
    <w:rsid w:val="002629AC"/>
    <w:rsid w:val="002642D0"/>
    <w:rsid w:val="00266A60"/>
    <w:rsid w:val="00267598"/>
    <w:rsid w:val="0027010E"/>
    <w:rsid w:val="002706E0"/>
    <w:rsid w:val="00271F6D"/>
    <w:rsid w:val="00274B64"/>
    <w:rsid w:val="00275BD3"/>
    <w:rsid w:val="00277025"/>
    <w:rsid w:val="00277533"/>
    <w:rsid w:val="0028108C"/>
    <w:rsid w:val="00282F02"/>
    <w:rsid w:val="0028722F"/>
    <w:rsid w:val="00287C6F"/>
    <w:rsid w:val="0029120B"/>
    <w:rsid w:val="00291233"/>
    <w:rsid w:val="00291E60"/>
    <w:rsid w:val="00294B9C"/>
    <w:rsid w:val="00294C3F"/>
    <w:rsid w:val="00294FC0"/>
    <w:rsid w:val="002962EB"/>
    <w:rsid w:val="0029723F"/>
    <w:rsid w:val="002974C2"/>
    <w:rsid w:val="002A006B"/>
    <w:rsid w:val="002A02EF"/>
    <w:rsid w:val="002A097A"/>
    <w:rsid w:val="002A1C5E"/>
    <w:rsid w:val="002A3BBF"/>
    <w:rsid w:val="002B00D2"/>
    <w:rsid w:val="002B2216"/>
    <w:rsid w:val="002B2988"/>
    <w:rsid w:val="002B574B"/>
    <w:rsid w:val="002B7FA4"/>
    <w:rsid w:val="002C115B"/>
    <w:rsid w:val="002C1D9D"/>
    <w:rsid w:val="002C43F1"/>
    <w:rsid w:val="002C4700"/>
    <w:rsid w:val="002C479F"/>
    <w:rsid w:val="002C6741"/>
    <w:rsid w:val="002D02C8"/>
    <w:rsid w:val="002D08C9"/>
    <w:rsid w:val="002D1022"/>
    <w:rsid w:val="002D2530"/>
    <w:rsid w:val="002D2B3D"/>
    <w:rsid w:val="002D31D6"/>
    <w:rsid w:val="002D384A"/>
    <w:rsid w:val="002E19C8"/>
    <w:rsid w:val="002E29A1"/>
    <w:rsid w:val="002E2F97"/>
    <w:rsid w:val="002E35B2"/>
    <w:rsid w:val="002E3CF4"/>
    <w:rsid w:val="002E56FD"/>
    <w:rsid w:val="002F05FA"/>
    <w:rsid w:val="002F1038"/>
    <w:rsid w:val="002F24E6"/>
    <w:rsid w:val="002F31FF"/>
    <w:rsid w:val="002F37D3"/>
    <w:rsid w:val="002F7626"/>
    <w:rsid w:val="002F7DBF"/>
    <w:rsid w:val="00300D4E"/>
    <w:rsid w:val="00301069"/>
    <w:rsid w:val="003040DE"/>
    <w:rsid w:val="0031139C"/>
    <w:rsid w:val="00311E97"/>
    <w:rsid w:val="00313AEA"/>
    <w:rsid w:val="00314183"/>
    <w:rsid w:val="00314FFB"/>
    <w:rsid w:val="00317A2A"/>
    <w:rsid w:val="00321A3A"/>
    <w:rsid w:val="00321C79"/>
    <w:rsid w:val="00325385"/>
    <w:rsid w:val="00325B77"/>
    <w:rsid w:val="00326BBA"/>
    <w:rsid w:val="00326FAD"/>
    <w:rsid w:val="0032706A"/>
    <w:rsid w:val="003306DE"/>
    <w:rsid w:val="0033261A"/>
    <w:rsid w:val="003351C0"/>
    <w:rsid w:val="00336237"/>
    <w:rsid w:val="003402BC"/>
    <w:rsid w:val="00340D37"/>
    <w:rsid w:val="00341BAB"/>
    <w:rsid w:val="003432C0"/>
    <w:rsid w:val="00344F9A"/>
    <w:rsid w:val="003459C0"/>
    <w:rsid w:val="00350594"/>
    <w:rsid w:val="00350B10"/>
    <w:rsid w:val="0035541E"/>
    <w:rsid w:val="003578C1"/>
    <w:rsid w:val="00363221"/>
    <w:rsid w:val="0036677B"/>
    <w:rsid w:val="00373762"/>
    <w:rsid w:val="0037412C"/>
    <w:rsid w:val="003744F8"/>
    <w:rsid w:val="00374B8A"/>
    <w:rsid w:val="003765D9"/>
    <w:rsid w:val="00381EB8"/>
    <w:rsid w:val="00384DE0"/>
    <w:rsid w:val="00387201"/>
    <w:rsid w:val="00391D6F"/>
    <w:rsid w:val="00391F4C"/>
    <w:rsid w:val="0039461D"/>
    <w:rsid w:val="00395CB0"/>
    <w:rsid w:val="003967A6"/>
    <w:rsid w:val="003A1F90"/>
    <w:rsid w:val="003A2746"/>
    <w:rsid w:val="003A31E8"/>
    <w:rsid w:val="003A581C"/>
    <w:rsid w:val="003B01DC"/>
    <w:rsid w:val="003B04B5"/>
    <w:rsid w:val="003B09E4"/>
    <w:rsid w:val="003B0FF2"/>
    <w:rsid w:val="003B13B8"/>
    <w:rsid w:val="003C1260"/>
    <w:rsid w:val="003C3FB2"/>
    <w:rsid w:val="003C4588"/>
    <w:rsid w:val="003C4EE6"/>
    <w:rsid w:val="003C5A06"/>
    <w:rsid w:val="003C5E45"/>
    <w:rsid w:val="003C667C"/>
    <w:rsid w:val="003C6F0C"/>
    <w:rsid w:val="003C79A7"/>
    <w:rsid w:val="003D0E6E"/>
    <w:rsid w:val="003D226F"/>
    <w:rsid w:val="003E1851"/>
    <w:rsid w:val="003E2F0F"/>
    <w:rsid w:val="003E44D5"/>
    <w:rsid w:val="003E5079"/>
    <w:rsid w:val="003E691D"/>
    <w:rsid w:val="003F092C"/>
    <w:rsid w:val="003F1FCF"/>
    <w:rsid w:val="003F5ADA"/>
    <w:rsid w:val="003F7850"/>
    <w:rsid w:val="003F7E94"/>
    <w:rsid w:val="004005A2"/>
    <w:rsid w:val="004026B2"/>
    <w:rsid w:val="00407AE7"/>
    <w:rsid w:val="00412D44"/>
    <w:rsid w:val="00413A8B"/>
    <w:rsid w:val="004155CF"/>
    <w:rsid w:val="004166F7"/>
    <w:rsid w:val="00421C9C"/>
    <w:rsid w:val="00421D80"/>
    <w:rsid w:val="0042232F"/>
    <w:rsid w:val="00422695"/>
    <w:rsid w:val="0042797D"/>
    <w:rsid w:val="00430294"/>
    <w:rsid w:val="004313DD"/>
    <w:rsid w:val="0043346B"/>
    <w:rsid w:val="004401C8"/>
    <w:rsid w:val="00442230"/>
    <w:rsid w:val="00443154"/>
    <w:rsid w:val="004441B2"/>
    <w:rsid w:val="00444879"/>
    <w:rsid w:val="0044524C"/>
    <w:rsid w:val="00447529"/>
    <w:rsid w:val="004533BD"/>
    <w:rsid w:val="00454D13"/>
    <w:rsid w:val="004574EA"/>
    <w:rsid w:val="004606B7"/>
    <w:rsid w:val="00460EB0"/>
    <w:rsid w:val="00461B40"/>
    <w:rsid w:val="00463D24"/>
    <w:rsid w:val="004647F5"/>
    <w:rsid w:val="004678DD"/>
    <w:rsid w:val="0047238D"/>
    <w:rsid w:val="00475158"/>
    <w:rsid w:val="00476F80"/>
    <w:rsid w:val="00481785"/>
    <w:rsid w:val="00481BE0"/>
    <w:rsid w:val="004847FC"/>
    <w:rsid w:val="0048695B"/>
    <w:rsid w:val="00490FC0"/>
    <w:rsid w:val="004A0083"/>
    <w:rsid w:val="004A00C2"/>
    <w:rsid w:val="004A0C59"/>
    <w:rsid w:val="004A1727"/>
    <w:rsid w:val="004A6A15"/>
    <w:rsid w:val="004B131A"/>
    <w:rsid w:val="004B1E62"/>
    <w:rsid w:val="004B4C95"/>
    <w:rsid w:val="004B5111"/>
    <w:rsid w:val="004B6A9B"/>
    <w:rsid w:val="004B6AC4"/>
    <w:rsid w:val="004C0A3A"/>
    <w:rsid w:val="004C13F0"/>
    <w:rsid w:val="004C1A25"/>
    <w:rsid w:val="004C3B67"/>
    <w:rsid w:val="004C58A7"/>
    <w:rsid w:val="004C646A"/>
    <w:rsid w:val="004C6590"/>
    <w:rsid w:val="004D0663"/>
    <w:rsid w:val="004D0742"/>
    <w:rsid w:val="004D0799"/>
    <w:rsid w:val="004D5BF6"/>
    <w:rsid w:val="004E2F73"/>
    <w:rsid w:val="004E35F8"/>
    <w:rsid w:val="004E50B5"/>
    <w:rsid w:val="004F30AD"/>
    <w:rsid w:val="004F40DC"/>
    <w:rsid w:val="004F6243"/>
    <w:rsid w:val="004F7AF4"/>
    <w:rsid w:val="004F7BAB"/>
    <w:rsid w:val="00501502"/>
    <w:rsid w:val="005020BD"/>
    <w:rsid w:val="005049E9"/>
    <w:rsid w:val="00506291"/>
    <w:rsid w:val="00512426"/>
    <w:rsid w:val="00513007"/>
    <w:rsid w:val="005135EF"/>
    <w:rsid w:val="00513BB6"/>
    <w:rsid w:val="00514ED0"/>
    <w:rsid w:val="00515382"/>
    <w:rsid w:val="00520120"/>
    <w:rsid w:val="0052044B"/>
    <w:rsid w:val="00520934"/>
    <w:rsid w:val="00524373"/>
    <w:rsid w:val="00527FCA"/>
    <w:rsid w:val="00536AE1"/>
    <w:rsid w:val="005377FE"/>
    <w:rsid w:val="00537ECD"/>
    <w:rsid w:val="00540F23"/>
    <w:rsid w:val="0054115D"/>
    <w:rsid w:val="00542DE1"/>
    <w:rsid w:val="00545FE8"/>
    <w:rsid w:val="005464F4"/>
    <w:rsid w:val="00553B06"/>
    <w:rsid w:val="005603D3"/>
    <w:rsid w:val="00561DD2"/>
    <w:rsid w:val="00563B53"/>
    <w:rsid w:val="005668F0"/>
    <w:rsid w:val="00566B91"/>
    <w:rsid w:val="00566EF3"/>
    <w:rsid w:val="00567625"/>
    <w:rsid w:val="00567E21"/>
    <w:rsid w:val="0057371B"/>
    <w:rsid w:val="00573C04"/>
    <w:rsid w:val="00574C37"/>
    <w:rsid w:val="00575EBA"/>
    <w:rsid w:val="005778C7"/>
    <w:rsid w:val="005803F0"/>
    <w:rsid w:val="005844C3"/>
    <w:rsid w:val="00585807"/>
    <w:rsid w:val="00587580"/>
    <w:rsid w:val="00587B97"/>
    <w:rsid w:val="00593DFD"/>
    <w:rsid w:val="00593E2B"/>
    <w:rsid w:val="00593F1D"/>
    <w:rsid w:val="00594D73"/>
    <w:rsid w:val="005A1442"/>
    <w:rsid w:val="005A31FE"/>
    <w:rsid w:val="005A61B7"/>
    <w:rsid w:val="005A7E73"/>
    <w:rsid w:val="005B3E40"/>
    <w:rsid w:val="005B53F9"/>
    <w:rsid w:val="005C1E03"/>
    <w:rsid w:val="005C1E6B"/>
    <w:rsid w:val="005C24CF"/>
    <w:rsid w:val="005C434F"/>
    <w:rsid w:val="005D0565"/>
    <w:rsid w:val="005D23D9"/>
    <w:rsid w:val="005D473A"/>
    <w:rsid w:val="005D78FC"/>
    <w:rsid w:val="005F2C3B"/>
    <w:rsid w:val="005F2FA9"/>
    <w:rsid w:val="005F3E70"/>
    <w:rsid w:val="005F4AB5"/>
    <w:rsid w:val="005F4E3D"/>
    <w:rsid w:val="005F5651"/>
    <w:rsid w:val="005F5668"/>
    <w:rsid w:val="005F5DCF"/>
    <w:rsid w:val="005F6AA4"/>
    <w:rsid w:val="00600E70"/>
    <w:rsid w:val="00606AA4"/>
    <w:rsid w:val="006116C4"/>
    <w:rsid w:val="006128DE"/>
    <w:rsid w:val="00614C77"/>
    <w:rsid w:val="00617045"/>
    <w:rsid w:val="00622806"/>
    <w:rsid w:val="00622E34"/>
    <w:rsid w:val="0062437B"/>
    <w:rsid w:val="0062535C"/>
    <w:rsid w:val="00625B76"/>
    <w:rsid w:val="006267CD"/>
    <w:rsid w:val="0063100D"/>
    <w:rsid w:val="00635589"/>
    <w:rsid w:val="00635E85"/>
    <w:rsid w:val="006374E8"/>
    <w:rsid w:val="0064027F"/>
    <w:rsid w:val="00640507"/>
    <w:rsid w:val="0064197A"/>
    <w:rsid w:val="00642892"/>
    <w:rsid w:val="00643C3D"/>
    <w:rsid w:val="00644603"/>
    <w:rsid w:val="00645087"/>
    <w:rsid w:val="00647DA9"/>
    <w:rsid w:val="00651DDD"/>
    <w:rsid w:val="00652A18"/>
    <w:rsid w:val="00654182"/>
    <w:rsid w:val="00654EF3"/>
    <w:rsid w:val="0065501F"/>
    <w:rsid w:val="0065691B"/>
    <w:rsid w:val="00657890"/>
    <w:rsid w:val="00657A7C"/>
    <w:rsid w:val="006607FB"/>
    <w:rsid w:val="00661795"/>
    <w:rsid w:val="0066279A"/>
    <w:rsid w:val="00664B8D"/>
    <w:rsid w:val="0066648B"/>
    <w:rsid w:val="006711A8"/>
    <w:rsid w:val="00673B43"/>
    <w:rsid w:val="00677228"/>
    <w:rsid w:val="00677B8C"/>
    <w:rsid w:val="006810A0"/>
    <w:rsid w:val="006827C6"/>
    <w:rsid w:val="0068359D"/>
    <w:rsid w:val="00687A8A"/>
    <w:rsid w:val="00690E8B"/>
    <w:rsid w:val="00691F1A"/>
    <w:rsid w:val="006961EC"/>
    <w:rsid w:val="006A0724"/>
    <w:rsid w:val="006A0ADE"/>
    <w:rsid w:val="006A2BBA"/>
    <w:rsid w:val="006A49FB"/>
    <w:rsid w:val="006A5F41"/>
    <w:rsid w:val="006A7382"/>
    <w:rsid w:val="006B2490"/>
    <w:rsid w:val="006B260A"/>
    <w:rsid w:val="006B3094"/>
    <w:rsid w:val="006B32B4"/>
    <w:rsid w:val="006C1895"/>
    <w:rsid w:val="006C3CAD"/>
    <w:rsid w:val="006C55AE"/>
    <w:rsid w:val="006C5FC3"/>
    <w:rsid w:val="006C67EA"/>
    <w:rsid w:val="006D1AC6"/>
    <w:rsid w:val="006D1D1F"/>
    <w:rsid w:val="006D3DA5"/>
    <w:rsid w:val="006D4431"/>
    <w:rsid w:val="006D4991"/>
    <w:rsid w:val="006D6633"/>
    <w:rsid w:val="006D6F90"/>
    <w:rsid w:val="006E1376"/>
    <w:rsid w:val="006E30EE"/>
    <w:rsid w:val="006E4223"/>
    <w:rsid w:val="006E4A74"/>
    <w:rsid w:val="006F03A5"/>
    <w:rsid w:val="006F1016"/>
    <w:rsid w:val="006F3FB4"/>
    <w:rsid w:val="006F5A31"/>
    <w:rsid w:val="006F65C7"/>
    <w:rsid w:val="006F6FBB"/>
    <w:rsid w:val="006F781F"/>
    <w:rsid w:val="006F7F76"/>
    <w:rsid w:val="007006F8"/>
    <w:rsid w:val="00700F94"/>
    <w:rsid w:val="00701087"/>
    <w:rsid w:val="00707DB0"/>
    <w:rsid w:val="0071182E"/>
    <w:rsid w:val="00712833"/>
    <w:rsid w:val="00713169"/>
    <w:rsid w:val="0071339A"/>
    <w:rsid w:val="0071468C"/>
    <w:rsid w:val="0071563C"/>
    <w:rsid w:val="00722F4E"/>
    <w:rsid w:val="00727458"/>
    <w:rsid w:val="007317B9"/>
    <w:rsid w:val="007320F2"/>
    <w:rsid w:val="0073513E"/>
    <w:rsid w:val="00740A12"/>
    <w:rsid w:val="007416EC"/>
    <w:rsid w:val="007435D2"/>
    <w:rsid w:val="007464EF"/>
    <w:rsid w:val="00750C82"/>
    <w:rsid w:val="00751130"/>
    <w:rsid w:val="00752A89"/>
    <w:rsid w:val="007576ED"/>
    <w:rsid w:val="00764B61"/>
    <w:rsid w:val="007667BF"/>
    <w:rsid w:val="00767082"/>
    <w:rsid w:val="007704CA"/>
    <w:rsid w:val="007708CA"/>
    <w:rsid w:val="00771792"/>
    <w:rsid w:val="00771A23"/>
    <w:rsid w:val="0077425B"/>
    <w:rsid w:val="00780D35"/>
    <w:rsid w:val="00781A46"/>
    <w:rsid w:val="007846A1"/>
    <w:rsid w:val="0078647B"/>
    <w:rsid w:val="0078772D"/>
    <w:rsid w:val="0079191A"/>
    <w:rsid w:val="007921F2"/>
    <w:rsid w:val="00795D77"/>
    <w:rsid w:val="00796FE4"/>
    <w:rsid w:val="007976A8"/>
    <w:rsid w:val="007A200F"/>
    <w:rsid w:val="007A48EC"/>
    <w:rsid w:val="007A4B38"/>
    <w:rsid w:val="007A6994"/>
    <w:rsid w:val="007A79EC"/>
    <w:rsid w:val="007B1F3A"/>
    <w:rsid w:val="007B32DA"/>
    <w:rsid w:val="007C1847"/>
    <w:rsid w:val="007C6F69"/>
    <w:rsid w:val="007D03C1"/>
    <w:rsid w:val="007D1A6C"/>
    <w:rsid w:val="007D1E0A"/>
    <w:rsid w:val="007D6DEE"/>
    <w:rsid w:val="007D742A"/>
    <w:rsid w:val="007D7A03"/>
    <w:rsid w:val="007E0002"/>
    <w:rsid w:val="007E3077"/>
    <w:rsid w:val="007E3114"/>
    <w:rsid w:val="007E4C9B"/>
    <w:rsid w:val="007E6A74"/>
    <w:rsid w:val="007F072A"/>
    <w:rsid w:val="007F0BB1"/>
    <w:rsid w:val="007F5AB6"/>
    <w:rsid w:val="007F6603"/>
    <w:rsid w:val="00804507"/>
    <w:rsid w:val="00811CFF"/>
    <w:rsid w:val="00820CCC"/>
    <w:rsid w:val="008232AC"/>
    <w:rsid w:val="0082389D"/>
    <w:rsid w:val="008255E4"/>
    <w:rsid w:val="008259BB"/>
    <w:rsid w:val="00825D85"/>
    <w:rsid w:val="00830D09"/>
    <w:rsid w:val="0083432C"/>
    <w:rsid w:val="008429E0"/>
    <w:rsid w:val="0085191C"/>
    <w:rsid w:val="00852307"/>
    <w:rsid w:val="00857687"/>
    <w:rsid w:val="0085787D"/>
    <w:rsid w:val="00860674"/>
    <w:rsid w:val="00860C58"/>
    <w:rsid w:val="00860FF3"/>
    <w:rsid w:val="008610A7"/>
    <w:rsid w:val="00862666"/>
    <w:rsid w:val="00863B48"/>
    <w:rsid w:val="00864253"/>
    <w:rsid w:val="00864E3F"/>
    <w:rsid w:val="008655CB"/>
    <w:rsid w:val="00865E39"/>
    <w:rsid w:val="00871142"/>
    <w:rsid w:val="0087128B"/>
    <w:rsid w:val="00871389"/>
    <w:rsid w:val="00871542"/>
    <w:rsid w:val="00873294"/>
    <w:rsid w:val="00876049"/>
    <w:rsid w:val="00876F1D"/>
    <w:rsid w:val="00877A84"/>
    <w:rsid w:val="00884996"/>
    <w:rsid w:val="00890003"/>
    <w:rsid w:val="008907A3"/>
    <w:rsid w:val="00891755"/>
    <w:rsid w:val="00891AC1"/>
    <w:rsid w:val="0089272B"/>
    <w:rsid w:val="00893458"/>
    <w:rsid w:val="00895A85"/>
    <w:rsid w:val="00897636"/>
    <w:rsid w:val="008A3350"/>
    <w:rsid w:val="008A58DB"/>
    <w:rsid w:val="008A5C45"/>
    <w:rsid w:val="008A7B76"/>
    <w:rsid w:val="008B0ACA"/>
    <w:rsid w:val="008B0CED"/>
    <w:rsid w:val="008B2946"/>
    <w:rsid w:val="008B34BD"/>
    <w:rsid w:val="008B4ABE"/>
    <w:rsid w:val="008B71F9"/>
    <w:rsid w:val="008B7265"/>
    <w:rsid w:val="008B7CB0"/>
    <w:rsid w:val="008C0875"/>
    <w:rsid w:val="008C1AE7"/>
    <w:rsid w:val="008C2875"/>
    <w:rsid w:val="008C4EF6"/>
    <w:rsid w:val="008C4F88"/>
    <w:rsid w:val="008C5689"/>
    <w:rsid w:val="008C627F"/>
    <w:rsid w:val="008C6579"/>
    <w:rsid w:val="008C7025"/>
    <w:rsid w:val="008D0138"/>
    <w:rsid w:val="008D4792"/>
    <w:rsid w:val="008D5D6F"/>
    <w:rsid w:val="008D5FC1"/>
    <w:rsid w:val="008D7F28"/>
    <w:rsid w:val="008E0DF1"/>
    <w:rsid w:val="008E48EB"/>
    <w:rsid w:val="008E553B"/>
    <w:rsid w:val="008E7C29"/>
    <w:rsid w:val="008F0DA2"/>
    <w:rsid w:val="008F1ED8"/>
    <w:rsid w:val="008F2394"/>
    <w:rsid w:val="008F5EAE"/>
    <w:rsid w:val="008F6317"/>
    <w:rsid w:val="009033B4"/>
    <w:rsid w:val="00904EF9"/>
    <w:rsid w:val="00905DCF"/>
    <w:rsid w:val="009062C2"/>
    <w:rsid w:val="00910E8A"/>
    <w:rsid w:val="009114D1"/>
    <w:rsid w:val="009122A6"/>
    <w:rsid w:val="009158CD"/>
    <w:rsid w:val="00926C03"/>
    <w:rsid w:val="00926D81"/>
    <w:rsid w:val="00927838"/>
    <w:rsid w:val="00927E69"/>
    <w:rsid w:val="00932129"/>
    <w:rsid w:val="009330E4"/>
    <w:rsid w:val="009336F0"/>
    <w:rsid w:val="00935303"/>
    <w:rsid w:val="009373EE"/>
    <w:rsid w:val="00937688"/>
    <w:rsid w:val="00937907"/>
    <w:rsid w:val="009403C0"/>
    <w:rsid w:val="00943726"/>
    <w:rsid w:val="00946594"/>
    <w:rsid w:val="00950873"/>
    <w:rsid w:val="00952DB6"/>
    <w:rsid w:val="00953960"/>
    <w:rsid w:val="00955D3F"/>
    <w:rsid w:val="00961C9C"/>
    <w:rsid w:val="00961CDC"/>
    <w:rsid w:val="00970CA5"/>
    <w:rsid w:val="00971662"/>
    <w:rsid w:val="00974484"/>
    <w:rsid w:val="00975B08"/>
    <w:rsid w:val="009760C2"/>
    <w:rsid w:val="00976B1C"/>
    <w:rsid w:val="00980120"/>
    <w:rsid w:val="00980AA0"/>
    <w:rsid w:val="0098599B"/>
    <w:rsid w:val="0099031B"/>
    <w:rsid w:val="00992351"/>
    <w:rsid w:val="00992AEC"/>
    <w:rsid w:val="00996202"/>
    <w:rsid w:val="009974D0"/>
    <w:rsid w:val="0099754A"/>
    <w:rsid w:val="009A06C9"/>
    <w:rsid w:val="009A0F1A"/>
    <w:rsid w:val="009A1373"/>
    <w:rsid w:val="009A3667"/>
    <w:rsid w:val="009B21A5"/>
    <w:rsid w:val="009B35F6"/>
    <w:rsid w:val="009B4886"/>
    <w:rsid w:val="009B7EED"/>
    <w:rsid w:val="009C1E25"/>
    <w:rsid w:val="009C605A"/>
    <w:rsid w:val="009C6102"/>
    <w:rsid w:val="009C68EC"/>
    <w:rsid w:val="009D0601"/>
    <w:rsid w:val="009D0FD4"/>
    <w:rsid w:val="009D173D"/>
    <w:rsid w:val="009D2807"/>
    <w:rsid w:val="009D32E1"/>
    <w:rsid w:val="009D3316"/>
    <w:rsid w:val="009D4A25"/>
    <w:rsid w:val="009D5BA4"/>
    <w:rsid w:val="009D6E48"/>
    <w:rsid w:val="009D75BC"/>
    <w:rsid w:val="009D7821"/>
    <w:rsid w:val="009E1B70"/>
    <w:rsid w:val="009E3F3F"/>
    <w:rsid w:val="009E4795"/>
    <w:rsid w:val="009E49C9"/>
    <w:rsid w:val="009E6144"/>
    <w:rsid w:val="009E6E58"/>
    <w:rsid w:val="009F142A"/>
    <w:rsid w:val="009F3571"/>
    <w:rsid w:val="009F3998"/>
    <w:rsid w:val="009F4011"/>
    <w:rsid w:val="009F5F35"/>
    <w:rsid w:val="009F64B5"/>
    <w:rsid w:val="00A00CB2"/>
    <w:rsid w:val="00A02129"/>
    <w:rsid w:val="00A0255D"/>
    <w:rsid w:val="00A04A9F"/>
    <w:rsid w:val="00A05C45"/>
    <w:rsid w:val="00A062FE"/>
    <w:rsid w:val="00A06975"/>
    <w:rsid w:val="00A07805"/>
    <w:rsid w:val="00A07D90"/>
    <w:rsid w:val="00A11F2D"/>
    <w:rsid w:val="00A229CD"/>
    <w:rsid w:val="00A23844"/>
    <w:rsid w:val="00A23BF7"/>
    <w:rsid w:val="00A259CD"/>
    <w:rsid w:val="00A27426"/>
    <w:rsid w:val="00A301B7"/>
    <w:rsid w:val="00A3078E"/>
    <w:rsid w:val="00A3175F"/>
    <w:rsid w:val="00A32AEA"/>
    <w:rsid w:val="00A337F3"/>
    <w:rsid w:val="00A343EE"/>
    <w:rsid w:val="00A35DDD"/>
    <w:rsid w:val="00A37F76"/>
    <w:rsid w:val="00A42024"/>
    <w:rsid w:val="00A42EC6"/>
    <w:rsid w:val="00A43635"/>
    <w:rsid w:val="00A51A0D"/>
    <w:rsid w:val="00A54F3B"/>
    <w:rsid w:val="00A57594"/>
    <w:rsid w:val="00A57C94"/>
    <w:rsid w:val="00A62FFF"/>
    <w:rsid w:val="00A633EF"/>
    <w:rsid w:val="00A63D97"/>
    <w:rsid w:val="00A63F0B"/>
    <w:rsid w:val="00A73584"/>
    <w:rsid w:val="00A73602"/>
    <w:rsid w:val="00A839C5"/>
    <w:rsid w:val="00A876DC"/>
    <w:rsid w:val="00A93721"/>
    <w:rsid w:val="00AA6982"/>
    <w:rsid w:val="00AA7175"/>
    <w:rsid w:val="00AA79C0"/>
    <w:rsid w:val="00AB11B5"/>
    <w:rsid w:val="00AB29DC"/>
    <w:rsid w:val="00AB57AC"/>
    <w:rsid w:val="00AC0124"/>
    <w:rsid w:val="00AC0D08"/>
    <w:rsid w:val="00AC32A2"/>
    <w:rsid w:val="00AC3785"/>
    <w:rsid w:val="00AC695D"/>
    <w:rsid w:val="00AC7268"/>
    <w:rsid w:val="00AD2D35"/>
    <w:rsid w:val="00AD43A2"/>
    <w:rsid w:val="00AD4B9D"/>
    <w:rsid w:val="00AD4D94"/>
    <w:rsid w:val="00AD6454"/>
    <w:rsid w:val="00AE0455"/>
    <w:rsid w:val="00AE0656"/>
    <w:rsid w:val="00AE092F"/>
    <w:rsid w:val="00AE0C7C"/>
    <w:rsid w:val="00AE495A"/>
    <w:rsid w:val="00AE4FBC"/>
    <w:rsid w:val="00AF2607"/>
    <w:rsid w:val="00AF3305"/>
    <w:rsid w:val="00AF458F"/>
    <w:rsid w:val="00AF4E68"/>
    <w:rsid w:val="00AF5AD6"/>
    <w:rsid w:val="00AF7B7E"/>
    <w:rsid w:val="00B01FA3"/>
    <w:rsid w:val="00B05C89"/>
    <w:rsid w:val="00B060EA"/>
    <w:rsid w:val="00B0625B"/>
    <w:rsid w:val="00B065BC"/>
    <w:rsid w:val="00B11E70"/>
    <w:rsid w:val="00B1267A"/>
    <w:rsid w:val="00B13F84"/>
    <w:rsid w:val="00B1691C"/>
    <w:rsid w:val="00B17038"/>
    <w:rsid w:val="00B200EA"/>
    <w:rsid w:val="00B20A68"/>
    <w:rsid w:val="00B222B5"/>
    <w:rsid w:val="00B245C9"/>
    <w:rsid w:val="00B2613A"/>
    <w:rsid w:val="00B277DB"/>
    <w:rsid w:val="00B31368"/>
    <w:rsid w:val="00B36431"/>
    <w:rsid w:val="00B37606"/>
    <w:rsid w:val="00B40701"/>
    <w:rsid w:val="00B40B77"/>
    <w:rsid w:val="00B437C8"/>
    <w:rsid w:val="00B452B4"/>
    <w:rsid w:val="00B45335"/>
    <w:rsid w:val="00B45528"/>
    <w:rsid w:val="00B468F3"/>
    <w:rsid w:val="00B46EC9"/>
    <w:rsid w:val="00B47AC3"/>
    <w:rsid w:val="00B5111B"/>
    <w:rsid w:val="00B54345"/>
    <w:rsid w:val="00B54A64"/>
    <w:rsid w:val="00B575D1"/>
    <w:rsid w:val="00B60860"/>
    <w:rsid w:val="00B62B66"/>
    <w:rsid w:val="00B62F60"/>
    <w:rsid w:val="00B63372"/>
    <w:rsid w:val="00B63468"/>
    <w:rsid w:val="00B660B9"/>
    <w:rsid w:val="00B667E1"/>
    <w:rsid w:val="00B67041"/>
    <w:rsid w:val="00B75C73"/>
    <w:rsid w:val="00B7674A"/>
    <w:rsid w:val="00B80025"/>
    <w:rsid w:val="00B82529"/>
    <w:rsid w:val="00B848C2"/>
    <w:rsid w:val="00B868DD"/>
    <w:rsid w:val="00B87C14"/>
    <w:rsid w:val="00B90C5D"/>
    <w:rsid w:val="00B90D0C"/>
    <w:rsid w:val="00B936AB"/>
    <w:rsid w:val="00B95275"/>
    <w:rsid w:val="00B96703"/>
    <w:rsid w:val="00B97FD7"/>
    <w:rsid w:val="00BA2D1B"/>
    <w:rsid w:val="00BA74EE"/>
    <w:rsid w:val="00BB28E2"/>
    <w:rsid w:val="00BB3EF6"/>
    <w:rsid w:val="00BB4F4B"/>
    <w:rsid w:val="00BB6A5B"/>
    <w:rsid w:val="00BB6B32"/>
    <w:rsid w:val="00BC3354"/>
    <w:rsid w:val="00BC666A"/>
    <w:rsid w:val="00BD3343"/>
    <w:rsid w:val="00BD36CD"/>
    <w:rsid w:val="00BD52C1"/>
    <w:rsid w:val="00BD5A59"/>
    <w:rsid w:val="00BD6580"/>
    <w:rsid w:val="00BD7625"/>
    <w:rsid w:val="00BE15C2"/>
    <w:rsid w:val="00BE28D3"/>
    <w:rsid w:val="00BE2EEF"/>
    <w:rsid w:val="00BE3F9D"/>
    <w:rsid w:val="00BF2EED"/>
    <w:rsid w:val="00BF3639"/>
    <w:rsid w:val="00BF3FEE"/>
    <w:rsid w:val="00BF45E0"/>
    <w:rsid w:val="00BF4795"/>
    <w:rsid w:val="00BF547D"/>
    <w:rsid w:val="00BF5AC1"/>
    <w:rsid w:val="00BF5E5B"/>
    <w:rsid w:val="00C02806"/>
    <w:rsid w:val="00C02A3F"/>
    <w:rsid w:val="00C032E7"/>
    <w:rsid w:val="00C042EE"/>
    <w:rsid w:val="00C052EF"/>
    <w:rsid w:val="00C06678"/>
    <w:rsid w:val="00C07004"/>
    <w:rsid w:val="00C07662"/>
    <w:rsid w:val="00C07BA4"/>
    <w:rsid w:val="00C1435E"/>
    <w:rsid w:val="00C1454E"/>
    <w:rsid w:val="00C15A12"/>
    <w:rsid w:val="00C1711C"/>
    <w:rsid w:val="00C213AD"/>
    <w:rsid w:val="00C301C7"/>
    <w:rsid w:val="00C30C9F"/>
    <w:rsid w:val="00C31740"/>
    <w:rsid w:val="00C318FF"/>
    <w:rsid w:val="00C32400"/>
    <w:rsid w:val="00C34370"/>
    <w:rsid w:val="00C3660D"/>
    <w:rsid w:val="00C36FA8"/>
    <w:rsid w:val="00C37B22"/>
    <w:rsid w:val="00C424A5"/>
    <w:rsid w:val="00C436C2"/>
    <w:rsid w:val="00C46D16"/>
    <w:rsid w:val="00C47067"/>
    <w:rsid w:val="00C50B56"/>
    <w:rsid w:val="00C52717"/>
    <w:rsid w:val="00C52854"/>
    <w:rsid w:val="00C54E0A"/>
    <w:rsid w:val="00C55E4A"/>
    <w:rsid w:val="00C639F8"/>
    <w:rsid w:val="00C63BCB"/>
    <w:rsid w:val="00C63C31"/>
    <w:rsid w:val="00C64116"/>
    <w:rsid w:val="00C65868"/>
    <w:rsid w:val="00C66E94"/>
    <w:rsid w:val="00C702FE"/>
    <w:rsid w:val="00C707BE"/>
    <w:rsid w:val="00C7080C"/>
    <w:rsid w:val="00C70992"/>
    <w:rsid w:val="00C71CDE"/>
    <w:rsid w:val="00C725B2"/>
    <w:rsid w:val="00C73635"/>
    <w:rsid w:val="00C75F75"/>
    <w:rsid w:val="00C770DA"/>
    <w:rsid w:val="00C81581"/>
    <w:rsid w:val="00C84136"/>
    <w:rsid w:val="00C87543"/>
    <w:rsid w:val="00C90D91"/>
    <w:rsid w:val="00C918A6"/>
    <w:rsid w:val="00C926E5"/>
    <w:rsid w:val="00C92D57"/>
    <w:rsid w:val="00C968C9"/>
    <w:rsid w:val="00C9690B"/>
    <w:rsid w:val="00CA1129"/>
    <w:rsid w:val="00CA37BF"/>
    <w:rsid w:val="00CA5F04"/>
    <w:rsid w:val="00CA64E2"/>
    <w:rsid w:val="00CB0A71"/>
    <w:rsid w:val="00CB322B"/>
    <w:rsid w:val="00CB3927"/>
    <w:rsid w:val="00CB40AF"/>
    <w:rsid w:val="00CB6319"/>
    <w:rsid w:val="00CB648A"/>
    <w:rsid w:val="00CB66D5"/>
    <w:rsid w:val="00CC0570"/>
    <w:rsid w:val="00CC0A3B"/>
    <w:rsid w:val="00CC1067"/>
    <w:rsid w:val="00CC2055"/>
    <w:rsid w:val="00CC24C9"/>
    <w:rsid w:val="00CC3A6E"/>
    <w:rsid w:val="00CD2A1E"/>
    <w:rsid w:val="00CD46A0"/>
    <w:rsid w:val="00CD58A5"/>
    <w:rsid w:val="00CD6FF0"/>
    <w:rsid w:val="00CE11D6"/>
    <w:rsid w:val="00CE3094"/>
    <w:rsid w:val="00CE4A85"/>
    <w:rsid w:val="00CE520B"/>
    <w:rsid w:val="00CE6D05"/>
    <w:rsid w:val="00CF2837"/>
    <w:rsid w:val="00CF33CE"/>
    <w:rsid w:val="00CF4919"/>
    <w:rsid w:val="00CF6205"/>
    <w:rsid w:val="00CF663C"/>
    <w:rsid w:val="00D01326"/>
    <w:rsid w:val="00D02262"/>
    <w:rsid w:val="00D03211"/>
    <w:rsid w:val="00D05BA3"/>
    <w:rsid w:val="00D05BA4"/>
    <w:rsid w:val="00D07B99"/>
    <w:rsid w:val="00D13D03"/>
    <w:rsid w:val="00D16CF7"/>
    <w:rsid w:val="00D16FA5"/>
    <w:rsid w:val="00D17AA2"/>
    <w:rsid w:val="00D17B61"/>
    <w:rsid w:val="00D17EBB"/>
    <w:rsid w:val="00D2091A"/>
    <w:rsid w:val="00D23431"/>
    <w:rsid w:val="00D24491"/>
    <w:rsid w:val="00D266BB"/>
    <w:rsid w:val="00D272B4"/>
    <w:rsid w:val="00D279BF"/>
    <w:rsid w:val="00D307CB"/>
    <w:rsid w:val="00D32ADD"/>
    <w:rsid w:val="00D368F3"/>
    <w:rsid w:val="00D37295"/>
    <w:rsid w:val="00D3738C"/>
    <w:rsid w:val="00D424D9"/>
    <w:rsid w:val="00D42767"/>
    <w:rsid w:val="00D42B4C"/>
    <w:rsid w:val="00D42F6D"/>
    <w:rsid w:val="00D457F9"/>
    <w:rsid w:val="00D470AA"/>
    <w:rsid w:val="00D50709"/>
    <w:rsid w:val="00D52EEF"/>
    <w:rsid w:val="00D54E2D"/>
    <w:rsid w:val="00D5523F"/>
    <w:rsid w:val="00D57609"/>
    <w:rsid w:val="00D65F6B"/>
    <w:rsid w:val="00D70757"/>
    <w:rsid w:val="00D71232"/>
    <w:rsid w:val="00D71648"/>
    <w:rsid w:val="00D71D15"/>
    <w:rsid w:val="00D72665"/>
    <w:rsid w:val="00D72D95"/>
    <w:rsid w:val="00D732D7"/>
    <w:rsid w:val="00D8352D"/>
    <w:rsid w:val="00D8531E"/>
    <w:rsid w:val="00D87DBE"/>
    <w:rsid w:val="00D910A1"/>
    <w:rsid w:val="00D93591"/>
    <w:rsid w:val="00D950EC"/>
    <w:rsid w:val="00DA0616"/>
    <w:rsid w:val="00DA2471"/>
    <w:rsid w:val="00DA3134"/>
    <w:rsid w:val="00DA367C"/>
    <w:rsid w:val="00DA4E09"/>
    <w:rsid w:val="00DA5311"/>
    <w:rsid w:val="00DA57DB"/>
    <w:rsid w:val="00DA72B0"/>
    <w:rsid w:val="00DB13E1"/>
    <w:rsid w:val="00DB2F2F"/>
    <w:rsid w:val="00DB32A3"/>
    <w:rsid w:val="00DB5D9E"/>
    <w:rsid w:val="00DB6CC9"/>
    <w:rsid w:val="00DC135B"/>
    <w:rsid w:val="00DC1AC6"/>
    <w:rsid w:val="00DC5F2A"/>
    <w:rsid w:val="00DD13C3"/>
    <w:rsid w:val="00DD1FA4"/>
    <w:rsid w:val="00DD2CCF"/>
    <w:rsid w:val="00DD30BE"/>
    <w:rsid w:val="00DD4C31"/>
    <w:rsid w:val="00DD53C3"/>
    <w:rsid w:val="00DD76F1"/>
    <w:rsid w:val="00DD7A2D"/>
    <w:rsid w:val="00DE09F8"/>
    <w:rsid w:val="00DE246B"/>
    <w:rsid w:val="00DE2F95"/>
    <w:rsid w:val="00DE3B2D"/>
    <w:rsid w:val="00DE5638"/>
    <w:rsid w:val="00DF3F6C"/>
    <w:rsid w:val="00DF4447"/>
    <w:rsid w:val="00DF68CE"/>
    <w:rsid w:val="00DF79E9"/>
    <w:rsid w:val="00DF7C5F"/>
    <w:rsid w:val="00E00D90"/>
    <w:rsid w:val="00E0308C"/>
    <w:rsid w:val="00E061D0"/>
    <w:rsid w:val="00E06857"/>
    <w:rsid w:val="00E06E2E"/>
    <w:rsid w:val="00E1168E"/>
    <w:rsid w:val="00E12362"/>
    <w:rsid w:val="00E12BE7"/>
    <w:rsid w:val="00E15535"/>
    <w:rsid w:val="00E16AE6"/>
    <w:rsid w:val="00E21762"/>
    <w:rsid w:val="00E2187A"/>
    <w:rsid w:val="00E21A62"/>
    <w:rsid w:val="00E22AF0"/>
    <w:rsid w:val="00E22D67"/>
    <w:rsid w:val="00E22DC0"/>
    <w:rsid w:val="00E24110"/>
    <w:rsid w:val="00E24E23"/>
    <w:rsid w:val="00E27656"/>
    <w:rsid w:val="00E312AC"/>
    <w:rsid w:val="00E32DE3"/>
    <w:rsid w:val="00E33694"/>
    <w:rsid w:val="00E35058"/>
    <w:rsid w:val="00E35BC8"/>
    <w:rsid w:val="00E37E09"/>
    <w:rsid w:val="00E444DD"/>
    <w:rsid w:val="00E454DD"/>
    <w:rsid w:val="00E460FC"/>
    <w:rsid w:val="00E47A2F"/>
    <w:rsid w:val="00E50711"/>
    <w:rsid w:val="00E50A91"/>
    <w:rsid w:val="00E530C8"/>
    <w:rsid w:val="00E60AB3"/>
    <w:rsid w:val="00E63685"/>
    <w:rsid w:val="00E63BC6"/>
    <w:rsid w:val="00E63DDC"/>
    <w:rsid w:val="00E657B3"/>
    <w:rsid w:val="00E666EF"/>
    <w:rsid w:val="00E67B20"/>
    <w:rsid w:val="00E705B6"/>
    <w:rsid w:val="00E71401"/>
    <w:rsid w:val="00E72188"/>
    <w:rsid w:val="00E74362"/>
    <w:rsid w:val="00E761EA"/>
    <w:rsid w:val="00E76AF2"/>
    <w:rsid w:val="00E77F8F"/>
    <w:rsid w:val="00E8119C"/>
    <w:rsid w:val="00E82822"/>
    <w:rsid w:val="00E84091"/>
    <w:rsid w:val="00E90BC8"/>
    <w:rsid w:val="00E914BC"/>
    <w:rsid w:val="00E915BD"/>
    <w:rsid w:val="00E91CBA"/>
    <w:rsid w:val="00E91E86"/>
    <w:rsid w:val="00E937E0"/>
    <w:rsid w:val="00E94CB7"/>
    <w:rsid w:val="00E951D4"/>
    <w:rsid w:val="00E957A9"/>
    <w:rsid w:val="00E961AE"/>
    <w:rsid w:val="00E9646B"/>
    <w:rsid w:val="00E965D8"/>
    <w:rsid w:val="00E97233"/>
    <w:rsid w:val="00EA019E"/>
    <w:rsid w:val="00EA30D3"/>
    <w:rsid w:val="00EA34E3"/>
    <w:rsid w:val="00EA5009"/>
    <w:rsid w:val="00EA6980"/>
    <w:rsid w:val="00EA6E47"/>
    <w:rsid w:val="00EA72ED"/>
    <w:rsid w:val="00EA77CB"/>
    <w:rsid w:val="00EB199A"/>
    <w:rsid w:val="00EB1C27"/>
    <w:rsid w:val="00EB4F1D"/>
    <w:rsid w:val="00EB5F7F"/>
    <w:rsid w:val="00EB720C"/>
    <w:rsid w:val="00EC1CB0"/>
    <w:rsid w:val="00EC7CAD"/>
    <w:rsid w:val="00ED0FED"/>
    <w:rsid w:val="00ED5168"/>
    <w:rsid w:val="00ED7DAD"/>
    <w:rsid w:val="00EE0D93"/>
    <w:rsid w:val="00EE4743"/>
    <w:rsid w:val="00EE61D2"/>
    <w:rsid w:val="00EF0F9F"/>
    <w:rsid w:val="00EF215B"/>
    <w:rsid w:val="00EF2E57"/>
    <w:rsid w:val="00EF34E3"/>
    <w:rsid w:val="00EF444F"/>
    <w:rsid w:val="00F038B3"/>
    <w:rsid w:val="00F116C4"/>
    <w:rsid w:val="00F1557B"/>
    <w:rsid w:val="00F2192B"/>
    <w:rsid w:val="00F221F2"/>
    <w:rsid w:val="00F22C18"/>
    <w:rsid w:val="00F30B54"/>
    <w:rsid w:val="00F31F5D"/>
    <w:rsid w:val="00F333E3"/>
    <w:rsid w:val="00F33D98"/>
    <w:rsid w:val="00F3671B"/>
    <w:rsid w:val="00F36B7B"/>
    <w:rsid w:val="00F40AE5"/>
    <w:rsid w:val="00F40E46"/>
    <w:rsid w:val="00F43129"/>
    <w:rsid w:val="00F46A8E"/>
    <w:rsid w:val="00F47F7A"/>
    <w:rsid w:val="00F502C4"/>
    <w:rsid w:val="00F50735"/>
    <w:rsid w:val="00F52FCE"/>
    <w:rsid w:val="00F566B5"/>
    <w:rsid w:val="00F56DCF"/>
    <w:rsid w:val="00F60DA0"/>
    <w:rsid w:val="00F649CD"/>
    <w:rsid w:val="00F706C6"/>
    <w:rsid w:val="00F72983"/>
    <w:rsid w:val="00F747D6"/>
    <w:rsid w:val="00F80C54"/>
    <w:rsid w:val="00F81DEE"/>
    <w:rsid w:val="00F85EAF"/>
    <w:rsid w:val="00F87E07"/>
    <w:rsid w:val="00F87E59"/>
    <w:rsid w:val="00F90DA1"/>
    <w:rsid w:val="00F91451"/>
    <w:rsid w:val="00F962AC"/>
    <w:rsid w:val="00FA25FC"/>
    <w:rsid w:val="00FA67C6"/>
    <w:rsid w:val="00FA7B59"/>
    <w:rsid w:val="00FB4115"/>
    <w:rsid w:val="00FB786A"/>
    <w:rsid w:val="00FC565E"/>
    <w:rsid w:val="00FC59FB"/>
    <w:rsid w:val="00FC634E"/>
    <w:rsid w:val="00FD00B1"/>
    <w:rsid w:val="00FD430F"/>
    <w:rsid w:val="00FD4A41"/>
    <w:rsid w:val="00FD664A"/>
    <w:rsid w:val="00FD756E"/>
    <w:rsid w:val="00FE74A3"/>
    <w:rsid w:val="00FF066A"/>
    <w:rsid w:val="00FF5D16"/>
    <w:rsid w:val="00FF673D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E583F8"/>
  <w15:docId w15:val="{0245F687-D4FA-4F42-B655-BD95030D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6DCF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8B34BD"/>
    <w:pPr>
      <w:keepNext/>
      <w:spacing w:before="240" w:after="60"/>
      <w:jc w:val="center"/>
      <w:outlineLvl w:val="0"/>
    </w:pPr>
    <w:rPr>
      <w:rFonts w:ascii="Arial" w:hAnsi="Arial"/>
      <w:color w:val="000000"/>
      <w:kern w:val="28"/>
      <w:sz w:val="36"/>
    </w:rPr>
  </w:style>
  <w:style w:type="paragraph" w:styleId="Nadpis3">
    <w:name w:val="heading 3"/>
    <w:basedOn w:val="Normln"/>
    <w:next w:val="Normln"/>
    <w:qFormat/>
    <w:rsid w:val="008B34BD"/>
    <w:pPr>
      <w:keepNext/>
      <w:outlineLvl w:val="2"/>
    </w:pPr>
    <w:rPr>
      <w:i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476F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autoRedefine/>
    <w:rsid w:val="009336F0"/>
    <w:pPr>
      <w:spacing w:before="120" w:after="120"/>
      <w:ind w:firstLine="284"/>
    </w:pPr>
  </w:style>
  <w:style w:type="paragraph" w:customStyle="1" w:styleId="dek">
    <w:name w:val="Řádek"/>
    <w:autoRedefine/>
    <w:rsid w:val="00AC3785"/>
    <w:pPr>
      <w:jc w:val="both"/>
    </w:pPr>
    <w:rPr>
      <w:noProof/>
      <w:sz w:val="24"/>
    </w:rPr>
  </w:style>
  <w:style w:type="paragraph" w:customStyle="1" w:styleId="dka">
    <w:name w:val="Řádka"/>
    <w:rsid w:val="00AC3785"/>
    <w:rPr>
      <w:snapToGrid w:val="0"/>
      <w:color w:val="000000"/>
      <w:sz w:val="24"/>
    </w:rPr>
  </w:style>
  <w:style w:type="paragraph" w:styleId="Zpat">
    <w:name w:val="footer"/>
    <w:basedOn w:val="Normln"/>
    <w:rsid w:val="008B34B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B34BD"/>
  </w:style>
  <w:style w:type="character" w:styleId="Odkaznakoment">
    <w:name w:val="annotation reference"/>
    <w:basedOn w:val="Standardnpsmoodstavce"/>
    <w:semiHidden/>
    <w:unhideWhenUsed/>
    <w:rsid w:val="001D46D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D46D9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D46D9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D4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D46D9"/>
    <w:rPr>
      <w:b/>
      <w:bCs/>
    </w:rPr>
  </w:style>
  <w:style w:type="paragraph" w:styleId="Odstavecseseznamem">
    <w:name w:val="List Paragraph"/>
    <w:basedOn w:val="Normln"/>
    <w:uiPriority w:val="34"/>
    <w:qFormat/>
    <w:rsid w:val="00CB0A71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326F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326FAD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Normln"/>
    <w:rsid w:val="00DA3134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styleId="Zhlav">
    <w:name w:val="header"/>
    <w:basedOn w:val="Normln"/>
    <w:link w:val="ZhlavChar"/>
    <w:unhideWhenUsed/>
    <w:rsid w:val="003351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351C0"/>
    <w:rPr>
      <w:sz w:val="24"/>
    </w:rPr>
  </w:style>
  <w:style w:type="character" w:customStyle="1" w:styleId="Nadpis6Char">
    <w:name w:val="Nadpis 6 Char"/>
    <w:basedOn w:val="Standardnpsmoodstavce"/>
    <w:link w:val="Nadpis6"/>
    <w:semiHidden/>
    <w:rsid w:val="00476F8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Smlouva-slo">
    <w:name w:val="Smlouva-číslo"/>
    <w:basedOn w:val="Normln"/>
    <w:rsid w:val="00476F80"/>
    <w:pPr>
      <w:widowControl w:val="0"/>
      <w:snapToGrid w:val="0"/>
      <w:spacing w:before="120" w:line="24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6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3337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Obchodní a bankovní akademie Karviná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Vladislav Bujok</dc:creator>
  <cp:lastModifiedBy>Chalás Lukáš</cp:lastModifiedBy>
  <cp:revision>2</cp:revision>
  <cp:lastPrinted>2022-03-07T14:00:00Z</cp:lastPrinted>
  <dcterms:created xsi:type="dcterms:W3CDTF">2022-10-17T12:45:00Z</dcterms:created>
  <dcterms:modified xsi:type="dcterms:W3CDTF">2022-10-17T12:45:00Z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2022-03-07T14:35:01Z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430a9ecd-9654-496d-89ac-68eac22b95a7</vt:lpwstr>
  </property>
  <property fmtid="{D5CDD505-2E9C-101B-9397-08002B2CF9AE}" pid="8" name="MSIP_Label_63ff9749-f68b-40ec-aa05-229831920469_ContentBits">
    <vt:lpwstr>2</vt:lpwstr>
  </property>
</Properties>
</file>