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65A4154D" w14:textId="022763FA" w:rsidR="007F31F9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7F31F9" w:rsidRPr="007F31F9">
        <w:rPr>
          <w:rFonts w:ascii="Tahoma" w:hAnsi="Tahoma" w:cs="Tahoma"/>
          <w:b/>
          <w:color w:val="C00000"/>
        </w:rPr>
        <w:t>pro územní plánování a</w:t>
      </w:r>
      <w:r w:rsidR="007F31F9">
        <w:rPr>
          <w:rFonts w:ascii="Tahoma" w:hAnsi="Tahoma" w:cs="Tahoma"/>
          <w:b/>
          <w:color w:val="C00000"/>
        </w:rPr>
        <w:t xml:space="preserve"> </w:t>
      </w:r>
      <w:r w:rsidR="007F31F9" w:rsidRPr="007F31F9">
        <w:rPr>
          <w:rFonts w:ascii="Tahoma" w:hAnsi="Tahoma" w:cs="Tahoma"/>
          <w:b/>
          <w:color w:val="C00000"/>
        </w:rPr>
        <w:t>strategický rozvoj</w:t>
      </w:r>
    </w:p>
    <w:p w14:paraId="7C28506D" w14:textId="53B1C374" w:rsidR="00422F22" w:rsidRPr="00254A9B" w:rsidRDefault="00D170AB" w:rsidP="00254A9B">
      <w:pPr>
        <w:jc w:val="right"/>
        <w:rPr>
          <w:rFonts w:ascii="Tahoma" w:hAnsi="Tahoma" w:cs="Tahoma"/>
          <w:b/>
          <w:color w:val="C00000"/>
        </w:rPr>
      </w:pPr>
      <w:r>
        <w:rPr>
          <w:rFonts w:ascii="Tahoma" w:hAnsi="Tahoma" w:cs="Tahoma"/>
          <w:b/>
          <w:color w:val="C00000"/>
        </w:rPr>
        <w:t xml:space="preserve"> </w:t>
      </w:r>
      <w:r w:rsidR="00214052"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00812DA2" w:rsidR="00214052" w:rsidRPr="00ED4579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053CED" w:rsidRPr="00990925">
        <w:rPr>
          <w:rFonts w:ascii="Tahoma" w:hAnsi="Tahoma" w:cs="Tahoma"/>
          <w:bCs/>
        </w:rPr>
        <w:t>18</w:t>
      </w:r>
    </w:p>
    <w:p w14:paraId="61F0B2D5" w14:textId="4D3A5942" w:rsidR="00214052" w:rsidRPr="00ED4579" w:rsidRDefault="00214052" w:rsidP="00214052">
      <w:pPr>
        <w:jc w:val="both"/>
        <w:rPr>
          <w:rFonts w:ascii="Tahoma" w:hAnsi="Tahoma" w:cs="Tahoma"/>
          <w:b/>
        </w:rPr>
      </w:pPr>
      <w:r w:rsidRPr="00ED4579">
        <w:rPr>
          <w:rFonts w:ascii="Tahoma" w:hAnsi="Tahoma" w:cs="Tahoma"/>
        </w:rPr>
        <w:tab/>
      </w:r>
      <w:r w:rsidRPr="00ED4579">
        <w:rPr>
          <w:rFonts w:ascii="Tahoma" w:hAnsi="Tahoma" w:cs="Tahoma"/>
        </w:rPr>
        <w:tab/>
      </w:r>
      <w:r w:rsidRPr="00ED4579">
        <w:rPr>
          <w:rFonts w:ascii="Tahoma" w:hAnsi="Tahoma" w:cs="Tahoma"/>
          <w:b/>
        </w:rPr>
        <w:t>Datum konání:</w:t>
      </w:r>
      <w:r w:rsidRPr="00ED4579">
        <w:rPr>
          <w:rFonts w:ascii="Tahoma" w:hAnsi="Tahoma" w:cs="Tahoma"/>
          <w:b/>
        </w:rPr>
        <w:tab/>
      </w:r>
      <w:r w:rsidR="00990925" w:rsidRPr="00990925">
        <w:rPr>
          <w:rFonts w:ascii="Tahoma" w:hAnsi="Tahoma" w:cs="Tahoma"/>
        </w:rPr>
        <w:t>2. 11. 2022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3B8F54FD" w14:textId="5B724A3F" w:rsidR="00422F22" w:rsidRPr="00254A9B" w:rsidRDefault="00422F22" w:rsidP="00422F2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  <w:b/>
        </w:rPr>
        <w:t>Číslo usnesení:</w:t>
      </w:r>
      <w:r w:rsidRPr="00254A9B">
        <w:rPr>
          <w:rFonts w:ascii="Tahoma" w:hAnsi="Tahoma" w:cs="Tahoma"/>
        </w:rPr>
        <w:t xml:space="preserve"> </w:t>
      </w:r>
      <w:r w:rsidR="00990925">
        <w:rPr>
          <w:rFonts w:ascii="Tahoma" w:hAnsi="Tahoma" w:cs="Tahoma"/>
        </w:rPr>
        <w:t>18/5</w:t>
      </w:r>
      <w:r w:rsidR="003C3E6A">
        <w:rPr>
          <w:rFonts w:ascii="Tahoma" w:hAnsi="Tahoma" w:cs="Tahoma"/>
        </w:rPr>
        <w:t>4</w:t>
      </w:r>
    </w:p>
    <w:p w14:paraId="04BC4E32" w14:textId="77777777" w:rsidR="00422F22" w:rsidRPr="00254A9B" w:rsidRDefault="00422F22" w:rsidP="00422F22">
      <w:pPr>
        <w:jc w:val="both"/>
        <w:rPr>
          <w:rFonts w:ascii="Tahoma" w:hAnsi="Tahoma" w:cs="Tahoma"/>
        </w:rPr>
      </w:pPr>
    </w:p>
    <w:p w14:paraId="4710974D" w14:textId="17051051" w:rsidR="00422F22" w:rsidRDefault="00422F22" w:rsidP="00422F22">
      <w:pPr>
        <w:spacing w:line="280" w:lineRule="exact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Výbor </w:t>
      </w:r>
      <w:r w:rsidR="007F31F9" w:rsidRPr="007F31F9">
        <w:rPr>
          <w:rFonts w:ascii="Tahoma" w:hAnsi="Tahoma" w:cs="Tahoma"/>
        </w:rPr>
        <w:t>pro územní plánování a strategický rozvoj</w:t>
      </w:r>
      <w:r w:rsidRPr="00254A9B">
        <w:rPr>
          <w:rFonts w:ascii="Tahoma" w:hAnsi="Tahoma" w:cs="Tahoma"/>
        </w:rPr>
        <w:t xml:space="preserve"> zastupitelstva kraje</w:t>
      </w:r>
    </w:p>
    <w:p w14:paraId="384FC480" w14:textId="77777777" w:rsidR="00594E67" w:rsidRDefault="00594E67" w:rsidP="00422F22">
      <w:pPr>
        <w:spacing w:line="280" w:lineRule="exact"/>
        <w:rPr>
          <w:rFonts w:ascii="Tahoma" w:hAnsi="Tahoma" w:cs="Tahoma"/>
        </w:rPr>
      </w:pPr>
    </w:p>
    <w:p w14:paraId="08360E64" w14:textId="77777777" w:rsidR="008F5A45" w:rsidRDefault="008F5A45" w:rsidP="008F5A45">
      <w:pPr>
        <w:tabs>
          <w:tab w:val="left" w:pos="374"/>
        </w:tabs>
        <w:spacing w:after="240"/>
        <w:rPr>
          <w:rFonts w:ascii="Tahoma" w:hAnsi="Tahoma" w:cs="Tahoma"/>
        </w:rPr>
      </w:pPr>
      <w:r>
        <w:rPr>
          <w:rFonts w:ascii="Tahoma" w:hAnsi="Tahoma" w:cs="Tahoma"/>
          <w:b/>
        </w:rPr>
        <w:t>doporučuje</w:t>
      </w:r>
    </w:p>
    <w:p w14:paraId="4D801DD8" w14:textId="77777777" w:rsidR="003C3E6A" w:rsidRPr="00D11B8D" w:rsidRDefault="003C3E6A" w:rsidP="003C3E6A">
      <w:pPr>
        <w:tabs>
          <w:tab w:val="left" w:pos="0"/>
        </w:tabs>
        <w:spacing w:after="240"/>
        <w:jc w:val="both"/>
        <w:rPr>
          <w:rFonts w:ascii="Tahoma" w:hAnsi="Tahoma" w:cs="Tahoma"/>
        </w:rPr>
      </w:pPr>
      <w:r w:rsidRPr="00D11B8D">
        <w:rPr>
          <w:rFonts w:ascii="Tahoma" w:hAnsi="Tahoma" w:cs="Tahoma"/>
        </w:rPr>
        <w:t>předsedovi výboru předložit zastupitelstvu kraje zprávu o činnosti výboru pro územní plánování a  strategický rozvoj za období prosinec 2021 až listopad 2022</w:t>
      </w:r>
    </w:p>
    <w:p w14:paraId="5A147E06" w14:textId="77777777" w:rsidR="00594E67" w:rsidRDefault="00594E67" w:rsidP="00594E67">
      <w:pPr>
        <w:spacing w:line="280" w:lineRule="exact"/>
        <w:jc w:val="both"/>
        <w:rPr>
          <w:rFonts w:ascii="Tahoma" w:hAnsi="Tahoma" w:cs="Tahoma"/>
        </w:rPr>
      </w:pPr>
    </w:p>
    <w:p w14:paraId="5A9A92C1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76FCDE8F" w14:textId="74E7CF1B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Za správnost </w:t>
      </w:r>
      <w:r w:rsidR="00537115" w:rsidRPr="00254A9B">
        <w:rPr>
          <w:rFonts w:ascii="Tahoma" w:hAnsi="Tahoma" w:cs="Tahoma"/>
        </w:rPr>
        <w:t>vyhotovení</w:t>
      </w:r>
      <w:r w:rsidRPr="00254A9B">
        <w:rPr>
          <w:rFonts w:ascii="Tahoma" w:hAnsi="Tahoma" w:cs="Tahoma"/>
        </w:rPr>
        <w:t>:</w:t>
      </w:r>
    </w:p>
    <w:p w14:paraId="10261253" w14:textId="10FF3612" w:rsidR="007F31F9" w:rsidRPr="007F31F9" w:rsidRDefault="007F31F9" w:rsidP="007F31F9">
      <w:pPr>
        <w:spacing w:line="280" w:lineRule="exact"/>
        <w:jc w:val="both"/>
        <w:rPr>
          <w:rFonts w:ascii="Tahoma" w:hAnsi="Tahoma" w:cs="Tahoma"/>
        </w:rPr>
      </w:pPr>
      <w:r w:rsidRPr="007F31F9">
        <w:rPr>
          <w:rFonts w:ascii="Tahoma" w:hAnsi="Tahoma" w:cs="Tahoma"/>
        </w:rPr>
        <w:t>Ing. Pavla Michlíková</w:t>
      </w:r>
      <w:r w:rsidR="00864DD9">
        <w:rPr>
          <w:rFonts w:ascii="Tahoma" w:hAnsi="Tahoma" w:cs="Tahoma"/>
        </w:rPr>
        <w:t xml:space="preserve"> v. r.</w:t>
      </w:r>
    </w:p>
    <w:p w14:paraId="282F09EF" w14:textId="77777777" w:rsidR="007F31F9" w:rsidRDefault="007F31F9" w:rsidP="007F31F9">
      <w:pPr>
        <w:spacing w:line="280" w:lineRule="exact"/>
        <w:jc w:val="both"/>
        <w:rPr>
          <w:rFonts w:ascii="Tahoma" w:hAnsi="Tahoma" w:cs="Tahoma"/>
        </w:rPr>
      </w:pPr>
    </w:p>
    <w:p w14:paraId="306CD7E8" w14:textId="77777777" w:rsidR="007F31F9" w:rsidRDefault="007F31F9" w:rsidP="007F31F9">
      <w:pPr>
        <w:spacing w:line="280" w:lineRule="exact"/>
        <w:jc w:val="both"/>
        <w:rPr>
          <w:rFonts w:ascii="Tahoma" w:hAnsi="Tahoma" w:cs="Tahoma"/>
        </w:rPr>
      </w:pPr>
    </w:p>
    <w:p w14:paraId="1F99AB62" w14:textId="5AAEE8E4" w:rsidR="007F31F9" w:rsidRPr="007F31F9" w:rsidRDefault="007F31F9" w:rsidP="007F31F9">
      <w:pPr>
        <w:spacing w:line="280" w:lineRule="exact"/>
        <w:jc w:val="both"/>
        <w:rPr>
          <w:rFonts w:ascii="Tahoma" w:hAnsi="Tahoma" w:cs="Tahoma"/>
        </w:rPr>
      </w:pPr>
      <w:r w:rsidRPr="007F31F9">
        <w:rPr>
          <w:rFonts w:ascii="Tahoma" w:hAnsi="Tahoma" w:cs="Tahoma"/>
        </w:rPr>
        <w:t xml:space="preserve">V Ostravě dne </w:t>
      </w:r>
      <w:r w:rsidR="00E85024">
        <w:rPr>
          <w:rFonts w:ascii="Tahoma" w:hAnsi="Tahoma" w:cs="Tahoma"/>
        </w:rPr>
        <w:t>2. 11. 2022</w:t>
      </w:r>
    </w:p>
    <w:p w14:paraId="65508F0A" w14:textId="77777777" w:rsidR="007F31F9" w:rsidRPr="007F31F9" w:rsidRDefault="007F31F9" w:rsidP="007F31F9">
      <w:pPr>
        <w:spacing w:line="280" w:lineRule="exact"/>
        <w:jc w:val="both"/>
        <w:rPr>
          <w:rFonts w:ascii="Tahoma" w:hAnsi="Tahoma" w:cs="Tahoma"/>
        </w:rPr>
      </w:pPr>
    </w:p>
    <w:p w14:paraId="5E8C5490" w14:textId="1FC1CA5E" w:rsidR="007F31F9" w:rsidRDefault="007F31F9" w:rsidP="007F31F9">
      <w:pPr>
        <w:spacing w:line="280" w:lineRule="exact"/>
        <w:jc w:val="both"/>
        <w:rPr>
          <w:rFonts w:ascii="Tahoma" w:hAnsi="Tahoma" w:cs="Tahoma"/>
        </w:rPr>
      </w:pPr>
    </w:p>
    <w:p w14:paraId="687D43AD" w14:textId="4244A6D0" w:rsidR="00BC03E9" w:rsidRDefault="00BC03E9" w:rsidP="007F31F9">
      <w:pPr>
        <w:spacing w:line="280" w:lineRule="exact"/>
        <w:jc w:val="both"/>
        <w:rPr>
          <w:rFonts w:ascii="Tahoma" w:hAnsi="Tahoma" w:cs="Tahoma"/>
        </w:rPr>
      </w:pPr>
    </w:p>
    <w:p w14:paraId="5EC059C5" w14:textId="1440BD1A" w:rsidR="00BC03E9" w:rsidRDefault="00BC03E9" w:rsidP="007F31F9">
      <w:pPr>
        <w:spacing w:line="280" w:lineRule="exact"/>
        <w:jc w:val="both"/>
        <w:rPr>
          <w:rFonts w:ascii="Tahoma" w:hAnsi="Tahoma" w:cs="Tahoma"/>
        </w:rPr>
      </w:pPr>
    </w:p>
    <w:p w14:paraId="12A33C74" w14:textId="77777777" w:rsidR="00BC03E9" w:rsidRPr="007F31F9" w:rsidRDefault="00BC03E9" w:rsidP="007F31F9">
      <w:pPr>
        <w:spacing w:line="280" w:lineRule="exact"/>
        <w:jc w:val="both"/>
        <w:rPr>
          <w:rFonts w:ascii="Tahoma" w:hAnsi="Tahoma" w:cs="Tahoma"/>
        </w:rPr>
      </w:pPr>
    </w:p>
    <w:p w14:paraId="489501A9" w14:textId="79DB36EC" w:rsidR="007F31F9" w:rsidRPr="007F31F9" w:rsidRDefault="007F31F9" w:rsidP="007F31F9">
      <w:pPr>
        <w:spacing w:line="280" w:lineRule="exact"/>
        <w:jc w:val="both"/>
        <w:rPr>
          <w:rFonts w:ascii="Tahoma" w:hAnsi="Tahoma" w:cs="Tahoma"/>
        </w:rPr>
      </w:pPr>
      <w:r w:rsidRPr="007F31F9">
        <w:rPr>
          <w:rFonts w:ascii="Tahoma" w:hAnsi="Tahoma" w:cs="Tahoma"/>
        </w:rPr>
        <w:t>MUDr. Bc. Ondřej Němeček</w:t>
      </w:r>
      <w:r w:rsidR="00864DD9">
        <w:rPr>
          <w:rFonts w:ascii="Tahoma" w:hAnsi="Tahoma" w:cs="Tahoma"/>
        </w:rPr>
        <w:t xml:space="preserve"> v. r.</w:t>
      </w:r>
    </w:p>
    <w:p w14:paraId="45514825" w14:textId="176D9912" w:rsidR="00F63149" w:rsidRPr="00254A9B" w:rsidRDefault="007F31F9" w:rsidP="007F31F9">
      <w:pPr>
        <w:spacing w:line="280" w:lineRule="exact"/>
        <w:jc w:val="both"/>
        <w:rPr>
          <w:rFonts w:ascii="Tahoma" w:hAnsi="Tahoma" w:cs="Tahoma"/>
        </w:rPr>
      </w:pPr>
      <w:r w:rsidRPr="007F31F9">
        <w:rPr>
          <w:rFonts w:ascii="Tahoma" w:hAnsi="Tahoma" w:cs="Tahoma"/>
        </w:rPr>
        <w:t>předseda výboru pro územní plánování a strategický rozvoj</w:t>
      </w:r>
    </w:p>
    <w:p w14:paraId="3BBF28B5" w14:textId="77777777" w:rsidR="00BE5851" w:rsidRPr="00470F28" w:rsidRDefault="00BE5851" w:rsidP="00470F28">
      <w:pPr>
        <w:spacing w:line="280" w:lineRule="exact"/>
        <w:jc w:val="both"/>
        <w:rPr>
          <w:rFonts w:ascii="Tahoma" w:hAnsi="Tahoma" w:cs="Tahoma"/>
        </w:rPr>
      </w:pPr>
    </w:p>
    <w:sectPr w:rsidR="00BE5851" w:rsidRPr="00470F28" w:rsidSect="00214052"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256CD" w14:textId="77777777" w:rsidR="00950178" w:rsidRDefault="00950178" w:rsidP="00214052">
      <w:r>
        <w:separator/>
      </w:r>
    </w:p>
  </w:endnote>
  <w:endnote w:type="continuationSeparator" w:id="0">
    <w:p w14:paraId="37EC1E6C" w14:textId="77777777" w:rsidR="00950178" w:rsidRDefault="00950178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0FC2AADF" w:rsidR="007A16C0" w:rsidRPr="007A16C0" w:rsidRDefault="006D461B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1" relativeHeight="251657216" behindDoc="0" locked="0" layoutInCell="0" allowOverlap="1" wp14:anchorId="3A21D5D9" wp14:editId="75A62C8E">
              <wp:simplePos x="0" y="10228183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71494e109770353a5258eb6f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037695B" w14:textId="2919E185" w:rsidR="006D461B" w:rsidRPr="006D461B" w:rsidRDefault="006D461B" w:rsidP="006D461B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6D461B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21D5D9" id="_x0000_t202" coordsize="21600,21600" o:spt="202" path="m,l,21600r21600,l21600,xe">
              <v:stroke joinstyle="miter"/>
              <v:path gradientshapeok="t" o:connecttype="rect"/>
            </v:shapetype>
            <v:shape id="MSIPCM71494e109770353a5258eb6f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1037695B" w14:textId="2919E185" w:rsidR="006D461B" w:rsidRPr="006D461B" w:rsidRDefault="006D461B" w:rsidP="006D461B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6D461B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0068D" w14:textId="6CEFC737" w:rsidR="006D461B" w:rsidRDefault="006D461B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5BA898F" wp14:editId="3D0E75A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a3fc48308d6861e338e6176a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0F098DB" w14:textId="02508BFB" w:rsidR="006D461B" w:rsidRPr="006D461B" w:rsidRDefault="006D461B" w:rsidP="006D461B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6D461B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BA898F" id="_x0000_t202" coordsize="21600,21600" o:spt="202" path="m,l,21600r21600,l21600,xe">
              <v:stroke joinstyle="miter"/>
              <v:path gradientshapeok="t" o:connecttype="rect"/>
            </v:shapetype>
            <v:shape id="MSIPCMa3fc48308d6861e338e6176a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fill o:detectmouseclick="t"/>
              <v:textbox inset="20pt,0,,0">
                <w:txbxContent>
                  <w:p w14:paraId="70F098DB" w14:textId="02508BFB" w:rsidR="006D461B" w:rsidRPr="006D461B" w:rsidRDefault="006D461B" w:rsidP="006D461B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6D461B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473B3" w14:textId="77777777" w:rsidR="00950178" w:rsidRDefault="00950178" w:rsidP="00214052">
      <w:r>
        <w:separator/>
      </w:r>
    </w:p>
  </w:footnote>
  <w:footnote w:type="continuationSeparator" w:id="0">
    <w:p w14:paraId="279D3174" w14:textId="77777777" w:rsidR="00950178" w:rsidRDefault="00950178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1172984572">
    <w:abstractNumId w:val="3"/>
  </w:num>
  <w:num w:numId="2" w16cid:durableId="16905215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0379320">
    <w:abstractNumId w:val="2"/>
  </w:num>
  <w:num w:numId="4" w16cid:durableId="450906332">
    <w:abstractNumId w:val="0"/>
  </w:num>
  <w:num w:numId="5" w16cid:durableId="1733962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6A52"/>
    <w:rsid w:val="00053CED"/>
    <w:rsid w:val="000848CE"/>
    <w:rsid w:val="000F0F55"/>
    <w:rsid w:val="001D47D3"/>
    <w:rsid w:val="001E4F60"/>
    <w:rsid w:val="00214052"/>
    <w:rsid w:val="00254A9B"/>
    <w:rsid w:val="00285A04"/>
    <w:rsid w:val="002B579C"/>
    <w:rsid w:val="00365E64"/>
    <w:rsid w:val="003C3E6A"/>
    <w:rsid w:val="00422F22"/>
    <w:rsid w:val="00470F28"/>
    <w:rsid w:val="004B6477"/>
    <w:rsid w:val="00536F6A"/>
    <w:rsid w:val="00537115"/>
    <w:rsid w:val="00594E67"/>
    <w:rsid w:val="006D461B"/>
    <w:rsid w:val="007A16C0"/>
    <w:rsid w:val="007F31F9"/>
    <w:rsid w:val="00847FDE"/>
    <w:rsid w:val="00861EEF"/>
    <w:rsid w:val="00864DD9"/>
    <w:rsid w:val="008E1330"/>
    <w:rsid w:val="008F5A45"/>
    <w:rsid w:val="00950178"/>
    <w:rsid w:val="0098440A"/>
    <w:rsid w:val="00990925"/>
    <w:rsid w:val="00A62E06"/>
    <w:rsid w:val="00BB00ED"/>
    <w:rsid w:val="00BC03E9"/>
    <w:rsid w:val="00BE5851"/>
    <w:rsid w:val="00BE5C15"/>
    <w:rsid w:val="00CF7EEB"/>
    <w:rsid w:val="00D170AB"/>
    <w:rsid w:val="00DB33ED"/>
    <w:rsid w:val="00E422FB"/>
    <w:rsid w:val="00E85024"/>
    <w:rsid w:val="00E95B8B"/>
    <w:rsid w:val="00ED4579"/>
    <w:rsid w:val="00EE61D0"/>
    <w:rsid w:val="00F0134A"/>
    <w:rsid w:val="00F63149"/>
    <w:rsid w:val="00FC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9" ma:contentTypeDescription="Create a new document." ma:contentTypeScope="" ma:versionID="fb3d2d3124e612215cedc1cf4ce91f2f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3fac9ff5734f340e59c8d80f32809fa9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192A24-F77B-4E31-9BF3-EB7866135E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4793AF-355C-4DB4-861E-141639D154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BA096E-7FEE-49AA-90FA-9FB446E385F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Michlíková Pavla</cp:lastModifiedBy>
  <cp:revision>8</cp:revision>
  <dcterms:created xsi:type="dcterms:W3CDTF">2022-11-02T07:32:00Z</dcterms:created>
  <dcterms:modified xsi:type="dcterms:W3CDTF">2022-11-03T09:40:00Z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215ad6d0-798b-44f9-b3fd-112ad6275fb4_Enabled">
    <vt:lpwstr>true</vt:lpwstr>
  </property>
  <property fmtid="{D5CDD505-2E9C-101B-9397-08002B2CF9AE}" pid="4" name="MSIP_Label_215ad6d0-798b-44f9-b3fd-112ad6275fb4_SetDate">
    <vt:lpwstr>2022-11-02T07:32:24Z</vt:lpwstr>
  </property>
  <property fmtid="{D5CDD505-2E9C-101B-9397-08002B2CF9AE}" pid="5" name="MSIP_Label_215ad6d0-798b-44f9-b3fd-112ad6275fb4_Method">
    <vt:lpwstr>Standard</vt:lpwstr>
  </property>
  <property fmtid="{D5CDD505-2E9C-101B-9397-08002B2CF9AE}" pid="6" name="MSIP_Label_215ad6d0-798b-44f9-b3fd-112ad6275fb4_Name">
    <vt:lpwstr>Neveřejná informace (popis)</vt:lpwstr>
  </property>
  <property fmtid="{D5CDD505-2E9C-101B-9397-08002B2CF9AE}" pid="7" name="MSIP_Label_215ad6d0-798b-44f9-b3fd-112ad6275fb4_SiteId">
    <vt:lpwstr>39f24d0b-aa30-4551-8e81-43c77cf1000e</vt:lpwstr>
  </property>
  <property fmtid="{D5CDD505-2E9C-101B-9397-08002B2CF9AE}" pid="8" name="MSIP_Label_215ad6d0-798b-44f9-b3fd-112ad6275fb4_ActionId">
    <vt:lpwstr>7efa2139-51d1-4c3b-8a8f-954e5f1db5f9</vt:lpwstr>
  </property>
  <property fmtid="{D5CDD505-2E9C-101B-9397-08002B2CF9AE}" pid="9" name="MSIP_Label_215ad6d0-798b-44f9-b3fd-112ad6275fb4_ContentBits">
    <vt:lpwstr>2</vt:lpwstr>
  </property>
</Properties>
</file>