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2AD8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D9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DA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DB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DC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DD" w14:textId="77777777" w:rsidR="00157CD8" w:rsidRPr="004B6503" w:rsidRDefault="00157CD8" w:rsidP="00157CD8">
      <w:pPr>
        <w:tabs>
          <w:tab w:val="left" w:pos="3600"/>
        </w:tabs>
        <w:spacing w:line="240" w:lineRule="auto"/>
        <w:rPr>
          <w:rFonts w:ascii="Tahoma" w:hAnsi="Tahoma" w:cs="Tahoma"/>
          <w:b/>
        </w:rPr>
      </w:pPr>
      <w:r w:rsidRPr="004B6503">
        <w:rPr>
          <w:rFonts w:ascii="Tahoma" w:hAnsi="Tahoma" w:cs="Tahoma"/>
          <w:b/>
        </w:rPr>
        <w:tab/>
      </w:r>
    </w:p>
    <w:p w14:paraId="19572ADE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DF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0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1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2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3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4" w14:textId="0A6B5DD6" w:rsidR="00157CD8" w:rsidRPr="004B6503" w:rsidRDefault="00157CD8" w:rsidP="00157CD8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4B6503">
        <w:rPr>
          <w:rFonts w:ascii="Tahoma" w:hAnsi="Tahoma" w:cs="Tahoma"/>
          <w:b/>
          <w:sz w:val="32"/>
          <w:szCs w:val="32"/>
        </w:rPr>
        <w:t xml:space="preserve">Zpráva o činnosti </w:t>
      </w:r>
      <w:r w:rsidR="007E0309">
        <w:rPr>
          <w:rFonts w:ascii="Tahoma" w:hAnsi="Tahoma" w:cs="Tahoma"/>
          <w:b/>
          <w:sz w:val="32"/>
          <w:szCs w:val="32"/>
        </w:rPr>
        <w:t>V</w:t>
      </w:r>
      <w:r w:rsidRPr="004B6503">
        <w:rPr>
          <w:rFonts w:ascii="Tahoma" w:hAnsi="Tahoma" w:cs="Tahoma"/>
          <w:b/>
          <w:sz w:val="32"/>
          <w:szCs w:val="32"/>
        </w:rPr>
        <w:t xml:space="preserve">ýboru pro </w:t>
      </w:r>
    </w:p>
    <w:p w14:paraId="19572AE5" w14:textId="77777777" w:rsidR="00157CD8" w:rsidRPr="004B6503" w:rsidRDefault="00157CD8" w:rsidP="00157CD8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4B6503">
        <w:rPr>
          <w:rFonts w:ascii="Tahoma" w:hAnsi="Tahoma" w:cs="Tahoma"/>
          <w:b/>
          <w:sz w:val="32"/>
          <w:szCs w:val="32"/>
        </w:rPr>
        <w:t>výchovu, vzdělávání a zaměstnanost za období</w:t>
      </w:r>
    </w:p>
    <w:p w14:paraId="19572AE6" w14:textId="0E12BB6E" w:rsidR="00157CD8" w:rsidRPr="004B6503" w:rsidRDefault="008B0A83" w:rsidP="00157CD8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4B6503">
        <w:rPr>
          <w:rFonts w:ascii="Tahoma" w:hAnsi="Tahoma" w:cs="Tahoma"/>
          <w:b/>
          <w:sz w:val="32"/>
          <w:szCs w:val="32"/>
        </w:rPr>
        <w:t>listopad 2021 – říjen 2022</w:t>
      </w:r>
    </w:p>
    <w:p w14:paraId="19572AE7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8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9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A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B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C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D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E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F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F0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F1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F2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F3" w14:textId="77777777" w:rsidR="00157CD8" w:rsidRPr="004B6503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F5" w14:textId="2D6481DA" w:rsidR="00194AFA" w:rsidRPr="004B6503" w:rsidRDefault="00BE2563" w:rsidP="00C50A37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4B6503">
        <w:rPr>
          <w:rFonts w:ascii="Tahoma" w:hAnsi="Tahoma" w:cs="Tahoma"/>
          <w:b/>
          <w:sz w:val="24"/>
          <w:szCs w:val="24"/>
        </w:rPr>
        <w:lastRenderedPageBreak/>
        <w:t xml:space="preserve">Zpráva o činnosti </w:t>
      </w:r>
      <w:r w:rsidR="007E0309">
        <w:rPr>
          <w:rFonts w:ascii="Tahoma" w:hAnsi="Tahoma" w:cs="Tahoma"/>
          <w:b/>
          <w:sz w:val="24"/>
          <w:szCs w:val="24"/>
        </w:rPr>
        <w:t>V</w:t>
      </w:r>
      <w:r w:rsidRPr="004B6503">
        <w:rPr>
          <w:rFonts w:ascii="Tahoma" w:hAnsi="Tahoma" w:cs="Tahoma"/>
          <w:b/>
          <w:sz w:val="24"/>
          <w:szCs w:val="24"/>
        </w:rPr>
        <w:t xml:space="preserve">ýboru pro </w:t>
      </w:r>
      <w:r w:rsidR="007E0309">
        <w:rPr>
          <w:rFonts w:ascii="Tahoma" w:hAnsi="Tahoma" w:cs="Tahoma"/>
          <w:b/>
          <w:sz w:val="24"/>
          <w:szCs w:val="24"/>
        </w:rPr>
        <w:t>v</w:t>
      </w:r>
      <w:r w:rsidRPr="004B6503">
        <w:rPr>
          <w:rFonts w:ascii="Tahoma" w:hAnsi="Tahoma" w:cs="Tahoma"/>
          <w:b/>
          <w:sz w:val="24"/>
          <w:szCs w:val="24"/>
        </w:rPr>
        <w:t xml:space="preserve">ýchovu, vzdělávání a </w:t>
      </w:r>
      <w:r w:rsidR="009625FA" w:rsidRPr="004B6503">
        <w:rPr>
          <w:rFonts w:ascii="Tahoma" w:hAnsi="Tahoma" w:cs="Tahoma"/>
          <w:b/>
          <w:sz w:val="24"/>
          <w:szCs w:val="24"/>
        </w:rPr>
        <w:t>zaměstnanost za období</w:t>
      </w:r>
      <w:r w:rsidR="00C50A37">
        <w:rPr>
          <w:rFonts w:ascii="Tahoma" w:hAnsi="Tahoma" w:cs="Tahoma"/>
          <w:b/>
          <w:sz w:val="24"/>
          <w:szCs w:val="24"/>
        </w:rPr>
        <w:t xml:space="preserve"> </w:t>
      </w:r>
      <w:r w:rsidR="00B41EE4" w:rsidRPr="004B6503">
        <w:rPr>
          <w:rFonts w:ascii="Tahoma" w:hAnsi="Tahoma" w:cs="Tahoma"/>
          <w:b/>
          <w:sz w:val="24"/>
          <w:szCs w:val="24"/>
        </w:rPr>
        <w:t>listopad 2021 – říjen 2022</w:t>
      </w:r>
    </w:p>
    <w:p w14:paraId="19572AF6" w14:textId="77777777" w:rsidR="00BE2563" w:rsidRPr="004B6503" w:rsidRDefault="00BE2563" w:rsidP="00F14D86">
      <w:pPr>
        <w:jc w:val="both"/>
        <w:rPr>
          <w:rFonts w:ascii="Tahoma" w:hAnsi="Tahoma" w:cs="Tahoma"/>
          <w:b/>
        </w:rPr>
      </w:pPr>
    </w:p>
    <w:p w14:paraId="19572AF7" w14:textId="1B8155C3" w:rsidR="00137189" w:rsidRPr="004B6503" w:rsidRDefault="00433438" w:rsidP="00C80CD6">
      <w:pPr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Výbor pro výchovu vzdělávání a zaměstnanost vedl s</w:t>
      </w:r>
      <w:r w:rsidR="00A87B66" w:rsidRPr="004B6503">
        <w:rPr>
          <w:rFonts w:ascii="Tahoma" w:hAnsi="Tahoma" w:cs="Tahoma"/>
        </w:rPr>
        <w:t>vou činnost ve školním roce 20</w:t>
      </w:r>
      <w:r w:rsidR="00641E63" w:rsidRPr="004B6503">
        <w:rPr>
          <w:rFonts w:ascii="Tahoma" w:hAnsi="Tahoma" w:cs="Tahoma"/>
        </w:rPr>
        <w:t>2</w:t>
      </w:r>
      <w:r w:rsidR="003B6B5F" w:rsidRPr="004B6503">
        <w:rPr>
          <w:rFonts w:ascii="Tahoma" w:hAnsi="Tahoma" w:cs="Tahoma"/>
        </w:rPr>
        <w:t>1</w:t>
      </w:r>
      <w:r w:rsidR="00A87B66" w:rsidRPr="004B6503">
        <w:rPr>
          <w:rFonts w:ascii="Tahoma" w:hAnsi="Tahoma" w:cs="Tahoma"/>
        </w:rPr>
        <w:t>/20</w:t>
      </w:r>
      <w:r w:rsidR="002A511F" w:rsidRPr="004B6503">
        <w:rPr>
          <w:rFonts w:ascii="Tahoma" w:hAnsi="Tahoma" w:cs="Tahoma"/>
        </w:rPr>
        <w:t>2</w:t>
      </w:r>
      <w:r w:rsidR="003B6B5F" w:rsidRPr="004B6503">
        <w:rPr>
          <w:rFonts w:ascii="Tahoma" w:hAnsi="Tahoma" w:cs="Tahoma"/>
        </w:rPr>
        <w:t>2</w:t>
      </w:r>
      <w:r w:rsidR="00137189" w:rsidRPr="004B6503">
        <w:rPr>
          <w:rFonts w:ascii="Tahoma" w:hAnsi="Tahoma" w:cs="Tahoma"/>
        </w:rPr>
        <w:t xml:space="preserve"> ve složení patnácti členů, </w:t>
      </w:r>
      <w:r w:rsidR="00F9660A" w:rsidRPr="004B6503">
        <w:rPr>
          <w:rFonts w:ascii="Tahoma" w:hAnsi="Tahoma" w:cs="Tahoma"/>
        </w:rPr>
        <w:t>10</w:t>
      </w:r>
      <w:r w:rsidR="00137189" w:rsidRPr="004B6503">
        <w:rPr>
          <w:rFonts w:ascii="Tahoma" w:hAnsi="Tahoma" w:cs="Tahoma"/>
        </w:rPr>
        <w:t xml:space="preserve"> členů </w:t>
      </w:r>
      <w:r w:rsidR="008E1028" w:rsidRPr="004B6503">
        <w:rPr>
          <w:rFonts w:ascii="Tahoma" w:hAnsi="Tahoma" w:cs="Tahoma"/>
        </w:rPr>
        <w:t>bylo</w:t>
      </w:r>
      <w:r w:rsidR="00137189" w:rsidRPr="004B6503">
        <w:rPr>
          <w:rFonts w:ascii="Tahoma" w:hAnsi="Tahoma" w:cs="Tahoma"/>
        </w:rPr>
        <w:t xml:space="preserve"> z řad z</w:t>
      </w:r>
      <w:r w:rsidR="00C874F6" w:rsidRPr="004B6503">
        <w:rPr>
          <w:rFonts w:ascii="Tahoma" w:hAnsi="Tahoma" w:cs="Tahoma"/>
        </w:rPr>
        <w:t xml:space="preserve">astupitelů kraje a </w:t>
      </w:r>
      <w:r w:rsidR="00F9660A" w:rsidRPr="004B6503">
        <w:rPr>
          <w:rFonts w:ascii="Tahoma" w:hAnsi="Tahoma" w:cs="Tahoma"/>
        </w:rPr>
        <w:t>5</w:t>
      </w:r>
      <w:r w:rsidR="00C874F6" w:rsidRPr="004B6503">
        <w:rPr>
          <w:rFonts w:ascii="Tahoma" w:hAnsi="Tahoma" w:cs="Tahoma"/>
        </w:rPr>
        <w:t xml:space="preserve"> členů </w:t>
      </w:r>
      <w:r w:rsidR="008E1028" w:rsidRPr="004B6503">
        <w:rPr>
          <w:rFonts w:ascii="Tahoma" w:hAnsi="Tahoma" w:cs="Tahoma"/>
        </w:rPr>
        <w:t>byli</w:t>
      </w:r>
      <w:r w:rsidR="00137189" w:rsidRPr="004B6503">
        <w:rPr>
          <w:rFonts w:ascii="Tahoma" w:hAnsi="Tahoma" w:cs="Tahoma"/>
        </w:rPr>
        <w:t xml:space="preserve"> odborn</w:t>
      </w:r>
      <w:r w:rsidR="002D0C98" w:rsidRPr="004B6503">
        <w:rPr>
          <w:rFonts w:ascii="Tahoma" w:hAnsi="Tahoma" w:cs="Tahoma"/>
        </w:rPr>
        <w:t>í</w:t>
      </w:r>
      <w:r w:rsidR="00A87B66" w:rsidRPr="004B6503">
        <w:rPr>
          <w:rFonts w:ascii="Tahoma" w:hAnsi="Tahoma" w:cs="Tahoma"/>
        </w:rPr>
        <w:t>ci z řad veřejnosti.</w:t>
      </w:r>
      <w:r w:rsidR="008E1028" w:rsidRPr="004B6503">
        <w:rPr>
          <w:rFonts w:ascii="Tahoma" w:hAnsi="Tahoma" w:cs="Tahoma"/>
        </w:rPr>
        <w:t xml:space="preserve"> </w:t>
      </w:r>
      <w:r w:rsidR="001D2346" w:rsidRPr="004B6503">
        <w:rPr>
          <w:rFonts w:ascii="Tahoma" w:hAnsi="Tahoma" w:cs="Tahoma"/>
        </w:rPr>
        <w:t xml:space="preserve">Od měsíce srpna </w:t>
      </w:r>
      <w:r w:rsidR="001778CD" w:rsidRPr="004B6503">
        <w:rPr>
          <w:rFonts w:ascii="Tahoma" w:hAnsi="Tahoma" w:cs="Tahoma"/>
        </w:rPr>
        <w:t xml:space="preserve">roku </w:t>
      </w:r>
      <w:r w:rsidR="001D2346" w:rsidRPr="004B6503">
        <w:rPr>
          <w:rFonts w:ascii="Tahoma" w:hAnsi="Tahoma" w:cs="Tahoma"/>
        </w:rPr>
        <w:t>202</w:t>
      </w:r>
      <w:r w:rsidR="004057B4" w:rsidRPr="004B6503">
        <w:rPr>
          <w:rFonts w:ascii="Tahoma" w:hAnsi="Tahoma" w:cs="Tahoma"/>
        </w:rPr>
        <w:t xml:space="preserve">2 </w:t>
      </w:r>
      <w:r w:rsidR="006E7EE0" w:rsidRPr="004B6503">
        <w:rPr>
          <w:rFonts w:ascii="Tahoma" w:hAnsi="Tahoma" w:cs="Tahoma"/>
        </w:rPr>
        <w:t xml:space="preserve">výbor </w:t>
      </w:r>
      <w:r w:rsidR="004057B4" w:rsidRPr="004B6503">
        <w:rPr>
          <w:rFonts w:ascii="Tahoma" w:hAnsi="Tahoma" w:cs="Tahoma"/>
        </w:rPr>
        <w:t>vede svou činnost ve složení patnácti členů, 11 členů je z řad zastupitelů kraje a 4 členové jsou odborníci z řad veřejnosti.</w:t>
      </w:r>
      <w:r w:rsidR="00A87B66" w:rsidRPr="004B6503">
        <w:rPr>
          <w:rFonts w:ascii="Tahoma" w:hAnsi="Tahoma" w:cs="Tahoma"/>
        </w:rPr>
        <w:br/>
        <w:t>V roce 20</w:t>
      </w:r>
      <w:r w:rsidR="00B34340" w:rsidRPr="004B6503">
        <w:rPr>
          <w:rFonts w:ascii="Tahoma" w:hAnsi="Tahoma" w:cs="Tahoma"/>
        </w:rPr>
        <w:t>2</w:t>
      </w:r>
      <w:r w:rsidR="00F93C80" w:rsidRPr="004B6503">
        <w:rPr>
          <w:rFonts w:ascii="Tahoma" w:hAnsi="Tahoma" w:cs="Tahoma"/>
        </w:rPr>
        <w:t>1</w:t>
      </w:r>
      <w:r w:rsidR="00A87B66" w:rsidRPr="004B6503">
        <w:rPr>
          <w:rFonts w:ascii="Tahoma" w:hAnsi="Tahoma" w:cs="Tahoma"/>
        </w:rPr>
        <w:t xml:space="preserve"> </w:t>
      </w:r>
      <w:r w:rsidR="00B16C29" w:rsidRPr="004B6503">
        <w:rPr>
          <w:rFonts w:ascii="Tahoma" w:hAnsi="Tahoma" w:cs="Tahoma"/>
        </w:rPr>
        <w:t xml:space="preserve">se </w:t>
      </w:r>
      <w:r w:rsidR="00A87B66" w:rsidRPr="004B6503">
        <w:rPr>
          <w:rFonts w:ascii="Tahoma" w:hAnsi="Tahoma" w:cs="Tahoma"/>
        </w:rPr>
        <w:t xml:space="preserve">od </w:t>
      </w:r>
      <w:r w:rsidR="005F7508" w:rsidRPr="004B6503">
        <w:rPr>
          <w:rFonts w:ascii="Tahoma" w:hAnsi="Tahoma" w:cs="Tahoma"/>
        </w:rPr>
        <w:t>listopadu</w:t>
      </w:r>
      <w:r w:rsidR="002D0C98" w:rsidRPr="004B6503">
        <w:rPr>
          <w:rFonts w:ascii="Tahoma" w:hAnsi="Tahoma" w:cs="Tahoma"/>
        </w:rPr>
        <w:t xml:space="preserve"> </w:t>
      </w:r>
      <w:r w:rsidR="00A87B66" w:rsidRPr="004B6503">
        <w:rPr>
          <w:rFonts w:ascii="Tahoma" w:hAnsi="Tahoma" w:cs="Tahoma"/>
        </w:rPr>
        <w:t>konal</w:t>
      </w:r>
      <w:r w:rsidR="00B34340" w:rsidRPr="004B6503">
        <w:rPr>
          <w:rFonts w:ascii="Tahoma" w:hAnsi="Tahoma" w:cs="Tahoma"/>
        </w:rPr>
        <w:t>o</w:t>
      </w:r>
      <w:r w:rsidR="00A87B66" w:rsidRPr="004B6503">
        <w:rPr>
          <w:rFonts w:ascii="Tahoma" w:hAnsi="Tahoma" w:cs="Tahoma"/>
        </w:rPr>
        <w:t xml:space="preserve"> </w:t>
      </w:r>
      <w:r w:rsidR="00B34340" w:rsidRPr="004B6503">
        <w:rPr>
          <w:rFonts w:ascii="Tahoma" w:hAnsi="Tahoma" w:cs="Tahoma"/>
        </w:rPr>
        <w:t>1</w:t>
      </w:r>
      <w:r w:rsidR="00A87B66" w:rsidRPr="004B6503">
        <w:rPr>
          <w:rFonts w:ascii="Tahoma" w:hAnsi="Tahoma" w:cs="Tahoma"/>
        </w:rPr>
        <w:t xml:space="preserve"> zasedání a v roce 20</w:t>
      </w:r>
      <w:r w:rsidR="002A511F" w:rsidRPr="004B6503">
        <w:rPr>
          <w:rFonts w:ascii="Tahoma" w:hAnsi="Tahoma" w:cs="Tahoma"/>
        </w:rPr>
        <w:t>2</w:t>
      </w:r>
      <w:r w:rsidR="005F7508" w:rsidRPr="004B6503">
        <w:rPr>
          <w:rFonts w:ascii="Tahoma" w:hAnsi="Tahoma" w:cs="Tahoma"/>
        </w:rPr>
        <w:t>2</w:t>
      </w:r>
      <w:r w:rsidR="00137189" w:rsidRPr="004B6503">
        <w:rPr>
          <w:rFonts w:ascii="Tahoma" w:hAnsi="Tahoma" w:cs="Tahoma"/>
        </w:rPr>
        <w:t xml:space="preserve"> </w:t>
      </w:r>
      <w:r w:rsidR="005B3B86" w:rsidRPr="004B6503">
        <w:rPr>
          <w:rFonts w:ascii="Tahoma" w:hAnsi="Tahoma" w:cs="Tahoma"/>
        </w:rPr>
        <w:t xml:space="preserve">se </w:t>
      </w:r>
      <w:r w:rsidR="00137189" w:rsidRPr="004B6503">
        <w:rPr>
          <w:rFonts w:ascii="Tahoma" w:hAnsi="Tahoma" w:cs="Tahoma"/>
        </w:rPr>
        <w:t xml:space="preserve">do konce </w:t>
      </w:r>
      <w:r w:rsidR="00B34340" w:rsidRPr="004B6503">
        <w:rPr>
          <w:rFonts w:ascii="Tahoma" w:hAnsi="Tahoma" w:cs="Tahoma"/>
        </w:rPr>
        <w:t>října</w:t>
      </w:r>
      <w:r w:rsidR="00137189" w:rsidRPr="004B6503">
        <w:rPr>
          <w:rFonts w:ascii="Tahoma" w:hAnsi="Tahoma" w:cs="Tahoma"/>
        </w:rPr>
        <w:t xml:space="preserve"> konal</w:t>
      </w:r>
      <w:r w:rsidR="005F7508" w:rsidRPr="004B6503">
        <w:rPr>
          <w:rFonts w:ascii="Tahoma" w:hAnsi="Tahoma" w:cs="Tahoma"/>
        </w:rPr>
        <w:t>y</w:t>
      </w:r>
      <w:r w:rsidR="00137189" w:rsidRPr="004B6503">
        <w:rPr>
          <w:rFonts w:ascii="Tahoma" w:hAnsi="Tahoma" w:cs="Tahoma"/>
        </w:rPr>
        <w:t xml:space="preserve"> </w:t>
      </w:r>
      <w:r w:rsidR="005F7508" w:rsidRPr="004B6503">
        <w:rPr>
          <w:rFonts w:ascii="Tahoma" w:hAnsi="Tahoma" w:cs="Tahoma"/>
        </w:rPr>
        <w:t xml:space="preserve">4 </w:t>
      </w:r>
      <w:r w:rsidR="00137189" w:rsidRPr="004B6503">
        <w:rPr>
          <w:rFonts w:ascii="Tahoma" w:hAnsi="Tahoma" w:cs="Tahoma"/>
        </w:rPr>
        <w:t>zasedání</w:t>
      </w:r>
      <w:r w:rsidR="008511C3" w:rsidRPr="004B6503">
        <w:rPr>
          <w:rFonts w:ascii="Tahoma" w:hAnsi="Tahoma" w:cs="Tahoma"/>
        </w:rPr>
        <w:t xml:space="preserve"> </w:t>
      </w:r>
      <w:r w:rsidR="00C54F43" w:rsidRPr="004B6503">
        <w:rPr>
          <w:rFonts w:ascii="Tahoma" w:hAnsi="Tahoma" w:cs="Tahoma"/>
        </w:rPr>
        <w:t>(v měsíci říjnu bylo jednání výboru zrušeno)</w:t>
      </w:r>
      <w:r w:rsidR="00137189" w:rsidRPr="004B6503">
        <w:rPr>
          <w:rFonts w:ascii="Tahoma" w:hAnsi="Tahoma" w:cs="Tahoma"/>
        </w:rPr>
        <w:t xml:space="preserve">. </w:t>
      </w:r>
    </w:p>
    <w:p w14:paraId="19572AF8" w14:textId="50E52D15" w:rsidR="00433438" w:rsidRPr="004B6503" w:rsidRDefault="00137189" w:rsidP="00C80CD6">
      <w:pPr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Výbor ve své činnosti spolupracoval s odborem školství, mládeže a spo</w:t>
      </w:r>
      <w:r w:rsidR="005B3B86" w:rsidRPr="004B6503">
        <w:rPr>
          <w:rFonts w:ascii="Tahoma" w:hAnsi="Tahoma" w:cs="Tahoma"/>
        </w:rPr>
        <w:t>r</w:t>
      </w:r>
      <w:r w:rsidRPr="004B6503">
        <w:rPr>
          <w:rFonts w:ascii="Tahoma" w:hAnsi="Tahoma" w:cs="Tahoma"/>
        </w:rPr>
        <w:t>tu a na svých zasedáních projednával níže uvedené materiály.</w:t>
      </w:r>
    </w:p>
    <w:p w14:paraId="19572AFA" w14:textId="1FD82A69" w:rsidR="00BE2563" w:rsidRPr="004B6503" w:rsidRDefault="002A511F" w:rsidP="00C80CD6">
      <w:pPr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 xml:space="preserve">Byla provedena kontrola dodržování právních předpisů výboru za </w:t>
      </w:r>
      <w:r w:rsidR="000B0604" w:rsidRPr="004B6503">
        <w:rPr>
          <w:rFonts w:ascii="Tahoma" w:hAnsi="Tahoma" w:cs="Tahoma"/>
        </w:rPr>
        <w:t>2</w:t>
      </w:r>
      <w:r w:rsidRPr="004B6503">
        <w:rPr>
          <w:rFonts w:ascii="Tahoma" w:hAnsi="Tahoma" w:cs="Tahoma"/>
        </w:rPr>
        <w:t>. pololetí 20</w:t>
      </w:r>
      <w:r w:rsidR="008C3B48" w:rsidRPr="004B6503">
        <w:rPr>
          <w:rFonts w:ascii="Tahoma" w:hAnsi="Tahoma" w:cs="Tahoma"/>
        </w:rPr>
        <w:t>21</w:t>
      </w:r>
      <w:r w:rsidRPr="004B6503">
        <w:rPr>
          <w:rFonts w:ascii="Tahoma" w:hAnsi="Tahoma" w:cs="Tahoma"/>
        </w:rPr>
        <w:t>.</w:t>
      </w:r>
    </w:p>
    <w:p w14:paraId="19572AFB" w14:textId="77777777" w:rsidR="009434F6" w:rsidRPr="004B6503" w:rsidRDefault="009434F6" w:rsidP="00C80CD6">
      <w:pPr>
        <w:spacing w:after="0" w:line="240" w:lineRule="auto"/>
        <w:jc w:val="both"/>
        <w:rPr>
          <w:rFonts w:ascii="Tahoma" w:hAnsi="Tahoma" w:cs="Tahoma"/>
        </w:rPr>
      </w:pPr>
    </w:p>
    <w:p w14:paraId="3D4C6EBB" w14:textId="72DC328B" w:rsidR="00BE15E6" w:rsidRPr="004B6503" w:rsidRDefault="00BE2563" w:rsidP="006C013F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4B6503">
        <w:rPr>
          <w:rFonts w:ascii="Tahoma" w:hAnsi="Tahoma" w:cs="Tahoma"/>
          <w:b/>
        </w:rPr>
        <w:t xml:space="preserve">Výbor pro výchovu vzdělávání a zaměstnanost </w:t>
      </w:r>
      <w:r w:rsidRPr="004B6503">
        <w:rPr>
          <w:rFonts w:ascii="Tahoma" w:hAnsi="Tahoma" w:cs="Tahoma"/>
          <w:b/>
          <w:i/>
        </w:rPr>
        <w:t>doporučil</w:t>
      </w:r>
      <w:r w:rsidRPr="004B6503">
        <w:rPr>
          <w:rFonts w:ascii="Tahoma" w:hAnsi="Tahoma" w:cs="Tahoma"/>
          <w:b/>
          <w:spacing w:val="50"/>
        </w:rPr>
        <w:t>:</w:t>
      </w:r>
    </w:p>
    <w:p w14:paraId="0F231929" w14:textId="37B11CB3" w:rsidR="0056123C" w:rsidRPr="004B6503" w:rsidRDefault="000F0C10" w:rsidP="0050597C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  <w:bCs/>
          <w:iCs/>
        </w:rPr>
      </w:pPr>
      <w:r w:rsidRPr="004B6503">
        <w:rPr>
          <w:rFonts w:ascii="Tahoma" w:hAnsi="Tahoma" w:cs="Tahoma"/>
        </w:rPr>
        <w:t>R</w:t>
      </w:r>
      <w:r w:rsidR="0056123C" w:rsidRPr="004B6503">
        <w:rPr>
          <w:rFonts w:ascii="Tahoma" w:hAnsi="Tahoma" w:cs="Tahoma"/>
        </w:rPr>
        <w:t>adě kraje schválit podmínky dotačního programu „Podpora volnočasových aktivit pro mládež v roce 2022“ a vyhlásit dotační program „Podpora volnočasových aktivit pro mládež v roce 2022“</w:t>
      </w:r>
    </w:p>
    <w:p w14:paraId="6A60E468" w14:textId="246CFF93" w:rsidR="00170D9D" w:rsidRPr="004B6503" w:rsidRDefault="00441336" w:rsidP="0050597C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4B6503">
        <w:rPr>
          <w:rFonts w:ascii="Tahoma" w:hAnsi="Tahoma" w:cs="Tahoma"/>
          <w:iCs/>
        </w:rPr>
        <w:t>Radě kraje zřídit monitorovací pracovní skupinu pro dotační program „Podpora volnočasových aktivit pro mládež v roce 202</w:t>
      </w:r>
      <w:r w:rsidR="00C113B7" w:rsidRPr="004B6503">
        <w:rPr>
          <w:rFonts w:ascii="Tahoma" w:hAnsi="Tahoma" w:cs="Tahoma"/>
          <w:iCs/>
        </w:rPr>
        <w:t>2</w:t>
      </w:r>
      <w:r w:rsidRPr="004B6503">
        <w:rPr>
          <w:rFonts w:ascii="Tahoma" w:hAnsi="Tahoma" w:cs="Tahoma"/>
          <w:iCs/>
        </w:rPr>
        <w:t>“ ve složení: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5337"/>
      </w:tblGrid>
      <w:tr w:rsidR="004B6503" w:rsidRPr="004B6503" w14:paraId="67B245D9" w14:textId="77777777" w:rsidTr="00FB3358">
        <w:trPr>
          <w:jc w:val="center"/>
        </w:trPr>
        <w:tc>
          <w:tcPr>
            <w:tcW w:w="0" w:type="auto"/>
          </w:tcPr>
          <w:p w14:paraId="19E27739" w14:textId="36706976" w:rsidR="0043250C" w:rsidRPr="004B6503" w:rsidRDefault="00C113B7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Tomáš Kvašný</w:t>
            </w:r>
          </w:p>
        </w:tc>
        <w:tc>
          <w:tcPr>
            <w:tcW w:w="0" w:type="auto"/>
            <w:vAlign w:val="bottom"/>
          </w:tcPr>
          <w:p w14:paraId="20048014" w14:textId="41113250" w:rsidR="0043250C" w:rsidRPr="004B6503" w:rsidRDefault="0043250C" w:rsidP="002B199F">
            <w:pPr>
              <w:spacing w:before="120" w:after="120"/>
              <w:contextualSpacing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člen výboru pro východu, vzdělávání a zaměstnanost</w:t>
            </w:r>
          </w:p>
        </w:tc>
      </w:tr>
      <w:tr w:rsidR="004B6503" w:rsidRPr="004B6503" w14:paraId="17EA8D05" w14:textId="77777777" w:rsidTr="00FB3358">
        <w:trPr>
          <w:jc w:val="center"/>
        </w:trPr>
        <w:tc>
          <w:tcPr>
            <w:tcW w:w="0" w:type="auto"/>
          </w:tcPr>
          <w:p w14:paraId="3D2E73B8" w14:textId="0E77BCED" w:rsidR="0043250C" w:rsidRPr="004B6503" w:rsidRDefault="00C113B7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Mgr. Martin Šrubař</w:t>
            </w:r>
          </w:p>
        </w:tc>
        <w:tc>
          <w:tcPr>
            <w:tcW w:w="0" w:type="auto"/>
          </w:tcPr>
          <w:p w14:paraId="3A1A242C" w14:textId="1F5D83D4" w:rsidR="0043250C" w:rsidRPr="004B6503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člen výboru pro východu, vzdělávání a zaměstnanost</w:t>
            </w:r>
          </w:p>
        </w:tc>
      </w:tr>
      <w:tr w:rsidR="004B6503" w:rsidRPr="004B6503" w14:paraId="73D5C42F" w14:textId="77777777" w:rsidTr="00FB3358">
        <w:trPr>
          <w:jc w:val="center"/>
        </w:trPr>
        <w:tc>
          <w:tcPr>
            <w:tcW w:w="0" w:type="auto"/>
          </w:tcPr>
          <w:p w14:paraId="1C30B4E9" w14:textId="2A0DCC20" w:rsidR="0043250C" w:rsidRPr="004B6503" w:rsidRDefault="00CC4150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Mgr. Vlastimil Janiczek</w:t>
            </w:r>
          </w:p>
        </w:tc>
        <w:tc>
          <w:tcPr>
            <w:tcW w:w="0" w:type="auto"/>
          </w:tcPr>
          <w:p w14:paraId="13991C0C" w14:textId="69E43369" w:rsidR="0043250C" w:rsidRPr="004B6503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člen výboru pro východu, vzdělávání a zaměstnanost</w:t>
            </w:r>
          </w:p>
        </w:tc>
      </w:tr>
      <w:tr w:rsidR="004B6503" w:rsidRPr="004B6503" w14:paraId="60DF789F" w14:textId="77777777" w:rsidTr="00FB3358">
        <w:trPr>
          <w:jc w:val="center"/>
        </w:trPr>
        <w:tc>
          <w:tcPr>
            <w:tcW w:w="0" w:type="auto"/>
          </w:tcPr>
          <w:p w14:paraId="6AD43861" w14:textId="67273805" w:rsidR="0043250C" w:rsidRPr="004B6503" w:rsidRDefault="00CC4150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Ing. Lucie Káňová</w:t>
            </w:r>
          </w:p>
        </w:tc>
        <w:tc>
          <w:tcPr>
            <w:tcW w:w="0" w:type="auto"/>
          </w:tcPr>
          <w:p w14:paraId="6A83E46F" w14:textId="17538D88" w:rsidR="0043250C" w:rsidRPr="004B6503" w:rsidRDefault="006D61F9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z</w:t>
            </w:r>
            <w:r w:rsidR="0043250C" w:rsidRPr="004B6503">
              <w:rPr>
                <w:rFonts w:ascii="Tahoma" w:hAnsi="Tahoma" w:cs="Tahoma"/>
                <w:iCs/>
              </w:rPr>
              <w:t>ástupce oddělení mládeže a sportu</w:t>
            </w:r>
          </w:p>
        </w:tc>
      </w:tr>
      <w:tr w:rsidR="004B6503" w:rsidRPr="004B6503" w14:paraId="30C1C9FE" w14:textId="77777777" w:rsidTr="00FB3358">
        <w:trPr>
          <w:jc w:val="center"/>
        </w:trPr>
        <w:tc>
          <w:tcPr>
            <w:tcW w:w="0" w:type="auto"/>
            <w:gridSpan w:val="2"/>
          </w:tcPr>
          <w:p w14:paraId="0136DCD0" w14:textId="77777777" w:rsidR="0043250C" w:rsidRPr="004B6503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</w:p>
        </w:tc>
      </w:tr>
      <w:tr w:rsidR="004B6503" w:rsidRPr="004B6503" w14:paraId="5560DC1B" w14:textId="77777777" w:rsidTr="00FB3358">
        <w:trPr>
          <w:jc w:val="center"/>
        </w:trPr>
        <w:tc>
          <w:tcPr>
            <w:tcW w:w="0" w:type="auto"/>
            <w:gridSpan w:val="2"/>
          </w:tcPr>
          <w:p w14:paraId="577F9AC2" w14:textId="1CD6F241" w:rsidR="0043250C" w:rsidRPr="004B6503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náhradníka v monitorovací pracovní skupině k hodnocení dotací, a to:</w:t>
            </w:r>
          </w:p>
        </w:tc>
      </w:tr>
      <w:tr w:rsidR="00CC4150" w:rsidRPr="004B6503" w14:paraId="5F156854" w14:textId="77777777" w:rsidTr="00FB3358">
        <w:trPr>
          <w:jc w:val="center"/>
        </w:trPr>
        <w:tc>
          <w:tcPr>
            <w:tcW w:w="0" w:type="auto"/>
          </w:tcPr>
          <w:p w14:paraId="7FE8CEDF" w14:textId="1350DD05" w:rsidR="0043250C" w:rsidRPr="004B6503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Mgr. Petra Tesková</w:t>
            </w:r>
          </w:p>
        </w:tc>
        <w:tc>
          <w:tcPr>
            <w:tcW w:w="0" w:type="auto"/>
          </w:tcPr>
          <w:p w14:paraId="215543C4" w14:textId="3303C237" w:rsidR="0043250C" w:rsidRPr="004B6503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člen výboru pro východu, vzdělávání a zaměstnanost</w:t>
            </w:r>
          </w:p>
        </w:tc>
      </w:tr>
    </w:tbl>
    <w:p w14:paraId="2B0C006A" w14:textId="5CC80F87" w:rsidR="007F4C3D" w:rsidRPr="004B6503" w:rsidRDefault="007F4C3D" w:rsidP="007F4C3D">
      <w:pPr>
        <w:pStyle w:val="MSKNormal"/>
        <w:spacing w:before="120" w:after="120"/>
        <w:rPr>
          <w:rFonts w:ascii="Tahoma" w:hAnsi="Tahoma" w:cs="Tahoma"/>
          <w:bCs/>
          <w:kern w:val="28"/>
          <w:sz w:val="22"/>
          <w:szCs w:val="22"/>
        </w:rPr>
      </w:pPr>
    </w:p>
    <w:p w14:paraId="732EA59F" w14:textId="07B67D0B" w:rsidR="007875DC" w:rsidRPr="004B6503" w:rsidRDefault="00756C34" w:rsidP="00922922">
      <w:pPr>
        <w:pStyle w:val="MSKNormal"/>
        <w:numPr>
          <w:ilvl w:val="0"/>
          <w:numId w:val="11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4B6503">
        <w:rPr>
          <w:rFonts w:ascii="Tahoma" w:hAnsi="Tahoma" w:cs="Tahoma"/>
          <w:iCs/>
          <w:sz w:val="22"/>
          <w:szCs w:val="22"/>
        </w:rPr>
        <w:t xml:space="preserve">Radě kraje </w:t>
      </w:r>
      <w:r w:rsidR="007875DC" w:rsidRPr="004B6503">
        <w:rPr>
          <w:rFonts w:ascii="Tahoma" w:hAnsi="Tahoma" w:cs="Tahoma"/>
          <w:sz w:val="22"/>
          <w:szCs w:val="22"/>
        </w:rPr>
        <w:t>snížit alokaci dotačního programu „Podpora významných sportovních akcí v Moravskoslezském kraji pro rok 2022“ a navýšit alokaci dotačního programu „Podpora volnočasových aktivit pro mládež v roce 2022“ o částku o 1.057.800 Kč</w:t>
      </w:r>
    </w:p>
    <w:p w14:paraId="0D601E34" w14:textId="30740807" w:rsidR="00275A86" w:rsidRPr="004B6503" w:rsidRDefault="00A416D8" w:rsidP="00922922">
      <w:pPr>
        <w:pStyle w:val="MSKNormal"/>
        <w:numPr>
          <w:ilvl w:val="0"/>
          <w:numId w:val="11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4B6503">
        <w:rPr>
          <w:rFonts w:ascii="Tahoma" w:hAnsi="Tahoma" w:cs="Tahoma"/>
          <w:iCs/>
          <w:sz w:val="22"/>
          <w:szCs w:val="22"/>
        </w:rPr>
        <w:t xml:space="preserve">Radě kraje </w:t>
      </w:r>
      <w:r w:rsidR="00275A86" w:rsidRPr="004B6503">
        <w:rPr>
          <w:rFonts w:ascii="Tahoma" w:hAnsi="Tahoma" w:cs="Tahoma"/>
          <w:iCs/>
          <w:sz w:val="22"/>
          <w:szCs w:val="22"/>
        </w:rPr>
        <w:t>seznam žadatelů navržených pro poskytnutí účelových dotací</w:t>
      </w:r>
      <w:r w:rsidR="00275A86" w:rsidRPr="004B6503">
        <w:rPr>
          <w:rFonts w:ascii="Tahoma" w:hAnsi="Tahoma" w:cs="Tahoma"/>
          <w:sz w:val="22"/>
          <w:szCs w:val="22"/>
        </w:rPr>
        <w:t xml:space="preserve"> </w:t>
      </w:r>
      <w:r w:rsidR="00275A86" w:rsidRPr="004B6503">
        <w:rPr>
          <w:rFonts w:ascii="Tahoma" w:hAnsi="Tahoma" w:cs="Tahoma"/>
          <w:iCs/>
          <w:sz w:val="22"/>
          <w:szCs w:val="22"/>
        </w:rPr>
        <w:t xml:space="preserve">v rámci dotačního programu „Podpora volnočasových aktivit pro mládež v roce 2022“ </w:t>
      </w:r>
    </w:p>
    <w:p w14:paraId="73099D72" w14:textId="0FBC7529" w:rsidR="00BA4A91" w:rsidRPr="004B6503" w:rsidRDefault="007C0DE6" w:rsidP="00922922">
      <w:pPr>
        <w:pStyle w:val="MSKNormal"/>
        <w:numPr>
          <w:ilvl w:val="0"/>
          <w:numId w:val="10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4B6503">
        <w:rPr>
          <w:rFonts w:ascii="Tahoma" w:hAnsi="Tahoma" w:cs="Tahoma"/>
          <w:iCs/>
          <w:sz w:val="22"/>
          <w:szCs w:val="22"/>
        </w:rPr>
        <w:t xml:space="preserve">Radě kraje </w:t>
      </w:r>
      <w:r w:rsidR="00337D80" w:rsidRPr="004B6503">
        <w:rPr>
          <w:rFonts w:ascii="Tahoma" w:hAnsi="Tahoma" w:cs="Tahoma"/>
          <w:iCs/>
          <w:sz w:val="22"/>
          <w:szCs w:val="22"/>
        </w:rPr>
        <w:t>pořadník náhradních žadatelů pro poskytnutí účelových dotací</w:t>
      </w:r>
      <w:r w:rsidR="00337D80" w:rsidRPr="004B6503">
        <w:rPr>
          <w:rFonts w:ascii="Tahoma" w:hAnsi="Tahoma" w:cs="Tahoma"/>
          <w:sz w:val="22"/>
          <w:szCs w:val="22"/>
        </w:rPr>
        <w:t xml:space="preserve"> </w:t>
      </w:r>
      <w:r w:rsidR="00337D80" w:rsidRPr="004B6503">
        <w:rPr>
          <w:rFonts w:ascii="Tahoma" w:hAnsi="Tahoma" w:cs="Tahoma"/>
          <w:iCs/>
          <w:sz w:val="22"/>
          <w:szCs w:val="22"/>
        </w:rPr>
        <w:t xml:space="preserve">v rámci dotačního programu „Podpora volnočasových aktivit pro mládež v roce 2022“ </w:t>
      </w:r>
    </w:p>
    <w:p w14:paraId="4BE758EC" w14:textId="2C649A96" w:rsidR="00DC6849" w:rsidRPr="004B6503" w:rsidRDefault="00A822A5" w:rsidP="00922922">
      <w:pPr>
        <w:pStyle w:val="MSKNormal"/>
        <w:numPr>
          <w:ilvl w:val="0"/>
          <w:numId w:val="12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4B6503">
        <w:rPr>
          <w:rFonts w:ascii="Tahoma" w:hAnsi="Tahoma" w:cs="Tahoma"/>
          <w:iCs/>
          <w:sz w:val="22"/>
          <w:szCs w:val="22"/>
        </w:rPr>
        <w:t>Radě kraje seznam žadatelů, kterým se poskytnutí účelových dotací</w:t>
      </w:r>
      <w:r w:rsidRPr="004B6503">
        <w:rPr>
          <w:rFonts w:ascii="Tahoma" w:hAnsi="Tahoma" w:cs="Tahoma"/>
          <w:sz w:val="22"/>
          <w:szCs w:val="22"/>
        </w:rPr>
        <w:t xml:space="preserve"> </w:t>
      </w:r>
      <w:r w:rsidRPr="004B6503">
        <w:rPr>
          <w:rFonts w:ascii="Tahoma" w:hAnsi="Tahoma" w:cs="Tahoma"/>
          <w:iCs/>
          <w:sz w:val="22"/>
          <w:szCs w:val="22"/>
        </w:rPr>
        <w:t>v rámci dotačního programu „Podpora volnočasových aktivit pro mládež v roce 2022“ nenavrhuje</w:t>
      </w:r>
    </w:p>
    <w:p w14:paraId="0678B469" w14:textId="5D75D8DC" w:rsidR="007F4C3D" w:rsidRPr="004B6503" w:rsidRDefault="007F4C3D" w:rsidP="00922922">
      <w:pPr>
        <w:pStyle w:val="MSKNormal"/>
        <w:numPr>
          <w:ilvl w:val="0"/>
          <w:numId w:val="10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4B6503">
        <w:rPr>
          <w:rFonts w:ascii="Tahoma" w:hAnsi="Tahoma" w:cs="Tahoma"/>
          <w:iCs/>
          <w:sz w:val="22"/>
          <w:szCs w:val="22"/>
        </w:rPr>
        <w:t>Zastupitelstvu kraje</w:t>
      </w:r>
      <w:r w:rsidR="00F678C4" w:rsidRPr="004B6503">
        <w:rPr>
          <w:rFonts w:ascii="Tahoma" w:hAnsi="Tahoma" w:cs="Tahoma"/>
          <w:iCs/>
          <w:sz w:val="22"/>
          <w:szCs w:val="22"/>
        </w:rPr>
        <w:t xml:space="preserve"> rozhodnout</w:t>
      </w:r>
      <w:r w:rsidRPr="004B6503">
        <w:rPr>
          <w:rFonts w:ascii="Tahoma" w:hAnsi="Tahoma" w:cs="Tahoma"/>
          <w:iCs/>
          <w:sz w:val="22"/>
          <w:szCs w:val="22"/>
        </w:rPr>
        <w:t xml:space="preserve"> poskytnout účelové dotace z rozpočtu Moravskoslezského kraje na rok 2022 v rámci dotačního programu „</w:t>
      </w:r>
      <w:r w:rsidRPr="004B6503">
        <w:rPr>
          <w:rFonts w:ascii="Tahoma" w:hAnsi="Tahoma" w:cs="Tahoma"/>
          <w:sz w:val="22"/>
          <w:szCs w:val="22"/>
        </w:rPr>
        <w:t>Podpora volnočasových aktivit pro mládež v roce 2022“</w:t>
      </w:r>
      <w:r w:rsidRPr="004B6503">
        <w:rPr>
          <w:rFonts w:ascii="Tahoma" w:hAnsi="Tahoma" w:cs="Tahoma"/>
          <w:iCs/>
          <w:sz w:val="22"/>
          <w:szCs w:val="22"/>
        </w:rPr>
        <w:t xml:space="preserve"> žadatelům a uzavřít s těmito žadateli smlouvu o poskytnutí dotace</w:t>
      </w:r>
    </w:p>
    <w:p w14:paraId="5FADC1B6" w14:textId="7945FDA4" w:rsidR="007F4C3D" w:rsidRPr="004B6503" w:rsidRDefault="00965B48" w:rsidP="00922922">
      <w:pPr>
        <w:pStyle w:val="MSKNormal"/>
        <w:numPr>
          <w:ilvl w:val="0"/>
          <w:numId w:val="10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4B6503">
        <w:rPr>
          <w:rFonts w:ascii="Tahoma" w:hAnsi="Tahoma" w:cs="Tahoma"/>
          <w:iCs/>
          <w:sz w:val="22"/>
          <w:szCs w:val="22"/>
        </w:rPr>
        <w:t xml:space="preserve">Zastupitelstvu kraje </w:t>
      </w:r>
      <w:r w:rsidR="00F678C4" w:rsidRPr="004B6503">
        <w:rPr>
          <w:rFonts w:ascii="Tahoma" w:hAnsi="Tahoma" w:cs="Tahoma"/>
          <w:iCs/>
          <w:sz w:val="22"/>
          <w:szCs w:val="22"/>
        </w:rPr>
        <w:t xml:space="preserve">rozhodnout </w:t>
      </w:r>
      <w:r w:rsidR="007F4C3D" w:rsidRPr="004B6503">
        <w:rPr>
          <w:rFonts w:ascii="Tahoma" w:hAnsi="Tahoma" w:cs="Tahoma"/>
          <w:iCs/>
          <w:sz w:val="22"/>
          <w:szCs w:val="22"/>
        </w:rPr>
        <w:t>poskytnout účelové dotace z rozpočtu Moravskoslezského kraje na rok 2022 v rámci dotačního programu „</w:t>
      </w:r>
      <w:r w:rsidR="007F4C3D" w:rsidRPr="004B6503">
        <w:rPr>
          <w:rFonts w:ascii="Tahoma" w:hAnsi="Tahoma" w:cs="Tahoma"/>
          <w:sz w:val="22"/>
          <w:szCs w:val="22"/>
        </w:rPr>
        <w:t>Podpora volnočasových aktivit pro mládež v roce 2022“</w:t>
      </w:r>
      <w:r w:rsidR="007F4C3D" w:rsidRPr="004B6503">
        <w:rPr>
          <w:rFonts w:ascii="Tahoma" w:hAnsi="Tahoma" w:cs="Tahoma"/>
          <w:iCs/>
          <w:sz w:val="22"/>
          <w:szCs w:val="22"/>
        </w:rPr>
        <w:t xml:space="preserve"> náhradním žadatelům postupem podle čl. VII. Podmínek dotačního programu „</w:t>
      </w:r>
      <w:r w:rsidR="007F4C3D" w:rsidRPr="004B6503">
        <w:rPr>
          <w:rFonts w:ascii="Tahoma" w:hAnsi="Tahoma" w:cs="Tahoma"/>
          <w:sz w:val="22"/>
          <w:szCs w:val="22"/>
        </w:rPr>
        <w:t>Podpora volnočasových aktivit pro mládež v roce 2022“</w:t>
      </w:r>
      <w:r w:rsidR="007F4C3D" w:rsidRPr="004B6503">
        <w:rPr>
          <w:rFonts w:ascii="Tahoma" w:hAnsi="Tahoma" w:cs="Tahoma"/>
          <w:iCs/>
          <w:sz w:val="22"/>
          <w:szCs w:val="22"/>
        </w:rPr>
        <w:t xml:space="preserve"> a uzavřít s těmito žadateli smlouvu o poskytnutí dotace</w:t>
      </w:r>
    </w:p>
    <w:p w14:paraId="27ED4B58" w14:textId="7A0B1BA1" w:rsidR="007F4C3D" w:rsidRPr="004B6503" w:rsidRDefault="00965B48" w:rsidP="00922922">
      <w:pPr>
        <w:pStyle w:val="MSKNormal"/>
        <w:numPr>
          <w:ilvl w:val="0"/>
          <w:numId w:val="10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4B6503">
        <w:rPr>
          <w:rFonts w:ascii="Tahoma" w:hAnsi="Tahoma" w:cs="Tahoma"/>
          <w:iCs/>
          <w:sz w:val="22"/>
          <w:szCs w:val="22"/>
        </w:rPr>
        <w:lastRenderedPageBreak/>
        <w:t xml:space="preserve">Zastupitelstvu kraje </w:t>
      </w:r>
      <w:r w:rsidR="00F678C4" w:rsidRPr="004B6503">
        <w:rPr>
          <w:rFonts w:ascii="Tahoma" w:hAnsi="Tahoma" w:cs="Tahoma"/>
          <w:iCs/>
          <w:sz w:val="22"/>
          <w:szCs w:val="22"/>
        </w:rPr>
        <w:t xml:space="preserve">rozhodnout </w:t>
      </w:r>
      <w:r w:rsidR="007F4C3D" w:rsidRPr="004B6503">
        <w:rPr>
          <w:rFonts w:ascii="Tahoma" w:hAnsi="Tahoma" w:cs="Tahoma"/>
          <w:iCs/>
          <w:sz w:val="22"/>
          <w:szCs w:val="22"/>
        </w:rPr>
        <w:t>neposkytnout účelové dotace z rozpočtu Moravskoslezského kraje na rok 2022 v rámci dotačního programu „</w:t>
      </w:r>
      <w:r w:rsidR="007F4C3D" w:rsidRPr="004B6503">
        <w:rPr>
          <w:rFonts w:ascii="Tahoma" w:hAnsi="Tahoma" w:cs="Tahoma"/>
          <w:sz w:val="22"/>
          <w:szCs w:val="22"/>
        </w:rPr>
        <w:t>Podpora volnočasových aktivit pro mládež v roce 2022“</w:t>
      </w:r>
      <w:r w:rsidR="007F4C3D" w:rsidRPr="004B6503">
        <w:rPr>
          <w:rFonts w:ascii="Tahoma" w:hAnsi="Tahoma" w:cs="Tahoma"/>
          <w:iCs/>
          <w:sz w:val="22"/>
          <w:szCs w:val="22"/>
        </w:rPr>
        <w:t xml:space="preserve"> žadatelům </w:t>
      </w:r>
    </w:p>
    <w:p w14:paraId="57CD442A" w14:textId="6AFBAACA" w:rsidR="00B0372C" w:rsidRPr="004B6503" w:rsidRDefault="00B0372C" w:rsidP="00922922">
      <w:pPr>
        <w:pStyle w:val="Odstavecseseznamem"/>
        <w:numPr>
          <w:ilvl w:val="0"/>
          <w:numId w:val="10"/>
        </w:numPr>
        <w:spacing w:before="120" w:after="120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Radě kraje snížit alokaci dotačního programu „Podpora významných sportovních akcí v Moravskoslezském kraji pro rok 2022“ a navýšit alokaci dotačního programu „Podpora aktivit v oblasti prevence rizikových projevů chování u dětí a mládeže pro školní rok 2022/2023“ o částku 1.000.000 Kč</w:t>
      </w:r>
    </w:p>
    <w:p w14:paraId="78BCEFB9" w14:textId="6743992C" w:rsidR="00B0372C" w:rsidRPr="004B6503" w:rsidRDefault="00B0372C" w:rsidP="00922922">
      <w:pPr>
        <w:pStyle w:val="Odstavecseseznamem"/>
        <w:numPr>
          <w:ilvl w:val="0"/>
          <w:numId w:val="10"/>
        </w:numPr>
        <w:spacing w:before="120" w:after="120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 xml:space="preserve">Radě kraje schválit podmínky dotačního programu „Podpora aktivit v oblasti prevence rizikových projevů chování u dětí a mládeže pro školní rok 2022/2023“ </w:t>
      </w:r>
    </w:p>
    <w:p w14:paraId="03457EB4" w14:textId="6F572D89" w:rsidR="00B0372C" w:rsidRPr="004B6503" w:rsidRDefault="00B0372C" w:rsidP="00922922">
      <w:pPr>
        <w:pStyle w:val="Odstavecseseznamem"/>
        <w:numPr>
          <w:ilvl w:val="0"/>
          <w:numId w:val="10"/>
        </w:numPr>
        <w:spacing w:before="120" w:after="120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 xml:space="preserve">Radě kraje vyhlásit dotační program „Podpora aktivit v oblasti prevence rizikových projevů chování u dětí a mládeže pro školní rok 2022/2023“ </w:t>
      </w:r>
    </w:p>
    <w:p w14:paraId="4A354C4A" w14:textId="77777777" w:rsidR="000D16FD" w:rsidRPr="004B6503" w:rsidRDefault="000D16FD" w:rsidP="00922922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4B6503">
        <w:rPr>
          <w:rFonts w:ascii="Tahoma" w:hAnsi="Tahoma" w:cs="Tahoma"/>
          <w:iCs/>
        </w:rPr>
        <w:t>Radě kraje zřídit monitorovací pracovní skupinu pro vyhodnocení žádostí o dotaci ve složení: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5031"/>
      </w:tblGrid>
      <w:tr w:rsidR="004B6503" w:rsidRPr="004B6503" w14:paraId="335B444C" w14:textId="77777777" w:rsidTr="008B099F">
        <w:trPr>
          <w:trHeight w:val="226"/>
          <w:jc w:val="center"/>
        </w:trPr>
        <w:tc>
          <w:tcPr>
            <w:tcW w:w="0" w:type="auto"/>
            <w:vAlign w:val="bottom"/>
          </w:tcPr>
          <w:p w14:paraId="79BCA1D9" w14:textId="77777777" w:rsidR="000D16FD" w:rsidRPr="004B6503" w:rsidRDefault="000D16FD" w:rsidP="008B099F">
            <w:pPr>
              <w:spacing w:before="120" w:after="120"/>
              <w:contextualSpacing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Mgr. Andrea Matějková</w:t>
            </w:r>
          </w:p>
        </w:tc>
        <w:tc>
          <w:tcPr>
            <w:tcW w:w="0" w:type="auto"/>
            <w:vAlign w:val="bottom"/>
          </w:tcPr>
          <w:p w14:paraId="549A0268" w14:textId="77777777" w:rsidR="000D16FD" w:rsidRPr="004B6503" w:rsidRDefault="000D16FD" w:rsidP="008B099F">
            <w:pPr>
              <w:spacing w:before="120" w:after="120"/>
              <w:contextualSpacing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krajská školská koordinátorka prevence (KÚ MSK)</w:t>
            </w:r>
          </w:p>
        </w:tc>
      </w:tr>
      <w:tr w:rsidR="004B6503" w:rsidRPr="004B6503" w14:paraId="67A5CBE3" w14:textId="77777777" w:rsidTr="008B099F">
        <w:trPr>
          <w:jc w:val="center"/>
        </w:trPr>
        <w:tc>
          <w:tcPr>
            <w:tcW w:w="0" w:type="auto"/>
          </w:tcPr>
          <w:p w14:paraId="4F57DC65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Mgr. Lucie Šimečková</w:t>
            </w:r>
          </w:p>
        </w:tc>
        <w:tc>
          <w:tcPr>
            <w:tcW w:w="0" w:type="auto"/>
          </w:tcPr>
          <w:p w14:paraId="78AEDEC9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metodička prevence v PPP (oblast Opava)</w:t>
            </w:r>
          </w:p>
        </w:tc>
      </w:tr>
      <w:tr w:rsidR="004B6503" w:rsidRPr="004B6503" w14:paraId="3E017FC3" w14:textId="77777777" w:rsidTr="008B099F">
        <w:trPr>
          <w:jc w:val="center"/>
        </w:trPr>
        <w:tc>
          <w:tcPr>
            <w:tcW w:w="0" w:type="auto"/>
          </w:tcPr>
          <w:p w14:paraId="5E8BC1DE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Mgr. Stanislav Toman</w:t>
            </w:r>
          </w:p>
        </w:tc>
        <w:tc>
          <w:tcPr>
            <w:tcW w:w="0" w:type="auto"/>
          </w:tcPr>
          <w:p w14:paraId="32994BE6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metodik prevence v PPP (oblast Bruntál)</w:t>
            </w:r>
          </w:p>
        </w:tc>
      </w:tr>
      <w:tr w:rsidR="004B6503" w:rsidRPr="004B6503" w14:paraId="2815688F" w14:textId="77777777" w:rsidTr="008B099F">
        <w:trPr>
          <w:jc w:val="center"/>
        </w:trPr>
        <w:tc>
          <w:tcPr>
            <w:tcW w:w="0" w:type="auto"/>
          </w:tcPr>
          <w:p w14:paraId="5A8F2113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Mgr. Petra Chudá</w:t>
            </w:r>
          </w:p>
        </w:tc>
        <w:tc>
          <w:tcPr>
            <w:tcW w:w="0" w:type="auto"/>
          </w:tcPr>
          <w:p w14:paraId="3FF4A973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metodička prevence v PPP (oblast Ostrava)</w:t>
            </w:r>
          </w:p>
        </w:tc>
      </w:tr>
      <w:tr w:rsidR="004B6503" w:rsidRPr="004B6503" w14:paraId="43C68FD2" w14:textId="77777777" w:rsidTr="008B099F">
        <w:trPr>
          <w:jc w:val="center"/>
        </w:trPr>
        <w:tc>
          <w:tcPr>
            <w:tcW w:w="0" w:type="auto"/>
          </w:tcPr>
          <w:p w14:paraId="5859103D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Mgr. Jakub Macošek</w:t>
            </w:r>
          </w:p>
        </w:tc>
        <w:tc>
          <w:tcPr>
            <w:tcW w:w="0" w:type="auto"/>
          </w:tcPr>
          <w:p w14:paraId="6BD0C947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metodik prevence v PPP (oblast Ostrava)</w:t>
            </w:r>
          </w:p>
        </w:tc>
      </w:tr>
      <w:tr w:rsidR="004B6503" w:rsidRPr="004B6503" w14:paraId="355FE658" w14:textId="77777777" w:rsidTr="008B099F">
        <w:trPr>
          <w:jc w:val="center"/>
        </w:trPr>
        <w:tc>
          <w:tcPr>
            <w:tcW w:w="0" w:type="auto"/>
          </w:tcPr>
          <w:p w14:paraId="33883BD7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Mgr. Michaela Skřížalová</w:t>
            </w:r>
          </w:p>
        </w:tc>
        <w:tc>
          <w:tcPr>
            <w:tcW w:w="0" w:type="auto"/>
          </w:tcPr>
          <w:p w14:paraId="0C6C64B3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metodička prevence v PPP (oblast Karviná)</w:t>
            </w:r>
          </w:p>
        </w:tc>
      </w:tr>
      <w:tr w:rsidR="004B6503" w:rsidRPr="004B6503" w14:paraId="712DC827" w14:textId="77777777" w:rsidTr="008B099F">
        <w:trPr>
          <w:jc w:val="center"/>
        </w:trPr>
        <w:tc>
          <w:tcPr>
            <w:tcW w:w="0" w:type="auto"/>
          </w:tcPr>
          <w:p w14:paraId="3B14841A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PhDr. Pavel Letý</w:t>
            </w:r>
          </w:p>
        </w:tc>
        <w:tc>
          <w:tcPr>
            <w:tcW w:w="0" w:type="auto"/>
          </w:tcPr>
          <w:p w14:paraId="1D1CB3E3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metodička prevence v PPP (oblast Nový Jičín)</w:t>
            </w:r>
          </w:p>
        </w:tc>
      </w:tr>
      <w:tr w:rsidR="000D16FD" w:rsidRPr="004B6503" w14:paraId="0B8EA71F" w14:textId="77777777" w:rsidTr="008B099F">
        <w:trPr>
          <w:jc w:val="center"/>
        </w:trPr>
        <w:tc>
          <w:tcPr>
            <w:tcW w:w="0" w:type="auto"/>
          </w:tcPr>
          <w:p w14:paraId="04648552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Mgr. Kristýna Jurková Babicová</w:t>
            </w:r>
          </w:p>
        </w:tc>
        <w:tc>
          <w:tcPr>
            <w:tcW w:w="0" w:type="auto"/>
          </w:tcPr>
          <w:p w14:paraId="1F5B45BA" w14:textId="77777777" w:rsidR="000D16FD" w:rsidRPr="004B6503" w:rsidRDefault="000D16FD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metodik prevence v PPP (oblast Frýdek-Místek)</w:t>
            </w:r>
          </w:p>
        </w:tc>
      </w:tr>
    </w:tbl>
    <w:p w14:paraId="7E7ADB20" w14:textId="77777777" w:rsidR="000D16FD" w:rsidRPr="004B6503" w:rsidRDefault="000D16FD" w:rsidP="000D16FD">
      <w:pPr>
        <w:spacing w:before="120" w:after="120"/>
        <w:jc w:val="both"/>
        <w:rPr>
          <w:rFonts w:ascii="Tahoma" w:hAnsi="Tahoma" w:cs="Tahoma"/>
        </w:rPr>
      </w:pPr>
    </w:p>
    <w:p w14:paraId="45C32099" w14:textId="77777777" w:rsidR="00D701A2" w:rsidRPr="004B6503" w:rsidRDefault="00D701A2" w:rsidP="00922922">
      <w:pPr>
        <w:pStyle w:val="MSKNormal"/>
        <w:numPr>
          <w:ilvl w:val="0"/>
          <w:numId w:val="10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>Zastupitelstvu Moravskoslezského kraje rozhodnout o členství Moravskoslezského kraje v nově vznikající organizaci Moravskoslezská Technologická Akademie, z. s., v roli Hlavního zakladatele a učinit další nezbytné kroky související s pokračováním realizace projektového záměru dle předloženého materiálu.</w:t>
      </w:r>
    </w:p>
    <w:p w14:paraId="18F63397" w14:textId="7BB02D7B" w:rsidR="00D81A91" w:rsidRPr="004B6503" w:rsidRDefault="00D81A91" w:rsidP="00922922">
      <w:pPr>
        <w:pStyle w:val="Odstavecseseznamem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outlineLvl w:val="0"/>
        <w:rPr>
          <w:rFonts w:ascii="Tahoma" w:hAnsi="Tahoma" w:cs="Tahoma"/>
          <w:bCs/>
          <w:kern w:val="28"/>
          <w:szCs w:val="32"/>
        </w:rPr>
      </w:pPr>
      <w:r w:rsidRPr="004B6503">
        <w:rPr>
          <w:rFonts w:ascii="Tahoma" w:hAnsi="Tahoma" w:cs="Tahoma"/>
          <w:bCs/>
          <w:kern w:val="28"/>
          <w:szCs w:val="32"/>
        </w:rPr>
        <w:t>Radě kraje ocenit nejúspěšnější žáky a týmy středních škol v Moravskoslezském kraji ve školním roce 2021/2022 a schválit podmínky pro podání návrhů na ocenění nejúspěšnějších žáků a týmů</w:t>
      </w:r>
    </w:p>
    <w:p w14:paraId="5DBCEC5A" w14:textId="45799E7E" w:rsidR="004C06C0" w:rsidRPr="004B6503" w:rsidRDefault="004C06C0" w:rsidP="00922922">
      <w:pPr>
        <w:pStyle w:val="Odstavecseseznamem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 w:rsidRPr="004B6503">
        <w:rPr>
          <w:rFonts w:ascii="Tahoma" w:hAnsi="Tahoma" w:cs="Tahoma"/>
          <w:iCs/>
        </w:rPr>
        <w:t>Radě kraje zřídit pracovní skupinu pro posouzení návrhů na ocenění nejúspěšnějších žáků a týmů středních škol v Moravskoslezském kraji ve školním roce 202</w:t>
      </w:r>
      <w:r w:rsidR="007F2BF0" w:rsidRPr="004B6503">
        <w:rPr>
          <w:rFonts w:ascii="Tahoma" w:hAnsi="Tahoma" w:cs="Tahoma"/>
          <w:iCs/>
        </w:rPr>
        <w:t>1</w:t>
      </w:r>
      <w:r w:rsidRPr="004B6503">
        <w:rPr>
          <w:rFonts w:ascii="Tahoma" w:hAnsi="Tahoma" w:cs="Tahoma"/>
          <w:iCs/>
        </w:rPr>
        <w:t>/202</w:t>
      </w:r>
      <w:r w:rsidR="007F2BF0" w:rsidRPr="004B6503">
        <w:rPr>
          <w:rFonts w:ascii="Tahoma" w:hAnsi="Tahoma" w:cs="Tahoma"/>
          <w:iCs/>
        </w:rPr>
        <w:t>2</w:t>
      </w:r>
      <w:r w:rsidRPr="004B6503">
        <w:rPr>
          <w:rFonts w:ascii="Tahoma" w:hAnsi="Tahoma" w:cs="Tahoma"/>
          <w:iCs/>
        </w:rPr>
        <w:t xml:space="preserve"> ve složení:</w:t>
      </w:r>
    </w:p>
    <w:tbl>
      <w:tblPr>
        <w:tblStyle w:val="Mkatabulky"/>
        <w:tblW w:w="8346" w:type="dxa"/>
        <w:tblInd w:w="1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5730"/>
      </w:tblGrid>
      <w:tr w:rsidR="004B6503" w:rsidRPr="004B6503" w14:paraId="61014E8D" w14:textId="77777777" w:rsidTr="008B099F">
        <w:tc>
          <w:tcPr>
            <w:tcW w:w="0" w:type="auto"/>
          </w:tcPr>
          <w:p w14:paraId="33C41742" w14:textId="77777777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Mgr. Alena Grosová</w:t>
            </w:r>
          </w:p>
        </w:tc>
        <w:tc>
          <w:tcPr>
            <w:tcW w:w="0" w:type="auto"/>
            <w:vAlign w:val="bottom"/>
          </w:tcPr>
          <w:p w14:paraId="04BCFB4C" w14:textId="77777777" w:rsidR="004C06C0" w:rsidRPr="004B6503" w:rsidRDefault="004C06C0" w:rsidP="008B099F">
            <w:pPr>
              <w:spacing w:before="120" w:after="120"/>
              <w:contextualSpacing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člen výboru pro výchovu, vzdělávání a zaměstnanost</w:t>
            </w:r>
          </w:p>
        </w:tc>
      </w:tr>
      <w:tr w:rsidR="004B6503" w:rsidRPr="004B6503" w14:paraId="7AC630F0" w14:textId="77777777" w:rsidTr="008B099F">
        <w:tc>
          <w:tcPr>
            <w:tcW w:w="0" w:type="auto"/>
          </w:tcPr>
          <w:p w14:paraId="0A2F5D0E" w14:textId="2CF17990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Mgr</w:t>
            </w:r>
            <w:r w:rsidR="007F2BF0" w:rsidRPr="004B6503">
              <w:rPr>
                <w:rFonts w:ascii="Tahoma" w:hAnsi="Tahoma" w:cs="Tahoma"/>
                <w:iCs/>
              </w:rPr>
              <w:t>. Monika Klapková</w:t>
            </w:r>
          </w:p>
        </w:tc>
        <w:tc>
          <w:tcPr>
            <w:tcW w:w="0" w:type="auto"/>
          </w:tcPr>
          <w:p w14:paraId="56118FCB" w14:textId="77777777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člen výboru pro výchovu, vzdělávání a zaměstnanost</w:t>
            </w:r>
          </w:p>
        </w:tc>
      </w:tr>
      <w:tr w:rsidR="004B6503" w:rsidRPr="004B6503" w14:paraId="737B91D8" w14:textId="77777777" w:rsidTr="008B099F">
        <w:tc>
          <w:tcPr>
            <w:tcW w:w="0" w:type="auto"/>
          </w:tcPr>
          <w:p w14:paraId="2050715C" w14:textId="33322FB6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 xml:space="preserve">Mgr. </w:t>
            </w:r>
            <w:r w:rsidR="007F2BF0" w:rsidRPr="004B6503">
              <w:rPr>
                <w:rFonts w:ascii="Tahoma" w:hAnsi="Tahoma" w:cs="Tahoma"/>
                <w:iCs/>
              </w:rPr>
              <w:t>Petra Tesková</w:t>
            </w:r>
          </w:p>
        </w:tc>
        <w:tc>
          <w:tcPr>
            <w:tcW w:w="0" w:type="auto"/>
          </w:tcPr>
          <w:p w14:paraId="491987CD" w14:textId="77777777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člen výboru pro výchovu, vzdělávání a zaměstnanost</w:t>
            </w:r>
          </w:p>
        </w:tc>
      </w:tr>
      <w:tr w:rsidR="004B6503" w:rsidRPr="004B6503" w14:paraId="1AD4BF03" w14:textId="77777777" w:rsidTr="008B099F">
        <w:tc>
          <w:tcPr>
            <w:tcW w:w="0" w:type="auto"/>
          </w:tcPr>
          <w:p w14:paraId="66970B85" w14:textId="77777777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Mgr. František Pokluda</w:t>
            </w:r>
          </w:p>
        </w:tc>
        <w:tc>
          <w:tcPr>
            <w:tcW w:w="0" w:type="auto"/>
          </w:tcPr>
          <w:p w14:paraId="4BA1D77D" w14:textId="77777777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zástupce odboru školství, mládeže a sportu</w:t>
            </w:r>
          </w:p>
        </w:tc>
      </w:tr>
      <w:tr w:rsidR="004B6503" w:rsidRPr="004B6503" w14:paraId="548064F2" w14:textId="77777777" w:rsidTr="008B099F">
        <w:tc>
          <w:tcPr>
            <w:tcW w:w="0" w:type="auto"/>
          </w:tcPr>
          <w:p w14:paraId="6EB09F71" w14:textId="77777777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Ing. Šárka Kadlecová</w:t>
            </w:r>
          </w:p>
        </w:tc>
        <w:tc>
          <w:tcPr>
            <w:tcW w:w="0" w:type="auto"/>
          </w:tcPr>
          <w:p w14:paraId="08E1AB97" w14:textId="77777777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zástupce odboru školství, mládeže a sportu</w:t>
            </w:r>
          </w:p>
        </w:tc>
      </w:tr>
      <w:tr w:rsidR="004B6503" w:rsidRPr="004B6503" w14:paraId="689CBD54" w14:textId="77777777" w:rsidTr="008B099F">
        <w:tc>
          <w:tcPr>
            <w:tcW w:w="0" w:type="auto"/>
          </w:tcPr>
          <w:p w14:paraId="5CAD6E61" w14:textId="77777777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0" w:type="auto"/>
          </w:tcPr>
          <w:p w14:paraId="0470709C" w14:textId="77777777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</w:p>
        </w:tc>
      </w:tr>
      <w:tr w:rsidR="004B6503" w:rsidRPr="004B6503" w14:paraId="67CF2D24" w14:textId="77777777" w:rsidTr="008B099F">
        <w:tc>
          <w:tcPr>
            <w:tcW w:w="0" w:type="auto"/>
          </w:tcPr>
          <w:p w14:paraId="6018233E" w14:textId="773612B9" w:rsidR="004C06C0" w:rsidRPr="004B6503" w:rsidRDefault="007F2BF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Ing. Ivo Kantor</w:t>
            </w:r>
          </w:p>
        </w:tc>
        <w:tc>
          <w:tcPr>
            <w:tcW w:w="0" w:type="auto"/>
          </w:tcPr>
          <w:p w14:paraId="190CF8AA" w14:textId="77777777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 xml:space="preserve">náhradník za výbor pro výchovu, vzdělávání a </w:t>
            </w:r>
          </w:p>
          <w:p w14:paraId="21AC3DE5" w14:textId="77777777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zaměstnanost</w:t>
            </w:r>
          </w:p>
        </w:tc>
      </w:tr>
      <w:tr w:rsidR="004B6503" w:rsidRPr="004B6503" w14:paraId="49C18685" w14:textId="77777777" w:rsidTr="008B099F">
        <w:tc>
          <w:tcPr>
            <w:tcW w:w="0" w:type="auto"/>
          </w:tcPr>
          <w:p w14:paraId="1203ABB4" w14:textId="77777777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Ing. Ondřej Schenk</w:t>
            </w:r>
          </w:p>
        </w:tc>
        <w:tc>
          <w:tcPr>
            <w:tcW w:w="0" w:type="auto"/>
          </w:tcPr>
          <w:p w14:paraId="31DEC1E7" w14:textId="77777777" w:rsidR="004C06C0" w:rsidRPr="004B6503" w:rsidRDefault="004C06C0" w:rsidP="008B099F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4B6503">
              <w:rPr>
                <w:rFonts w:ascii="Tahoma" w:hAnsi="Tahoma" w:cs="Tahoma"/>
                <w:iCs/>
              </w:rPr>
              <w:t>náhradník za odbor školství, mládeže a sportu</w:t>
            </w:r>
          </w:p>
        </w:tc>
      </w:tr>
    </w:tbl>
    <w:p w14:paraId="30CDAEF0" w14:textId="30E1CF6E" w:rsidR="004C06C0" w:rsidRPr="004B6503" w:rsidRDefault="004C06C0" w:rsidP="00762778">
      <w:pPr>
        <w:jc w:val="both"/>
        <w:outlineLvl w:val="0"/>
        <w:rPr>
          <w:rFonts w:ascii="Tahoma" w:hAnsi="Tahoma" w:cs="Tahoma"/>
          <w:bCs/>
          <w:kern w:val="28"/>
          <w:szCs w:val="32"/>
        </w:rPr>
      </w:pPr>
    </w:p>
    <w:p w14:paraId="61DF71F2" w14:textId="37F19FDA" w:rsidR="008B1F6C" w:rsidRPr="004B6503" w:rsidRDefault="00364E7A" w:rsidP="0092292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outlineLvl w:val="0"/>
        <w:rPr>
          <w:rFonts w:ascii="Tahoma" w:hAnsi="Tahoma" w:cs="Tahoma"/>
          <w:bCs/>
          <w:kern w:val="28"/>
        </w:rPr>
      </w:pPr>
      <w:r w:rsidRPr="004B6503">
        <w:rPr>
          <w:rFonts w:ascii="Tahoma" w:hAnsi="Tahoma" w:cs="Tahoma"/>
          <w:bCs/>
          <w:kern w:val="28"/>
        </w:rPr>
        <w:t xml:space="preserve">Radě kraje </w:t>
      </w:r>
      <w:r w:rsidR="00595BA7" w:rsidRPr="004B6503">
        <w:rPr>
          <w:rFonts w:ascii="Tahoma" w:hAnsi="Tahoma" w:cs="Tahoma"/>
        </w:rPr>
        <w:t>seznam žadatelů navržených pro poskytnutí účelových dotací a zvýšení závazných ukazatelů příspěvku na provoz v rámci dotačního programu „Podpora aktivit v oblasti prevence rizikových projevů chování u dětí a mládeže na školní rok 2022/2023“</w:t>
      </w:r>
    </w:p>
    <w:p w14:paraId="26261E34" w14:textId="77777777" w:rsidR="0005316F" w:rsidRPr="004B6503" w:rsidRDefault="00CA5BAD" w:rsidP="00922922">
      <w:pPr>
        <w:pStyle w:val="MSKNormal"/>
        <w:numPr>
          <w:ilvl w:val="0"/>
          <w:numId w:val="12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 xml:space="preserve">Radě kraje </w:t>
      </w:r>
      <w:r w:rsidR="0005316F" w:rsidRPr="004B6503">
        <w:rPr>
          <w:rFonts w:ascii="Tahoma" w:hAnsi="Tahoma" w:cs="Tahoma"/>
          <w:sz w:val="22"/>
          <w:szCs w:val="22"/>
        </w:rPr>
        <w:t>pořadník náhradních žadatelů pro poskytnutí účelových dotací</w:t>
      </w:r>
    </w:p>
    <w:p w14:paraId="4B8E3740" w14:textId="36FAC9AA" w:rsidR="00CA5BAD" w:rsidRPr="004B6503" w:rsidRDefault="0005316F" w:rsidP="00922922">
      <w:pPr>
        <w:pStyle w:val="MSKNormal"/>
        <w:numPr>
          <w:ilvl w:val="0"/>
          <w:numId w:val="12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bCs/>
          <w:kern w:val="28"/>
          <w:sz w:val="22"/>
          <w:szCs w:val="22"/>
        </w:rPr>
        <w:lastRenderedPageBreak/>
        <w:t xml:space="preserve">Radě kraje </w:t>
      </w:r>
      <w:r w:rsidR="00191F30" w:rsidRPr="004B6503">
        <w:rPr>
          <w:rFonts w:ascii="Tahoma" w:hAnsi="Tahoma" w:cs="Tahoma"/>
          <w:sz w:val="22"/>
          <w:szCs w:val="22"/>
        </w:rPr>
        <w:t>seznam žadatelů, kterým se poskytnutí účelových dotací a zvýšení závazných ukazatelů příspěvku na provoz nenavrhuje</w:t>
      </w:r>
    </w:p>
    <w:p w14:paraId="29D09AB1" w14:textId="57A51829" w:rsidR="008D42DD" w:rsidRPr="004B6503" w:rsidRDefault="008D42DD" w:rsidP="00922922">
      <w:pPr>
        <w:pStyle w:val="MSKNormal"/>
        <w:numPr>
          <w:ilvl w:val="0"/>
          <w:numId w:val="10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 xml:space="preserve">Zastupitelstvu kraje </w:t>
      </w:r>
      <w:r w:rsidR="00BC1E10" w:rsidRPr="004B6503">
        <w:rPr>
          <w:rFonts w:ascii="Tahoma" w:hAnsi="Tahoma" w:cs="Tahoma"/>
          <w:sz w:val="22"/>
          <w:szCs w:val="22"/>
        </w:rPr>
        <w:t xml:space="preserve">rozhodnout </w:t>
      </w:r>
      <w:r w:rsidRPr="004B6503">
        <w:rPr>
          <w:rFonts w:ascii="Tahoma" w:hAnsi="Tahoma" w:cs="Tahoma"/>
          <w:sz w:val="22"/>
          <w:szCs w:val="22"/>
        </w:rPr>
        <w:t>poskytnout účelové dotace z rozpočtu Moravskoslezského kraje na rok 2022 v rámci dotačního programu „Podpora aktivit v oblasti prevence rizikových projevů chování u dětí a mládeže na školní rok 2022/2023“ a uzavřít s těmito žadateli smlouvu o poskytnutí dotace</w:t>
      </w:r>
    </w:p>
    <w:p w14:paraId="42CB3990" w14:textId="7E81E5BC" w:rsidR="008D42DD" w:rsidRPr="004B6503" w:rsidRDefault="00BC1E10" w:rsidP="00922922">
      <w:pPr>
        <w:pStyle w:val="MSKNormal"/>
        <w:numPr>
          <w:ilvl w:val="0"/>
          <w:numId w:val="10"/>
        </w:numPr>
        <w:spacing w:before="120" w:after="120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 xml:space="preserve">Zastupitelstvu kraje rozhodnout </w:t>
      </w:r>
      <w:r w:rsidR="008D42DD" w:rsidRPr="004B6503">
        <w:rPr>
          <w:rFonts w:ascii="Tahoma" w:hAnsi="Tahoma" w:cs="Tahoma"/>
          <w:sz w:val="22"/>
          <w:szCs w:val="22"/>
        </w:rPr>
        <w:t>poskytnout účelové dotace z rozpočtu Moravskoslezského kraje na rok 2022 v rámci dotačního programu „Podpora aktivit v oblasti prevence rizikových projevů chování u dětí a mládeže na školní rok 2022/2023“ náhradním žadatelům postupem podle čl. VI. dotačního programu a uzavřít s těmito žadateli smlouvu o poskytnutí dotace</w:t>
      </w:r>
    </w:p>
    <w:p w14:paraId="354F88EA" w14:textId="77777777" w:rsidR="00DA1716" w:rsidRPr="004B6503" w:rsidRDefault="00BC1E10" w:rsidP="00922922">
      <w:pPr>
        <w:pStyle w:val="MSKNormal"/>
        <w:numPr>
          <w:ilvl w:val="0"/>
          <w:numId w:val="10"/>
        </w:numPr>
        <w:spacing w:before="120" w:after="120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 xml:space="preserve">Zastupitelstvu kraje rozhodnout </w:t>
      </w:r>
      <w:r w:rsidR="008D42DD" w:rsidRPr="004B6503">
        <w:rPr>
          <w:rFonts w:ascii="Tahoma" w:hAnsi="Tahoma" w:cs="Tahoma"/>
          <w:sz w:val="22"/>
          <w:szCs w:val="22"/>
        </w:rPr>
        <w:t xml:space="preserve">neposkytnout účelové dotace z rozpočtu Moravskoslezského kraje na rok 2022 v rámci dotačního programu „Podpora aktivit v oblasti prevence rizikových projevů chování u dětí a mládeže na školní rok 2022/2023“ žadatelům s odůvodněním </w:t>
      </w:r>
    </w:p>
    <w:p w14:paraId="4B2819D8" w14:textId="53566AE4" w:rsidR="00FB3921" w:rsidRPr="004B6503" w:rsidRDefault="00FB3921" w:rsidP="00922922">
      <w:pPr>
        <w:pStyle w:val="MSKNormal"/>
        <w:numPr>
          <w:ilvl w:val="0"/>
          <w:numId w:val="10"/>
        </w:numPr>
        <w:spacing w:before="120" w:after="120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>Zastupitelstvu kraje schválit změnu názvu projektu „Technologická a podnikatelská akademie a digitální, inovační a mediální laboratoř (TPA a DIMLab)“ na „TPA – Inovační centrum pro transformaci vzdělávání“</w:t>
      </w:r>
    </w:p>
    <w:p w14:paraId="2B4DEAD7" w14:textId="03FBEC5D" w:rsidR="00BB0A13" w:rsidRPr="004B6503" w:rsidRDefault="00BB0A13" w:rsidP="00922922">
      <w:pPr>
        <w:pStyle w:val="Odstavecseseznamem"/>
        <w:numPr>
          <w:ilvl w:val="0"/>
          <w:numId w:val="10"/>
        </w:numPr>
        <w:spacing w:before="120" w:after="120"/>
        <w:ind w:left="714" w:hanging="357"/>
        <w:contextualSpacing w:val="0"/>
        <w:jc w:val="both"/>
        <w:outlineLvl w:val="0"/>
        <w:rPr>
          <w:rFonts w:ascii="Tahoma" w:hAnsi="Tahoma" w:cs="Tahoma"/>
          <w:bCs/>
          <w:kern w:val="28"/>
          <w:szCs w:val="20"/>
        </w:rPr>
      </w:pPr>
      <w:r w:rsidRPr="004B6503">
        <w:rPr>
          <w:rFonts w:ascii="Tahoma" w:hAnsi="Tahoma" w:cs="Tahoma"/>
          <w:bCs/>
          <w:kern w:val="28"/>
          <w:szCs w:val="20"/>
        </w:rPr>
        <w:t xml:space="preserve">Zastupitelstvu kraje rozhodnout profinancovat a kofinancovat projekt „TPA – Inovační centrum pro transformaci vzdělávání“, předkládaný do Operačního programu Spravedlivá transformace 2021 – 2027, v letech 2022 - 2027 ve výši 1.220.000.000 Kč </w:t>
      </w:r>
    </w:p>
    <w:p w14:paraId="67370542" w14:textId="15FDA6E6" w:rsidR="00BB0A13" w:rsidRPr="004B6503" w:rsidRDefault="00BB0A13" w:rsidP="00922922">
      <w:pPr>
        <w:pStyle w:val="Odstavecseseznamem"/>
        <w:numPr>
          <w:ilvl w:val="0"/>
          <w:numId w:val="10"/>
        </w:numPr>
        <w:spacing w:before="120" w:after="120"/>
        <w:ind w:left="714" w:hanging="357"/>
        <w:contextualSpacing w:val="0"/>
        <w:jc w:val="both"/>
        <w:outlineLvl w:val="0"/>
        <w:rPr>
          <w:rFonts w:ascii="Tahoma" w:hAnsi="Tahoma" w:cs="Tahoma"/>
          <w:bCs/>
          <w:kern w:val="28"/>
          <w:szCs w:val="20"/>
        </w:rPr>
      </w:pPr>
      <w:r w:rsidRPr="004B6503">
        <w:rPr>
          <w:rFonts w:ascii="Tahoma" w:hAnsi="Tahoma" w:cs="Tahoma"/>
          <w:bCs/>
          <w:kern w:val="28"/>
          <w:szCs w:val="20"/>
        </w:rPr>
        <w:t xml:space="preserve">Zastupitelstvu kraje rozhodnout zajistit udržitelnost projektu „TPA – Inovační centrum pro transformaci vzdělávání“ připravovaného k předložení do Operačního programu Spravedlivá transformace </w:t>
      </w:r>
      <w:bookmarkStart w:id="0" w:name="_Hlk111704984"/>
      <w:r w:rsidRPr="004B6503">
        <w:rPr>
          <w:rFonts w:ascii="Tahoma" w:hAnsi="Tahoma" w:cs="Tahoma"/>
          <w:bCs/>
          <w:kern w:val="28"/>
          <w:szCs w:val="20"/>
        </w:rPr>
        <w:t>2021 – 2027</w:t>
      </w:r>
      <w:bookmarkEnd w:id="0"/>
      <w:r w:rsidRPr="004B6503">
        <w:rPr>
          <w:rFonts w:ascii="Tahoma" w:hAnsi="Tahoma" w:cs="Tahoma"/>
          <w:bCs/>
          <w:kern w:val="28"/>
          <w:szCs w:val="20"/>
        </w:rPr>
        <w:t>, v letech 2028 - 2037 v maximální výši 109.055.000 Kč ročně</w:t>
      </w:r>
    </w:p>
    <w:p w14:paraId="7286613D" w14:textId="52392CD4" w:rsidR="000D16FD" w:rsidRPr="004B6503" w:rsidRDefault="00BB0A13" w:rsidP="00922922">
      <w:pPr>
        <w:pStyle w:val="Odstavecseseznamem"/>
        <w:numPr>
          <w:ilvl w:val="0"/>
          <w:numId w:val="10"/>
        </w:numPr>
        <w:spacing w:before="120" w:after="120"/>
        <w:ind w:left="714" w:hanging="357"/>
        <w:contextualSpacing w:val="0"/>
        <w:jc w:val="both"/>
        <w:outlineLvl w:val="0"/>
        <w:rPr>
          <w:rFonts w:ascii="Tahoma" w:hAnsi="Tahoma" w:cs="Tahoma"/>
          <w:bCs/>
          <w:kern w:val="28"/>
          <w:szCs w:val="20"/>
        </w:rPr>
      </w:pPr>
      <w:r w:rsidRPr="004B6503">
        <w:rPr>
          <w:rFonts w:ascii="Tahoma" w:hAnsi="Tahoma" w:cs="Tahoma"/>
          <w:bCs/>
          <w:kern w:val="28"/>
          <w:szCs w:val="20"/>
        </w:rPr>
        <w:t xml:space="preserve">Zastupitelstvu kraje rozhodnout zahájit realizaci projektu „TPA – Inovační centrum pro transformaci vzdělávání“ financovatelného z Operačního programu Spravedlivá transformace 2021 – 2027, v roce 2022 před vydáním rozhodnutí o poskytnutí dotace </w:t>
      </w:r>
    </w:p>
    <w:p w14:paraId="19572B26" w14:textId="308DD7CB" w:rsidR="00585E3C" w:rsidRPr="004B6503" w:rsidRDefault="00585E3C" w:rsidP="00C80CD6">
      <w:pPr>
        <w:tabs>
          <w:tab w:val="left" w:pos="3686"/>
        </w:tabs>
        <w:spacing w:after="0" w:line="240" w:lineRule="auto"/>
        <w:jc w:val="both"/>
        <w:rPr>
          <w:rFonts w:ascii="Tahoma" w:hAnsi="Tahoma" w:cs="Tahoma"/>
          <w:bCs/>
          <w:iCs/>
        </w:rPr>
      </w:pPr>
    </w:p>
    <w:p w14:paraId="4C9C587E" w14:textId="77777777" w:rsidR="00CC2D6B" w:rsidRPr="004B6503" w:rsidRDefault="00CC2D6B" w:rsidP="00C80CD6">
      <w:pPr>
        <w:tabs>
          <w:tab w:val="left" w:pos="3686"/>
        </w:tabs>
        <w:spacing w:after="0" w:line="240" w:lineRule="auto"/>
        <w:jc w:val="both"/>
        <w:rPr>
          <w:rFonts w:ascii="Tahoma" w:hAnsi="Tahoma" w:cs="Tahoma"/>
          <w:bCs/>
          <w:iCs/>
        </w:rPr>
      </w:pPr>
    </w:p>
    <w:p w14:paraId="0AEBD708" w14:textId="314AFA6F" w:rsidR="00DC015A" w:rsidRPr="004B6503" w:rsidRDefault="009540EC" w:rsidP="00C80CD6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4B6503">
        <w:rPr>
          <w:rFonts w:ascii="Tahoma" w:hAnsi="Tahoma" w:cs="Tahoma"/>
          <w:b/>
        </w:rPr>
        <w:t xml:space="preserve">Výbor pro výchovu vzdělávání a zaměstnanost </w:t>
      </w:r>
      <w:r w:rsidRPr="004B6503">
        <w:rPr>
          <w:rFonts w:ascii="Tahoma" w:hAnsi="Tahoma" w:cs="Tahoma"/>
          <w:b/>
          <w:i/>
        </w:rPr>
        <w:t>souhlasil</w:t>
      </w:r>
      <w:r w:rsidRPr="004B6503">
        <w:rPr>
          <w:rFonts w:ascii="Tahoma" w:hAnsi="Tahoma" w:cs="Tahoma"/>
          <w:b/>
          <w:spacing w:val="50"/>
        </w:rPr>
        <w:t>:</w:t>
      </w:r>
    </w:p>
    <w:p w14:paraId="24764027" w14:textId="019F42CF" w:rsidR="00390EF3" w:rsidRPr="004B6503" w:rsidRDefault="00390EF3" w:rsidP="00D31B5A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  <w:i/>
          <w:iCs/>
        </w:rPr>
      </w:pPr>
      <w:r w:rsidRPr="004B6503">
        <w:rPr>
          <w:rFonts w:ascii="Tahoma" w:hAnsi="Tahoma" w:cs="Tahoma"/>
          <w:bCs/>
          <w:i/>
          <w:iCs/>
        </w:rPr>
        <w:t>S návrhem na jmenování</w:t>
      </w:r>
      <w:r w:rsidR="002464BA" w:rsidRPr="004B6503">
        <w:rPr>
          <w:rFonts w:ascii="Tahoma" w:hAnsi="Tahoma" w:cs="Tahoma"/>
          <w:bCs/>
          <w:i/>
          <w:iCs/>
        </w:rPr>
        <w:t xml:space="preserve"> </w:t>
      </w:r>
      <w:r w:rsidR="00F85B9B" w:rsidRPr="004B6503">
        <w:rPr>
          <w:rFonts w:ascii="Tahoma" w:hAnsi="Tahoma" w:cs="Tahoma"/>
          <w:bCs/>
          <w:i/>
          <w:iCs/>
        </w:rPr>
        <w:t>nových členů</w:t>
      </w:r>
      <w:r w:rsidR="00EA17C7" w:rsidRPr="004B6503">
        <w:rPr>
          <w:rFonts w:ascii="Tahoma" w:hAnsi="Tahoma" w:cs="Tahoma"/>
          <w:bCs/>
          <w:i/>
          <w:iCs/>
        </w:rPr>
        <w:t xml:space="preserve"> školských rad:</w:t>
      </w:r>
    </w:p>
    <w:p w14:paraId="55D2B931" w14:textId="54C5DC05" w:rsidR="00EC3BFE" w:rsidRPr="004B6503" w:rsidRDefault="001F0D2F" w:rsidP="00922922">
      <w:pPr>
        <w:pStyle w:val="Odstavecseseznamem"/>
        <w:numPr>
          <w:ilvl w:val="1"/>
          <w:numId w:val="13"/>
        </w:numPr>
        <w:spacing w:before="120" w:after="120" w:line="240" w:lineRule="auto"/>
        <w:ind w:left="1134" w:hanging="425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 xml:space="preserve">Ing. Ivo Tarkowského </w:t>
      </w:r>
      <w:r w:rsidRPr="004B6503">
        <w:rPr>
          <w:rFonts w:ascii="Tahoma" w:hAnsi="Tahoma" w:cs="Tahoma"/>
          <w:iCs/>
        </w:rPr>
        <w:t>členem školské rady jmenovaného radou kraje při základní a </w:t>
      </w:r>
      <w:r w:rsidRPr="004B6503">
        <w:rPr>
          <w:rFonts w:ascii="Tahoma" w:hAnsi="Tahoma" w:cs="Tahoma"/>
        </w:rPr>
        <w:t xml:space="preserve">střední škole organizace Střední škola a Základní škola, Havířov-Šumbark, příspěvková organizace, ke dni </w:t>
      </w:r>
      <w:r w:rsidRPr="004B6503">
        <w:rPr>
          <w:rFonts w:ascii="Tahoma" w:hAnsi="Tahoma" w:cs="Tahoma"/>
          <w:iCs/>
        </w:rPr>
        <w:t>9. prosince 2021</w:t>
      </w:r>
    </w:p>
    <w:p w14:paraId="565E88EC" w14:textId="77777777" w:rsidR="003431EE" w:rsidRPr="004B6503" w:rsidRDefault="003431EE" w:rsidP="00922922">
      <w:pPr>
        <w:pStyle w:val="Odstavecseseznamem"/>
        <w:numPr>
          <w:ilvl w:val="1"/>
          <w:numId w:val="13"/>
        </w:numPr>
        <w:spacing w:before="120" w:after="120" w:line="240" w:lineRule="auto"/>
        <w:ind w:left="1134" w:hanging="425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 xml:space="preserve">Ing. Ivo Kantora a Ing. Víta Slováčka členy školské rady při střední škole organizace </w:t>
      </w:r>
      <w:r w:rsidRPr="004B6503">
        <w:rPr>
          <w:rFonts w:ascii="Tahoma" w:hAnsi="Tahoma" w:cs="Tahoma"/>
          <w:iCs/>
        </w:rPr>
        <w:t xml:space="preserve">Gymnázium Josefa Božka, Český Těšín, příspěvková organizace, </w:t>
      </w:r>
      <w:r w:rsidRPr="004B6503">
        <w:rPr>
          <w:rFonts w:ascii="Tahoma" w:hAnsi="Tahoma" w:cs="Tahoma"/>
        </w:rPr>
        <w:t>ke dni 14. února 2022</w:t>
      </w:r>
    </w:p>
    <w:p w14:paraId="19D638D6" w14:textId="77777777" w:rsidR="0026333F" w:rsidRPr="004B6503" w:rsidRDefault="0026333F" w:rsidP="00922922">
      <w:pPr>
        <w:pStyle w:val="Odstavecseseznamem"/>
        <w:numPr>
          <w:ilvl w:val="0"/>
          <w:numId w:val="13"/>
        </w:numPr>
        <w:spacing w:before="120" w:after="120" w:line="240" w:lineRule="auto"/>
        <w:ind w:left="1134" w:hanging="425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Mgr. Renaty Tydlačkové členem školské rady při střední škole organizace Střední zdravotnická škola, Karviná, příspěvková organizace, s účinností od 1. prosince 2021.</w:t>
      </w:r>
    </w:p>
    <w:p w14:paraId="0B006304" w14:textId="77777777" w:rsidR="004E0148" w:rsidRPr="004B6503" w:rsidRDefault="004E0148" w:rsidP="00922922">
      <w:pPr>
        <w:pStyle w:val="Odstavecseseznamem"/>
        <w:numPr>
          <w:ilvl w:val="0"/>
          <w:numId w:val="13"/>
        </w:numPr>
        <w:spacing w:before="120" w:after="120" w:line="240" w:lineRule="auto"/>
        <w:ind w:left="1134" w:hanging="425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Bc. Martina Pražáka, DiS., a Mgr. Lenky Waszutové, MBA, členy školské rady při vyšší odborné škole organizace Obchodní akademie a Vyšší odborná škola sociální, Ostrava-Mariánské Hory, příspěvková organizace, ke dni 5. dubna 2022</w:t>
      </w:r>
    </w:p>
    <w:p w14:paraId="38B085E9" w14:textId="4A3915A6" w:rsidR="004E0148" w:rsidRPr="004B6503" w:rsidRDefault="004E0148" w:rsidP="00922922">
      <w:pPr>
        <w:pStyle w:val="Odstavecseseznamem"/>
        <w:numPr>
          <w:ilvl w:val="0"/>
          <w:numId w:val="13"/>
        </w:numPr>
        <w:spacing w:before="120" w:after="120" w:line="240" w:lineRule="auto"/>
        <w:ind w:left="1134" w:hanging="425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Ing. Melity Vodičkové členem školské rady při střední škole organizace Střední odborná škola dopravy a cestovního ruchu, Krnov, příspěvková organizace</w:t>
      </w:r>
      <w:r w:rsidRPr="004B6503">
        <w:rPr>
          <w:rFonts w:ascii="Tahoma" w:hAnsi="Tahoma" w:cs="Tahoma"/>
          <w:iCs/>
        </w:rPr>
        <w:t>, ke dni 6. dubna 2022</w:t>
      </w:r>
    </w:p>
    <w:p w14:paraId="228345E9" w14:textId="761A64B1" w:rsidR="004E0148" w:rsidRPr="004B6503" w:rsidRDefault="004E0148" w:rsidP="00922922">
      <w:pPr>
        <w:pStyle w:val="Odstavecseseznamem"/>
        <w:numPr>
          <w:ilvl w:val="0"/>
          <w:numId w:val="13"/>
        </w:numPr>
        <w:spacing w:before="120" w:after="120" w:line="240" w:lineRule="auto"/>
        <w:ind w:left="1134" w:hanging="425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  <w:iCs/>
        </w:rPr>
        <w:lastRenderedPageBreak/>
        <w:t>Mgr. Radka Kani, starosty obce Šilheřovice a člena Zastupitelstva Moravskoslezského kraje</w:t>
      </w:r>
      <w:r w:rsidRPr="004B6503">
        <w:rPr>
          <w:rFonts w:ascii="Tahoma" w:hAnsi="Tahoma" w:cs="Tahoma"/>
        </w:rPr>
        <w:t xml:space="preserve">, členem školské rady při střední škole organizace </w:t>
      </w:r>
      <w:r w:rsidRPr="004B6503">
        <w:rPr>
          <w:rFonts w:ascii="Tahoma" w:hAnsi="Tahoma" w:cs="Tahoma"/>
          <w:iCs/>
        </w:rPr>
        <w:t>Gymnázium Františka Živného, Bohumín, příspěvková organizace, ke dni 3. května 2022</w:t>
      </w:r>
    </w:p>
    <w:p w14:paraId="260999EC" w14:textId="77777777" w:rsidR="00E66A55" w:rsidRPr="004B6503" w:rsidRDefault="00E66A55" w:rsidP="00922922">
      <w:pPr>
        <w:pStyle w:val="MSKNormal"/>
        <w:numPr>
          <w:ilvl w:val="0"/>
          <w:numId w:val="13"/>
        </w:numPr>
        <w:spacing w:before="120" w:after="120"/>
        <w:ind w:left="1134" w:hanging="425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>Bc. Jany Koběrské členem školské rady</w:t>
      </w:r>
      <w:r w:rsidRPr="004B6503">
        <w:rPr>
          <w:rFonts w:ascii="Tahoma" w:hAnsi="Tahoma" w:cs="Tahoma"/>
          <w:iCs/>
          <w:sz w:val="22"/>
          <w:szCs w:val="22"/>
        </w:rPr>
        <w:t xml:space="preserve"> při základní škole organizace Základní škola, Ostrava-Mariánské Hory, Karasova 6, příspěvková organizace,</w:t>
      </w:r>
      <w:r w:rsidRPr="004B6503">
        <w:rPr>
          <w:rFonts w:ascii="Tahoma" w:hAnsi="Tahoma" w:cs="Tahoma"/>
          <w:sz w:val="22"/>
          <w:szCs w:val="22"/>
        </w:rPr>
        <w:t xml:space="preserve"> ke dni 26. dubna 2022</w:t>
      </w:r>
    </w:p>
    <w:p w14:paraId="5E6B36D2" w14:textId="77777777" w:rsidR="009A6AFB" w:rsidRPr="004B6503" w:rsidRDefault="009A6AFB" w:rsidP="00922922">
      <w:pPr>
        <w:numPr>
          <w:ilvl w:val="0"/>
          <w:numId w:val="13"/>
        </w:numPr>
        <w:spacing w:before="120" w:after="120" w:line="240" w:lineRule="auto"/>
        <w:ind w:left="1134" w:hanging="425"/>
        <w:jc w:val="both"/>
        <w:rPr>
          <w:rFonts w:ascii="Tahoma" w:hAnsi="Tahoma" w:cs="Tahoma"/>
          <w:szCs w:val="20"/>
        </w:rPr>
      </w:pPr>
      <w:r w:rsidRPr="004B6503">
        <w:rPr>
          <w:rFonts w:ascii="Tahoma" w:hAnsi="Tahoma" w:cs="Tahoma"/>
          <w:szCs w:val="20"/>
        </w:rPr>
        <w:t>doc. Ing. Jana Žídka, CSc., členem školské rady při střední škole organizace Střední průmyslová škola, Karviná, příspěvková organizace, ke dni 19.08.2022</w:t>
      </w:r>
    </w:p>
    <w:p w14:paraId="522309AE" w14:textId="77777777" w:rsidR="009A6AFB" w:rsidRPr="004B6503" w:rsidRDefault="009A6AFB" w:rsidP="00922922">
      <w:pPr>
        <w:numPr>
          <w:ilvl w:val="0"/>
          <w:numId w:val="13"/>
        </w:numPr>
        <w:spacing w:before="120" w:after="120" w:line="240" w:lineRule="auto"/>
        <w:ind w:left="1134" w:hanging="425"/>
        <w:jc w:val="both"/>
        <w:rPr>
          <w:rFonts w:ascii="Tahoma" w:hAnsi="Tahoma" w:cs="Tahoma"/>
          <w:szCs w:val="20"/>
        </w:rPr>
      </w:pPr>
      <w:r w:rsidRPr="004B6503">
        <w:rPr>
          <w:rFonts w:ascii="Tahoma" w:hAnsi="Tahoma" w:cs="Tahoma"/>
          <w:szCs w:val="20"/>
        </w:rPr>
        <w:t xml:space="preserve">Mgr. Olgy Rosenbergerové </w:t>
      </w:r>
      <w:r w:rsidRPr="004B6503">
        <w:rPr>
          <w:rFonts w:ascii="Tahoma" w:hAnsi="Tahoma" w:cs="Tahoma"/>
          <w:iCs/>
          <w:szCs w:val="20"/>
        </w:rPr>
        <w:t>členem školské rady při základní škole organizace Základní škola, Ostrava-Zábřeh, Kpt. Vajdy 1a, příspěvková organizace,</w:t>
      </w:r>
      <w:r w:rsidRPr="004B6503">
        <w:rPr>
          <w:rFonts w:ascii="Tahoma" w:hAnsi="Tahoma" w:cs="Tahoma"/>
          <w:szCs w:val="20"/>
        </w:rPr>
        <w:t xml:space="preserve"> ke dni 01.09.2022</w:t>
      </w:r>
    </w:p>
    <w:p w14:paraId="25372790" w14:textId="77777777" w:rsidR="009A6AFB" w:rsidRPr="004B6503" w:rsidRDefault="009A6AFB" w:rsidP="00922922">
      <w:pPr>
        <w:numPr>
          <w:ilvl w:val="0"/>
          <w:numId w:val="13"/>
        </w:numPr>
        <w:spacing w:before="120" w:after="120" w:line="240" w:lineRule="auto"/>
        <w:ind w:left="1134" w:hanging="425"/>
        <w:jc w:val="both"/>
        <w:rPr>
          <w:rFonts w:ascii="Tahoma" w:hAnsi="Tahoma" w:cs="Tahoma"/>
          <w:szCs w:val="20"/>
        </w:rPr>
      </w:pPr>
      <w:r w:rsidRPr="004B6503">
        <w:rPr>
          <w:rFonts w:ascii="Tahoma" w:hAnsi="Tahoma" w:cs="Tahoma"/>
          <w:szCs w:val="20"/>
        </w:rPr>
        <w:t xml:space="preserve">Bc. Kateřiny Gerové </w:t>
      </w:r>
      <w:r w:rsidRPr="004B6503">
        <w:rPr>
          <w:rFonts w:ascii="Tahoma" w:hAnsi="Tahoma" w:cs="Tahoma"/>
          <w:iCs/>
          <w:szCs w:val="20"/>
        </w:rPr>
        <w:t xml:space="preserve">členem školské rady při základní a střední škole organizace </w:t>
      </w:r>
      <w:r w:rsidRPr="004B6503">
        <w:rPr>
          <w:rFonts w:ascii="Tahoma" w:hAnsi="Tahoma" w:cs="Tahoma"/>
        </w:rPr>
        <w:t xml:space="preserve">Základní škola a Praktická škola, Opava, Slezského odboje 5, příspěvková organizace, </w:t>
      </w:r>
      <w:r w:rsidRPr="004B6503">
        <w:rPr>
          <w:rFonts w:ascii="Tahoma" w:hAnsi="Tahoma" w:cs="Tahoma"/>
          <w:szCs w:val="20"/>
        </w:rPr>
        <w:t>ke dni 0</w:t>
      </w:r>
      <w:r w:rsidRPr="004B6503">
        <w:rPr>
          <w:rFonts w:ascii="Tahoma" w:hAnsi="Tahoma" w:cs="Tahoma"/>
        </w:rPr>
        <w:t>1.09.2022</w:t>
      </w:r>
    </w:p>
    <w:p w14:paraId="4FF58080" w14:textId="77777777" w:rsidR="009A6AFB" w:rsidRPr="004B6503" w:rsidRDefault="009A6AFB" w:rsidP="00922922">
      <w:pPr>
        <w:numPr>
          <w:ilvl w:val="0"/>
          <w:numId w:val="13"/>
        </w:numPr>
        <w:spacing w:before="120" w:after="120" w:line="240" w:lineRule="auto"/>
        <w:ind w:left="1134" w:hanging="425"/>
        <w:jc w:val="both"/>
        <w:rPr>
          <w:rFonts w:ascii="Tahoma" w:hAnsi="Tahoma" w:cs="Tahoma"/>
          <w:szCs w:val="20"/>
        </w:rPr>
      </w:pPr>
      <w:r w:rsidRPr="004B6503">
        <w:rPr>
          <w:rFonts w:ascii="Tahoma" w:hAnsi="Tahoma" w:cs="Tahoma"/>
          <w:szCs w:val="20"/>
        </w:rPr>
        <w:t xml:space="preserve">doc. Ing. Pavla Tuleji, Ph.D., </w:t>
      </w:r>
      <w:r w:rsidRPr="004B6503">
        <w:rPr>
          <w:rFonts w:ascii="Tahoma" w:hAnsi="Tahoma" w:cs="Tahoma"/>
          <w:iCs/>
          <w:szCs w:val="20"/>
        </w:rPr>
        <w:t>členem školské rady při střední škole</w:t>
      </w:r>
      <w:r w:rsidRPr="004B6503">
        <w:rPr>
          <w:rFonts w:ascii="Tahoma" w:hAnsi="Tahoma" w:cs="Tahoma"/>
          <w:szCs w:val="20"/>
        </w:rPr>
        <w:t xml:space="preserve"> organizace </w:t>
      </w:r>
      <w:r w:rsidRPr="004B6503">
        <w:rPr>
          <w:rFonts w:ascii="Tahoma" w:hAnsi="Tahoma" w:cs="Tahoma"/>
        </w:rPr>
        <w:t>Obchodní akademie a Vyšší odborná škola sociální, Ostrava-Mariánské Hory, příspěvková organizace,</w:t>
      </w:r>
      <w:r w:rsidRPr="004B6503">
        <w:rPr>
          <w:rFonts w:ascii="Tahoma" w:hAnsi="Tahoma" w:cs="Tahoma"/>
          <w:szCs w:val="20"/>
        </w:rPr>
        <w:t xml:space="preserve"> </w:t>
      </w:r>
      <w:r w:rsidRPr="004B6503">
        <w:rPr>
          <w:rFonts w:ascii="Tahoma" w:hAnsi="Tahoma" w:cs="Tahoma"/>
        </w:rPr>
        <w:t>ke dni 04.09.2022</w:t>
      </w:r>
    </w:p>
    <w:p w14:paraId="184F8964" w14:textId="77777777" w:rsidR="009A6AFB" w:rsidRPr="004B6503" w:rsidRDefault="009A6AFB" w:rsidP="00922922">
      <w:pPr>
        <w:pStyle w:val="Odstavecseseznamem"/>
        <w:numPr>
          <w:ilvl w:val="0"/>
          <w:numId w:val="13"/>
        </w:numPr>
        <w:spacing w:before="120" w:after="120" w:line="240" w:lineRule="auto"/>
        <w:ind w:left="1134" w:hanging="425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 xml:space="preserve">Roberta Sivulky </w:t>
      </w:r>
      <w:r w:rsidRPr="004B6503">
        <w:rPr>
          <w:rFonts w:ascii="Tahoma" w:hAnsi="Tahoma" w:cs="Tahoma"/>
          <w:iCs/>
          <w:szCs w:val="20"/>
        </w:rPr>
        <w:t xml:space="preserve">členem školské rady při základní škole organizace </w:t>
      </w:r>
      <w:r w:rsidRPr="004B6503">
        <w:rPr>
          <w:rFonts w:ascii="Tahoma" w:hAnsi="Tahoma" w:cs="Tahoma"/>
        </w:rPr>
        <w:t>Základní škola, Dětský domov, Školní družina a Školní jídelna, Vrbno pod Pradědem, nám. Sv. Michala 17, příspěvková organizace, ke dni 22.10.2022</w:t>
      </w:r>
    </w:p>
    <w:p w14:paraId="3DCF79F2" w14:textId="77777777" w:rsidR="00D94FBF" w:rsidRPr="004B6503" w:rsidRDefault="00D94FBF" w:rsidP="00922922">
      <w:pPr>
        <w:numPr>
          <w:ilvl w:val="0"/>
          <w:numId w:val="13"/>
        </w:numPr>
        <w:spacing w:before="120" w:after="120" w:line="240" w:lineRule="auto"/>
        <w:ind w:left="1134" w:hanging="425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Ing. Radima Vidláře členem školské rady při střední škole organizace Střední průmyslová škola a Obchodní akademie, Bruntál, příspěvková organizace, s účinností od 06.11.2022</w:t>
      </w:r>
    </w:p>
    <w:p w14:paraId="5B85FB99" w14:textId="77777777" w:rsidR="00D94FBF" w:rsidRPr="004B6503" w:rsidRDefault="00D94FBF" w:rsidP="00922922">
      <w:pPr>
        <w:numPr>
          <w:ilvl w:val="0"/>
          <w:numId w:val="13"/>
        </w:numPr>
        <w:spacing w:before="120" w:after="120" w:line="240" w:lineRule="auto"/>
        <w:ind w:left="1134" w:hanging="425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Ing. Jaroslava Bazaly, Ph.D., členem školské rady při střední škole organizace Střední škola techniky a služeb, Karviná, příspěvková organizace, s účinností od 04.12.2022</w:t>
      </w:r>
    </w:p>
    <w:p w14:paraId="45968FFF" w14:textId="21600239" w:rsidR="00B736D5" w:rsidRPr="004B6503" w:rsidRDefault="00D94FBF" w:rsidP="00922922">
      <w:pPr>
        <w:numPr>
          <w:ilvl w:val="0"/>
          <w:numId w:val="13"/>
        </w:numPr>
        <w:spacing w:before="120" w:after="120" w:line="240" w:lineRule="auto"/>
        <w:ind w:left="1134" w:hanging="425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Mgr. Tomasze Pustówky členem školské rady při střední škole organizace Polské gymnázium – Polskie Gimnazjum im. Juliusza Słowackiego, Český Těšín, příspěvková organizace, s účinností od 05.12.2022</w:t>
      </w:r>
    </w:p>
    <w:p w14:paraId="0C0C15F8" w14:textId="08CBFD64" w:rsidR="00F403DD" w:rsidRPr="004B6503" w:rsidRDefault="00F403DD" w:rsidP="00D31B5A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ahoma" w:hAnsi="Tahoma" w:cs="Tahoma"/>
          <w:szCs w:val="20"/>
        </w:rPr>
      </w:pPr>
      <w:r w:rsidRPr="004B6503">
        <w:rPr>
          <w:rFonts w:ascii="Tahoma" w:hAnsi="Tahoma" w:cs="Tahoma"/>
          <w:szCs w:val="20"/>
        </w:rPr>
        <w:t xml:space="preserve">S termíny jednání VVVZ pro rok 2022: </w:t>
      </w:r>
      <w:r w:rsidRPr="004B6503">
        <w:rPr>
          <w:rFonts w:ascii="Tahoma" w:hAnsi="Tahoma" w:cs="Tahoma"/>
          <w:b/>
          <w:bCs/>
          <w:szCs w:val="20"/>
        </w:rPr>
        <w:t>16. 2., 13. 4., 18. 5., 17. 8., 12. 10., 16. 11. vždy od 13h.</w:t>
      </w:r>
      <w:r w:rsidRPr="004B6503">
        <w:rPr>
          <w:rFonts w:ascii="Tahoma" w:hAnsi="Tahoma" w:cs="Tahoma"/>
          <w:szCs w:val="20"/>
        </w:rPr>
        <w:t xml:space="preserve"> </w:t>
      </w:r>
    </w:p>
    <w:p w14:paraId="24B11369" w14:textId="034FBCFB" w:rsidR="00085E0D" w:rsidRPr="004B6503" w:rsidRDefault="00085E0D" w:rsidP="00D31B5A">
      <w:pPr>
        <w:pStyle w:val="MSKNormal"/>
        <w:numPr>
          <w:ilvl w:val="0"/>
          <w:numId w:val="5"/>
        </w:numPr>
        <w:spacing w:before="120" w:after="120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>Se záměrem založení nového subjektu s názvem Moravskoslezská Technologická Akademie, z. s., a to ke dni 1. 9. 2022</w:t>
      </w:r>
    </w:p>
    <w:p w14:paraId="41DBBDB2" w14:textId="77777777" w:rsidR="00CC2D6B" w:rsidRPr="004B6503" w:rsidRDefault="00CC2D6B" w:rsidP="00C80CD6">
      <w:pPr>
        <w:spacing w:after="0" w:line="240" w:lineRule="auto"/>
        <w:jc w:val="both"/>
        <w:rPr>
          <w:rFonts w:ascii="Tahoma" w:hAnsi="Tahoma" w:cs="Tahoma"/>
          <w:bCs/>
        </w:rPr>
      </w:pPr>
    </w:p>
    <w:p w14:paraId="079BA463" w14:textId="02E626F1" w:rsidR="00DC015A" w:rsidRPr="004B6503" w:rsidRDefault="00BE2563" w:rsidP="007D676E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4B6503">
        <w:rPr>
          <w:rFonts w:ascii="Tahoma" w:hAnsi="Tahoma" w:cs="Tahoma"/>
          <w:b/>
        </w:rPr>
        <w:t>Výbor pro výchovu vzdělávání a zaměstnanost</w:t>
      </w:r>
      <w:r w:rsidR="003539B4" w:rsidRPr="004B6503">
        <w:rPr>
          <w:rFonts w:ascii="Tahoma" w:hAnsi="Tahoma" w:cs="Tahoma"/>
          <w:b/>
        </w:rPr>
        <w:t xml:space="preserve"> </w:t>
      </w:r>
      <w:r w:rsidRPr="004B6503">
        <w:rPr>
          <w:rFonts w:ascii="Tahoma" w:hAnsi="Tahoma" w:cs="Tahoma"/>
          <w:b/>
          <w:i/>
        </w:rPr>
        <w:t>vzal na vědomí</w:t>
      </w:r>
      <w:r w:rsidRPr="004B6503">
        <w:rPr>
          <w:rFonts w:ascii="Tahoma" w:hAnsi="Tahoma" w:cs="Tahoma"/>
          <w:b/>
          <w:spacing w:val="50"/>
        </w:rPr>
        <w:t>:</w:t>
      </w:r>
    </w:p>
    <w:p w14:paraId="4F47EF03" w14:textId="773F4532" w:rsidR="00BB4AFF" w:rsidRPr="004B6503" w:rsidRDefault="004F6992" w:rsidP="007D676E">
      <w:pPr>
        <w:pStyle w:val="Odstavecseseznamem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  <w:i/>
          <w:iCs/>
        </w:rPr>
      </w:pPr>
      <w:r w:rsidRPr="004B6503">
        <w:rPr>
          <w:rFonts w:ascii="Tahoma" w:hAnsi="Tahoma" w:cs="Tahoma"/>
          <w:bCs/>
          <w:i/>
          <w:iCs/>
        </w:rPr>
        <w:t>Informaci o ukončení funkčního období</w:t>
      </w:r>
      <w:r w:rsidR="003C6DBB" w:rsidRPr="004B6503">
        <w:rPr>
          <w:rFonts w:ascii="Tahoma" w:hAnsi="Tahoma" w:cs="Tahoma"/>
          <w:bCs/>
          <w:i/>
          <w:iCs/>
        </w:rPr>
        <w:t xml:space="preserve"> členů školské rady</w:t>
      </w:r>
      <w:r w:rsidRPr="004B6503">
        <w:rPr>
          <w:rFonts w:ascii="Tahoma" w:hAnsi="Tahoma" w:cs="Tahoma"/>
          <w:bCs/>
          <w:i/>
          <w:iCs/>
        </w:rPr>
        <w:t>:</w:t>
      </w:r>
    </w:p>
    <w:p w14:paraId="6051AFC7" w14:textId="77777777" w:rsidR="004409C4" w:rsidRPr="004B6503" w:rsidRDefault="004409C4" w:rsidP="00922922">
      <w:pPr>
        <w:pStyle w:val="Odstavecseseznamem"/>
        <w:numPr>
          <w:ilvl w:val="0"/>
          <w:numId w:val="14"/>
        </w:numPr>
        <w:spacing w:before="120" w:after="120" w:line="240" w:lineRule="auto"/>
        <w:ind w:left="1134" w:hanging="283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  <w:iCs/>
        </w:rPr>
        <w:t xml:space="preserve">při základní a </w:t>
      </w:r>
      <w:r w:rsidRPr="004B6503">
        <w:rPr>
          <w:rFonts w:ascii="Tahoma" w:hAnsi="Tahoma" w:cs="Tahoma"/>
        </w:rPr>
        <w:t xml:space="preserve">střední škole organizace Střední škola a Základní škola, Havířov-Šumbark, příspěvková organizace, Ing. Ivo Tarkowského ke dni </w:t>
      </w:r>
      <w:r w:rsidRPr="004B6503">
        <w:rPr>
          <w:rFonts w:ascii="Tahoma" w:hAnsi="Tahoma" w:cs="Tahoma"/>
          <w:iCs/>
        </w:rPr>
        <w:t>8. prosince 2021</w:t>
      </w:r>
    </w:p>
    <w:p w14:paraId="76CE86E2" w14:textId="77777777" w:rsidR="00532D82" w:rsidRPr="004B6503" w:rsidRDefault="004409C4" w:rsidP="00922922">
      <w:pPr>
        <w:pStyle w:val="Odstavecseseznamem"/>
        <w:numPr>
          <w:ilvl w:val="0"/>
          <w:numId w:val="14"/>
        </w:numPr>
        <w:spacing w:before="120" w:after="120" w:line="240" w:lineRule="auto"/>
        <w:ind w:left="1135" w:hanging="284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 xml:space="preserve">při střední škole organizace </w:t>
      </w:r>
      <w:r w:rsidRPr="004B6503">
        <w:rPr>
          <w:rFonts w:ascii="Tahoma" w:hAnsi="Tahoma" w:cs="Tahoma"/>
          <w:iCs/>
        </w:rPr>
        <w:t>Gymnázium Josefa Božka, Český Těšín, příspěvková organizace, Ing. Ivo Kantora a Ing. Víta Slováčka ke dni 13. února 2022</w:t>
      </w:r>
    </w:p>
    <w:p w14:paraId="510B4E48" w14:textId="25CAF966" w:rsidR="001B7A39" w:rsidRPr="004B6503" w:rsidRDefault="001B7A39" w:rsidP="00922922">
      <w:pPr>
        <w:pStyle w:val="Odstavecseseznamem"/>
        <w:numPr>
          <w:ilvl w:val="0"/>
          <w:numId w:val="14"/>
        </w:numPr>
        <w:spacing w:before="120" w:after="120" w:line="240" w:lineRule="auto"/>
        <w:ind w:left="1135" w:hanging="284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  <w:iCs/>
        </w:rPr>
        <w:t>při vyšší odborné</w:t>
      </w:r>
      <w:r w:rsidRPr="004B6503">
        <w:rPr>
          <w:rFonts w:ascii="Tahoma" w:hAnsi="Tahoma" w:cs="Tahoma"/>
        </w:rPr>
        <w:t xml:space="preserve"> škole organizace Obchodní akademie a Vyšší odborná škola sociální, Ostrava-Mariánské Hory, příspěvková organizace, Bc. Martina Pražáka, DiS., a Mgr. Lenky Waszutové, MBA, ke dni </w:t>
      </w:r>
      <w:r w:rsidRPr="004B6503">
        <w:rPr>
          <w:rFonts w:ascii="Tahoma" w:hAnsi="Tahoma" w:cs="Tahoma"/>
          <w:iCs/>
        </w:rPr>
        <w:t>4. dubna 2022</w:t>
      </w:r>
    </w:p>
    <w:p w14:paraId="24515C34" w14:textId="327902F7" w:rsidR="001B7A39" w:rsidRPr="004B6503" w:rsidRDefault="001B7A39" w:rsidP="00922922">
      <w:pPr>
        <w:numPr>
          <w:ilvl w:val="0"/>
          <w:numId w:val="14"/>
        </w:numPr>
        <w:spacing w:before="120" w:after="120" w:line="240" w:lineRule="auto"/>
        <w:ind w:left="1135" w:hanging="284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při střední škole organizace Střední odborná škola dopravy a cestovního ruchu, Krnov, příspěvková organizace</w:t>
      </w:r>
      <w:r w:rsidRPr="004B6503">
        <w:rPr>
          <w:rFonts w:ascii="Tahoma" w:hAnsi="Tahoma" w:cs="Tahoma"/>
          <w:iCs/>
        </w:rPr>
        <w:t>, Mgr. Martina Jedelského ke dni 5. dubna 2022</w:t>
      </w:r>
    </w:p>
    <w:p w14:paraId="604AFD19" w14:textId="7D267D69" w:rsidR="001B7A39" w:rsidRPr="004B6503" w:rsidRDefault="001B7A39" w:rsidP="00922922">
      <w:pPr>
        <w:numPr>
          <w:ilvl w:val="0"/>
          <w:numId w:val="14"/>
        </w:numPr>
        <w:spacing w:before="120" w:after="120" w:line="240" w:lineRule="auto"/>
        <w:ind w:left="1135" w:hanging="284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 xml:space="preserve">při střední škole organizace </w:t>
      </w:r>
      <w:r w:rsidRPr="004B6503">
        <w:rPr>
          <w:rFonts w:ascii="Tahoma" w:hAnsi="Tahoma" w:cs="Tahoma"/>
          <w:iCs/>
        </w:rPr>
        <w:t>Gymnázium Františka Živného, Bohumín, příspěvková organizace, Mgr. Věry Palkové ke dni 2. května 2022</w:t>
      </w:r>
    </w:p>
    <w:p w14:paraId="6B7B3C90" w14:textId="0BE50EFD" w:rsidR="005D2C60" w:rsidRPr="004B6503" w:rsidRDefault="005D2C60" w:rsidP="00922922">
      <w:pPr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lastRenderedPageBreak/>
        <w:t>při střední škole organizace Střední průmyslová škola, Karviná, příspěvková organizace, doc. Ing. Jana Žídka, CSc., ke dni 18.08.2022</w:t>
      </w:r>
    </w:p>
    <w:p w14:paraId="71CF48AF" w14:textId="0361FAA7" w:rsidR="005D2C60" w:rsidRPr="004B6503" w:rsidRDefault="005D2C60" w:rsidP="00922922">
      <w:pPr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="Tahoma" w:hAnsi="Tahoma" w:cs="Tahoma"/>
        </w:rPr>
      </w:pPr>
      <w:r w:rsidRPr="004B6503">
        <w:rPr>
          <w:rFonts w:ascii="Tahoma" w:hAnsi="Tahoma" w:cs="Tahoma"/>
          <w:iCs/>
        </w:rPr>
        <w:t>při základní škole organizace Základní škola, Ostrava-Zábřeh, Kpt. Vajdy 1a, příspěvková organizace</w:t>
      </w:r>
      <w:r w:rsidRPr="004B6503">
        <w:rPr>
          <w:rFonts w:ascii="Tahoma" w:hAnsi="Tahoma" w:cs="Tahoma"/>
        </w:rPr>
        <w:t>, Mgr. Olgy Rosenbergerové ke dni 31.08.2022</w:t>
      </w:r>
    </w:p>
    <w:p w14:paraId="382462D4" w14:textId="35C6AD07" w:rsidR="005D2C60" w:rsidRPr="004B6503" w:rsidRDefault="005D2C60" w:rsidP="00922922">
      <w:pPr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="Tahoma" w:hAnsi="Tahoma" w:cs="Tahoma"/>
          <w:iCs/>
        </w:rPr>
      </w:pPr>
      <w:r w:rsidRPr="004B6503">
        <w:rPr>
          <w:rFonts w:ascii="Tahoma" w:hAnsi="Tahoma" w:cs="Tahoma"/>
          <w:iCs/>
        </w:rPr>
        <w:t xml:space="preserve">při základní a střední škole organizace </w:t>
      </w:r>
      <w:r w:rsidRPr="004B6503">
        <w:rPr>
          <w:rFonts w:ascii="Tahoma" w:hAnsi="Tahoma" w:cs="Tahoma"/>
        </w:rPr>
        <w:t>Základní škola a Praktická škola, Opava, Slezského odboje 5, příspěvková organizace, Bc. Kateřiny Gerové ke dni 31.08.2022</w:t>
      </w:r>
    </w:p>
    <w:p w14:paraId="66F01F3A" w14:textId="2666E53C" w:rsidR="005D2C60" w:rsidRPr="004B6503" w:rsidRDefault="005D2C60" w:rsidP="00922922">
      <w:pPr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="Tahoma" w:hAnsi="Tahoma" w:cs="Tahoma"/>
        </w:rPr>
      </w:pPr>
      <w:r w:rsidRPr="004B6503">
        <w:rPr>
          <w:rFonts w:ascii="Tahoma" w:hAnsi="Tahoma" w:cs="Tahoma"/>
          <w:iCs/>
        </w:rPr>
        <w:t>při střední škole</w:t>
      </w:r>
      <w:r w:rsidRPr="004B6503">
        <w:rPr>
          <w:rFonts w:ascii="Tahoma" w:hAnsi="Tahoma" w:cs="Tahoma"/>
        </w:rPr>
        <w:t xml:space="preserve"> organizace Obchodní akademie a Vyšší odborná škola sociální, Ostrava-Mariánské Hory, příspěvková organizace, doc. Ing. Pavla Tuleji, Ph.D., ke dni 03.09.2022</w:t>
      </w:r>
    </w:p>
    <w:p w14:paraId="24EAE776" w14:textId="5D5D36C0" w:rsidR="005D2C60" w:rsidRPr="004B6503" w:rsidRDefault="005D2C60" w:rsidP="00922922">
      <w:pPr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="Tahoma" w:hAnsi="Tahoma" w:cs="Tahoma"/>
        </w:rPr>
      </w:pPr>
      <w:r w:rsidRPr="004B6503">
        <w:rPr>
          <w:rFonts w:ascii="Tahoma" w:hAnsi="Tahoma" w:cs="Tahoma"/>
          <w:iCs/>
        </w:rPr>
        <w:t xml:space="preserve">při základní škole organizace </w:t>
      </w:r>
      <w:r w:rsidRPr="004B6503">
        <w:rPr>
          <w:rFonts w:ascii="Tahoma" w:hAnsi="Tahoma" w:cs="Tahoma"/>
        </w:rPr>
        <w:t>Základní škola, Dětský domov, Školní družina a Školní jídelna, Vrbno pod Pradědem, nám. Sv. Michala 17, příspěvková organizace, Roberta Sivulky ke dni 21.10.2022</w:t>
      </w:r>
    </w:p>
    <w:p w14:paraId="75169754" w14:textId="16AF6CFD" w:rsidR="00694532" w:rsidRPr="004B6503" w:rsidRDefault="00694532" w:rsidP="00922922">
      <w:pPr>
        <w:numPr>
          <w:ilvl w:val="0"/>
          <w:numId w:val="14"/>
        </w:numPr>
        <w:spacing w:after="240"/>
        <w:ind w:left="1134" w:hanging="283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 xml:space="preserve">při střední škole organizace </w:t>
      </w:r>
      <w:r w:rsidRPr="004B6503">
        <w:rPr>
          <w:rFonts w:ascii="Tahoma" w:hAnsi="Tahoma" w:cs="Tahoma"/>
          <w:iCs/>
        </w:rPr>
        <w:t xml:space="preserve">Střední průmyslová škola a Obchodní akademie, Bruntál, příspěvková organizace, </w:t>
      </w:r>
      <w:r w:rsidRPr="004B6503">
        <w:rPr>
          <w:rFonts w:ascii="Tahoma" w:hAnsi="Tahoma" w:cs="Tahoma"/>
        </w:rPr>
        <w:t xml:space="preserve">Ing. Štěpána Pelce </w:t>
      </w:r>
      <w:r w:rsidRPr="004B6503">
        <w:rPr>
          <w:rFonts w:ascii="Tahoma" w:hAnsi="Tahoma" w:cs="Tahoma"/>
          <w:iCs/>
        </w:rPr>
        <w:t>ke dni 05.11.2022</w:t>
      </w:r>
    </w:p>
    <w:p w14:paraId="7EB855FE" w14:textId="4C278F44" w:rsidR="00694532" w:rsidRPr="004B6503" w:rsidRDefault="00694532" w:rsidP="00922922">
      <w:pPr>
        <w:numPr>
          <w:ilvl w:val="0"/>
          <w:numId w:val="14"/>
        </w:numPr>
        <w:spacing w:after="240"/>
        <w:ind w:left="1134" w:hanging="283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Ing. Jaroslava Bazaly, Ph.D., člena školské rady při střední škole organizace Střední škola techniky a služeb, Karviná, příspěvková organizace, ke dni 03.12.2022</w:t>
      </w:r>
    </w:p>
    <w:p w14:paraId="4A9A9F79" w14:textId="6F71D75D" w:rsidR="003913EB" w:rsidRPr="004B6503" w:rsidRDefault="00694532" w:rsidP="00922922">
      <w:pPr>
        <w:numPr>
          <w:ilvl w:val="0"/>
          <w:numId w:val="14"/>
        </w:numPr>
        <w:spacing w:after="240"/>
        <w:ind w:left="1134" w:hanging="283"/>
        <w:jc w:val="both"/>
        <w:rPr>
          <w:rFonts w:ascii="Tahoma" w:hAnsi="Tahoma" w:cs="Tahoma"/>
        </w:rPr>
      </w:pPr>
      <w:r w:rsidRPr="004B6503">
        <w:rPr>
          <w:rFonts w:ascii="Tahoma" w:hAnsi="Tahoma" w:cs="Tahoma"/>
          <w:iCs/>
        </w:rPr>
        <w:t>při střední škole organizace</w:t>
      </w:r>
      <w:r w:rsidRPr="004B6503">
        <w:rPr>
          <w:rFonts w:ascii="Tahoma" w:hAnsi="Tahoma" w:cs="Tahoma"/>
        </w:rPr>
        <w:t xml:space="preserve"> Polské gymnázium – Polskie Gimnazjum im. Juliusza Słowackiego, Český Těšín, příspěvková organizace, </w:t>
      </w:r>
      <w:r w:rsidRPr="004B6503">
        <w:rPr>
          <w:rFonts w:ascii="Tahoma" w:hAnsi="Tahoma" w:cs="Tahoma"/>
          <w:iCs/>
        </w:rPr>
        <w:t xml:space="preserve">Mgr. Tomasze Pustówky </w:t>
      </w:r>
      <w:r w:rsidRPr="004B6503">
        <w:rPr>
          <w:rFonts w:ascii="Tahoma" w:hAnsi="Tahoma" w:cs="Tahoma"/>
        </w:rPr>
        <w:t>ke dni 04.12.2022</w:t>
      </w:r>
    </w:p>
    <w:p w14:paraId="31A44059" w14:textId="0DB096EC" w:rsidR="003326A2" w:rsidRPr="004B6503" w:rsidRDefault="00D21035" w:rsidP="00922922">
      <w:pPr>
        <w:pStyle w:val="Odstavecseseznamem"/>
        <w:numPr>
          <w:ilvl w:val="0"/>
          <w:numId w:val="7"/>
        </w:numPr>
        <w:spacing w:before="120" w:after="120" w:line="240" w:lineRule="auto"/>
        <w:ind w:left="709" w:hanging="284"/>
        <w:contextualSpacing w:val="0"/>
        <w:jc w:val="both"/>
        <w:rPr>
          <w:rFonts w:ascii="Tahoma" w:hAnsi="Tahoma" w:cs="Tahoma"/>
          <w:bCs/>
          <w:i/>
          <w:iCs/>
        </w:rPr>
      </w:pPr>
      <w:r w:rsidRPr="004B6503">
        <w:rPr>
          <w:rFonts w:ascii="Tahoma" w:hAnsi="Tahoma" w:cs="Tahoma"/>
          <w:bCs/>
          <w:i/>
          <w:iCs/>
        </w:rPr>
        <w:t>Informaci o vzdání se funkce člena školské rady</w:t>
      </w:r>
      <w:r w:rsidR="003326A2" w:rsidRPr="004B6503">
        <w:rPr>
          <w:rFonts w:ascii="Tahoma" w:hAnsi="Tahoma" w:cs="Tahoma"/>
          <w:bCs/>
          <w:i/>
          <w:iCs/>
        </w:rPr>
        <w:t>:</w:t>
      </w:r>
    </w:p>
    <w:p w14:paraId="61F2F411" w14:textId="0C82585F" w:rsidR="007D676E" w:rsidRPr="004B6503" w:rsidRDefault="007D676E" w:rsidP="00922922">
      <w:pPr>
        <w:pStyle w:val="Odstavecseseznamem"/>
        <w:numPr>
          <w:ilvl w:val="0"/>
          <w:numId w:val="15"/>
        </w:numPr>
        <w:spacing w:before="120" w:after="120" w:line="240" w:lineRule="auto"/>
        <w:ind w:left="1134" w:hanging="284"/>
        <w:contextualSpacing w:val="0"/>
        <w:jc w:val="both"/>
        <w:rPr>
          <w:rFonts w:ascii="Tahoma" w:hAnsi="Tahoma" w:cs="Tahoma"/>
          <w:bCs/>
        </w:rPr>
      </w:pPr>
      <w:r w:rsidRPr="004B6503">
        <w:rPr>
          <w:rFonts w:ascii="Tahoma" w:hAnsi="Tahoma" w:cs="Tahoma"/>
        </w:rPr>
        <w:t xml:space="preserve">při střední škole organizace </w:t>
      </w:r>
      <w:r w:rsidRPr="004B6503">
        <w:rPr>
          <w:rFonts w:ascii="Tahoma" w:hAnsi="Tahoma" w:cs="Tahoma"/>
          <w:iCs/>
        </w:rPr>
        <w:t>Střední zdravotnická škola, Karviná, příspěvková organizace, Mgr. Andrey Kopáčkové ke dni 5. listopadu 2021</w:t>
      </w:r>
    </w:p>
    <w:p w14:paraId="7F84FAA4" w14:textId="02D2CE65" w:rsidR="00A429FA" w:rsidRPr="004B6503" w:rsidRDefault="00842A1F" w:rsidP="00922922">
      <w:pPr>
        <w:pStyle w:val="Odstavecseseznamem"/>
        <w:numPr>
          <w:ilvl w:val="0"/>
          <w:numId w:val="15"/>
        </w:numPr>
        <w:spacing w:before="120" w:after="120" w:line="240" w:lineRule="auto"/>
        <w:ind w:left="1134" w:hanging="284"/>
        <w:contextualSpacing w:val="0"/>
        <w:jc w:val="both"/>
        <w:rPr>
          <w:rFonts w:ascii="Tahoma" w:hAnsi="Tahoma" w:cs="Tahoma"/>
          <w:bCs/>
        </w:rPr>
      </w:pPr>
      <w:r w:rsidRPr="004B6503">
        <w:rPr>
          <w:rFonts w:ascii="Tahoma" w:hAnsi="Tahoma" w:cs="Tahoma"/>
          <w:iCs/>
        </w:rPr>
        <w:t xml:space="preserve">při základní škole organizace Základní škola, Ostrava-Mariánské Hory, Karasova 6, příspěvková organizace, </w:t>
      </w:r>
      <w:r w:rsidRPr="004B6503">
        <w:rPr>
          <w:rFonts w:ascii="Tahoma" w:hAnsi="Tahoma" w:cs="Tahoma"/>
        </w:rPr>
        <w:t>Bc. Jiřiny Pálkové ke dni 31. března 2022</w:t>
      </w:r>
    </w:p>
    <w:p w14:paraId="13387007" w14:textId="77777777" w:rsidR="007D676E" w:rsidRPr="004B6503" w:rsidRDefault="007D676E" w:rsidP="007D676E">
      <w:pPr>
        <w:spacing w:before="120" w:after="120" w:line="240" w:lineRule="auto"/>
        <w:jc w:val="both"/>
        <w:rPr>
          <w:rFonts w:ascii="Tahoma" w:hAnsi="Tahoma" w:cs="Tahoma"/>
          <w:bCs/>
        </w:rPr>
      </w:pPr>
    </w:p>
    <w:p w14:paraId="78FE25FB" w14:textId="6ABBEAF4" w:rsidR="00DC015A" w:rsidRPr="004B6503" w:rsidRDefault="00CD5057" w:rsidP="00922922">
      <w:pPr>
        <w:pStyle w:val="Odstavecseseznamem"/>
        <w:numPr>
          <w:ilvl w:val="0"/>
          <w:numId w:val="8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 w:rsidRPr="004B6503">
        <w:rPr>
          <w:rFonts w:ascii="Tahoma" w:hAnsi="Tahoma" w:cs="Tahoma"/>
          <w:bCs/>
        </w:rPr>
        <w:t>Informaci o návrhu rozpočtu roku 202</w:t>
      </w:r>
      <w:r w:rsidR="00FA0439" w:rsidRPr="004B6503">
        <w:rPr>
          <w:rFonts w:ascii="Tahoma" w:hAnsi="Tahoma" w:cs="Tahoma"/>
          <w:bCs/>
        </w:rPr>
        <w:t>2</w:t>
      </w:r>
      <w:r w:rsidRPr="004B6503">
        <w:rPr>
          <w:rFonts w:ascii="Tahoma" w:hAnsi="Tahoma" w:cs="Tahoma"/>
          <w:bCs/>
        </w:rPr>
        <w:t xml:space="preserve"> za odvětví školství.</w:t>
      </w:r>
    </w:p>
    <w:p w14:paraId="6E4374DC" w14:textId="60A4A6BA" w:rsidR="004E720D" w:rsidRPr="004B6503" w:rsidRDefault="004E720D" w:rsidP="00922922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4B6503">
        <w:rPr>
          <w:rFonts w:ascii="Tahoma" w:hAnsi="Tahoma" w:cs="Tahoma"/>
        </w:rPr>
        <w:t>Zprávu o činnosti výboru pro výchovu, vzdělávání a zaměstnanost za období prosinec 2020 – srpen 2021</w:t>
      </w:r>
      <w:r w:rsidRPr="004B6503">
        <w:rPr>
          <w:rFonts w:ascii="Tahoma" w:hAnsi="Tahoma" w:cs="Tahoma"/>
          <w:b/>
          <w:bCs/>
        </w:rPr>
        <w:t>.</w:t>
      </w:r>
    </w:p>
    <w:p w14:paraId="1A452FB8" w14:textId="7D30B650" w:rsidR="005E3B07" w:rsidRPr="004B6503" w:rsidRDefault="005E3B07" w:rsidP="00922922">
      <w:pPr>
        <w:pStyle w:val="MSKNormal"/>
        <w:numPr>
          <w:ilvl w:val="0"/>
          <w:numId w:val="8"/>
        </w:numPr>
        <w:spacing w:before="120" w:after="120"/>
        <w:ind w:left="714" w:hanging="357"/>
        <w:rPr>
          <w:rFonts w:ascii="Tahoma" w:hAnsi="Tahoma" w:cs="Tahoma"/>
          <w:iCs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>Informaci o snížení alokace dotačního programu „Podpora významných sportovních akcí v Moravskoslezském kraji pro rok 2022“ a návrh navýšení alokace dotačního programu „Podpora volnočasových aktivit pro mládež v roce 2022“ o částku o 1.057.800 Kč</w:t>
      </w:r>
    </w:p>
    <w:p w14:paraId="6B445A84" w14:textId="3056AA59" w:rsidR="005E3B07" w:rsidRPr="004B6503" w:rsidRDefault="008D3FF8" w:rsidP="00922922">
      <w:pPr>
        <w:pStyle w:val="MSKNormal"/>
        <w:numPr>
          <w:ilvl w:val="0"/>
          <w:numId w:val="8"/>
        </w:numPr>
        <w:spacing w:before="120" w:after="120"/>
        <w:ind w:left="714" w:hanging="357"/>
        <w:rPr>
          <w:rFonts w:ascii="Tahoma" w:hAnsi="Tahoma" w:cs="Tahoma"/>
          <w:iCs/>
          <w:sz w:val="22"/>
          <w:szCs w:val="22"/>
        </w:rPr>
      </w:pPr>
      <w:r w:rsidRPr="004B6503">
        <w:rPr>
          <w:rFonts w:ascii="Tahoma" w:hAnsi="Tahoma" w:cs="Tahoma"/>
          <w:iCs/>
          <w:sz w:val="22"/>
          <w:szCs w:val="22"/>
        </w:rPr>
        <w:t>S</w:t>
      </w:r>
      <w:r w:rsidR="005E3B07" w:rsidRPr="004B6503">
        <w:rPr>
          <w:rFonts w:ascii="Tahoma" w:hAnsi="Tahoma" w:cs="Tahoma"/>
          <w:iCs/>
          <w:sz w:val="22"/>
          <w:szCs w:val="22"/>
        </w:rPr>
        <w:t xml:space="preserve">eznam žadatelů navržených pro poskytnutí účelových dotací v rámci dotačního programu „Podpora volnočasových aktivit pro mládež v roce 2022“ </w:t>
      </w:r>
    </w:p>
    <w:p w14:paraId="38516E64" w14:textId="5E980086" w:rsidR="005E3B07" w:rsidRPr="004B6503" w:rsidRDefault="008D3FF8" w:rsidP="00922922">
      <w:pPr>
        <w:pStyle w:val="MSKNormal"/>
        <w:numPr>
          <w:ilvl w:val="0"/>
          <w:numId w:val="8"/>
        </w:numPr>
        <w:spacing w:before="120" w:after="120"/>
        <w:ind w:left="714" w:hanging="357"/>
        <w:rPr>
          <w:rFonts w:ascii="Tahoma" w:hAnsi="Tahoma" w:cs="Tahoma"/>
          <w:iCs/>
          <w:sz w:val="22"/>
          <w:szCs w:val="22"/>
        </w:rPr>
      </w:pPr>
      <w:r w:rsidRPr="004B6503">
        <w:rPr>
          <w:rFonts w:ascii="Tahoma" w:hAnsi="Tahoma" w:cs="Tahoma"/>
          <w:iCs/>
          <w:sz w:val="22"/>
          <w:szCs w:val="22"/>
        </w:rPr>
        <w:t>P</w:t>
      </w:r>
      <w:r w:rsidR="005E3B07" w:rsidRPr="004B6503">
        <w:rPr>
          <w:rFonts w:ascii="Tahoma" w:hAnsi="Tahoma" w:cs="Tahoma"/>
          <w:iCs/>
          <w:sz w:val="22"/>
          <w:szCs w:val="22"/>
        </w:rPr>
        <w:t>ořadník náhradních žadatelů pro poskytnutí účelových dotací</w:t>
      </w:r>
      <w:r w:rsidR="005E3B07" w:rsidRPr="004B6503">
        <w:rPr>
          <w:rFonts w:ascii="Tahoma" w:hAnsi="Tahoma" w:cs="Tahoma"/>
          <w:sz w:val="22"/>
          <w:szCs w:val="22"/>
        </w:rPr>
        <w:t xml:space="preserve"> </w:t>
      </w:r>
      <w:r w:rsidR="005E3B07" w:rsidRPr="004B6503">
        <w:rPr>
          <w:rFonts w:ascii="Tahoma" w:hAnsi="Tahoma" w:cs="Tahoma"/>
          <w:iCs/>
          <w:sz w:val="22"/>
          <w:szCs w:val="22"/>
        </w:rPr>
        <w:t xml:space="preserve">v rámci dotačního programu „Podpora volnočasových aktivit pro mládež v roce 2022“ </w:t>
      </w:r>
    </w:p>
    <w:p w14:paraId="2704D6A9" w14:textId="71B44AEB" w:rsidR="005E3B07" w:rsidRPr="004B6503" w:rsidRDefault="008D3FF8" w:rsidP="00922922">
      <w:pPr>
        <w:pStyle w:val="MSKNormal"/>
        <w:numPr>
          <w:ilvl w:val="0"/>
          <w:numId w:val="8"/>
        </w:numPr>
        <w:spacing w:before="120" w:after="120"/>
        <w:ind w:left="714" w:hanging="357"/>
        <w:rPr>
          <w:rFonts w:ascii="Tahoma" w:hAnsi="Tahoma" w:cs="Tahoma"/>
          <w:iCs/>
          <w:sz w:val="22"/>
          <w:szCs w:val="22"/>
        </w:rPr>
      </w:pPr>
      <w:r w:rsidRPr="004B6503">
        <w:rPr>
          <w:rFonts w:ascii="Tahoma" w:hAnsi="Tahoma" w:cs="Tahoma"/>
          <w:iCs/>
          <w:sz w:val="22"/>
          <w:szCs w:val="22"/>
        </w:rPr>
        <w:t>S</w:t>
      </w:r>
      <w:r w:rsidR="005E3B07" w:rsidRPr="004B6503">
        <w:rPr>
          <w:rFonts w:ascii="Tahoma" w:hAnsi="Tahoma" w:cs="Tahoma"/>
          <w:iCs/>
          <w:sz w:val="22"/>
          <w:szCs w:val="22"/>
        </w:rPr>
        <w:t xml:space="preserve">eznam žadatelů, kterým se poskytnutí účelových dotací v rámci dotačního programu „Podpora volnočasových aktivit pro mládež v roce 2022“ </w:t>
      </w:r>
    </w:p>
    <w:p w14:paraId="7AAE5C5F" w14:textId="1FFEA9C7" w:rsidR="00223158" w:rsidRPr="004B6503" w:rsidRDefault="00223158" w:rsidP="00922922">
      <w:pPr>
        <w:pStyle w:val="Odstavecseseznamem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Informaci o snížení alokace dotačního programu „Podpora významných sportovních akcí v Moravskoslezském kraji pro rok 2022“ a návrh navýšení alokace dotačního programu „Podpora aktivit v oblasti prevence rizikových projevů chování u dětí a mládeže pro školní rok 2022/2023“ o částku o 1.000.000 Kč</w:t>
      </w:r>
    </w:p>
    <w:p w14:paraId="27CE8E3F" w14:textId="46B27DA6" w:rsidR="00443EDB" w:rsidRPr="004B6503" w:rsidRDefault="00443EDB" w:rsidP="00922922">
      <w:pPr>
        <w:pStyle w:val="Odstavecseseznamem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lastRenderedPageBreak/>
        <w:t>Informace o dotačním programu „Podpora vrcholového sportu v Moravskoslezském kraji pro rok 2022“</w:t>
      </w:r>
    </w:p>
    <w:p w14:paraId="6B69DA6D" w14:textId="6ED714F9" w:rsidR="00B575D0" w:rsidRPr="004B6503" w:rsidRDefault="00540495" w:rsidP="00922922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Cs w:val="20"/>
        </w:rPr>
      </w:pPr>
      <w:r w:rsidRPr="004B6503">
        <w:rPr>
          <w:rFonts w:ascii="Tahoma" w:hAnsi="Tahoma" w:cs="Tahoma"/>
          <w:szCs w:val="20"/>
        </w:rPr>
        <w:t>I</w:t>
      </w:r>
      <w:r w:rsidR="00B575D0" w:rsidRPr="004B6503">
        <w:rPr>
          <w:rFonts w:ascii="Tahoma" w:hAnsi="Tahoma" w:cs="Tahoma"/>
          <w:szCs w:val="20"/>
        </w:rPr>
        <w:t>nformace o dotačním programu „Podpora významných sportovních akcí v Moravskoslezském kraji pro rok 2022“</w:t>
      </w:r>
    </w:p>
    <w:p w14:paraId="2BDBE18A" w14:textId="700A2E8B" w:rsidR="008D18F2" w:rsidRPr="004B6503" w:rsidRDefault="008D18F2" w:rsidP="00922922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eastAsia="Calibri" w:hAnsi="Tahoma" w:cs="Tahoma"/>
        </w:rPr>
      </w:pPr>
      <w:r w:rsidRPr="004B6503">
        <w:rPr>
          <w:rFonts w:ascii="Tahoma" w:eastAsia="Calibri" w:hAnsi="Tahoma" w:cs="Tahoma"/>
        </w:rPr>
        <w:t>Podání kandidatury Moravskoslezského kraje na pořádání olympiády dětí a mládeže 2025</w:t>
      </w:r>
    </w:p>
    <w:p w14:paraId="1A67397D" w14:textId="77777777" w:rsidR="00345F47" w:rsidRPr="004B6503" w:rsidRDefault="00345F47" w:rsidP="00922922">
      <w:pPr>
        <w:pStyle w:val="MSKNormal"/>
        <w:numPr>
          <w:ilvl w:val="0"/>
          <w:numId w:val="8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>Výroční zprávu o stavu a rozvoji vzdělávací soustavy v Moravskoslezském kraji za školní rok 2020/2021.</w:t>
      </w:r>
    </w:p>
    <w:p w14:paraId="7F7770AE" w14:textId="3BF81F15" w:rsidR="005C16CC" w:rsidRPr="004B6503" w:rsidRDefault="00A95131" w:rsidP="00922922">
      <w:pPr>
        <w:pStyle w:val="MSKNormal"/>
        <w:numPr>
          <w:ilvl w:val="0"/>
          <w:numId w:val="8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>P</w:t>
      </w:r>
      <w:r w:rsidR="005C16CC" w:rsidRPr="004B6503">
        <w:rPr>
          <w:rFonts w:ascii="Tahoma" w:hAnsi="Tahoma" w:cs="Tahoma"/>
          <w:sz w:val="22"/>
          <w:szCs w:val="22"/>
        </w:rPr>
        <w:t>ředložený materiál týkající se Projektu TPA – inovační centrum pro transformaci vzdělávání a vzniku subjektu Moravskoslezská Technologická Akademie</w:t>
      </w:r>
    </w:p>
    <w:p w14:paraId="708942E1" w14:textId="22845858" w:rsidR="00986E04" w:rsidRPr="004B6503" w:rsidRDefault="00986E04" w:rsidP="00922922">
      <w:pPr>
        <w:pStyle w:val="MSKNormal"/>
        <w:numPr>
          <w:ilvl w:val="0"/>
          <w:numId w:val="8"/>
        </w:numPr>
        <w:spacing w:before="120" w:after="120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>Seznam žadatelů navržených pro poskytnutí účelových dotací a zvýšení závazných ukazatelů příspěvku na provoz v rámci dotačního programu „Podpora aktivit v oblasti prevence rizikových projevů chování u dětí a mládeže na školní rok 2022/2023“</w:t>
      </w:r>
    </w:p>
    <w:p w14:paraId="5CD7A414" w14:textId="44D016CA" w:rsidR="00986E04" w:rsidRPr="004B6503" w:rsidRDefault="00986E04" w:rsidP="00922922">
      <w:pPr>
        <w:pStyle w:val="MSKNormal"/>
        <w:numPr>
          <w:ilvl w:val="0"/>
          <w:numId w:val="8"/>
        </w:numPr>
        <w:spacing w:before="120" w:after="120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>Pořadník náhradních žadatelů pro poskytnutí účelových dotací</w:t>
      </w:r>
    </w:p>
    <w:p w14:paraId="57BE744C" w14:textId="569E2A96" w:rsidR="00986E04" w:rsidRPr="004B6503" w:rsidRDefault="00986E04" w:rsidP="00922922">
      <w:pPr>
        <w:pStyle w:val="MSKNormal"/>
        <w:numPr>
          <w:ilvl w:val="0"/>
          <w:numId w:val="8"/>
        </w:numPr>
        <w:spacing w:before="120" w:after="120"/>
        <w:rPr>
          <w:rFonts w:ascii="Tahoma" w:hAnsi="Tahoma" w:cs="Tahoma"/>
          <w:sz w:val="22"/>
          <w:szCs w:val="22"/>
        </w:rPr>
      </w:pPr>
      <w:r w:rsidRPr="004B6503">
        <w:rPr>
          <w:rFonts w:ascii="Tahoma" w:hAnsi="Tahoma" w:cs="Tahoma"/>
          <w:sz w:val="22"/>
          <w:szCs w:val="22"/>
        </w:rPr>
        <w:t>Seznam žadatelů, kterým se poskytnutí účelových dotací a zvýšení závazných ukazatelů příspěvku na provoz nenavrhuje</w:t>
      </w:r>
    </w:p>
    <w:p w14:paraId="5438D9CC" w14:textId="4405AF5A" w:rsidR="00244FD4" w:rsidRPr="004B6503" w:rsidRDefault="00244FD4" w:rsidP="00922922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Cs w:val="20"/>
        </w:rPr>
      </w:pPr>
      <w:r w:rsidRPr="004B6503">
        <w:rPr>
          <w:rFonts w:ascii="Tahoma" w:hAnsi="Tahoma" w:cs="Tahoma"/>
          <w:bCs/>
          <w:iCs/>
        </w:rPr>
        <w:t xml:space="preserve">Informaci o stavu přípravy krajského strategického dokumentu </w:t>
      </w:r>
      <w:r w:rsidRPr="004B6503">
        <w:rPr>
          <w:rFonts w:ascii="Tahoma" w:hAnsi="Tahoma" w:cs="Tahoma"/>
        </w:rPr>
        <w:t>Koncepce pro oblast duševního zdraví v Moravskoslezském kraji na období 2023–2028</w:t>
      </w:r>
    </w:p>
    <w:p w14:paraId="0CD4A133" w14:textId="19E0E7D9" w:rsidR="00244FD4" w:rsidRPr="004B6503" w:rsidRDefault="00E00C10" w:rsidP="00922922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Tahoma" w:hAnsi="Tahoma" w:cs="Tahoma"/>
        </w:rPr>
      </w:pPr>
      <w:r w:rsidRPr="004B6503">
        <w:rPr>
          <w:rFonts w:ascii="Tahoma" w:hAnsi="Tahoma" w:cs="Tahoma"/>
        </w:rPr>
        <w:t>Informaci o stavu přípravy projektu „TPA – inovační centrum pro transformaci vzdělávání“</w:t>
      </w:r>
    </w:p>
    <w:p w14:paraId="40A23277" w14:textId="77777777" w:rsidR="00CC2D6B" w:rsidRPr="004B6503" w:rsidRDefault="00CC2D6B" w:rsidP="00C80CD6">
      <w:pPr>
        <w:spacing w:after="0" w:line="240" w:lineRule="auto"/>
        <w:jc w:val="both"/>
        <w:rPr>
          <w:rFonts w:ascii="Tahoma" w:hAnsi="Tahoma" w:cs="Tahoma"/>
          <w:bCs/>
        </w:rPr>
      </w:pPr>
    </w:p>
    <w:p w14:paraId="05F08703" w14:textId="10747458" w:rsidR="00DC015A" w:rsidRPr="004B6503" w:rsidRDefault="00C0667A" w:rsidP="003245FB">
      <w:pPr>
        <w:pStyle w:val="Odstavecseseznamem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4B6503">
        <w:rPr>
          <w:rFonts w:ascii="Tahoma" w:hAnsi="Tahoma" w:cs="Tahoma"/>
          <w:b/>
        </w:rPr>
        <w:t>Rejstříkové záležitosti</w:t>
      </w:r>
      <w:r w:rsidR="005A422F" w:rsidRPr="004B6503">
        <w:rPr>
          <w:rFonts w:ascii="Tahoma" w:hAnsi="Tahoma" w:cs="Tahoma"/>
          <w:b/>
        </w:rPr>
        <w:t xml:space="preserve"> projednané na VVVZ</w:t>
      </w:r>
    </w:p>
    <w:p w14:paraId="5EA01634" w14:textId="77777777" w:rsidR="006A1CE9" w:rsidRPr="004B6503" w:rsidRDefault="006A1CE9" w:rsidP="003245FB">
      <w:pPr>
        <w:spacing w:after="0" w:line="240" w:lineRule="auto"/>
        <w:jc w:val="both"/>
        <w:rPr>
          <w:rFonts w:ascii="Tahoma" w:hAnsi="Tahoma" w:cs="Tahoma"/>
          <w:b/>
        </w:rPr>
      </w:pPr>
    </w:p>
    <w:p w14:paraId="1A140E1C" w14:textId="6F1359FF" w:rsidR="003420B6" w:rsidRPr="004B6503" w:rsidRDefault="003420B6" w:rsidP="003245FB">
      <w:pPr>
        <w:pStyle w:val="Odstavecseseznamem"/>
        <w:numPr>
          <w:ilvl w:val="0"/>
          <w:numId w:val="9"/>
        </w:numPr>
        <w:spacing w:after="0" w:line="240" w:lineRule="auto"/>
        <w:ind w:hanging="357"/>
        <w:contextualSpacing w:val="0"/>
        <w:jc w:val="both"/>
        <w:rPr>
          <w:rFonts w:ascii="Tahoma" w:hAnsi="Tahoma" w:cs="Tahoma"/>
          <w:spacing w:val="50"/>
        </w:rPr>
      </w:pPr>
      <w:r w:rsidRPr="004B6503">
        <w:rPr>
          <w:rFonts w:ascii="Tahoma" w:hAnsi="Tahoma" w:cs="Tahoma"/>
        </w:rPr>
        <w:t xml:space="preserve">Projednal a </w:t>
      </w:r>
      <w:r w:rsidRPr="004B6503">
        <w:rPr>
          <w:rFonts w:ascii="Tahoma" w:hAnsi="Tahoma" w:cs="Tahoma"/>
          <w:i/>
        </w:rPr>
        <w:t>souhlasil</w:t>
      </w:r>
      <w:r w:rsidRPr="004B6503">
        <w:rPr>
          <w:rFonts w:ascii="Tahoma" w:hAnsi="Tahoma" w:cs="Tahoma"/>
        </w:rPr>
        <w:t xml:space="preserve"> se změnami v rejstříku škol a školských zařízení:</w:t>
      </w:r>
    </w:p>
    <w:p w14:paraId="54708A1D" w14:textId="77777777" w:rsidR="003245FB" w:rsidRPr="004B6503" w:rsidRDefault="003245FB" w:rsidP="003245FB">
      <w:pPr>
        <w:spacing w:after="0" w:line="240" w:lineRule="auto"/>
        <w:jc w:val="both"/>
        <w:rPr>
          <w:rFonts w:ascii="Tahoma" w:hAnsi="Tahoma" w:cs="Tahoma"/>
          <w:spacing w:val="50"/>
        </w:rPr>
      </w:pPr>
    </w:p>
    <w:p w14:paraId="641F3080" w14:textId="77777777" w:rsidR="000B1AAE" w:rsidRPr="000819AF" w:rsidRDefault="00EE652F" w:rsidP="003245FB">
      <w:pPr>
        <w:pStyle w:val="Odstavecseseznamem"/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pacing w:after="0" w:line="240" w:lineRule="auto"/>
        <w:contextualSpacing w:val="0"/>
        <w:jc w:val="both"/>
        <w:rPr>
          <w:rFonts w:ascii="Tahoma" w:hAnsi="Tahoma" w:cs="Tahoma"/>
          <w:i/>
          <w:iCs/>
          <w:sz w:val="24"/>
          <w:szCs w:val="20"/>
          <w:u w:val="single"/>
        </w:rPr>
      </w:pPr>
      <w:r w:rsidRPr="000819AF">
        <w:rPr>
          <w:rFonts w:ascii="Tahoma" w:hAnsi="Tahoma" w:cs="Tahoma"/>
          <w:i/>
          <w:iCs/>
          <w:u w:val="single"/>
        </w:rPr>
        <w:t>AGEL Střední zdravotnická škola a Vyšší odborná škola zdravotnická s.r.o.</w:t>
      </w:r>
    </w:p>
    <w:p w14:paraId="607AF306" w14:textId="02E9AA84" w:rsidR="000B1AAE" w:rsidRPr="004B6503" w:rsidRDefault="000B1AAE" w:rsidP="004B6F0E">
      <w:pPr>
        <w:pStyle w:val="Odstavecseseznamem"/>
        <w:numPr>
          <w:ilvl w:val="0"/>
          <w:numId w:val="17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0"/>
          <w:u w:val="single"/>
        </w:rPr>
      </w:pPr>
      <w:r w:rsidRPr="004B6503">
        <w:rPr>
          <w:rFonts w:ascii="Tahoma" w:hAnsi="Tahoma" w:cs="Tahoma"/>
        </w:rPr>
        <w:t>Navýšení nejvyššího povoleného počtu studentů vyšší odborné školy ze 180 na 360,</w:t>
      </w:r>
    </w:p>
    <w:p w14:paraId="67CA0658" w14:textId="517CCCC4" w:rsidR="000B1AAE" w:rsidRPr="004B6503" w:rsidRDefault="000B1AAE" w:rsidP="004B6F0E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contextualSpacing w:val="0"/>
        <w:jc w:val="both"/>
        <w:textAlignment w:val="baseline"/>
        <w:rPr>
          <w:rFonts w:ascii="Tahoma" w:hAnsi="Tahoma" w:cs="Tahoma"/>
        </w:rPr>
      </w:pPr>
      <w:r w:rsidRPr="004B6503">
        <w:rPr>
          <w:rFonts w:ascii="Tahoma" w:hAnsi="Tahoma" w:cs="Tahoma"/>
        </w:rPr>
        <w:t>navýšení nejvyššího povoleného počtu studentů akreditovaného vzdělávacího programu 53-41-N/11 Diplomovaná všeobecná sestra, denní forma vzdělávání z 90 na 180,</w:t>
      </w:r>
    </w:p>
    <w:p w14:paraId="054C0F9C" w14:textId="1C0C6201" w:rsidR="000B1AAE" w:rsidRDefault="000B1AAE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navýšení nejvyššího povoleného počtu studentů akreditovaného vzdělávacího programu 53-41-N/11 Diplomovaná všeobecná sestra, kombinovaná forma vzdělávání z 90 na 180.</w:t>
      </w:r>
    </w:p>
    <w:p w14:paraId="221890C4" w14:textId="77777777" w:rsidR="004B6503" w:rsidRPr="004B6503" w:rsidRDefault="004B6503" w:rsidP="004B6F0E">
      <w:pPr>
        <w:spacing w:after="0" w:line="240" w:lineRule="auto"/>
        <w:jc w:val="both"/>
        <w:rPr>
          <w:rFonts w:ascii="Tahoma" w:hAnsi="Tahoma" w:cs="Tahoma"/>
        </w:rPr>
      </w:pPr>
    </w:p>
    <w:p w14:paraId="6A309D54" w14:textId="2A16E641" w:rsidR="00F673E1" w:rsidRPr="000819AF" w:rsidRDefault="00F673E1" w:rsidP="004B6F0E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0819AF">
        <w:rPr>
          <w:rFonts w:ascii="Tahoma" w:hAnsi="Tahoma" w:cs="Tahoma"/>
          <w:i/>
          <w:iCs/>
          <w:u w:val="single"/>
        </w:rPr>
        <w:t>AHOL – Vyšší odborná škola</w:t>
      </w:r>
    </w:p>
    <w:p w14:paraId="3EA13783" w14:textId="11EDEE62" w:rsidR="00D30399" w:rsidRPr="004B6503" w:rsidRDefault="00D30399" w:rsidP="004B6F0E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contextualSpacing w:val="0"/>
        <w:jc w:val="both"/>
        <w:textAlignment w:val="baseline"/>
        <w:rPr>
          <w:rFonts w:ascii="Tahoma" w:hAnsi="Tahoma" w:cs="Tahoma"/>
        </w:rPr>
      </w:pPr>
      <w:r w:rsidRPr="004B6503">
        <w:rPr>
          <w:rFonts w:ascii="Tahoma" w:hAnsi="Tahoma" w:cs="Tahoma"/>
        </w:rPr>
        <w:t>Zápis akreditovaného vzdělávacího programu 37-42-N/01 Logistik specialista v denní formě vzdělávání s nejvyšším povoleným počtem 180 studentů,</w:t>
      </w:r>
    </w:p>
    <w:p w14:paraId="49DB717C" w14:textId="7374D43E" w:rsidR="00D30399" w:rsidRPr="004B6503" w:rsidRDefault="00D30399" w:rsidP="004B6F0E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contextualSpacing w:val="0"/>
        <w:jc w:val="both"/>
        <w:textAlignment w:val="baseline"/>
        <w:rPr>
          <w:rFonts w:ascii="Tahoma" w:hAnsi="Tahoma" w:cs="Tahoma"/>
        </w:rPr>
      </w:pPr>
      <w:r w:rsidRPr="004B6503">
        <w:rPr>
          <w:rFonts w:ascii="Tahoma" w:hAnsi="Tahoma" w:cs="Tahoma"/>
        </w:rPr>
        <w:t>zápis akreditovaného vzdělávacího programu 37-42-N/01 Logistik specialista v dálkové formě vzdělávání s nejvyšším povoleným počtem 120 studentů,</w:t>
      </w:r>
    </w:p>
    <w:p w14:paraId="029D742C" w14:textId="75A48E57" w:rsidR="00D30399" w:rsidRPr="004B6503" w:rsidRDefault="00D30399" w:rsidP="004B6F0E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contextualSpacing w:val="0"/>
        <w:jc w:val="both"/>
        <w:textAlignment w:val="baseline"/>
        <w:rPr>
          <w:rFonts w:ascii="Tahoma" w:hAnsi="Tahoma" w:cs="Tahoma"/>
        </w:rPr>
      </w:pPr>
      <w:r w:rsidRPr="004B6503">
        <w:rPr>
          <w:rFonts w:ascii="Tahoma" w:hAnsi="Tahoma" w:cs="Tahoma"/>
        </w:rPr>
        <w:t>výmaz akreditovaného vzdělávacího programu 66-41-N/02 Mezinárodní obchod, přeprava, zasílatelství v denní formě vzdělávání s nejvyšším povoleným počtem 230 studentů,</w:t>
      </w:r>
    </w:p>
    <w:p w14:paraId="6D7E7274" w14:textId="524A13ED" w:rsidR="00D30399" w:rsidRPr="004B6503" w:rsidRDefault="00D30399" w:rsidP="004B6F0E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contextualSpacing w:val="0"/>
        <w:jc w:val="both"/>
        <w:textAlignment w:val="baseline"/>
        <w:rPr>
          <w:rFonts w:ascii="Tahoma" w:hAnsi="Tahoma" w:cs="Tahoma"/>
        </w:rPr>
      </w:pPr>
      <w:r w:rsidRPr="004B6503">
        <w:rPr>
          <w:rFonts w:ascii="Tahoma" w:hAnsi="Tahoma" w:cs="Tahoma"/>
        </w:rPr>
        <w:t>snížení nejvyššího povoleného počtu studentů akreditovaného vzdělávacího programu 63-42-N/04 Management lidských zdrojů v denní formě vzdělávání z 240 na 205,</w:t>
      </w:r>
    </w:p>
    <w:p w14:paraId="4B8C2514" w14:textId="48F40024" w:rsidR="00F673E1" w:rsidRPr="004B6503" w:rsidRDefault="00D30399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u w:val="single"/>
        </w:rPr>
      </w:pPr>
      <w:r w:rsidRPr="004B6503">
        <w:rPr>
          <w:rFonts w:ascii="Tahoma" w:hAnsi="Tahoma" w:cs="Tahoma"/>
        </w:rPr>
        <w:t>snížení nejvyššího povoleného počtu studentů akreditovaného vzdělávacího programu 63-43-N/11 Finance, účetnictví, finanční řízení v denní formě vzdělávání ze 130 na 95.</w:t>
      </w:r>
    </w:p>
    <w:p w14:paraId="53B632C7" w14:textId="77777777" w:rsidR="004B6503" w:rsidRPr="004B6503" w:rsidRDefault="004B6503" w:rsidP="004B6F0E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14:paraId="0A588123" w14:textId="33D4C757" w:rsidR="00653B49" w:rsidRPr="000819AF" w:rsidRDefault="00653B49" w:rsidP="004B6F0E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0819AF">
        <w:rPr>
          <w:rFonts w:ascii="Tahoma" w:hAnsi="Tahoma" w:cs="Tahoma"/>
          <w:i/>
          <w:iCs/>
          <w:u w:val="single"/>
        </w:rPr>
        <w:t>AHOL – Střední odborná škola, s.r.o.</w:t>
      </w:r>
    </w:p>
    <w:p w14:paraId="217F3A2D" w14:textId="7CB3842B" w:rsidR="000B34ED" w:rsidRPr="004B6503" w:rsidRDefault="005B5C20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u w:val="single"/>
        </w:rPr>
      </w:pPr>
      <w:r w:rsidRPr="004B6503">
        <w:rPr>
          <w:rFonts w:ascii="Tahoma" w:hAnsi="Tahoma" w:cs="Tahoma"/>
        </w:rPr>
        <w:t>Navýšení nejvyššího povoleného počtu žáků oboru vzdělání 78-42-M/03 Pedagogické lyceum v denní formě vzdělávání z 84 na 100.</w:t>
      </w:r>
    </w:p>
    <w:p w14:paraId="11641F7E" w14:textId="77777777" w:rsidR="004B6503" w:rsidRPr="004B6503" w:rsidRDefault="004B6503" w:rsidP="004B6F0E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14:paraId="712723B5" w14:textId="5F240F3D" w:rsidR="005B5C20" w:rsidRPr="000819AF" w:rsidRDefault="000B34ED" w:rsidP="004B6F0E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0819AF">
        <w:rPr>
          <w:rFonts w:ascii="Tahoma" w:hAnsi="Tahoma" w:cs="Tahoma"/>
          <w:i/>
          <w:iCs/>
          <w:u w:val="single"/>
        </w:rPr>
        <w:t>AHOL – Střední škola gastronomie, turismu a lázeňství</w:t>
      </w:r>
    </w:p>
    <w:p w14:paraId="05698ED3" w14:textId="74AFF1E6" w:rsidR="00405804" w:rsidRPr="004B6503" w:rsidRDefault="00E92E13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u w:val="single"/>
        </w:rPr>
      </w:pPr>
      <w:r w:rsidRPr="004B6503">
        <w:rPr>
          <w:rFonts w:ascii="Tahoma" w:hAnsi="Tahoma" w:cs="Tahoma"/>
        </w:rPr>
        <w:lastRenderedPageBreak/>
        <w:t>Snížení nejvyššího povoleného počtu žáků oboru vzdělání 65-42-M/01 Hotelnictví v denní formě vzdělávání ze 162 na 146.</w:t>
      </w:r>
    </w:p>
    <w:p w14:paraId="1CE00848" w14:textId="77777777" w:rsidR="004B6503" w:rsidRPr="004B6503" w:rsidRDefault="004B6503" w:rsidP="004B6F0E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14:paraId="2A952CB6" w14:textId="6DC304BD" w:rsidR="00E92E13" w:rsidRPr="000819AF" w:rsidRDefault="005473C1" w:rsidP="004B6F0E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0819AF">
        <w:rPr>
          <w:rFonts w:ascii="Tahoma" w:hAnsi="Tahoma" w:cs="Tahoma"/>
          <w:i/>
          <w:iCs/>
          <w:u w:val="single"/>
        </w:rPr>
        <w:t>EDUCA – Střední odborná škola, s.r.o.</w:t>
      </w:r>
    </w:p>
    <w:p w14:paraId="6BD7794D" w14:textId="1097C315" w:rsidR="00584792" w:rsidRPr="004B6503" w:rsidRDefault="00584792" w:rsidP="004B6F0E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contextualSpacing w:val="0"/>
        <w:jc w:val="both"/>
        <w:textAlignment w:val="baseline"/>
        <w:rPr>
          <w:rFonts w:ascii="Tahoma" w:hAnsi="Tahoma" w:cs="Tahoma"/>
        </w:rPr>
      </w:pPr>
      <w:r w:rsidRPr="004B6503">
        <w:rPr>
          <w:rFonts w:ascii="Tahoma" w:hAnsi="Tahoma" w:cs="Tahoma"/>
        </w:rPr>
        <w:t>Navýšení nejvyššího povoleného počtu žáků oboru vzdělání 18-20-M/01 Informační technologie, denní forma vzdělávání, z 80 na 134,</w:t>
      </w:r>
    </w:p>
    <w:p w14:paraId="6D99C24A" w14:textId="2A3D5628" w:rsidR="005473C1" w:rsidRPr="004B6503" w:rsidRDefault="00584792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u w:val="single"/>
        </w:rPr>
      </w:pPr>
      <w:r w:rsidRPr="004B6503">
        <w:rPr>
          <w:rFonts w:ascii="Tahoma" w:hAnsi="Tahoma" w:cs="Tahoma"/>
        </w:rPr>
        <w:t>snížení nejvyššího povoleného počtu žáků oboru vzdělání 65-42-M/02 Cestovní ruch, denní forma vzdělávání, ze 140 na 86.</w:t>
      </w:r>
    </w:p>
    <w:p w14:paraId="0E1EFF4C" w14:textId="77777777" w:rsidR="004B6503" w:rsidRPr="004B6503" w:rsidRDefault="004B6503" w:rsidP="004B6F0E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14:paraId="165C98EE" w14:textId="519F7A50" w:rsidR="00E468CE" w:rsidRPr="00835350" w:rsidRDefault="00E468CE" w:rsidP="004B6F0E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835350">
        <w:rPr>
          <w:rFonts w:ascii="Tahoma" w:hAnsi="Tahoma" w:cs="Tahoma"/>
          <w:i/>
          <w:iCs/>
          <w:u w:val="single"/>
        </w:rPr>
        <w:t>Střední škola hotelnictví, gastronomie a služeb SČMSD Šilheřovice, s.r.o.</w:t>
      </w:r>
    </w:p>
    <w:p w14:paraId="4B86D2F8" w14:textId="46F690C9" w:rsidR="00560002" w:rsidRPr="004B6503" w:rsidRDefault="007162D6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b/>
          <w:bCs/>
        </w:rPr>
      </w:pPr>
      <w:r w:rsidRPr="004B6503">
        <w:rPr>
          <w:rFonts w:ascii="Tahoma" w:hAnsi="Tahoma" w:cs="Tahoma"/>
          <w:szCs w:val="20"/>
        </w:rPr>
        <w:t>s žádostí organizace Střední škola hotelnictví, gastronomie a služeb SČMSD Šilheřovice, s.r.o., ve věci navýšení nejvyššího povoleného počtu žáků oboru vzdělání 29-54-H/01 Cukrář v denní formě vzdělávání a recipročního snížení nejvyššího povoleného počtu žáků oboru vzdělání 65-51-H/01 Kuchař-číšník v denní formě vzdělávání</w:t>
      </w:r>
    </w:p>
    <w:p w14:paraId="7C1D5538" w14:textId="77777777" w:rsidR="004B6503" w:rsidRPr="004B6503" w:rsidRDefault="004B6503" w:rsidP="004B6F0E">
      <w:pPr>
        <w:spacing w:after="0" w:line="240" w:lineRule="auto"/>
        <w:jc w:val="both"/>
        <w:rPr>
          <w:b/>
          <w:bCs/>
        </w:rPr>
      </w:pPr>
    </w:p>
    <w:p w14:paraId="1E9D0356" w14:textId="301A0704" w:rsidR="00560002" w:rsidRPr="00835350" w:rsidRDefault="00560002" w:rsidP="004B6F0E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szCs w:val="20"/>
          <w:u w:val="single"/>
        </w:rPr>
      </w:pPr>
      <w:r w:rsidRPr="00835350">
        <w:rPr>
          <w:rFonts w:ascii="Tahoma" w:hAnsi="Tahoma" w:cs="Tahoma"/>
          <w:i/>
          <w:iCs/>
          <w:u w:val="single"/>
        </w:rPr>
        <w:t>Vyšší odborná škola Mediální tvorby</w:t>
      </w:r>
    </w:p>
    <w:p w14:paraId="06ADC8D9" w14:textId="5BD139C1" w:rsidR="009E7403" w:rsidRPr="00332A24" w:rsidRDefault="00AF6CE3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u w:val="single"/>
        </w:rPr>
      </w:pPr>
      <w:r w:rsidRPr="004B6503">
        <w:rPr>
          <w:rFonts w:ascii="Tahoma" w:hAnsi="Tahoma" w:cs="Tahoma"/>
        </w:rPr>
        <w:t>Zápis akreditovaného vzdělávacího programu 72-42-N/01 Mediální komunikace v kombinované formě vzdělávání s nejvyšším povoleným počtem 90 studentů.</w:t>
      </w:r>
    </w:p>
    <w:p w14:paraId="04A1940F" w14:textId="77777777" w:rsidR="00332A24" w:rsidRPr="00332A24" w:rsidRDefault="00332A24" w:rsidP="004B6F0E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14:paraId="132CD725" w14:textId="6C1C1D1F" w:rsidR="009E7403" w:rsidRPr="00835350" w:rsidRDefault="001C74EB" w:rsidP="004B6F0E">
      <w:pPr>
        <w:pStyle w:val="Zhlav"/>
        <w:numPr>
          <w:ilvl w:val="0"/>
          <w:numId w:val="16"/>
        </w:numPr>
        <w:rPr>
          <w:rFonts w:ascii="Tahoma" w:hAnsi="Tahoma" w:cs="Tahoma"/>
          <w:i/>
          <w:iCs/>
          <w:sz w:val="22"/>
          <w:szCs w:val="22"/>
          <w:u w:val="single"/>
        </w:rPr>
      </w:pPr>
      <w:r w:rsidRPr="00835350">
        <w:rPr>
          <w:rFonts w:ascii="Tahoma" w:hAnsi="Tahoma" w:cs="Tahoma"/>
          <w:i/>
          <w:iCs/>
          <w:sz w:val="22"/>
          <w:szCs w:val="22"/>
          <w:u w:val="single"/>
        </w:rPr>
        <w:t xml:space="preserve">Základní umělecká škola, Odry, příspěvková organizace </w:t>
      </w:r>
    </w:p>
    <w:p w14:paraId="404BF005" w14:textId="4C530D45" w:rsidR="005E5DD4" w:rsidRPr="004B6503" w:rsidRDefault="005E5DD4" w:rsidP="004B6F0E">
      <w:pPr>
        <w:pStyle w:val="Odstavecseseznamem"/>
        <w:widowControl w:val="0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bookmarkStart w:id="1" w:name="_Hlk84589492"/>
      <w:r w:rsidRPr="004B6503">
        <w:rPr>
          <w:rFonts w:ascii="Tahoma" w:hAnsi="Tahoma" w:cs="Tahoma"/>
        </w:rPr>
        <w:t>Změna kapacity ZUŠ – navýšení kapacity ze stávajících 300 žáků na 350 žáků</w:t>
      </w:r>
    </w:p>
    <w:p w14:paraId="2860AE53" w14:textId="330D3084" w:rsidR="005E5DD4" w:rsidRPr="004B6503" w:rsidRDefault="005E5DD4" w:rsidP="004B6F0E">
      <w:pPr>
        <w:pStyle w:val="Odstavecseseznamem"/>
        <w:widowControl w:val="0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Zápis uměleckého oboru – literárně – dramatický obor</w:t>
      </w:r>
    </w:p>
    <w:p w14:paraId="200C5D3A" w14:textId="22B027B6" w:rsidR="005E5DD4" w:rsidRDefault="005E5DD4" w:rsidP="004B6F0E">
      <w:pPr>
        <w:pStyle w:val="Odstavecseseznamem"/>
        <w:widowControl w:val="0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Zápis místa poskytovaného vzdělávání základní umělecké školy na adrese Komenského 609/6, 742 35 Odry</w:t>
      </w:r>
    </w:p>
    <w:p w14:paraId="5AF028DD" w14:textId="77777777" w:rsidR="00332A24" w:rsidRPr="00332A24" w:rsidRDefault="00332A24" w:rsidP="004B6F0E">
      <w:pPr>
        <w:widowControl w:val="0"/>
        <w:spacing w:after="0" w:line="240" w:lineRule="auto"/>
        <w:jc w:val="both"/>
        <w:rPr>
          <w:rFonts w:ascii="Tahoma" w:hAnsi="Tahoma" w:cs="Tahoma"/>
        </w:rPr>
      </w:pPr>
    </w:p>
    <w:bookmarkEnd w:id="1"/>
    <w:p w14:paraId="0D9613A5" w14:textId="2E267424" w:rsidR="005E5DD4" w:rsidRPr="00835350" w:rsidRDefault="005954DE" w:rsidP="004B6F0E">
      <w:pPr>
        <w:pStyle w:val="Zhlav"/>
        <w:numPr>
          <w:ilvl w:val="0"/>
          <w:numId w:val="16"/>
        </w:numPr>
        <w:rPr>
          <w:rFonts w:cs="Tahoma"/>
          <w:bCs/>
          <w:i/>
          <w:iCs/>
          <w:sz w:val="22"/>
          <w:szCs w:val="22"/>
          <w:u w:val="single"/>
        </w:rPr>
      </w:pPr>
      <w:r w:rsidRPr="00835350">
        <w:rPr>
          <w:rFonts w:ascii="Tahoma" w:hAnsi="Tahoma" w:cs="Tahoma"/>
          <w:bCs/>
          <w:i/>
          <w:iCs/>
          <w:sz w:val="22"/>
          <w:szCs w:val="22"/>
          <w:u w:val="single"/>
          <w:lang w:eastAsia="en-US"/>
        </w:rPr>
        <w:t>Základní umělecká škola, Vítkov, Lidická 639, příspěvková organizace</w:t>
      </w:r>
    </w:p>
    <w:p w14:paraId="54169050" w14:textId="7B269CC1" w:rsidR="005D69C5" w:rsidRPr="004B6503" w:rsidRDefault="005D69C5" w:rsidP="004B6F0E">
      <w:pPr>
        <w:pStyle w:val="Odstavecseseznamem"/>
        <w:widowControl w:val="0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Cs w:val="20"/>
        </w:rPr>
      </w:pPr>
      <w:r w:rsidRPr="004B6503">
        <w:rPr>
          <w:rFonts w:ascii="Tahoma" w:hAnsi="Tahoma" w:cs="Tahoma"/>
          <w:szCs w:val="20"/>
        </w:rPr>
        <w:t>Změna kapacity ZUŠ – snížení kapacity ze stávajících 450 žáků na 400 žáků</w:t>
      </w:r>
    </w:p>
    <w:p w14:paraId="5FD691BF" w14:textId="1E2E84A8" w:rsidR="00213AAD" w:rsidRPr="00332A24" w:rsidRDefault="005D69C5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</w:rPr>
      </w:pPr>
      <w:r w:rsidRPr="00332A24">
        <w:rPr>
          <w:rFonts w:ascii="Tahoma" w:hAnsi="Tahoma" w:cs="Tahoma"/>
          <w:szCs w:val="20"/>
        </w:rPr>
        <w:t>Zápis místa poskytovaného vzdělávání základní umělecké školy na adrese Větřkovice č. p. 194, 747 43 Větřkovice</w:t>
      </w:r>
    </w:p>
    <w:p w14:paraId="79A3EB22" w14:textId="77777777" w:rsidR="00332A24" w:rsidRPr="00332A24" w:rsidRDefault="00332A24" w:rsidP="004B6F0E">
      <w:pPr>
        <w:spacing w:after="0" w:line="240" w:lineRule="auto"/>
        <w:jc w:val="both"/>
        <w:rPr>
          <w:rFonts w:ascii="Tahoma" w:hAnsi="Tahoma" w:cs="Tahoma"/>
          <w:bCs/>
        </w:rPr>
      </w:pPr>
    </w:p>
    <w:p w14:paraId="7E2FF2E9" w14:textId="7450302C" w:rsidR="00213AAD" w:rsidRPr="00835350" w:rsidRDefault="00213AAD" w:rsidP="004B6F0E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835350">
        <w:rPr>
          <w:rFonts w:ascii="Tahoma" w:hAnsi="Tahoma" w:cs="Tahoma"/>
          <w:bCs/>
          <w:i/>
          <w:iCs/>
          <w:u w:val="single"/>
        </w:rPr>
        <w:t>Základní umělecká škola Leoše Janáčka, Ostrava–Vítkovice, příspěvková organizace</w:t>
      </w:r>
    </w:p>
    <w:p w14:paraId="1BAF9C2D" w14:textId="5D664C4E" w:rsidR="000011E6" w:rsidRPr="004B6503" w:rsidRDefault="000011E6" w:rsidP="004B6F0E">
      <w:pPr>
        <w:pStyle w:val="Odstavecseseznamem"/>
        <w:widowControl w:val="0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  <w:szCs w:val="20"/>
        </w:rPr>
        <w:t xml:space="preserve">Zápis místa poskytovaného vzdělávání základní umělecké školy na adrese </w:t>
      </w:r>
      <w:r w:rsidRPr="004B6503">
        <w:rPr>
          <w:rFonts w:ascii="Tahoma" w:hAnsi="Tahoma" w:cs="Tahoma"/>
        </w:rPr>
        <w:t>Mitušova 1506/16, 700 30 Ostrava-Hrabůvka</w:t>
      </w:r>
    </w:p>
    <w:p w14:paraId="35ED4536" w14:textId="09F37973" w:rsidR="00A82C4F" w:rsidRPr="00332A24" w:rsidRDefault="000011E6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b/>
          <w:bCs/>
        </w:rPr>
      </w:pPr>
      <w:r w:rsidRPr="00332A24">
        <w:rPr>
          <w:rFonts w:ascii="Tahoma" w:hAnsi="Tahoma" w:cs="Tahoma"/>
        </w:rPr>
        <w:t>Výmaz místa poskytovaného vzdělávání základní umělecké školy na adrese Václava Košaře 121/6, 700 30 Ostrava-Dubina (pozn.: Na základě doplnění žádosti ze dne 11. 11. 2021)</w:t>
      </w:r>
    </w:p>
    <w:p w14:paraId="5C86F988" w14:textId="77777777" w:rsidR="00332A24" w:rsidRPr="00332A24" w:rsidRDefault="00332A24" w:rsidP="004B6F0E">
      <w:pPr>
        <w:spacing w:after="0" w:line="240" w:lineRule="auto"/>
        <w:jc w:val="both"/>
        <w:rPr>
          <w:b/>
          <w:bCs/>
        </w:rPr>
      </w:pPr>
    </w:p>
    <w:p w14:paraId="1CA7507A" w14:textId="0FD95F1C" w:rsidR="000011E6" w:rsidRPr="00835350" w:rsidRDefault="00A82C4F" w:rsidP="004B6F0E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835350">
        <w:rPr>
          <w:rFonts w:ascii="Tahoma" w:hAnsi="Tahoma" w:cs="Tahoma"/>
          <w:i/>
          <w:iCs/>
          <w:u w:val="single"/>
        </w:rPr>
        <w:t>Střední zdravotnická škola, Opava, příspěvková organizace</w:t>
      </w:r>
    </w:p>
    <w:p w14:paraId="30228B8A" w14:textId="59D00FBA" w:rsidR="00EC4987" w:rsidRDefault="005D037B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Zvýšení nejvyššího povoleného počtu žáků střední školy z 390 na 410 žáků</w:t>
      </w:r>
    </w:p>
    <w:p w14:paraId="1DF82D89" w14:textId="77777777" w:rsidR="00332A24" w:rsidRPr="00332A24" w:rsidRDefault="00332A24" w:rsidP="004B6F0E">
      <w:pPr>
        <w:spacing w:after="0" w:line="240" w:lineRule="auto"/>
        <w:jc w:val="both"/>
        <w:rPr>
          <w:rFonts w:ascii="Tahoma" w:hAnsi="Tahoma" w:cs="Tahoma"/>
        </w:rPr>
      </w:pPr>
    </w:p>
    <w:p w14:paraId="21227CF5" w14:textId="504D1CC5" w:rsidR="00A82C4F" w:rsidRPr="00835350" w:rsidRDefault="00EC4987" w:rsidP="004B6F0E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835350">
        <w:rPr>
          <w:rFonts w:ascii="Tahoma" w:hAnsi="Tahoma" w:cs="Tahoma"/>
          <w:i/>
          <w:iCs/>
          <w:szCs w:val="20"/>
          <w:u w:val="single"/>
        </w:rPr>
        <w:t>Střední škola technická a dopravní, Ostrava-Vítkovice, příspěvková organizace</w:t>
      </w:r>
    </w:p>
    <w:p w14:paraId="60BEECA8" w14:textId="30AD7D22" w:rsidR="00CC0B05" w:rsidRPr="004B6503" w:rsidRDefault="00CC0B05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eastAsia="Calibri" w:hAnsi="Tahoma" w:cs="Tahoma"/>
          <w:szCs w:val="20"/>
        </w:rPr>
      </w:pPr>
      <w:r w:rsidRPr="004B6503">
        <w:rPr>
          <w:rFonts w:ascii="Tahoma" w:hAnsi="Tahoma" w:cs="Tahoma"/>
          <w:szCs w:val="20"/>
        </w:rPr>
        <w:t>Zápis oboru vzdělání 26-41-L/01 Mechanik elektrotechnik, denní forma vzdělávání, nejvyšší povolený počet 120 žáků</w:t>
      </w:r>
    </w:p>
    <w:p w14:paraId="7DFC1D77" w14:textId="198A37CA" w:rsidR="00180C1D" w:rsidRPr="00DB7F22" w:rsidRDefault="00CC0B05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u w:val="single"/>
        </w:rPr>
      </w:pPr>
      <w:r w:rsidRPr="00332A24">
        <w:rPr>
          <w:rFonts w:ascii="Tahoma" w:eastAsia="Calibri" w:hAnsi="Tahoma" w:cs="Tahoma"/>
          <w:szCs w:val="20"/>
        </w:rPr>
        <w:t>Výmaz oboru vzdělání 26-41-M/01 Elektrotechnika, denní forma vzdělávání, nejvyšší povolený počet 120 žáků</w:t>
      </w:r>
    </w:p>
    <w:p w14:paraId="668B0E3B" w14:textId="77777777" w:rsidR="00DB7F22" w:rsidRPr="00DB7F22" w:rsidRDefault="00DB7F22" w:rsidP="004B6F0E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14:paraId="36DE4E47" w14:textId="283A0E71" w:rsidR="00180C1D" w:rsidRPr="00835350" w:rsidRDefault="00DA55DD" w:rsidP="004B6F0E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835350">
        <w:rPr>
          <w:rFonts w:ascii="Tahoma" w:hAnsi="Tahoma" w:cs="Tahoma"/>
          <w:i/>
          <w:iCs/>
          <w:u w:val="single"/>
        </w:rPr>
        <w:t>Střední zdravotnická škola a Vyšší odborná škola zdravotnická, Ostrava, příspěvková organizace</w:t>
      </w:r>
    </w:p>
    <w:p w14:paraId="68ABAC32" w14:textId="4B15502E" w:rsidR="000F69D1" w:rsidRPr="004B6503" w:rsidRDefault="00EB266D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 xml:space="preserve">zápis vzdělávacího programu </w:t>
      </w:r>
      <w:r w:rsidRPr="004B6503">
        <w:rPr>
          <w:rFonts w:ascii="Tahoma" w:hAnsi="Tahoma" w:cs="Tahoma"/>
          <w:bCs/>
        </w:rPr>
        <w:t>Diplomovaný zdravotní laborant,</w:t>
      </w:r>
      <w:r w:rsidRPr="004B6503">
        <w:rPr>
          <w:rFonts w:ascii="Tahoma" w:hAnsi="Tahoma" w:cs="Tahoma"/>
        </w:rPr>
        <w:t xml:space="preserve"> nejvyšší povolený počet 48 studentů, </w:t>
      </w:r>
      <w:r w:rsidRPr="004B6503">
        <w:rPr>
          <w:rFonts w:ascii="Tahoma" w:hAnsi="Tahoma" w:cs="Tahoma"/>
          <w:bCs/>
        </w:rPr>
        <w:t>denní forma vzdělávání</w:t>
      </w:r>
    </w:p>
    <w:p w14:paraId="0BB1E063" w14:textId="608E68C6" w:rsidR="00371956" w:rsidRPr="004B6503" w:rsidRDefault="00371956" w:rsidP="004B6F0E">
      <w:pPr>
        <w:spacing w:after="0" w:line="240" w:lineRule="auto"/>
        <w:jc w:val="both"/>
        <w:rPr>
          <w:rFonts w:ascii="Tahoma" w:hAnsi="Tahoma" w:cs="Tahoma"/>
        </w:rPr>
      </w:pPr>
    </w:p>
    <w:p w14:paraId="525665AC" w14:textId="36F36FA8" w:rsidR="00371956" w:rsidRPr="00835350" w:rsidRDefault="00371956" w:rsidP="004B6F0E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835350">
        <w:rPr>
          <w:rFonts w:ascii="Tahoma" w:hAnsi="Tahoma" w:cs="Tahoma"/>
          <w:i/>
          <w:iCs/>
          <w:u w:val="single"/>
        </w:rPr>
        <w:t>Střední škola společného stravování, Ostrava-Hrabůvka, příspěvková organizace</w:t>
      </w:r>
    </w:p>
    <w:p w14:paraId="5BE9FF36" w14:textId="29CECC66" w:rsidR="00E536BE" w:rsidRPr="004B6503" w:rsidRDefault="00E536BE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eastAsia="Calibri" w:hAnsi="Tahoma" w:cs="Tahoma"/>
          <w:szCs w:val="20"/>
        </w:rPr>
      </w:pPr>
      <w:r w:rsidRPr="004B6503">
        <w:rPr>
          <w:rFonts w:ascii="Tahoma" w:hAnsi="Tahoma" w:cs="Tahoma"/>
          <w:szCs w:val="20"/>
        </w:rPr>
        <w:t xml:space="preserve">Zápis oboru vzdělání </w:t>
      </w:r>
      <w:r w:rsidRPr="004B6503">
        <w:rPr>
          <w:rFonts w:ascii="Tahoma" w:hAnsi="Tahoma" w:cs="Tahoma"/>
        </w:rPr>
        <w:t>64-41-L/51 Podnikání</w:t>
      </w:r>
      <w:r w:rsidRPr="004B6503">
        <w:rPr>
          <w:rFonts w:ascii="Tahoma" w:hAnsi="Tahoma" w:cs="Tahoma"/>
          <w:szCs w:val="20"/>
        </w:rPr>
        <w:t>, denní forma vzdělávání, nejvyšší povolený počet 60 žáků</w:t>
      </w:r>
      <w:r w:rsidRPr="004B6503">
        <w:rPr>
          <w:rFonts w:ascii="Tahoma" w:eastAsia="Calibri" w:hAnsi="Tahoma" w:cs="Tahoma"/>
          <w:szCs w:val="20"/>
        </w:rPr>
        <w:t xml:space="preserve"> </w:t>
      </w:r>
    </w:p>
    <w:p w14:paraId="39AA479E" w14:textId="2760E82E" w:rsidR="00E536BE" w:rsidRPr="004B6503" w:rsidRDefault="00E536BE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eastAsia="Calibri" w:hAnsi="Tahoma" w:cs="Tahoma"/>
          <w:szCs w:val="20"/>
        </w:rPr>
      </w:pPr>
      <w:r w:rsidRPr="004B6503">
        <w:rPr>
          <w:rFonts w:ascii="Tahoma" w:hAnsi="Tahoma" w:cs="Tahoma"/>
          <w:szCs w:val="20"/>
        </w:rPr>
        <w:lastRenderedPageBreak/>
        <w:t xml:space="preserve">Výmaz oboru vzdělání </w:t>
      </w:r>
      <w:r w:rsidRPr="004B6503">
        <w:rPr>
          <w:rFonts w:ascii="Tahoma" w:hAnsi="Tahoma" w:cs="Tahoma"/>
        </w:rPr>
        <w:t>65-41-L/51 Gastronomie</w:t>
      </w:r>
      <w:r w:rsidRPr="004B6503">
        <w:rPr>
          <w:rFonts w:ascii="Tahoma" w:hAnsi="Tahoma" w:cs="Tahoma"/>
          <w:szCs w:val="20"/>
        </w:rPr>
        <w:t>, denní forma vzdělávání, nejvyšší povolený počet 60 žáků</w:t>
      </w:r>
      <w:r w:rsidRPr="004B6503">
        <w:rPr>
          <w:rFonts w:ascii="Tahoma" w:eastAsia="Calibri" w:hAnsi="Tahoma" w:cs="Tahoma"/>
          <w:szCs w:val="20"/>
        </w:rPr>
        <w:t xml:space="preserve"> </w:t>
      </w:r>
    </w:p>
    <w:p w14:paraId="5887AB15" w14:textId="7F10B95A" w:rsidR="00E536BE" w:rsidRPr="004B6503" w:rsidRDefault="00E536BE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eastAsia="Calibri" w:hAnsi="Tahoma" w:cs="Tahoma"/>
          <w:szCs w:val="20"/>
        </w:rPr>
      </w:pPr>
      <w:r w:rsidRPr="004B6503">
        <w:rPr>
          <w:rFonts w:ascii="Tahoma" w:hAnsi="Tahoma" w:cs="Tahoma"/>
          <w:szCs w:val="20"/>
        </w:rPr>
        <w:t xml:space="preserve">Zápis oboru vzdělání </w:t>
      </w:r>
      <w:r w:rsidRPr="004B6503">
        <w:rPr>
          <w:rFonts w:ascii="Tahoma" w:hAnsi="Tahoma" w:cs="Tahoma"/>
        </w:rPr>
        <w:t>64-41-L/51 Podnikání</w:t>
      </w:r>
      <w:r w:rsidRPr="004B6503">
        <w:rPr>
          <w:rFonts w:ascii="Tahoma" w:hAnsi="Tahoma" w:cs="Tahoma"/>
          <w:szCs w:val="20"/>
        </w:rPr>
        <w:t>, dálková forma vzdělávání, nejvyšší povolený počet 60 žáků</w:t>
      </w:r>
      <w:r w:rsidRPr="004B6503">
        <w:rPr>
          <w:rFonts w:ascii="Tahoma" w:eastAsia="Calibri" w:hAnsi="Tahoma" w:cs="Tahoma"/>
          <w:szCs w:val="20"/>
        </w:rPr>
        <w:t xml:space="preserve"> </w:t>
      </w:r>
    </w:p>
    <w:p w14:paraId="52A2801D" w14:textId="25DCDB1A" w:rsidR="004F01B7" w:rsidRPr="004B6503" w:rsidRDefault="00E536BE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eastAsia="Calibri" w:hAnsi="Tahoma" w:cs="Tahoma"/>
          <w:szCs w:val="20"/>
        </w:rPr>
      </w:pPr>
      <w:r w:rsidRPr="004B6503">
        <w:rPr>
          <w:rFonts w:ascii="Tahoma" w:hAnsi="Tahoma" w:cs="Tahoma"/>
          <w:szCs w:val="20"/>
        </w:rPr>
        <w:t xml:space="preserve">Výmaz oboru vzdělání </w:t>
      </w:r>
      <w:r w:rsidRPr="004B6503">
        <w:rPr>
          <w:rFonts w:ascii="Tahoma" w:hAnsi="Tahoma" w:cs="Tahoma"/>
        </w:rPr>
        <w:t>65-41-L/51 Gastronomie</w:t>
      </w:r>
      <w:r w:rsidRPr="004B6503">
        <w:rPr>
          <w:rFonts w:ascii="Tahoma" w:hAnsi="Tahoma" w:cs="Tahoma"/>
          <w:szCs w:val="20"/>
        </w:rPr>
        <w:t>, dálková forma vzdělávání, nejvyšší povolený počet 60 žáků</w:t>
      </w:r>
    </w:p>
    <w:p w14:paraId="24CE4CA3" w14:textId="27B879FA" w:rsidR="004F01B7" w:rsidRPr="004B6503" w:rsidRDefault="004F01B7" w:rsidP="004B6F0E">
      <w:pPr>
        <w:spacing w:after="0" w:line="240" w:lineRule="auto"/>
        <w:jc w:val="both"/>
        <w:rPr>
          <w:rFonts w:ascii="Tahoma" w:eastAsia="Calibri" w:hAnsi="Tahoma" w:cs="Tahoma"/>
          <w:szCs w:val="20"/>
        </w:rPr>
      </w:pPr>
    </w:p>
    <w:p w14:paraId="6B2C4429" w14:textId="07A1B66F" w:rsidR="004F01B7" w:rsidRPr="00835350" w:rsidRDefault="004F01B7" w:rsidP="004B6F0E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eastAsia="Calibri" w:hAnsi="Tahoma" w:cs="Tahoma"/>
          <w:bCs/>
          <w:i/>
          <w:iCs/>
          <w:szCs w:val="20"/>
          <w:u w:val="single"/>
        </w:rPr>
      </w:pPr>
      <w:r w:rsidRPr="00835350">
        <w:rPr>
          <w:rFonts w:ascii="Tahoma" w:hAnsi="Tahoma" w:cs="Tahoma"/>
          <w:bCs/>
          <w:i/>
          <w:iCs/>
          <w:szCs w:val="20"/>
          <w:u w:val="single"/>
        </w:rPr>
        <w:t>Vyšší odborná škola, Střední odborná škola a Střední odborné učiliště, Kopřivnice, příspěvková organizace</w:t>
      </w:r>
    </w:p>
    <w:p w14:paraId="61E07047" w14:textId="4D539B5E" w:rsidR="004F01B7" w:rsidRPr="004B6503" w:rsidRDefault="001E1075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eastAsia="Calibri" w:hAnsi="Tahoma" w:cs="Tahoma"/>
          <w:szCs w:val="20"/>
          <w:u w:val="single"/>
        </w:rPr>
      </w:pPr>
      <w:r w:rsidRPr="004B6503">
        <w:rPr>
          <w:rFonts w:ascii="Tahoma" w:hAnsi="Tahoma" w:cs="Tahoma"/>
        </w:rPr>
        <w:t xml:space="preserve">Zápis oboru vzdělání 37-42-M/01 Logistické a finanční služby, </w:t>
      </w:r>
      <w:r w:rsidRPr="004B6503">
        <w:rPr>
          <w:rFonts w:ascii="Tahoma" w:hAnsi="Tahoma" w:cs="Tahoma"/>
          <w:szCs w:val="20"/>
        </w:rPr>
        <w:t>denní forma vzdělávání, nejvyšší povolený počet 120 žáků</w:t>
      </w:r>
    </w:p>
    <w:p w14:paraId="1B7C546B" w14:textId="4D147396" w:rsidR="001E1075" w:rsidRPr="004B6503" w:rsidRDefault="001E1075" w:rsidP="004B6F0E">
      <w:pPr>
        <w:spacing w:after="0" w:line="240" w:lineRule="auto"/>
        <w:jc w:val="both"/>
        <w:rPr>
          <w:rFonts w:ascii="Tahoma" w:eastAsia="Calibri" w:hAnsi="Tahoma" w:cs="Tahoma"/>
          <w:szCs w:val="20"/>
          <w:u w:val="single"/>
        </w:rPr>
      </w:pPr>
    </w:p>
    <w:p w14:paraId="24A32812" w14:textId="31072AEF" w:rsidR="001E1075" w:rsidRPr="00835350" w:rsidRDefault="00C0258C" w:rsidP="004B6F0E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eastAsia="Calibri" w:hAnsi="Tahoma" w:cs="Tahoma"/>
          <w:bCs/>
          <w:i/>
          <w:iCs/>
          <w:szCs w:val="20"/>
          <w:u w:val="single"/>
        </w:rPr>
      </w:pPr>
      <w:r w:rsidRPr="00835350">
        <w:rPr>
          <w:rFonts w:ascii="Tahoma" w:hAnsi="Tahoma" w:cs="Tahoma"/>
          <w:bCs/>
          <w:i/>
          <w:iCs/>
          <w:szCs w:val="20"/>
          <w:u w:val="single"/>
        </w:rPr>
        <w:t>Střední průmyslová škola, Ostrava-Vítkovice, příspěvková organizace</w:t>
      </w:r>
    </w:p>
    <w:p w14:paraId="28834F8D" w14:textId="1EC46B16" w:rsidR="00922922" w:rsidRPr="004B6503" w:rsidRDefault="00922922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Snížení kapacity střední školy ze 700 na 600 žáků,</w:t>
      </w:r>
    </w:p>
    <w:p w14:paraId="508FA1C6" w14:textId="5BBD2761" w:rsidR="00922922" w:rsidRPr="004B6503" w:rsidRDefault="00922922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Snížení nejvyššího povoleného počtu žáků v oboru vzdělání 63-41-M/01 Ekonomika a podnikání, denní forma vzdělávání, z 240 na 120 žáků,</w:t>
      </w:r>
    </w:p>
    <w:p w14:paraId="313E02B2" w14:textId="66EE23EA" w:rsidR="00922922" w:rsidRPr="004B6503" w:rsidRDefault="00922922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Snížení nejvyššího povoleného počtu žáků v oboru vzdělání 23-41-M/01 Strojírenství, denní forma vzdělávání, z 600 na 360 žáků,</w:t>
      </w:r>
    </w:p>
    <w:p w14:paraId="32FA315E" w14:textId="6BDAD336" w:rsidR="00922922" w:rsidRPr="004B6503" w:rsidRDefault="00922922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rFonts w:ascii="Tahoma" w:hAnsi="Tahoma" w:cs="Tahoma"/>
        </w:rPr>
      </w:pPr>
      <w:r w:rsidRPr="004B6503">
        <w:rPr>
          <w:rFonts w:ascii="Tahoma" w:hAnsi="Tahoma" w:cs="Tahoma"/>
        </w:rPr>
        <w:t>Výmaz oboru vzdělání 23-44-L/001 Mechanik strojů a zařízení, denní forma vzdělávání, nejvyšší povolený počet 120 žáků,</w:t>
      </w:r>
    </w:p>
    <w:p w14:paraId="4344C0A9" w14:textId="5C677203" w:rsidR="00922922" w:rsidRPr="004B6503" w:rsidRDefault="00922922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rFonts w:ascii="Tahoma" w:hAnsi="Tahoma" w:cs="Tahoma"/>
        </w:rPr>
      </w:pPr>
      <w:r w:rsidRPr="004B6503">
        <w:rPr>
          <w:rFonts w:ascii="Tahoma" w:hAnsi="Tahoma" w:cs="Tahoma"/>
        </w:rPr>
        <w:t>Výmaz oboru vzdělání 23-45-L/001 Mechanik seřizovač, denní forma vzdělávání, nejvyšší povolený počet 120 žáků,</w:t>
      </w:r>
    </w:p>
    <w:p w14:paraId="3F9FE13F" w14:textId="4516ECD5" w:rsidR="00922922" w:rsidRPr="004B6503" w:rsidRDefault="00922922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rFonts w:ascii="Tahoma" w:hAnsi="Tahoma" w:cs="Tahoma"/>
        </w:rPr>
      </w:pPr>
      <w:r w:rsidRPr="004B6503">
        <w:rPr>
          <w:rFonts w:ascii="Tahoma" w:hAnsi="Tahoma" w:cs="Tahoma"/>
        </w:rPr>
        <w:t>Výmaz oboru vzdělání 23-45-L/004 Mechanik seřizovač – mechatronik, denní forma vzdělávání, nejvyšší povolený počet 120 žáků,</w:t>
      </w:r>
    </w:p>
    <w:p w14:paraId="7390FD28" w14:textId="5FEDB2AF" w:rsidR="00922922" w:rsidRPr="004B6503" w:rsidRDefault="00922922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rFonts w:ascii="Tahoma" w:hAnsi="Tahoma" w:cs="Tahoma"/>
        </w:rPr>
      </w:pPr>
      <w:r w:rsidRPr="004B6503">
        <w:rPr>
          <w:rFonts w:ascii="Tahoma" w:hAnsi="Tahoma" w:cs="Tahoma"/>
        </w:rPr>
        <w:t>Výmaz oboru vzdělání 64-42-M/003 Strojírenská technická administrativa, denní forma vzdělávání, nejvyšší povolený počet 240 žáků,</w:t>
      </w:r>
    </w:p>
    <w:p w14:paraId="1C4CEE7B" w14:textId="34B66A64" w:rsidR="00922922" w:rsidRPr="004B6503" w:rsidRDefault="00922922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rFonts w:ascii="Tahoma" w:hAnsi="Tahoma" w:cs="Tahoma"/>
        </w:rPr>
      </w:pPr>
      <w:r w:rsidRPr="004B6503">
        <w:rPr>
          <w:rFonts w:ascii="Tahoma" w:hAnsi="Tahoma" w:cs="Tahoma"/>
        </w:rPr>
        <w:t>Výmaz oboru vzdělání 78-42-M/001 Technické lyceum, denní forma vzdělávání, nejvyšší povolený počet 240 žáků,</w:t>
      </w:r>
    </w:p>
    <w:p w14:paraId="7B06E504" w14:textId="6CBD6640" w:rsidR="00C0258C" w:rsidRPr="004B6503" w:rsidRDefault="00922922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eastAsia="Calibri" w:hAnsi="Tahoma" w:cs="Tahoma"/>
          <w:szCs w:val="20"/>
          <w:u w:val="single"/>
        </w:rPr>
      </w:pPr>
      <w:r w:rsidRPr="004B6503">
        <w:rPr>
          <w:rFonts w:ascii="Tahoma" w:hAnsi="Tahoma" w:cs="Tahoma"/>
        </w:rPr>
        <w:t>Výmaz oboru vzdělání 78-42-M/01 Technické lyceum, denní forma vzdělávání - dobíhající obor, nejvyšší povolený počet 240 žáků.</w:t>
      </w:r>
    </w:p>
    <w:p w14:paraId="39089F9C" w14:textId="7176E73F" w:rsidR="007068E4" w:rsidRPr="004B6503" w:rsidRDefault="007068E4" w:rsidP="004B6F0E">
      <w:pPr>
        <w:spacing w:after="0" w:line="240" w:lineRule="auto"/>
        <w:jc w:val="both"/>
        <w:rPr>
          <w:rFonts w:ascii="Tahoma" w:eastAsia="Calibri" w:hAnsi="Tahoma" w:cs="Tahoma"/>
          <w:szCs w:val="20"/>
          <w:u w:val="single"/>
        </w:rPr>
      </w:pPr>
    </w:p>
    <w:p w14:paraId="79924FB9" w14:textId="1BA060D5" w:rsidR="007068E4" w:rsidRPr="00835350" w:rsidRDefault="007068E4" w:rsidP="004B6F0E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eastAsia="Calibri" w:hAnsi="Tahoma" w:cs="Tahoma"/>
          <w:i/>
          <w:iCs/>
          <w:szCs w:val="20"/>
          <w:u w:val="single"/>
        </w:rPr>
      </w:pPr>
      <w:r w:rsidRPr="00835350">
        <w:rPr>
          <w:rFonts w:ascii="Tahoma" w:hAnsi="Tahoma" w:cs="Tahoma"/>
          <w:i/>
          <w:iCs/>
          <w:u w:val="single"/>
        </w:rPr>
        <w:t>Základní umělecká škola, Bruntál, nám. J. Žižky 6, příspěvková organizace</w:t>
      </w:r>
    </w:p>
    <w:p w14:paraId="72AF793B" w14:textId="1CB3922B" w:rsidR="002F04E8" w:rsidRPr="004B6503" w:rsidRDefault="002F04E8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eastAsia="Calibri" w:hAnsi="Tahoma" w:cs="Tahoma"/>
          <w:sz w:val="24"/>
          <w:u w:val="single"/>
        </w:rPr>
      </w:pPr>
      <w:r w:rsidRPr="004B6503">
        <w:rPr>
          <w:rFonts w:ascii="Tahoma" w:hAnsi="Tahoma" w:cs="Tahoma"/>
        </w:rPr>
        <w:t>zápis literárně-dramatického oboru</w:t>
      </w:r>
    </w:p>
    <w:p w14:paraId="153F890F" w14:textId="77777777" w:rsidR="000011E6" w:rsidRPr="004B6503" w:rsidRDefault="000011E6" w:rsidP="004B6F0E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14:paraId="026E69D6" w14:textId="277A6364" w:rsidR="00FE0559" w:rsidRPr="00DB7F22" w:rsidRDefault="006472F6" w:rsidP="004B6F0E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ahoma" w:hAnsi="Tahoma" w:cs="Tahoma"/>
          <w:spacing w:val="50"/>
        </w:rPr>
      </w:pPr>
      <w:r w:rsidRPr="004B6503">
        <w:rPr>
          <w:rFonts w:ascii="Tahoma" w:hAnsi="Tahoma" w:cs="Tahoma"/>
        </w:rPr>
        <w:t xml:space="preserve">Projednal a </w:t>
      </w:r>
      <w:r w:rsidRPr="004B6503">
        <w:rPr>
          <w:rFonts w:ascii="Tahoma" w:hAnsi="Tahoma" w:cs="Tahoma"/>
          <w:i/>
        </w:rPr>
        <w:t>nesouhlasil</w:t>
      </w:r>
      <w:r w:rsidRPr="004B6503">
        <w:rPr>
          <w:rFonts w:ascii="Tahoma" w:hAnsi="Tahoma" w:cs="Tahoma"/>
        </w:rPr>
        <w:t xml:space="preserve"> se změnami v rejstříku škol a školských zařízení:</w:t>
      </w:r>
    </w:p>
    <w:p w14:paraId="1D43BFE8" w14:textId="77777777" w:rsidR="00DB7F22" w:rsidRPr="00DB7F22" w:rsidRDefault="00DB7F22" w:rsidP="004B6F0E">
      <w:pPr>
        <w:spacing w:after="0" w:line="240" w:lineRule="auto"/>
        <w:jc w:val="both"/>
        <w:rPr>
          <w:rFonts w:ascii="Tahoma" w:hAnsi="Tahoma" w:cs="Tahoma"/>
          <w:spacing w:val="50"/>
        </w:rPr>
      </w:pPr>
    </w:p>
    <w:p w14:paraId="3CBE7688" w14:textId="22B7125D" w:rsidR="007108EB" w:rsidRPr="009E0DD8" w:rsidRDefault="007108EB" w:rsidP="004B6F0E">
      <w:pPr>
        <w:pStyle w:val="Odstavecseseznamem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i/>
          <w:iCs/>
          <w:spacing w:val="50"/>
          <w:u w:val="single"/>
        </w:rPr>
      </w:pPr>
      <w:r w:rsidRPr="009E0DD8">
        <w:rPr>
          <w:rFonts w:ascii="Tahoma" w:hAnsi="Tahoma" w:cs="Tahoma"/>
          <w:i/>
          <w:iCs/>
          <w:u w:val="single"/>
        </w:rPr>
        <w:t>Gymnázium BESKYDY MOUNTAIN ACADEMY, s.r.o.</w:t>
      </w:r>
    </w:p>
    <w:p w14:paraId="22181C38" w14:textId="16A29A0A" w:rsidR="00FE0559" w:rsidRPr="004B6503" w:rsidRDefault="00FE0559" w:rsidP="004B6F0E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contextualSpacing w:val="0"/>
        <w:jc w:val="both"/>
        <w:textAlignment w:val="baseline"/>
        <w:rPr>
          <w:rFonts w:ascii="Tahoma" w:hAnsi="Tahoma" w:cs="Tahoma"/>
        </w:rPr>
      </w:pPr>
      <w:r w:rsidRPr="004B6503">
        <w:rPr>
          <w:rFonts w:ascii="Tahoma" w:hAnsi="Tahoma" w:cs="Tahoma"/>
        </w:rPr>
        <w:t>Navýšení nejvyššího povoleného počtu žáků střední školy ze 120 na 180,</w:t>
      </w:r>
    </w:p>
    <w:p w14:paraId="644841DD" w14:textId="4530B506" w:rsidR="007108EB" w:rsidRPr="004B6503" w:rsidRDefault="00FE0559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pacing w:val="50"/>
          <w:u w:val="single"/>
        </w:rPr>
      </w:pPr>
      <w:r w:rsidRPr="004B6503">
        <w:rPr>
          <w:rFonts w:ascii="Tahoma" w:hAnsi="Tahoma" w:cs="Tahoma"/>
        </w:rPr>
        <w:t>navýšení nejvyššího povoleného počtu žáků oboru vzdělání 79-41-K/41 Gymnázium v denní formě vzdělávání ze 120 na 180.</w:t>
      </w:r>
    </w:p>
    <w:p w14:paraId="789D92C6" w14:textId="68786DB5" w:rsidR="00B37A89" w:rsidRPr="004B6503" w:rsidRDefault="00B37A89" w:rsidP="004B6F0E">
      <w:pPr>
        <w:spacing w:after="0" w:line="240" w:lineRule="auto"/>
        <w:jc w:val="both"/>
        <w:rPr>
          <w:rFonts w:ascii="Tahoma" w:hAnsi="Tahoma" w:cs="Tahoma"/>
          <w:spacing w:val="50"/>
          <w:u w:val="single"/>
        </w:rPr>
      </w:pPr>
    </w:p>
    <w:p w14:paraId="6F15A77F" w14:textId="23270CB8" w:rsidR="00B37A89" w:rsidRPr="004B6F0E" w:rsidRDefault="00B37A89" w:rsidP="004B6F0E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spacing w:val="50"/>
          <w:u w:val="single"/>
        </w:rPr>
      </w:pPr>
      <w:r w:rsidRPr="004B6F0E">
        <w:rPr>
          <w:rFonts w:ascii="Tahoma" w:hAnsi="Tahoma" w:cs="Tahoma"/>
          <w:i/>
          <w:iCs/>
          <w:u w:val="single"/>
        </w:rPr>
        <w:t>Gymnázium EDUCAnet Ostrava s.r.o.</w:t>
      </w:r>
    </w:p>
    <w:p w14:paraId="7FEF7EB5" w14:textId="34BDAA67" w:rsidR="00207429" w:rsidRPr="004B6503" w:rsidRDefault="00207429" w:rsidP="004B6F0E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contextualSpacing w:val="0"/>
        <w:jc w:val="both"/>
        <w:textAlignment w:val="baseline"/>
        <w:rPr>
          <w:rFonts w:ascii="Tahoma" w:hAnsi="Tahoma" w:cs="Tahoma"/>
        </w:rPr>
      </w:pPr>
      <w:r w:rsidRPr="004B6503">
        <w:rPr>
          <w:rFonts w:ascii="Tahoma" w:hAnsi="Tahoma" w:cs="Tahoma"/>
        </w:rPr>
        <w:t>Navýšení nejvyššího povoleného počtu žáků střední školy ze 160 na 240,</w:t>
      </w:r>
    </w:p>
    <w:p w14:paraId="2C1FA6E4" w14:textId="56A81F4D" w:rsidR="00B37A89" w:rsidRPr="00DB7F22" w:rsidRDefault="00207429" w:rsidP="004B6F0E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pacing w:val="50"/>
          <w:u w:val="single"/>
        </w:rPr>
      </w:pPr>
      <w:r w:rsidRPr="004B6503">
        <w:rPr>
          <w:rFonts w:ascii="Tahoma" w:hAnsi="Tahoma" w:cs="Tahoma"/>
        </w:rPr>
        <w:t>navýšení nejvyššího povoleného počtu žáků oboru vzdělání 79-41-K/41 Gymnázium v denní formě vzdělávání ze 160 na 240.</w:t>
      </w:r>
    </w:p>
    <w:p w14:paraId="0AC5AEE8" w14:textId="77777777" w:rsidR="00DB7F22" w:rsidRPr="00DB7F22" w:rsidRDefault="00DB7F22" w:rsidP="004B6F0E">
      <w:pPr>
        <w:spacing w:after="0" w:line="240" w:lineRule="auto"/>
        <w:jc w:val="both"/>
        <w:rPr>
          <w:rFonts w:ascii="Tahoma" w:hAnsi="Tahoma" w:cs="Tahoma"/>
          <w:spacing w:val="50"/>
          <w:u w:val="single"/>
        </w:rPr>
      </w:pPr>
    </w:p>
    <w:p w14:paraId="481FCB21" w14:textId="03246F56" w:rsidR="007162D6" w:rsidRPr="004B6F0E" w:rsidRDefault="007162D6" w:rsidP="004B6F0E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4B6F0E">
        <w:rPr>
          <w:rFonts w:ascii="Tahoma" w:hAnsi="Tahoma" w:cs="Tahoma"/>
          <w:i/>
          <w:iCs/>
          <w:u w:val="single"/>
        </w:rPr>
        <w:t>Střední škola hotelnictví, gastronomie a služeb SČMSD Šilheřovice, s.r.o.</w:t>
      </w:r>
    </w:p>
    <w:p w14:paraId="2648973A" w14:textId="5A0AA163" w:rsidR="00F83EDD" w:rsidRPr="004B6503" w:rsidRDefault="00BD7775" w:rsidP="004B6F0E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4B6503">
        <w:rPr>
          <w:rFonts w:ascii="Tahoma" w:hAnsi="Tahoma" w:cs="Tahoma"/>
          <w:szCs w:val="20"/>
        </w:rPr>
        <w:t>s žádostí organizace Střední škola hotelnictví, gastronomie a služeb SČMSD Šilheřovice, s.r.o., ve věci navýšení nejvyššího povoleného počtu žáků oboru vzdělání 69-51-H/01 Kadeřník v denní formě vzdělávání a recipročního snížení nejvyššího povoleného počtu žáků oboru vzdělání 65-51-H/01 Kuchař-číšník v denní formě vzdělávání</w:t>
      </w:r>
    </w:p>
    <w:p w14:paraId="743E908C" w14:textId="77777777" w:rsidR="00F83EDD" w:rsidRPr="004B6503" w:rsidRDefault="00F83EDD" w:rsidP="004B6F0E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</w:p>
    <w:p w14:paraId="035BC404" w14:textId="08830C8C" w:rsidR="004E3257" w:rsidRPr="004B6F0E" w:rsidRDefault="004E3257" w:rsidP="004B6F0E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szCs w:val="20"/>
          <w:u w:val="single"/>
        </w:rPr>
      </w:pPr>
      <w:r w:rsidRPr="004B6F0E">
        <w:rPr>
          <w:rFonts w:ascii="Tahoma" w:hAnsi="Tahoma" w:cs="Tahoma"/>
          <w:i/>
          <w:iCs/>
          <w:u w:val="single"/>
        </w:rPr>
        <w:t>Střední škola uměleckých řemesel, s.r.o.</w:t>
      </w:r>
    </w:p>
    <w:p w14:paraId="4443F8D6" w14:textId="173AC15E" w:rsidR="008C0EE1" w:rsidRPr="004B6503" w:rsidRDefault="008C0EE1" w:rsidP="004B6F0E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Tahoma" w:hAnsi="Tahoma" w:cs="Tahoma"/>
        </w:rPr>
      </w:pPr>
      <w:r w:rsidRPr="004B6503">
        <w:rPr>
          <w:rFonts w:ascii="Tahoma" w:hAnsi="Tahoma" w:cs="Tahoma"/>
        </w:rPr>
        <w:lastRenderedPageBreak/>
        <w:t>Zápis vyšší odborné školy s nejvyšším povoleným počtem 60 studentů,</w:t>
      </w:r>
    </w:p>
    <w:p w14:paraId="0DD2A94B" w14:textId="5ED8C21E" w:rsidR="007162D6" w:rsidRPr="004B6503" w:rsidRDefault="008C0EE1" w:rsidP="004B6F0E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ahoma" w:hAnsi="Tahoma" w:cs="Tahoma"/>
          <w:spacing w:val="50"/>
          <w:u w:val="single"/>
        </w:rPr>
      </w:pPr>
      <w:r w:rsidRPr="004B6503">
        <w:rPr>
          <w:rFonts w:ascii="Tahoma" w:hAnsi="Tahoma" w:cs="Tahoma"/>
        </w:rPr>
        <w:t>zápis akreditovaného vzdělávacího programu Reklama a grafický design, denní forma vzdělávání s nejvyšším povoleným počtem 60 studentů.</w:t>
      </w:r>
    </w:p>
    <w:p w14:paraId="3C9BD164" w14:textId="77777777" w:rsidR="004C37B1" w:rsidRPr="004B6503" w:rsidRDefault="004C37B1" w:rsidP="004B6F0E">
      <w:pPr>
        <w:spacing w:after="0" w:line="240" w:lineRule="auto"/>
        <w:ind w:left="360"/>
        <w:jc w:val="both"/>
        <w:rPr>
          <w:rFonts w:ascii="Tahoma" w:hAnsi="Tahoma" w:cs="Tahoma"/>
          <w:spacing w:val="50"/>
          <w:u w:val="single"/>
        </w:rPr>
      </w:pPr>
    </w:p>
    <w:p w14:paraId="72D6EB10" w14:textId="323BBD06" w:rsidR="00621691" w:rsidRPr="004B6F0E" w:rsidRDefault="00740A2F" w:rsidP="004B6F0E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spacing w:val="50"/>
          <w:u w:val="single"/>
        </w:rPr>
      </w:pPr>
      <w:r w:rsidRPr="004B6F0E">
        <w:rPr>
          <w:rFonts w:ascii="Tahoma" w:hAnsi="Tahoma" w:cs="Tahoma"/>
          <w:i/>
          <w:iCs/>
          <w:u w:val="single"/>
        </w:rPr>
        <w:t>Střední škola PRIGO, s.r.o.</w:t>
      </w:r>
    </w:p>
    <w:p w14:paraId="783105A0" w14:textId="704A8D08" w:rsidR="004C37B1" w:rsidRPr="004B6503" w:rsidRDefault="004C37B1" w:rsidP="004B6F0E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Tahoma" w:hAnsi="Tahoma" w:cs="Tahoma"/>
        </w:rPr>
      </w:pPr>
      <w:r w:rsidRPr="004B6503">
        <w:rPr>
          <w:rFonts w:ascii="Tahoma" w:hAnsi="Tahoma" w:cs="Tahoma"/>
        </w:rPr>
        <w:t>Navýšení nejvyššího povoleného počtu žáků střední školy ze 165 na 445,</w:t>
      </w:r>
    </w:p>
    <w:p w14:paraId="0BB1BA8C" w14:textId="7D881048" w:rsidR="004C37B1" w:rsidRPr="004B6503" w:rsidRDefault="004C37B1" w:rsidP="004B6F0E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Tahoma" w:hAnsi="Tahoma" w:cs="Tahoma"/>
        </w:rPr>
      </w:pPr>
      <w:r w:rsidRPr="004B6503">
        <w:rPr>
          <w:rFonts w:ascii="Tahoma" w:hAnsi="Tahoma" w:cs="Tahoma"/>
        </w:rPr>
        <w:t>navýšení nejvyššího povoleného počtu žáků oboru vzdělání 75-31-M/01 Předškolní a mimoškolní pedagogika v denní formě vzdělávání ze 100 na 150,</w:t>
      </w:r>
    </w:p>
    <w:p w14:paraId="3C4E443B" w14:textId="1F82F41A" w:rsidR="004C37B1" w:rsidRPr="004B6503" w:rsidRDefault="004C37B1" w:rsidP="004B6F0E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Tahoma" w:hAnsi="Tahoma" w:cs="Tahoma"/>
        </w:rPr>
      </w:pPr>
      <w:r w:rsidRPr="004B6503">
        <w:rPr>
          <w:rFonts w:ascii="Tahoma" w:hAnsi="Tahoma" w:cs="Tahoma"/>
        </w:rPr>
        <w:t>navýšení nejvyššího povoleného počtu žáků oboru vzdělání 43-41-M/01 Veterinářství v denní formě vzdělávání z 50 na 90,</w:t>
      </w:r>
    </w:p>
    <w:p w14:paraId="219C6E31" w14:textId="437D37FA" w:rsidR="004C37B1" w:rsidRPr="004B6503" w:rsidRDefault="004C37B1" w:rsidP="004B6F0E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Tahoma" w:hAnsi="Tahoma" w:cs="Tahoma"/>
        </w:rPr>
      </w:pPr>
      <w:r w:rsidRPr="004B6503">
        <w:rPr>
          <w:rFonts w:ascii="Tahoma" w:hAnsi="Tahoma" w:cs="Tahoma"/>
        </w:rPr>
        <w:t>snížení nejvyššího povoleného počtu žáků oboru vzdělání 63-41-M/01 Ekonomika a podnikání v denní formě vzdělávání z 80 na 10,</w:t>
      </w:r>
    </w:p>
    <w:p w14:paraId="38CF638D" w14:textId="6F0B4FB4" w:rsidR="00740A2F" w:rsidRPr="004B6503" w:rsidRDefault="004C37B1" w:rsidP="004B6F0E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ahoma" w:hAnsi="Tahoma" w:cs="Tahoma"/>
          <w:spacing w:val="50"/>
          <w:u w:val="single"/>
        </w:rPr>
      </w:pPr>
      <w:r w:rsidRPr="004B6503">
        <w:rPr>
          <w:rFonts w:ascii="Tahoma" w:hAnsi="Tahoma" w:cs="Tahoma"/>
        </w:rPr>
        <w:t>snížení nejvyššího povoleného počtu žáků oboru vzdělání 63-41-M/02 Obchodní akademie v denní formě vzdělávání ze 100 na 80.</w:t>
      </w:r>
    </w:p>
    <w:p w14:paraId="1FFDB151" w14:textId="6724B5F7" w:rsidR="00E05DBB" w:rsidRPr="004B6503" w:rsidRDefault="00E05DBB" w:rsidP="004B6F0E">
      <w:pPr>
        <w:spacing w:after="0" w:line="240" w:lineRule="auto"/>
        <w:jc w:val="both"/>
        <w:rPr>
          <w:rFonts w:ascii="Tahoma" w:hAnsi="Tahoma" w:cs="Tahoma"/>
          <w:spacing w:val="50"/>
          <w:u w:val="single"/>
        </w:rPr>
      </w:pPr>
    </w:p>
    <w:p w14:paraId="0665C2D7" w14:textId="154E1F9C" w:rsidR="00D071CF" w:rsidRPr="004B6F0E" w:rsidRDefault="00D071CF" w:rsidP="004B6F0E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spacing w:val="50"/>
          <w:u w:val="single"/>
        </w:rPr>
      </w:pPr>
      <w:r w:rsidRPr="004B6F0E">
        <w:rPr>
          <w:rFonts w:ascii="Tahoma" w:hAnsi="Tahoma" w:cs="Tahoma"/>
          <w:i/>
          <w:iCs/>
          <w:u w:val="single"/>
        </w:rPr>
        <w:t>Vyšší odborná škola a Jazyková škola s právem státní jazykové zkoušky PRIGO, s.r.o.</w:t>
      </w:r>
    </w:p>
    <w:p w14:paraId="404D76B9" w14:textId="7FA05825" w:rsidR="005170DA" w:rsidRPr="004B6503" w:rsidRDefault="005170DA" w:rsidP="004B6F0E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4B6503">
        <w:rPr>
          <w:rFonts w:ascii="Tahoma" w:hAnsi="Tahoma" w:cs="Tahoma"/>
          <w:szCs w:val="20"/>
        </w:rPr>
        <w:t xml:space="preserve">s žádostí organizace Vyšší odborná škola a Jazyková škola s právem státní jazykové zkoušky PRIGO, s.r.o., uvedenou v příloze materiálu s výjimkou zápisu akreditovaného vzdělávacího programu </w:t>
      </w:r>
      <w:r w:rsidRPr="004B6503">
        <w:rPr>
          <w:rFonts w:ascii="Tahoma" w:hAnsi="Tahoma" w:cs="Tahoma"/>
          <w:bCs/>
          <w:szCs w:val="20"/>
        </w:rPr>
        <w:t>43-31-N/04 Veterinářství v denní a kombinované formě vzdělávání nahrazením akreditovaného vzdělávacího programu 43-31-N/02 Veterinární sestra v denní a kombinované formě vzdělávání, a to beze změny stávajícího nejvyššího povoleného počtu studentů</w:t>
      </w:r>
    </w:p>
    <w:p w14:paraId="434B9DB8" w14:textId="606F0CA8" w:rsidR="00CC2D6B" w:rsidRPr="004B6503" w:rsidRDefault="00CC2D6B" w:rsidP="003245FB">
      <w:pPr>
        <w:spacing w:after="0" w:line="240" w:lineRule="auto"/>
        <w:jc w:val="both"/>
        <w:rPr>
          <w:rFonts w:ascii="Tahoma" w:hAnsi="Tahoma" w:cs="Tahoma"/>
          <w:spacing w:val="50"/>
          <w:u w:val="single"/>
        </w:rPr>
      </w:pPr>
    </w:p>
    <w:p w14:paraId="1F457E99" w14:textId="77777777" w:rsidR="004B6503" w:rsidRPr="004B6503" w:rsidRDefault="004B6503" w:rsidP="003245FB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54660ABF" w14:textId="340E2EAF" w:rsidR="00321473" w:rsidRPr="004B6503" w:rsidRDefault="00321473" w:rsidP="00180C1D">
      <w:pPr>
        <w:pStyle w:val="Odstavecseseznamem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ahoma" w:hAnsi="Tahoma" w:cs="Tahoma"/>
          <w:b/>
          <w:bCs/>
        </w:rPr>
      </w:pPr>
      <w:r w:rsidRPr="004B6503">
        <w:rPr>
          <w:rFonts w:ascii="Tahoma" w:hAnsi="Tahoma" w:cs="Tahoma"/>
          <w:b/>
          <w:bCs/>
        </w:rPr>
        <w:t xml:space="preserve">Vyhodnocení průběhu jednání VVVZ </w:t>
      </w:r>
    </w:p>
    <w:p w14:paraId="69B73453" w14:textId="1364C1AC" w:rsidR="00321473" w:rsidRPr="004B6503" w:rsidRDefault="00321473" w:rsidP="005A422F">
      <w:pPr>
        <w:spacing w:after="120" w:line="240" w:lineRule="auto"/>
        <w:jc w:val="both"/>
        <w:rPr>
          <w:rFonts w:ascii="Tahoma" w:hAnsi="Tahoma" w:cs="Tahoma"/>
        </w:rPr>
      </w:pPr>
      <w:r w:rsidRPr="004B6503">
        <w:rPr>
          <w:rFonts w:ascii="Tahoma" w:hAnsi="Tahoma" w:cs="Tahoma"/>
        </w:rPr>
        <w:t>Jednání výboru pro výchovu, vzdělávání a zaměstnanost administruje odbor školství, mládeže a</w:t>
      </w:r>
      <w:r w:rsidR="005A422F" w:rsidRPr="004B6503">
        <w:rPr>
          <w:rFonts w:ascii="Tahoma" w:hAnsi="Tahoma" w:cs="Tahoma"/>
        </w:rPr>
        <w:t> </w:t>
      </w:r>
      <w:r w:rsidRPr="004B6503">
        <w:rPr>
          <w:rFonts w:ascii="Tahoma" w:hAnsi="Tahoma" w:cs="Tahoma"/>
        </w:rPr>
        <w:t>sportu. Jednání výboru jsou organizačně i obsahově zajištěna předsedou výboru a zaměstnanci odboru. Materiály na jednotlivá jednání jsou členům VVVZ zasílány ze sekretariátu odboru školství zpravidla týden před jednáním výboru, a to prostřednictvím aplikace MS Teams. Jednání výboru ve sledovaném období vždy řídil jeho předseda. Jednání výboru proběhla v souladu s jednacím řádem a na požadované úrovni. Ve sledovaném období nenastaly mimořádné události, které by nějak narušily činnost Výboru pro výchovu, vzdělávání a zaměstnanost zastupitelstva Moravskoslezského kraje.</w:t>
      </w:r>
    </w:p>
    <w:p w14:paraId="7D3470A3" w14:textId="481666D5" w:rsidR="00377225" w:rsidRPr="004B6503" w:rsidRDefault="00377225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1E73DC83" w14:textId="5DDF4CFA" w:rsidR="004B6503" w:rsidRP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5A990649" w14:textId="3B92F4D6" w:rsidR="004B6503" w:rsidRP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0FC7992D" w14:textId="774C083E" w:rsidR="004B6503" w:rsidRP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3AE53BDE" w14:textId="07368B8B" w:rsidR="004B6503" w:rsidRP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52940972" w14:textId="143B2BDD" w:rsidR="004B6503" w:rsidRP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3D0E81C5" w14:textId="70953D27" w:rsidR="004B6503" w:rsidRP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2857F229" w14:textId="50F1E570" w:rsidR="004B6503" w:rsidRP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6AFBCBA8" w14:textId="58C0E14B" w:rsidR="004B6503" w:rsidRP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7A8FDE6C" w14:textId="7C54CFD0" w:rsidR="004B6503" w:rsidRP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5CB5650F" w14:textId="35F2CC16" w:rsidR="004B6503" w:rsidRP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3E8C4774" w14:textId="269DF05A" w:rsidR="004B6503" w:rsidRP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141A83EA" w14:textId="58436BF7" w:rsidR="004B6503" w:rsidRP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2D91D945" w14:textId="1CDD1030" w:rsid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67C2BC7B" w14:textId="34C5999E" w:rsidR="00F60879" w:rsidRDefault="00F60879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1BA3218F" w14:textId="5C4B38A6" w:rsidR="00F60879" w:rsidRDefault="00F60879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4CC92001" w14:textId="77777777" w:rsidR="00F60879" w:rsidRPr="004B6503" w:rsidRDefault="00F60879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3BBFD1A2" w14:textId="77777777" w:rsidR="004B6503" w:rsidRPr="004B6503" w:rsidRDefault="004B6503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55E63269" w14:textId="77777777" w:rsidR="00824392" w:rsidRPr="004B6503" w:rsidRDefault="00824392" w:rsidP="00CC2D6B">
      <w:pPr>
        <w:spacing w:after="0" w:line="240" w:lineRule="auto"/>
        <w:rPr>
          <w:rFonts w:ascii="Tahoma" w:hAnsi="Tahoma" w:cs="Tahoma"/>
          <w:b/>
        </w:rPr>
      </w:pPr>
    </w:p>
    <w:p w14:paraId="19572BE8" w14:textId="630E7869" w:rsidR="00BE2563" w:rsidRPr="004B6503" w:rsidRDefault="00BE2563" w:rsidP="004A1F5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4B6503">
        <w:rPr>
          <w:rFonts w:ascii="Tahoma" w:hAnsi="Tahoma" w:cs="Tahoma"/>
          <w:b/>
        </w:rPr>
        <w:lastRenderedPageBreak/>
        <w:t>Účast na jednáních VVVZ</w:t>
      </w:r>
    </w:p>
    <w:bookmarkStart w:id="2" w:name="_MON_1561797770"/>
    <w:bookmarkEnd w:id="2"/>
    <w:p w14:paraId="19572BE9" w14:textId="5F04CB7C" w:rsidR="00DF3F80" w:rsidRPr="004B6503" w:rsidRDefault="00F04133" w:rsidP="00F14D86">
      <w:pPr>
        <w:jc w:val="both"/>
        <w:rPr>
          <w:rFonts w:ascii="Tahoma" w:hAnsi="Tahoma" w:cs="Tahoma"/>
          <w:b/>
        </w:rPr>
      </w:pPr>
      <w:r w:rsidRPr="004B6503">
        <w:rPr>
          <w:rFonts w:ascii="Tahoma" w:hAnsi="Tahoma" w:cs="Tahoma"/>
          <w:b/>
        </w:rPr>
        <w:object w:dxaOrig="10505" w:dyaOrig="6725" w14:anchorId="1957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43.5pt" o:ole="">
            <v:imagedata r:id="rId11" o:title=""/>
          </v:shape>
          <o:OLEObject Type="Embed" ProgID="Excel.Sheet.12" ShapeID="_x0000_i1025" DrawAspect="Content" ObjectID="_1731229365" r:id="rId12"/>
        </w:object>
      </w:r>
    </w:p>
    <w:sectPr w:rsidR="00DF3F80" w:rsidRPr="004B6503" w:rsidSect="000F66A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585F" w14:textId="77777777" w:rsidR="005D650E" w:rsidRDefault="005D650E" w:rsidP="00811E74">
      <w:pPr>
        <w:spacing w:after="0" w:line="240" w:lineRule="auto"/>
      </w:pPr>
      <w:r>
        <w:separator/>
      </w:r>
    </w:p>
  </w:endnote>
  <w:endnote w:type="continuationSeparator" w:id="0">
    <w:p w14:paraId="7750CB17" w14:textId="77777777" w:rsidR="005D650E" w:rsidRDefault="005D650E" w:rsidP="008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2BF1" w14:textId="2B591166" w:rsidR="000F66AF" w:rsidRDefault="00AF054C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2FD3CF1" wp14:editId="5249974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8c646569b659a752b806bf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72D34C" w14:textId="3071F17D" w:rsidR="00AF054C" w:rsidRPr="00AF054C" w:rsidRDefault="00AF054C" w:rsidP="00AF054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F054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D3CF1" id="_x0000_t202" coordsize="21600,21600" o:spt="202" path="m,l,21600r21600,l21600,xe">
              <v:stroke joinstyle="miter"/>
              <v:path gradientshapeok="t" o:connecttype="rect"/>
            </v:shapetype>
            <v:shape id="MSIPCMf8c646569b659a752b806bf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672D34C" w14:textId="3071F17D" w:rsidR="00AF054C" w:rsidRPr="00AF054C" w:rsidRDefault="00AF054C" w:rsidP="00AF054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F054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86412978"/>
        <w:docPartObj>
          <w:docPartGallery w:val="Page Numbers (Bottom of Page)"/>
          <w:docPartUnique/>
        </w:docPartObj>
      </w:sdtPr>
      <w:sdtEndPr/>
      <w:sdtContent>
        <w:r w:rsidR="000F66AF">
          <w:fldChar w:fldCharType="begin"/>
        </w:r>
        <w:r w:rsidR="000F66AF">
          <w:instrText>PAGE   \* MERGEFORMAT</w:instrText>
        </w:r>
        <w:r w:rsidR="000F66AF">
          <w:fldChar w:fldCharType="separate"/>
        </w:r>
        <w:r w:rsidR="000F66AF">
          <w:t>2</w:t>
        </w:r>
        <w:r w:rsidR="000F66AF">
          <w:fldChar w:fldCharType="end"/>
        </w:r>
      </w:sdtContent>
    </w:sdt>
  </w:p>
  <w:p w14:paraId="19572BF2" w14:textId="77777777" w:rsidR="000F66AF" w:rsidRDefault="000F66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1843"/>
      <w:gridCol w:w="1843"/>
      <w:gridCol w:w="1842"/>
      <w:gridCol w:w="3474"/>
    </w:tblGrid>
    <w:tr w:rsidR="00157CD8" w14:paraId="19572C02" w14:textId="77777777" w:rsidTr="00335A97">
      <w:tc>
        <w:tcPr>
          <w:tcW w:w="1346" w:type="dxa"/>
          <w:hideMark/>
        </w:tcPr>
        <w:p w14:paraId="19572BFD" w14:textId="7BDF21E2" w:rsidR="00157CD8" w:rsidRDefault="00AF054C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noProof/>
              <w:color w:val="C0C0C0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A23D11D" wp14:editId="5EE1765C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2" name="MSIPCM7d0d42f68da00dba3b500bf1" descr="{&quot;HashCode&quot;:-1069178508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3B4271" w14:textId="7C49B5A2" w:rsidR="00AF054C" w:rsidRPr="00AF054C" w:rsidRDefault="00AF054C" w:rsidP="00AF054C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 w:rsidRPr="00AF054C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A23D11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d0d42f68da00dba3b500bf1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      <v:textbox inset="20pt,0,,0">
                      <w:txbxContent>
                        <w:p w14:paraId="133B4271" w14:textId="7C49B5A2" w:rsidR="00AF054C" w:rsidRPr="00AF054C" w:rsidRDefault="00AF054C" w:rsidP="00AF054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F054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57CD8">
            <w:rPr>
              <w:color w:val="C0C0C0"/>
              <w:sz w:val="14"/>
              <w:szCs w:val="14"/>
            </w:rPr>
            <w:t>Tel.: 595 622 222</w:t>
          </w:r>
        </w:p>
      </w:tc>
      <w:tc>
        <w:tcPr>
          <w:tcW w:w="1843" w:type="dxa"/>
          <w:hideMark/>
        </w:tcPr>
        <w:p w14:paraId="19572BFE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IČ: 70890692</w:t>
          </w:r>
        </w:p>
      </w:tc>
      <w:tc>
        <w:tcPr>
          <w:tcW w:w="1843" w:type="dxa"/>
          <w:vMerge w:val="restart"/>
          <w:hideMark/>
        </w:tcPr>
        <w:p w14:paraId="19572BFF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 w:rsidRPr="00B8207F">
            <w:rPr>
              <w:noProof/>
              <w:sz w:val="14"/>
              <w:szCs w:val="14"/>
            </w:rPr>
            <w:drawing>
              <wp:inline distT="0" distB="0" distL="0" distR="0" wp14:anchorId="19572C12" wp14:editId="19572C13">
                <wp:extent cx="219075" cy="400050"/>
                <wp:effectExtent l="0" t="0" r="0" b="0"/>
                <wp:docPr id="12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</w:rPr>
            <w:t xml:space="preserve"> </w:t>
          </w:r>
          <w:r w:rsidRPr="00B8207F">
            <w:rPr>
              <w:noProof/>
              <w:sz w:val="14"/>
              <w:szCs w:val="14"/>
            </w:rPr>
            <w:drawing>
              <wp:inline distT="0" distB="0" distL="0" distR="0" wp14:anchorId="19572C14" wp14:editId="19572C15">
                <wp:extent cx="390525" cy="390525"/>
                <wp:effectExtent l="0" t="0" r="0" b="0"/>
                <wp:docPr id="13" name="Obrázek 13" descr="ISO 9001_10_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3" descr="ISO 9001_10_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</w:rPr>
            <w:t xml:space="preserve"> </w:t>
          </w:r>
          <w:r>
            <w:object w:dxaOrig="630" w:dyaOrig="630" w14:anchorId="19572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1.5pt;height:31.5pt" o:ole="">
                <v:imagedata r:id="rId3" o:title=""/>
              </v:shape>
              <o:OLEObject Type="Embed" ProgID="PBrush" ShapeID="_x0000_i1026" DrawAspect="Content" ObjectID="_1731229366" r:id="rId4"/>
            </w:object>
          </w:r>
        </w:p>
      </w:tc>
      <w:tc>
        <w:tcPr>
          <w:tcW w:w="1842" w:type="dxa"/>
          <w:vMerge w:val="restart"/>
          <w:hideMark/>
        </w:tcPr>
        <w:p w14:paraId="19572C00" w14:textId="77777777" w:rsidR="00157CD8" w:rsidRDefault="00157CD8" w:rsidP="00157CD8">
          <w:pPr>
            <w:pStyle w:val="Zpat"/>
            <w:spacing w:line="276" w:lineRule="auto"/>
          </w:pPr>
          <w:r>
            <w:rPr>
              <w:color w:val="C0C0C0"/>
              <w:sz w:val="14"/>
              <w:szCs w:val="14"/>
            </w:rPr>
            <w:t>Zavedli jsme systémy řízení kvality, environmentu a bezpečnosti informací</w:t>
          </w:r>
        </w:p>
      </w:tc>
      <w:tc>
        <w:tcPr>
          <w:tcW w:w="3474" w:type="dxa"/>
        </w:tcPr>
        <w:p w14:paraId="19572C01" w14:textId="77777777" w:rsidR="00157CD8" w:rsidRDefault="00157CD8" w:rsidP="00157CD8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57CD8" w14:paraId="19572C08" w14:textId="77777777" w:rsidTr="00335A97">
      <w:tc>
        <w:tcPr>
          <w:tcW w:w="1346" w:type="dxa"/>
          <w:hideMark/>
        </w:tcPr>
        <w:p w14:paraId="19572C03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Fax: 595 622 126</w:t>
          </w:r>
        </w:p>
      </w:tc>
      <w:tc>
        <w:tcPr>
          <w:tcW w:w="1843" w:type="dxa"/>
          <w:hideMark/>
        </w:tcPr>
        <w:p w14:paraId="19572C04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DIČ: CZ70890692</w:t>
          </w:r>
        </w:p>
      </w:tc>
      <w:tc>
        <w:tcPr>
          <w:tcW w:w="0" w:type="auto"/>
          <w:vMerge/>
          <w:vAlign w:val="center"/>
          <w:hideMark/>
        </w:tcPr>
        <w:p w14:paraId="19572C05" w14:textId="77777777" w:rsidR="00157CD8" w:rsidRDefault="00157CD8" w:rsidP="00157CD8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19572C06" w14:textId="77777777" w:rsidR="00157CD8" w:rsidRDefault="00157CD8" w:rsidP="00157CD8">
          <w:pPr>
            <w:spacing w:line="276" w:lineRule="auto"/>
          </w:pPr>
        </w:p>
      </w:tc>
      <w:tc>
        <w:tcPr>
          <w:tcW w:w="3474" w:type="dxa"/>
        </w:tcPr>
        <w:p w14:paraId="19572C07" w14:textId="77777777" w:rsidR="00157CD8" w:rsidRDefault="00157CD8" w:rsidP="00157CD8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57CD8" w14:paraId="19572C0E" w14:textId="77777777" w:rsidTr="00335A97">
      <w:tc>
        <w:tcPr>
          <w:tcW w:w="1346" w:type="dxa"/>
          <w:hideMark/>
        </w:tcPr>
        <w:p w14:paraId="19572C09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ID DS: 8x6bxsd</w:t>
          </w:r>
        </w:p>
      </w:tc>
      <w:tc>
        <w:tcPr>
          <w:tcW w:w="1843" w:type="dxa"/>
          <w:hideMark/>
        </w:tcPr>
        <w:p w14:paraId="19572C0A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Č. účtu: 1650676349/0800</w:t>
          </w:r>
        </w:p>
      </w:tc>
      <w:tc>
        <w:tcPr>
          <w:tcW w:w="0" w:type="auto"/>
          <w:vMerge/>
          <w:vAlign w:val="center"/>
          <w:hideMark/>
        </w:tcPr>
        <w:p w14:paraId="19572C0B" w14:textId="77777777" w:rsidR="00157CD8" w:rsidRDefault="00157CD8" w:rsidP="00157CD8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19572C0C" w14:textId="77777777" w:rsidR="00157CD8" w:rsidRDefault="00157CD8" w:rsidP="00157CD8">
          <w:pPr>
            <w:spacing w:line="276" w:lineRule="auto"/>
          </w:pPr>
        </w:p>
      </w:tc>
      <w:tc>
        <w:tcPr>
          <w:tcW w:w="3474" w:type="dxa"/>
          <w:hideMark/>
        </w:tcPr>
        <w:p w14:paraId="19572C0D" w14:textId="77777777" w:rsidR="00157CD8" w:rsidRDefault="00157CD8" w:rsidP="00157CD8">
          <w:pPr>
            <w:pStyle w:val="Zpat"/>
            <w:spacing w:line="276" w:lineRule="auto"/>
            <w:jc w:val="center"/>
            <w:rPr>
              <w:sz w:val="14"/>
              <w:szCs w:val="14"/>
            </w:rPr>
          </w:pPr>
          <w:r>
            <w:rPr>
              <w:sz w:val="18"/>
              <w:szCs w:val="18"/>
            </w:rPr>
            <w:t xml:space="preserve">  www.msk.cz</w:t>
          </w:r>
        </w:p>
      </w:tc>
    </w:tr>
  </w:tbl>
  <w:p w14:paraId="19572C0F" w14:textId="77777777" w:rsidR="00157CD8" w:rsidRDefault="00157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3DD8" w14:textId="77777777" w:rsidR="005D650E" w:rsidRDefault="005D650E" w:rsidP="00811E74">
      <w:pPr>
        <w:spacing w:after="0" w:line="240" w:lineRule="auto"/>
      </w:pPr>
      <w:r>
        <w:separator/>
      </w:r>
    </w:p>
  </w:footnote>
  <w:footnote w:type="continuationSeparator" w:id="0">
    <w:p w14:paraId="506C3824" w14:textId="77777777" w:rsidR="005D650E" w:rsidRDefault="005D650E" w:rsidP="0081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color w:val="7F7F7F" w:themeColor="text1" w:themeTint="80"/>
        <w:sz w:val="20"/>
        <w:szCs w:val="20"/>
      </w:rPr>
      <w:alias w:val="Název"/>
      <w:tag w:val=""/>
      <w:id w:val="1116400235"/>
      <w:placeholder>
        <w:docPart w:val="37D1A6035AA44DE8905D43EA2A13C2E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9572BEF" w14:textId="6811E80F" w:rsidR="00022D63" w:rsidRPr="00022D63" w:rsidRDefault="00022D63" w:rsidP="00022D63">
        <w:pPr>
          <w:pStyle w:val="Zhlav"/>
          <w:jc w:val="right"/>
          <w:rPr>
            <w:rFonts w:ascii="Tahoma" w:hAnsi="Tahoma" w:cs="Tahoma"/>
            <w:color w:val="7F7F7F" w:themeColor="text1" w:themeTint="80"/>
            <w:sz w:val="20"/>
            <w:szCs w:val="20"/>
          </w:rPr>
        </w:pPr>
        <w:r w:rsidRPr="00022D63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Zpráva o činnosti výboru pro výchovu, vzdělávání a zaměstnanost                                             </w:t>
        </w:r>
        <w:r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      </w:t>
        </w:r>
        <w:r w:rsidRPr="00022D63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 za</w:t>
        </w:r>
        <w:r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</w:t>
        </w:r>
        <w:r w:rsidRPr="00022D63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období </w:t>
        </w:r>
        <w:r w:rsidR="006C5D28">
          <w:rPr>
            <w:rFonts w:ascii="Tahoma" w:hAnsi="Tahoma" w:cs="Tahoma"/>
            <w:color w:val="7F7F7F" w:themeColor="text1" w:themeTint="80"/>
            <w:sz w:val="20"/>
            <w:szCs w:val="20"/>
          </w:rPr>
          <w:t>listopad 2021</w:t>
        </w:r>
        <w:r w:rsidR="00810856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– </w:t>
        </w:r>
        <w:r w:rsidR="006C5D28">
          <w:rPr>
            <w:rFonts w:ascii="Tahoma" w:hAnsi="Tahoma" w:cs="Tahoma"/>
            <w:color w:val="7F7F7F" w:themeColor="text1" w:themeTint="80"/>
            <w:sz w:val="20"/>
            <w:szCs w:val="20"/>
          </w:rPr>
          <w:t>říj</w:t>
        </w:r>
        <w:r w:rsidR="008B0A83">
          <w:rPr>
            <w:rFonts w:ascii="Tahoma" w:hAnsi="Tahoma" w:cs="Tahoma"/>
            <w:color w:val="7F7F7F" w:themeColor="text1" w:themeTint="80"/>
            <w:sz w:val="20"/>
            <w:szCs w:val="20"/>
          </w:rPr>
          <w:t>en</w:t>
        </w:r>
        <w:r w:rsidR="006C5D28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2022</w:t>
        </w:r>
      </w:p>
    </w:sdtContent>
  </w:sdt>
  <w:p w14:paraId="19572BF0" w14:textId="77777777" w:rsidR="00022D63" w:rsidRDefault="00022D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5"/>
      <w:gridCol w:w="6567"/>
      <w:gridCol w:w="1710"/>
    </w:tblGrid>
    <w:tr w:rsidR="00157CD8" w14:paraId="19572BFB" w14:textId="77777777" w:rsidTr="00335A97">
      <w:trPr>
        <w:trHeight w:val="1758"/>
      </w:trPr>
      <w:tc>
        <w:tcPr>
          <w:tcW w:w="1825" w:type="dxa"/>
          <w:tcBorders>
            <w:top w:val="nil"/>
            <w:left w:val="nil"/>
            <w:bottom w:val="nil"/>
            <w:right w:val="nil"/>
          </w:tcBorders>
        </w:tcPr>
        <w:p w14:paraId="19572BF3" w14:textId="77777777" w:rsidR="00157CD8" w:rsidRDefault="00157CD8" w:rsidP="00157CD8">
          <w:pPr>
            <w:pStyle w:val="Zhlav"/>
            <w:tabs>
              <w:tab w:val="left" w:pos="1814"/>
            </w:tabs>
          </w:pPr>
          <w:r w:rsidRPr="00A53E7D">
            <w:rPr>
              <w:noProof/>
            </w:rPr>
            <w:drawing>
              <wp:inline distT="0" distB="0" distL="0" distR="0" wp14:anchorId="19572C10" wp14:editId="19572C11">
                <wp:extent cx="904875" cy="1104900"/>
                <wp:effectExtent l="0" t="0" r="0" b="0"/>
                <wp:docPr id="8" name="Obráz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572BF4" w14:textId="77777777" w:rsidR="00157CD8" w:rsidRDefault="00157CD8" w:rsidP="00157CD8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19572BF5" w14:textId="77777777" w:rsidR="00157CD8" w:rsidRPr="00157CD8" w:rsidRDefault="00157CD8" w:rsidP="00157CD8">
          <w:pPr>
            <w:pStyle w:val="Zhlav"/>
            <w:tabs>
              <w:tab w:val="left" w:pos="1814"/>
            </w:tabs>
            <w:rPr>
              <w:rFonts w:ascii="Tahoma" w:hAnsi="Tahoma" w:cs="Tahoma"/>
              <w:caps/>
              <w:sz w:val="42"/>
              <w:szCs w:val="42"/>
            </w:rPr>
          </w:pPr>
          <w:r w:rsidRPr="00157CD8">
            <w:rPr>
              <w:rFonts w:ascii="Tahoma" w:hAnsi="Tahoma" w:cs="Tahoma"/>
              <w:caps/>
              <w:sz w:val="42"/>
              <w:szCs w:val="42"/>
            </w:rPr>
            <w:t>krajský úřad</w:t>
          </w:r>
        </w:p>
        <w:p w14:paraId="19572BF6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60" w:lineRule="exact"/>
            <w:rPr>
              <w:rFonts w:ascii="Tahoma" w:hAnsi="Tahoma" w:cs="Tahoma"/>
              <w:caps/>
            </w:rPr>
          </w:pPr>
          <w:r w:rsidRPr="00157CD8">
            <w:rPr>
              <w:rFonts w:ascii="Tahoma" w:hAnsi="Tahoma" w:cs="Tahoma"/>
              <w:caps/>
            </w:rPr>
            <w:t>moravskoslezský Kraj</w:t>
          </w:r>
        </w:p>
        <w:p w14:paraId="19572BF7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60" w:lineRule="exact"/>
            <w:rPr>
              <w:rFonts w:ascii="Tahoma" w:hAnsi="Tahoma" w:cs="Tahoma"/>
            </w:rPr>
          </w:pPr>
          <w:r w:rsidRPr="00157CD8">
            <w:rPr>
              <w:rFonts w:ascii="Tahoma" w:hAnsi="Tahoma" w:cs="Tahoma"/>
            </w:rPr>
            <w:fldChar w:fldCharType="begin"/>
          </w:r>
          <w:r w:rsidRPr="00157CD8">
            <w:rPr>
              <w:rFonts w:ascii="Tahoma" w:hAnsi="Tahoma" w:cs="Tahoma"/>
            </w:rPr>
            <w:instrText>MACROBUTTON MSWField(vlastnik_nazev_suo) Odbor školství, mládeže a sportu</w:instrText>
          </w:r>
          <w:r w:rsidRPr="00157CD8">
            <w:rPr>
              <w:rFonts w:ascii="Tahoma" w:hAnsi="Tahoma" w:cs="Tahoma"/>
            </w:rPr>
            <w:fldChar w:fldCharType="separate"/>
          </w:r>
          <w:r w:rsidRPr="00157CD8">
            <w:rPr>
              <w:rFonts w:ascii="Tahoma" w:hAnsi="Tahoma" w:cs="Tahoma"/>
            </w:rPr>
            <w:t>Odbor školství, mládeže a sportu</w:t>
          </w:r>
          <w:r w:rsidRPr="00157CD8">
            <w:rPr>
              <w:rFonts w:ascii="Tahoma" w:hAnsi="Tahoma" w:cs="Tahoma"/>
            </w:rPr>
            <w:fldChar w:fldCharType="end"/>
          </w:r>
        </w:p>
        <w:p w14:paraId="19572BF8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20" w:lineRule="exact"/>
            <w:rPr>
              <w:rFonts w:ascii="Tahoma" w:hAnsi="Tahoma" w:cs="Tahoma"/>
              <w:sz w:val="18"/>
              <w:szCs w:val="18"/>
            </w:rPr>
          </w:pPr>
          <w:r w:rsidRPr="00157CD8">
            <w:rPr>
              <w:rFonts w:ascii="Tahoma" w:hAnsi="Tahoma" w:cs="Tahoma"/>
              <w:sz w:val="18"/>
              <w:szCs w:val="18"/>
            </w:rPr>
            <w:t>28. října 117, 702 18  Ostrava</w:t>
          </w:r>
        </w:p>
        <w:p w14:paraId="19572BF9" w14:textId="77777777" w:rsidR="00157CD8" w:rsidRDefault="00157CD8" w:rsidP="00157CD8">
          <w:pPr>
            <w:pStyle w:val="Zhlav"/>
            <w:tabs>
              <w:tab w:val="left" w:pos="1814"/>
            </w:tabs>
          </w:pPr>
        </w:p>
      </w:tc>
      <w:tc>
        <w:tcPr>
          <w:tcW w:w="1710" w:type="dxa"/>
          <w:tcBorders>
            <w:top w:val="nil"/>
            <w:left w:val="nil"/>
            <w:bottom w:val="nil"/>
            <w:right w:val="nil"/>
          </w:tcBorders>
        </w:tcPr>
        <w:p w14:paraId="19572BFA" w14:textId="77777777" w:rsidR="00157CD8" w:rsidRDefault="00157CD8" w:rsidP="00157CD8">
          <w:pPr>
            <w:pStyle w:val="Zhlav"/>
            <w:tabs>
              <w:tab w:val="clear" w:pos="4536"/>
              <w:tab w:val="clear" w:pos="9072"/>
            </w:tabs>
          </w:pPr>
        </w:p>
      </w:tc>
    </w:tr>
  </w:tbl>
  <w:p w14:paraId="19572BFC" w14:textId="77777777" w:rsidR="00157CD8" w:rsidRDefault="00157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7C40E9"/>
    <w:multiLevelType w:val="hybridMultilevel"/>
    <w:tmpl w:val="18E67900"/>
    <w:lvl w:ilvl="0" w:tplc="99F25FF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C3D39"/>
    <w:multiLevelType w:val="hybridMultilevel"/>
    <w:tmpl w:val="5E622E56"/>
    <w:lvl w:ilvl="0" w:tplc="F3464E5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22E4E"/>
    <w:multiLevelType w:val="hybridMultilevel"/>
    <w:tmpl w:val="6A8615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17726"/>
    <w:multiLevelType w:val="hybridMultilevel"/>
    <w:tmpl w:val="2D86F490"/>
    <w:lvl w:ilvl="0" w:tplc="CBB6B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7055"/>
    <w:multiLevelType w:val="hybridMultilevel"/>
    <w:tmpl w:val="73E24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16261"/>
    <w:multiLevelType w:val="hybridMultilevel"/>
    <w:tmpl w:val="CE8EC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8367E"/>
    <w:multiLevelType w:val="hybridMultilevel"/>
    <w:tmpl w:val="F9748E1E"/>
    <w:lvl w:ilvl="0" w:tplc="76AE69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26F"/>
    <w:multiLevelType w:val="hybridMultilevel"/>
    <w:tmpl w:val="163C5A86"/>
    <w:lvl w:ilvl="0" w:tplc="CBB6B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1049A"/>
    <w:multiLevelType w:val="hybridMultilevel"/>
    <w:tmpl w:val="B282CB72"/>
    <w:lvl w:ilvl="0" w:tplc="5076573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A455A"/>
    <w:multiLevelType w:val="hybridMultilevel"/>
    <w:tmpl w:val="B59223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E0913"/>
    <w:multiLevelType w:val="hybridMultilevel"/>
    <w:tmpl w:val="FAB0D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567D2"/>
    <w:multiLevelType w:val="hybridMultilevel"/>
    <w:tmpl w:val="FBBCF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845AC"/>
    <w:multiLevelType w:val="hybridMultilevel"/>
    <w:tmpl w:val="3F064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57FA2"/>
    <w:multiLevelType w:val="hybridMultilevel"/>
    <w:tmpl w:val="355C8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F0AEA"/>
    <w:multiLevelType w:val="hybridMultilevel"/>
    <w:tmpl w:val="65E43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6373D"/>
    <w:multiLevelType w:val="hybridMultilevel"/>
    <w:tmpl w:val="2A541FE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5907061">
    <w:abstractNumId w:val="12"/>
  </w:num>
  <w:num w:numId="2" w16cid:durableId="661544231">
    <w:abstractNumId w:val="0"/>
  </w:num>
  <w:num w:numId="3" w16cid:durableId="1994212773">
    <w:abstractNumId w:val="1"/>
  </w:num>
  <w:num w:numId="4" w16cid:durableId="516888692">
    <w:abstractNumId w:val="7"/>
  </w:num>
  <w:num w:numId="5" w16cid:durableId="263389848">
    <w:abstractNumId w:val="13"/>
  </w:num>
  <w:num w:numId="6" w16cid:durableId="157579462">
    <w:abstractNumId w:val="5"/>
  </w:num>
  <w:num w:numId="7" w16cid:durableId="1974824936">
    <w:abstractNumId w:val="4"/>
  </w:num>
  <w:num w:numId="8" w16cid:durableId="1941796507">
    <w:abstractNumId w:val="6"/>
  </w:num>
  <w:num w:numId="9" w16cid:durableId="1660499865">
    <w:abstractNumId w:val="16"/>
  </w:num>
  <w:num w:numId="10" w16cid:durableId="1571504370">
    <w:abstractNumId w:val="9"/>
  </w:num>
  <w:num w:numId="11" w16cid:durableId="1634602200">
    <w:abstractNumId w:val="14"/>
  </w:num>
  <w:num w:numId="12" w16cid:durableId="1878547010">
    <w:abstractNumId w:val="15"/>
  </w:num>
  <w:num w:numId="13" w16cid:durableId="753354095">
    <w:abstractNumId w:val="17"/>
  </w:num>
  <w:num w:numId="14" w16cid:durableId="1684701030">
    <w:abstractNumId w:val="11"/>
  </w:num>
  <w:num w:numId="15" w16cid:durableId="955523028">
    <w:abstractNumId w:val="10"/>
  </w:num>
  <w:num w:numId="16" w16cid:durableId="822311209">
    <w:abstractNumId w:val="3"/>
  </w:num>
  <w:num w:numId="17" w16cid:durableId="1951231290">
    <w:abstractNumId w:val="2"/>
  </w:num>
  <w:num w:numId="18" w16cid:durableId="48124101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63"/>
    <w:rsid w:val="000011E6"/>
    <w:rsid w:val="00003B09"/>
    <w:rsid w:val="00006F86"/>
    <w:rsid w:val="000145AF"/>
    <w:rsid w:val="00014F99"/>
    <w:rsid w:val="00020348"/>
    <w:rsid w:val="00022D63"/>
    <w:rsid w:val="00023079"/>
    <w:rsid w:val="00027114"/>
    <w:rsid w:val="00027E73"/>
    <w:rsid w:val="00031E6E"/>
    <w:rsid w:val="00032006"/>
    <w:rsid w:val="00033D12"/>
    <w:rsid w:val="0003598A"/>
    <w:rsid w:val="000379EA"/>
    <w:rsid w:val="00042230"/>
    <w:rsid w:val="000450BC"/>
    <w:rsid w:val="0005229E"/>
    <w:rsid w:val="0005316F"/>
    <w:rsid w:val="000546C0"/>
    <w:rsid w:val="000549B5"/>
    <w:rsid w:val="000570EE"/>
    <w:rsid w:val="0006367B"/>
    <w:rsid w:val="0007764A"/>
    <w:rsid w:val="000819AF"/>
    <w:rsid w:val="000836DB"/>
    <w:rsid w:val="00085806"/>
    <w:rsid w:val="00085E0D"/>
    <w:rsid w:val="000A071F"/>
    <w:rsid w:val="000A4F7D"/>
    <w:rsid w:val="000B0604"/>
    <w:rsid w:val="000B13D7"/>
    <w:rsid w:val="000B1AAE"/>
    <w:rsid w:val="000B34ED"/>
    <w:rsid w:val="000C006E"/>
    <w:rsid w:val="000C08A5"/>
    <w:rsid w:val="000C094B"/>
    <w:rsid w:val="000C257D"/>
    <w:rsid w:val="000C41F5"/>
    <w:rsid w:val="000C6E17"/>
    <w:rsid w:val="000D06E1"/>
    <w:rsid w:val="000D16FD"/>
    <w:rsid w:val="000D3BDD"/>
    <w:rsid w:val="000D3F1A"/>
    <w:rsid w:val="000D706E"/>
    <w:rsid w:val="000E27D8"/>
    <w:rsid w:val="000E6E4E"/>
    <w:rsid w:val="000F0C10"/>
    <w:rsid w:val="000F3212"/>
    <w:rsid w:val="000F3BBE"/>
    <w:rsid w:val="000F4118"/>
    <w:rsid w:val="000F66AF"/>
    <w:rsid w:val="000F69D1"/>
    <w:rsid w:val="00104BBB"/>
    <w:rsid w:val="00112566"/>
    <w:rsid w:val="001131BD"/>
    <w:rsid w:val="001224D3"/>
    <w:rsid w:val="00124DED"/>
    <w:rsid w:val="00126FCA"/>
    <w:rsid w:val="00131AB9"/>
    <w:rsid w:val="00133615"/>
    <w:rsid w:val="00136419"/>
    <w:rsid w:val="00137189"/>
    <w:rsid w:val="001376F4"/>
    <w:rsid w:val="00140B71"/>
    <w:rsid w:val="00142964"/>
    <w:rsid w:val="00153835"/>
    <w:rsid w:val="00153C1D"/>
    <w:rsid w:val="00157CD8"/>
    <w:rsid w:val="0017098D"/>
    <w:rsid w:val="00170D9D"/>
    <w:rsid w:val="00171750"/>
    <w:rsid w:val="00172B3F"/>
    <w:rsid w:val="001751D6"/>
    <w:rsid w:val="00175995"/>
    <w:rsid w:val="001778CD"/>
    <w:rsid w:val="00180C1D"/>
    <w:rsid w:val="0018193C"/>
    <w:rsid w:val="00187190"/>
    <w:rsid w:val="001903EF"/>
    <w:rsid w:val="0019094C"/>
    <w:rsid w:val="00191F30"/>
    <w:rsid w:val="00193223"/>
    <w:rsid w:val="0019409C"/>
    <w:rsid w:val="00194AFA"/>
    <w:rsid w:val="001A348F"/>
    <w:rsid w:val="001A36B2"/>
    <w:rsid w:val="001A46E2"/>
    <w:rsid w:val="001B3ACA"/>
    <w:rsid w:val="001B7A39"/>
    <w:rsid w:val="001B7F24"/>
    <w:rsid w:val="001C22DC"/>
    <w:rsid w:val="001C74EB"/>
    <w:rsid w:val="001D1469"/>
    <w:rsid w:val="001D1E35"/>
    <w:rsid w:val="001D2346"/>
    <w:rsid w:val="001D28EC"/>
    <w:rsid w:val="001D6DAB"/>
    <w:rsid w:val="001E06AC"/>
    <w:rsid w:val="001E1075"/>
    <w:rsid w:val="001E2356"/>
    <w:rsid w:val="001E3A00"/>
    <w:rsid w:val="001E7D78"/>
    <w:rsid w:val="001F0D2F"/>
    <w:rsid w:val="001F0D4D"/>
    <w:rsid w:val="001F10DD"/>
    <w:rsid w:val="001F20C4"/>
    <w:rsid w:val="001F3B99"/>
    <w:rsid w:val="001F4EAC"/>
    <w:rsid w:val="001F4F22"/>
    <w:rsid w:val="0020293C"/>
    <w:rsid w:val="00203986"/>
    <w:rsid w:val="00205644"/>
    <w:rsid w:val="002070BC"/>
    <w:rsid w:val="00207429"/>
    <w:rsid w:val="002132F9"/>
    <w:rsid w:val="00213AAD"/>
    <w:rsid w:val="0022021B"/>
    <w:rsid w:val="002216C8"/>
    <w:rsid w:val="00223158"/>
    <w:rsid w:val="00226F9F"/>
    <w:rsid w:val="00232E54"/>
    <w:rsid w:val="00234C1C"/>
    <w:rsid w:val="0023604E"/>
    <w:rsid w:val="00236051"/>
    <w:rsid w:val="002366A8"/>
    <w:rsid w:val="00237F9C"/>
    <w:rsid w:val="002441FA"/>
    <w:rsid w:val="00244FD4"/>
    <w:rsid w:val="002464BA"/>
    <w:rsid w:val="002522BC"/>
    <w:rsid w:val="00254631"/>
    <w:rsid w:val="00255A5C"/>
    <w:rsid w:val="00257CBF"/>
    <w:rsid w:val="0026333F"/>
    <w:rsid w:val="0026696B"/>
    <w:rsid w:val="00270499"/>
    <w:rsid w:val="002726DA"/>
    <w:rsid w:val="0027452B"/>
    <w:rsid w:val="00275A86"/>
    <w:rsid w:val="002808A3"/>
    <w:rsid w:val="0028121F"/>
    <w:rsid w:val="00285420"/>
    <w:rsid w:val="00285646"/>
    <w:rsid w:val="00291B70"/>
    <w:rsid w:val="00293D9E"/>
    <w:rsid w:val="00296754"/>
    <w:rsid w:val="002A38A4"/>
    <w:rsid w:val="002A511F"/>
    <w:rsid w:val="002B199F"/>
    <w:rsid w:val="002B39A9"/>
    <w:rsid w:val="002B4F6A"/>
    <w:rsid w:val="002C0F80"/>
    <w:rsid w:val="002C1296"/>
    <w:rsid w:val="002C3549"/>
    <w:rsid w:val="002C49F2"/>
    <w:rsid w:val="002C5CEC"/>
    <w:rsid w:val="002C6AC4"/>
    <w:rsid w:val="002C7D29"/>
    <w:rsid w:val="002D0C98"/>
    <w:rsid w:val="002D1A01"/>
    <w:rsid w:val="002D60C1"/>
    <w:rsid w:val="002E044E"/>
    <w:rsid w:val="002E13F6"/>
    <w:rsid w:val="002E29AD"/>
    <w:rsid w:val="002E40F0"/>
    <w:rsid w:val="002E411D"/>
    <w:rsid w:val="002F04E8"/>
    <w:rsid w:val="002F0501"/>
    <w:rsid w:val="002F2262"/>
    <w:rsid w:val="002F4767"/>
    <w:rsid w:val="00301499"/>
    <w:rsid w:val="003075C7"/>
    <w:rsid w:val="00313E70"/>
    <w:rsid w:val="0031470B"/>
    <w:rsid w:val="00321473"/>
    <w:rsid w:val="00321886"/>
    <w:rsid w:val="003242C6"/>
    <w:rsid w:val="003245FB"/>
    <w:rsid w:val="003265A5"/>
    <w:rsid w:val="00327E49"/>
    <w:rsid w:val="003326A2"/>
    <w:rsid w:val="00332A24"/>
    <w:rsid w:val="003369CB"/>
    <w:rsid w:val="00337D80"/>
    <w:rsid w:val="003420B6"/>
    <w:rsid w:val="003431EE"/>
    <w:rsid w:val="00343574"/>
    <w:rsid w:val="00344E89"/>
    <w:rsid w:val="00345F47"/>
    <w:rsid w:val="00351C1A"/>
    <w:rsid w:val="003539B4"/>
    <w:rsid w:val="00355EB1"/>
    <w:rsid w:val="003601D8"/>
    <w:rsid w:val="00364E7A"/>
    <w:rsid w:val="00371956"/>
    <w:rsid w:val="00372AA1"/>
    <w:rsid w:val="00373D90"/>
    <w:rsid w:val="00374567"/>
    <w:rsid w:val="00377225"/>
    <w:rsid w:val="0037753F"/>
    <w:rsid w:val="00380F32"/>
    <w:rsid w:val="00384738"/>
    <w:rsid w:val="003849ED"/>
    <w:rsid w:val="00390405"/>
    <w:rsid w:val="00390EF3"/>
    <w:rsid w:val="003913EB"/>
    <w:rsid w:val="00392116"/>
    <w:rsid w:val="003971C9"/>
    <w:rsid w:val="003A2139"/>
    <w:rsid w:val="003A7741"/>
    <w:rsid w:val="003B139C"/>
    <w:rsid w:val="003B2FA8"/>
    <w:rsid w:val="003B6B5F"/>
    <w:rsid w:val="003C030A"/>
    <w:rsid w:val="003C2129"/>
    <w:rsid w:val="003C6DBB"/>
    <w:rsid w:val="003D66EA"/>
    <w:rsid w:val="003D7EE4"/>
    <w:rsid w:val="003E18E8"/>
    <w:rsid w:val="003E4CF2"/>
    <w:rsid w:val="003E711A"/>
    <w:rsid w:val="003F3CB5"/>
    <w:rsid w:val="003F7FE6"/>
    <w:rsid w:val="00401860"/>
    <w:rsid w:val="004057B4"/>
    <w:rsid w:val="00405804"/>
    <w:rsid w:val="00410E3F"/>
    <w:rsid w:val="0041218F"/>
    <w:rsid w:val="00412B95"/>
    <w:rsid w:val="00414144"/>
    <w:rsid w:val="00422CE8"/>
    <w:rsid w:val="0042345A"/>
    <w:rsid w:val="004257E8"/>
    <w:rsid w:val="0043250C"/>
    <w:rsid w:val="00433438"/>
    <w:rsid w:val="00435E8E"/>
    <w:rsid w:val="004401BB"/>
    <w:rsid w:val="004409C4"/>
    <w:rsid w:val="00441336"/>
    <w:rsid w:val="00443EDB"/>
    <w:rsid w:val="00444FE1"/>
    <w:rsid w:val="004468FA"/>
    <w:rsid w:val="00446E84"/>
    <w:rsid w:val="00450691"/>
    <w:rsid w:val="004519E6"/>
    <w:rsid w:val="00451A22"/>
    <w:rsid w:val="004527B7"/>
    <w:rsid w:val="0046148D"/>
    <w:rsid w:val="00463E73"/>
    <w:rsid w:val="00464807"/>
    <w:rsid w:val="00472C2A"/>
    <w:rsid w:val="00472E86"/>
    <w:rsid w:val="00474A83"/>
    <w:rsid w:val="00475075"/>
    <w:rsid w:val="00480691"/>
    <w:rsid w:val="00480D55"/>
    <w:rsid w:val="004838F5"/>
    <w:rsid w:val="00491FA3"/>
    <w:rsid w:val="00492405"/>
    <w:rsid w:val="00493A1A"/>
    <w:rsid w:val="004A181D"/>
    <w:rsid w:val="004A1F59"/>
    <w:rsid w:val="004A2772"/>
    <w:rsid w:val="004A6BB2"/>
    <w:rsid w:val="004B1C73"/>
    <w:rsid w:val="004B4B88"/>
    <w:rsid w:val="004B4EE7"/>
    <w:rsid w:val="004B6503"/>
    <w:rsid w:val="004B6F0E"/>
    <w:rsid w:val="004C06C0"/>
    <w:rsid w:val="004C1DFD"/>
    <w:rsid w:val="004C37B1"/>
    <w:rsid w:val="004C3FC0"/>
    <w:rsid w:val="004C48D1"/>
    <w:rsid w:val="004C4F52"/>
    <w:rsid w:val="004C562A"/>
    <w:rsid w:val="004C73B0"/>
    <w:rsid w:val="004D1BFD"/>
    <w:rsid w:val="004D55F6"/>
    <w:rsid w:val="004E0148"/>
    <w:rsid w:val="004E3257"/>
    <w:rsid w:val="004E720D"/>
    <w:rsid w:val="004F01B7"/>
    <w:rsid w:val="004F333E"/>
    <w:rsid w:val="004F6992"/>
    <w:rsid w:val="0050597A"/>
    <w:rsid w:val="0050597C"/>
    <w:rsid w:val="00510620"/>
    <w:rsid w:val="00510DD9"/>
    <w:rsid w:val="00513069"/>
    <w:rsid w:val="005170DA"/>
    <w:rsid w:val="00521DF2"/>
    <w:rsid w:val="005263DA"/>
    <w:rsid w:val="00527D43"/>
    <w:rsid w:val="00530528"/>
    <w:rsid w:val="00531DED"/>
    <w:rsid w:val="00532D82"/>
    <w:rsid w:val="00540495"/>
    <w:rsid w:val="0054196E"/>
    <w:rsid w:val="00542B62"/>
    <w:rsid w:val="00542BE1"/>
    <w:rsid w:val="00544660"/>
    <w:rsid w:val="00547035"/>
    <w:rsid w:val="005473C1"/>
    <w:rsid w:val="00550838"/>
    <w:rsid w:val="00560002"/>
    <w:rsid w:val="005602A1"/>
    <w:rsid w:val="0056123C"/>
    <w:rsid w:val="005616AD"/>
    <w:rsid w:val="00562BF8"/>
    <w:rsid w:val="00562DC2"/>
    <w:rsid w:val="00566A39"/>
    <w:rsid w:val="00574166"/>
    <w:rsid w:val="005830BA"/>
    <w:rsid w:val="00584792"/>
    <w:rsid w:val="00585E3C"/>
    <w:rsid w:val="005914C5"/>
    <w:rsid w:val="00591A8F"/>
    <w:rsid w:val="00591E34"/>
    <w:rsid w:val="00592994"/>
    <w:rsid w:val="00593F92"/>
    <w:rsid w:val="005954DE"/>
    <w:rsid w:val="00595BA7"/>
    <w:rsid w:val="005976E0"/>
    <w:rsid w:val="005A0874"/>
    <w:rsid w:val="005A0AE7"/>
    <w:rsid w:val="005A1649"/>
    <w:rsid w:val="005A422F"/>
    <w:rsid w:val="005A5CDE"/>
    <w:rsid w:val="005A7D09"/>
    <w:rsid w:val="005B3B86"/>
    <w:rsid w:val="005B4305"/>
    <w:rsid w:val="005B5305"/>
    <w:rsid w:val="005B5C20"/>
    <w:rsid w:val="005C00FA"/>
    <w:rsid w:val="005C0675"/>
    <w:rsid w:val="005C16CC"/>
    <w:rsid w:val="005C247C"/>
    <w:rsid w:val="005C27CA"/>
    <w:rsid w:val="005C50BB"/>
    <w:rsid w:val="005D037B"/>
    <w:rsid w:val="005D2C60"/>
    <w:rsid w:val="005D650E"/>
    <w:rsid w:val="005D69C5"/>
    <w:rsid w:val="005E0486"/>
    <w:rsid w:val="005E322E"/>
    <w:rsid w:val="005E3B07"/>
    <w:rsid w:val="005E5380"/>
    <w:rsid w:val="005E5DD4"/>
    <w:rsid w:val="005F65DF"/>
    <w:rsid w:val="005F67A2"/>
    <w:rsid w:val="005F7508"/>
    <w:rsid w:val="00603B5A"/>
    <w:rsid w:val="00605F1F"/>
    <w:rsid w:val="00606D3B"/>
    <w:rsid w:val="00611197"/>
    <w:rsid w:val="00616088"/>
    <w:rsid w:val="00621691"/>
    <w:rsid w:val="00622623"/>
    <w:rsid w:val="00625349"/>
    <w:rsid w:val="00627243"/>
    <w:rsid w:val="00630C7E"/>
    <w:rsid w:val="00631BBA"/>
    <w:rsid w:val="00635FFB"/>
    <w:rsid w:val="0063700E"/>
    <w:rsid w:val="0063743F"/>
    <w:rsid w:val="00641E63"/>
    <w:rsid w:val="00641FD0"/>
    <w:rsid w:val="00643DCB"/>
    <w:rsid w:val="006449BA"/>
    <w:rsid w:val="0064640C"/>
    <w:rsid w:val="00646F7E"/>
    <w:rsid w:val="006472F6"/>
    <w:rsid w:val="006479B6"/>
    <w:rsid w:val="006505E3"/>
    <w:rsid w:val="00651284"/>
    <w:rsid w:val="00653B49"/>
    <w:rsid w:val="00661DBC"/>
    <w:rsid w:val="0066410E"/>
    <w:rsid w:val="00665D89"/>
    <w:rsid w:val="00666532"/>
    <w:rsid w:val="00667703"/>
    <w:rsid w:val="00674102"/>
    <w:rsid w:val="006744CA"/>
    <w:rsid w:val="00676922"/>
    <w:rsid w:val="0067798A"/>
    <w:rsid w:val="00683156"/>
    <w:rsid w:val="006831C6"/>
    <w:rsid w:val="006832B1"/>
    <w:rsid w:val="006843DC"/>
    <w:rsid w:val="006861D1"/>
    <w:rsid w:val="00691FDD"/>
    <w:rsid w:val="00694532"/>
    <w:rsid w:val="00694764"/>
    <w:rsid w:val="006A027C"/>
    <w:rsid w:val="006A1CE9"/>
    <w:rsid w:val="006A1E42"/>
    <w:rsid w:val="006A26A9"/>
    <w:rsid w:val="006A43E5"/>
    <w:rsid w:val="006B137B"/>
    <w:rsid w:val="006B3BE5"/>
    <w:rsid w:val="006C013F"/>
    <w:rsid w:val="006C13A5"/>
    <w:rsid w:val="006C1B4E"/>
    <w:rsid w:val="006C1CFD"/>
    <w:rsid w:val="006C2E08"/>
    <w:rsid w:val="006C3397"/>
    <w:rsid w:val="006C5D28"/>
    <w:rsid w:val="006C6821"/>
    <w:rsid w:val="006C6F02"/>
    <w:rsid w:val="006D126D"/>
    <w:rsid w:val="006D3104"/>
    <w:rsid w:val="006D4EB2"/>
    <w:rsid w:val="006D61F9"/>
    <w:rsid w:val="006E0FB1"/>
    <w:rsid w:val="006E1273"/>
    <w:rsid w:val="006E7BED"/>
    <w:rsid w:val="006E7EE0"/>
    <w:rsid w:val="006F2A43"/>
    <w:rsid w:val="006F3048"/>
    <w:rsid w:val="006F3ABB"/>
    <w:rsid w:val="006F40C4"/>
    <w:rsid w:val="006F4C71"/>
    <w:rsid w:val="006F5F7A"/>
    <w:rsid w:val="007000A9"/>
    <w:rsid w:val="0070475C"/>
    <w:rsid w:val="007068E4"/>
    <w:rsid w:val="007108EB"/>
    <w:rsid w:val="007112AE"/>
    <w:rsid w:val="007162D6"/>
    <w:rsid w:val="00716AF7"/>
    <w:rsid w:val="00717264"/>
    <w:rsid w:val="00717730"/>
    <w:rsid w:val="00717749"/>
    <w:rsid w:val="00721771"/>
    <w:rsid w:val="007243BD"/>
    <w:rsid w:val="007251EB"/>
    <w:rsid w:val="00731DB2"/>
    <w:rsid w:val="00734FBF"/>
    <w:rsid w:val="007366E1"/>
    <w:rsid w:val="00736945"/>
    <w:rsid w:val="00736D4F"/>
    <w:rsid w:val="00737A1B"/>
    <w:rsid w:val="00740A2F"/>
    <w:rsid w:val="0074170F"/>
    <w:rsid w:val="00741DAC"/>
    <w:rsid w:val="0074245D"/>
    <w:rsid w:val="007467C4"/>
    <w:rsid w:val="00750942"/>
    <w:rsid w:val="0075302D"/>
    <w:rsid w:val="00753383"/>
    <w:rsid w:val="00756173"/>
    <w:rsid w:val="00756378"/>
    <w:rsid w:val="00756C34"/>
    <w:rsid w:val="00757609"/>
    <w:rsid w:val="00762778"/>
    <w:rsid w:val="00762819"/>
    <w:rsid w:val="00764425"/>
    <w:rsid w:val="00764984"/>
    <w:rsid w:val="00770756"/>
    <w:rsid w:val="00771239"/>
    <w:rsid w:val="00772AA2"/>
    <w:rsid w:val="0077641E"/>
    <w:rsid w:val="00780215"/>
    <w:rsid w:val="00781B45"/>
    <w:rsid w:val="007849A2"/>
    <w:rsid w:val="00785D12"/>
    <w:rsid w:val="00786DBB"/>
    <w:rsid w:val="007875DC"/>
    <w:rsid w:val="0079012B"/>
    <w:rsid w:val="007A467D"/>
    <w:rsid w:val="007B5048"/>
    <w:rsid w:val="007C04D3"/>
    <w:rsid w:val="007C0DE6"/>
    <w:rsid w:val="007C347B"/>
    <w:rsid w:val="007C3BDC"/>
    <w:rsid w:val="007C7320"/>
    <w:rsid w:val="007D676E"/>
    <w:rsid w:val="007E0309"/>
    <w:rsid w:val="007E35FF"/>
    <w:rsid w:val="007E39FC"/>
    <w:rsid w:val="007E4606"/>
    <w:rsid w:val="007F2BF0"/>
    <w:rsid w:val="007F48C7"/>
    <w:rsid w:val="007F4C3D"/>
    <w:rsid w:val="007F6B9A"/>
    <w:rsid w:val="008022F5"/>
    <w:rsid w:val="00807BA2"/>
    <w:rsid w:val="00810856"/>
    <w:rsid w:val="00810D58"/>
    <w:rsid w:val="0081156E"/>
    <w:rsid w:val="00811E74"/>
    <w:rsid w:val="0081441C"/>
    <w:rsid w:val="00814CC3"/>
    <w:rsid w:val="00814F1B"/>
    <w:rsid w:val="00817607"/>
    <w:rsid w:val="008211DE"/>
    <w:rsid w:val="008214D0"/>
    <w:rsid w:val="00824392"/>
    <w:rsid w:val="00827F40"/>
    <w:rsid w:val="00831494"/>
    <w:rsid w:val="0083178B"/>
    <w:rsid w:val="00831C20"/>
    <w:rsid w:val="00832208"/>
    <w:rsid w:val="00833A33"/>
    <w:rsid w:val="00833F11"/>
    <w:rsid w:val="008348DA"/>
    <w:rsid w:val="008348E6"/>
    <w:rsid w:val="00835350"/>
    <w:rsid w:val="008424CF"/>
    <w:rsid w:val="00842A1F"/>
    <w:rsid w:val="00846DB7"/>
    <w:rsid w:val="00850667"/>
    <w:rsid w:val="008511C3"/>
    <w:rsid w:val="00851B14"/>
    <w:rsid w:val="00851F34"/>
    <w:rsid w:val="00852B7D"/>
    <w:rsid w:val="00855278"/>
    <w:rsid w:val="008558E5"/>
    <w:rsid w:val="00857DD3"/>
    <w:rsid w:val="00857E96"/>
    <w:rsid w:val="008614DA"/>
    <w:rsid w:val="00863814"/>
    <w:rsid w:val="00867C42"/>
    <w:rsid w:val="00877344"/>
    <w:rsid w:val="00881DF2"/>
    <w:rsid w:val="0088260E"/>
    <w:rsid w:val="00894C4D"/>
    <w:rsid w:val="008B0A83"/>
    <w:rsid w:val="008B1F6C"/>
    <w:rsid w:val="008B5C65"/>
    <w:rsid w:val="008C0EE1"/>
    <w:rsid w:val="008C304D"/>
    <w:rsid w:val="008C3B48"/>
    <w:rsid w:val="008D09BF"/>
    <w:rsid w:val="008D18F2"/>
    <w:rsid w:val="008D2253"/>
    <w:rsid w:val="008D3FF8"/>
    <w:rsid w:val="008D42DD"/>
    <w:rsid w:val="008D66BC"/>
    <w:rsid w:val="008E1028"/>
    <w:rsid w:val="008E1348"/>
    <w:rsid w:val="008E1E73"/>
    <w:rsid w:val="008F4368"/>
    <w:rsid w:val="008F5724"/>
    <w:rsid w:val="008F5C4F"/>
    <w:rsid w:val="008F5E9A"/>
    <w:rsid w:val="0090063A"/>
    <w:rsid w:val="0090149C"/>
    <w:rsid w:val="009058E4"/>
    <w:rsid w:val="00905B17"/>
    <w:rsid w:val="00910811"/>
    <w:rsid w:val="00910BAB"/>
    <w:rsid w:val="009157CA"/>
    <w:rsid w:val="00921F75"/>
    <w:rsid w:val="00922922"/>
    <w:rsid w:val="009254DF"/>
    <w:rsid w:val="00927E21"/>
    <w:rsid w:val="00936007"/>
    <w:rsid w:val="00936B71"/>
    <w:rsid w:val="00937105"/>
    <w:rsid w:val="009434F6"/>
    <w:rsid w:val="00943FF2"/>
    <w:rsid w:val="00950912"/>
    <w:rsid w:val="009539A0"/>
    <w:rsid w:val="009540EC"/>
    <w:rsid w:val="00954A13"/>
    <w:rsid w:val="009625FA"/>
    <w:rsid w:val="00962F27"/>
    <w:rsid w:val="00964E91"/>
    <w:rsid w:val="0096500E"/>
    <w:rsid w:val="00965B48"/>
    <w:rsid w:val="0096660E"/>
    <w:rsid w:val="00986E04"/>
    <w:rsid w:val="00987AC8"/>
    <w:rsid w:val="00992A1D"/>
    <w:rsid w:val="00992D22"/>
    <w:rsid w:val="00993193"/>
    <w:rsid w:val="009936FE"/>
    <w:rsid w:val="0099519C"/>
    <w:rsid w:val="00995C7B"/>
    <w:rsid w:val="009A0637"/>
    <w:rsid w:val="009A6AFB"/>
    <w:rsid w:val="009B498D"/>
    <w:rsid w:val="009B4B0F"/>
    <w:rsid w:val="009C030A"/>
    <w:rsid w:val="009C219C"/>
    <w:rsid w:val="009C5837"/>
    <w:rsid w:val="009D352E"/>
    <w:rsid w:val="009D3ED5"/>
    <w:rsid w:val="009D45AC"/>
    <w:rsid w:val="009D73ED"/>
    <w:rsid w:val="009D797C"/>
    <w:rsid w:val="009E0DD8"/>
    <w:rsid w:val="009E2FD0"/>
    <w:rsid w:val="009E4CF4"/>
    <w:rsid w:val="009E5A6F"/>
    <w:rsid w:val="009E7403"/>
    <w:rsid w:val="009E76C7"/>
    <w:rsid w:val="009F1036"/>
    <w:rsid w:val="009F1CFA"/>
    <w:rsid w:val="009F3788"/>
    <w:rsid w:val="009F5CC0"/>
    <w:rsid w:val="00A01B67"/>
    <w:rsid w:val="00A05595"/>
    <w:rsid w:val="00A12518"/>
    <w:rsid w:val="00A16B86"/>
    <w:rsid w:val="00A177CA"/>
    <w:rsid w:val="00A416D8"/>
    <w:rsid w:val="00A429FA"/>
    <w:rsid w:val="00A42AEE"/>
    <w:rsid w:val="00A535DA"/>
    <w:rsid w:val="00A5485F"/>
    <w:rsid w:val="00A61FC3"/>
    <w:rsid w:val="00A75651"/>
    <w:rsid w:val="00A770BB"/>
    <w:rsid w:val="00A80992"/>
    <w:rsid w:val="00A822A5"/>
    <w:rsid w:val="00A82C4F"/>
    <w:rsid w:val="00A85708"/>
    <w:rsid w:val="00A87B66"/>
    <w:rsid w:val="00A95131"/>
    <w:rsid w:val="00A956E2"/>
    <w:rsid w:val="00AA090B"/>
    <w:rsid w:val="00AA190F"/>
    <w:rsid w:val="00AA4629"/>
    <w:rsid w:val="00AA5A8B"/>
    <w:rsid w:val="00AA76FE"/>
    <w:rsid w:val="00AB070E"/>
    <w:rsid w:val="00AB450C"/>
    <w:rsid w:val="00AB5D13"/>
    <w:rsid w:val="00AB6E1C"/>
    <w:rsid w:val="00AC2613"/>
    <w:rsid w:val="00AC583B"/>
    <w:rsid w:val="00AC747F"/>
    <w:rsid w:val="00AD22F1"/>
    <w:rsid w:val="00AD236B"/>
    <w:rsid w:val="00AE2EB5"/>
    <w:rsid w:val="00AF00DF"/>
    <w:rsid w:val="00AF054C"/>
    <w:rsid w:val="00AF258F"/>
    <w:rsid w:val="00AF4125"/>
    <w:rsid w:val="00AF6CE3"/>
    <w:rsid w:val="00B0325B"/>
    <w:rsid w:val="00B0372C"/>
    <w:rsid w:val="00B0722C"/>
    <w:rsid w:val="00B104A4"/>
    <w:rsid w:val="00B113A7"/>
    <w:rsid w:val="00B11C14"/>
    <w:rsid w:val="00B16C29"/>
    <w:rsid w:val="00B16D26"/>
    <w:rsid w:val="00B20E63"/>
    <w:rsid w:val="00B25531"/>
    <w:rsid w:val="00B26B63"/>
    <w:rsid w:val="00B3388D"/>
    <w:rsid w:val="00B34340"/>
    <w:rsid w:val="00B37A89"/>
    <w:rsid w:val="00B41BC4"/>
    <w:rsid w:val="00B41EE4"/>
    <w:rsid w:val="00B4394C"/>
    <w:rsid w:val="00B4409C"/>
    <w:rsid w:val="00B44409"/>
    <w:rsid w:val="00B50F30"/>
    <w:rsid w:val="00B52FD2"/>
    <w:rsid w:val="00B53E1B"/>
    <w:rsid w:val="00B5488D"/>
    <w:rsid w:val="00B5517E"/>
    <w:rsid w:val="00B575D0"/>
    <w:rsid w:val="00B657EB"/>
    <w:rsid w:val="00B722E4"/>
    <w:rsid w:val="00B736D5"/>
    <w:rsid w:val="00B76503"/>
    <w:rsid w:val="00B83E09"/>
    <w:rsid w:val="00B86022"/>
    <w:rsid w:val="00B87E64"/>
    <w:rsid w:val="00BA1947"/>
    <w:rsid w:val="00BA287F"/>
    <w:rsid w:val="00BA2914"/>
    <w:rsid w:val="00BA32A9"/>
    <w:rsid w:val="00BA4A91"/>
    <w:rsid w:val="00BB0A13"/>
    <w:rsid w:val="00BB0E2C"/>
    <w:rsid w:val="00BB1C26"/>
    <w:rsid w:val="00BB4AFF"/>
    <w:rsid w:val="00BC1E10"/>
    <w:rsid w:val="00BC5063"/>
    <w:rsid w:val="00BD1935"/>
    <w:rsid w:val="00BD304D"/>
    <w:rsid w:val="00BD3F32"/>
    <w:rsid w:val="00BD7775"/>
    <w:rsid w:val="00BE042B"/>
    <w:rsid w:val="00BE15E6"/>
    <w:rsid w:val="00BE2563"/>
    <w:rsid w:val="00BE3183"/>
    <w:rsid w:val="00BE6CC6"/>
    <w:rsid w:val="00BE7281"/>
    <w:rsid w:val="00BF1FAF"/>
    <w:rsid w:val="00BF4C4A"/>
    <w:rsid w:val="00C0258C"/>
    <w:rsid w:val="00C0279E"/>
    <w:rsid w:val="00C03D7A"/>
    <w:rsid w:val="00C04968"/>
    <w:rsid w:val="00C0667A"/>
    <w:rsid w:val="00C10067"/>
    <w:rsid w:val="00C10691"/>
    <w:rsid w:val="00C113B7"/>
    <w:rsid w:val="00C14E91"/>
    <w:rsid w:val="00C2347B"/>
    <w:rsid w:val="00C237F9"/>
    <w:rsid w:val="00C31443"/>
    <w:rsid w:val="00C341C4"/>
    <w:rsid w:val="00C405AE"/>
    <w:rsid w:val="00C47A98"/>
    <w:rsid w:val="00C50A37"/>
    <w:rsid w:val="00C54F43"/>
    <w:rsid w:val="00C60EF3"/>
    <w:rsid w:val="00C61546"/>
    <w:rsid w:val="00C61E3E"/>
    <w:rsid w:val="00C66273"/>
    <w:rsid w:val="00C66464"/>
    <w:rsid w:val="00C758AD"/>
    <w:rsid w:val="00C77AA7"/>
    <w:rsid w:val="00C80CC6"/>
    <w:rsid w:val="00C80CD6"/>
    <w:rsid w:val="00C874F6"/>
    <w:rsid w:val="00C9131C"/>
    <w:rsid w:val="00C97DB8"/>
    <w:rsid w:val="00CA071F"/>
    <w:rsid w:val="00CA5BAD"/>
    <w:rsid w:val="00CB0533"/>
    <w:rsid w:val="00CB0A49"/>
    <w:rsid w:val="00CB385B"/>
    <w:rsid w:val="00CB5332"/>
    <w:rsid w:val="00CC0B05"/>
    <w:rsid w:val="00CC263C"/>
    <w:rsid w:val="00CC2D6B"/>
    <w:rsid w:val="00CC4150"/>
    <w:rsid w:val="00CC5975"/>
    <w:rsid w:val="00CC78D2"/>
    <w:rsid w:val="00CD5057"/>
    <w:rsid w:val="00CD75B5"/>
    <w:rsid w:val="00CE3853"/>
    <w:rsid w:val="00CE64DA"/>
    <w:rsid w:val="00CF4016"/>
    <w:rsid w:val="00CF406D"/>
    <w:rsid w:val="00CF6ACE"/>
    <w:rsid w:val="00CF6D58"/>
    <w:rsid w:val="00D03296"/>
    <w:rsid w:val="00D071CF"/>
    <w:rsid w:val="00D14F5B"/>
    <w:rsid w:val="00D151F8"/>
    <w:rsid w:val="00D177A6"/>
    <w:rsid w:val="00D21035"/>
    <w:rsid w:val="00D24F85"/>
    <w:rsid w:val="00D30399"/>
    <w:rsid w:val="00D3053D"/>
    <w:rsid w:val="00D31B5A"/>
    <w:rsid w:val="00D34FE1"/>
    <w:rsid w:val="00D350E8"/>
    <w:rsid w:val="00D43874"/>
    <w:rsid w:val="00D44C60"/>
    <w:rsid w:val="00D47F70"/>
    <w:rsid w:val="00D509A7"/>
    <w:rsid w:val="00D5658B"/>
    <w:rsid w:val="00D615D1"/>
    <w:rsid w:val="00D64B75"/>
    <w:rsid w:val="00D65049"/>
    <w:rsid w:val="00D701A2"/>
    <w:rsid w:val="00D7034A"/>
    <w:rsid w:val="00D71DA7"/>
    <w:rsid w:val="00D75249"/>
    <w:rsid w:val="00D81A91"/>
    <w:rsid w:val="00D87F1A"/>
    <w:rsid w:val="00D90296"/>
    <w:rsid w:val="00D93C53"/>
    <w:rsid w:val="00D94FBF"/>
    <w:rsid w:val="00DA1716"/>
    <w:rsid w:val="00DA1BA1"/>
    <w:rsid w:val="00DA55DD"/>
    <w:rsid w:val="00DB09C0"/>
    <w:rsid w:val="00DB0B0D"/>
    <w:rsid w:val="00DB1CE3"/>
    <w:rsid w:val="00DB242B"/>
    <w:rsid w:val="00DB777C"/>
    <w:rsid w:val="00DB7F22"/>
    <w:rsid w:val="00DC015A"/>
    <w:rsid w:val="00DC5F8D"/>
    <w:rsid w:val="00DC6849"/>
    <w:rsid w:val="00DD26AC"/>
    <w:rsid w:val="00DD2BE7"/>
    <w:rsid w:val="00DE2F87"/>
    <w:rsid w:val="00DE57FC"/>
    <w:rsid w:val="00DE744A"/>
    <w:rsid w:val="00DF3D87"/>
    <w:rsid w:val="00DF3F80"/>
    <w:rsid w:val="00DF445D"/>
    <w:rsid w:val="00DF5D63"/>
    <w:rsid w:val="00E00C10"/>
    <w:rsid w:val="00E04D0C"/>
    <w:rsid w:val="00E05DBB"/>
    <w:rsid w:val="00E121A3"/>
    <w:rsid w:val="00E1276B"/>
    <w:rsid w:val="00E1729B"/>
    <w:rsid w:val="00E17681"/>
    <w:rsid w:val="00E20CD8"/>
    <w:rsid w:val="00E228FA"/>
    <w:rsid w:val="00E2563B"/>
    <w:rsid w:val="00E32046"/>
    <w:rsid w:val="00E43C24"/>
    <w:rsid w:val="00E4448D"/>
    <w:rsid w:val="00E459FF"/>
    <w:rsid w:val="00E468CE"/>
    <w:rsid w:val="00E51A8B"/>
    <w:rsid w:val="00E52256"/>
    <w:rsid w:val="00E536BE"/>
    <w:rsid w:val="00E53E7F"/>
    <w:rsid w:val="00E61B25"/>
    <w:rsid w:val="00E6201E"/>
    <w:rsid w:val="00E625A7"/>
    <w:rsid w:val="00E631CD"/>
    <w:rsid w:val="00E6367E"/>
    <w:rsid w:val="00E6400D"/>
    <w:rsid w:val="00E65CBE"/>
    <w:rsid w:val="00E66A55"/>
    <w:rsid w:val="00E66EB6"/>
    <w:rsid w:val="00E673E0"/>
    <w:rsid w:val="00E708AD"/>
    <w:rsid w:val="00E77856"/>
    <w:rsid w:val="00E81166"/>
    <w:rsid w:val="00E82397"/>
    <w:rsid w:val="00E86BD9"/>
    <w:rsid w:val="00E91130"/>
    <w:rsid w:val="00E917A1"/>
    <w:rsid w:val="00E92E13"/>
    <w:rsid w:val="00E9490B"/>
    <w:rsid w:val="00E9624E"/>
    <w:rsid w:val="00E96D2F"/>
    <w:rsid w:val="00E96E6C"/>
    <w:rsid w:val="00EA17C7"/>
    <w:rsid w:val="00EA42DC"/>
    <w:rsid w:val="00EA4C9F"/>
    <w:rsid w:val="00EB2069"/>
    <w:rsid w:val="00EB266D"/>
    <w:rsid w:val="00EB6CA3"/>
    <w:rsid w:val="00EC3BFE"/>
    <w:rsid w:val="00EC4094"/>
    <w:rsid w:val="00EC4987"/>
    <w:rsid w:val="00ED07CC"/>
    <w:rsid w:val="00ED0BFC"/>
    <w:rsid w:val="00ED1E5E"/>
    <w:rsid w:val="00ED3548"/>
    <w:rsid w:val="00ED6A67"/>
    <w:rsid w:val="00EE279A"/>
    <w:rsid w:val="00EE652F"/>
    <w:rsid w:val="00EE69C9"/>
    <w:rsid w:val="00EF025A"/>
    <w:rsid w:val="00F03DA9"/>
    <w:rsid w:val="00F04133"/>
    <w:rsid w:val="00F12978"/>
    <w:rsid w:val="00F12F41"/>
    <w:rsid w:val="00F1329C"/>
    <w:rsid w:val="00F14D86"/>
    <w:rsid w:val="00F206D4"/>
    <w:rsid w:val="00F22FE6"/>
    <w:rsid w:val="00F23FFF"/>
    <w:rsid w:val="00F25491"/>
    <w:rsid w:val="00F35E1C"/>
    <w:rsid w:val="00F37C44"/>
    <w:rsid w:val="00F403DD"/>
    <w:rsid w:val="00F404D9"/>
    <w:rsid w:val="00F40D12"/>
    <w:rsid w:val="00F40DBE"/>
    <w:rsid w:val="00F41701"/>
    <w:rsid w:val="00F41A2F"/>
    <w:rsid w:val="00F462D6"/>
    <w:rsid w:val="00F51E89"/>
    <w:rsid w:val="00F5342F"/>
    <w:rsid w:val="00F54E70"/>
    <w:rsid w:val="00F55F6C"/>
    <w:rsid w:val="00F57DE5"/>
    <w:rsid w:val="00F60879"/>
    <w:rsid w:val="00F61350"/>
    <w:rsid w:val="00F62663"/>
    <w:rsid w:val="00F64229"/>
    <w:rsid w:val="00F64E08"/>
    <w:rsid w:val="00F66FAA"/>
    <w:rsid w:val="00F673E1"/>
    <w:rsid w:val="00F678C4"/>
    <w:rsid w:val="00F72A98"/>
    <w:rsid w:val="00F746E6"/>
    <w:rsid w:val="00F77089"/>
    <w:rsid w:val="00F80D5C"/>
    <w:rsid w:val="00F81744"/>
    <w:rsid w:val="00F821D4"/>
    <w:rsid w:val="00F82868"/>
    <w:rsid w:val="00F83EDD"/>
    <w:rsid w:val="00F85B9B"/>
    <w:rsid w:val="00F911BC"/>
    <w:rsid w:val="00F91F4D"/>
    <w:rsid w:val="00F93C80"/>
    <w:rsid w:val="00F9463B"/>
    <w:rsid w:val="00F9660A"/>
    <w:rsid w:val="00FA0439"/>
    <w:rsid w:val="00FA0540"/>
    <w:rsid w:val="00FB0BBF"/>
    <w:rsid w:val="00FB10D1"/>
    <w:rsid w:val="00FB3358"/>
    <w:rsid w:val="00FB3921"/>
    <w:rsid w:val="00FB5092"/>
    <w:rsid w:val="00FC1A03"/>
    <w:rsid w:val="00FC2809"/>
    <w:rsid w:val="00FC3E26"/>
    <w:rsid w:val="00FC4A2D"/>
    <w:rsid w:val="00FC6818"/>
    <w:rsid w:val="00FD405F"/>
    <w:rsid w:val="00FE0552"/>
    <w:rsid w:val="00FE0559"/>
    <w:rsid w:val="00FE12A7"/>
    <w:rsid w:val="00FF3954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572AD8"/>
  <w15:chartTrackingRefBased/>
  <w15:docId w15:val="{8F68CA26-365F-42F1-9C70-4FCB1F9A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5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"/>
    <w:basedOn w:val="Normln"/>
    <w:link w:val="OdstavecseseznamemChar"/>
    <w:uiPriority w:val="34"/>
    <w:qFormat/>
    <w:rsid w:val="00BE2563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7563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563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hlseznsodrkama">
    <w:name w:val="vyhl.sezn.sodrážkama"/>
    <w:basedOn w:val="Normln"/>
    <w:rsid w:val="0075637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4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6160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6088"/>
  </w:style>
  <w:style w:type="table" w:customStyle="1" w:styleId="Volnmsta">
    <w:name w:val="Volná místa"/>
    <w:basedOn w:val="Jednoduchtabulka1"/>
    <w:rsid w:val="00FF4C38"/>
    <w:pPr>
      <w:spacing w:after="0" w:line="240" w:lineRule="auto"/>
    </w:pPr>
    <w:rPr>
      <w:rFonts w:ascii="Tahoma" w:eastAsia="Times New Roman" w:hAnsi="Tahoma" w:cs="Times New Roman"/>
      <w:sz w:val="17"/>
      <w:szCs w:val="20"/>
      <w:lang w:eastAsia="cs-CZ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FF4C3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OdstavecseseznamemChar">
    <w:name w:val="Odstavec se seznamem Char"/>
    <w:aliases w:val="nad 1 Char"/>
    <w:link w:val="Odstavecseseznamem"/>
    <w:uiPriority w:val="34"/>
    <w:locked/>
    <w:rsid w:val="002E13F6"/>
  </w:style>
  <w:style w:type="paragraph" w:customStyle="1" w:styleId="Default">
    <w:name w:val="Default"/>
    <w:rsid w:val="00F91F4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E2E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E2E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E74"/>
  </w:style>
  <w:style w:type="paragraph" w:customStyle="1" w:styleId="nzevorganizace">
    <w:name w:val="název organizace"/>
    <w:basedOn w:val="Nadpis4"/>
    <w:rsid w:val="00FB5092"/>
    <w:pPr>
      <w:keepLines w:val="0"/>
      <w:spacing w:before="0" w:line="240" w:lineRule="auto"/>
      <w:jc w:val="both"/>
    </w:pPr>
    <w:rPr>
      <w:rFonts w:ascii="Tahoma" w:eastAsia="Times New Roman" w:hAnsi="Tahoma" w:cs="Tahoma"/>
      <w:b/>
      <w:bCs/>
      <w:i w:val="0"/>
      <w:iCs w:val="0"/>
      <w:color w:val="auto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50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textovodkaz">
    <w:name w:val="Hyperlink"/>
    <w:rsid w:val="00A0559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D2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ladktext">
    <w:name w:val="hladký text"/>
    <w:basedOn w:val="Normln"/>
    <w:autoRedefine/>
    <w:uiPriority w:val="99"/>
    <w:rsid w:val="00C2347B"/>
    <w:pPr>
      <w:spacing w:after="120" w:line="240" w:lineRule="auto"/>
      <w:ind w:left="1276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18193C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18193C"/>
    <w:pPr>
      <w:spacing w:after="0" w:line="240" w:lineRule="auto"/>
      <w:jc w:val="both"/>
    </w:pPr>
    <w:rPr>
      <w:sz w:val="24"/>
      <w:szCs w:val="24"/>
    </w:rPr>
  </w:style>
  <w:style w:type="paragraph" w:customStyle="1" w:styleId="normln1">
    <w:name w:val="normální 1"/>
    <w:basedOn w:val="Normln"/>
    <w:rsid w:val="00F9463B"/>
    <w:pPr>
      <w:numPr>
        <w:numId w:val="3"/>
      </w:num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ormln2">
    <w:name w:val="normální 2"/>
    <w:basedOn w:val="Normln"/>
    <w:rsid w:val="00F9463B"/>
    <w:pPr>
      <w:numPr>
        <w:ilvl w:val="1"/>
        <w:numId w:val="3"/>
      </w:num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6504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65049"/>
    <w:rPr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F66A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D1A6035AA44DE8905D43EA2A13C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F929B-6E90-4273-8A2D-F18A282CF71A}"/>
      </w:docPartPr>
      <w:docPartBody>
        <w:p w:rsidR="005B7B00" w:rsidRDefault="006264A1" w:rsidP="006264A1">
          <w:pPr>
            <w:pStyle w:val="37D1A6035AA44DE8905D43EA2A13C2E2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A1"/>
    <w:rsid w:val="001F017B"/>
    <w:rsid w:val="003C4BB7"/>
    <w:rsid w:val="005B7B00"/>
    <w:rsid w:val="006223F5"/>
    <w:rsid w:val="006264A1"/>
    <w:rsid w:val="00D26480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4A1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64A1"/>
    <w:rPr>
      <w:color w:val="808080"/>
    </w:rPr>
  </w:style>
  <w:style w:type="paragraph" w:customStyle="1" w:styleId="37D1A6035AA44DE8905D43EA2A13C2E2">
    <w:name w:val="37D1A6035AA44DE8905D43EA2A13C2E2"/>
    <w:rsid w:val="00626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9" ma:contentTypeDescription="Create a new document." ma:contentTypeScope="" ma:versionID="415cddff9825f1c04c71beb784b3e1bf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3288cfb4f6b927648fefb1ffee2a0100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848A-9855-44C2-8034-27ACB99BF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A34A05-D9F0-4009-9683-404E5E23E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42A32-D738-41C1-BCBA-67975AC99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8D8A9-7386-4CDA-8A62-75B19AA4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3634</Words>
  <Characters>21445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činnosti výboru pro výchovu, vzdělávání a zaměstnanost                                                      za období listopad 2021 – říjen 2022</vt:lpstr>
    </vt:vector>
  </TitlesOfParts>
  <Company/>
  <LinksUpToDate>false</LinksUpToDate>
  <CharactersWithSpaces>25029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činnosti výboru pro výchovu, vzdělávání a zaměstnanost                                                      za období listopad 2021 – říjen 2022</dc:title>
  <dc:subject/>
  <dc:creator>Kučková Kateřina</dc:creator>
  <cp:keywords/>
  <dc:description/>
  <cp:lastModifiedBy>Matějová Alexandra</cp:lastModifiedBy>
  <cp:revision>2</cp:revision>
  <cp:lastPrinted>2020-07-30T05:59:00Z</cp:lastPrinted>
  <dcterms:created xsi:type="dcterms:W3CDTF">2022-11-29T11:16:00Z</dcterms:created>
  <dcterms:modified xsi:type="dcterms:W3CDTF">2022-11-29T11:16:00Z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2022-11-29T11:16:29Z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a6116878-94f5-4896-8349-25e5ec4f88aa</vt:lpwstr>
  </property>
  <property fmtid="{D5CDD505-2E9C-101B-9397-08002B2CF9AE}" pid="9" name="MSIP_Label_215ad6d0-798b-44f9-b3fd-112ad6275fb4_ContentBits">
    <vt:lpwstr>2</vt:lpwstr>
  </property>
</Properties>
</file>