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  <w:bookmarkStart w:id="0" w:name="_GoBack"/>
      <w:bookmarkEnd w:id="0"/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4B5B15">
        <w:rPr>
          <w:rFonts w:ascii="Tahoma" w:hAnsi="Tahoma" w:cs="Tahoma"/>
          <w:b/>
          <w:bCs/>
        </w:rPr>
      </w:r>
      <w:r w:rsidR="004B5B15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52010D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 2</w:t>
      </w:r>
      <w:r w:rsidR="002E22E0">
        <w:rPr>
          <w:rFonts w:ascii="Tahoma" w:hAnsi="Tahoma" w:cs="Tahoma"/>
          <w:b/>
        </w:rPr>
        <w:t>7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2E22E0">
        <w:rPr>
          <w:rFonts w:ascii="Tahoma" w:hAnsi="Tahoma" w:cs="Tahoma"/>
          <w:b/>
        </w:rPr>
        <w:t>28</w:t>
      </w:r>
      <w:r w:rsidRPr="00401A42">
        <w:rPr>
          <w:rFonts w:ascii="Tahoma" w:hAnsi="Tahoma" w:cs="Tahoma"/>
          <w:b/>
        </w:rPr>
        <w:t xml:space="preserve">. </w:t>
      </w:r>
      <w:r w:rsidR="008F121C">
        <w:rPr>
          <w:rFonts w:ascii="Tahoma" w:hAnsi="Tahoma" w:cs="Tahoma"/>
          <w:b/>
        </w:rPr>
        <w:t>l</w:t>
      </w:r>
      <w:r w:rsidR="002E22E0">
        <w:rPr>
          <w:rFonts w:ascii="Tahoma" w:hAnsi="Tahoma" w:cs="Tahoma"/>
          <w:b/>
        </w:rPr>
        <w:t>edna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</w:tblGrid>
      <w:tr w:rsidR="00A82F70" w:rsidRPr="00427DE2" w:rsidTr="00A82F70">
        <w:tc>
          <w:tcPr>
            <w:tcW w:w="496" w:type="dxa"/>
          </w:tcPr>
          <w:p w:rsidR="00A82F70" w:rsidRPr="00427DE2" w:rsidRDefault="00A82F70" w:rsidP="00036FB4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</w:tcPr>
          <w:p w:rsidR="00A82F70" w:rsidRPr="00427DE2" w:rsidRDefault="002A7ED0" w:rsidP="002A7E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27/109</w:t>
            </w:r>
          </w:p>
        </w:tc>
      </w:tr>
      <w:tr w:rsidR="00A82F70" w:rsidRPr="00427DE2" w:rsidTr="00A82F70">
        <w:trPr>
          <w:trHeight w:val="842"/>
        </w:trPr>
        <w:tc>
          <w:tcPr>
            <w:tcW w:w="496" w:type="dxa"/>
          </w:tcPr>
          <w:p w:rsidR="00A82F70" w:rsidRDefault="00A82F70" w:rsidP="00036FB4">
            <w:pPr>
              <w:rPr>
                <w:rFonts w:ascii="Tahoma" w:hAnsi="Tahoma" w:cs="Tahoma"/>
              </w:rPr>
            </w:pPr>
          </w:p>
          <w:p w:rsidR="00A82F70" w:rsidRPr="00427DE2" w:rsidRDefault="00A82F70" w:rsidP="00036FB4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788" w:type="dxa"/>
          </w:tcPr>
          <w:p w:rsidR="00A82F70" w:rsidRDefault="00A82F70" w:rsidP="00036FB4">
            <w:pPr>
              <w:jc w:val="both"/>
              <w:rPr>
                <w:rFonts w:ascii="Tahoma" w:hAnsi="Tahoma" w:cs="Tahoma"/>
                <w:spacing w:val="80"/>
              </w:rPr>
            </w:pPr>
            <w:bookmarkStart w:id="1" w:name="Text13"/>
          </w:p>
          <w:p w:rsidR="00A82F70" w:rsidRPr="00427DE2" w:rsidRDefault="00A82F70" w:rsidP="00036FB4">
            <w:pPr>
              <w:jc w:val="both"/>
              <w:rPr>
                <w:rFonts w:ascii="Tahoma" w:hAnsi="Tahoma" w:cs="Tahoma"/>
                <w:spacing w:val="80"/>
              </w:rPr>
            </w:pPr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bookmarkEnd w:id="1"/>
          <w:p w:rsidR="00A82F70" w:rsidRPr="00427DE2" w:rsidRDefault="00A82F70" w:rsidP="00036FB4">
            <w:pPr>
              <w:jc w:val="both"/>
              <w:rPr>
                <w:rFonts w:ascii="Tahoma" w:hAnsi="Tahoma" w:cs="Tahoma"/>
              </w:rPr>
            </w:pPr>
          </w:p>
          <w:p w:rsidR="00A82F70" w:rsidRPr="00427DE2" w:rsidRDefault="00A82F70" w:rsidP="00036FB4">
            <w:pPr>
              <w:snapToGrid w:val="0"/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</w:rPr>
              <w:t>ž</w:t>
            </w:r>
            <w:r w:rsidRPr="00783576">
              <w:rPr>
                <w:rFonts w:ascii="Tahoma" w:hAnsi="Tahoma" w:cs="Tahoma"/>
              </w:rPr>
              <w:t xml:space="preserve">ádost </w:t>
            </w:r>
            <w:r>
              <w:rPr>
                <w:rFonts w:ascii="Tahoma" w:hAnsi="Tahoma" w:cs="Tahoma"/>
              </w:rPr>
              <w:t xml:space="preserve">pobočného </w:t>
            </w:r>
            <w:r w:rsidRPr="00C96F3E">
              <w:rPr>
                <w:rFonts w:ascii="Tahoma" w:hAnsi="Tahoma" w:cs="Tahoma"/>
              </w:rPr>
              <w:t xml:space="preserve">spolku </w:t>
            </w:r>
            <w:r w:rsidRPr="001F194C">
              <w:rPr>
                <w:rFonts w:ascii="Tahoma" w:hAnsi="Tahoma" w:cs="Tahoma"/>
              </w:rPr>
              <w:t>ZO ČSOP NOVÝ JIČÍN 70/02</w:t>
            </w:r>
            <w:r>
              <w:rPr>
                <w:rFonts w:ascii="Tahoma" w:hAnsi="Tahoma" w:cs="Tahoma"/>
              </w:rPr>
              <w:t xml:space="preserve"> ze dne 22. 9. 2015, včetně jejího doplnění ze dne 4. 1. 2016,</w:t>
            </w:r>
            <w:r w:rsidRPr="00F8199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ve věci poskytnutí </w:t>
            </w:r>
            <w:r w:rsidRPr="00F81994">
              <w:rPr>
                <w:rFonts w:ascii="Tahoma" w:hAnsi="Tahoma" w:cs="Tahoma"/>
              </w:rPr>
              <w:t xml:space="preserve">dotace </w:t>
            </w:r>
            <w:r>
              <w:rPr>
                <w:rFonts w:ascii="Tahoma" w:hAnsi="Tahoma" w:cs="Tahoma"/>
              </w:rPr>
              <w:t>na </w:t>
            </w:r>
            <w:r w:rsidRPr="0080521D">
              <w:rPr>
                <w:rFonts w:ascii="Tahoma" w:hAnsi="Tahoma" w:cs="Tahoma"/>
              </w:rPr>
              <w:t>provoz Záchranné stanice pro</w:t>
            </w:r>
            <w:r>
              <w:rPr>
                <w:rFonts w:ascii="Tahoma" w:hAnsi="Tahoma" w:cs="Tahoma"/>
              </w:rPr>
              <w:t> </w:t>
            </w:r>
            <w:r w:rsidRPr="0080521D">
              <w:rPr>
                <w:rFonts w:ascii="Tahoma" w:hAnsi="Tahoma" w:cs="Tahoma"/>
              </w:rPr>
              <w:t>volně žijící živočichy v</w:t>
            </w:r>
            <w:r>
              <w:rPr>
                <w:rFonts w:ascii="Tahoma" w:hAnsi="Tahoma" w:cs="Tahoma"/>
              </w:rPr>
              <w:t> </w:t>
            </w:r>
            <w:r w:rsidRPr="0080521D">
              <w:rPr>
                <w:rFonts w:ascii="Tahoma" w:hAnsi="Tahoma" w:cs="Tahoma"/>
              </w:rPr>
              <w:t>Bartošovicích</w:t>
            </w:r>
            <w:r>
              <w:rPr>
                <w:rFonts w:ascii="Tahoma" w:hAnsi="Tahoma" w:cs="Tahoma"/>
              </w:rPr>
              <w:t xml:space="preserve"> v roce 2016, dle přílohy č. 1 předloženého materiálu</w:t>
            </w:r>
          </w:p>
        </w:tc>
      </w:tr>
      <w:tr w:rsidR="00A82F70" w:rsidRPr="00427DE2" w:rsidTr="00A82F70">
        <w:trPr>
          <w:trHeight w:val="842"/>
        </w:trPr>
        <w:tc>
          <w:tcPr>
            <w:tcW w:w="496" w:type="dxa"/>
          </w:tcPr>
          <w:p w:rsidR="00A82F70" w:rsidRDefault="00A82F70" w:rsidP="00036FB4">
            <w:pPr>
              <w:rPr>
                <w:rFonts w:ascii="Tahoma" w:hAnsi="Tahoma" w:cs="Tahoma"/>
              </w:rPr>
            </w:pPr>
          </w:p>
          <w:p w:rsidR="00A82F70" w:rsidRPr="00427DE2" w:rsidRDefault="00A82F70" w:rsidP="00036F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788" w:type="dxa"/>
          </w:tcPr>
          <w:p w:rsidR="00A82F70" w:rsidRDefault="00A82F70" w:rsidP="00036FB4">
            <w:pPr>
              <w:jc w:val="both"/>
              <w:rPr>
                <w:rFonts w:ascii="Tahoma" w:hAnsi="Tahoma" w:cs="Tahoma"/>
                <w:spacing w:val="80"/>
              </w:rPr>
            </w:pPr>
          </w:p>
          <w:p w:rsidR="00A82F70" w:rsidRPr="00DA5BDF" w:rsidRDefault="00A82F70" w:rsidP="00036FB4">
            <w:pPr>
              <w:jc w:val="both"/>
              <w:rPr>
                <w:rFonts w:ascii="Tahoma" w:hAnsi="Tahoma" w:cs="Tahoma"/>
                <w:spacing w:val="80"/>
              </w:rPr>
            </w:pPr>
            <w:r w:rsidRPr="00DA5BDF">
              <w:rPr>
                <w:rFonts w:ascii="Tahoma" w:hAnsi="Tahoma" w:cs="Tahoma"/>
                <w:spacing w:val="80"/>
              </w:rPr>
              <w:t>doporučuje</w:t>
            </w:r>
          </w:p>
          <w:p w:rsidR="00A82F70" w:rsidRDefault="00A82F70" w:rsidP="00036FB4">
            <w:pPr>
              <w:jc w:val="both"/>
              <w:rPr>
                <w:rFonts w:ascii="Tahoma" w:hAnsi="Tahoma" w:cs="Tahoma"/>
              </w:rPr>
            </w:pPr>
          </w:p>
          <w:p w:rsidR="00A82F70" w:rsidRPr="000142CD" w:rsidRDefault="00A82F70" w:rsidP="00036FB4">
            <w:pPr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zastupitelstvu kraje</w:t>
            </w:r>
          </w:p>
          <w:p w:rsidR="00A82F70" w:rsidRPr="00D2514D" w:rsidRDefault="00A82F70" w:rsidP="00036FB4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 xml:space="preserve">rozhodnout poskytnout účelovou neinvestiční dotaci z rozpočtu kraje pobočnému spolku </w:t>
            </w:r>
            <w:r w:rsidRPr="001F194C">
              <w:rPr>
                <w:rFonts w:ascii="Tahoma" w:hAnsi="Tahoma" w:cs="Tahoma"/>
              </w:rPr>
              <w:t>ZO ČSOP NOVÝ JIČÍN 70/02</w:t>
            </w:r>
            <w:r w:rsidRPr="000142CD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 47657901</w:t>
            </w:r>
            <w:r w:rsidRPr="000142CD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 w:rsidRPr="007C6CBA">
              <w:rPr>
                <w:rFonts w:ascii="Tahoma" w:hAnsi="Tahoma" w:cs="Tahoma"/>
              </w:rPr>
              <w:t>na</w:t>
            </w:r>
            <w:r>
              <w:rPr>
                <w:rFonts w:ascii="Tahoma" w:hAnsi="Tahoma" w:cs="Tahoma"/>
              </w:rPr>
              <w:t> </w:t>
            </w:r>
            <w:r w:rsidRPr="001B0C68">
              <w:rPr>
                <w:rFonts w:ascii="Tahoma" w:hAnsi="Tahoma" w:cs="Tahoma"/>
              </w:rPr>
              <w:t>provoz Záchranné stanice pro</w:t>
            </w:r>
            <w:r>
              <w:rPr>
                <w:rFonts w:ascii="Tahoma" w:hAnsi="Tahoma" w:cs="Tahoma"/>
              </w:rPr>
              <w:t> </w:t>
            </w:r>
            <w:r w:rsidRPr="001B0C68">
              <w:rPr>
                <w:rFonts w:ascii="Tahoma" w:hAnsi="Tahoma" w:cs="Tahoma"/>
              </w:rPr>
              <w:t>volně žijící živočichy v Bartošovicích v roce 201</w:t>
            </w:r>
            <w:r>
              <w:rPr>
                <w:rFonts w:ascii="Tahoma" w:hAnsi="Tahoma" w:cs="Tahoma"/>
              </w:rPr>
              <w:t xml:space="preserve">6 </w:t>
            </w:r>
            <w:r w:rsidRPr="000142CD">
              <w:rPr>
                <w:rFonts w:ascii="Tahoma" w:hAnsi="Tahoma" w:cs="Tahoma"/>
              </w:rPr>
              <w:t xml:space="preserve">v maximální výši </w:t>
            </w:r>
            <w:r>
              <w:rPr>
                <w:rFonts w:ascii="Tahoma" w:hAnsi="Tahoma" w:cs="Tahoma"/>
              </w:rPr>
              <w:t>700</w:t>
            </w:r>
            <w:r w:rsidRPr="000142CD">
              <w:rPr>
                <w:rFonts w:ascii="Tahoma" w:hAnsi="Tahoma" w:cs="Tahoma"/>
              </w:rPr>
              <w:t>.000,</w:t>
            </w:r>
            <w:r>
              <w:rPr>
                <w:rFonts w:ascii="Tahoma" w:hAnsi="Tahoma" w:cs="Tahoma"/>
              </w:rPr>
              <w:noBreakHyphen/>
            </w:r>
            <w:r>
              <w:rPr>
                <w:rFonts w:ascii="Tahoma" w:hAnsi="Tahoma" w:cs="Tahoma"/>
              </w:rPr>
              <w:noBreakHyphen/>
              <w:t> </w:t>
            </w:r>
            <w:r w:rsidRPr="000142CD">
              <w:rPr>
                <w:rFonts w:ascii="Tahoma" w:hAnsi="Tahoma" w:cs="Tahoma"/>
              </w:rPr>
              <w:t xml:space="preserve">Kč </w:t>
            </w:r>
            <w:r w:rsidRPr="001B0C68">
              <w:rPr>
                <w:rFonts w:ascii="Tahoma" w:hAnsi="Tahoma" w:cs="Tahoma"/>
              </w:rPr>
              <w:t>a o tom, že tato dotace bude použita na úhradu uznatelných nákladů vzniklých</w:t>
            </w:r>
            <w:r w:rsidRPr="007C6CBA" w:rsidDel="001B0C6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ode dne </w:t>
            </w:r>
            <w:r w:rsidRPr="007C6CBA">
              <w:rPr>
                <w:rFonts w:ascii="Tahoma" w:hAnsi="Tahoma" w:cs="Tahoma"/>
              </w:rPr>
              <w:t>1. 1. 201</w:t>
            </w:r>
            <w:r>
              <w:rPr>
                <w:rFonts w:ascii="Tahoma" w:hAnsi="Tahoma" w:cs="Tahoma"/>
              </w:rPr>
              <w:t>6</w:t>
            </w:r>
            <w:r w:rsidRPr="007C6CBA">
              <w:rPr>
                <w:rFonts w:ascii="Tahoma" w:hAnsi="Tahoma" w:cs="Tahoma"/>
              </w:rPr>
              <w:t xml:space="preserve"> do</w:t>
            </w:r>
            <w:r>
              <w:rPr>
                <w:rFonts w:ascii="Tahoma" w:hAnsi="Tahoma" w:cs="Tahoma"/>
              </w:rPr>
              <w:t> dne</w:t>
            </w:r>
            <w:r w:rsidRPr="007C6CBA">
              <w:rPr>
                <w:rFonts w:ascii="Tahoma" w:hAnsi="Tahoma" w:cs="Tahoma"/>
              </w:rPr>
              <w:t xml:space="preserve"> 3</w:t>
            </w:r>
            <w:r>
              <w:rPr>
                <w:rFonts w:ascii="Tahoma" w:hAnsi="Tahoma" w:cs="Tahoma"/>
              </w:rPr>
              <w:t>0</w:t>
            </w:r>
            <w:r w:rsidRPr="007C6CBA">
              <w:rPr>
                <w:rFonts w:ascii="Tahoma" w:hAnsi="Tahoma" w:cs="Tahoma"/>
              </w:rPr>
              <w:t>. 1</w:t>
            </w:r>
            <w:r>
              <w:rPr>
                <w:rFonts w:ascii="Tahoma" w:hAnsi="Tahoma" w:cs="Tahoma"/>
              </w:rPr>
              <w:t>1</w:t>
            </w:r>
            <w:r w:rsidRPr="007C6CBA">
              <w:rPr>
                <w:rFonts w:ascii="Tahoma" w:hAnsi="Tahoma" w:cs="Tahoma"/>
              </w:rPr>
              <w:t>. 201</w:t>
            </w:r>
            <w:r>
              <w:rPr>
                <w:rFonts w:ascii="Tahoma" w:hAnsi="Tahoma" w:cs="Tahoma"/>
              </w:rPr>
              <w:t>6</w:t>
            </w:r>
            <w:r w:rsidRPr="007C6CBA">
              <w:rPr>
                <w:rFonts w:ascii="Tahoma" w:hAnsi="Tahoma" w:cs="Tahoma"/>
              </w:rPr>
              <w:t xml:space="preserve"> </w:t>
            </w:r>
            <w:r w:rsidRPr="000142CD">
              <w:rPr>
                <w:rFonts w:ascii="Tahoma" w:hAnsi="Tahoma" w:cs="Tahoma"/>
              </w:rPr>
              <w:t>a </w:t>
            </w:r>
            <w:r w:rsidRPr="007863B4">
              <w:rPr>
                <w:rFonts w:ascii="Tahoma" w:hAnsi="Tahoma" w:cs="Tahoma"/>
              </w:rPr>
              <w:t xml:space="preserve">uhrazených do dne </w:t>
            </w:r>
            <w:r w:rsidRPr="00F40392">
              <w:rPr>
                <w:rFonts w:ascii="Tahoma" w:hAnsi="Tahoma" w:cs="Tahoma"/>
              </w:rPr>
              <w:t>31</w:t>
            </w:r>
            <w:r w:rsidRPr="007863B4">
              <w:rPr>
                <w:rFonts w:ascii="Tahoma" w:hAnsi="Tahoma" w:cs="Tahoma"/>
              </w:rPr>
              <w:t>. </w:t>
            </w:r>
            <w:r w:rsidRPr="00AD57B0">
              <w:rPr>
                <w:rFonts w:ascii="Tahoma" w:hAnsi="Tahoma" w:cs="Tahoma"/>
              </w:rPr>
              <w:t>1</w:t>
            </w:r>
            <w:r w:rsidRPr="00F40392">
              <w:rPr>
                <w:rFonts w:ascii="Tahoma" w:hAnsi="Tahoma" w:cs="Tahoma"/>
              </w:rPr>
              <w:t>2</w:t>
            </w:r>
            <w:r w:rsidRPr="007863B4">
              <w:rPr>
                <w:rFonts w:ascii="Tahoma" w:hAnsi="Tahoma" w:cs="Tahoma"/>
              </w:rPr>
              <w:t>. </w:t>
            </w:r>
            <w:r w:rsidRPr="00AD57B0">
              <w:rPr>
                <w:rFonts w:ascii="Tahoma" w:hAnsi="Tahoma" w:cs="Tahoma"/>
              </w:rPr>
              <w:t>2016</w:t>
            </w:r>
            <w:r>
              <w:rPr>
                <w:rFonts w:ascii="Tahoma" w:hAnsi="Tahoma" w:cs="Tahoma"/>
              </w:rPr>
              <w:t xml:space="preserve"> </w:t>
            </w:r>
            <w:r w:rsidRPr="00423062">
              <w:rPr>
                <w:rFonts w:ascii="Tahoma" w:hAnsi="Tahoma" w:cs="Tahoma"/>
              </w:rPr>
              <w:t>včetně</w:t>
            </w:r>
            <w:r w:rsidRPr="000142CD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a s tímto subjektem uzavřít smlouvu o poskytnutí dotace dle přílohy č. 2 předloženého materiálu</w:t>
            </w:r>
          </w:p>
        </w:tc>
      </w:tr>
    </w:tbl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2E22E0">
        <w:rPr>
          <w:rFonts w:ascii="Tahoma" w:hAnsi="Tahoma" w:cs="Tahoma"/>
        </w:rPr>
        <w:t>28</w:t>
      </w:r>
      <w:r w:rsidRPr="006F04B3">
        <w:rPr>
          <w:rFonts w:ascii="Tahoma" w:hAnsi="Tahoma" w:cs="Tahoma"/>
        </w:rPr>
        <w:t xml:space="preserve">. </w:t>
      </w:r>
      <w:r w:rsidR="008F121C">
        <w:rPr>
          <w:rFonts w:ascii="Tahoma" w:hAnsi="Tahoma" w:cs="Tahoma"/>
        </w:rPr>
        <w:t>l</w:t>
      </w:r>
      <w:r w:rsidR="002E22E0">
        <w:rPr>
          <w:rFonts w:ascii="Tahoma" w:hAnsi="Tahoma" w:cs="Tahoma"/>
        </w:rPr>
        <w:t>edna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Pr="00601F6A">
        <w:rPr>
          <w:rFonts w:ascii="Tahoma" w:hAnsi="Tahoma" w:cs="Tahoma"/>
          <w:b/>
        </w:rPr>
        <w:t>Jan Adámek</w:t>
      </w:r>
      <w:r w:rsidRPr="00EE3B2D">
        <w:rPr>
          <w:rFonts w:ascii="Tahoma" w:hAnsi="Tahoma" w:cs="Tahoma"/>
          <w:b/>
        </w:rPr>
        <w:t xml:space="preserve"> v. r.</w:t>
      </w:r>
    </w:p>
    <w:p w:rsidR="002E22E0" w:rsidRPr="00EE3B2D" w:rsidRDefault="002E22E0" w:rsidP="004371C0">
      <w:pPr>
        <w:spacing w:line="280" w:lineRule="exact"/>
        <w:jc w:val="both"/>
        <w:rPr>
          <w:rFonts w:ascii="Tahoma" w:hAnsi="Tahoma" w:cs="Tahoma"/>
          <w:b/>
        </w:rPr>
      </w:pPr>
      <w:r w:rsidRPr="00EE3B2D">
        <w:rPr>
          <w:rFonts w:ascii="Tahoma" w:hAnsi="Tahoma" w:cs="Tahoma"/>
        </w:rPr>
        <w:t>předseda výboru</w:t>
      </w:r>
      <w:r w:rsidR="00C1033B">
        <w:rPr>
          <w:rFonts w:ascii="Tahoma" w:hAnsi="Tahoma" w:cs="Tahoma"/>
        </w:rPr>
        <w:t xml:space="preserve"> pro životní prostředí</w:t>
      </w:r>
    </w:p>
    <w:p w:rsidR="004371C0" w:rsidRPr="00EE3B2D" w:rsidRDefault="004371C0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</w:p>
    <w:sectPr w:rsidR="004371C0" w:rsidRPr="00EE3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859A7"/>
    <w:rsid w:val="000E3D15"/>
    <w:rsid w:val="001306AF"/>
    <w:rsid w:val="001430B2"/>
    <w:rsid w:val="00181C5A"/>
    <w:rsid w:val="00207BC2"/>
    <w:rsid w:val="0022626B"/>
    <w:rsid w:val="00246EA1"/>
    <w:rsid w:val="002A7ED0"/>
    <w:rsid w:val="002E22E0"/>
    <w:rsid w:val="003350C6"/>
    <w:rsid w:val="0035493A"/>
    <w:rsid w:val="00361AEB"/>
    <w:rsid w:val="0041014D"/>
    <w:rsid w:val="004217E6"/>
    <w:rsid w:val="004371C0"/>
    <w:rsid w:val="0043746E"/>
    <w:rsid w:val="004433A9"/>
    <w:rsid w:val="00483F08"/>
    <w:rsid w:val="004B5B15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15FF0"/>
    <w:rsid w:val="00802BBD"/>
    <w:rsid w:val="00832643"/>
    <w:rsid w:val="008457DD"/>
    <w:rsid w:val="008B2659"/>
    <w:rsid w:val="008B3522"/>
    <w:rsid w:val="008B6D57"/>
    <w:rsid w:val="008E7082"/>
    <w:rsid w:val="008F121C"/>
    <w:rsid w:val="00977188"/>
    <w:rsid w:val="009C7764"/>
    <w:rsid w:val="00A07848"/>
    <w:rsid w:val="00A42210"/>
    <w:rsid w:val="00A534C3"/>
    <w:rsid w:val="00A82F70"/>
    <w:rsid w:val="00B53D7E"/>
    <w:rsid w:val="00BD1B9B"/>
    <w:rsid w:val="00C01001"/>
    <w:rsid w:val="00C1033B"/>
    <w:rsid w:val="00CB239A"/>
    <w:rsid w:val="00CF6D1C"/>
    <w:rsid w:val="00D451BE"/>
    <w:rsid w:val="00D57EB0"/>
    <w:rsid w:val="00DA7938"/>
    <w:rsid w:val="00DD1CB9"/>
    <w:rsid w:val="00E36B31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97926-6376-4D97-B853-26E5D4AA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Peichlová Lenka</cp:lastModifiedBy>
  <cp:revision>3</cp:revision>
  <dcterms:created xsi:type="dcterms:W3CDTF">2016-01-28T15:43:00Z</dcterms:created>
  <dcterms:modified xsi:type="dcterms:W3CDTF">2016-01-28T16:02:00Z</dcterms:modified>
</cp:coreProperties>
</file>