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69761" w14:textId="0330B541" w:rsidR="00B3374D" w:rsidRPr="00A85E5B" w:rsidRDefault="00B3374D" w:rsidP="00A85E5B">
      <w:pPr>
        <w:spacing w:line="360" w:lineRule="auto"/>
        <w:rPr>
          <w:rFonts w:ascii="Arial" w:hAnsi="Arial" w:cs="Arial"/>
        </w:rPr>
      </w:pPr>
      <w:bookmarkStart w:id="0" w:name="_Hlk117770632"/>
      <w:bookmarkEnd w:id="0"/>
    </w:p>
    <w:sdt>
      <w:sdtPr>
        <w:rPr>
          <w:rFonts w:ascii="Arial" w:hAnsi="Arial" w:cs="Arial"/>
        </w:rPr>
        <w:id w:val="1092199814"/>
        <w:docPartObj>
          <w:docPartGallery w:val="Cover Pages"/>
          <w:docPartUnique/>
        </w:docPartObj>
      </w:sdtPr>
      <w:sdtContent>
        <w:p w14:paraId="1B8A268D" w14:textId="7A828726" w:rsidR="00B3374D" w:rsidRPr="00A85E5B" w:rsidRDefault="00B3374D" w:rsidP="00A85E5B">
          <w:pPr>
            <w:spacing w:line="360" w:lineRule="auto"/>
            <w:rPr>
              <w:rFonts w:ascii="Arial" w:hAnsi="Arial" w:cs="Arial"/>
            </w:rPr>
          </w:pPr>
        </w:p>
        <w:p w14:paraId="1DF5BF8C" w14:textId="51EB63CD" w:rsidR="00B3374D" w:rsidRPr="00A85E5B" w:rsidRDefault="00000000" w:rsidP="00A85E5B">
          <w:pPr>
            <w:spacing w:line="360" w:lineRule="auto"/>
            <w:rPr>
              <w:rFonts w:ascii="Arial" w:hAnsi="Arial" w:cs="Arial"/>
            </w:rPr>
          </w:pPr>
        </w:p>
      </w:sdtContent>
    </w:sdt>
    <w:p w14:paraId="1AD7E1FF" w14:textId="0D426915" w:rsidR="00CA00E2" w:rsidRDefault="00D73D5E" w:rsidP="00D73D5E">
      <w:pPr>
        <w:rPr>
          <w:rFonts w:ascii="Arial" w:hAnsi="Arial" w:cs="Arial"/>
        </w:rPr>
        <w:sectPr w:rsidR="00CA00E2" w:rsidSect="00CA00E2">
          <w:footerReference w:type="default" r:id="rId8"/>
          <w:footerReference w:type="first" r:id="rId9"/>
          <w:pgSz w:w="11906" w:h="16838"/>
          <w:pgMar w:top="1134" w:right="1134" w:bottom="1134" w:left="1134" w:header="709" w:footer="709" w:gutter="0"/>
          <w:pgNumType w:start="1"/>
          <w:cols w:space="708"/>
          <w:titlePg/>
          <w:docGrid w:linePitch="360"/>
        </w:sectPr>
      </w:pPr>
      <w:bookmarkStart w:id="1" w:name="_Hlk117718332"/>
      <w:bookmarkEnd w:id="1"/>
      <w:r w:rsidRPr="00A85E5B">
        <w:rPr>
          <w:noProof/>
          <w:lang w:eastAsia="cs-CZ"/>
        </w:rPr>
        <mc:AlternateContent>
          <mc:Choice Requires="wps">
            <w:drawing>
              <wp:anchor distT="45720" distB="45720" distL="114300" distR="114300" simplePos="0" relativeHeight="251657728" behindDoc="0" locked="0" layoutInCell="1" allowOverlap="1" wp14:anchorId="261FD5C2" wp14:editId="4B522A5A">
                <wp:simplePos x="0" y="0"/>
                <wp:positionH relativeFrom="page">
                  <wp:posOffset>500739</wp:posOffset>
                </wp:positionH>
                <wp:positionV relativeFrom="paragraph">
                  <wp:posOffset>6100142</wp:posOffset>
                </wp:positionV>
                <wp:extent cx="6766560" cy="3717483"/>
                <wp:effectExtent l="0" t="0" r="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3717483"/>
                        </a:xfrm>
                        <a:prstGeom prst="rect">
                          <a:avLst/>
                        </a:prstGeom>
                        <a:noFill/>
                        <a:ln w="9525">
                          <a:noFill/>
                          <a:miter lim="800000"/>
                          <a:headEnd/>
                          <a:tailEnd/>
                        </a:ln>
                      </wps:spPr>
                      <wps:txbx>
                        <w:txbxContent>
                          <w:p w14:paraId="1B0F402C" w14:textId="331D90A2" w:rsidR="00D73D5E" w:rsidRDefault="00D73D5E" w:rsidP="00D73D5E">
                            <w:pPr>
                              <w:spacing w:line="240" w:lineRule="auto"/>
                              <w:jc w:val="center"/>
                              <w:rPr>
                                <w:rFonts w:ascii="Arial Black" w:hAnsi="Arial Black" w:cs="Arial"/>
                                <w:b/>
                                <w:sz w:val="96"/>
                                <w:szCs w:val="12"/>
                              </w:rPr>
                            </w:pPr>
                            <w:r w:rsidRPr="00D73D5E">
                              <w:rPr>
                                <w:rFonts w:ascii="Arial Black" w:hAnsi="Arial Black" w:cs="Arial"/>
                                <w:b/>
                                <w:sz w:val="96"/>
                                <w:szCs w:val="12"/>
                              </w:rPr>
                              <w:t>Environmentální centrum</w:t>
                            </w:r>
                          </w:p>
                          <w:p w14:paraId="4CEA56B2" w14:textId="339FF88E" w:rsidR="0078766E" w:rsidRPr="00D73D5E" w:rsidRDefault="0078766E" w:rsidP="00D73D5E">
                            <w:pPr>
                              <w:spacing w:line="240" w:lineRule="auto"/>
                              <w:jc w:val="center"/>
                              <w:rPr>
                                <w:rFonts w:ascii="Arial Black" w:hAnsi="Arial Black" w:cs="Arial"/>
                                <w:b/>
                                <w:sz w:val="96"/>
                                <w:szCs w:val="12"/>
                              </w:rPr>
                            </w:pPr>
                            <w:r w:rsidRPr="00D73D5E">
                              <w:rPr>
                                <w:rFonts w:ascii="Arial Black" w:hAnsi="Arial Black" w:cs="Arial"/>
                                <w:b/>
                                <w:sz w:val="96"/>
                                <w:szCs w:val="12"/>
                              </w:rPr>
                              <w:t>ZÁMEK DOUBRAVA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1FD5C2" id="_x0000_t202" coordsize="21600,21600" o:spt="202" path="m,l,21600r21600,l21600,xe">
                <v:stroke joinstyle="miter"/>
                <v:path gradientshapeok="t" o:connecttype="rect"/>
              </v:shapetype>
              <v:shape id="Textové pole 2" o:spid="_x0000_s1026" type="#_x0000_t202" style="position:absolute;margin-left:39.45pt;margin-top:480.35pt;width:532.8pt;height:292.7pt;z-index:2516577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" filled="f" stroked="f">
                <v:textbox>
                  <w:txbxContent>
                    <w:p w14:paraId="1B0F402C" w14:textId="331D90A2" w:rsidR="00D73D5E" w:rsidRDefault="00D73D5E" w:rsidP="00D73D5E">
                      <w:pPr>
                        <w:spacing w:line="240" w:lineRule="auto"/>
                        <w:jc w:val="center"/>
                        <w:rPr>
                          <w:rFonts w:ascii="Arial Black" w:hAnsi="Arial Black" w:cs="Arial"/>
                          <w:b/>
                          <w:sz w:val="96"/>
                          <w:szCs w:val="12"/>
                        </w:rPr>
                      </w:pPr>
                      <w:r w:rsidRPr="00D73D5E">
                        <w:rPr>
                          <w:rFonts w:ascii="Arial Black" w:hAnsi="Arial Black" w:cs="Arial"/>
                          <w:b/>
                          <w:sz w:val="96"/>
                          <w:szCs w:val="12"/>
                        </w:rPr>
                        <w:t>Environmentální centrum</w:t>
                      </w:r>
                    </w:p>
                    <w:p w14:paraId="4CEA56B2" w14:textId="339FF88E" w:rsidR="0078766E" w:rsidRPr="00D73D5E" w:rsidRDefault="0078766E" w:rsidP="00D73D5E">
                      <w:pPr>
                        <w:spacing w:line="240" w:lineRule="auto"/>
                        <w:jc w:val="center"/>
                        <w:rPr>
                          <w:rFonts w:ascii="Arial Black" w:hAnsi="Arial Black" w:cs="Arial"/>
                          <w:b/>
                          <w:sz w:val="96"/>
                          <w:szCs w:val="12"/>
                        </w:rPr>
                      </w:pPr>
                      <w:r w:rsidRPr="00D73D5E">
                        <w:rPr>
                          <w:rFonts w:ascii="Arial Black" w:hAnsi="Arial Black" w:cs="Arial"/>
                          <w:b/>
                          <w:sz w:val="96"/>
                          <w:szCs w:val="12"/>
                        </w:rPr>
                        <w:t>ZÁMEK DOUBRAVA</w:t>
                      </w:r>
                    </w:p>
                  </w:txbxContent>
                </v:textbox>
                <w10:wrap anchorx="page"/>
              </v:shape>
            </w:pict>
          </mc:Fallback>
        </mc:AlternateContent>
      </w:r>
      <w:r w:rsidR="00B77221">
        <w:rPr>
          <w:noProof/>
        </w:rPr>
        <w:drawing>
          <wp:anchor distT="0" distB="0" distL="114300" distR="114300" simplePos="0" relativeHeight="251607039" behindDoc="0" locked="0" layoutInCell="1" allowOverlap="1" wp14:anchorId="282ECA9E" wp14:editId="1887743F">
            <wp:simplePos x="0" y="0"/>
            <wp:positionH relativeFrom="margin">
              <wp:posOffset>-2361565</wp:posOffset>
            </wp:positionH>
            <wp:positionV relativeFrom="margin">
              <wp:posOffset>-4346575</wp:posOffset>
            </wp:positionV>
            <wp:extent cx="10144125" cy="17993995"/>
            <wp:effectExtent l="0" t="0" r="9525" b="8255"/>
            <wp:wrapNone/>
            <wp:docPr id="5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10144125" cy="17993995"/>
                    </a:xfrm>
                    <a:prstGeom prst="rect">
                      <a:avLst/>
                    </a:prstGeom>
                    <a:noFill/>
                  </pic:spPr>
                </pic:pic>
              </a:graphicData>
            </a:graphic>
            <wp14:sizeRelH relativeFrom="page">
              <wp14:pctWidth>0</wp14:pctWidth>
            </wp14:sizeRelH>
            <wp14:sizeRelV relativeFrom="page">
              <wp14:pctHeight>0</wp14:pctHeight>
            </wp14:sizeRelV>
          </wp:anchor>
        </w:drawing>
      </w:r>
      <w:r w:rsidR="006A5B3C">
        <w:br w:type="page"/>
      </w:r>
    </w:p>
    <w:p w14:paraId="1769C993" w14:textId="5822EC39" w:rsidR="00BB4F60" w:rsidRDefault="00406C31" w:rsidP="00406C31">
      <w:pPr>
        <w:pStyle w:val="Nadpis3"/>
      </w:pPr>
      <w:bookmarkStart w:id="2" w:name="_Toc118190899"/>
      <w:r>
        <w:lastRenderedPageBreak/>
        <w:t>DEFINICE OBSAHOVÉ NÁPLNĚ NOVĚ ZŘÍZENÉHO VZDĚLÁVACÍHO CENTRA</w:t>
      </w:r>
      <w:bookmarkEnd w:id="2"/>
    </w:p>
    <w:p w14:paraId="4D80900C" w14:textId="77777777" w:rsidR="00406C31" w:rsidRPr="00406C31" w:rsidRDefault="00406C31" w:rsidP="00406C31">
      <w:pPr>
        <w:rPr>
          <w:lang w:eastAsia="cs-CZ"/>
        </w:rPr>
      </w:pPr>
    </w:p>
    <w:p w14:paraId="778D9CE1" w14:textId="77777777" w:rsidR="00F21523" w:rsidRPr="006F7737" w:rsidRDefault="00F21523" w:rsidP="00F21523">
      <w:pPr>
        <w:spacing w:line="360" w:lineRule="auto"/>
        <w:jc w:val="both"/>
        <w:rPr>
          <w:rFonts w:ascii="Arial" w:hAnsi="Arial" w:cs="Arial"/>
          <w:b/>
          <w:bCs/>
          <w:u w:val="single"/>
        </w:rPr>
      </w:pPr>
      <w:r w:rsidRPr="006F7737">
        <w:rPr>
          <w:rFonts w:ascii="Arial" w:hAnsi="Arial" w:cs="Arial"/>
          <w:b/>
          <w:bCs/>
          <w:u w:val="single"/>
        </w:rPr>
        <w:t>CENTRUM REGIONÁLNÍ A ENVIRONMENTÁLNÍ VÝCHOVY A VZDĚLÁVÁNÍ – ZÁMECKÝ DVŮR DOUBRAVA</w:t>
      </w:r>
    </w:p>
    <w:p w14:paraId="0EC86897" w14:textId="77777777" w:rsidR="00F21523" w:rsidRPr="00A85E5B" w:rsidRDefault="00F21523" w:rsidP="00F21523">
      <w:pPr>
        <w:spacing w:line="360" w:lineRule="auto"/>
        <w:jc w:val="both"/>
        <w:rPr>
          <w:rFonts w:ascii="Arial" w:hAnsi="Arial" w:cs="Arial"/>
        </w:rPr>
      </w:pPr>
      <w:r w:rsidRPr="00A85E5B">
        <w:rPr>
          <w:rFonts w:ascii="Arial" w:hAnsi="Arial" w:cs="Arial"/>
        </w:rPr>
        <w:t xml:space="preserve">Projekt se zaměřuje na vybudování centra regionální a environmentální výchovy a vzdělávání, které bude vycházet ze specifických potřeb obyvatel </w:t>
      </w:r>
      <w:proofErr w:type="spellStart"/>
      <w:r w:rsidRPr="00A85E5B">
        <w:rPr>
          <w:rFonts w:ascii="Arial" w:hAnsi="Arial" w:cs="Arial"/>
        </w:rPr>
        <w:t>pohornické</w:t>
      </w:r>
      <w:proofErr w:type="spellEnd"/>
      <w:r w:rsidRPr="00A85E5B">
        <w:rPr>
          <w:rFonts w:ascii="Arial" w:hAnsi="Arial" w:cs="Arial"/>
        </w:rPr>
        <w:t xml:space="preserve"> krajiny Karvinska. Jeho jedinečnost bude spočívat zejména v zasazení centra a jeho působnosti přímo do území silně ovlivněného hlubinnou těžbou černého uhlí, ale přitom stále s géniem loci zemědělské krajiny („kontrasty“ v </w:t>
      </w:r>
      <w:proofErr w:type="spellStart"/>
      <w:r w:rsidRPr="00A85E5B">
        <w:rPr>
          <w:rFonts w:ascii="Arial" w:hAnsi="Arial" w:cs="Arial"/>
        </w:rPr>
        <w:t>pohornické</w:t>
      </w:r>
      <w:proofErr w:type="spellEnd"/>
      <w:r w:rsidRPr="00A85E5B">
        <w:rPr>
          <w:rFonts w:ascii="Arial" w:hAnsi="Arial" w:cs="Arial"/>
        </w:rPr>
        <w:t xml:space="preserve"> krajině), ve výchovně-vzdělávacích činnostech zaměřených na aktivní seznamování se s bohatou kulturou a historií regionu a dovednostmi našich předků („kořeny“ pro lidi žijící v </w:t>
      </w:r>
      <w:proofErr w:type="spellStart"/>
      <w:r w:rsidRPr="00A85E5B">
        <w:rPr>
          <w:rFonts w:ascii="Arial" w:hAnsi="Arial" w:cs="Arial"/>
        </w:rPr>
        <w:t>pohornické</w:t>
      </w:r>
      <w:proofErr w:type="spellEnd"/>
      <w:r w:rsidRPr="00A85E5B">
        <w:rPr>
          <w:rFonts w:ascii="Arial" w:hAnsi="Arial" w:cs="Arial"/>
        </w:rPr>
        <w:t xml:space="preserve"> krajině), v provozu šetrném vůči životnímu prostředí a v nízkoenergetickém standartu se začleněním využívaných prvků ve výchově a vzdělávání jako příkladů dobré praxe („vize“ nejen pro </w:t>
      </w:r>
      <w:proofErr w:type="spellStart"/>
      <w:r w:rsidRPr="00A85E5B">
        <w:rPr>
          <w:rFonts w:ascii="Arial" w:hAnsi="Arial" w:cs="Arial"/>
        </w:rPr>
        <w:t>pohornickou</w:t>
      </w:r>
      <w:proofErr w:type="spellEnd"/>
      <w:r w:rsidRPr="00A85E5B">
        <w:rPr>
          <w:rFonts w:ascii="Arial" w:hAnsi="Arial" w:cs="Arial"/>
        </w:rPr>
        <w:t xml:space="preserve"> krajinu) a ve venkovních badatelsky orientovaných výchovně-vzdělávacích aktivitách přímo v </w:t>
      </w:r>
      <w:proofErr w:type="spellStart"/>
      <w:r w:rsidRPr="00A85E5B">
        <w:rPr>
          <w:rFonts w:ascii="Arial" w:hAnsi="Arial" w:cs="Arial"/>
        </w:rPr>
        <w:t>pohornické</w:t>
      </w:r>
      <w:proofErr w:type="spellEnd"/>
      <w:r w:rsidRPr="00A85E5B">
        <w:rPr>
          <w:rFonts w:ascii="Arial" w:hAnsi="Arial" w:cs="Arial"/>
        </w:rPr>
        <w:t xml:space="preserve"> krajině s řadou přírodních a krajinných fenoménů („poznávání a obdivování“ </w:t>
      </w:r>
      <w:proofErr w:type="spellStart"/>
      <w:r w:rsidRPr="00A85E5B">
        <w:rPr>
          <w:rFonts w:ascii="Arial" w:hAnsi="Arial" w:cs="Arial"/>
        </w:rPr>
        <w:t>pohornické</w:t>
      </w:r>
      <w:proofErr w:type="spellEnd"/>
      <w:r w:rsidRPr="00A85E5B">
        <w:rPr>
          <w:rFonts w:ascii="Arial" w:hAnsi="Arial" w:cs="Arial"/>
        </w:rPr>
        <w:t xml:space="preserve"> krajiny).</w:t>
      </w:r>
    </w:p>
    <w:p w14:paraId="39611E48" w14:textId="77777777" w:rsidR="00F21523" w:rsidRPr="00A85E5B" w:rsidRDefault="00F21523" w:rsidP="00F21523">
      <w:pPr>
        <w:keepNext/>
        <w:spacing w:line="360" w:lineRule="auto"/>
        <w:jc w:val="center"/>
        <w:rPr>
          <w:rFonts w:ascii="Arial" w:hAnsi="Arial" w:cs="Arial"/>
        </w:rPr>
      </w:pPr>
      <w:r w:rsidRPr="00A85E5B">
        <w:rPr>
          <w:rFonts w:ascii="Arial" w:hAnsi="Arial" w:cs="Arial"/>
          <w:noProof/>
          <w:lang w:eastAsia="cs-CZ"/>
        </w:rPr>
        <w:drawing>
          <wp:inline distT="0" distB="0" distL="0" distR="0" wp14:anchorId="5ABEAF71" wp14:editId="6BEA9B94">
            <wp:extent cx="4064780" cy="270000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4064780"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5DD37730" w14:textId="77777777" w:rsidR="00F21523" w:rsidRPr="00145605" w:rsidRDefault="00F21523" w:rsidP="00F21523">
      <w:pPr>
        <w:pStyle w:val="Titulek"/>
        <w:spacing w:line="360" w:lineRule="auto"/>
        <w:jc w:val="center"/>
        <w:rPr>
          <w:rFonts w:ascii="Arial" w:hAnsi="Arial" w:cs="Arial"/>
          <w:color w:val="auto"/>
          <w:szCs w:val="22"/>
        </w:rPr>
      </w:pPr>
      <w:r w:rsidRPr="00145605">
        <w:rPr>
          <w:rFonts w:ascii="Arial" w:hAnsi="Arial" w:cs="Arial"/>
          <w:color w:val="auto"/>
          <w:szCs w:val="22"/>
        </w:rPr>
        <w:t>Centrum obce Doubrava si zachovalo jedinečnou a neopakovatelnou atmosféru –</w:t>
      </w:r>
      <w:r w:rsidRPr="00145605">
        <w:rPr>
          <w:rFonts w:ascii="Arial" w:hAnsi="Arial" w:cs="Arial"/>
          <w:color w:val="auto"/>
          <w:szCs w:val="22"/>
        </w:rPr>
        <w:br/>
        <w:t xml:space="preserve"> vévodí mu zámecký dvůr. Pravda, málokdo o existenci zámku ví … To se ovšem může brzy změnit!</w:t>
      </w:r>
    </w:p>
    <w:p w14:paraId="14904DC6" w14:textId="09F6418C" w:rsidR="00F21523" w:rsidRPr="006F7737" w:rsidRDefault="00F21523" w:rsidP="00F21523">
      <w:pPr>
        <w:spacing w:line="360" w:lineRule="auto"/>
        <w:jc w:val="both"/>
        <w:rPr>
          <w:rFonts w:ascii="Arial" w:hAnsi="Arial" w:cs="Arial"/>
          <w:b/>
          <w:bCs/>
          <w:u w:val="single"/>
        </w:rPr>
      </w:pPr>
      <w:r w:rsidRPr="006F7737">
        <w:rPr>
          <w:rFonts w:ascii="Arial" w:hAnsi="Arial" w:cs="Arial"/>
          <w:b/>
          <w:bCs/>
          <w:u w:val="single"/>
        </w:rPr>
        <w:t>CO SE CHYST</w:t>
      </w:r>
      <w:r w:rsidR="004241F5">
        <w:rPr>
          <w:rFonts w:ascii="Arial" w:hAnsi="Arial" w:cs="Arial"/>
          <w:b/>
          <w:bCs/>
          <w:u w:val="single"/>
        </w:rPr>
        <w:t>Á</w:t>
      </w:r>
      <w:r w:rsidRPr="006F7737">
        <w:rPr>
          <w:rFonts w:ascii="Arial" w:hAnsi="Arial" w:cs="Arial"/>
          <w:b/>
          <w:bCs/>
          <w:u w:val="single"/>
        </w:rPr>
        <w:t>?</w:t>
      </w:r>
    </w:p>
    <w:p w14:paraId="7F045687" w14:textId="77777777" w:rsidR="00F21523" w:rsidRPr="00A85E5B" w:rsidRDefault="00F21523" w:rsidP="00F21523">
      <w:pPr>
        <w:spacing w:after="80" w:line="360" w:lineRule="auto"/>
        <w:jc w:val="both"/>
        <w:rPr>
          <w:rFonts w:ascii="Arial" w:hAnsi="Arial" w:cs="Arial"/>
          <w:i/>
          <w:iCs/>
        </w:rPr>
      </w:pPr>
      <w:r w:rsidRPr="00A85E5B">
        <w:rPr>
          <w:rFonts w:ascii="Arial" w:hAnsi="Arial" w:cs="Arial"/>
          <w:i/>
          <w:iCs/>
        </w:rPr>
        <w:t>Budova zámku</w:t>
      </w:r>
    </w:p>
    <w:p w14:paraId="647882AF" w14:textId="77777777" w:rsidR="00F21523" w:rsidRPr="00A85E5B" w:rsidRDefault="00F21523" w:rsidP="00F21523">
      <w:pPr>
        <w:spacing w:line="360" w:lineRule="auto"/>
        <w:jc w:val="both"/>
        <w:rPr>
          <w:rFonts w:ascii="Arial" w:hAnsi="Arial" w:cs="Arial"/>
        </w:rPr>
      </w:pPr>
      <w:r w:rsidRPr="00A85E5B">
        <w:rPr>
          <w:rFonts w:ascii="Arial" w:hAnsi="Arial" w:cs="Arial"/>
        </w:rPr>
        <w:t xml:space="preserve">Dominantu areálu dvora v Doubravě představuje památkově chráněná budova barokního zámku z 18. století. Těžiště celého projektu spočívá právě v rekonstrukci tohoto objektu, který bude zároveň plnit ústřední roli v zamýšleném záměru vybudovat zde centrum regionální a environmentální výchovy a vzdělávání. </w:t>
      </w:r>
    </w:p>
    <w:p w14:paraId="7E3A6756" w14:textId="77777777" w:rsidR="00F21523" w:rsidRPr="00A85E5B" w:rsidRDefault="00F21523" w:rsidP="00F21523">
      <w:pPr>
        <w:spacing w:line="360" w:lineRule="auto"/>
        <w:jc w:val="both"/>
        <w:rPr>
          <w:rFonts w:ascii="Arial" w:hAnsi="Arial" w:cs="Arial"/>
        </w:rPr>
      </w:pPr>
      <w:r w:rsidRPr="00A85E5B">
        <w:rPr>
          <w:rFonts w:ascii="Arial" w:hAnsi="Arial" w:cs="Arial"/>
        </w:rPr>
        <w:lastRenderedPageBreak/>
        <w:t xml:space="preserve">Přízemní místnosti jsou zaklenuty zrcadlovou klenbou a dokonale tak vytvářejí dobovou (historizující) atmosféru místa. Toho lze v rámci projektu plně využít a tak se jednotlivé místnosti promění v zámeckou dobovou kuchyni s kamny (výukové programy zaměřené například na ukázky přípravy tradičních pokrmů, velikonočního či vánočního pečení, nebo povídání u kamen o bylinkách, které budou růst v zámecké bylinkové zahrádce), třídu venkovské školy (nepůjde o pouhé dobové ukázky psaní či „trestání“ žáků; koncept venkovského učitele z přelomu 19. a 20. století toho nabízí mnohem více - kromě žáků se rovněž stará například o včely a sad). Nebudou zde chybět rovněž místnosti věnované řemeslům našich babiček a dědečků (dobové „soft“ dílny) – dílny zaměřené například na předení či tkaní, na práci s kůží, které ožijí nejen v rámci výukových programů, ale také během besed či kurzů pro širší veřejnost. </w:t>
      </w:r>
    </w:p>
    <w:p w14:paraId="219B406F" w14:textId="090E98EC" w:rsidR="00F21523" w:rsidRPr="00A85E5B" w:rsidRDefault="00F21523" w:rsidP="00F21523">
      <w:pPr>
        <w:spacing w:after="360" w:line="360" w:lineRule="auto"/>
        <w:jc w:val="both"/>
        <w:rPr>
          <w:rFonts w:ascii="Arial" w:hAnsi="Arial" w:cs="Arial"/>
        </w:rPr>
      </w:pPr>
      <w:r w:rsidRPr="00A85E5B">
        <w:rPr>
          <w:rFonts w:ascii="Arial" w:hAnsi="Arial" w:cs="Arial"/>
        </w:rPr>
        <w:t xml:space="preserve">Přízemí může ale stejně tak sloužit jako prohlídkový okruh pro návštěvníky v rámci tzv. „muzea bez provázků“ (aneb sahat na exponáty se doporučuje). V přízemí bude umístěna expozice připomínající původní majitele zámku, rod </w:t>
      </w:r>
      <w:proofErr w:type="spellStart"/>
      <w:r w:rsidRPr="00A85E5B">
        <w:rPr>
          <w:rFonts w:ascii="Arial" w:hAnsi="Arial" w:cs="Arial"/>
        </w:rPr>
        <w:t>Mattencloitů</w:t>
      </w:r>
      <w:proofErr w:type="spellEnd"/>
      <w:r w:rsidRPr="00A85E5B">
        <w:rPr>
          <w:rFonts w:ascii="Arial" w:hAnsi="Arial" w:cs="Arial"/>
        </w:rPr>
        <w:t xml:space="preserve">. Byl to právě Richard </w:t>
      </w:r>
      <w:proofErr w:type="spellStart"/>
      <w:r w:rsidRPr="00A85E5B">
        <w:rPr>
          <w:rFonts w:ascii="Arial" w:hAnsi="Arial" w:cs="Arial"/>
        </w:rPr>
        <w:t>Mattencloit</w:t>
      </w:r>
      <w:proofErr w:type="spellEnd"/>
      <w:r w:rsidRPr="00A85E5B">
        <w:rPr>
          <w:rFonts w:ascii="Arial" w:hAnsi="Arial" w:cs="Arial"/>
        </w:rPr>
        <w:t xml:space="preserve"> (1759-1837), kdo nechal zámek vystavět a pokoušel se zde o těžbu uhlí, úspěšný byl však až jeho syn. </w:t>
      </w:r>
      <w:proofErr w:type="spellStart"/>
      <w:r w:rsidRPr="00A85E5B">
        <w:rPr>
          <w:rFonts w:ascii="Arial" w:hAnsi="Arial" w:cs="Arial"/>
        </w:rPr>
        <w:t>Mattencloitové</w:t>
      </w:r>
      <w:proofErr w:type="spellEnd"/>
      <w:r w:rsidRPr="00A85E5B">
        <w:rPr>
          <w:rFonts w:ascii="Arial" w:hAnsi="Arial" w:cs="Arial"/>
        </w:rPr>
        <w:t xml:space="preserve"> budou sehrávat významnou roli v příběhu vznikajícího centra regioná</w:t>
      </w:r>
      <w:r w:rsidR="00A9547F">
        <w:rPr>
          <w:rFonts w:ascii="Arial" w:hAnsi="Arial" w:cs="Arial"/>
        </w:rPr>
        <w:t>lní a environmentální výchovy a </w:t>
      </w:r>
      <w:r w:rsidRPr="00A85E5B">
        <w:rPr>
          <w:rFonts w:ascii="Arial" w:hAnsi="Arial" w:cs="Arial"/>
        </w:rPr>
        <w:t xml:space="preserve">vzdělávání. Byli podnikaví a měli vizi. Čemu by se na svém panství v krajině Karvinska věnovali dnes, kdyby zámek na začátku 20. století neprodali?  </w:t>
      </w:r>
    </w:p>
    <w:p w14:paraId="5C03B545" w14:textId="77777777" w:rsidR="00F21523" w:rsidRPr="00A85E5B" w:rsidRDefault="00F21523" w:rsidP="00F21523">
      <w:pPr>
        <w:keepNext/>
        <w:spacing w:line="360" w:lineRule="auto"/>
        <w:jc w:val="center"/>
        <w:rPr>
          <w:rFonts w:ascii="Arial" w:hAnsi="Arial" w:cs="Arial"/>
        </w:rPr>
      </w:pPr>
      <w:r w:rsidRPr="00A85E5B">
        <w:rPr>
          <w:rFonts w:ascii="Arial" w:hAnsi="Arial" w:cs="Arial"/>
          <w:noProof/>
          <w:lang w:eastAsia="cs-CZ"/>
        </w:rPr>
        <w:drawing>
          <wp:inline distT="0" distB="0" distL="0" distR="0" wp14:anchorId="786FED70" wp14:editId="225F61C5">
            <wp:extent cx="4046855" cy="2700134"/>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4046855" cy="2700134"/>
                    </a:xfrm>
                    <a:prstGeom prst="rect">
                      <a:avLst/>
                    </a:prstGeom>
                    <a:noFill/>
                    <a:ln>
                      <a:noFill/>
                    </a:ln>
                  </pic:spPr>
                </pic:pic>
              </a:graphicData>
            </a:graphic>
          </wp:inline>
        </w:drawing>
      </w:r>
    </w:p>
    <w:p w14:paraId="154DF4D5" w14:textId="77777777" w:rsidR="00F21523" w:rsidRPr="00145605" w:rsidRDefault="00F21523" w:rsidP="00F21523">
      <w:pPr>
        <w:pStyle w:val="Titulek"/>
        <w:spacing w:line="360" w:lineRule="auto"/>
        <w:jc w:val="center"/>
        <w:rPr>
          <w:rFonts w:ascii="Arial" w:hAnsi="Arial" w:cs="Arial"/>
          <w:color w:val="auto"/>
          <w:sz w:val="22"/>
          <w:szCs w:val="22"/>
        </w:rPr>
      </w:pPr>
      <w:r w:rsidRPr="00145605">
        <w:rPr>
          <w:rFonts w:ascii="Arial" w:hAnsi="Arial" w:cs="Arial"/>
          <w:color w:val="auto"/>
          <w:szCs w:val="22"/>
        </w:rPr>
        <w:t xml:space="preserve">Malá Doubravská dřevěnka už nyní poskytuje ochutnávky toho, </w:t>
      </w:r>
      <w:r w:rsidRPr="00145605">
        <w:rPr>
          <w:rFonts w:ascii="Arial" w:hAnsi="Arial" w:cs="Arial"/>
          <w:color w:val="auto"/>
          <w:szCs w:val="22"/>
        </w:rPr>
        <w:br/>
        <w:t>co si budou moci „malí“ i „velcí“ vyzkoušet na vlastní kůži ve velkém na zámku</w:t>
      </w:r>
      <w:r w:rsidRPr="00145605">
        <w:rPr>
          <w:rFonts w:ascii="Arial" w:hAnsi="Arial" w:cs="Arial"/>
          <w:color w:val="auto"/>
          <w:sz w:val="22"/>
          <w:szCs w:val="22"/>
        </w:rPr>
        <w:t>.</w:t>
      </w:r>
    </w:p>
    <w:p w14:paraId="6AB63DE8" w14:textId="77777777" w:rsidR="00F21523" w:rsidRPr="00A85E5B" w:rsidRDefault="00F21523" w:rsidP="00F21523">
      <w:pPr>
        <w:spacing w:after="360" w:line="360" w:lineRule="auto"/>
        <w:jc w:val="both"/>
        <w:rPr>
          <w:rFonts w:ascii="Arial" w:hAnsi="Arial" w:cs="Arial"/>
        </w:rPr>
      </w:pPr>
      <w:r w:rsidRPr="00A85E5B">
        <w:rPr>
          <w:rFonts w:ascii="Arial" w:hAnsi="Arial" w:cs="Arial"/>
        </w:rPr>
        <w:t xml:space="preserve">V prvním patře se klenuté stropy nedochovaly, jsou ploché. První patro tak umožňuje zcela jinou dimenzi výchovně-vzdělávacích akcí a jiný styl práce s veřejností. Odpovídat tomu bude nejen vstupní místnost s expozicí věnovanou proměnám </w:t>
      </w:r>
      <w:proofErr w:type="spellStart"/>
      <w:r w:rsidRPr="00A85E5B">
        <w:rPr>
          <w:rFonts w:ascii="Arial" w:hAnsi="Arial" w:cs="Arial"/>
        </w:rPr>
        <w:t>pohornické</w:t>
      </w:r>
      <w:proofErr w:type="spellEnd"/>
      <w:r w:rsidRPr="00A85E5B">
        <w:rPr>
          <w:rFonts w:ascii="Arial" w:hAnsi="Arial" w:cs="Arial"/>
        </w:rPr>
        <w:t xml:space="preserve"> krajiny Karvinska s relaxační zónou, ale také moderní přednášková místnost, přírodovědná laboratoř či knihovna s besednicí u kulatého stolu. </w:t>
      </w:r>
    </w:p>
    <w:p w14:paraId="6C71E5C3" w14:textId="77777777" w:rsidR="00F21523" w:rsidRPr="00A85E5B" w:rsidRDefault="00F21523" w:rsidP="00F21523">
      <w:pPr>
        <w:keepNext/>
        <w:spacing w:line="360" w:lineRule="auto"/>
        <w:jc w:val="center"/>
        <w:rPr>
          <w:rFonts w:ascii="Arial" w:hAnsi="Arial" w:cs="Arial"/>
        </w:rPr>
      </w:pPr>
      <w:r w:rsidRPr="00A85E5B">
        <w:rPr>
          <w:rFonts w:ascii="Arial" w:hAnsi="Arial" w:cs="Arial"/>
          <w:noProof/>
          <w:lang w:eastAsia="cs-CZ"/>
        </w:rPr>
        <w:lastRenderedPageBreak/>
        <w:drawing>
          <wp:inline distT="0" distB="0" distL="0" distR="0" wp14:anchorId="633D7429" wp14:editId="403696B6">
            <wp:extent cx="4046855" cy="2699987"/>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4053102" cy="2704155"/>
                    </a:xfrm>
                    <a:prstGeom prst="rect">
                      <a:avLst/>
                    </a:prstGeom>
                    <a:noFill/>
                    <a:ln>
                      <a:noFill/>
                    </a:ln>
                  </pic:spPr>
                </pic:pic>
              </a:graphicData>
            </a:graphic>
          </wp:inline>
        </w:drawing>
      </w:r>
    </w:p>
    <w:p w14:paraId="68886D0A" w14:textId="77777777" w:rsidR="00F21523" w:rsidRPr="00145605" w:rsidRDefault="00F21523" w:rsidP="00F21523">
      <w:pPr>
        <w:pStyle w:val="Titulek"/>
        <w:spacing w:line="360" w:lineRule="auto"/>
        <w:jc w:val="center"/>
        <w:rPr>
          <w:rFonts w:ascii="Arial" w:hAnsi="Arial" w:cs="Arial"/>
          <w:color w:val="auto"/>
          <w:szCs w:val="22"/>
        </w:rPr>
      </w:pPr>
      <w:r w:rsidRPr="00145605">
        <w:rPr>
          <w:rFonts w:ascii="Arial" w:hAnsi="Arial" w:cs="Arial"/>
          <w:color w:val="auto"/>
          <w:szCs w:val="22"/>
        </w:rPr>
        <w:t xml:space="preserve">Přírodovědné expedice do </w:t>
      </w:r>
      <w:proofErr w:type="spellStart"/>
      <w:r w:rsidRPr="00145605">
        <w:rPr>
          <w:rFonts w:ascii="Arial" w:hAnsi="Arial" w:cs="Arial"/>
          <w:color w:val="auto"/>
          <w:szCs w:val="22"/>
        </w:rPr>
        <w:t>pohornické</w:t>
      </w:r>
      <w:proofErr w:type="spellEnd"/>
      <w:r w:rsidRPr="00145605">
        <w:rPr>
          <w:rFonts w:ascii="Arial" w:hAnsi="Arial" w:cs="Arial"/>
          <w:color w:val="auto"/>
          <w:szCs w:val="22"/>
        </w:rPr>
        <w:t xml:space="preserve"> krajiny jako jedna z náplní centra. </w:t>
      </w:r>
      <w:r w:rsidRPr="00145605">
        <w:rPr>
          <w:rFonts w:ascii="Arial" w:hAnsi="Arial" w:cs="Arial"/>
          <w:color w:val="auto"/>
          <w:szCs w:val="22"/>
        </w:rPr>
        <w:br/>
        <w:t>To je ono! Vždyť krajina v okolí Doubravy má toho tolik co nabídnout!</w:t>
      </w:r>
    </w:p>
    <w:p w14:paraId="54CBF492" w14:textId="7416596B" w:rsidR="00F21523" w:rsidRPr="00A85E5B" w:rsidRDefault="00F21523" w:rsidP="00F21523">
      <w:pPr>
        <w:spacing w:line="360" w:lineRule="auto"/>
        <w:jc w:val="both"/>
        <w:rPr>
          <w:rFonts w:ascii="Arial" w:hAnsi="Arial" w:cs="Arial"/>
        </w:rPr>
      </w:pPr>
      <w:r w:rsidRPr="00A85E5B">
        <w:rPr>
          <w:rFonts w:ascii="Arial" w:hAnsi="Arial" w:cs="Arial"/>
        </w:rPr>
        <w:t xml:space="preserve">Naše současná společnost stojí na základech, které položili naši předkové, a s touto symbolikou chce pracovat také centrum regionální a environmentální výchovy a vzdělávání v Doubravě (proto zrovna takový charakter přízemí). A nejen to! Chceme, aby se </w:t>
      </w:r>
      <w:r w:rsidR="00A9547F">
        <w:rPr>
          <w:rFonts w:ascii="Arial" w:hAnsi="Arial" w:cs="Arial"/>
        </w:rPr>
        <w:t>součástí příběhu regionálního a </w:t>
      </w:r>
      <w:r w:rsidRPr="00A85E5B">
        <w:rPr>
          <w:rFonts w:ascii="Arial" w:hAnsi="Arial" w:cs="Arial"/>
        </w:rPr>
        <w:t>environmentálního centra</w:t>
      </w:r>
      <w:r w:rsidRPr="00A85E5B" w:rsidDel="00D17A98">
        <w:rPr>
          <w:rFonts w:ascii="Arial" w:hAnsi="Arial" w:cs="Arial"/>
        </w:rPr>
        <w:t xml:space="preserve"> </w:t>
      </w:r>
      <w:r w:rsidRPr="00A85E5B">
        <w:rPr>
          <w:rFonts w:ascii="Arial" w:hAnsi="Arial" w:cs="Arial"/>
        </w:rPr>
        <w:t xml:space="preserve">stala také osobnost významného těšínského středoškolského profesora Jana Leopolda </w:t>
      </w:r>
      <w:proofErr w:type="spellStart"/>
      <w:r w:rsidRPr="00A85E5B">
        <w:rPr>
          <w:rFonts w:ascii="Arial" w:hAnsi="Arial" w:cs="Arial"/>
        </w:rPr>
        <w:t>Šeršníka</w:t>
      </w:r>
      <w:proofErr w:type="spellEnd"/>
      <w:r w:rsidRPr="00A85E5B">
        <w:rPr>
          <w:rFonts w:ascii="Arial" w:hAnsi="Arial" w:cs="Arial"/>
        </w:rPr>
        <w:t xml:space="preserve"> (1747–1814), jehož tehdejší metody práce s mládeží byly nadčasové. Vytvářel také veřejné muzejní sbírky, založil knihovnu, zasloužil se o rozvoj školství na Těšínsku, byl těšínským regionálním znalcem. Pokud, historicky vzato, za prostory (hmotou) centra stojí Richard </w:t>
      </w:r>
      <w:proofErr w:type="spellStart"/>
      <w:r w:rsidRPr="00A85E5B">
        <w:rPr>
          <w:rFonts w:ascii="Arial" w:hAnsi="Arial" w:cs="Arial"/>
        </w:rPr>
        <w:t>Mattencloit</w:t>
      </w:r>
      <w:proofErr w:type="spellEnd"/>
      <w:r w:rsidRPr="00A85E5B">
        <w:rPr>
          <w:rFonts w:ascii="Arial" w:hAnsi="Arial" w:cs="Arial"/>
        </w:rPr>
        <w:t xml:space="preserve">, tak za náplní centra (duchem) stojí Jan Leopold </w:t>
      </w:r>
      <w:proofErr w:type="spellStart"/>
      <w:r w:rsidRPr="00A85E5B">
        <w:rPr>
          <w:rFonts w:ascii="Arial" w:hAnsi="Arial" w:cs="Arial"/>
        </w:rPr>
        <w:t>Šeršník</w:t>
      </w:r>
      <w:proofErr w:type="spellEnd"/>
      <w:r w:rsidRPr="00A85E5B">
        <w:rPr>
          <w:rFonts w:ascii="Arial" w:hAnsi="Arial" w:cs="Arial"/>
        </w:rPr>
        <w:t>.</w:t>
      </w:r>
    </w:p>
    <w:p w14:paraId="2F725A02" w14:textId="77777777" w:rsidR="00F21523" w:rsidRPr="00A85E5B" w:rsidRDefault="00F21523" w:rsidP="00F21523">
      <w:pPr>
        <w:spacing w:after="80" w:line="360" w:lineRule="auto"/>
        <w:jc w:val="both"/>
        <w:rPr>
          <w:rFonts w:ascii="Arial" w:hAnsi="Arial" w:cs="Arial"/>
          <w:i/>
          <w:iCs/>
        </w:rPr>
      </w:pPr>
      <w:r w:rsidRPr="00A85E5B">
        <w:rPr>
          <w:rFonts w:ascii="Arial" w:hAnsi="Arial" w:cs="Arial"/>
          <w:i/>
          <w:iCs/>
        </w:rPr>
        <w:t>Ostatní budovy zámeckého dvora (které však budou sehrávat neméně důležitou roli)</w:t>
      </w:r>
    </w:p>
    <w:p w14:paraId="50F3D7D1" w14:textId="6C2CB718" w:rsidR="00F21523" w:rsidRPr="00A85E5B" w:rsidRDefault="00F21523" w:rsidP="00F21523">
      <w:pPr>
        <w:spacing w:line="360" w:lineRule="auto"/>
        <w:jc w:val="both"/>
        <w:rPr>
          <w:rFonts w:ascii="Arial" w:hAnsi="Arial" w:cs="Arial"/>
        </w:rPr>
      </w:pPr>
      <w:r w:rsidRPr="00A85E5B">
        <w:rPr>
          <w:rFonts w:ascii="Arial" w:hAnsi="Arial" w:cs="Arial"/>
        </w:rPr>
        <w:t>Na zámeckou budovu navazuje postranní přístavba, která v minulost</w:t>
      </w:r>
      <w:r w:rsidR="00A9547F">
        <w:rPr>
          <w:rFonts w:ascii="Arial" w:hAnsi="Arial" w:cs="Arial"/>
        </w:rPr>
        <w:t>i sloužila jako panské vězení s </w:t>
      </w:r>
      <w:r w:rsidRPr="00A85E5B">
        <w:rPr>
          <w:rFonts w:ascii="Arial" w:hAnsi="Arial" w:cs="Arial"/>
        </w:rPr>
        <w:t xml:space="preserve">kamennou lavicí, kde prý byli biti vzdorovití sedláci. Tato budova se promění v návštěvnické centrum a kanceláře. </w:t>
      </w:r>
    </w:p>
    <w:p w14:paraId="35AB45A4" w14:textId="3539382F" w:rsidR="00F21523" w:rsidRPr="00A85E5B" w:rsidRDefault="00F21523" w:rsidP="00F21523">
      <w:pPr>
        <w:spacing w:line="360" w:lineRule="auto"/>
        <w:jc w:val="both"/>
        <w:rPr>
          <w:rFonts w:ascii="Arial" w:hAnsi="Arial" w:cs="Arial"/>
        </w:rPr>
      </w:pPr>
      <w:r w:rsidRPr="00A85E5B">
        <w:rPr>
          <w:rFonts w:ascii="Arial" w:hAnsi="Arial" w:cs="Arial"/>
        </w:rPr>
        <w:t>Z druhé strany uzavírá zámecký dvůr pás budov, přičemž první z nich (umístěná nejblíže zámku) bude sloužit jako dům správce. Vzhledem k tomu, že velká čás</w:t>
      </w:r>
      <w:r w:rsidR="00A9547F">
        <w:rPr>
          <w:rFonts w:ascii="Arial" w:hAnsi="Arial" w:cs="Arial"/>
        </w:rPr>
        <w:t>t aktivit centra je založena na </w:t>
      </w:r>
      <w:r w:rsidRPr="00A85E5B">
        <w:rPr>
          <w:rFonts w:ascii="Arial" w:hAnsi="Arial" w:cs="Arial"/>
        </w:rPr>
        <w:t>fungování areálu jako malého zemědělského sídla, je potřeba, aby někdo dohlížel na jeho bezproblémový chod. Jestliže se má zámecký dvůr skutečně probudit k životu, je potřeba aby zde sídlil i „staro-nový správce zámku“, který zajistí každodenní chod zámeckého areálu (chov zvěře, bylinková zahrádka, políčko, …).</w:t>
      </w:r>
    </w:p>
    <w:p w14:paraId="069B80D2" w14:textId="77777777" w:rsidR="00F21523" w:rsidRPr="00A85E5B" w:rsidRDefault="00F21523" w:rsidP="00F21523">
      <w:pPr>
        <w:spacing w:after="360" w:line="360" w:lineRule="auto"/>
        <w:jc w:val="both"/>
        <w:rPr>
          <w:rFonts w:ascii="Arial" w:hAnsi="Arial" w:cs="Arial"/>
          <w:color w:val="FF0000"/>
        </w:rPr>
      </w:pPr>
      <w:r w:rsidRPr="00A85E5B">
        <w:rPr>
          <w:rFonts w:ascii="Arial" w:hAnsi="Arial" w:cs="Arial"/>
        </w:rPr>
        <w:t xml:space="preserve">Na tuto budovu dále navazují garáže, které by se měly z části proměnit v dobové „hard“ dílny, konkrétně v kovárnu a truhlářskou/tesařskou dílnu. Pracovní sousloví dobové „hard“ dílny popisuje fakt, že bude při práci vznikat více odpadu a hluku, a také logicky </w:t>
      </w:r>
      <w:proofErr w:type="gramStart"/>
      <w:r w:rsidRPr="00A85E5B">
        <w:rPr>
          <w:rFonts w:ascii="Arial" w:hAnsi="Arial" w:cs="Arial"/>
        </w:rPr>
        <w:t>patří</w:t>
      </w:r>
      <w:proofErr w:type="gramEnd"/>
      <w:r w:rsidRPr="00A85E5B">
        <w:rPr>
          <w:rFonts w:ascii="Arial" w:hAnsi="Arial" w:cs="Arial"/>
        </w:rPr>
        <w:t xml:space="preserve"> mimo hlavní budovu zámku. Dílny by mohly ožívat nejen v rámci nejrůznějších výukových programů pro žáky a studenty, ale také během besed či kurzů pro širší veřejnost. </w:t>
      </w:r>
    </w:p>
    <w:p w14:paraId="16A99C68" w14:textId="77777777" w:rsidR="00F21523" w:rsidRPr="00A85E5B" w:rsidRDefault="00F21523" w:rsidP="00F21523">
      <w:pPr>
        <w:keepNext/>
        <w:spacing w:line="360" w:lineRule="auto"/>
        <w:jc w:val="center"/>
        <w:rPr>
          <w:rFonts w:ascii="Arial" w:hAnsi="Arial" w:cs="Arial"/>
        </w:rPr>
      </w:pPr>
      <w:r w:rsidRPr="00A85E5B">
        <w:rPr>
          <w:rFonts w:ascii="Arial" w:hAnsi="Arial" w:cs="Arial"/>
          <w:noProof/>
          <w:color w:val="FF0000"/>
          <w:lang w:eastAsia="cs-CZ"/>
        </w:rPr>
        <w:lastRenderedPageBreak/>
        <w:drawing>
          <wp:inline distT="0" distB="0" distL="0" distR="0" wp14:anchorId="1ACF3F24" wp14:editId="09409D49">
            <wp:extent cx="4041917" cy="2700000"/>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t="-106"/>
                    <a:stretch/>
                  </pic:blipFill>
                  <pic:spPr bwMode="auto">
                    <a:xfrm>
                      <a:off x="0" y="0"/>
                      <a:ext cx="4041917"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03E20A64" w14:textId="77777777" w:rsidR="00F21523" w:rsidRPr="00A85E5B" w:rsidRDefault="00F21523" w:rsidP="00F21523">
      <w:pPr>
        <w:pStyle w:val="Titulek"/>
        <w:spacing w:line="360" w:lineRule="auto"/>
        <w:jc w:val="center"/>
        <w:rPr>
          <w:rFonts w:ascii="Arial" w:hAnsi="Arial" w:cs="Arial"/>
          <w:sz w:val="22"/>
          <w:szCs w:val="22"/>
        </w:rPr>
      </w:pPr>
      <w:r w:rsidRPr="00150D28">
        <w:rPr>
          <w:rFonts w:ascii="Arial" w:hAnsi="Arial" w:cs="Arial"/>
          <w:color w:val="auto"/>
          <w:szCs w:val="22"/>
        </w:rPr>
        <w:t>Areálu zámeckého dvora vévodí kromě samotného zámku a sýpky také „neobyčejný“ komín.</w:t>
      </w:r>
      <w:r w:rsidRPr="00150D28">
        <w:rPr>
          <w:rFonts w:ascii="Arial" w:hAnsi="Arial" w:cs="Arial"/>
          <w:color w:val="auto"/>
          <w:szCs w:val="22"/>
        </w:rPr>
        <w:br/>
        <w:t xml:space="preserve"> Čápi si vybudovali hnízdo na jediném komíně zemědělského původu široko daleko!</w:t>
      </w:r>
      <w:r w:rsidRPr="00A85E5B">
        <w:rPr>
          <w:rFonts w:ascii="Arial" w:hAnsi="Arial" w:cs="Arial"/>
          <w:sz w:val="22"/>
          <w:szCs w:val="22"/>
        </w:rPr>
        <w:br/>
      </w:r>
    </w:p>
    <w:p w14:paraId="11B5522F" w14:textId="77777777" w:rsidR="00F21523" w:rsidRPr="00A85E5B" w:rsidRDefault="00F21523" w:rsidP="00F21523">
      <w:pPr>
        <w:spacing w:line="360" w:lineRule="auto"/>
        <w:jc w:val="both"/>
        <w:rPr>
          <w:rFonts w:ascii="Arial" w:hAnsi="Arial" w:cs="Arial"/>
          <w:color w:val="FF0000"/>
        </w:rPr>
      </w:pPr>
      <w:r w:rsidRPr="00A85E5B">
        <w:rPr>
          <w:rFonts w:ascii="Arial" w:hAnsi="Arial" w:cs="Arial"/>
        </w:rPr>
        <w:t xml:space="preserve">Další část garáží se promění v zastřešený prosklený prostor, který </w:t>
      </w:r>
      <w:proofErr w:type="gramStart"/>
      <w:r w:rsidRPr="00A85E5B">
        <w:rPr>
          <w:rFonts w:ascii="Arial" w:hAnsi="Arial" w:cs="Arial"/>
        </w:rPr>
        <w:t>poslouží</w:t>
      </w:r>
      <w:proofErr w:type="gramEnd"/>
      <w:r w:rsidRPr="00A85E5B">
        <w:rPr>
          <w:rFonts w:ascii="Arial" w:hAnsi="Arial" w:cs="Arial"/>
        </w:rPr>
        <w:t xml:space="preserve"> jako venkovní učebna, zároveň se však jedná i o prvek, který umožní zámecký dvůr propojit s vnější částí areálu s výhledem na nedaleké poklesové jezero Kozinec.</w:t>
      </w:r>
      <w:r w:rsidRPr="00A85E5B">
        <w:rPr>
          <w:rFonts w:ascii="Arial" w:hAnsi="Arial" w:cs="Arial"/>
          <w:color w:val="FF0000"/>
        </w:rPr>
        <w:t xml:space="preserve"> </w:t>
      </w:r>
    </w:p>
    <w:p w14:paraId="741E7CDC" w14:textId="77777777" w:rsidR="00F21523" w:rsidRPr="00A85E5B" w:rsidRDefault="00F21523" w:rsidP="00F21523">
      <w:pPr>
        <w:spacing w:line="360" w:lineRule="auto"/>
        <w:jc w:val="both"/>
        <w:rPr>
          <w:rFonts w:ascii="Arial" w:hAnsi="Arial" w:cs="Arial"/>
        </w:rPr>
      </w:pPr>
    </w:p>
    <w:p w14:paraId="50A8EF12" w14:textId="77777777" w:rsidR="00F21523" w:rsidRPr="00A85E5B" w:rsidRDefault="00F21523" w:rsidP="00F21523">
      <w:pPr>
        <w:spacing w:line="360" w:lineRule="auto"/>
        <w:jc w:val="both"/>
        <w:rPr>
          <w:rFonts w:ascii="Arial" w:hAnsi="Arial" w:cs="Arial"/>
        </w:rPr>
      </w:pPr>
      <w:r w:rsidRPr="00A85E5B">
        <w:rPr>
          <w:rFonts w:ascii="Arial" w:hAnsi="Arial" w:cs="Arial"/>
        </w:rPr>
        <w:t>Na tyto prostory dále navazuje sýpka se zajímavým sklepením. Tím se dostáváme k třetí osobě spojené s příběhem centra, a tím je Ondráš Šebesta (1680-1715). Podle tradované legendy se má právě ve sklepeních Doubravského zámku (anebo ve sklepeních sýpky?) ukrývat poklad zbojníků. Při práci s dětmi a mládeží je nesmírně důležité pracovat také s tajemstvím, romantikou a dobrodružstvím, a i na toto chceme v centru pamatovat. Tato budova by mohla kromě představování dobových ukázek spojených s pracemi na poli, sušení bylin, umožnit také příležitostné přespání.</w:t>
      </w:r>
    </w:p>
    <w:p w14:paraId="7BE855C9" w14:textId="77777777" w:rsidR="00F21523" w:rsidRPr="00A85E5B" w:rsidRDefault="00F21523" w:rsidP="00F21523">
      <w:pPr>
        <w:spacing w:after="80" w:line="360" w:lineRule="auto"/>
        <w:rPr>
          <w:rFonts w:ascii="Arial" w:hAnsi="Arial" w:cs="Arial"/>
          <w:i/>
          <w:iCs/>
        </w:rPr>
      </w:pPr>
      <w:r w:rsidRPr="00A85E5B">
        <w:rPr>
          <w:rFonts w:ascii="Arial" w:hAnsi="Arial" w:cs="Arial"/>
          <w:i/>
          <w:iCs/>
        </w:rPr>
        <w:t>Zemědělské zázemí zámeckého dvora</w:t>
      </w:r>
    </w:p>
    <w:p w14:paraId="1B2FEE77" w14:textId="77777777" w:rsidR="00F21523" w:rsidRPr="00A85E5B" w:rsidRDefault="00F21523" w:rsidP="00F21523">
      <w:pPr>
        <w:spacing w:line="360" w:lineRule="auto"/>
        <w:jc w:val="both"/>
        <w:rPr>
          <w:rFonts w:ascii="Arial" w:hAnsi="Arial" w:cs="Arial"/>
        </w:rPr>
      </w:pPr>
      <w:r w:rsidRPr="00A85E5B">
        <w:rPr>
          <w:rFonts w:ascii="Arial" w:hAnsi="Arial" w:cs="Arial"/>
        </w:rPr>
        <w:t>Kromě již zamýšlené a zmíněné bylinkové zahrádky, sadu či včel, je součástí areálu také zámecký park. K budovám dvora přiléhá i louka, pastvina a nebude chybět ani políčko, na kterém se budou pěstovat staré odrůdy zemědělských plodin. Celý areál pak bude oživen chovem drobného zvířectva (slepice, králíci, ovce). Vše tak, aby celý areál zámeckého dvora působil jako jeden integrální celek, ve kterém by si žáci, studenti, ale i veřejnost mohla autenticky ochutnat svět našich předků, seznámit se s příklady dobré praxe a kdo ví, dospět tak třeba k vlastnímu rozhodnutí, jakým směrem jít dál… Areál bude protkán chodníčky a doplněn také menší vodní plochou, a kromě výchovně-vzdělávací funkce bude tedy plnit i funkci rekreační a relaxační. Umožní návštěvníkům na chvíli v dnešní uspěchané době zpomalit a poskytnout prostor nejen pro poučení ale také pro sebereflexi. Pasoucí se ovečky se zvonky na krku, bzučící včelky vracející se se zásobami do úlů, vrkající holubi v holubníku – tak „málo“ stačí na alespoň krátké zastavení se v čase, k nasměrování na celý život.</w:t>
      </w:r>
    </w:p>
    <w:p w14:paraId="18DC1B2F" w14:textId="77777777" w:rsidR="00F21523" w:rsidRPr="00A85E5B" w:rsidRDefault="00F21523" w:rsidP="00F21523">
      <w:pPr>
        <w:spacing w:after="80" w:line="360" w:lineRule="auto"/>
        <w:rPr>
          <w:rFonts w:ascii="Arial" w:hAnsi="Arial" w:cs="Arial"/>
          <w:i/>
          <w:iCs/>
        </w:rPr>
      </w:pPr>
      <w:r w:rsidRPr="00A85E5B">
        <w:rPr>
          <w:rFonts w:ascii="Arial" w:hAnsi="Arial" w:cs="Arial"/>
          <w:i/>
          <w:iCs/>
        </w:rPr>
        <w:lastRenderedPageBreak/>
        <w:t xml:space="preserve">Poznávání </w:t>
      </w:r>
      <w:proofErr w:type="spellStart"/>
      <w:r w:rsidRPr="00A85E5B">
        <w:rPr>
          <w:rFonts w:ascii="Arial" w:hAnsi="Arial" w:cs="Arial"/>
          <w:i/>
          <w:iCs/>
        </w:rPr>
        <w:t>pohornické</w:t>
      </w:r>
      <w:proofErr w:type="spellEnd"/>
      <w:r w:rsidRPr="00A85E5B">
        <w:rPr>
          <w:rFonts w:ascii="Arial" w:hAnsi="Arial" w:cs="Arial"/>
          <w:i/>
          <w:iCs/>
        </w:rPr>
        <w:t xml:space="preserve"> krajiny</w:t>
      </w:r>
    </w:p>
    <w:p w14:paraId="4F0B8648" w14:textId="77777777" w:rsidR="00F21523" w:rsidRPr="00A85E5B" w:rsidRDefault="00F21523" w:rsidP="00F21523">
      <w:pPr>
        <w:spacing w:after="360" w:line="360" w:lineRule="auto"/>
        <w:jc w:val="both"/>
        <w:rPr>
          <w:rFonts w:ascii="Arial" w:hAnsi="Arial" w:cs="Arial"/>
        </w:rPr>
      </w:pPr>
      <w:r w:rsidRPr="00A85E5B">
        <w:rPr>
          <w:rFonts w:ascii="Arial" w:hAnsi="Arial" w:cs="Arial"/>
        </w:rPr>
        <w:t xml:space="preserve">Aktivity centra by neměly být postaveny pouze na možnostech zámeckého areálu. Jedním z hlavních problémů, kterému v dnešní době </w:t>
      </w:r>
      <w:proofErr w:type="spellStart"/>
      <w:r w:rsidRPr="00A85E5B">
        <w:rPr>
          <w:rFonts w:ascii="Arial" w:hAnsi="Arial" w:cs="Arial"/>
        </w:rPr>
        <w:t>pohornická</w:t>
      </w:r>
      <w:proofErr w:type="spellEnd"/>
      <w:r w:rsidRPr="00A85E5B">
        <w:rPr>
          <w:rFonts w:ascii="Arial" w:hAnsi="Arial" w:cs="Arial"/>
        </w:rPr>
        <w:t xml:space="preserve"> krajina čelí, je ztráta vazby mezi ní a člověkem. Proto v rámci aktivit budou probíhat také venkovní vycházky a výpravy přímo do </w:t>
      </w:r>
      <w:proofErr w:type="spellStart"/>
      <w:r w:rsidRPr="00A85E5B">
        <w:rPr>
          <w:rFonts w:ascii="Arial" w:hAnsi="Arial" w:cs="Arial"/>
        </w:rPr>
        <w:t>pohornické</w:t>
      </w:r>
      <w:proofErr w:type="spellEnd"/>
      <w:r w:rsidRPr="00A85E5B">
        <w:rPr>
          <w:rFonts w:ascii="Arial" w:hAnsi="Arial" w:cs="Arial"/>
        </w:rPr>
        <w:t xml:space="preserve"> krajiny, kde budou moci žáci, studenti ale i široká veřejnost na vlastní kůži objevovat přírodní a krajinné fenomény </w:t>
      </w:r>
      <w:proofErr w:type="spellStart"/>
      <w:r w:rsidRPr="00A85E5B">
        <w:rPr>
          <w:rFonts w:ascii="Arial" w:hAnsi="Arial" w:cs="Arial"/>
        </w:rPr>
        <w:t>pohornické</w:t>
      </w:r>
      <w:proofErr w:type="spellEnd"/>
      <w:r w:rsidRPr="00A85E5B">
        <w:rPr>
          <w:rFonts w:ascii="Arial" w:hAnsi="Arial" w:cs="Arial"/>
        </w:rPr>
        <w:t xml:space="preserve"> krajiny. Areál zámku je doslova obklopen místy, která dokazují, že </w:t>
      </w:r>
      <w:proofErr w:type="spellStart"/>
      <w:r w:rsidRPr="00A85E5B">
        <w:rPr>
          <w:rFonts w:ascii="Arial" w:hAnsi="Arial" w:cs="Arial"/>
        </w:rPr>
        <w:t>pohornická</w:t>
      </w:r>
      <w:proofErr w:type="spellEnd"/>
      <w:r w:rsidRPr="00A85E5B">
        <w:rPr>
          <w:rFonts w:ascii="Arial" w:hAnsi="Arial" w:cs="Arial"/>
        </w:rPr>
        <w:t xml:space="preserve"> krajina již zdaleka není pouze o těžních věžích. Nabízí se například možnost návštěvy poklesového jezera Kozinec, vyhlídky na Doubravském kopci, ostrovů na řece Olze a mnoho dalších. </w:t>
      </w:r>
    </w:p>
    <w:p w14:paraId="082B5871" w14:textId="77777777" w:rsidR="00F21523" w:rsidRPr="00A85E5B" w:rsidRDefault="00F21523" w:rsidP="00F21523">
      <w:pPr>
        <w:keepNext/>
        <w:spacing w:line="360" w:lineRule="auto"/>
        <w:jc w:val="center"/>
        <w:rPr>
          <w:rFonts w:ascii="Arial" w:hAnsi="Arial" w:cs="Arial"/>
        </w:rPr>
      </w:pPr>
      <w:r w:rsidRPr="00A85E5B">
        <w:rPr>
          <w:rFonts w:ascii="Arial" w:hAnsi="Arial" w:cs="Arial"/>
          <w:noProof/>
          <w:lang w:eastAsia="cs-CZ"/>
        </w:rPr>
        <w:drawing>
          <wp:inline distT="0" distB="0" distL="0" distR="0" wp14:anchorId="3196F034" wp14:editId="0EDEB2D8">
            <wp:extent cx="4046431" cy="2699385"/>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4046431" cy="2699385"/>
                    </a:xfrm>
                    <a:prstGeom prst="rect">
                      <a:avLst/>
                    </a:prstGeom>
                    <a:ln>
                      <a:noFill/>
                    </a:ln>
                    <a:extLst>
                      <a:ext uri="{53640926-AAD7-44D8-BBD7-CCE9431645EC}">
                        <a14:shadowObscured xmlns:a14="http://schemas.microsoft.com/office/drawing/2010/main"/>
                      </a:ext>
                    </a:extLst>
                  </pic:spPr>
                </pic:pic>
              </a:graphicData>
            </a:graphic>
          </wp:inline>
        </w:drawing>
      </w:r>
    </w:p>
    <w:p w14:paraId="01ECAA31" w14:textId="77777777" w:rsidR="00F21523" w:rsidRPr="00150D28" w:rsidRDefault="00F21523" w:rsidP="00F21523">
      <w:pPr>
        <w:pStyle w:val="Titulek"/>
        <w:spacing w:line="360" w:lineRule="auto"/>
        <w:jc w:val="center"/>
        <w:rPr>
          <w:rFonts w:ascii="Arial" w:hAnsi="Arial" w:cs="Arial"/>
          <w:color w:val="auto"/>
          <w:szCs w:val="22"/>
        </w:rPr>
      </w:pPr>
      <w:r w:rsidRPr="00150D28">
        <w:rPr>
          <w:rFonts w:ascii="Arial" w:hAnsi="Arial" w:cs="Arial"/>
          <w:color w:val="auto"/>
          <w:szCs w:val="22"/>
        </w:rPr>
        <w:t xml:space="preserve">Učitele se v rámci projektu „Učitel v roli regionálního znalce“ plaví na raftech. Plaví se po zvodnělé terénní depresi vzniklé poddolováním anebo po poklesovém jezeru? </w:t>
      </w:r>
      <w:proofErr w:type="spellStart"/>
      <w:r w:rsidRPr="00150D28">
        <w:rPr>
          <w:rFonts w:ascii="Arial" w:hAnsi="Arial" w:cs="Arial"/>
          <w:color w:val="auto"/>
          <w:szCs w:val="22"/>
        </w:rPr>
        <w:t>Pohornická</w:t>
      </w:r>
      <w:proofErr w:type="spellEnd"/>
      <w:r w:rsidRPr="00150D28">
        <w:rPr>
          <w:rFonts w:ascii="Arial" w:hAnsi="Arial" w:cs="Arial"/>
          <w:color w:val="auto"/>
          <w:szCs w:val="22"/>
        </w:rPr>
        <w:t xml:space="preserve"> krajina potřebuje interpretátory, potřebuje centrum regionální a environmentální výchovy a vzdělávání. </w:t>
      </w:r>
    </w:p>
    <w:p w14:paraId="6F49C3AF" w14:textId="77777777" w:rsidR="00F21523" w:rsidRPr="00A85E5B" w:rsidRDefault="00F21523" w:rsidP="00F21523">
      <w:pPr>
        <w:spacing w:line="360" w:lineRule="auto"/>
        <w:jc w:val="both"/>
        <w:rPr>
          <w:rFonts w:ascii="Arial" w:hAnsi="Arial" w:cs="Arial"/>
        </w:rPr>
      </w:pPr>
    </w:p>
    <w:p w14:paraId="7BE4FF04" w14:textId="77777777" w:rsidR="00F21523" w:rsidRPr="00A85E5B" w:rsidRDefault="00F21523" w:rsidP="00F21523">
      <w:pPr>
        <w:spacing w:line="360" w:lineRule="auto"/>
        <w:jc w:val="both"/>
        <w:rPr>
          <w:rFonts w:ascii="Arial" w:hAnsi="Arial" w:cs="Arial"/>
        </w:rPr>
      </w:pPr>
      <w:r w:rsidRPr="00A85E5B">
        <w:rPr>
          <w:rFonts w:ascii="Arial" w:hAnsi="Arial" w:cs="Arial"/>
        </w:rPr>
        <w:t xml:space="preserve">Další zajímavou možností, jak prozkoumávat </w:t>
      </w:r>
      <w:proofErr w:type="spellStart"/>
      <w:r w:rsidRPr="00A85E5B">
        <w:rPr>
          <w:rFonts w:ascii="Arial" w:hAnsi="Arial" w:cs="Arial"/>
        </w:rPr>
        <w:t>pohornickou</w:t>
      </w:r>
      <w:proofErr w:type="spellEnd"/>
      <w:r w:rsidRPr="00A85E5B">
        <w:rPr>
          <w:rFonts w:ascii="Arial" w:hAnsi="Arial" w:cs="Arial"/>
        </w:rPr>
        <w:t xml:space="preserve"> krajinu nabízí interpretační komentované prohlídky s nejrůznější tématikou (badatelské, dobově orientované aj.).</w:t>
      </w:r>
    </w:p>
    <w:p w14:paraId="1B1849B2" w14:textId="77777777" w:rsidR="00F21523" w:rsidRPr="00A85E5B" w:rsidRDefault="00F21523" w:rsidP="00F21523">
      <w:pPr>
        <w:spacing w:after="40" w:line="360" w:lineRule="auto"/>
        <w:jc w:val="both"/>
        <w:rPr>
          <w:rFonts w:ascii="Arial" w:hAnsi="Arial" w:cs="Arial"/>
          <w:i/>
          <w:iCs/>
        </w:rPr>
      </w:pPr>
      <w:r w:rsidRPr="00A85E5B">
        <w:rPr>
          <w:rFonts w:ascii="Arial" w:hAnsi="Arial" w:cs="Arial"/>
          <w:i/>
          <w:iCs/>
        </w:rPr>
        <w:t>Spojení s centrem dění</w:t>
      </w:r>
    </w:p>
    <w:p w14:paraId="0DCFF447" w14:textId="15173C1A" w:rsidR="00F21523" w:rsidRPr="00A85E5B" w:rsidRDefault="00F21523" w:rsidP="00F21523">
      <w:pPr>
        <w:spacing w:line="360" w:lineRule="auto"/>
        <w:jc w:val="both"/>
        <w:rPr>
          <w:rFonts w:ascii="Arial" w:hAnsi="Arial" w:cs="Arial"/>
        </w:rPr>
      </w:pPr>
      <w:r w:rsidRPr="00A85E5B">
        <w:rPr>
          <w:rFonts w:ascii="Arial" w:hAnsi="Arial" w:cs="Arial"/>
        </w:rPr>
        <w:t xml:space="preserve">Z areálu zámku vede staré schodiště, které po opravě a obnovení bude nabízet cestu přímo do srdce obce – na malebné náměstí. Tomu dominuje kostel sv. Hedviky Slezské – patronky Slezska. Kostel do Doubravy přináší další zajímavou osobnost, kterou je Bedřich </w:t>
      </w:r>
      <w:proofErr w:type="spellStart"/>
      <w:r w:rsidRPr="00A85E5B">
        <w:rPr>
          <w:rFonts w:ascii="Arial" w:hAnsi="Arial" w:cs="Arial"/>
        </w:rPr>
        <w:t>Fulda</w:t>
      </w:r>
      <w:proofErr w:type="spellEnd"/>
      <w:r w:rsidRPr="00A85E5B">
        <w:rPr>
          <w:rFonts w:ascii="Arial" w:hAnsi="Arial" w:cs="Arial"/>
        </w:rPr>
        <w:t xml:space="preserve"> – význam</w:t>
      </w:r>
      <w:r w:rsidR="00A9547F">
        <w:rPr>
          <w:rFonts w:ascii="Arial" w:hAnsi="Arial" w:cs="Arial"/>
        </w:rPr>
        <w:t>ný stavitel a </w:t>
      </w:r>
      <w:r w:rsidRPr="00A85E5B">
        <w:rPr>
          <w:rFonts w:ascii="Arial" w:hAnsi="Arial" w:cs="Arial"/>
        </w:rPr>
        <w:t xml:space="preserve">architekt z Těšína, který kostel sv. Hedviky na konci 19. století </w:t>
      </w:r>
      <w:r w:rsidR="00CA00E2">
        <w:rPr>
          <w:rFonts w:ascii="Arial" w:hAnsi="Arial" w:cs="Arial"/>
        </w:rPr>
        <w:t>navrhnul. To nejzajímavější ale </w:t>
      </w:r>
      <w:r w:rsidRPr="00A85E5B">
        <w:rPr>
          <w:rFonts w:ascii="Arial" w:hAnsi="Arial" w:cs="Arial"/>
        </w:rPr>
        <w:t>kostel skrývá uvnitř. Nástěnná malba na evangelijní straně vyobrazu</w:t>
      </w:r>
      <w:r w:rsidR="00A9547F">
        <w:rPr>
          <w:rFonts w:ascii="Arial" w:hAnsi="Arial" w:cs="Arial"/>
        </w:rPr>
        <w:t>je dva klečící horníky před sv. </w:t>
      </w:r>
      <w:r w:rsidRPr="00A85E5B">
        <w:rPr>
          <w:rFonts w:ascii="Arial" w:hAnsi="Arial" w:cs="Arial"/>
        </w:rPr>
        <w:t xml:space="preserve">Prokopem – patronem horníků a v pozadí se </w:t>
      </w:r>
      <w:proofErr w:type="gramStart"/>
      <w:r w:rsidRPr="00A85E5B">
        <w:rPr>
          <w:rFonts w:ascii="Arial" w:hAnsi="Arial" w:cs="Arial"/>
        </w:rPr>
        <w:t>tyčí</w:t>
      </w:r>
      <w:proofErr w:type="gramEnd"/>
      <w:r w:rsidRPr="00A85E5B">
        <w:rPr>
          <w:rFonts w:ascii="Arial" w:hAnsi="Arial" w:cs="Arial"/>
        </w:rPr>
        <w:t xml:space="preserve"> těžní věž. </w:t>
      </w:r>
    </w:p>
    <w:p w14:paraId="7DDB0D9F" w14:textId="617F8156" w:rsidR="00F21523" w:rsidRPr="00A85E5B" w:rsidRDefault="00F21523" w:rsidP="00F21523">
      <w:pPr>
        <w:spacing w:after="360" w:line="360" w:lineRule="auto"/>
        <w:jc w:val="both"/>
        <w:rPr>
          <w:rFonts w:ascii="Arial" w:hAnsi="Arial" w:cs="Arial"/>
        </w:rPr>
      </w:pPr>
      <w:r w:rsidRPr="00A85E5B">
        <w:rPr>
          <w:rFonts w:ascii="Arial" w:hAnsi="Arial" w:cs="Arial"/>
        </w:rPr>
        <w:t xml:space="preserve">Tato malba dokazuje, že hornictví bylo tak důležitou součástí života místních obyvatel, že jej promítli i do duchovního obrazu. Celý tento kostel byl navíc zřejmě vnitřně vyzdoben tak, aby „spojoval“ národnosti, zastoupené v tehdejší obci, tedy všechny </w:t>
      </w:r>
      <w:proofErr w:type="spellStart"/>
      <w:r w:rsidRPr="00A85E5B">
        <w:rPr>
          <w:rFonts w:ascii="Arial" w:hAnsi="Arial" w:cs="Arial"/>
        </w:rPr>
        <w:t>rakušany</w:t>
      </w:r>
      <w:proofErr w:type="spellEnd"/>
      <w:r w:rsidRPr="00A85E5B">
        <w:rPr>
          <w:rFonts w:ascii="Arial" w:hAnsi="Arial" w:cs="Arial"/>
        </w:rPr>
        <w:t xml:space="preserve"> (</w:t>
      </w:r>
      <w:proofErr w:type="spellStart"/>
      <w:r w:rsidRPr="00A85E5B">
        <w:rPr>
          <w:rFonts w:ascii="Arial" w:hAnsi="Arial" w:cs="Arial"/>
        </w:rPr>
        <w:t>poláky</w:t>
      </w:r>
      <w:proofErr w:type="spellEnd"/>
      <w:r w:rsidRPr="00A85E5B">
        <w:rPr>
          <w:rFonts w:ascii="Arial" w:hAnsi="Arial" w:cs="Arial"/>
        </w:rPr>
        <w:t xml:space="preserve">, </w:t>
      </w:r>
      <w:proofErr w:type="spellStart"/>
      <w:r w:rsidRPr="00A85E5B">
        <w:rPr>
          <w:rFonts w:ascii="Arial" w:hAnsi="Arial" w:cs="Arial"/>
        </w:rPr>
        <w:t>čechy</w:t>
      </w:r>
      <w:proofErr w:type="spellEnd"/>
      <w:r w:rsidRPr="00A85E5B">
        <w:rPr>
          <w:rFonts w:ascii="Arial" w:hAnsi="Arial" w:cs="Arial"/>
        </w:rPr>
        <w:t xml:space="preserve"> a také </w:t>
      </w:r>
      <w:proofErr w:type="spellStart"/>
      <w:r w:rsidRPr="00A85E5B">
        <w:rPr>
          <w:rFonts w:ascii="Arial" w:hAnsi="Arial" w:cs="Arial"/>
        </w:rPr>
        <w:t>němce</w:t>
      </w:r>
      <w:proofErr w:type="spellEnd"/>
      <w:r w:rsidRPr="00A85E5B">
        <w:rPr>
          <w:rFonts w:ascii="Arial" w:hAnsi="Arial" w:cs="Arial"/>
        </w:rPr>
        <w:t xml:space="preserve">). </w:t>
      </w:r>
      <w:r w:rsidRPr="00A85E5B">
        <w:rPr>
          <w:rFonts w:ascii="Arial" w:hAnsi="Arial" w:cs="Arial"/>
        </w:rPr>
        <w:lastRenderedPageBreak/>
        <w:t>Kromě</w:t>
      </w:r>
      <w:r w:rsidR="00CA00E2">
        <w:rPr>
          <w:rFonts w:ascii="Arial" w:hAnsi="Arial" w:cs="Arial"/>
        </w:rPr>
        <w:t> </w:t>
      </w:r>
      <w:r w:rsidRPr="00A85E5B">
        <w:rPr>
          <w:rFonts w:ascii="Arial" w:hAnsi="Arial" w:cs="Arial"/>
        </w:rPr>
        <w:t>zobrazených horníků (symbol hornictví) a pochopitelně také pat</w:t>
      </w:r>
      <w:r w:rsidR="00A9547F">
        <w:rPr>
          <w:rFonts w:ascii="Arial" w:hAnsi="Arial" w:cs="Arial"/>
        </w:rPr>
        <w:t>ronkou horníků, sv. Barborou na </w:t>
      </w:r>
      <w:r w:rsidRPr="00A85E5B">
        <w:rPr>
          <w:rFonts w:ascii="Arial" w:hAnsi="Arial" w:cs="Arial"/>
        </w:rPr>
        <w:t>straně epištolní, je to právě také sv. Hedvika, která je nejen patronkou Slezska, ale také měst jako je Berlín (Němci) a Krakov (Poláci). Zároveň je zde odkaz na Cyrilometodějskou tradici.</w:t>
      </w:r>
    </w:p>
    <w:p w14:paraId="57A6980D" w14:textId="77777777" w:rsidR="00F21523" w:rsidRPr="00A85E5B" w:rsidRDefault="00F21523" w:rsidP="00F21523">
      <w:pPr>
        <w:keepNext/>
        <w:spacing w:line="360" w:lineRule="auto"/>
        <w:jc w:val="center"/>
        <w:rPr>
          <w:rFonts w:ascii="Arial" w:hAnsi="Arial" w:cs="Arial"/>
        </w:rPr>
      </w:pPr>
      <w:r w:rsidRPr="00A85E5B">
        <w:rPr>
          <w:rFonts w:ascii="Arial" w:hAnsi="Arial" w:cs="Arial"/>
          <w:noProof/>
          <w:lang w:eastAsia="cs-CZ"/>
        </w:rPr>
        <w:drawing>
          <wp:inline distT="0" distB="0" distL="0" distR="0" wp14:anchorId="70BE5B16" wp14:editId="107FBA39">
            <wp:extent cx="4046875" cy="270000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4046875" cy="2700000"/>
                    </a:xfrm>
                    <a:prstGeom prst="rect">
                      <a:avLst/>
                    </a:prstGeom>
                    <a:noFill/>
                    <a:ln>
                      <a:noFill/>
                    </a:ln>
                  </pic:spPr>
                </pic:pic>
              </a:graphicData>
            </a:graphic>
          </wp:inline>
        </w:drawing>
      </w:r>
    </w:p>
    <w:p w14:paraId="2D241E57" w14:textId="77777777" w:rsidR="00F21523" w:rsidRPr="00150D28" w:rsidRDefault="00F21523" w:rsidP="00F21523">
      <w:pPr>
        <w:pStyle w:val="Titulek"/>
        <w:spacing w:line="360" w:lineRule="auto"/>
        <w:jc w:val="center"/>
        <w:rPr>
          <w:rFonts w:ascii="Arial" w:hAnsi="Arial" w:cs="Arial"/>
          <w:color w:val="auto"/>
          <w:szCs w:val="22"/>
        </w:rPr>
      </w:pPr>
      <w:r w:rsidRPr="00150D28">
        <w:rPr>
          <w:rFonts w:ascii="Arial" w:hAnsi="Arial" w:cs="Arial"/>
          <w:color w:val="auto"/>
          <w:szCs w:val="22"/>
        </w:rPr>
        <w:t>Součástí příběhu Doubravy je také interiér kostela sv. Hedviky, který měl obyvatele Doubravy v neklidné době probouzejícího se nacionalismu „spojovat“. „Budování mostů“ – tentokrát k </w:t>
      </w:r>
      <w:proofErr w:type="spellStart"/>
      <w:r w:rsidRPr="00150D28">
        <w:rPr>
          <w:rFonts w:ascii="Arial" w:hAnsi="Arial" w:cs="Arial"/>
          <w:color w:val="auto"/>
          <w:szCs w:val="22"/>
        </w:rPr>
        <w:t>pohornické</w:t>
      </w:r>
      <w:proofErr w:type="spellEnd"/>
      <w:r w:rsidRPr="00150D28">
        <w:rPr>
          <w:rFonts w:ascii="Arial" w:hAnsi="Arial" w:cs="Arial"/>
          <w:color w:val="auto"/>
          <w:szCs w:val="22"/>
        </w:rPr>
        <w:t xml:space="preserve"> krajině Karvinska – </w:t>
      </w:r>
      <w:r w:rsidRPr="00150D28">
        <w:rPr>
          <w:rFonts w:ascii="Arial" w:hAnsi="Arial" w:cs="Arial"/>
          <w:color w:val="auto"/>
          <w:szCs w:val="22"/>
        </w:rPr>
        <w:br/>
        <w:t>je jedním z významných a až symbolických úkolů centra.</w:t>
      </w:r>
    </w:p>
    <w:p w14:paraId="5DACAD7F" w14:textId="77777777" w:rsidR="00F21523" w:rsidRPr="00A85E5B" w:rsidRDefault="00F21523" w:rsidP="00F21523">
      <w:pPr>
        <w:spacing w:after="40" w:line="360" w:lineRule="auto"/>
        <w:rPr>
          <w:rFonts w:ascii="Arial" w:hAnsi="Arial" w:cs="Arial"/>
          <w:i/>
          <w:iCs/>
        </w:rPr>
      </w:pPr>
      <w:r w:rsidRPr="00A85E5B">
        <w:rPr>
          <w:rFonts w:ascii="Arial" w:hAnsi="Arial" w:cs="Arial"/>
          <w:i/>
          <w:iCs/>
        </w:rPr>
        <w:t>Šetrnost vůči životnímu prostřední kdysi a dnes</w:t>
      </w:r>
    </w:p>
    <w:p w14:paraId="4CAD982A" w14:textId="697711E8" w:rsidR="00F21523" w:rsidRPr="00A85E5B" w:rsidRDefault="00F21523" w:rsidP="00497100">
      <w:pPr>
        <w:spacing w:line="360" w:lineRule="auto"/>
        <w:jc w:val="both"/>
        <w:rPr>
          <w:rFonts w:ascii="Arial" w:hAnsi="Arial" w:cs="Arial"/>
        </w:rPr>
      </w:pPr>
      <w:r w:rsidRPr="00A85E5B">
        <w:rPr>
          <w:rFonts w:ascii="Arial" w:hAnsi="Arial" w:cs="Arial"/>
        </w:rPr>
        <w:t>Jak již bylo zmíněno v úvodu, provoz centra bude řešen způsoby a technologiemi šetrnými vůči životnímu prostředí, bude tedy fungovat v nízkoenergetickém standartu. Využívané prvky budou začleněny do výchovy a vzdělávání jako příklady dobré praxe. Cen</w:t>
      </w:r>
      <w:r w:rsidR="00CA00E2">
        <w:rPr>
          <w:rFonts w:ascii="Arial" w:hAnsi="Arial" w:cs="Arial"/>
        </w:rPr>
        <w:t>trum bude nabízet pohled jak </w:t>
      </w:r>
      <w:r w:rsidR="00A9547F">
        <w:rPr>
          <w:rFonts w:ascii="Arial" w:hAnsi="Arial" w:cs="Arial"/>
        </w:rPr>
        <w:t>do </w:t>
      </w:r>
      <w:r w:rsidRPr="00A85E5B">
        <w:rPr>
          <w:rFonts w:ascii="Arial" w:hAnsi="Arial" w:cs="Arial"/>
        </w:rPr>
        <w:t>života našich předků, který byl v mnoha směrech přirozeně šetrný vůči životnímu pro</w:t>
      </w:r>
      <w:r w:rsidR="00CA00E2">
        <w:rPr>
          <w:rFonts w:ascii="Arial" w:hAnsi="Arial" w:cs="Arial"/>
        </w:rPr>
        <w:t>středí, tak </w:t>
      </w:r>
      <w:r w:rsidR="00A9547F">
        <w:rPr>
          <w:rFonts w:ascii="Arial" w:hAnsi="Arial" w:cs="Arial"/>
        </w:rPr>
        <w:t>i </w:t>
      </w:r>
      <w:r w:rsidRPr="00A85E5B">
        <w:rPr>
          <w:rFonts w:ascii="Arial" w:hAnsi="Arial" w:cs="Arial"/>
        </w:rPr>
        <w:t xml:space="preserve">do oblasti technologií dnešního moderního světa, které se </w:t>
      </w:r>
      <w:proofErr w:type="gramStart"/>
      <w:r w:rsidRPr="00A85E5B">
        <w:rPr>
          <w:rFonts w:ascii="Arial" w:hAnsi="Arial" w:cs="Arial"/>
        </w:rPr>
        <w:t>snaží</w:t>
      </w:r>
      <w:proofErr w:type="gramEnd"/>
      <w:r w:rsidRPr="00A85E5B">
        <w:rPr>
          <w:rFonts w:ascii="Arial" w:hAnsi="Arial" w:cs="Arial"/>
        </w:rPr>
        <w:t xml:space="preserve"> potřeby naší společnosti řešit také co nejšetrněji. </w:t>
      </w:r>
    </w:p>
    <w:p w14:paraId="7EFD4EFF" w14:textId="649830E1" w:rsidR="00AC63F0" w:rsidRDefault="00AA13CD" w:rsidP="003473B3">
      <w:pPr>
        <w:pStyle w:val="Nadpis3"/>
      </w:pPr>
      <w:bookmarkStart w:id="3" w:name="_Toc118190919"/>
      <w:r>
        <w:lastRenderedPageBreak/>
        <w:t>ZÁKLADNÍ</w:t>
      </w:r>
      <w:r w:rsidR="00444FDB" w:rsidRPr="00A85E5B">
        <w:t xml:space="preserve"> ÚVAHA</w:t>
      </w:r>
      <w:bookmarkEnd w:id="3"/>
    </w:p>
    <w:p w14:paraId="21E5430C" w14:textId="4E352605" w:rsidR="00280476" w:rsidRPr="00280476" w:rsidRDefault="00B77221" w:rsidP="00280476">
      <w:pPr>
        <w:rPr>
          <w:lang w:eastAsia="cs-CZ"/>
        </w:rPr>
      </w:pPr>
      <w:r>
        <w:rPr>
          <w:noProof/>
          <w:lang w:eastAsia="cs-CZ"/>
        </w:rPr>
        <w:drawing>
          <wp:inline distT="0" distB="0" distL="0" distR="0" wp14:anchorId="63D05C9A" wp14:editId="3416151F">
            <wp:extent cx="6122670" cy="8642985"/>
            <wp:effectExtent l="0" t="0" r="0" b="5715"/>
            <wp:docPr id="37"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6122670" cy="8642985"/>
                    </a:xfrm>
                    <a:prstGeom prst="rect">
                      <a:avLst/>
                    </a:prstGeom>
                    <a:noFill/>
                    <a:ln>
                      <a:noFill/>
                    </a:ln>
                  </pic:spPr>
                </pic:pic>
              </a:graphicData>
            </a:graphic>
          </wp:inline>
        </w:drawing>
      </w:r>
    </w:p>
    <w:p w14:paraId="7FF92936" w14:textId="385AFC64" w:rsidR="00AC63F0" w:rsidRDefault="00444FDB" w:rsidP="00E222F8">
      <w:pPr>
        <w:pStyle w:val="Nadpis3"/>
      </w:pPr>
      <w:bookmarkStart w:id="4" w:name="_Toc118190920"/>
      <w:r w:rsidRPr="00A85E5B">
        <w:lastRenderedPageBreak/>
        <w:t>ZÁKLADNÍ ČLENĚNÍ AREÁLU</w:t>
      </w:r>
      <w:bookmarkEnd w:id="4"/>
    </w:p>
    <w:p w14:paraId="79561C90" w14:textId="5B412B22" w:rsidR="00A13EFC" w:rsidRDefault="00B77221" w:rsidP="00D73D5E">
      <w:pPr>
        <w:rPr>
          <w:lang w:eastAsia="cs-CZ"/>
        </w:rPr>
      </w:pPr>
      <w:r>
        <w:rPr>
          <w:noProof/>
          <w:lang w:eastAsia="cs-CZ"/>
        </w:rPr>
        <w:drawing>
          <wp:inline distT="0" distB="0" distL="0" distR="0" wp14:anchorId="266B9046" wp14:editId="39DBBBA7">
            <wp:extent cx="6122670" cy="8642985"/>
            <wp:effectExtent l="0" t="0" r="0" b="5715"/>
            <wp:docPr id="30"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6122670" cy="8642985"/>
                    </a:xfrm>
                    <a:prstGeom prst="rect">
                      <a:avLst/>
                    </a:prstGeom>
                    <a:noFill/>
                    <a:ln>
                      <a:noFill/>
                    </a:ln>
                  </pic:spPr>
                </pic:pic>
              </a:graphicData>
            </a:graphic>
          </wp:inline>
        </w:drawing>
      </w:r>
    </w:p>
    <w:p w14:paraId="6D8847D9" w14:textId="5B1C311D" w:rsidR="005C274F" w:rsidRPr="00E222F8" w:rsidRDefault="00444FDB" w:rsidP="00E222F8">
      <w:pPr>
        <w:pStyle w:val="Nadpis3"/>
      </w:pPr>
      <w:bookmarkStart w:id="5" w:name="_Toc118190922"/>
      <w:r w:rsidRPr="00A85E5B">
        <w:lastRenderedPageBreak/>
        <w:t>ZÁMEK – PŮDORYS SUTERÉNU A PARTERU</w:t>
      </w:r>
      <w:bookmarkEnd w:id="5"/>
    </w:p>
    <w:p w14:paraId="72217744" w14:textId="5D38FBA3" w:rsidR="00444FDB" w:rsidRPr="00A85E5B" w:rsidRDefault="00B77221" w:rsidP="00D360BA">
      <w:pPr>
        <w:pStyle w:val="Nadpis3"/>
      </w:pPr>
      <w:bookmarkStart w:id="6" w:name="_Toc118190923"/>
      <w:r>
        <w:rPr>
          <w:bCs/>
          <w:color w:val="000000"/>
        </w:rPr>
        <w:drawing>
          <wp:inline distT="0" distB="0" distL="0" distR="0" wp14:anchorId="061E94DA" wp14:editId="0D3739A4">
            <wp:extent cx="6122670" cy="8642985"/>
            <wp:effectExtent l="0" t="0" r="0" b="5715"/>
            <wp:docPr id="28"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6122670" cy="8642985"/>
                    </a:xfrm>
                    <a:prstGeom prst="rect">
                      <a:avLst/>
                    </a:prstGeom>
                    <a:noFill/>
                    <a:ln>
                      <a:noFill/>
                    </a:ln>
                  </pic:spPr>
                </pic:pic>
              </a:graphicData>
            </a:graphic>
          </wp:inline>
        </w:drawing>
      </w:r>
      <w:r w:rsidR="00AC63F0" w:rsidRPr="00A85E5B">
        <w:rPr>
          <w:bCs/>
          <w:color w:val="000000"/>
        </w:rPr>
        <w:br w:type="page"/>
      </w:r>
      <w:r w:rsidR="00444FDB" w:rsidRPr="00A85E5B">
        <w:lastRenderedPageBreak/>
        <w:t>ZÁMEK – PŮDORYS PATRA A PŮDY</w:t>
      </w:r>
      <w:bookmarkEnd w:id="6"/>
    </w:p>
    <w:p w14:paraId="20393822" w14:textId="64660867" w:rsidR="00AC63F0" w:rsidRPr="00A85E5B" w:rsidRDefault="00B77221" w:rsidP="00A85E5B">
      <w:pPr>
        <w:spacing w:line="360" w:lineRule="auto"/>
        <w:rPr>
          <w:rFonts w:ascii="Arial" w:hAnsi="Arial" w:cs="Arial"/>
          <w:b/>
          <w:bCs/>
          <w:color w:val="000000"/>
        </w:rPr>
      </w:pPr>
      <w:r>
        <w:rPr>
          <w:rFonts w:ascii="Arial" w:hAnsi="Arial" w:cs="Arial"/>
          <w:b/>
          <w:bCs/>
          <w:noProof/>
          <w:color w:val="000000"/>
          <w:lang w:eastAsia="cs-CZ"/>
        </w:rPr>
        <w:drawing>
          <wp:inline distT="0" distB="0" distL="0" distR="0" wp14:anchorId="657E8B17" wp14:editId="735B180C">
            <wp:extent cx="6122670" cy="8642985"/>
            <wp:effectExtent l="0" t="0" r="0" b="5715"/>
            <wp:docPr id="27"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6122670" cy="8642985"/>
                    </a:xfrm>
                    <a:prstGeom prst="rect">
                      <a:avLst/>
                    </a:prstGeom>
                    <a:noFill/>
                    <a:ln>
                      <a:noFill/>
                    </a:ln>
                  </pic:spPr>
                </pic:pic>
              </a:graphicData>
            </a:graphic>
          </wp:inline>
        </w:drawing>
      </w:r>
      <w:r w:rsidR="00AC63F0" w:rsidRPr="00A85E5B">
        <w:rPr>
          <w:rFonts w:ascii="Arial" w:hAnsi="Arial" w:cs="Arial"/>
          <w:b/>
          <w:bCs/>
          <w:color w:val="000000"/>
        </w:rPr>
        <w:br w:type="page"/>
      </w:r>
    </w:p>
    <w:p w14:paraId="118E80BA" w14:textId="65FC03DE" w:rsidR="00AC63F0" w:rsidRDefault="00444FDB" w:rsidP="00E222F8">
      <w:pPr>
        <w:pStyle w:val="Nadpis3"/>
      </w:pPr>
      <w:bookmarkStart w:id="7" w:name="_Toc118190924"/>
      <w:r w:rsidRPr="00A85E5B">
        <w:lastRenderedPageBreak/>
        <w:t>ZÁMEK – ŘEZ PODÉLNÝ A PŘÍČNÝ</w:t>
      </w:r>
      <w:bookmarkEnd w:id="7"/>
    </w:p>
    <w:p w14:paraId="7D97931D" w14:textId="77777777" w:rsidR="00822569" w:rsidRPr="00822569" w:rsidRDefault="00822569" w:rsidP="00822569">
      <w:pPr>
        <w:rPr>
          <w:lang w:eastAsia="cs-CZ"/>
        </w:rPr>
      </w:pPr>
    </w:p>
    <w:p w14:paraId="461A54A5" w14:textId="771F35FB" w:rsidR="00AC63F0" w:rsidRPr="00A85E5B" w:rsidRDefault="00B77221" w:rsidP="003C3DC1">
      <w:pPr>
        <w:tabs>
          <w:tab w:val="left" w:pos="3855"/>
        </w:tabs>
        <w:spacing w:line="360" w:lineRule="auto"/>
        <w:rPr>
          <w:rFonts w:ascii="Arial" w:hAnsi="Arial" w:cs="Arial"/>
        </w:rPr>
      </w:pPr>
      <w:r>
        <w:rPr>
          <w:rFonts w:ascii="Arial" w:hAnsi="Arial" w:cs="Arial"/>
          <w:noProof/>
          <w:lang w:eastAsia="cs-CZ"/>
        </w:rPr>
        <w:drawing>
          <wp:inline distT="0" distB="0" distL="0" distR="0" wp14:anchorId="62C93BFD" wp14:editId="61D302CC">
            <wp:extent cx="6122670" cy="8642985"/>
            <wp:effectExtent l="0" t="0" r="0" b="5715"/>
            <wp:docPr id="26"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6122670" cy="8642985"/>
                    </a:xfrm>
                    <a:prstGeom prst="rect">
                      <a:avLst/>
                    </a:prstGeom>
                    <a:noFill/>
                    <a:ln>
                      <a:noFill/>
                    </a:ln>
                  </pic:spPr>
                </pic:pic>
              </a:graphicData>
            </a:graphic>
          </wp:inline>
        </w:drawing>
      </w:r>
    </w:p>
    <w:p w14:paraId="51FE7B35" w14:textId="1F4BC981" w:rsidR="00444FAB" w:rsidRDefault="00444FDB" w:rsidP="00444FAB">
      <w:pPr>
        <w:pStyle w:val="Nadpis3"/>
      </w:pPr>
      <w:bookmarkStart w:id="8" w:name="_Toc118190925"/>
      <w:r w:rsidRPr="00A85E5B">
        <w:lastRenderedPageBreak/>
        <w:t>SÝPKA</w:t>
      </w:r>
      <w:bookmarkEnd w:id="8"/>
    </w:p>
    <w:p w14:paraId="11463AE6" w14:textId="0550F5E7" w:rsidR="00444FAB" w:rsidRDefault="00B77221" w:rsidP="00444FAB">
      <w:pPr>
        <w:pStyle w:val="Nadpis3"/>
      </w:pPr>
      <w:r>
        <w:drawing>
          <wp:inline distT="0" distB="0" distL="0" distR="0" wp14:anchorId="196AB133" wp14:editId="5720184C">
            <wp:extent cx="6122670" cy="8642985"/>
            <wp:effectExtent l="0" t="0" r="0" b="5715"/>
            <wp:docPr id="20"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6122670" cy="8642985"/>
                    </a:xfrm>
                    <a:prstGeom prst="rect">
                      <a:avLst/>
                    </a:prstGeom>
                    <a:noFill/>
                    <a:ln>
                      <a:noFill/>
                    </a:ln>
                  </pic:spPr>
                </pic:pic>
              </a:graphicData>
            </a:graphic>
          </wp:inline>
        </w:drawing>
      </w:r>
    </w:p>
    <w:p w14:paraId="79AFEFF0" w14:textId="536CF37F" w:rsidR="00AC63F0" w:rsidRPr="00444FAB" w:rsidRDefault="00AC63F0" w:rsidP="00444FAB">
      <w:pPr>
        <w:pStyle w:val="Nadpis3"/>
      </w:pPr>
    </w:p>
    <w:p w14:paraId="789B9925" w14:textId="2E69710B" w:rsidR="00444FDB" w:rsidRPr="00A85E5B" w:rsidRDefault="00444FDB" w:rsidP="00D360BA">
      <w:pPr>
        <w:pStyle w:val="Nadpis3"/>
      </w:pPr>
      <w:bookmarkStart w:id="9" w:name="_Toc118190927"/>
      <w:r w:rsidRPr="00A85E5B">
        <w:t>STÁVAJÍCÍ OBJEKT STÁJÍ</w:t>
      </w:r>
      <w:bookmarkEnd w:id="9"/>
    </w:p>
    <w:p w14:paraId="6D94B51C" w14:textId="49132E9C" w:rsidR="00CD3BCF" w:rsidRPr="00A85E5B" w:rsidRDefault="00B77221" w:rsidP="00A85E5B">
      <w:pPr>
        <w:tabs>
          <w:tab w:val="left" w:pos="765"/>
        </w:tabs>
        <w:spacing w:line="360" w:lineRule="auto"/>
        <w:rPr>
          <w:rFonts w:ascii="Arial" w:hAnsi="Arial" w:cs="Arial"/>
        </w:rPr>
      </w:pPr>
      <w:r>
        <w:rPr>
          <w:rFonts w:ascii="Arial" w:hAnsi="Arial" w:cs="Arial"/>
          <w:noProof/>
        </w:rPr>
        <w:drawing>
          <wp:inline distT="0" distB="0" distL="0" distR="0" wp14:anchorId="68545DCE" wp14:editId="12EDD50E">
            <wp:extent cx="6122670" cy="8642985"/>
            <wp:effectExtent l="0" t="0" r="0" b="5715"/>
            <wp:docPr id="11"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6122670" cy="8642985"/>
                    </a:xfrm>
                    <a:prstGeom prst="rect">
                      <a:avLst/>
                    </a:prstGeom>
                    <a:noFill/>
                    <a:ln>
                      <a:noFill/>
                    </a:ln>
                  </pic:spPr>
                </pic:pic>
              </a:graphicData>
            </a:graphic>
          </wp:inline>
        </w:drawing>
      </w:r>
    </w:p>
    <w:p w14:paraId="23DB6D22" w14:textId="126CC85F" w:rsidR="00444FDB" w:rsidRPr="00A85E5B" w:rsidRDefault="00444FDB" w:rsidP="00D360BA">
      <w:pPr>
        <w:pStyle w:val="Nadpis3"/>
      </w:pPr>
      <w:bookmarkStart w:id="10" w:name="_Toc118190928"/>
      <w:r w:rsidRPr="00A85E5B">
        <w:lastRenderedPageBreak/>
        <w:t>DRÁBOVNA</w:t>
      </w:r>
      <w:bookmarkEnd w:id="10"/>
    </w:p>
    <w:p w14:paraId="0B74B4FB" w14:textId="47D7FB48" w:rsidR="00364891" w:rsidRPr="00A85E5B" w:rsidRDefault="00B77221" w:rsidP="00E222F8">
      <w:pPr>
        <w:tabs>
          <w:tab w:val="left" w:pos="1110"/>
        </w:tabs>
        <w:spacing w:line="360" w:lineRule="auto"/>
        <w:rPr>
          <w:rFonts w:ascii="Arial" w:hAnsi="Arial" w:cs="Arial"/>
        </w:rPr>
      </w:pPr>
      <w:r>
        <w:rPr>
          <w:rFonts w:ascii="Arial" w:hAnsi="Arial" w:cs="Arial"/>
          <w:noProof/>
          <w:lang w:eastAsia="cs-CZ"/>
        </w:rPr>
        <w:drawing>
          <wp:inline distT="0" distB="0" distL="0" distR="0" wp14:anchorId="679B0BC9" wp14:editId="144C2299">
            <wp:extent cx="6122670" cy="8642985"/>
            <wp:effectExtent l="0" t="0" r="0" b="571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6122670" cy="8642985"/>
                    </a:xfrm>
                    <a:prstGeom prst="rect">
                      <a:avLst/>
                    </a:prstGeom>
                    <a:noFill/>
                    <a:ln>
                      <a:noFill/>
                    </a:ln>
                  </pic:spPr>
                </pic:pic>
              </a:graphicData>
            </a:graphic>
          </wp:inline>
        </w:drawing>
      </w:r>
    </w:p>
    <w:p w14:paraId="174FC359" w14:textId="361EE820" w:rsidR="00364891" w:rsidRPr="00A85E5B" w:rsidRDefault="00E222F8" w:rsidP="00E222F8">
      <w:pPr>
        <w:pStyle w:val="Nadpis3"/>
      </w:pPr>
      <w:bookmarkStart w:id="11" w:name="_Toc118190929"/>
      <w:r>
        <w:lastRenderedPageBreak/>
        <w:t xml:space="preserve">SOUČASNÝ STAV GARÁŽÍ, BOURANÉ </w:t>
      </w:r>
      <w:r w:rsidR="00444FDB" w:rsidRPr="00A85E5B">
        <w:t>KONSTRUKCE</w:t>
      </w:r>
      <w:bookmarkEnd w:id="11"/>
    </w:p>
    <w:p w14:paraId="0D425B27" w14:textId="2B893BA5" w:rsidR="00364891" w:rsidRPr="00A85E5B" w:rsidRDefault="00B77221" w:rsidP="00A85E5B">
      <w:pPr>
        <w:spacing w:line="360" w:lineRule="auto"/>
        <w:rPr>
          <w:rFonts w:ascii="Arial" w:hAnsi="Arial" w:cs="Arial"/>
        </w:rPr>
      </w:pPr>
      <w:r>
        <w:rPr>
          <w:rFonts w:ascii="Arial" w:hAnsi="Arial" w:cs="Arial"/>
          <w:noProof/>
        </w:rPr>
        <w:drawing>
          <wp:inline distT="0" distB="0" distL="0" distR="0" wp14:anchorId="58015458" wp14:editId="5ADEAC6A">
            <wp:extent cx="6122670" cy="8642985"/>
            <wp:effectExtent l="0" t="0" r="0" b="5715"/>
            <wp:docPr id="10"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6122670" cy="8642985"/>
                    </a:xfrm>
                    <a:prstGeom prst="rect">
                      <a:avLst/>
                    </a:prstGeom>
                    <a:noFill/>
                    <a:ln>
                      <a:noFill/>
                    </a:ln>
                  </pic:spPr>
                </pic:pic>
              </a:graphicData>
            </a:graphic>
          </wp:inline>
        </w:drawing>
      </w:r>
    </w:p>
    <w:p w14:paraId="4A54CB9B" w14:textId="233429CE" w:rsidR="00444FDB" w:rsidRPr="00A85E5B" w:rsidRDefault="00444FDB" w:rsidP="00D360BA">
      <w:pPr>
        <w:pStyle w:val="Nadpis3"/>
      </w:pPr>
      <w:bookmarkStart w:id="12" w:name="_Toc118190930"/>
      <w:r w:rsidRPr="00A85E5B">
        <w:lastRenderedPageBreak/>
        <w:t>OBJEKT GARÁŽÍ – NOVÝ STAV</w:t>
      </w:r>
      <w:bookmarkEnd w:id="12"/>
    </w:p>
    <w:p w14:paraId="3CE1543A" w14:textId="5B3BD2D7" w:rsidR="00364891" w:rsidRPr="00A85E5B" w:rsidRDefault="00B77221" w:rsidP="00A85E5B">
      <w:pPr>
        <w:spacing w:line="360" w:lineRule="auto"/>
        <w:rPr>
          <w:rFonts w:ascii="Arial" w:hAnsi="Arial" w:cs="Arial"/>
        </w:rPr>
      </w:pPr>
      <w:r>
        <w:rPr>
          <w:rFonts w:ascii="Arial" w:hAnsi="Arial" w:cs="Arial"/>
          <w:noProof/>
          <w:lang w:eastAsia="cs-CZ"/>
        </w:rPr>
        <w:drawing>
          <wp:inline distT="0" distB="0" distL="0" distR="0" wp14:anchorId="09687256" wp14:editId="71A4D2E7">
            <wp:extent cx="6122670" cy="8642985"/>
            <wp:effectExtent l="0" t="0" r="0" b="5715"/>
            <wp:docPr id="9"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6122670" cy="8642985"/>
                    </a:xfrm>
                    <a:prstGeom prst="rect">
                      <a:avLst/>
                    </a:prstGeom>
                    <a:noFill/>
                    <a:ln>
                      <a:noFill/>
                    </a:ln>
                  </pic:spPr>
                </pic:pic>
              </a:graphicData>
            </a:graphic>
          </wp:inline>
        </w:drawing>
      </w:r>
    </w:p>
    <w:p w14:paraId="1D2F550D" w14:textId="3FB65E66" w:rsidR="00BB4F60" w:rsidRDefault="00444FDB" w:rsidP="003C3DC1">
      <w:pPr>
        <w:pStyle w:val="Nadpis3"/>
      </w:pPr>
      <w:bookmarkStart w:id="13" w:name="_Toc118190931"/>
      <w:r w:rsidRPr="00A85E5B">
        <w:lastRenderedPageBreak/>
        <w:t>OBJEKT U ZÁMKU – VARIANTA UBYTOVÁNÍ SPRÁVC</w:t>
      </w:r>
      <w:r w:rsidR="003C3DC1">
        <w:t>E</w:t>
      </w:r>
      <w:bookmarkEnd w:id="13"/>
    </w:p>
    <w:p w14:paraId="14E3BC63" w14:textId="562AEEF2" w:rsidR="00822569" w:rsidRPr="00822569" w:rsidRDefault="00B77221" w:rsidP="00822569">
      <w:pPr>
        <w:rPr>
          <w:lang w:eastAsia="cs-CZ"/>
        </w:rPr>
      </w:pPr>
      <w:r>
        <w:rPr>
          <w:noProof/>
          <w:lang w:eastAsia="cs-CZ"/>
        </w:rPr>
        <w:drawing>
          <wp:inline distT="0" distB="0" distL="0" distR="0" wp14:anchorId="74639BE4" wp14:editId="7FB4CD0A">
            <wp:extent cx="6122670" cy="8642985"/>
            <wp:effectExtent l="0" t="0" r="0" b="5715"/>
            <wp:docPr id="8"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6122670" cy="8642985"/>
                    </a:xfrm>
                    <a:prstGeom prst="rect">
                      <a:avLst/>
                    </a:prstGeom>
                    <a:noFill/>
                    <a:ln>
                      <a:noFill/>
                    </a:ln>
                  </pic:spPr>
                </pic:pic>
              </a:graphicData>
            </a:graphic>
          </wp:inline>
        </w:drawing>
      </w:r>
    </w:p>
    <w:p w14:paraId="3BDE9FED" w14:textId="1531F035" w:rsidR="00BB4F60" w:rsidRPr="00822569" w:rsidRDefault="00444FDB" w:rsidP="00822569">
      <w:pPr>
        <w:pStyle w:val="Nadpis3"/>
      </w:pPr>
      <w:bookmarkStart w:id="14" w:name="_Toc118190932"/>
      <w:r w:rsidRPr="00A85E5B">
        <w:lastRenderedPageBreak/>
        <w:t>OBJEKT U ZÁMKU – VARIANTA SKLADOVÁNÍ</w:t>
      </w:r>
      <w:bookmarkEnd w:id="14"/>
    </w:p>
    <w:p w14:paraId="10F44C05" w14:textId="1314DEC0" w:rsidR="00BB4F60" w:rsidRPr="00A85E5B" w:rsidRDefault="00B77221" w:rsidP="00A85E5B">
      <w:pPr>
        <w:spacing w:line="360" w:lineRule="auto"/>
        <w:rPr>
          <w:rFonts w:ascii="Arial" w:hAnsi="Arial" w:cs="Arial"/>
        </w:rPr>
      </w:pPr>
      <w:r>
        <w:rPr>
          <w:rFonts w:ascii="Arial" w:hAnsi="Arial" w:cs="Arial"/>
          <w:noProof/>
        </w:rPr>
        <w:drawing>
          <wp:inline distT="0" distB="0" distL="0" distR="0" wp14:anchorId="608893E0" wp14:editId="6FA7CA9D">
            <wp:extent cx="6122670" cy="8642985"/>
            <wp:effectExtent l="0" t="0" r="0" b="5715"/>
            <wp:docPr id="7"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6122670" cy="8642985"/>
                    </a:xfrm>
                    <a:prstGeom prst="rect">
                      <a:avLst/>
                    </a:prstGeom>
                    <a:noFill/>
                    <a:ln>
                      <a:noFill/>
                    </a:ln>
                  </pic:spPr>
                </pic:pic>
              </a:graphicData>
            </a:graphic>
          </wp:inline>
        </w:drawing>
      </w:r>
    </w:p>
    <w:p w14:paraId="0EDE0A8E" w14:textId="5BFD1777" w:rsidR="00444FDB" w:rsidRPr="00A85E5B" w:rsidRDefault="00444FDB" w:rsidP="00D360BA">
      <w:pPr>
        <w:pStyle w:val="Nadpis3"/>
      </w:pPr>
      <w:bookmarkStart w:id="15" w:name="_Toc118190933"/>
      <w:r w:rsidRPr="00A85E5B">
        <w:lastRenderedPageBreak/>
        <w:t>NOVOSTAVBA PRO USTÁJENÍ ZVĚŘE</w:t>
      </w:r>
      <w:bookmarkEnd w:id="15"/>
    </w:p>
    <w:p w14:paraId="1E246812" w14:textId="777C7ADC" w:rsidR="00BB4F60" w:rsidRPr="00A85E5B" w:rsidRDefault="00B77221" w:rsidP="00A85E5B">
      <w:pPr>
        <w:tabs>
          <w:tab w:val="left" w:pos="7170"/>
        </w:tabs>
        <w:spacing w:line="360" w:lineRule="auto"/>
        <w:rPr>
          <w:rFonts w:ascii="Arial" w:hAnsi="Arial" w:cs="Arial"/>
        </w:rPr>
      </w:pPr>
      <w:r>
        <w:rPr>
          <w:rFonts w:ascii="Arial" w:hAnsi="Arial" w:cs="Arial"/>
          <w:noProof/>
        </w:rPr>
        <w:drawing>
          <wp:inline distT="0" distB="0" distL="0" distR="0" wp14:anchorId="22ED024A" wp14:editId="0F1A1AA2">
            <wp:extent cx="6122670" cy="8642985"/>
            <wp:effectExtent l="0" t="0" r="0" b="5715"/>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6122670" cy="8642985"/>
                    </a:xfrm>
                    <a:prstGeom prst="rect">
                      <a:avLst/>
                    </a:prstGeom>
                    <a:noFill/>
                    <a:ln>
                      <a:noFill/>
                    </a:ln>
                  </pic:spPr>
                </pic:pic>
              </a:graphicData>
            </a:graphic>
          </wp:inline>
        </w:drawing>
      </w:r>
    </w:p>
    <w:p w14:paraId="68AEA7B0" w14:textId="02BA5C73" w:rsidR="00444FDB" w:rsidRPr="00A85E5B" w:rsidRDefault="00444FDB" w:rsidP="00D360BA">
      <w:pPr>
        <w:pStyle w:val="Nadpis3"/>
      </w:pPr>
      <w:bookmarkStart w:id="16" w:name="_Toc118190934"/>
      <w:r w:rsidRPr="00A85E5B">
        <w:lastRenderedPageBreak/>
        <w:t>NOVOSTAVBA VENKOVNÍ TŘÍDY</w:t>
      </w:r>
      <w:bookmarkEnd w:id="16"/>
    </w:p>
    <w:p w14:paraId="35F14ED5" w14:textId="4F8B8765" w:rsidR="009838C8" w:rsidRPr="00822569" w:rsidRDefault="00822569" w:rsidP="00822569">
      <w:pPr>
        <w:spacing w:line="360" w:lineRule="auto"/>
        <w:ind w:firstLine="708"/>
        <w:rPr>
          <w:rFonts w:ascii="Arial" w:hAnsi="Arial" w:cs="Arial"/>
        </w:rPr>
        <w:sectPr w:rsidR="009838C8" w:rsidRPr="00822569" w:rsidSect="002001EA">
          <w:footerReference w:type="default" r:id="rId30"/>
          <w:pgSz w:w="11906" w:h="16838"/>
          <w:pgMar w:top="1134" w:right="1134" w:bottom="1134" w:left="1134" w:header="709" w:footer="709" w:gutter="0"/>
          <w:cols w:space="708"/>
          <w:docGrid w:linePitch="360"/>
        </w:sectPr>
      </w:pPr>
      <w:r>
        <w:rPr>
          <w:rFonts w:ascii="Arial" w:hAnsi="Arial"/>
          <w:b/>
          <w:noProof/>
          <w:lang w:eastAsia="cs-CZ"/>
        </w:rPr>
        <w:drawing>
          <wp:inline distT="0" distB="0" distL="0" distR="0" wp14:anchorId="35F56BF3" wp14:editId="40E32F9A">
            <wp:extent cx="6115050" cy="8639175"/>
            <wp:effectExtent l="0" t="0" r="0" b="9525"/>
            <wp:docPr id="5" name="Obrázek 5" descr="C:\Users\puszkard\AppData\Local\Microsoft\Windows\INetCache\Content.Word\ZÁMEK_DOUBRAVA_ST - 1 - Výkresy PDF_page-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puszkard\AppData\Local\Microsoft\Windows\INetCache\Content.Word\ZÁMEK_DOUBRAVA_ST - 1 - Výkresy PDF_page-0012.jpg"/>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6115050" cy="8639175"/>
                    </a:xfrm>
                    <a:prstGeom prst="rect">
                      <a:avLst/>
                    </a:prstGeom>
                    <a:noFill/>
                    <a:ln>
                      <a:noFill/>
                    </a:ln>
                  </pic:spPr>
                </pic:pic>
              </a:graphicData>
            </a:graphic>
          </wp:inline>
        </w:drawing>
      </w:r>
    </w:p>
    <w:p w14:paraId="0B5BEC92" w14:textId="183381CD" w:rsidR="00D73D5E" w:rsidRPr="00A85E5B" w:rsidRDefault="00D73D5E" w:rsidP="00D73D5E">
      <w:pPr>
        <w:pStyle w:val="Nadpis3"/>
      </w:pPr>
      <w:r>
        <w:lastRenderedPageBreak/>
        <w:t>VIZUALIZACE</w:t>
      </w:r>
    </w:p>
    <w:p w14:paraId="479F5BD3" w14:textId="77777777" w:rsidR="00BB4F60" w:rsidRPr="00A85E5B" w:rsidRDefault="00BB4F60" w:rsidP="00A85E5B">
      <w:pPr>
        <w:spacing w:line="360" w:lineRule="auto"/>
        <w:rPr>
          <w:rFonts w:ascii="Arial" w:hAnsi="Arial" w:cs="Arial"/>
        </w:rPr>
      </w:pPr>
    </w:p>
    <w:p w14:paraId="47929128" w14:textId="4AE68379" w:rsidR="00BB4F60" w:rsidRPr="00A85E5B" w:rsidRDefault="00BB4F60" w:rsidP="00A85E5B">
      <w:pPr>
        <w:spacing w:line="360" w:lineRule="auto"/>
        <w:rPr>
          <w:rFonts w:ascii="Arial" w:hAnsi="Arial" w:cs="Arial"/>
        </w:rPr>
      </w:pPr>
    </w:p>
    <w:p w14:paraId="5CD78DC3" w14:textId="4AE152F9" w:rsidR="00BB4F60" w:rsidRPr="00A85E5B" w:rsidRDefault="00D73D5E" w:rsidP="00A85E5B">
      <w:pPr>
        <w:spacing w:line="360" w:lineRule="auto"/>
        <w:rPr>
          <w:rFonts w:ascii="Arial" w:hAnsi="Arial" w:cs="Arial"/>
        </w:rPr>
      </w:pPr>
      <w:r>
        <w:rPr>
          <w:noProof/>
        </w:rPr>
        <w:drawing>
          <wp:inline distT="0" distB="0" distL="0" distR="0" wp14:anchorId="413909E0" wp14:editId="55D0EB9F">
            <wp:extent cx="6120130" cy="3442970"/>
            <wp:effectExtent l="0" t="0" r="0" b="508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6120130" cy="3442970"/>
                    </a:xfrm>
                    <a:prstGeom prst="rect">
                      <a:avLst/>
                    </a:prstGeom>
                    <a:noFill/>
                    <a:ln>
                      <a:noFill/>
                    </a:ln>
                  </pic:spPr>
                </pic:pic>
              </a:graphicData>
            </a:graphic>
          </wp:inline>
        </w:drawing>
      </w:r>
    </w:p>
    <w:p w14:paraId="546650B3" w14:textId="75F737AD" w:rsidR="00BB4F60" w:rsidRPr="00A85E5B" w:rsidRDefault="00BB4F60" w:rsidP="00A85E5B">
      <w:pPr>
        <w:spacing w:line="360" w:lineRule="auto"/>
        <w:rPr>
          <w:rFonts w:ascii="Arial" w:hAnsi="Arial" w:cs="Arial"/>
        </w:rPr>
      </w:pPr>
    </w:p>
    <w:p w14:paraId="7432BB37" w14:textId="0F9987E8" w:rsidR="00BB4F60" w:rsidRPr="00A85E5B" w:rsidRDefault="00BB4F60" w:rsidP="00A85E5B">
      <w:pPr>
        <w:spacing w:line="360" w:lineRule="auto"/>
        <w:rPr>
          <w:rFonts w:ascii="Arial" w:hAnsi="Arial" w:cs="Arial"/>
        </w:rPr>
      </w:pPr>
    </w:p>
    <w:p w14:paraId="5945252A" w14:textId="5C6A7ED7" w:rsidR="00BB4F60" w:rsidRPr="00A85E5B" w:rsidRDefault="00D73D5E" w:rsidP="00A85E5B">
      <w:pPr>
        <w:spacing w:line="360" w:lineRule="auto"/>
        <w:rPr>
          <w:rFonts w:ascii="Arial" w:hAnsi="Arial" w:cs="Arial"/>
        </w:rPr>
      </w:pPr>
      <w:r>
        <w:rPr>
          <w:noProof/>
        </w:rPr>
        <w:drawing>
          <wp:inline distT="0" distB="0" distL="0" distR="0" wp14:anchorId="0BEB0E00" wp14:editId="302A3C7B">
            <wp:extent cx="6120130" cy="3442970"/>
            <wp:effectExtent l="0" t="0" r="0" b="5080"/>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6120130" cy="3442970"/>
                    </a:xfrm>
                    <a:prstGeom prst="rect">
                      <a:avLst/>
                    </a:prstGeom>
                    <a:noFill/>
                    <a:ln>
                      <a:noFill/>
                    </a:ln>
                  </pic:spPr>
                </pic:pic>
              </a:graphicData>
            </a:graphic>
          </wp:inline>
        </w:drawing>
      </w:r>
    </w:p>
    <w:p w14:paraId="4CAFA395" w14:textId="13580729" w:rsidR="00BB4F60" w:rsidRPr="00A85E5B" w:rsidRDefault="00BB4F60" w:rsidP="00A85E5B">
      <w:pPr>
        <w:spacing w:line="360" w:lineRule="auto"/>
        <w:rPr>
          <w:rFonts w:ascii="Arial" w:hAnsi="Arial" w:cs="Arial"/>
        </w:rPr>
      </w:pPr>
    </w:p>
    <w:p w14:paraId="76872A03" w14:textId="77777777" w:rsidR="00D73D5E" w:rsidRDefault="00D73D5E" w:rsidP="00A85E5B">
      <w:pPr>
        <w:spacing w:line="360" w:lineRule="auto"/>
        <w:rPr>
          <w:noProof/>
        </w:rPr>
      </w:pPr>
      <w:r>
        <w:rPr>
          <w:noProof/>
        </w:rPr>
        <w:lastRenderedPageBreak/>
        <w:drawing>
          <wp:inline distT="0" distB="0" distL="0" distR="0" wp14:anchorId="123E9D0E" wp14:editId="2B3A01B6">
            <wp:extent cx="6120130" cy="3442970"/>
            <wp:effectExtent l="0" t="0" r="0" b="508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6120130" cy="3442970"/>
                    </a:xfrm>
                    <a:prstGeom prst="rect">
                      <a:avLst/>
                    </a:prstGeom>
                    <a:noFill/>
                    <a:ln>
                      <a:noFill/>
                    </a:ln>
                  </pic:spPr>
                </pic:pic>
              </a:graphicData>
            </a:graphic>
          </wp:inline>
        </w:drawing>
      </w:r>
      <w:r w:rsidRPr="00D73D5E">
        <w:t xml:space="preserve"> </w:t>
      </w:r>
      <w:r>
        <w:rPr>
          <w:noProof/>
        </w:rPr>
        <w:t xml:space="preserve"> </w:t>
      </w:r>
    </w:p>
    <w:p w14:paraId="37052275" w14:textId="77777777" w:rsidR="00D73D5E" w:rsidRDefault="00D73D5E" w:rsidP="00A85E5B">
      <w:pPr>
        <w:spacing w:line="360" w:lineRule="auto"/>
        <w:rPr>
          <w:noProof/>
        </w:rPr>
      </w:pPr>
    </w:p>
    <w:p w14:paraId="31C95687" w14:textId="4FC4412C" w:rsidR="00BB4F60" w:rsidRPr="00A85E5B" w:rsidRDefault="00D73D5E" w:rsidP="00A85E5B">
      <w:pPr>
        <w:spacing w:line="360" w:lineRule="auto"/>
        <w:rPr>
          <w:rFonts w:ascii="Arial" w:hAnsi="Arial" w:cs="Arial"/>
        </w:rPr>
      </w:pPr>
      <w:r>
        <w:rPr>
          <w:noProof/>
        </w:rPr>
        <w:drawing>
          <wp:inline distT="0" distB="0" distL="0" distR="0" wp14:anchorId="45B1EDA3" wp14:editId="0DE6118B">
            <wp:extent cx="6120130" cy="3703955"/>
            <wp:effectExtent l="0" t="0" r="0" b="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6120130" cy="3703955"/>
                    </a:xfrm>
                    <a:prstGeom prst="rect">
                      <a:avLst/>
                    </a:prstGeom>
                    <a:noFill/>
                    <a:ln>
                      <a:noFill/>
                    </a:ln>
                  </pic:spPr>
                </pic:pic>
              </a:graphicData>
            </a:graphic>
          </wp:inline>
        </w:drawing>
      </w:r>
    </w:p>
    <w:p w14:paraId="44692959" w14:textId="6BAAD9C4" w:rsidR="00D73D5E" w:rsidRDefault="00D73D5E">
      <w:bookmarkStart w:id="17" w:name="_Toc118190936"/>
      <w:r>
        <w:rPr>
          <w:noProof/>
        </w:rPr>
        <w:lastRenderedPageBreak/>
        <w:drawing>
          <wp:inline distT="0" distB="0" distL="0" distR="0" wp14:anchorId="76389351" wp14:editId="2746D61C">
            <wp:extent cx="6120130" cy="3442970"/>
            <wp:effectExtent l="0" t="0" r="0" b="5080"/>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6120130" cy="3442970"/>
                    </a:xfrm>
                    <a:prstGeom prst="rect">
                      <a:avLst/>
                    </a:prstGeom>
                    <a:noFill/>
                    <a:ln>
                      <a:noFill/>
                    </a:ln>
                  </pic:spPr>
                </pic:pic>
              </a:graphicData>
            </a:graphic>
          </wp:inline>
        </w:drawing>
      </w:r>
    </w:p>
    <w:p w14:paraId="14712306" w14:textId="53596988" w:rsidR="00D73D5E" w:rsidRDefault="00D73D5E"/>
    <w:p w14:paraId="283263C5" w14:textId="77777777" w:rsidR="00D73D5E" w:rsidRDefault="00D73D5E"/>
    <w:p w14:paraId="4F3C56E5" w14:textId="3C2E7F2D" w:rsidR="00D73D5E" w:rsidRDefault="00D73D5E">
      <w:pPr>
        <w:rPr>
          <w:rFonts w:ascii="Arial Black" w:eastAsiaTheme="majorEastAsia" w:hAnsi="Arial Black" w:cs="Arial"/>
          <w:b/>
          <w:sz w:val="56"/>
          <w:szCs w:val="72"/>
        </w:rPr>
      </w:pPr>
      <w:r>
        <w:rPr>
          <w:noProof/>
        </w:rPr>
        <w:drawing>
          <wp:inline distT="0" distB="0" distL="0" distR="0" wp14:anchorId="47CDF3A7" wp14:editId="7BD9C015">
            <wp:extent cx="6120130" cy="3549650"/>
            <wp:effectExtent l="0" t="0" r="0" b="0"/>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6120130" cy="3549650"/>
                    </a:xfrm>
                    <a:prstGeom prst="rect">
                      <a:avLst/>
                    </a:prstGeom>
                    <a:noFill/>
                    <a:ln>
                      <a:noFill/>
                    </a:ln>
                  </pic:spPr>
                </pic:pic>
              </a:graphicData>
            </a:graphic>
          </wp:inline>
        </w:drawing>
      </w:r>
      <w:r>
        <w:br w:type="page"/>
      </w:r>
    </w:p>
    <w:p w14:paraId="5A43FB54" w14:textId="2750BF52" w:rsidR="009F122B" w:rsidRPr="007E15C9" w:rsidRDefault="00F21523" w:rsidP="007E15C9">
      <w:pPr>
        <w:pStyle w:val="Nadpis3"/>
        <w:rPr>
          <w:rFonts w:eastAsia="Times New Roman"/>
          <w:lang w:bidi="en-US"/>
        </w:rPr>
      </w:pPr>
      <w:bookmarkStart w:id="18" w:name="_Toc117589060"/>
      <w:bookmarkStart w:id="19" w:name="_Toc118190942"/>
      <w:bookmarkEnd w:id="17"/>
      <w:r w:rsidRPr="007E15C9">
        <w:rPr>
          <w:rFonts w:eastAsia="Times New Roman"/>
          <w:lang w:bidi="en-US"/>
        </w:rPr>
        <w:lastRenderedPageBreak/>
        <w:t>EKONOMICKÝ MODEL PROVOZU</w:t>
      </w:r>
      <w:bookmarkEnd w:id="18"/>
      <w:bookmarkEnd w:id="19"/>
      <w:r w:rsidRPr="007E15C9">
        <w:rPr>
          <w:rFonts w:eastAsia="Times New Roman"/>
          <w:lang w:bidi="en-US"/>
        </w:rPr>
        <w:t xml:space="preserve"> </w:t>
      </w:r>
    </w:p>
    <w:p w14:paraId="7D0DAB6A" w14:textId="77777777" w:rsidR="009F122B" w:rsidRPr="00A85E5B" w:rsidRDefault="009F122B" w:rsidP="00A85E5B">
      <w:pPr>
        <w:spacing w:after="0" w:line="360" w:lineRule="auto"/>
        <w:rPr>
          <w:rFonts w:ascii="Arial" w:hAnsi="Arial" w:cs="Arial"/>
        </w:rPr>
      </w:pPr>
    </w:p>
    <w:p w14:paraId="107602EA" w14:textId="77777777" w:rsidR="009F122B" w:rsidRPr="00A85E5B" w:rsidRDefault="009F122B" w:rsidP="00A85E5B">
      <w:pPr>
        <w:spacing w:after="0" w:line="360" w:lineRule="auto"/>
        <w:jc w:val="both"/>
        <w:rPr>
          <w:rFonts w:ascii="Arial" w:hAnsi="Arial" w:cs="Arial"/>
        </w:rPr>
      </w:pPr>
      <w:r w:rsidRPr="00A85E5B">
        <w:rPr>
          <w:rFonts w:ascii="Arial" w:hAnsi="Arial" w:cs="Arial"/>
        </w:rPr>
        <w:t xml:space="preserve">V rámci ekonomického modelování budoucího provozu environmentálního centra Zámku Doubrava byly využity plány týmu lidí ČSOP </w:t>
      </w:r>
      <w:proofErr w:type="spellStart"/>
      <w:r w:rsidRPr="00A85E5B">
        <w:rPr>
          <w:rFonts w:ascii="Arial" w:hAnsi="Arial" w:cs="Arial"/>
        </w:rPr>
        <w:t>Pramenička</w:t>
      </w:r>
      <w:proofErr w:type="spellEnd"/>
      <w:r w:rsidRPr="00A85E5B">
        <w:rPr>
          <w:rFonts w:ascii="Arial" w:hAnsi="Arial" w:cs="Arial"/>
        </w:rPr>
        <w:t xml:space="preserve">, který vytvořil a rozvíjí ideu budoucího provozu. </w:t>
      </w:r>
    </w:p>
    <w:p w14:paraId="1A5A72CC" w14:textId="7D682355" w:rsidR="009F122B" w:rsidRPr="00A85E5B" w:rsidRDefault="009F122B" w:rsidP="00A85E5B">
      <w:pPr>
        <w:spacing w:after="0" w:line="360" w:lineRule="auto"/>
        <w:jc w:val="both"/>
        <w:rPr>
          <w:rFonts w:ascii="Arial" w:hAnsi="Arial" w:cs="Arial"/>
        </w:rPr>
      </w:pPr>
      <w:r w:rsidRPr="00A85E5B">
        <w:rPr>
          <w:rFonts w:ascii="Arial" w:hAnsi="Arial" w:cs="Arial"/>
        </w:rPr>
        <w:t xml:space="preserve">Ty byly dále konfrontovány </w:t>
      </w:r>
      <w:proofErr w:type="gramStart"/>
      <w:r w:rsidRPr="00A85E5B">
        <w:rPr>
          <w:rFonts w:ascii="Arial" w:hAnsi="Arial" w:cs="Arial"/>
        </w:rPr>
        <w:t>ze</w:t>
      </w:r>
      <w:proofErr w:type="gramEnd"/>
      <w:r w:rsidRPr="00A85E5B">
        <w:rPr>
          <w:rFonts w:ascii="Arial" w:hAnsi="Arial" w:cs="Arial"/>
        </w:rPr>
        <w:t xml:space="preserve"> zkušenostmi obdobných zařízení, zejména Lipka - školské zařízení pro environmentální vzdělávání Brno, příspěvková org</w:t>
      </w:r>
      <w:r w:rsidR="00CA00E2">
        <w:rPr>
          <w:rFonts w:ascii="Arial" w:hAnsi="Arial" w:cs="Arial"/>
        </w:rPr>
        <w:t>anizace, která svým přístupem k </w:t>
      </w:r>
      <w:r w:rsidRPr="00A85E5B">
        <w:rPr>
          <w:rFonts w:ascii="Arial" w:hAnsi="Arial" w:cs="Arial"/>
        </w:rPr>
        <w:t>environmentálnímu vzdělávání inspiruje ostatní organizace nejen v ČR.</w:t>
      </w:r>
    </w:p>
    <w:p w14:paraId="6DDEE14A" w14:textId="1F850146" w:rsidR="009F122B" w:rsidRPr="00A85E5B" w:rsidRDefault="009F122B" w:rsidP="00A85E5B">
      <w:pPr>
        <w:spacing w:after="0" w:line="360" w:lineRule="auto"/>
        <w:jc w:val="both"/>
        <w:rPr>
          <w:rFonts w:ascii="Arial" w:hAnsi="Arial" w:cs="Arial"/>
        </w:rPr>
      </w:pPr>
      <w:r w:rsidRPr="00A85E5B">
        <w:rPr>
          <w:rFonts w:ascii="Arial" w:hAnsi="Arial" w:cs="Arial"/>
        </w:rPr>
        <w:t xml:space="preserve">Na základě plánovaných aktivit a jejich kapacit byl definován </w:t>
      </w:r>
      <w:r w:rsidR="00CA00E2">
        <w:rPr>
          <w:rFonts w:ascii="Arial" w:hAnsi="Arial" w:cs="Arial"/>
          <w:b/>
        </w:rPr>
        <w:t>personální tým nezbytný pro </w:t>
      </w:r>
      <w:r w:rsidRPr="00A85E5B">
        <w:rPr>
          <w:rFonts w:ascii="Arial" w:hAnsi="Arial" w:cs="Arial"/>
          <w:b/>
        </w:rPr>
        <w:t>management a výkon činností provozní organizace</w:t>
      </w:r>
      <w:r w:rsidRPr="00A85E5B">
        <w:rPr>
          <w:rFonts w:ascii="Arial" w:hAnsi="Arial" w:cs="Arial"/>
        </w:rPr>
        <w:t>, ve dvou variantách (fázích).</w:t>
      </w:r>
    </w:p>
    <w:p w14:paraId="1A75B465" w14:textId="77777777" w:rsidR="009F122B" w:rsidRPr="00A85E5B" w:rsidRDefault="009F122B" w:rsidP="00A85E5B">
      <w:pPr>
        <w:spacing w:after="0" w:line="360" w:lineRule="auto"/>
        <w:jc w:val="both"/>
        <w:rPr>
          <w:rFonts w:ascii="Arial" w:hAnsi="Arial" w:cs="Arial"/>
        </w:rPr>
      </w:pPr>
    </w:p>
    <w:p w14:paraId="3096385F" w14:textId="77777777" w:rsidR="009F122B" w:rsidRPr="00A85E5B" w:rsidRDefault="009F122B" w:rsidP="00A85E5B">
      <w:pPr>
        <w:spacing w:after="0" w:line="360" w:lineRule="auto"/>
        <w:jc w:val="both"/>
        <w:rPr>
          <w:rFonts w:ascii="Arial" w:hAnsi="Arial" w:cs="Arial"/>
        </w:rPr>
      </w:pPr>
      <w:r w:rsidRPr="00A85E5B">
        <w:rPr>
          <w:rFonts w:ascii="Arial" w:hAnsi="Arial" w:cs="Arial"/>
          <w:b/>
        </w:rPr>
        <w:t>Personální zajištění v rozběhové fázi</w:t>
      </w:r>
      <w:r w:rsidRPr="00A85E5B">
        <w:rPr>
          <w:rFonts w:ascii="Arial" w:hAnsi="Arial" w:cs="Arial"/>
        </w:rPr>
        <w:t>, prvních dvou letech provozu:</w:t>
      </w:r>
    </w:p>
    <w:p w14:paraId="0DFD5866" w14:textId="77777777" w:rsidR="009F122B" w:rsidRPr="00A85E5B" w:rsidRDefault="009F122B" w:rsidP="00A85E5B">
      <w:pPr>
        <w:spacing w:after="0" w:line="360" w:lineRule="auto"/>
        <w:rPr>
          <w:rFonts w:ascii="Arial" w:hAnsi="Arial" w:cs="Arial"/>
          <w:highlight w:val="cyan"/>
        </w:rPr>
      </w:pPr>
    </w:p>
    <w:p w14:paraId="4B350A42" w14:textId="77777777" w:rsidR="009F122B" w:rsidRPr="00A85E5B" w:rsidRDefault="009F122B" w:rsidP="009D2565">
      <w:pPr>
        <w:pStyle w:val="Odstavecseseznamem"/>
        <w:numPr>
          <w:ilvl w:val="0"/>
          <w:numId w:val="8"/>
        </w:numPr>
        <w:spacing w:after="0" w:line="276" w:lineRule="auto"/>
        <w:rPr>
          <w:rFonts w:ascii="Arial" w:hAnsi="Arial" w:cs="Arial"/>
        </w:rPr>
      </w:pPr>
      <w:r w:rsidRPr="00A85E5B">
        <w:rPr>
          <w:rFonts w:ascii="Arial" w:hAnsi="Arial" w:cs="Arial"/>
        </w:rPr>
        <w:t>Ředitel, odborný garant: 1,00 úvazků</w:t>
      </w:r>
    </w:p>
    <w:p w14:paraId="4CD77193" w14:textId="77777777" w:rsidR="009F122B" w:rsidRPr="00A85E5B" w:rsidRDefault="009F122B" w:rsidP="009D2565">
      <w:pPr>
        <w:pStyle w:val="Odstavecseseznamem"/>
        <w:numPr>
          <w:ilvl w:val="0"/>
          <w:numId w:val="8"/>
        </w:numPr>
        <w:spacing w:after="0" w:line="276" w:lineRule="auto"/>
        <w:rPr>
          <w:rFonts w:ascii="Arial" w:hAnsi="Arial" w:cs="Arial"/>
        </w:rPr>
      </w:pPr>
      <w:r w:rsidRPr="00A85E5B">
        <w:rPr>
          <w:rFonts w:ascii="Arial" w:hAnsi="Arial" w:cs="Arial"/>
        </w:rPr>
        <w:t>Administrativní pracovník / Koordinátor aktivit: 1,00 úvazků</w:t>
      </w:r>
    </w:p>
    <w:p w14:paraId="002CE7F4" w14:textId="77777777" w:rsidR="009F122B" w:rsidRPr="00A85E5B" w:rsidRDefault="009F122B" w:rsidP="009D2565">
      <w:pPr>
        <w:pStyle w:val="Odstavecseseznamem"/>
        <w:numPr>
          <w:ilvl w:val="0"/>
          <w:numId w:val="8"/>
        </w:numPr>
        <w:spacing w:after="0" w:line="276" w:lineRule="auto"/>
        <w:rPr>
          <w:rFonts w:ascii="Arial" w:hAnsi="Arial" w:cs="Arial"/>
        </w:rPr>
      </w:pPr>
      <w:r w:rsidRPr="00A85E5B">
        <w:rPr>
          <w:rFonts w:ascii="Arial" w:hAnsi="Arial" w:cs="Arial"/>
        </w:rPr>
        <w:t>Správce: 0,50 úvazků</w:t>
      </w:r>
    </w:p>
    <w:p w14:paraId="55CB1D0F" w14:textId="77777777" w:rsidR="009F122B" w:rsidRPr="00A85E5B" w:rsidRDefault="009F122B" w:rsidP="009D2565">
      <w:pPr>
        <w:pStyle w:val="Odstavecseseznamem"/>
        <w:numPr>
          <w:ilvl w:val="0"/>
          <w:numId w:val="8"/>
        </w:numPr>
        <w:spacing w:after="0" w:line="276" w:lineRule="auto"/>
        <w:rPr>
          <w:rFonts w:ascii="Arial" w:hAnsi="Arial" w:cs="Arial"/>
        </w:rPr>
      </w:pPr>
      <w:r w:rsidRPr="00A85E5B">
        <w:rPr>
          <w:rFonts w:ascii="Arial" w:hAnsi="Arial" w:cs="Arial"/>
        </w:rPr>
        <w:t>Uklízečka: 0,50 úvazků</w:t>
      </w:r>
    </w:p>
    <w:p w14:paraId="6C26A2BD" w14:textId="77777777" w:rsidR="009F122B" w:rsidRPr="00A85E5B" w:rsidRDefault="009F122B" w:rsidP="009D2565">
      <w:pPr>
        <w:pStyle w:val="Odstavecseseznamem"/>
        <w:numPr>
          <w:ilvl w:val="0"/>
          <w:numId w:val="8"/>
        </w:numPr>
        <w:spacing w:after="0" w:line="276" w:lineRule="auto"/>
        <w:rPr>
          <w:rFonts w:ascii="Arial" w:hAnsi="Arial" w:cs="Arial"/>
        </w:rPr>
      </w:pPr>
      <w:r w:rsidRPr="00A85E5B">
        <w:rPr>
          <w:rFonts w:ascii="Arial" w:hAnsi="Arial" w:cs="Arial"/>
        </w:rPr>
        <w:t>Metodik pro vzdělávání, pedagogický pracovník: 2,00 úvazků</w:t>
      </w:r>
    </w:p>
    <w:p w14:paraId="213E102B" w14:textId="77777777" w:rsidR="009F122B" w:rsidRPr="00A85E5B" w:rsidRDefault="009F122B" w:rsidP="009D2565">
      <w:pPr>
        <w:pStyle w:val="Odstavecseseznamem"/>
        <w:numPr>
          <w:ilvl w:val="0"/>
          <w:numId w:val="8"/>
        </w:numPr>
        <w:spacing w:after="0" w:line="276" w:lineRule="auto"/>
        <w:rPr>
          <w:rFonts w:ascii="Arial" w:hAnsi="Arial" w:cs="Arial"/>
        </w:rPr>
      </w:pPr>
      <w:r w:rsidRPr="00A85E5B">
        <w:rPr>
          <w:rFonts w:ascii="Arial" w:hAnsi="Arial" w:cs="Arial"/>
        </w:rPr>
        <w:t>Lektor: 0,50 úvazků</w:t>
      </w:r>
    </w:p>
    <w:p w14:paraId="64FEFD7D" w14:textId="77777777" w:rsidR="009F122B" w:rsidRPr="00A85E5B" w:rsidRDefault="009F122B" w:rsidP="009D2565">
      <w:pPr>
        <w:pStyle w:val="Odstavecseseznamem"/>
        <w:numPr>
          <w:ilvl w:val="0"/>
          <w:numId w:val="8"/>
        </w:numPr>
        <w:spacing w:after="0" w:line="276" w:lineRule="auto"/>
        <w:rPr>
          <w:rFonts w:ascii="Arial" w:hAnsi="Arial" w:cs="Arial"/>
          <w:b/>
        </w:rPr>
      </w:pPr>
      <w:r w:rsidRPr="00A85E5B">
        <w:rPr>
          <w:rFonts w:ascii="Arial" w:hAnsi="Arial" w:cs="Arial"/>
          <w:b/>
        </w:rPr>
        <w:t>Celkem 5,50 pracovních úvazků</w:t>
      </w:r>
    </w:p>
    <w:p w14:paraId="254F8345" w14:textId="77777777" w:rsidR="009F122B" w:rsidRPr="00A85E5B" w:rsidRDefault="009F122B" w:rsidP="00A85E5B">
      <w:pPr>
        <w:spacing w:after="0" w:line="360" w:lineRule="auto"/>
        <w:rPr>
          <w:rFonts w:ascii="Arial" w:hAnsi="Arial" w:cs="Arial"/>
          <w:b/>
          <w:highlight w:val="yellow"/>
        </w:rPr>
      </w:pPr>
    </w:p>
    <w:p w14:paraId="766BC641" w14:textId="77777777" w:rsidR="009F122B" w:rsidRPr="00A85E5B" w:rsidRDefault="009F122B" w:rsidP="00A85E5B">
      <w:pPr>
        <w:spacing w:after="0" w:line="360" w:lineRule="auto"/>
        <w:rPr>
          <w:rFonts w:ascii="Arial" w:hAnsi="Arial" w:cs="Arial"/>
          <w:b/>
        </w:rPr>
      </w:pPr>
      <w:r w:rsidRPr="00A85E5B">
        <w:rPr>
          <w:rFonts w:ascii="Arial" w:hAnsi="Arial" w:cs="Arial"/>
          <w:b/>
        </w:rPr>
        <w:t>Personální zajištění v rozvinuté fázi</w:t>
      </w:r>
      <w:r w:rsidRPr="00A85E5B">
        <w:rPr>
          <w:rFonts w:ascii="Arial" w:hAnsi="Arial" w:cs="Arial"/>
        </w:rPr>
        <w:t>, dalších letech provozu:</w:t>
      </w:r>
    </w:p>
    <w:p w14:paraId="1FA1A3CD" w14:textId="77777777" w:rsidR="009F122B" w:rsidRPr="00A85E5B" w:rsidRDefault="009F122B" w:rsidP="00A85E5B">
      <w:pPr>
        <w:pStyle w:val="Odstavecseseznamem"/>
        <w:spacing w:after="0" w:line="360" w:lineRule="auto"/>
        <w:rPr>
          <w:rFonts w:ascii="Arial" w:hAnsi="Arial" w:cs="Arial"/>
          <w:highlight w:val="yellow"/>
        </w:rPr>
      </w:pPr>
    </w:p>
    <w:p w14:paraId="1715B070" w14:textId="77777777" w:rsidR="009F122B" w:rsidRPr="00A85E5B" w:rsidRDefault="009F122B" w:rsidP="009D2565">
      <w:pPr>
        <w:pStyle w:val="Odstavecseseznamem"/>
        <w:numPr>
          <w:ilvl w:val="0"/>
          <w:numId w:val="8"/>
        </w:numPr>
        <w:spacing w:after="0" w:line="276" w:lineRule="auto"/>
        <w:rPr>
          <w:rFonts w:ascii="Arial" w:hAnsi="Arial" w:cs="Arial"/>
        </w:rPr>
      </w:pPr>
      <w:r w:rsidRPr="00A85E5B">
        <w:rPr>
          <w:rFonts w:ascii="Arial" w:hAnsi="Arial" w:cs="Arial"/>
        </w:rPr>
        <w:t>Ředitel, odborný garant: 1,00 úvazků</w:t>
      </w:r>
    </w:p>
    <w:p w14:paraId="361E7EAC" w14:textId="77777777" w:rsidR="009F122B" w:rsidRPr="00A85E5B" w:rsidRDefault="009F122B" w:rsidP="009D2565">
      <w:pPr>
        <w:pStyle w:val="Odstavecseseznamem"/>
        <w:numPr>
          <w:ilvl w:val="0"/>
          <w:numId w:val="8"/>
        </w:numPr>
        <w:spacing w:after="0" w:line="276" w:lineRule="auto"/>
        <w:rPr>
          <w:rFonts w:ascii="Arial" w:hAnsi="Arial" w:cs="Arial"/>
        </w:rPr>
      </w:pPr>
      <w:r w:rsidRPr="00A85E5B">
        <w:rPr>
          <w:rFonts w:ascii="Arial" w:hAnsi="Arial" w:cs="Arial"/>
        </w:rPr>
        <w:t>Administrativní pracovník / Koordinátor aktivit: 1,00 úvazků</w:t>
      </w:r>
    </w:p>
    <w:p w14:paraId="4AEE58FC" w14:textId="77777777" w:rsidR="009F122B" w:rsidRPr="00A85E5B" w:rsidRDefault="009F122B" w:rsidP="009D2565">
      <w:pPr>
        <w:pStyle w:val="Odstavecseseznamem"/>
        <w:numPr>
          <w:ilvl w:val="0"/>
          <w:numId w:val="8"/>
        </w:numPr>
        <w:spacing w:after="0" w:line="276" w:lineRule="auto"/>
        <w:rPr>
          <w:rFonts w:ascii="Arial" w:hAnsi="Arial" w:cs="Arial"/>
        </w:rPr>
      </w:pPr>
      <w:r w:rsidRPr="00A85E5B">
        <w:rPr>
          <w:rFonts w:ascii="Arial" w:hAnsi="Arial" w:cs="Arial"/>
        </w:rPr>
        <w:t>Správce: 0,50 úvazků</w:t>
      </w:r>
    </w:p>
    <w:p w14:paraId="34D8A6D8" w14:textId="77777777" w:rsidR="009F122B" w:rsidRPr="00A85E5B" w:rsidRDefault="009F122B" w:rsidP="009D2565">
      <w:pPr>
        <w:pStyle w:val="Odstavecseseznamem"/>
        <w:numPr>
          <w:ilvl w:val="0"/>
          <w:numId w:val="8"/>
        </w:numPr>
        <w:spacing w:after="0" w:line="276" w:lineRule="auto"/>
        <w:rPr>
          <w:rFonts w:ascii="Arial" w:hAnsi="Arial" w:cs="Arial"/>
        </w:rPr>
      </w:pPr>
      <w:r w:rsidRPr="00A85E5B">
        <w:rPr>
          <w:rFonts w:ascii="Arial" w:hAnsi="Arial" w:cs="Arial"/>
        </w:rPr>
        <w:t>Uklízečka: 0,50 úvazků</w:t>
      </w:r>
    </w:p>
    <w:p w14:paraId="76858A80" w14:textId="77777777" w:rsidR="009F122B" w:rsidRPr="00A85E5B" w:rsidRDefault="009F122B" w:rsidP="009D2565">
      <w:pPr>
        <w:pStyle w:val="Odstavecseseznamem"/>
        <w:numPr>
          <w:ilvl w:val="0"/>
          <w:numId w:val="8"/>
        </w:numPr>
        <w:spacing w:after="0" w:line="276" w:lineRule="auto"/>
        <w:rPr>
          <w:rFonts w:ascii="Arial" w:hAnsi="Arial" w:cs="Arial"/>
        </w:rPr>
      </w:pPr>
      <w:r w:rsidRPr="00A85E5B">
        <w:rPr>
          <w:rFonts w:ascii="Arial" w:hAnsi="Arial" w:cs="Arial"/>
        </w:rPr>
        <w:t>Metodik pro vzdělávání, pedagogický pracovník: 4,00 úvazků</w:t>
      </w:r>
    </w:p>
    <w:p w14:paraId="7C1F4F20" w14:textId="77777777" w:rsidR="009F122B" w:rsidRPr="00A85E5B" w:rsidRDefault="009F122B" w:rsidP="009D2565">
      <w:pPr>
        <w:pStyle w:val="Odstavecseseznamem"/>
        <w:numPr>
          <w:ilvl w:val="0"/>
          <w:numId w:val="8"/>
        </w:numPr>
        <w:spacing w:after="0" w:line="276" w:lineRule="auto"/>
        <w:rPr>
          <w:rFonts w:ascii="Arial" w:hAnsi="Arial" w:cs="Arial"/>
        </w:rPr>
      </w:pPr>
      <w:r w:rsidRPr="00A85E5B">
        <w:rPr>
          <w:rFonts w:ascii="Arial" w:hAnsi="Arial" w:cs="Arial"/>
        </w:rPr>
        <w:t>Lektor: 1,00 úvazků</w:t>
      </w:r>
    </w:p>
    <w:p w14:paraId="582B7DED" w14:textId="77777777" w:rsidR="009F122B" w:rsidRPr="00A85E5B" w:rsidRDefault="009F122B" w:rsidP="009D2565">
      <w:pPr>
        <w:pStyle w:val="Odstavecseseznamem"/>
        <w:numPr>
          <w:ilvl w:val="0"/>
          <w:numId w:val="8"/>
        </w:numPr>
        <w:spacing w:after="0" w:line="276" w:lineRule="auto"/>
        <w:rPr>
          <w:rFonts w:ascii="Arial" w:hAnsi="Arial" w:cs="Arial"/>
          <w:b/>
        </w:rPr>
      </w:pPr>
      <w:r w:rsidRPr="00A85E5B">
        <w:rPr>
          <w:rFonts w:ascii="Arial" w:hAnsi="Arial" w:cs="Arial"/>
          <w:b/>
        </w:rPr>
        <w:t>Celkem 8,00 pracovních úvazků</w:t>
      </w:r>
    </w:p>
    <w:p w14:paraId="178ADE51" w14:textId="77777777" w:rsidR="009F122B" w:rsidRPr="00A85E5B" w:rsidRDefault="009F122B" w:rsidP="00A85E5B">
      <w:pPr>
        <w:spacing w:after="0" w:line="360" w:lineRule="auto"/>
        <w:rPr>
          <w:rFonts w:ascii="Arial" w:hAnsi="Arial" w:cs="Arial"/>
          <w:b/>
        </w:rPr>
      </w:pPr>
    </w:p>
    <w:p w14:paraId="498AFD33" w14:textId="77777777" w:rsidR="009F122B" w:rsidRPr="00A85E5B" w:rsidRDefault="009F122B" w:rsidP="00A85E5B">
      <w:pPr>
        <w:spacing w:after="0" w:line="360" w:lineRule="auto"/>
        <w:rPr>
          <w:rFonts w:ascii="Arial" w:hAnsi="Arial" w:cs="Arial"/>
          <w:b/>
        </w:rPr>
      </w:pPr>
      <w:r w:rsidRPr="00A85E5B">
        <w:rPr>
          <w:rFonts w:ascii="Arial" w:hAnsi="Arial" w:cs="Arial"/>
          <w:b/>
        </w:rPr>
        <w:t>Provozní náklady</w:t>
      </w:r>
    </w:p>
    <w:p w14:paraId="74205D8C" w14:textId="77777777" w:rsidR="009F122B" w:rsidRPr="00A85E5B" w:rsidRDefault="009F122B" w:rsidP="00A85E5B">
      <w:pPr>
        <w:spacing w:after="0" w:line="360" w:lineRule="auto"/>
        <w:rPr>
          <w:rFonts w:ascii="Arial" w:hAnsi="Arial" w:cs="Arial"/>
          <w:b/>
        </w:rPr>
      </w:pPr>
    </w:p>
    <w:p w14:paraId="18B1C3C4" w14:textId="77777777" w:rsidR="009F122B" w:rsidRPr="00A85E5B" w:rsidRDefault="009F122B" w:rsidP="00A85E5B">
      <w:pPr>
        <w:spacing w:after="0" w:line="360" w:lineRule="auto"/>
        <w:jc w:val="both"/>
        <w:rPr>
          <w:rFonts w:ascii="Arial" w:hAnsi="Arial" w:cs="Arial"/>
          <w:b/>
        </w:rPr>
      </w:pPr>
      <w:r w:rsidRPr="00A85E5B">
        <w:rPr>
          <w:rFonts w:ascii="Arial" w:hAnsi="Arial" w:cs="Arial"/>
          <w:b/>
        </w:rPr>
        <w:t>Celkové provozní náklady v rozběhové fázi</w:t>
      </w:r>
      <w:r w:rsidRPr="00A85E5B">
        <w:rPr>
          <w:rFonts w:ascii="Arial" w:hAnsi="Arial" w:cs="Arial"/>
        </w:rPr>
        <w:t xml:space="preserve">, prvních dvou letech provozu, jsou plánovány ve výši </w:t>
      </w:r>
      <w:r w:rsidRPr="00A85E5B">
        <w:rPr>
          <w:rFonts w:ascii="Arial" w:hAnsi="Arial" w:cs="Arial"/>
          <w:b/>
        </w:rPr>
        <w:t>7 773 000 Kč včetně DPH.</w:t>
      </w:r>
    </w:p>
    <w:p w14:paraId="76AFEC13" w14:textId="77777777" w:rsidR="009F122B" w:rsidRPr="00A85E5B" w:rsidRDefault="009F122B" w:rsidP="00A85E5B">
      <w:pPr>
        <w:spacing w:after="0" w:line="360" w:lineRule="auto"/>
        <w:rPr>
          <w:rFonts w:ascii="Arial" w:hAnsi="Arial" w:cs="Arial"/>
          <w:highlight w:val="yellow"/>
        </w:rPr>
      </w:pPr>
    </w:p>
    <w:p w14:paraId="3610A826" w14:textId="6D4B2614" w:rsidR="009D2565" w:rsidRDefault="009F122B" w:rsidP="009D2565">
      <w:pPr>
        <w:spacing w:after="0" w:line="360" w:lineRule="auto"/>
        <w:jc w:val="both"/>
        <w:rPr>
          <w:rFonts w:ascii="Arial" w:hAnsi="Arial" w:cs="Arial"/>
        </w:rPr>
      </w:pPr>
      <w:r w:rsidRPr="00A85E5B">
        <w:rPr>
          <w:rFonts w:ascii="Arial" w:hAnsi="Arial" w:cs="Arial"/>
        </w:rPr>
        <w:t>Hlavní položkovou výdajů jsou osobní výdaje. Další provozní výdajů uvádíme v následujícím přehledu. Kalkulace vychází z kapacitních možností provozu, které uvádíme v příloze 1 - Provozní kapacita aktivit.</w:t>
      </w:r>
    </w:p>
    <w:p w14:paraId="40A8C54B" w14:textId="2CE7047D" w:rsidR="00691016" w:rsidRDefault="009D2565" w:rsidP="00CA00E2">
      <w:pPr>
        <w:spacing w:line="360" w:lineRule="auto"/>
        <w:jc w:val="both"/>
        <w:rPr>
          <w:rFonts w:ascii="Arial" w:hAnsi="Arial" w:cs="Arial"/>
          <w:b/>
        </w:rPr>
      </w:pPr>
      <w:r w:rsidRPr="00A85E5B">
        <w:rPr>
          <w:rFonts w:ascii="Arial" w:hAnsi="Arial" w:cs="Arial"/>
          <w:b/>
        </w:rPr>
        <w:t>Celkové provozní náklady v rozvinuté fázi</w:t>
      </w:r>
      <w:r w:rsidRPr="00A85E5B">
        <w:rPr>
          <w:rFonts w:ascii="Arial" w:hAnsi="Arial" w:cs="Arial"/>
        </w:rPr>
        <w:t>, dalších letech provozu, jsou plánovány ve výši</w:t>
      </w:r>
      <w:r w:rsidRPr="00A85E5B">
        <w:rPr>
          <w:rFonts w:ascii="Arial" w:hAnsi="Arial" w:cs="Arial"/>
          <w:b/>
        </w:rPr>
        <w:t xml:space="preserve"> </w:t>
      </w:r>
      <w:r w:rsidR="00CA00E2">
        <w:rPr>
          <w:rFonts w:ascii="Arial" w:hAnsi="Arial" w:cs="Arial"/>
          <w:b/>
        </w:rPr>
        <w:t>10 124 </w:t>
      </w:r>
      <w:r w:rsidRPr="00A85E5B">
        <w:rPr>
          <w:rFonts w:ascii="Arial" w:hAnsi="Arial" w:cs="Arial"/>
          <w:b/>
        </w:rPr>
        <w:t>000 Kč včetně DPH.</w:t>
      </w:r>
    </w:p>
    <w:p w14:paraId="4226823B" w14:textId="25A5B0EE" w:rsidR="009F122B" w:rsidRPr="00691016" w:rsidRDefault="009F122B" w:rsidP="00691016">
      <w:pPr>
        <w:spacing w:line="360" w:lineRule="auto"/>
        <w:rPr>
          <w:rFonts w:ascii="Arial" w:hAnsi="Arial" w:cs="Arial"/>
          <w:b/>
        </w:rPr>
      </w:pPr>
      <w:r w:rsidRPr="00A85E5B">
        <w:rPr>
          <w:rFonts w:ascii="Arial" w:eastAsia="Calibri" w:hAnsi="Arial" w:cs="Arial"/>
          <w:iCs/>
        </w:rPr>
        <w:lastRenderedPageBreak/>
        <w:t xml:space="preserve">Tabulka </w:t>
      </w:r>
      <w:r w:rsidRPr="00A85E5B">
        <w:rPr>
          <w:rFonts w:ascii="Arial" w:eastAsia="Calibri" w:hAnsi="Arial" w:cs="Arial"/>
          <w:iCs/>
        </w:rPr>
        <w:fldChar w:fldCharType="begin"/>
      </w:r>
      <w:r w:rsidRPr="00A85E5B">
        <w:rPr>
          <w:rFonts w:ascii="Arial" w:eastAsia="Calibri" w:hAnsi="Arial" w:cs="Arial"/>
          <w:iCs/>
        </w:rPr>
        <w:instrText xml:space="preserve"> SEQ Tabulka \* ARABIC </w:instrText>
      </w:r>
      <w:r w:rsidRPr="00A85E5B">
        <w:rPr>
          <w:rFonts w:ascii="Arial" w:eastAsia="Calibri" w:hAnsi="Arial" w:cs="Arial"/>
          <w:iCs/>
        </w:rPr>
        <w:fldChar w:fldCharType="separate"/>
      </w:r>
      <w:r w:rsidR="001235E5">
        <w:rPr>
          <w:rFonts w:ascii="Arial" w:eastAsia="Calibri" w:hAnsi="Arial" w:cs="Arial"/>
          <w:iCs/>
          <w:noProof/>
        </w:rPr>
        <w:t>5</w:t>
      </w:r>
      <w:r w:rsidRPr="00A85E5B">
        <w:rPr>
          <w:rFonts w:ascii="Arial" w:eastAsia="Calibri" w:hAnsi="Arial" w:cs="Arial"/>
          <w:iCs/>
        </w:rPr>
        <w:fldChar w:fldCharType="end"/>
      </w:r>
      <w:r w:rsidRPr="00A85E5B">
        <w:rPr>
          <w:rFonts w:ascii="Arial" w:eastAsia="Calibri" w:hAnsi="Arial" w:cs="Arial"/>
          <w:iCs/>
        </w:rPr>
        <w:t xml:space="preserve"> </w:t>
      </w:r>
      <w:r w:rsidRPr="00A85E5B">
        <w:rPr>
          <w:rFonts w:ascii="Arial" w:eastAsia="Calibri" w:hAnsi="Arial" w:cs="Arial"/>
          <w:b/>
          <w:iCs/>
        </w:rPr>
        <w:t xml:space="preserve">Provozní náklady v rozběhové fázi </w:t>
      </w:r>
    </w:p>
    <w:tbl>
      <w:tblPr>
        <w:tblW w:w="8625" w:type="dxa"/>
        <w:tblInd w:w="5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140"/>
        <w:gridCol w:w="4252"/>
        <w:gridCol w:w="2233"/>
      </w:tblGrid>
      <w:tr w:rsidR="009F122B" w:rsidRPr="00A85E5B" w14:paraId="0DD5CE71" w14:textId="77777777" w:rsidTr="006F2229">
        <w:trPr>
          <w:trHeight w:val="284"/>
        </w:trPr>
        <w:tc>
          <w:tcPr>
            <w:tcW w:w="2140" w:type="dxa"/>
            <w:shd w:val="clear" w:color="000000" w:fill="C4BD97"/>
            <w:noWrap/>
            <w:vAlign w:val="center"/>
            <w:hideMark/>
          </w:tcPr>
          <w:p w14:paraId="5A5ED77E"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Druh</w:t>
            </w:r>
          </w:p>
        </w:tc>
        <w:tc>
          <w:tcPr>
            <w:tcW w:w="4252" w:type="dxa"/>
            <w:shd w:val="clear" w:color="000000" w:fill="C4BD97"/>
            <w:noWrap/>
            <w:vAlign w:val="center"/>
            <w:hideMark/>
          </w:tcPr>
          <w:p w14:paraId="037DD03F"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Položka</w:t>
            </w:r>
          </w:p>
        </w:tc>
        <w:tc>
          <w:tcPr>
            <w:tcW w:w="2233" w:type="dxa"/>
            <w:shd w:val="clear" w:color="000000" w:fill="C4BD97"/>
            <w:noWrap/>
            <w:vAlign w:val="center"/>
            <w:hideMark/>
          </w:tcPr>
          <w:p w14:paraId="0CAAC1B4" w14:textId="77777777" w:rsidR="009F122B" w:rsidRPr="00691016" w:rsidRDefault="009F122B" w:rsidP="009D2565">
            <w:pPr>
              <w:spacing w:after="0" w:line="276" w:lineRule="auto"/>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Výdaje v Kč / rok</w:t>
            </w:r>
          </w:p>
        </w:tc>
      </w:tr>
      <w:tr w:rsidR="009F122B" w:rsidRPr="00A85E5B" w14:paraId="7F29C072" w14:textId="77777777" w:rsidTr="006F2229">
        <w:trPr>
          <w:trHeight w:val="284"/>
        </w:trPr>
        <w:tc>
          <w:tcPr>
            <w:tcW w:w="2140" w:type="dxa"/>
            <w:shd w:val="clear" w:color="auto" w:fill="FFE599" w:themeFill="accent4" w:themeFillTint="66"/>
            <w:noWrap/>
            <w:vAlign w:val="center"/>
            <w:hideMark/>
          </w:tcPr>
          <w:p w14:paraId="5E5D736E"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Osobní výdaje</w:t>
            </w:r>
          </w:p>
        </w:tc>
        <w:tc>
          <w:tcPr>
            <w:tcW w:w="4252" w:type="dxa"/>
            <w:shd w:val="clear" w:color="auto" w:fill="FFE599" w:themeFill="accent4" w:themeFillTint="66"/>
            <w:noWrap/>
            <w:vAlign w:val="center"/>
            <w:hideMark/>
          </w:tcPr>
          <w:p w14:paraId="42222D82"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Celkem</w:t>
            </w:r>
          </w:p>
        </w:tc>
        <w:tc>
          <w:tcPr>
            <w:tcW w:w="2233" w:type="dxa"/>
            <w:shd w:val="clear" w:color="auto" w:fill="FFE599" w:themeFill="accent4" w:themeFillTint="66"/>
            <w:noWrap/>
            <w:vAlign w:val="center"/>
            <w:hideMark/>
          </w:tcPr>
          <w:p w14:paraId="3438B94E" w14:textId="77777777" w:rsidR="009F122B" w:rsidRPr="00691016" w:rsidRDefault="009F122B" w:rsidP="009D2565">
            <w:pPr>
              <w:spacing w:after="0" w:line="276" w:lineRule="auto"/>
              <w:ind w:right="113"/>
              <w:jc w:val="right"/>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4 222 000</w:t>
            </w:r>
          </w:p>
        </w:tc>
      </w:tr>
      <w:tr w:rsidR="009F122B" w:rsidRPr="00A85E5B" w14:paraId="506C1478" w14:textId="77777777" w:rsidTr="006F2229">
        <w:trPr>
          <w:trHeight w:val="284"/>
        </w:trPr>
        <w:tc>
          <w:tcPr>
            <w:tcW w:w="2140" w:type="dxa"/>
            <w:shd w:val="clear" w:color="000000" w:fill="FFFFFF"/>
            <w:noWrap/>
            <w:vAlign w:val="center"/>
            <w:hideMark/>
          </w:tcPr>
          <w:p w14:paraId="7FC8D0D1"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55FFE86C"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Ředitel, odborný garant</w:t>
            </w:r>
          </w:p>
        </w:tc>
        <w:tc>
          <w:tcPr>
            <w:tcW w:w="2233" w:type="dxa"/>
            <w:shd w:val="clear" w:color="000000" w:fill="FFFFFF"/>
            <w:noWrap/>
            <w:vAlign w:val="center"/>
            <w:hideMark/>
          </w:tcPr>
          <w:p w14:paraId="558452DF"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933 000</w:t>
            </w:r>
          </w:p>
        </w:tc>
      </w:tr>
      <w:tr w:rsidR="009F122B" w:rsidRPr="00A85E5B" w14:paraId="6BE53D59" w14:textId="77777777" w:rsidTr="006F2229">
        <w:trPr>
          <w:trHeight w:val="284"/>
        </w:trPr>
        <w:tc>
          <w:tcPr>
            <w:tcW w:w="2140" w:type="dxa"/>
            <w:shd w:val="clear" w:color="000000" w:fill="FFFFFF"/>
            <w:noWrap/>
            <w:vAlign w:val="center"/>
            <w:hideMark/>
          </w:tcPr>
          <w:p w14:paraId="5D5A292B"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66EA2DD6"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Administrativní pracovník / Koordinátor aktivit</w:t>
            </w:r>
          </w:p>
        </w:tc>
        <w:tc>
          <w:tcPr>
            <w:tcW w:w="2233" w:type="dxa"/>
            <w:shd w:val="clear" w:color="000000" w:fill="FFFFFF"/>
            <w:noWrap/>
            <w:vAlign w:val="center"/>
            <w:hideMark/>
          </w:tcPr>
          <w:p w14:paraId="40ED5511"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740 000</w:t>
            </w:r>
          </w:p>
        </w:tc>
      </w:tr>
      <w:tr w:rsidR="009F122B" w:rsidRPr="00A85E5B" w14:paraId="4FCFC841" w14:textId="77777777" w:rsidTr="006F2229">
        <w:trPr>
          <w:trHeight w:val="284"/>
        </w:trPr>
        <w:tc>
          <w:tcPr>
            <w:tcW w:w="2140" w:type="dxa"/>
            <w:shd w:val="clear" w:color="000000" w:fill="FFFFFF"/>
            <w:noWrap/>
            <w:vAlign w:val="center"/>
            <w:hideMark/>
          </w:tcPr>
          <w:p w14:paraId="546F66CF"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50C7E731"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Správce</w:t>
            </w:r>
          </w:p>
        </w:tc>
        <w:tc>
          <w:tcPr>
            <w:tcW w:w="2233" w:type="dxa"/>
            <w:shd w:val="clear" w:color="000000" w:fill="FFFFFF"/>
            <w:noWrap/>
            <w:vAlign w:val="center"/>
            <w:hideMark/>
          </w:tcPr>
          <w:p w14:paraId="1FFD3465"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322 000</w:t>
            </w:r>
          </w:p>
        </w:tc>
      </w:tr>
      <w:tr w:rsidR="009F122B" w:rsidRPr="00A85E5B" w14:paraId="1DD3A20C" w14:textId="77777777" w:rsidTr="006F2229">
        <w:trPr>
          <w:trHeight w:val="284"/>
        </w:trPr>
        <w:tc>
          <w:tcPr>
            <w:tcW w:w="2140" w:type="dxa"/>
            <w:shd w:val="clear" w:color="000000" w:fill="FFFFFF"/>
            <w:noWrap/>
            <w:vAlign w:val="center"/>
            <w:hideMark/>
          </w:tcPr>
          <w:p w14:paraId="71423CFA"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152A3B15"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Uklízečka</w:t>
            </w:r>
          </w:p>
        </w:tc>
        <w:tc>
          <w:tcPr>
            <w:tcW w:w="2233" w:type="dxa"/>
            <w:shd w:val="clear" w:color="000000" w:fill="FFFFFF"/>
            <w:noWrap/>
            <w:vAlign w:val="center"/>
            <w:hideMark/>
          </w:tcPr>
          <w:p w14:paraId="10295CA3"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185 000</w:t>
            </w:r>
          </w:p>
        </w:tc>
      </w:tr>
      <w:tr w:rsidR="009F122B" w:rsidRPr="00A85E5B" w14:paraId="7F55265D" w14:textId="77777777" w:rsidTr="006F2229">
        <w:trPr>
          <w:trHeight w:val="284"/>
        </w:trPr>
        <w:tc>
          <w:tcPr>
            <w:tcW w:w="2140" w:type="dxa"/>
            <w:shd w:val="clear" w:color="000000" w:fill="FFFFFF"/>
            <w:noWrap/>
            <w:vAlign w:val="center"/>
            <w:hideMark/>
          </w:tcPr>
          <w:p w14:paraId="5AFC6F1D"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213F93B0"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Metodik pro vzdělávání, pedagogický pracovník</w:t>
            </w:r>
          </w:p>
        </w:tc>
        <w:tc>
          <w:tcPr>
            <w:tcW w:w="2233" w:type="dxa"/>
            <w:shd w:val="clear" w:color="000000" w:fill="FFFFFF"/>
            <w:noWrap/>
            <w:vAlign w:val="center"/>
            <w:hideMark/>
          </w:tcPr>
          <w:p w14:paraId="1F118CD9"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1 672 000</w:t>
            </w:r>
          </w:p>
        </w:tc>
      </w:tr>
      <w:tr w:rsidR="009F122B" w:rsidRPr="00A85E5B" w14:paraId="1506E184" w14:textId="77777777" w:rsidTr="006F2229">
        <w:trPr>
          <w:trHeight w:val="284"/>
        </w:trPr>
        <w:tc>
          <w:tcPr>
            <w:tcW w:w="2140" w:type="dxa"/>
            <w:shd w:val="clear" w:color="000000" w:fill="FFFFFF"/>
            <w:noWrap/>
            <w:vAlign w:val="center"/>
            <w:hideMark/>
          </w:tcPr>
          <w:p w14:paraId="00ADAD35"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21DA81A1"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Lektor</w:t>
            </w:r>
          </w:p>
        </w:tc>
        <w:tc>
          <w:tcPr>
            <w:tcW w:w="2233" w:type="dxa"/>
            <w:shd w:val="clear" w:color="000000" w:fill="FFFFFF"/>
            <w:noWrap/>
            <w:vAlign w:val="center"/>
            <w:hideMark/>
          </w:tcPr>
          <w:p w14:paraId="56ABB9E1"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370 000</w:t>
            </w:r>
          </w:p>
        </w:tc>
      </w:tr>
      <w:tr w:rsidR="009F122B" w:rsidRPr="00A85E5B" w14:paraId="11C692C9" w14:textId="77777777" w:rsidTr="006F2229">
        <w:trPr>
          <w:trHeight w:val="284"/>
        </w:trPr>
        <w:tc>
          <w:tcPr>
            <w:tcW w:w="2140" w:type="dxa"/>
            <w:shd w:val="clear" w:color="auto" w:fill="FFE599" w:themeFill="accent4" w:themeFillTint="66"/>
            <w:noWrap/>
            <w:vAlign w:val="center"/>
            <w:hideMark/>
          </w:tcPr>
          <w:p w14:paraId="44064EFB"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Energie</w:t>
            </w:r>
          </w:p>
        </w:tc>
        <w:tc>
          <w:tcPr>
            <w:tcW w:w="4252" w:type="dxa"/>
            <w:shd w:val="clear" w:color="auto" w:fill="FFE599" w:themeFill="accent4" w:themeFillTint="66"/>
            <w:noWrap/>
            <w:vAlign w:val="center"/>
            <w:hideMark/>
          </w:tcPr>
          <w:p w14:paraId="4110DEB5"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Celkem</w:t>
            </w:r>
          </w:p>
        </w:tc>
        <w:tc>
          <w:tcPr>
            <w:tcW w:w="2233" w:type="dxa"/>
            <w:shd w:val="clear" w:color="auto" w:fill="FFE599" w:themeFill="accent4" w:themeFillTint="66"/>
            <w:noWrap/>
            <w:vAlign w:val="center"/>
            <w:hideMark/>
          </w:tcPr>
          <w:p w14:paraId="3F3C9255" w14:textId="77777777" w:rsidR="009F122B" w:rsidRPr="00691016" w:rsidRDefault="009F122B" w:rsidP="009D2565">
            <w:pPr>
              <w:spacing w:after="0" w:line="276" w:lineRule="auto"/>
              <w:ind w:right="113"/>
              <w:jc w:val="right"/>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720 000</w:t>
            </w:r>
          </w:p>
        </w:tc>
      </w:tr>
      <w:tr w:rsidR="009F122B" w:rsidRPr="00A85E5B" w14:paraId="704B1248" w14:textId="77777777" w:rsidTr="006F2229">
        <w:trPr>
          <w:trHeight w:val="284"/>
        </w:trPr>
        <w:tc>
          <w:tcPr>
            <w:tcW w:w="2140" w:type="dxa"/>
            <w:shd w:val="clear" w:color="000000" w:fill="FFFFFF"/>
            <w:noWrap/>
            <w:vAlign w:val="center"/>
            <w:hideMark/>
          </w:tcPr>
          <w:p w14:paraId="09F9DC93"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518FA5AE"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proofErr w:type="gramStart"/>
            <w:r w:rsidRPr="00691016">
              <w:rPr>
                <w:rFonts w:ascii="Arial" w:eastAsia="Times New Roman" w:hAnsi="Arial" w:cs="Arial"/>
                <w:bCs/>
                <w:sz w:val="18"/>
                <w:szCs w:val="18"/>
                <w:lang w:eastAsia="cs-CZ"/>
              </w:rPr>
              <w:t>Elektřina - tepelné</w:t>
            </w:r>
            <w:proofErr w:type="gramEnd"/>
            <w:r w:rsidRPr="00691016">
              <w:rPr>
                <w:rFonts w:ascii="Arial" w:eastAsia="Times New Roman" w:hAnsi="Arial" w:cs="Arial"/>
                <w:bCs/>
                <w:sz w:val="18"/>
                <w:szCs w:val="18"/>
                <w:lang w:eastAsia="cs-CZ"/>
              </w:rPr>
              <w:t xml:space="preserve"> čerpadlo - zámek</w:t>
            </w:r>
          </w:p>
        </w:tc>
        <w:tc>
          <w:tcPr>
            <w:tcW w:w="2233" w:type="dxa"/>
            <w:shd w:val="clear" w:color="000000" w:fill="FFFFFF"/>
            <w:noWrap/>
            <w:vAlign w:val="center"/>
            <w:hideMark/>
          </w:tcPr>
          <w:p w14:paraId="0ED3D97C"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510 000</w:t>
            </w:r>
          </w:p>
        </w:tc>
      </w:tr>
      <w:tr w:rsidR="009F122B" w:rsidRPr="00A85E5B" w14:paraId="280A21E6" w14:textId="77777777" w:rsidTr="006F2229">
        <w:trPr>
          <w:trHeight w:val="284"/>
        </w:trPr>
        <w:tc>
          <w:tcPr>
            <w:tcW w:w="2140" w:type="dxa"/>
            <w:shd w:val="clear" w:color="000000" w:fill="FFFFFF"/>
            <w:noWrap/>
            <w:vAlign w:val="center"/>
            <w:hideMark/>
          </w:tcPr>
          <w:p w14:paraId="0B0942C1"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7D529D7B"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proofErr w:type="gramStart"/>
            <w:r w:rsidRPr="00691016">
              <w:rPr>
                <w:rFonts w:ascii="Arial" w:eastAsia="Times New Roman" w:hAnsi="Arial" w:cs="Arial"/>
                <w:bCs/>
                <w:sz w:val="18"/>
                <w:szCs w:val="18"/>
                <w:lang w:eastAsia="cs-CZ"/>
              </w:rPr>
              <w:t>Elektřina - tepelné</w:t>
            </w:r>
            <w:proofErr w:type="gramEnd"/>
            <w:r w:rsidRPr="00691016">
              <w:rPr>
                <w:rFonts w:ascii="Arial" w:eastAsia="Times New Roman" w:hAnsi="Arial" w:cs="Arial"/>
                <w:bCs/>
                <w:sz w:val="18"/>
                <w:szCs w:val="18"/>
                <w:lang w:eastAsia="cs-CZ"/>
              </w:rPr>
              <w:t xml:space="preserve"> čerpadlo - </w:t>
            </w:r>
            <w:proofErr w:type="spellStart"/>
            <w:r w:rsidRPr="00691016">
              <w:rPr>
                <w:rFonts w:ascii="Arial" w:eastAsia="Times New Roman" w:hAnsi="Arial" w:cs="Arial"/>
                <w:bCs/>
                <w:sz w:val="18"/>
                <w:szCs w:val="18"/>
                <w:lang w:eastAsia="cs-CZ"/>
              </w:rPr>
              <w:t>drábovna</w:t>
            </w:r>
            <w:proofErr w:type="spellEnd"/>
          </w:p>
        </w:tc>
        <w:tc>
          <w:tcPr>
            <w:tcW w:w="2233" w:type="dxa"/>
            <w:shd w:val="clear" w:color="000000" w:fill="FFFFFF"/>
            <w:noWrap/>
            <w:vAlign w:val="center"/>
            <w:hideMark/>
          </w:tcPr>
          <w:p w14:paraId="657080CD"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105 000</w:t>
            </w:r>
          </w:p>
        </w:tc>
      </w:tr>
      <w:tr w:rsidR="009F122B" w:rsidRPr="00A85E5B" w14:paraId="329A6EC3" w14:textId="77777777" w:rsidTr="006F2229">
        <w:trPr>
          <w:trHeight w:val="284"/>
        </w:trPr>
        <w:tc>
          <w:tcPr>
            <w:tcW w:w="2140" w:type="dxa"/>
            <w:shd w:val="clear" w:color="000000" w:fill="FFFFFF"/>
            <w:noWrap/>
            <w:vAlign w:val="center"/>
            <w:hideMark/>
          </w:tcPr>
          <w:p w14:paraId="27C33DD6"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082806F3"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proofErr w:type="gramStart"/>
            <w:r w:rsidRPr="00691016">
              <w:rPr>
                <w:rFonts w:ascii="Arial" w:eastAsia="Times New Roman" w:hAnsi="Arial" w:cs="Arial"/>
                <w:bCs/>
                <w:sz w:val="18"/>
                <w:szCs w:val="18"/>
                <w:lang w:eastAsia="cs-CZ"/>
              </w:rPr>
              <w:t>Elektřina - tepelné</w:t>
            </w:r>
            <w:proofErr w:type="gramEnd"/>
            <w:r w:rsidRPr="00691016">
              <w:rPr>
                <w:rFonts w:ascii="Arial" w:eastAsia="Times New Roman" w:hAnsi="Arial" w:cs="Arial"/>
                <w:bCs/>
                <w:sz w:val="18"/>
                <w:szCs w:val="18"/>
                <w:lang w:eastAsia="cs-CZ"/>
              </w:rPr>
              <w:t xml:space="preserve"> čerpadlo - stáje</w:t>
            </w:r>
          </w:p>
        </w:tc>
        <w:tc>
          <w:tcPr>
            <w:tcW w:w="2233" w:type="dxa"/>
            <w:shd w:val="clear" w:color="000000" w:fill="FFFFFF"/>
            <w:noWrap/>
            <w:vAlign w:val="center"/>
            <w:hideMark/>
          </w:tcPr>
          <w:p w14:paraId="029F4158"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75 000</w:t>
            </w:r>
          </w:p>
        </w:tc>
      </w:tr>
      <w:tr w:rsidR="009F122B" w:rsidRPr="00A85E5B" w14:paraId="338F7B1F" w14:textId="77777777" w:rsidTr="006F2229">
        <w:trPr>
          <w:trHeight w:val="284"/>
        </w:trPr>
        <w:tc>
          <w:tcPr>
            <w:tcW w:w="2140" w:type="dxa"/>
            <w:shd w:val="clear" w:color="000000" w:fill="FFFFFF"/>
            <w:noWrap/>
            <w:vAlign w:val="center"/>
            <w:hideMark/>
          </w:tcPr>
          <w:p w14:paraId="6998059B"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081C0931"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Vodné a stočné</w:t>
            </w:r>
          </w:p>
        </w:tc>
        <w:tc>
          <w:tcPr>
            <w:tcW w:w="2233" w:type="dxa"/>
            <w:shd w:val="clear" w:color="000000" w:fill="FFFFFF"/>
            <w:noWrap/>
            <w:vAlign w:val="center"/>
            <w:hideMark/>
          </w:tcPr>
          <w:p w14:paraId="36995646"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30 000</w:t>
            </w:r>
          </w:p>
        </w:tc>
      </w:tr>
      <w:tr w:rsidR="009F122B" w:rsidRPr="00A85E5B" w14:paraId="37765340" w14:textId="77777777" w:rsidTr="006F2229">
        <w:trPr>
          <w:trHeight w:val="284"/>
        </w:trPr>
        <w:tc>
          <w:tcPr>
            <w:tcW w:w="2140" w:type="dxa"/>
            <w:shd w:val="clear" w:color="auto" w:fill="FFE599" w:themeFill="accent4" w:themeFillTint="66"/>
            <w:noWrap/>
            <w:vAlign w:val="center"/>
            <w:hideMark/>
          </w:tcPr>
          <w:p w14:paraId="227316E0"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Materiál</w:t>
            </w:r>
          </w:p>
        </w:tc>
        <w:tc>
          <w:tcPr>
            <w:tcW w:w="4252" w:type="dxa"/>
            <w:shd w:val="clear" w:color="auto" w:fill="FFE599" w:themeFill="accent4" w:themeFillTint="66"/>
            <w:noWrap/>
            <w:vAlign w:val="center"/>
            <w:hideMark/>
          </w:tcPr>
          <w:p w14:paraId="34415536"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Celkem</w:t>
            </w:r>
          </w:p>
        </w:tc>
        <w:tc>
          <w:tcPr>
            <w:tcW w:w="2233" w:type="dxa"/>
            <w:shd w:val="clear" w:color="auto" w:fill="FFE599" w:themeFill="accent4" w:themeFillTint="66"/>
            <w:noWrap/>
            <w:vAlign w:val="center"/>
            <w:hideMark/>
          </w:tcPr>
          <w:p w14:paraId="496EB72F" w14:textId="77777777" w:rsidR="009F122B" w:rsidRPr="00691016" w:rsidRDefault="009F122B" w:rsidP="009D2565">
            <w:pPr>
              <w:spacing w:after="0" w:line="276" w:lineRule="auto"/>
              <w:ind w:right="113"/>
              <w:jc w:val="right"/>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512 000</w:t>
            </w:r>
          </w:p>
        </w:tc>
      </w:tr>
      <w:tr w:rsidR="009F122B" w:rsidRPr="00A85E5B" w14:paraId="0AA19561" w14:textId="77777777" w:rsidTr="006F2229">
        <w:trPr>
          <w:trHeight w:val="284"/>
        </w:trPr>
        <w:tc>
          <w:tcPr>
            <w:tcW w:w="2140" w:type="dxa"/>
            <w:shd w:val="clear" w:color="000000" w:fill="FFFFFF"/>
            <w:noWrap/>
            <w:vAlign w:val="center"/>
            <w:hideMark/>
          </w:tcPr>
          <w:p w14:paraId="51649B89"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1BAFB615"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Kancelářské potřeby</w:t>
            </w:r>
          </w:p>
        </w:tc>
        <w:tc>
          <w:tcPr>
            <w:tcW w:w="2233" w:type="dxa"/>
            <w:shd w:val="clear" w:color="000000" w:fill="FFFFFF"/>
            <w:noWrap/>
            <w:vAlign w:val="center"/>
            <w:hideMark/>
          </w:tcPr>
          <w:p w14:paraId="3EE8F8E7"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20 000</w:t>
            </w:r>
          </w:p>
        </w:tc>
      </w:tr>
      <w:tr w:rsidR="009F122B" w:rsidRPr="00A85E5B" w14:paraId="4970D2C1" w14:textId="77777777" w:rsidTr="006F2229">
        <w:trPr>
          <w:trHeight w:val="284"/>
        </w:trPr>
        <w:tc>
          <w:tcPr>
            <w:tcW w:w="2140" w:type="dxa"/>
            <w:shd w:val="clear" w:color="000000" w:fill="FFFFFF"/>
            <w:noWrap/>
            <w:vAlign w:val="center"/>
            <w:hideMark/>
          </w:tcPr>
          <w:p w14:paraId="73EC6D72"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502FABFE"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Hygienické potřeby</w:t>
            </w:r>
          </w:p>
        </w:tc>
        <w:tc>
          <w:tcPr>
            <w:tcW w:w="2233" w:type="dxa"/>
            <w:shd w:val="clear" w:color="000000" w:fill="FFFFFF"/>
            <w:noWrap/>
            <w:vAlign w:val="center"/>
            <w:hideMark/>
          </w:tcPr>
          <w:p w14:paraId="4FE61999"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12 000</w:t>
            </w:r>
          </w:p>
        </w:tc>
      </w:tr>
      <w:tr w:rsidR="009F122B" w:rsidRPr="00A85E5B" w14:paraId="0A9B3046" w14:textId="77777777" w:rsidTr="006F2229">
        <w:trPr>
          <w:trHeight w:val="284"/>
        </w:trPr>
        <w:tc>
          <w:tcPr>
            <w:tcW w:w="2140" w:type="dxa"/>
            <w:shd w:val="clear" w:color="000000" w:fill="FFFFFF"/>
            <w:noWrap/>
            <w:vAlign w:val="center"/>
            <w:hideMark/>
          </w:tcPr>
          <w:p w14:paraId="08521D98"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5145FDC6"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Výukové prostředky</w:t>
            </w:r>
          </w:p>
        </w:tc>
        <w:tc>
          <w:tcPr>
            <w:tcW w:w="2233" w:type="dxa"/>
            <w:shd w:val="clear" w:color="000000" w:fill="FFFFFF"/>
            <w:noWrap/>
            <w:vAlign w:val="center"/>
            <w:hideMark/>
          </w:tcPr>
          <w:p w14:paraId="05257F8E"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300 000</w:t>
            </w:r>
          </w:p>
        </w:tc>
      </w:tr>
      <w:tr w:rsidR="009F122B" w:rsidRPr="00A85E5B" w14:paraId="46BCB86D" w14:textId="77777777" w:rsidTr="006F2229">
        <w:trPr>
          <w:trHeight w:val="284"/>
        </w:trPr>
        <w:tc>
          <w:tcPr>
            <w:tcW w:w="2140" w:type="dxa"/>
            <w:shd w:val="clear" w:color="000000" w:fill="FFFFFF"/>
            <w:noWrap/>
            <w:vAlign w:val="center"/>
            <w:hideMark/>
          </w:tcPr>
          <w:p w14:paraId="7E979E0E"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19977ADF"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Ostatní materiál</w:t>
            </w:r>
          </w:p>
        </w:tc>
        <w:tc>
          <w:tcPr>
            <w:tcW w:w="2233" w:type="dxa"/>
            <w:shd w:val="clear" w:color="000000" w:fill="FFFFFF"/>
            <w:noWrap/>
            <w:vAlign w:val="center"/>
            <w:hideMark/>
          </w:tcPr>
          <w:p w14:paraId="6351732F"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180 000</w:t>
            </w:r>
          </w:p>
        </w:tc>
      </w:tr>
      <w:tr w:rsidR="009F122B" w:rsidRPr="00A85E5B" w14:paraId="7EB44D6E" w14:textId="77777777" w:rsidTr="006F2229">
        <w:trPr>
          <w:trHeight w:val="284"/>
        </w:trPr>
        <w:tc>
          <w:tcPr>
            <w:tcW w:w="2140" w:type="dxa"/>
            <w:shd w:val="clear" w:color="auto" w:fill="FFE599" w:themeFill="accent4" w:themeFillTint="66"/>
            <w:noWrap/>
            <w:vAlign w:val="center"/>
            <w:hideMark/>
          </w:tcPr>
          <w:p w14:paraId="50FC0C15"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Služby</w:t>
            </w:r>
          </w:p>
        </w:tc>
        <w:tc>
          <w:tcPr>
            <w:tcW w:w="4252" w:type="dxa"/>
            <w:shd w:val="clear" w:color="auto" w:fill="FFE599" w:themeFill="accent4" w:themeFillTint="66"/>
            <w:noWrap/>
            <w:vAlign w:val="center"/>
            <w:hideMark/>
          </w:tcPr>
          <w:p w14:paraId="70685D57"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Celkem</w:t>
            </w:r>
          </w:p>
        </w:tc>
        <w:tc>
          <w:tcPr>
            <w:tcW w:w="2233" w:type="dxa"/>
            <w:shd w:val="clear" w:color="auto" w:fill="FFE599" w:themeFill="accent4" w:themeFillTint="66"/>
            <w:noWrap/>
            <w:vAlign w:val="center"/>
            <w:hideMark/>
          </w:tcPr>
          <w:p w14:paraId="6ED1B908" w14:textId="77777777" w:rsidR="009F122B" w:rsidRPr="00691016" w:rsidRDefault="009F122B" w:rsidP="009D2565">
            <w:pPr>
              <w:spacing w:after="0" w:line="276" w:lineRule="auto"/>
              <w:ind w:right="113"/>
              <w:jc w:val="right"/>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2 134 000</w:t>
            </w:r>
          </w:p>
        </w:tc>
      </w:tr>
      <w:tr w:rsidR="009F122B" w:rsidRPr="00A85E5B" w14:paraId="12E7CC4B" w14:textId="77777777" w:rsidTr="006F2229">
        <w:trPr>
          <w:trHeight w:val="284"/>
        </w:trPr>
        <w:tc>
          <w:tcPr>
            <w:tcW w:w="2140" w:type="dxa"/>
            <w:shd w:val="clear" w:color="000000" w:fill="FFFFFF"/>
            <w:noWrap/>
            <w:vAlign w:val="center"/>
            <w:hideMark/>
          </w:tcPr>
          <w:p w14:paraId="660B79F5"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615295BA"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Lektoři…</w:t>
            </w:r>
          </w:p>
        </w:tc>
        <w:tc>
          <w:tcPr>
            <w:tcW w:w="2233" w:type="dxa"/>
            <w:shd w:val="clear" w:color="000000" w:fill="FFFFFF"/>
            <w:noWrap/>
            <w:vAlign w:val="center"/>
            <w:hideMark/>
          </w:tcPr>
          <w:p w14:paraId="3846E5B9"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600 000</w:t>
            </w:r>
          </w:p>
        </w:tc>
      </w:tr>
      <w:tr w:rsidR="009F122B" w:rsidRPr="00A85E5B" w14:paraId="5008BB15" w14:textId="77777777" w:rsidTr="006F2229">
        <w:trPr>
          <w:trHeight w:val="284"/>
        </w:trPr>
        <w:tc>
          <w:tcPr>
            <w:tcW w:w="2140" w:type="dxa"/>
            <w:shd w:val="clear" w:color="000000" w:fill="FFFFFF"/>
            <w:noWrap/>
            <w:vAlign w:val="center"/>
            <w:hideMark/>
          </w:tcPr>
          <w:p w14:paraId="619503CE"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2CBFD645"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Účetní</w:t>
            </w:r>
          </w:p>
        </w:tc>
        <w:tc>
          <w:tcPr>
            <w:tcW w:w="2233" w:type="dxa"/>
            <w:shd w:val="clear" w:color="000000" w:fill="FFFFFF"/>
            <w:noWrap/>
            <w:vAlign w:val="center"/>
            <w:hideMark/>
          </w:tcPr>
          <w:p w14:paraId="568BE623"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180 000</w:t>
            </w:r>
          </w:p>
        </w:tc>
      </w:tr>
      <w:tr w:rsidR="009F122B" w:rsidRPr="00A85E5B" w14:paraId="7350CD9A" w14:textId="77777777" w:rsidTr="006F2229">
        <w:trPr>
          <w:trHeight w:val="284"/>
        </w:trPr>
        <w:tc>
          <w:tcPr>
            <w:tcW w:w="2140" w:type="dxa"/>
            <w:shd w:val="clear" w:color="000000" w:fill="FFFFFF"/>
            <w:noWrap/>
            <w:vAlign w:val="center"/>
            <w:hideMark/>
          </w:tcPr>
          <w:p w14:paraId="79FE03D2"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20E57E69"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Marketing</w:t>
            </w:r>
          </w:p>
        </w:tc>
        <w:tc>
          <w:tcPr>
            <w:tcW w:w="2233" w:type="dxa"/>
            <w:shd w:val="clear" w:color="000000" w:fill="FFFFFF"/>
            <w:noWrap/>
            <w:vAlign w:val="center"/>
            <w:hideMark/>
          </w:tcPr>
          <w:p w14:paraId="1F2F4402"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600 000</w:t>
            </w:r>
          </w:p>
        </w:tc>
      </w:tr>
      <w:tr w:rsidR="009F122B" w:rsidRPr="00A85E5B" w14:paraId="737ED513" w14:textId="77777777" w:rsidTr="006F2229">
        <w:trPr>
          <w:trHeight w:val="284"/>
        </w:trPr>
        <w:tc>
          <w:tcPr>
            <w:tcW w:w="2140" w:type="dxa"/>
            <w:shd w:val="clear" w:color="000000" w:fill="FFFFFF"/>
            <w:noWrap/>
            <w:vAlign w:val="center"/>
            <w:hideMark/>
          </w:tcPr>
          <w:p w14:paraId="7DEC74B8"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7346A6B5"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Právní</w:t>
            </w:r>
          </w:p>
        </w:tc>
        <w:tc>
          <w:tcPr>
            <w:tcW w:w="2233" w:type="dxa"/>
            <w:shd w:val="clear" w:color="000000" w:fill="FFFFFF"/>
            <w:noWrap/>
            <w:vAlign w:val="center"/>
            <w:hideMark/>
          </w:tcPr>
          <w:p w14:paraId="7876754C"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60 000</w:t>
            </w:r>
          </w:p>
        </w:tc>
      </w:tr>
      <w:tr w:rsidR="009F122B" w:rsidRPr="00A85E5B" w14:paraId="7C9EDB1C" w14:textId="77777777" w:rsidTr="006F2229">
        <w:trPr>
          <w:trHeight w:val="284"/>
        </w:trPr>
        <w:tc>
          <w:tcPr>
            <w:tcW w:w="2140" w:type="dxa"/>
            <w:shd w:val="clear" w:color="000000" w:fill="FFFFFF"/>
            <w:noWrap/>
            <w:vAlign w:val="center"/>
            <w:hideMark/>
          </w:tcPr>
          <w:p w14:paraId="63C12C77"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04D3C719"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IT správce</w:t>
            </w:r>
          </w:p>
        </w:tc>
        <w:tc>
          <w:tcPr>
            <w:tcW w:w="2233" w:type="dxa"/>
            <w:shd w:val="clear" w:color="000000" w:fill="FFFFFF"/>
            <w:noWrap/>
            <w:vAlign w:val="center"/>
            <w:hideMark/>
          </w:tcPr>
          <w:p w14:paraId="4B89B2D8"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60 000</w:t>
            </w:r>
          </w:p>
        </w:tc>
      </w:tr>
      <w:tr w:rsidR="009F122B" w:rsidRPr="00A85E5B" w14:paraId="04B7CA6D" w14:textId="77777777" w:rsidTr="006F2229">
        <w:trPr>
          <w:trHeight w:val="284"/>
        </w:trPr>
        <w:tc>
          <w:tcPr>
            <w:tcW w:w="2140" w:type="dxa"/>
            <w:shd w:val="clear" w:color="000000" w:fill="FFFFFF"/>
            <w:noWrap/>
            <w:vAlign w:val="center"/>
            <w:hideMark/>
          </w:tcPr>
          <w:p w14:paraId="7548CEC9"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0531DA8D"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Automobil (</w:t>
            </w:r>
            <w:proofErr w:type="spellStart"/>
            <w:r w:rsidRPr="00691016">
              <w:rPr>
                <w:rFonts w:ascii="Arial" w:eastAsia="Times New Roman" w:hAnsi="Arial" w:cs="Arial"/>
                <w:bCs/>
                <w:sz w:val="18"/>
                <w:szCs w:val="18"/>
                <w:lang w:eastAsia="cs-CZ"/>
              </w:rPr>
              <w:t>lesing</w:t>
            </w:r>
            <w:proofErr w:type="spellEnd"/>
            <w:r w:rsidRPr="00691016">
              <w:rPr>
                <w:rFonts w:ascii="Arial" w:eastAsia="Times New Roman" w:hAnsi="Arial" w:cs="Arial"/>
                <w:bCs/>
                <w:sz w:val="18"/>
                <w:szCs w:val="18"/>
                <w:lang w:eastAsia="cs-CZ"/>
              </w:rPr>
              <w:t xml:space="preserve">, </w:t>
            </w:r>
            <w:proofErr w:type="spellStart"/>
            <w:r w:rsidRPr="00691016">
              <w:rPr>
                <w:rFonts w:ascii="Arial" w:eastAsia="Times New Roman" w:hAnsi="Arial" w:cs="Arial"/>
                <w:bCs/>
                <w:sz w:val="18"/>
                <w:szCs w:val="18"/>
                <w:lang w:eastAsia="cs-CZ"/>
              </w:rPr>
              <w:t>phm</w:t>
            </w:r>
            <w:proofErr w:type="spellEnd"/>
            <w:r w:rsidRPr="00691016">
              <w:rPr>
                <w:rFonts w:ascii="Arial" w:eastAsia="Times New Roman" w:hAnsi="Arial" w:cs="Arial"/>
                <w:bCs/>
                <w:sz w:val="18"/>
                <w:szCs w:val="18"/>
                <w:lang w:eastAsia="cs-CZ"/>
              </w:rPr>
              <w:t>)</w:t>
            </w:r>
          </w:p>
        </w:tc>
        <w:tc>
          <w:tcPr>
            <w:tcW w:w="2233" w:type="dxa"/>
            <w:shd w:val="clear" w:color="000000" w:fill="FFFFFF"/>
            <w:noWrap/>
            <w:vAlign w:val="center"/>
            <w:hideMark/>
          </w:tcPr>
          <w:p w14:paraId="649A0B7E"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180 000</w:t>
            </w:r>
          </w:p>
        </w:tc>
      </w:tr>
      <w:tr w:rsidR="009F122B" w:rsidRPr="00A85E5B" w14:paraId="371A56BC" w14:textId="77777777" w:rsidTr="006F2229">
        <w:trPr>
          <w:trHeight w:val="284"/>
        </w:trPr>
        <w:tc>
          <w:tcPr>
            <w:tcW w:w="2140" w:type="dxa"/>
            <w:shd w:val="clear" w:color="000000" w:fill="FFFFFF"/>
            <w:noWrap/>
            <w:vAlign w:val="center"/>
            <w:hideMark/>
          </w:tcPr>
          <w:p w14:paraId="19DD6F6C"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5F084212"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Telefony</w:t>
            </w:r>
          </w:p>
        </w:tc>
        <w:tc>
          <w:tcPr>
            <w:tcW w:w="2233" w:type="dxa"/>
            <w:shd w:val="clear" w:color="000000" w:fill="FFFFFF"/>
            <w:noWrap/>
            <w:vAlign w:val="center"/>
            <w:hideMark/>
          </w:tcPr>
          <w:p w14:paraId="5ADBA373"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36 000</w:t>
            </w:r>
          </w:p>
        </w:tc>
      </w:tr>
      <w:tr w:rsidR="009F122B" w:rsidRPr="00A85E5B" w14:paraId="63320094" w14:textId="77777777" w:rsidTr="006F2229">
        <w:trPr>
          <w:trHeight w:val="284"/>
        </w:trPr>
        <w:tc>
          <w:tcPr>
            <w:tcW w:w="2140" w:type="dxa"/>
            <w:shd w:val="clear" w:color="000000" w:fill="FFFFFF"/>
            <w:noWrap/>
            <w:vAlign w:val="center"/>
            <w:hideMark/>
          </w:tcPr>
          <w:p w14:paraId="087E299D"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6B0F322A"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Internet</w:t>
            </w:r>
          </w:p>
        </w:tc>
        <w:tc>
          <w:tcPr>
            <w:tcW w:w="2233" w:type="dxa"/>
            <w:shd w:val="clear" w:color="000000" w:fill="FFFFFF"/>
            <w:noWrap/>
            <w:vAlign w:val="center"/>
            <w:hideMark/>
          </w:tcPr>
          <w:p w14:paraId="4104760F"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6 000</w:t>
            </w:r>
          </w:p>
        </w:tc>
      </w:tr>
      <w:tr w:rsidR="009F122B" w:rsidRPr="00A85E5B" w14:paraId="6AC649DD" w14:textId="77777777" w:rsidTr="006F2229">
        <w:trPr>
          <w:trHeight w:val="284"/>
        </w:trPr>
        <w:tc>
          <w:tcPr>
            <w:tcW w:w="2140" w:type="dxa"/>
            <w:shd w:val="clear" w:color="000000" w:fill="FFFFFF"/>
            <w:noWrap/>
            <w:vAlign w:val="center"/>
            <w:hideMark/>
          </w:tcPr>
          <w:p w14:paraId="104D1385"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77F2A26A"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Vzdělávání a školení</w:t>
            </w:r>
          </w:p>
        </w:tc>
        <w:tc>
          <w:tcPr>
            <w:tcW w:w="2233" w:type="dxa"/>
            <w:shd w:val="clear" w:color="000000" w:fill="FFFFFF"/>
            <w:noWrap/>
            <w:vAlign w:val="center"/>
            <w:hideMark/>
          </w:tcPr>
          <w:p w14:paraId="324DB931"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36 000</w:t>
            </w:r>
          </w:p>
        </w:tc>
      </w:tr>
      <w:tr w:rsidR="009F122B" w:rsidRPr="00A85E5B" w14:paraId="1163DCAE" w14:textId="77777777" w:rsidTr="006F2229">
        <w:trPr>
          <w:trHeight w:val="284"/>
        </w:trPr>
        <w:tc>
          <w:tcPr>
            <w:tcW w:w="2140" w:type="dxa"/>
            <w:shd w:val="clear" w:color="000000" w:fill="FFFFFF"/>
            <w:noWrap/>
            <w:vAlign w:val="center"/>
            <w:hideMark/>
          </w:tcPr>
          <w:p w14:paraId="540CA4E9"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041F61C7"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Revize a servis</w:t>
            </w:r>
          </w:p>
        </w:tc>
        <w:tc>
          <w:tcPr>
            <w:tcW w:w="2233" w:type="dxa"/>
            <w:shd w:val="clear" w:color="000000" w:fill="FFFFFF"/>
            <w:noWrap/>
            <w:vAlign w:val="center"/>
            <w:hideMark/>
          </w:tcPr>
          <w:p w14:paraId="42F6CEAF"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36 000</w:t>
            </w:r>
          </w:p>
        </w:tc>
      </w:tr>
      <w:tr w:rsidR="009F122B" w:rsidRPr="00A85E5B" w14:paraId="71407F81" w14:textId="77777777" w:rsidTr="006F2229">
        <w:trPr>
          <w:trHeight w:val="284"/>
        </w:trPr>
        <w:tc>
          <w:tcPr>
            <w:tcW w:w="2140" w:type="dxa"/>
            <w:shd w:val="clear" w:color="000000" w:fill="FFFFFF"/>
            <w:noWrap/>
            <w:vAlign w:val="center"/>
            <w:hideMark/>
          </w:tcPr>
          <w:p w14:paraId="3F15AF2A"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3DEDC1B0"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Zabezpečení objektu</w:t>
            </w:r>
          </w:p>
        </w:tc>
        <w:tc>
          <w:tcPr>
            <w:tcW w:w="2233" w:type="dxa"/>
            <w:shd w:val="clear" w:color="000000" w:fill="FFFFFF"/>
            <w:noWrap/>
            <w:vAlign w:val="center"/>
            <w:hideMark/>
          </w:tcPr>
          <w:p w14:paraId="652C5833"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12 000</w:t>
            </w:r>
          </w:p>
        </w:tc>
      </w:tr>
      <w:tr w:rsidR="009F122B" w:rsidRPr="00A85E5B" w14:paraId="78FB6674" w14:textId="77777777" w:rsidTr="006F2229">
        <w:trPr>
          <w:trHeight w:val="284"/>
        </w:trPr>
        <w:tc>
          <w:tcPr>
            <w:tcW w:w="2140" w:type="dxa"/>
            <w:shd w:val="clear" w:color="000000" w:fill="FFFFFF"/>
            <w:noWrap/>
            <w:vAlign w:val="center"/>
            <w:hideMark/>
          </w:tcPr>
          <w:p w14:paraId="5268760B"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0C855958"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Veterinární péče</w:t>
            </w:r>
          </w:p>
        </w:tc>
        <w:tc>
          <w:tcPr>
            <w:tcW w:w="2233" w:type="dxa"/>
            <w:shd w:val="clear" w:color="000000" w:fill="FFFFFF"/>
            <w:noWrap/>
            <w:vAlign w:val="center"/>
            <w:hideMark/>
          </w:tcPr>
          <w:p w14:paraId="72C1342C"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60 000</w:t>
            </w:r>
          </w:p>
        </w:tc>
      </w:tr>
      <w:tr w:rsidR="009F122B" w:rsidRPr="00A85E5B" w14:paraId="21FAC2F9" w14:textId="77777777" w:rsidTr="006F2229">
        <w:trPr>
          <w:trHeight w:val="284"/>
        </w:trPr>
        <w:tc>
          <w:tcPr>
            <w:tcW w:w="2140" w:type="dxa"/>
            <w:shd w:val="clear" w:color="000000" w:fill="FFFFFF"/>
            <w:noWrap/>
            <w:vAlign w:val="center"/>
            <w:hideMark/>
          </w:tcPr>
          <w:p w14:paraId="5F9674B0"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2A076A37"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Cestovné</w:t>
            </w:r>
          </w:p>
        </w:tc>
        <w:tc>
          <w:tcPr>
            <w:tcW w:w="2233" w:type="dxa"/>
            <w:shd w:val="clear" w:color="000000" w:fill="FFFFFF"/>
            <w:noWrap/>
            <w:vAlign w:val="center"/>
            <w:hideMark/>
          </w:tcPr>
          <w:p w14:paraId="7982977E"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24 000</w:t>
            </w:r>
          </w:p>
        </w:tc>
      </w:tr>
      <w:tr w:rsidR="009F122B" w:rsidRPr="00A85E5B" w14:paraId="61E0CA98" w14:textId="77777777" w:rsidTr="006F2229">
        <w:trPr>
          <w:trHeight w:val="284"/>
        </w:trPr>
        <w:tc>
          <w:tcPr>
            <w:tcW w:w="2140" w:type="dxa"/>
            <w:shd w:val="clear" w:color="000000" w:fill="FFFFFF"/>
            <w:noWrap/>
            <w:vAlign w:val="center"/>
            <w:hideMark/>
          </w:tcPr>
          <w:p w14:paraId="2C168A39"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77C17649"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Odpady</w:t>
            </w:r>
          </w:p>
        </w:tc>
        <w:tc>
          <w:tcPr>
            <w:tcW w:w="2233" w:type="dxa"/>
            <w:shd w:val="clear" w:color="000000" w:fill="FFFFFF"/>
            <w:noWrap/>
            <w:vAlign w:val="center"/>
            <w:hideMark/>
          </w:tcPr>
          <w:p w14:paraId="53E3B698"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24 000</w:t>
            </w:r>
          </w:p>
        </w:tc>
      </w:tr>
      <w:tr w:rsidR="009F122B" w:rsidRPr="00A85E5B" w14:paraId="43D0E1C5" w14:textId="77777777" w:rsidTr="006F2229">
        <w:trPr>
          <w:trHeight w:val="284"/>
        </w:trPr>
        <w:tc>
          <w:tcPr>
            <w:tcW w:w="2140" w:type="dxa"/>
            <w:shd w:val="clear" w:color="000000" w:fill="FFFFFF"/>
            <w:noWrap/>
            <w:vAlign w:val="center"/>
            <w:hideMark/>
          </w:tcPr>
          <w:p w14:paraId="07C92035"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49E555D0"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Pojištění</w:t>
            </w:r>
          </w:p>
        </w:tc>
        <w:tc>
          <w:tcPr>
            <w:tcW w:w="2233" w:type="dxa"/>
            <w:shd w:val="clear" w:color="000000" w:fill="FFFFFF"/>
            <w:noWrap/>
            <w:vAlign w:val="center"/>
            <w:hideMark/>
          </w:tcPr>
          <w:p w14:paraId="7E19EE1E"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100 000</w:t>
            </w:r>
          </w:p>
        </w:tc>
      </w:tr>
      <w:tr w:rsidR="009F122B" w:rsidRPr="00A85E5B" w14:paraId="05FD21EE" w14:textId="77777777" w:rsidTr="006F2229">
        <w:trPr>
          <w:trHeight w:val="284"/>
        </w:trPr>
        <w:tc>
          <w:tcPr>
            <w:tcW w:w="2140" w:type="dxa"/>
            <w:shd w:val="clear" w:color="000000" w:fill="FFFFFF"/>
            <w:noWrap/>
            <w:vAlign w:val="center"/>
            <w:hideMark/>
          </w:tcPr>
          <w:p w14:paraId="3F72198F"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174B585F"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Ostatní výdaje</w:t>
            </w:r>
          </w:p>
        </w:tc>
        <w:tc>
          <w:tcPr>
            <w:tcW w:w="2233" w:type="dxa"/>
            <w:shd w:val="clear" w:color="000000" w:fill="FFFFFF"/>
            <w:noWrap/>
            <w:vAlign w:val="center"/>
            <w:hideMark/>
          </w:tcPr>
          <w:p w14:paraId="4089EAAF"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120 000</w:t>
            </w:r>
          </w:p>
        </w:tc>
      </w:tr>
      <w:tr w:rsidR="009F122B" w:rsidRPr="00A85E5B" w14:paraId="7CBCEEDB" w14:textId="77777777" w:rsidTr="006F2229">
        <w:trPr>
          <w:trHeight w:val="284"/>
        </w:trPr>
        <w:tc>
          <w:tcPr>
            <w:tcW w:w="2140" w:type="dxa"/>
            <w:shd w:val="clear" w:color="auto" w:fill="FFE599" w:themeFill="accent4" w:themeFillTint="66"/>
            <w:noWrap/>
            <w:vAlign w:val="center"/>
            <w:hideMark/>
          </w:tcPr>
          <w:p w14:paraId="5B0B5F95"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Opravy a údržba</w:t>
            </w:r>
          </w:p>
        </w:tc>
        <w:tc>
          <w:tcPr>
            <w:tcW w:w="4252" w:type="dxa"/>
            <w:shd w:val="clear" w:color="auto" w:fill="FFE599" w:themeFill="accent4" w:themeFillTint="66"/>
            <w:noWrap/>
            <w:vAlign w:val="center"/>
            <w:hideMark/>
          </w:tcPr>
          <w:p w14:paraId="5E5EB2D7"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Celkem</w:t>
            </w:r>
          </w:p>
        </w:tc>
        <w:tc>
          <w:tcPr>
            <w:tcW w:w="2233" w:type="dxa"/>
            <w:shd w:val="clear" w:color="auto" w:fill="FFE599" w:themeFill="accent4" w:themeFillTint="66"/>
            <w:noWrap/>
            <w:vAlign w:val="center"/>
            <w:hideMark/>
          </w:tcPr>
          <w:p w14:paraId="71FFC888" w14:textId="77777777" w:rsidR="009F122B" w:rsidRPr="00691016" w:rsidRDefault="009F122B" w:rsidP="009D2565">
            <w:pPr>
              <w:spacing w:after="0" w:line="276" w:lineRule="auto"/>
              <w:ind w:right="113"/>
              <w:jc w:val="right"/>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185 000</w:t>
            </w:r>
          </w:p>
        </w:tc>
      </w:tr>
      <w:tr w:rsidR="009F122B" w:rsidRPr="00A85E5B" w14:paraId="5D9C7E7E" w14:textId="77777777" w:rsidTr="006F2229">
        <w:trPr>
          <w:trHeight w:val="284"/>
        </w:trPr>
        <w:tc>
          <w:tcPr>
            <w:tcW w:w="2140" w:type="dxa"/>
            <w:shd w:val="clear" w:color="000000" w:fill="FFFFFF"/>
            <w:noWrap/>
            <w:vAlign w:val="center"/>
            <w:hideMark/>
          </w:tcPr>
          <w:p w14:paraId="772445A9"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45915935"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Budovy</w:t>
            </w:r>
          </w:p>
        </w:tc>
        <w:tc>
          <w:tcPr>
            <w:tcW w:w="2233" w:type="dxa"/>
            <w:shd w:val="clear" w:color="000000" w:fill="FFFFFF"/>
            <w:noWrap/>
            <w:vAlign w:val="center"/>
            <w:hideMark/>
          </w:tcPr>
          <w:p w14:paraId="741826FC"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160 000</w:t>
            </w:r>
          </w:p>
        </w:tc>
      </w:tr>
      <w:tr w:rsidR="009F122B" w:rsidRPr="00A85E5B" w14:paraId="02EBF707" w14:textId="77777777" w:rsidTr="006F2229">
        <w:trPr>
          <w:trHeight w:val="284"/>
        </w:trPr>
        <w:tc>
          <w:tcPr>
            <w:tcW w:w="2140" w:type="dxa"/>
            <w:shd w:val="clear" w:color="000000" w:fill="FFFFFF"/>
            <w:noWrap/>
            <w:vAlign w:val="center"/>
            <w:hideMark/>
          </w:tcPr>
          <w:p w14:paraId="57AD85CF"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36F32E77"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Venkovní objekty</w:t>
            </w:r>
          </w:p>
        </w:tc>
        <w:tc>
          <w:tcPr>
            <w:tcW w:w="2233" w:type="dxa"/>
            <w:shd w:val="clear" w:color="000000" w:fill="FFFFFF"/>
            <w:noWrap/>
            <w:vAlign w:val="center"/>
            <w:hideMark/>
          </w:tcPr>
          <w:p w14:paraId="2A4A6406" w14:textId="77777777" w:rsidR="009F122B" w:rsidRPr="00691016" w:rsidRDefault="009F122B" w:rsidP="009D2565">
            <w:pPr>
              <w:spacing w:after="0" w:line="276"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25 000</w:t>
            </w:r>
          </w:p>
        </w:tc>
      </w:tr>
      <w:tr w:rsidR="009F122B" w:rsidRPr="00A85E5B" w14:paraId="788B8E46" w14:textId="77777777" w:rsidTr="006F2229">
        <w:trPr>
          <w:trHeight w:val="284"/>
        </w:trPr>
        <w:tc>
          <w:tcPr>
            <w:tcW w:w="2140" w:type="dxa"/>
            <w:shd w:val="clear" w:color="auto" w:fill="FF6600"/>
            <w:noWrap/>
            <w:vAlign w:val="center"/>
            <w:hideMark/>
          </w:tcPr>
          <w:p w14:paraId="3170678A" w14:textId="77777777" w:rsidR="009F122B" w:rsidRPr="00691016" w:rsidRDefault="009F122B" w:rsidP="009D2565">
            <w:pPr>
              <w:spacing w:after="0" w:line="276" w:lineRule="auto"/>
              <w:ind w:firstLineChars="100" w:firstLine="181"/>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Celkové výdaje</w:t>
            </w:r>
          </w:p>
        </w:tc>
        <w:tc>
          <w:tcPr>
            <w:tcW w:w="4252" w:type="dxa"/>
            <w:shd w:val="clear" w:color="auto" w:fill="FF6600"/>
            <w:noWrap/>
            <w:vAlign w:val="center"/>
            <w:hideMark/>
          </w:tcPr>
          <w:p w14:paraId="4040E21E" w14:textId="77777777" w:rsidR="009F122B" w:rsidRPr="00691016" w:rsidRDefault="009F122B" w:rsidP="009D2565">
            <w:pPr>
              <w:spacing w:after="0" w:line="276" w:lineRule="auto"/>
              <w:ind w:firstLineChars="100" w:firstLine="181"/>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Celkem</w:t>
            </w:r>
          </w:p>
        </w:tc>
        <w:tc>
          <w:tcPr>
            <w:tcW w:w="2233" w:type="dxa"/>
            <w:shd w:val="clear" w:color="auto" w:fill="FF6600"/>
            <w:noWrap/>
            <w:vAlign w:val="center"/>
            <w:hideMark/>
          </w:tcPr>
          <w:p w14:paraId="142F603C" w14:textId="77777777" w:rsidR="009F122B" w:rsidRPr="00691016" w:rsidRDefault="009F122B" w:rsidP="009D2565">
            <w:pPr>
              <w:spacing w:after="0" w:line="276" w:lineRule="auto"/>
              <w:ind w:right="113"/>
              <w:jc w:val="right"/>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7 773 000</w:t>
            </w:r>
          </w:p>
        </w:tc>
      </w:tr>
    </w:tbl>
    <w:p w14:paraId="2F7306F5" w14:textId="681034EB" w:rsidR="009F122B" w:rsidRPr="00F173C8" w:rsidRDefault="009D2565" w:rsidP="009D2565">
      <w:pPr>
        <w:widowControl w:val="0"/>
        <w:tabs>
          <w:tab w:val="left" w:pos="385"/>
        </w:tabs>
        <w:autoSpaceDE w:val="0"/>
        <w:autoSpaceDN w:val="0"/>
        <w:spacing w:before="120" w:after="0" w:line="360" w:lineRule="auto"/>
        <w:jc w:val="center"/>
        <w:rPr>
          <w:rFonts w:ascii="Arial" w:eastAsia="Calibri" w:hAnsi="Arial" w:cs="Arial"/>
          <w:i/>
          <w:iCs/>
          <w:sz w:val="18"/>
        </w:rPr>
      </w:pPr>
      <w:r w:rsidRPr="00F173C8">
        <w:rPr>
          <w:rFonts w:ascii="Arial" w:eastAsia="Calibri" w:hAnsi="Arial" w:cs="Arial"/>
          <w:i/>
          <w:iCs/>
          <w:sz w:val="18"/>
        </w:rPr>
        <w:t>Zdroj: Stavebně techn.</w:t>
      </w:r>
      <w:r w:rsidR="009F122B" w:rsidRPr="00F173C8">
        <w:rPr>
          <w:rFonts w:ascii="Arial" w:eastAsia="Calibri" w:hAnsi="Arial" w:cs="Arial"/>
          <w:i/>
          <w:iCs/>
          <w:sz w:val="18"/>
        </w:rPr>
        <w:t xml:space="preserve"> část studie proveditelnosti, personální zajištění, odhad provozních nákladů</w:t>
      </w:r>
    </w:p>
    <w:p w14:paraId="2D0CF673" w14:textId="77777777" w:rsidR="009D2565" w:rsidRDefault="009D2565" w:rsidP="00A85E5B">
      <w:pPr>
        <w:widowControl w:val="0"/>
        <w:tabs>
          <w:tab w:val="left" w:pos="385"/>
        </w:tabs>
        <w:autoSpaceDE w:val="0"/>
        <w:autoSpaceDN w:val="0"/>
        <w:spacing w:after="120" w:line="360" w:lineRule="auto"/>
        <w:jc w:val="both"/>
        <w:rPr>
          <w:rFonts w:ascii="Arial" w:eastAsia="Calibri" w:hAnsi="Arial" w:cs="Arial"/>
          <w:iCs/>
        </w:rPr>
      </w:pPr>
    </w:p>
    <w:p w14:paraId="65576E98" w14:textId="77777777" w:rsidR="009D2565" w:rsidRDefault="009D2565" w:rsidP="00A85E5B">
      <w:pPr>
        <w:widowControl w:val="0"/>
        <w:tabs>
          <w:tab w:val="left" w:pos="385"/>
        </w:tabs>
        <w:autoSpaceDE w:val="0"/>
        <w:autoSpaceDN w:val="0"/>
        <w:spacing w:after="120" w:line="360" w:lineRule="auto"/>
        <w:jc w:val="both"/>
        <w:rPr>
          <w:rFonts w:ascii="Arial" w:eastAsia="Calibri" w:hAnsi="Arial" w:cs="Arial"/>
          <w:iCs/>
        </w:rPr>
      </w:pPr>
    </w:p>
    <w:p w14:paraId="2290B785" w14:textId="77777777" w:rsidR="00691016" w:rsidRDefault="00691016" w:rsidP="00A85E5B">
      <w:pPr>
        <w:widowControl w:val="0"/>
        <w:tabs>
          <w:tab w:val="left" w:pos="385"/>
        </w:tabs>
        <w:autoSpaceDE w:val="0"/>
        <w:autoSpaceDN w:val="0"/>
        <w:spacing w:after="120" w:line="360" w:lineRule="auto"/>
        <w:jc w:val="both"/>
        <w:rPr>
          <w:rFonts w:ascii="Arial" w:eastAsia="Calibri" w:hAnsi="Arial" w:cs="Arial"/>
          <w:iCs/>
        </w:rPr>
      </w:pPr>
    </w:p>
    <w:p w14:paraId="6ADEC0A4" w14:textId="77777777" w:rsidR="009F122B" w:rsidRPr="00A85E5B" w:rsidRDefault="009F122B" w:rsidP="00A85E5B">
      <w:pPr>
        <w:widowControl w:val="0"/>
        <w:tabs>
          <w:tab w:val="left" w:pos="385"/>
        </w:tabs>
        <w:autoSpaceDE w:val="0"/>
        <w:autoSpaceDN w:val="0"/>
        <w:spacing w:after="120" w:line="360" w:lineRule="auto"/>
        <w:jc w:val="both"/>
        <w:rPr>
          <w:rFonts w:ascii="Arial" w:eastAsia="Calibri" w:hAnsi="Arial" w:cs="Arial"/>
          <w:iCs/>
        </w:rPr>
      </w:pPr>
      <w:r w:rsidRPr="00A85E5B">
        <w:rPr>
          <w:rFonts w:ascii="Arial" w:eastAsia="Calibri" w:hAnsi="Arial" w:cs="Arial"/>
          <w:iCs/>
        </w:rPr>
        <w:lastRenderedPageBreak/>
        <w:t xml:space="preserve">Tabulka </w:t>
      </w:r>
      <w:r w:rsidRPr="00A85E5B">
        <w:rPr>
          <w:rFonts w:ascii="Arial" w:eastAsia="Calibri" w:hAnsi="Arial" w:cs="Arial"/>
          <w:iCs/>
        </w:rPr>
        <w:fldChar w:fldCharType="begin"/>
      </w:r>
      <w:r w:rsidRPr="00A85E5B">
        <w:rPr>
          <w:rFonts w:ascii="Arial" w:eastAsia="Calibri" w:hAnsi="Arial" w:cs="Arial"/>
          <w:iCs/>
        </w:rPr>
        <w:instrText xml:space="preserve"> SEQ Tabulka \* ARABIC </w:instrText>
      </w:r>
      <w:r w:rsidRPr="00A85E5B">
        <w:rPr>
          <w:rFonts w:ascii="Arial" w:eastAsia="Calibri" w:hAnsi="Arial" w:cs="Arial"/>
          <w:iCs/>
        </w:rPr>
        <w:fldChar w:fldCharType="separate"/>
      </w:r>
      <w:r w:rsidR="001235E5">
        <w:rPr>
          <w:rFonts w:ascii="Arial" w:eastAsia="Calibri" w:hAnsi="Arial" w:cs="Arial"/>
          <w:iCs/>
          <w:noProof/>
        </w:rPr>
        <w:t>6</w:t>
      </w:r>
      <w:r w:rsidRPr="00A85E5B">
        <w:rPr>
          <w:rFonts w:ascii="Arial" w:eastAsia="Calibri" w:hAnsi="Arial" w:cs="Arial"/>
          <w:iCs/>
        </w:rPr>
        <w:fldChar w:fldCharType="end"/>
      </w:r>
      <w:r w:rsidRPr="00A85E5B">
        <w:rPr>
          <w:rFonts w:ascii="Arial" w:eastAsia="Calibri" w:hAnsi="Arial" w:cs="Arial"/>
          <w:iCs/>
        </w:rPr>
        <w:t xml:space="preserve"> </w:t>
      </w:r>
      <w:r w:rsidRPr="00A85E5B">
        <w:rPr>
          <w:rFonts w:ascii="Arial" w:eastAsia="Calibri" w:hAnsi="Arial" w:cs="Arial"/>
          <w:b/>
          <w:iCs/>
        </w:rPr>
        <w:t xml:space="preserve">Provozní náklady v rozvinuté fázi </w:t>
      </w:r>
    </w:p>
    <w:tbl>
      <w:tblPr>
        <w:tblW w:w="8649" w:type="dxa"/>
        <w:tblInd w:w="5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140"/>
        <w:gridCol w:w="4252"/>
        <w:gridCol w:w="2257"/>
      </w:tblGrid>
      <w:tr w:rsidR="009F122B" w:rsidRPr="00A85E5B" w14:paraId="019AE98E" w14:textId="77777777" w:rsidTr="006F2229">
        <w:trPr>
          <w:trHeight w:val="284"/>
        </w:trPr>
        <w:tc>
          <w:tcPr>
            <w:tcW w:w="2140" w:type="dxa"/>
            <w:shd w:val="clear" w:color="000000" w:fill="C4BD97"/>
            <w:noWrap/>
            <w:vAlign w:val="center"/>
            <w:hideMark/>
          </w:tcPr>
          <w:p w14:paraId="7E913309"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Druh</w:t>
            </w:r>
          </w:p>
        </w:tc>
        <w:tc>
          <w:tcPr>
            <w:tcW w:w="4252" w:type="dxa"/>
            <w:shd w:val="clear" w:color="000000" w:fill="C4BD97"/>
            <w:noWrap/>
            <w:vAlign w:val="center"/>
            <w:hideMark/>
          </w:tcPr>
          <w:p w14:paraId="235FC9FF"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Položka</w:t>
            </w:r>
          </w:p>
        </w:tc>
        <w:tc>
          <w:tcPr>
            <w:tcW w:w="2257" w:type="dxa"/>
            <w:shd w:val="clear" w:color="000000" w:fill="C4BD97"/>
            <w:noWrap/>
            <w:vAlign w:val="center"/>
            <w:hideMark/>
          </w:tcPr>
          <w:p w14:paraId="2CD4FA81" w14:textId="77777777" w:rsidR="009F122B" w:rsidRPr="00691016" w:rsidRDefault="009F122B" w:rsidP="009D2565">
            <w:pPr>
              <w:spacing w:after="0" w:line="276" w:lineRule="auto"/>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Výdaje v Kč / rok</w:t>
            </w:r>
          </w:p>
        </w:tc>
      </w:tr>
      <w:tr w:rsidR="009F122B" w:rsidRPr="00A85E5B" w14:paraId="1F3D94E5" w14:textId="77777777" w:rsidTr="006F2229">
        <w:trPr>
          <w:trHeight w:val="284"/>
        </w:trPr>
        <w:tc>
          <w:tcPr>
            <w:tcW w:w="2140" w:type="dxa"/>
            <w:shd w:val="clear" w:color="auto" w:fill="FFE599" w:themeFill="accent4" w:themeFillTint="66"/>
            <w:noWrap/>
            <w:vAlign w:val="center"/>
            <w:hideMark/>
          </w:tcPr>
          <w:p w14:paraId="2EFE9307"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Osobní výdaje</w:t>
            </w:r>
          </w:p>
        </w:tc>
        <w:tc>
          <w:tcPr>
            <w:tcW w:w="4252" w:type="dxa"/>
            <w:shd w:val="clear" w:color="auto" w:fill="FFE599" w:themeFill="accent4" w:themeFillTint="66"/>
            <w:noWrap/>
            <w:vAlign w:val="center"/>
            <w:hideMark/>
          </w:tcPr>
          <w:p w14:paraId="775B2DFC"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Celkem</w:t>
            </w:r>
          </w:p>
        </w:tc>
        <w:tc>
          <w:tcPr>
            <w:tcW w:w="2257" w:type="dxa"/>
            <w:shd w:val="clear" w:color="auto" w:fill="FFE599" w:themeFill="accent4" w:themeFillTint="66"/>
            <w:noWrap/>
            <w:vAlign w:val="center"/>
            <w:hideMark/>
          </w:tcPr>
          <w:p w14:paraId="00001BF7" w14:textId="77777777" w:rsidR="009F122B" w:rsidRPr="00691016" w:rsidRDefault="009F122B" w:rsidP="009D2565">
            <w:pPr>
              <w:spacing w:after="0" w:line="276" w:lineRule="auto"/>
              <w:ind w:right="113" w:firstLineChars="200" w:firstLine="361"/>
              <w:jc w:val="right"/>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6 265 000</w:t>
            </w:r>
          </w:p>
        </w:tc>
      </w:tr>
      <w:tr w:rsidR="009F122B" w:rsidRPr="00A85E5B" w14:paraId="116F332D" w14:textId="77777777" w:rsidTr="006F2229">
        <w:trPr>
          <w:trHeight w:val="284"/>
        </w:trPr>
        <w:tc>
          <w:tcPr>
            <w:tcW w:w="2140" w:type="dxa"/>
            <w:shd w:val="clear" w:color="000000" w:fill="FFFFFF"/>
            <w:noWrap/>
            <w:vAlign w:val="center"/>
            <w:hideMark/>
          </w:tcPr>
          <w:p w14:paraId="1885D795"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61AC2DD8"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Ředitel, odborný garant</w:t>
            </w:r>
          </w:p>
        </w:tc>
        <w:tc>
          <w:tcPr>
            <w:tcW w:w="2257" w:type="dxa"/>
            <w:shd w:val="clear" w:color="000000" w:fill="FFFFFF"/>
            <w:noWrap/>
            <w:vAlign w:val="center"/>
            <w:hideMark/>
          </w:tcPr>
          <w:p w14:paraId="25679295"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933 000</w:t>
            </w:r>
          </w:p>
        </w:tc>
      </w:tr>
      <w:tr w:rsidR="009F122B" w:rsidRPr="00A85E5B" w14:paraId="2E72D06C" w14:textId="77777777" w:rsidTr="006F2229">
        <w:trPr>
          <w:trHeight w:val="284"/>
        </w:trPr>
        <w:tc>
          <w:tcPr>
            <w:tcW w:w="2140" w:type="dxa"/>
            <w:shd w:val="clear" w:color="000000" w:fill="FFFFFF"/>
            <w:noWrap/>
            <w:vAlign w:val="center"/>
            <w:hideMark/>
          </w:tcPr>
          <w:p w14:paraId="720AFF0A"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2AE71D97"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Administrativní pracovník / Koordinátor aktivit</w:t>
            </w:r>
          </w:p>
        </w:tc>
        <w:tc>
          <w:tcPr>
            <w:tcW w:w="2257" w:type="dxa"/>
            <w:shd w:val="clear" w:color="000000" w:fill="FFFFFF"/>
            <w:noWrap/>
            <w:vAlign w:val="center"/>
            <w:hideMark/>
          </w:tcPr>
          <w:p w14:paraId="7F67068A"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740 000</w:t>
            </w:r>
          </w:p>
        </w:tc>
      </w:tr>
      <w:tr w:rsidR="009F122B" w:rsidRPr="00A85E5B" w14:paraId="6A9B073C" w14:textId="77777777" w:rsidTr="006F2229">
        <w:trPr>
          <w:trHeight w:val="284"/>
        </w:trPr>
        <w:tc>
          <w:tcPr>
            <w:tcW w:w="2140" w:type="dxa"/>
            <w:shd w:val="clear" w:color="000000" w:fill="FFFFFF"/>
            <w:noWrap/>
            <w:vAlign w:val="center"/>
            <w:hideMark/>
          </w:tcPr>
          <w:p w14:paraId="05B2957B"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2F1D45C8"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Správce</w:t>
            </w:r>
          </w:p>
        </w:tc>
        <w:tc>
          <w:tcPr>
            <w:tcW w:w="2257" w:type="dxa"/>
            <w:shd w:val="clear" w:color="000000" w:fill="FFFFFF"/>
            <w:noWrap/>
            <w:vAlign w:val="center"/>
            <w:hideMark/>
          </w:tcPr>
          <w:p w14:paraId="110AE90B"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322 000</w:t>
            </w:r>
          </w:p>
        </w:tc>
      </w:tr>
      <w:tr w:rsidR="009F122B" w:rsidRPr="00A85E5B" w14:paraId="70632CA7" w14:textId="77777777" w:rsidTr="006F2229">
        <w:trPr>
          <w:trHeight w:val="284"/>
        </w:trPr>
        <w:tc>
          <w:tcPr>
            <w:tcW w:w="2140" w:type="dxa"/>
            <w:shd w:val="clear" w:color="000000" w:fill="FFFFFF"/>
            <w:noWrap/>
            <w:vAlign w:val="center"/>
            <w:hideMark/>
          </w:tcPr>
          <w:p w14:paraId="58718A7F"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16DB1417"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Uklízečka</w:t>
            </w:r>
          </w:p>
        </w:tc>
        <w:tc>
          <w:tcPr>
            <w:tcW w:w="2257" w:type="dxa"/>
            <w:shd w:val="clear" w:color="000000" w:fill="FFFFFF"/>
            <w:noWrap/>
            <w:vAlign w:val="center"/>
            <w:hideMark/>
          </w:tcPr>
          <w:p w14:paraId="6D9E63AF"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185 000</w:t>
            </w:r>
          </w:p>
        </w:tc>
      </w:tr>
      <w:tr w:rsidR="009F122B" w:rsidRPr="00A85E5B" w14:paraId="700756C2" w14:textId="77777777" w:rsidTr="006F2229">
        <w:trPr>
          <w:trHeight w:val="284"/>
        </w:trPr>
        <w:tc>
          <w:tcPr>
            <w:tcW w:w="2140" w:type="dxa"/>
            <w:shd w:val="clear" w:color="000000" w:fill="FFFFFF"/>
            <w:noWrap/>
            <w:vAlign w:val="center"/>
            <w:hideMark/>
          </w:tcPr>
          <w:p w14:paraId="27B4FB14"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65110435"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Metodik pro vzdělávání, pedagogický pracovník</w:t>
            </w:r>
          </w:p>
        </w:tc>
        <w:tc>
          <w:tcPr>
            <w:tcW w:w="2257" w:type="dxa"/>
            <w:shd w:val="clear" w:color="000000" w:fill="FFFFFF"/>
            <w:noWrap/>
            <w:vAlign w:val="center"/>
            <w:hideMark/>
          </w:tcPr>
          <w:p w14:paraId="58DB4C34"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3 345 000</w:t>
            </w:r>
          </w:p>
        </w:tc>
      </w:tr>
      <w:tr w:rsidR="009F122B" w:rsidRPr="00A85E5B" w14:paraId="1AE2BADA" w14:textId="77777777" w:rsidTr="006F2229">
        <w:trPr>
          <w:trHeight w:val="284"/>
        </w:trPr>
        <w:tc>
          <w:tcPr>
            <w:tcW w:w="2140" w:type="dxa"/>
            <w:shd w:val="clear" w:color="000000" w:fill="FFFFFF"/>
            <w:noWrap/>
            <w:vAlign w:val="center"/>
            <w:hideMark/>
          </w:tcPr>
          <w:p w14:paraId="64983195"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3DB30A8E"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Lektor</w:t>
            </w:r>
          </w:p>
        </w:tc>
        <w:tc>
          <w:tcPr>
            <w:tcW w:w="2257" w:type="dxa"/>
            <w:shd w:val="clear" w:color="000000" w:fill="FFFFFF"/>
            <w:noWrap/>
            <w:vAlign w:val="center"/>
            <w:hideMark/>
          </w:tcPr>
          <w:p w14:paraId="18A8B2DE"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740 000</w:t>
            </w:r>
          </w:p>
        </w:tc>
      </w:tr>
      <w:tr w:rsidR="009F122B" w:rsidRPr="00A85E5B" w14:paraId="21EB2A98" w14:textId="77777777" w:rsidTr="006F2229">
        <w:trPr>
          <w:trHeight w:val="284"/>
        </w:trPr>
        <w:tc>
          <w:tcPr>
            <w:tcW w:w="2140" w:type="dxa"/>
            <w:shd w:val="clear" w:color="auto" w:fill="FFE599" w:themeFill="accent4" w:themeFillTint="66"/>
            <w:noWrap/>
            <w:vAlign w:val="center"/>
            <w:hideMark/>
          </w:tcPr>
          <w:p w14:paraId="07270CA0"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Energie</w:t>
            </w:r>
          </w:p>
        </w:tc>
        <w:tc>
          <w:tcPr>
            <w:tcW w:w="4252" w:type="dxa"/>
            <w:shd w:val="clear" w:color="auto" w:fill="FFE599" w:themeFill="accent4" w:themeFillTint="66"/>
            <w:noWrap/>
            <w:vAlign w:val="center"/>
            <w:hideMark/>
          </w:tcPr>
          <w:p w14:paraId="001BF7EC"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Celkem</w:t>
            </w:r>
          </w:p>
        </w:tc>
        <w:tc>
          <w:tcPr>
            <w:tcW w:w="2257" w:type="dxa"/>
            <w:shd w:val="clear" w:color="auto" w:fill="FFE599" w:themeFill="accent4" w:themeFillTint="66"/>
            <w:noWrap/>
            <w:vAlign w:val="center"/>
            <w:hideMark/>
          </w:tcPr>
          <w:p w14:paraId="4C02C923" w14:textId="77777777" w:rsidR="009F122B" w:rsidRPr="00691016" w:rsidRDefault="009F122B" w:rsidP="009D2565">
            <w:pPr>
              <w:spacing w:after="0" w:line="276" w:lineRule="auto"/>
              <w:ind w:right="113" w:firstLineChars="200" w:firstLine="361"/>
              <w:jc w:val="right"/>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720 000</w:t>
            </w:r>
          </w:p>
        </w:tc>
      </w:tr>
      <w:tr w:rsidR="009F122B" w:rsidRPr="00A85E5B" w14:paraId="2D7A1AC4" w14:textId="77777777" w:rsidTr="006F2229">
        <w:trPr>
          <w:trHeight w:val="284"/>
        </w:trPr>
        <w:tc>
          <w:tcPr>
            <w:tcW w:w="2140" w:type="dxa"/>
            <w:shd w:val="clear" w:color="000000" w:fill="FFFFFF"/>
            <w:noWrap/>
            <w:vAlign w:val="center"/>
            <w:hideMark/>
          </w:tcPr>
          <w:p w14:paraId="55CDDA24"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55367783"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proofErr w:type="gramStart"/>
            <w:r w:rsidRPr="00691016">
              <w:rPr>
                <w:rFonts w:ascii="Arial" w:eastAsia="Times New Roman" w:hAnsi="Arial" w:cs="Arial"/>
                <w:bCs/>
                <w:sz w:val="18"/>
                <w:szCs w:val="18"/>
                <w:lang w:eastAsia="cs-CZ"/>
              </w:rPr>
              <w:t>Elektřina - tepelné</w:t>
            </w:r>
            <w:proofErr w:type="gramEnd"/>
            <w:r w:rsidRPr="00691016">
              <w:rPr>
                <w:rFonts w:ascii="Arial" w:eastAsia="Times New Roman" w:hAnsi="Arial" w:cs="Arial"/>
                <w:bCs/>
                <w:sz w:val="18"/>
                <w:szCs w:val="18"/>
                <w:lang w:eastAsia="cs-CZ"/>
              </w:rPr>
              <w:t xml:space="preserve"> čerpadlo - zámek</w:t>
            </w:r>
          </w:p>
        </w:tc>
        <w:tc>
          <w:tcPr>
            <w:tcW w:w="2257" w:type="dxa"/>
            <w:shd w:val="clear" w:color="000000" w:fill="FFFFFF"/>
            <w:noWrap/>
            <w:vAlign w:val="center"/>
            <w:hideMark/>
          </w:tcPr>
          <w:p w14:paraId="2593ADAA"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510 000</w:t>
            </w:r>
          </w:p>
        </w:tc>
      </w:tr>
      <w:tr w:rsidR="009F122B" w:rsidRPr="00A85E5B" w14:paraId="771C0CEF" w14:textId="77777777" w:rsidTr="006F2229">
        <w:trPr>
          <w:trHeight w:val="284"/>
        </w:trPr>
        <w:tc>
          <w:tcPr>
            <w:tcW w:w="2140" w:type="dxa"/>
            <w:shd w:val="clear" w:color="000000" w:fill="FFFFFF"/>
            <w:noWrap/>
            <w:vAlign w:val="center"/>
            <w:hideMark/>
          </w:tcPr>
          <w:p w14:paraId="40619A09"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7B5F1406"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proofErr w:type="gramStart"/>
            <w:r w:rsidRPr="00691016">
              <w:rPr>
                <w:rFonts w:ascii="Arial" w:eastAsia="Times New Roman" w:hAnsi="Arial" w:cs="Arial"/>
                <w:bCs/>
                <w:sz w:val="18"/>
                <w:szCs w:val="18"/>
                <w:lang w:eastAsia="cs-CZ"/>
              </w:rPr>
              <w:t>Elektřina - tepelné</w:t>
            </w:r>
            <w:proofErr w:type="gramEnd"/>
            <w:r w:rsidRPr="00691016">
              <w:rPr>
                <w:rFonts w:ascii="Arial" w:eastAsia="Times New Roman" w:hAnsi="Arial" w:cs="Arial"/>
                <w:bCs/>
                <w:sz w:val="18"/>
                <w:szCs w:val="18"/>
                <w:lang w:eastAsia="cs-CZ"/>
              </w:rPr>
              <w:t xml:space="preserve"> čerpadlo - </w:t>
            </w:r>
            <w:proofErr w:type="spellStart"/>
            <w:r w:rsidRPr="00691016">
              <w:rPr>
                <w:rFonts w:ascii="Arial" w:eastAsia="Times New Roman" w:hAnsi="Arial" w:cs="Arial"/>
                <w:bCs/>
                <w:sz w:val="18"/>
                <w:szCs w:val="18"/>
                <w:lang w:eastAsia="cs-CZ"/>
              </w:rPr>
              <w:t>drábovna</w:t>
            </w:r>
            <w:proofErr w:type="spellEnd"/>
          </w:p>
        </w:tc>
        <w:tc>
          <w:tcPr>
            <w:tcW w:w="2257" w:type="dxa"/>
            <w:shd w:val="clear" w:color="000000" w:fill="FFFFFF"/>
            <w:noWrap/>
            <w:vAlign w:val="center"/>
            <w:hideMark/>
          </w:tcPr>
          <w:p w14:paraId="09901255"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105 000</w:t>
            </w:r>
          </w:p>
        </w:tc>
      </w:tr>
      <w:tr w:rsidR="009F122B" w:rsidRPr="00A85E5B" w14:paraId="6923C748" w14:textId="77777777" w:rsidTr="006F2229">
        <w:trPr>
          <w:trHeight w:val="284"/>
        </w:trPr>
        <w:tc>
          <w:tcPr>
            <w:tcW w:w="2140" w:type="dxa"/>
            <w:shd w:val="clear" w:color="000000" w:fill="FFFFFF"/>
            <w:noWrap/>
            <w:vAlign w:val="center"/>
            <w:hideMark/>
          </w:tcPr>
          <w:p w14:paraId="0A2926A9"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67BCE25B"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proofErr w:type="gramStart"/>
            <w:r w:rsidRPr="00691016">
              <w:rPr>
                <w:rFonts w:ascii="Arial" w:eastAsia="Times New Roman" w:hAnsi="Arial" w:cs="Arial"/>
                <w:bCs/>
                <w:sz w:val="18"/>
                <w:szCs w:val="18"/>
                <w:lang w:eastAsia="cs-CZ"/>
              </w:rPr>
              <w:t>Elektřina - tepelné</w:t>
            </w:r>
            <w:proofErr w:type="gramEnd"/>
            <w:r w:rsidRPr="00691016">
              <w:rPr>
                <w:rFonts w:ascii="Arial" w:eastAsia="Times New Roman" w:hAnsi="Arial" w:cs="Arial"/>
                <w:bCs/>
                <w:sz w:val="18"/>
                <w:szCs w:val="18"/>
                <w:lang w:eastAsia="cs-CZ"/>
              </w:rPr>
              <w:t xml:space="preserve"> čerpadlo - stáje</w:t>
            </w:r>
          </w:p>
        </w:tc>
        <w:tc>
          <w:tcPr>
            <w:tcW w:w="2257" w:type="dxa"/>
            <w:shd w:val="clear" w:color="000000" w:fill="FFFFFF"/>
            <w:noWrap/>
            <w:vAlign w:val="center"/>
            <w:hideMark/>
          </w:tcPr>
          <w:p w14:paraId="5444A967"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75 000</w:t>
            </w:r>
          </w:p>
        </w:tc>
      </w:tr>
      <w:tr w:rsidR="009F122B" w:rsidRPr="00A85E5B" w14:paraId="10AB1DD4" w14:textId="77777777" w:rsidTr="006F2229">
        <w:trPr>
          <w:trHeight w:val="284"/>
        </w:trPr>
        <w:tc>
          <w:tcPr>
            <w:tcW w:w="2140" w:type="dxa"/>
            <w:shd w:val="clear" w:color="000000" w:fill="FFFFFF"/>
            <w:noWrap/>
            <w:vAlign w:val="center"/>
            <w:hideMark/>
          </w:tcPr>
          <w:p w14:paraId="1CA10075"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679B402C"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Vodné a stočné</w:t>
            </w:r>
          </w:p>
        </w:tc>
        <w:tc>
          <w:tcPr>
            <w:tcW w:w="2257" w:type="dxa"/>
            <w:shd w:val="clear" w:color="000000" w:fill="FFFFFF"/>
            <w:noWrap/>
            <w:vAlign w:val="center"/>
            <w:hideMark/>
          </w:tcPr>
          <w:p w14:paraId="49F9D69D"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30 000</w:t>
            </w:r>
          </w:p>
        </w:tc>
      </w:tr>
      <w:tr w:rsidR="009F122B" w:rsidRPr="00A85E5B" w14:paraId="04A8DC69" w14:textId="77777777" w:rsidTr="006F2229">
        <w:trPr>
          <w:trHeight w:val="284"/>
        </w:trPr>
        <w:tc>
          <w:tcPr>
            <w:tcW w:w="2140" w:type="dxa"/>
            <w:shd w:val="clear" w:color="auto" w:fill="FFE599" w:themeFill="accent4" w:themeFillTint="66"/>
            <w:noWrap/>
            <w:vAlign w:val="center"/>
            <w:hideMark/>
          </w:tcPr>
          <w:p w14:paraId="0FA40ADC"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Materiál</w:t>
            </w:r>
          </w:p>
        </w:tc>
        <w:tc>
          <w:tcPr>
            <w:tcW w:w="4252" w:type="dxa"/>
            <w:shd w:val="clear" w:color="auto" w:fill="FFE599" w:themeFill="accent4" w:themeFillTint="66"/>
            <w:noWrap/>
            <w:vAlign w:val="center"/>
            <w:hideMark/>
          </w:tcPr>
          <w:p w14:paraId="23416048"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Celkem</w:t>
            </w:r>
          </w:p>
        </w:tc>
        <w:tc>
          <w:tcPr>
            <w:tcW w:w="2257" w:type="dxa"/>
            <w:shd w:val="clear" w:color="auto" w:fill="FFE599" w:themeFill="accent4" w:themeFillTint="66"/>
            <w:noWrap/>
            <w:vAlign w:val="center"/>
            <w:hideMark/>
          </w:tcPr>
          <w:p w14:paraId="1E177324" w14:textId="77777777" w:rsidR="009F122B" w:rsidRPr="00691016" w:rsidRDefault="009F122B" w:rsidP="009D2565">
            <w:pPr>
              <w:spacing w:after="0" w:line="276" w:lineRule="auto"/>
              <w:ind w:right="113" w:firstLineChars="200" w:firstLine="361"/>
              <w:jc w:val="right"/>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820 000</w:t>
            </w:r>
          </w:p>
        </w:tc>
      </w:tr>
      <w:tr w:rsidR="009F122B" w:rsidRPr="00A85E5B" w14:paraId="52819E21" w14:textId="77777777" w:rsidTr="006F2229">
        <w:trPr>
          <w:trHeight w:val="284"/>
        </w:trPr>
        <w:tc>
          <w:tcPr>
            <w:tcW w:w="2140" w:type="dxa"/>
            <w:shd w:val="clear" w:color="000000" w:fill="FFFFFF"/>
            <w:noWrap/>
            <w:vAlign w:val="center"/>
            <w:hideMark/>
          </w:tcPr>
          <w:p w14:paraId="5D1C61B0"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24DC89F6"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Kancelářské potřeby</w:t>
            </w:r>
          </w:p>
        </w:tc>
        <w:tc>
          <w:tcPr>
            <w:tcW w:w="2257" w:type="dxa"/>
            <w:shd w:val="clear" w:color="000000" w:fill="FFFFFF"/>
            <w:noWrap/>
            <w:vAlign w:val="center"/>
            <w:hideMark/>
          </w:tcPr>
          <w:p w14:paraId="3BA560DC"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28 000</w:t>
            </w:r>
          </w:p>
        </w:tc>
      </w:tr>
      <w:tr w:rsidR="009F122B" w:rsidRPr="00A85E5B" w14:paraId="43FF795F" w14:textId="77777777" w:rsidTr="006F2229">
        <w:trPr>
          <w:trHeight w:val="284"/>
        </w:trPr>
        <w:tc>
          <w:tcPr>
            <w:tcW w:w="2140" w:type="dxa"/>
            <w:shd w:val="clear" w:color="000000" w:fill="FFFFFF"/>
            <w:noWrap/>
            <w:vAlign w:val="center"/>
            <w:hideMark/>
          </w:tcPr>
          <w:p w14:paraId="519C3965"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7152B69F"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Hygienické potřeby</w:t>
            </w:r>
          </w:p>
        </w:tc>
        <w:tc>
          <w:tcPr>
            <w:tcW w:w="2257" w:type="dxa"/>
            <w:shd w:val="clear" w:color="000000" w:fill="FFFFFF"/>
            <w:noWrap/>
            <w:vAlign w:val="center"/>
            <w:hideMark/>
          </w:tcPr>
          <w:p w14:paraId="0D34F74A"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12 000</w:t>
            </w:r>
          </w:p>
        </w:tc>
      </w:tr>
      <w:tr w:rsidR="009F122B" w:rsidRPr="00A85E5B" w14:paraId="479197C5" w14:textId="77777777" w:rsidTr="006F2229">
        <w:trPr>
          <w:trHeight w:val="284"/>
        </w:trPr>
        <w:tc>
          <w:tcPr>
            <w:tcW w:w="2140" w:type="dxa"/>
            <w:shd w:val="clear" w:color="000000" w:fill="FFFFFF"/>
            <w:noWrap/>
            <w:vAlign w:val="center"/>
            <w:hideMark/>
          </w:tcPr>
          <w:p w14:paraId="3AE000C9"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3E8AFF9A"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Výukové prostředky</w:t>
            </w:r>
          </w:p>
        </w:tc>
        <w:tc>
          <w:tcPr>
            <w:tcW w:w="2257" w:type="dxa"/>
            <w:shd w:val="clear" w:color="000000" w:fill="FFFFFF"/>
            <w:noWrap/>
            <w:vAlign w:val="center"/>
            <w:hideMark/>
          </w:tcPr>
          <w:p w14:paraId="757C95F4"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600 000</w:t>
            </w:r>
          </w:p>
        </w:tc>
      </w:tr>
      <w:tr w:rsidR="009F122B" w:rsidRPr="00A85E5B" w14:paraId="147BF3D6" w14:textId="77777777" w:rsidTr="006F2229">
        <w:trPr>
          <w:trHeight w:val="284"/>
        </w:trPr>
        <w:tc>
          <w:tcPr>
            <w:tcW w:w="2140" w:type="dxa"/>
            <w:shd w:val="clear" w:color="000000" w:fill="FFFFFF"/>
            <w:noWrap/>
            <w:vAlign w:val="center"/>
            <w:hideMark/>
          </w:tcPr>
          <w:p w14:paraId="37782A39"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17F89564"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Ostatní materiál</w:t>
            </w:r>
          </w:p>
        </w:tc>
        <w:tc>
          <w:tcPr>
            <w:tcW w:w="2257" w:type="dxa"/>
            <w:shd w:val="clear" w:color="000000" w:fill="FFFFFF"/>
            <w:noWrap/>
            <w:vAlign w:val="center"/>
            <w:hideMark/>
          </w:tcPr>
          <w:p w14:paraId="3687D826"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180 000</w:t>
            </w:r>
          </w:p>
        </w:tc>
      </w:tr>
      <w:tr w:rsidR="009F122B" w:rsidRPr="00A85E5B" w14:paraId="079EE84B" w14:textId="77777777" w:rsidTr="006F2229">
        <w:trPr>
          <w:trHeight w:val="284"/>
        </w:trPr>
        <w:tc>
          <w:tcPr>
            <w:tcW w:w="2140" w:type="dxa"/>
            <w:shd w:val="clear" w:color="auto" w:fill="FFE599" w:themeFill="accent4" w:themeFillTint="66"/>
            <w:noWrap/>
            <w:vAlign w:val="center"/>
            <w:hideMark/>
          </w:tcPr>
          <w:p w14:paraId="72461DE6"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Služby</w:t>
            </w:r>
          </w:p>
        </w:tc>
        <w:tc>
          <w:tcPr>
            <w:tcW w:w="4252" w:type="dxa"/>
            <w:shd w:val="clear" w:color="auto" w:fill="FFE599" w:themeFill="accent4" w:themeFillTint="66"/>
            <w:noWrap/>
            <w:vAlign w:val="center"/>
            <w:hideMark/>
          </w:tcPr>
          <w:p w14:paraId="06F5F380"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Celkem</w:t>
            </w:r>
          </w:p>
        </w:tc>
        <w:tc>
          <w:tcPr>
            <w:tcW w:w="2257" w:type="dxa"/>
            <w:shd w:val="clear" w:color="auto" w:fill="FFE599" w:themeFill="accent4" w:themeFillTint="66"/>
            <w:noWrap/>
            <w:vAlign w:val="center"/>
            <w:hideMark/>
          </w:tcPr>
          <w:p w14:paraId="248B1B31" w14:textId="77777777" w:rsidR="009F122B" w:rsidRPr="00691016" w:rsidRDefault="009F122B" w:rsidP="009D2565">
            <w:pPr>
              <w:spacing w:after="0" w:line="276" w:lineRule="auto"/>
              <w:ind w:right="113" w:firstLineChars="200" w:firstLine="361"/>
              <w:jc w:val="right"/>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2 134 000</w:t>
            </w:r>
          </w:p>
        </w:tc>
      </w:tr>
      <w:tr w:rsidR="009F122B" w:rsidRPr="00A85E5B" w14:paraId="2EB465AB" w14:textId="77777777" w:rsidTr="006F2229">
        <w:trPr>
          <w:trHeight w:val="284"/>
        </w:trPr>
        <w:tc>
          <w:tcPr>
            <w:tcW w:w="2140" w:type="dxa"/>
            <w:shd w:val="clear" w:color="000000" w:fill="FFFFFF"/>
            <w:noWrap/>
            <w:vAlign w:val="center"/>
            <w:hideMark/>
          </w:tcPr>
          <w:p w14:paraId="76422F47"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641CB32C"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Lektoři…</w:t>
            </w:r>
          </w:p>
        </w:tc>
        <w:tc>
          <w:tcPr>
            <w:tcW w:w="2257" w:type="dxa"/>
            <w:shd w:val="clear" w:color="000000" w:fill="FFFFFF"/>
            <w:noWrap/>
            <w:vAlign w:val="center"/>
            <w:hideMark/>
          </w:tcPr>
          <w:p w14:paraId="3C128CE8"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600 000</w:t>
            </w:r>
          </w:p>
        </w:tc>
      </w:tr>
      <w:tr w:rsidR="009F122B" w:rsidRPr="00A85E5B" w14:paraId="08A8CF46" w14:textId="77777777" w:rsidTr="006F2229">
        <w:trPr>
          <w:trHeight w:val="284"/>
        </w:trPr>
        <w:tc>
          <w:tcPr>
            <w:tcW w:w="2140" w:type="dxa"/>
            <w:shd w:val="clear" w:color="000000" w:fill="FFFFFF"/>
            <w:noWrap/>
            <w:vAlign w:val="center"/>
            <w:hideMark/>
          </w:tcPr>
          <w:p w14:paraId="59AD0C3D"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5EBB6610"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Účetní</w:t>
            </w:r>
          </w:p>
        </w:tc>
        <w:tc>
          <w:tcPr>
            <w:tcW w:w="2257" w:type="dxa"/>
            <w:shd w:val="clear" w:color="000000" w:fill="FFFFFF"/>
            <w:noWrap/>
            <w:vAlign w:val="center"/>
            <w:hideMark/>
          </w:tcPr>
          <w:p w14:paraId="56474ED9"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180 000</w:t>
            </w:r>
          </w:p>
        </w:tc>
      </w:tr>
      <w:tr w:rsidR="009F122B" w:rsidRPr="00A85E5B" w14:paraId="4F4BAB1D" w14:textId="77777777" w:rsidTr="006F2229">
        <w:trPr>
          <w:trHeight w:val="284"/>
        </w:trPr>
        <w:tc>
          <w:tcPr>
            <w:tcW w:w="2140" w:type="dxa"/>
            <w:shd w:val="clear" w:color="000000" w:fill="FFFFFF"/>
            <w:noWrap/>
            <w:vAlign w:val="center"/>
            <w:hideMark/>
          </w:tcPr>
          <w:p w14:paraId="4F246E3F"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43A63B1B"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Marketing</w:t>
            </w:r>
          </w:p>
        </w:tc>
        <w:tc>
          <w:tcPr>
            <w:tcW w:w="2257" w:type="dxa"/>
            <w:shd w:val="clear" w:color="000000" w:fill="FFFFFF"/>
            <w:noWrap/>
            <w:vAlign w:val="center"/>
            <w:hideMark/>
          </w:tcPr>
          <w:p w14:paraId="5B365AF1"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600 000</w:t>
            </w:r>
          </w:p>
        </w:tc>
      </w:tr>
      <w:tr w:rsidR="009F122B" w:rsidRPr="00A85E5B" w14:paraId="25342ED4" w14:textId="77777777" w:rsidTr="006F2229">
        <w:trPr>
          <w:trHeight w:val="284"/>
        </w:trPr>
        <w:tc>
          <w:tcPr>
            <w:tcW w:w="2140" w:type="dxa"/>
            <w:shd w:val="clear" w:color="000000" w:fill="FFFFFF"/>
            <w:noWrap/>
            <w:vAlign w:val="center"/>
            <w:hideMark/>
          </w:tcPr>
          <w:p w14:paraId="24F05007"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323AE3E0"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Právní</w:t>
            </w:r>
          </w:p>
        </w:tc>
        <w:tc>
          <w:tcPr>
            <w:tcW w:w="2257" w:type="dxa"/>
            <w:shd w:val="clear" w:color="000000" w:fill="FFFFFF"/>
            <w:noWrap/>
            <w:vAlign w:val="center"/>
            <w:hideMark/>
          </w:tcPr>
          <w:p w14:paraId="1844DF38"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60 000</w:t>
            </w:r>
          </w:p>
        </w:tc>
      </w:tr>
      <w:tr w:rsidR="009F122B" w:rsidRPr="00A85E5B" w14:paraId="53A951AA" w14:textId="77777777" w:rsidTr="006F2229">
        <w:trPr>
          <w:trHeight w:val="284"/>
        </w:trPr>
        <w:tc>
          <w:tcPr>
            <w:tcW w:w="2140" w:type="dxa"/>
            <w:shd w:val="clear" w:color="000000" w:fill="FFFFFF"/>
            <w:noWrap/>
            <w:vAlign w:val="center"/>
            <w:hideMark/>
          </w:tcPr>
          <w:p w14:paraId="5DF5396E"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23A91691"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IT správce</w:t>
            </w:r>
          </w:p>
        </w:tc>
        <w:tc>
          <w:tcPr>
            <w:tcW w:w="2257" w:type="dxa"/>
            <w:shd w:val="clear" w:color="000000" w:fill="FFFFFF"/>
            <w:noWrap/>
            <w:vAlign w:val="center"/>
            <w:hideMark/>
          </w:tcPr>
          <w:p w14:paraId="28D377D8"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60 000</w:t>
            </w:r>
          </w:p>
        </w:tc>
      </w:tr>
      <w:tr w:rsidR="009F122B" w:rsidRPr="00A85E5B" w14:paraId="74567E83" w14:textId="77777777" w:rsidTr="006F2229">
        <w:trPr>
          <w:trHeight w:val="284"/>
        </w:trPr>
        <w:tc>
          <w:tcPr>
            <w:tcW w:w="2140" w:type="dxa"/>
            <w:shd w:val="clear" w:color="000000" w:fill="FFFFFF"/>
            <w:noWrap/>
            <w:vAlign w:val="center"/>
            <w:hideMark/>
          </w:tcPr>
          <w:p w14:paraId="21AEC971"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4972AFFE"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Automobil (</w:t>
            </w:r>
            <w:proofErr w:type="spellStart"/>
            <w:r w:rsidRPr="00691016">
              <w:rPr>
                <w:rFonts w:ascii="Arial" w:eastAsia="Times New Roman" w:hAnsi="Arial" w:cs="Arial"/>
                <w:bCs/>
                <w:sz w:val="18"/>
                <w:szCs w:val="18"/>
                <w:lang w:eastAsia="cs-CZ"/>
              </w:rPr>
              <w:t>lesing</w:t>
            </w:r>
            <w:proofErr w:type="spellEnd"/>
            <w:r w:rsidRPr="00691016">
              <w:rPr>
                <w:rFonts w:ascii="Arial" w:eastAsia="Times New Roman" w:hAnsi="Arial" w:cs="Arial"/>
                <w:bCs/>
                <w:sz w:val="18"/>
                <w:szCs w:val="18"/>
                <w:lang w:eastAsia="cs-CZ"/>
              </w:rPr>
              <w:t xml:space="preserve">, </w:t>
            </w:r>
            <w:proofErr w:type="spellStart"/>
            <w:r w:rsidRPr="00691016">
              <w:rPr>
                <w:rFonts w:ascii="Arial" w:eastAsia="Times New Roman" w:hAnsi="Arial" w:cs="Arial"/>
                <w:bCs/>
                <w:sz w:val="18"/>
                <w:szCs w:val="18"/>
                <w:lang w:eastAsia="cs-CZ"/>
              </w:rPr>
              <w:t>phm</w:t>
            </w:r>
            <w:proofErr w:type="spellEnd"/>
            <w:r w:rsidRPr="00691016">
              <w:rPr>
                <w:rFonts w:ascii="Arial" w:eastAsia="Times New Roman" w:hAnsi="Arial" w:cs="Arial"/>
                <w:bCs/>
                <w:sz w:val="18"/>
                <w:szCs w:val="18"/>
                <w:lang w:eastAsia="cs-CZ"/>
              </w:rPr>
              <w:t>)</w:t>
            </w:r>
          </w:p>
        </w:tc>
        <w:tc>
          <w:tcPr>
            <w:tcW w:w="2257" w:type="dxa"/>
            <w:shd w:val="clear" w:color="000000" w:fill="FFFFFF"/>
            <w:noWrap/>
            <w:vAlign w:val="center"/>
            <w:hideMark/>
          </w:tcPr>
          <w:p w14:paraId="4FD6891A"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180 000</w:t>
            </w:r>
          </w:p>
        </w:tc>
      </w:tr>
      <w:tr w:rsidR="009F122B" w:rsidRPr="00A85E5B" w14:paraId="5FB54FC6" w14:textId="77777777" w:rsidTr="006F2229">
        <w:trPr>
          <w:trHeight w:val="284"/>
        </w:trPr>
        <w:tc>
          <w:tcPr>
            <w:tcW w:w="2140" w:type="dxa"/>
            <w:shd w:val="clear" w:color="000000" w:fill="FFFFFF"/>
            <w:noWrap/>
            <w:vAlign w:val="center"/>
            <w:hideMark/>
          </w:tcPr>
          <w:p w14:paraId="35406027"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01B575B0"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Telefony</w:t>
            </w:r>
          </w:p>
        </w:tc>
        <w:tc>
          <w:tcPr>
            <w:tcW w:w="2257" w:type="dxa"/>
            <w:shd w:val="clear" w:color="000000" w:fill="FFFFFF"/>
            <w:noWrap/>
            <w:vAlign w:val="center"/>
            <w:hideMark/>
          </w:tcPr>
          <w:p w14:paraId="29709949"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36 000</w:t>
            </w:r>
          </w:p>
        </w:tc>
      </w:tr>
      <w:tr w:rsidR="009F122B" w:rsidRPr="00A85E5B" w14:paraId="081A5E4F" w14:textId="77777777" w:rsidTr="006F2229">
        <w:trPr>
          <w:trHeight w:val="284"/>
        </w:trPr>
        <w:tc>
          <w:tcPr>
            <w:tcW w:w="2140" w:type="dxa"/>
            <w:shd w:val="clear" w:color="000000" w:fill="FFFFFF"/>
            <w:noWrap/>
            <w:vAlign w:val="center"/>
            <w:hideMark/>
          </w:tcPr>
          <w:p w14:paraId="49C24FFF"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3E83C726"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Internet</w:t>
            </w:r>
          </w:p>
        </w:tc>
        <w:tc>
          <w:tcPr>
            <w:tcW w:w="2257" w:type="dxa"/>
            <w:shd w:val="clear" w:color="000000" w:fill="FFFFFF"/>
            <w:noWrap/>
            <w:vAlign w:val="center"/>
            <w:hideMark/>
          </w:tcPr>
          <w:p w14:paraId="607BCAA7"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6 000</w:t>
            </w:r>
          </w:p>
        </w:tc>
      </w:tr>
      <w:tr w:rsidR="009F122B" w:rsidRPr="00A85E5B" w14:paraId="2ADF06BB" w14:textId="77777777" w:rsidTr="006F2229">
        <w:trPr>
          <w:trHeight w:val="284"/>
        </w:trPr>
        <w:tc>
          <w:tcPr>
            <w:tcW w:w="2140" w:type="dxa"/>
            <w:shd w:val="clear" w:color="000000" w:fill="FFFFFF"/>
            <w:noWrap/>
            <w:vAlign w:val="center"/>
            <w:hideMark/>
          </w:tcPr>
          <w:p w14:paraId="76A0B6EA"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0E963462"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Vzdělávání a školení</w:t>
            </w:r>
          </w:p>
        </w:tc>
        <w:tc>
          <w:tcPr>
            <w:tcW w:w="2257" w:type="dxa"/>
            <w:shd w:val="clear" w:color="000000" w:fill="FFFFFF"/>
            <w:noWrap/>
            <w:vAlign w:val="center"/>
            <w:hideMark/>
          </w:tcPr>
          <w:p w14:paraId="3364535E"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36 000</w:t>
            </w:r>
          </w:p>
        </w:tc>
      </w:tr>
      <w:tr w:rsidR="009F122B" w:rsidRPr="00A85E5B" w14:paraId="5A7F4F2D" w14:textId="77777777" w:rsidTr="006F2229">
        <w:trPr>
          <w:trHeight w:val="284"/>
        </w:trPr>
        <w:tc>
          <w:tcPr>
            <w:tcW w:w="2140" w:type="dxa"/>
            <w:shd w:val="clear" w:color="000000" w:fill="FFFFFF"/>
            <w:noWrap/>
            <w:vAlign w:val="center"/>
            <w:hideMark/>
          </w:tcPr>
          <w:p w14:paraId="4911F5A5"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5109A03E"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Revize a servis</w:t>
            </w:r>
          </w:p>
        </w:tc>
        <w:tc>
          <w:tcPr>
            <w:tcW w:w="2257" w:type="dxa"/>
            <w:shd w:val="clear" w:color="000000" w:fill="FFFFFF"/>
            <w:noWrap/>
            <w:vAlign w:val="center"/>
            <w:hideMark/>
          </w:tcPr>
          <w:p w14:paraId="79555A8A"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36 000</w:t>
            </w:r>
          </w:p>
        </w:tc>
      </w:tr>
      <w:tr w:rsidR="009F122B" w:rsidRPr="00A85E5B" w14:paraId="208C87D1" w14:textId="77777777" w:rsidTr="006F2229">
        <w:trPr>
          <w:trHeight w:val="284"/>
        </w:trPr>
        <w:tc>
          <w:tcPr>
            <w:tcW w:w="2140" w:type="dxa"/>
            <w:shd w:val="clear" w:color="000000" w:fill="FFFFFF"/>
            <w:noWrap/>
            <w:vAlign w:val="center"/>
            <w:hideMark/>
          </w:tcPr>
          <w:p w14:paraId="610D52AE"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5729B52D"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Zabezpečení objektu</w:t>
            </w:r>
          </w:p>
        </w:tc>
        <w:tc>
          <w:tcPr>
            <w:tcW w:w="2257" w:type="dxa"/>
            <w:shd w:val="clear" w:color="000000" w:fill="FFFFFF"/>
            <w:noWrap/>
            <w:vAlign w:val="center"/>
            <w:hideMark/>
          </w:tcPr>
          <w:p w14:paraId="761862A0"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12 000</w:t>
            </w:r>
          </w:p>
        </w:tc>
      </w:tr>
      <w:tr w:rsidR="009F122B" w:rsidRPr="00A85E5B" w14:paraId="045AB4A8" w14:textId="77777777" w:rsidTr="006F2229">
        <w:trPr>
          <w:trHeight w:val="284"/>
        </w:trPr>
        <w:tc>
          <w:tcPr>
            <w:tcW w:w="2140" w:type="dxa"/>
            <w:shd w:val="clear" w:color="000000" w:fill="FFFFFF"/>
            <w:noWrap/>
            <w:vAlign w:val="center"/>
            <w:hideMark/>
          </w:tcPr>
          <w:p w14:paraId="4A4321C9"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0C73F317"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Veterinární péče</w:t>
            </w:r>
          </w:p>
        </w:tc>
        <w:tc>
          <w:tcPr>
            <w:tcW w:w="2257" w:type="dxa"/>
            <w:shd w:val="clear" w:color="000000" w:fill="FFFFFF"/>
            <w:noWrap/>
            <w:vAlign w:val="center"/>
            <w:hideMark/>
          </w:tcPr>
          <w:p w14:paraId="57416F61"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60 000</w:t>
            </w:r>
          </w:p>
        </w:tc>
      </w:tr>
      <w:tr w:rsidR="009F122B" w:rsidRPr="00A85E5B" w14:paraId="5C350503" w14:textId="77777777" w:rsidTr="006F2229">
        <w:trPr>
          <w:trHeight w:val="284"/>
        </w:trPr>
        <w:tc>
          <w:tcPr>
            <w:tcW w:w="2140" w:type="dxa"/>
            <w:shd w:val="clear" w:color="000000" w:fill="FFFFFF"/>
            <w:noWrap/>
            <w:vAlign w:val="center"/>
            <w:hideMark/>
          </w:tcPr>
          <w:p w14:paraId="26D15166"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472C6AA7"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Cestovné</w:t>
            </w:r>
          </w:p>
        </w:tc>
        <w:tc>
          <w:tcPr>
            <w:tcW w:w="2257" w:type="dxa"/>
            <w:shd w:val="clear" w:color="000000" w:fill="FFFFFF"/>
            <w:noWrap/>
            <w:vAlign w:val="center"/>
            <w:hideMark/>
          </w:tcPr>
          <w:p w14:paraId="0E047624"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24 000</w:t>
            </w:r>
          </w:p>
        </w:tc>
      </w:tr>
      <w:tr w:rsidR="009F122B" w:rsidRPr="00A85E5B" w14:paraId="1ECCD896" w14:textId="77777777" w:rsidTr="006F2229">
        <w:trPr>
          <w:trHeight w:val="284"/>
        </w:trPr>
        <w:tc>
          <w:tcPr>
            <w:tcW w:w="2140" w:type="dxa"/>
            <w:shd w:val="clear" w:color="000000" w:fill="FFFFFF"/>
            <w:noWrap/>
            <w:vAlign w:val="center"/>
            <w:hideMark/>
          </w:tcPr>
          <w:p w14:paraId="790E3E4B"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3278CD44"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Odpady</w:t>
            </w:r>
          </w:p>
        </w:tc>
        <w:tc>
          <w:tcPr>
            <w:tcW w:w="2257" w:type="dxa"/>
            <w:shd w:val="clear" w:color="000000" w:fill="FFFFFF"/>
            <w:noWrap/>
            <w:vAlign w:val="center"/>
            <w:hideMark/>
          </w:tcPr>
          <w:p w14:paraId="5F6773A8"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24 000</w:t>
            </w:r>
          </w:p>
        </w:tc>
      </w:tr>
      <w:tr w:rsidR="009F122B" w:rsidRPr="00A85E5B" w14:paraId="73956885" w14:textId="77777777" w:rsidTr="006F2229">
        <w:trPr>
          <w:trHeight w:val="284"/>
        </w:trPr>
        <w:tc>
          <w:tcPr>
            <w:tcW w:w="2140" w:type="dxa"/>
            <w:shd w:val="clear" w:color="000000" w:fill="FFFFFF"/>
            <w:noWrap/>
            <w:vAlign w:val="center"/>
            <w:hideMark/>
          </w:tcPr>
          <w:p w14:paraId="339DC331"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4655FA54"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Pojištění</w:t>
            </w:r>
          </w:p>
        </w:tc>
        <w:tc>
          <w:tcPr>
            <w:tcW w:w="2257" w:type="dxa"/>
            <w:shd w:val="clear" w:color="000000" w:fill="FFFFFF"/>
            <w:noWrap/>
            <w:vAlign w:val="center"/>
            <w:hideMark/>
          </w:tcPr>
          <w:p w14:paraId="6B7145F3"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100 000</w:t>
            </w:r>
          </w:p>
        </w:tc>
      </w:tr>
      <w:tr w:rsidR="009F122B" w:rsidRPr="00A85E5B" w14:paraId="3ED6CD35" w14:textId="77777777" w:rsidTr="006F2229">
        <w:trPr>
          <w:trHeight w:val="284"/>
        </w:trPr>
        <w:tc>
          <w:tcPr>
            <w:tcW w:w="2140" w:type="dxa"/>
            <w:shd w:val="clear" w:color="000000" w:fill="FFFFFF"/>
            <w:noWrap/>
            <w:vAlign w:val="center"/>
            <w:hideMark/>
          </w:tcPr>
          <w:p w14:paraId="45D7B03A"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7E9068EC"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Ostatní výdaje</w:t>
            </w:r>
          </w:p>
        </w:tc>
        <w:tc>
          <w:tcPr>
            <w:tcW w:w="2257" w:type="dxa"/>
            <w:shd w:val="clear" w:color="000000" w:fill="FFFFFF"/>
            <w:noWrap/>
            <w:vAlign w:val="center"/>
            <w:hideMark/>
          </w:tcPr>
          <w:p w14:paraId="05162D5C"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120 000</w:t>
            </w:r>
          </w:p>
        </w:tc>
      </w:tr>
      <w:tr w:rsidR="009F122B" w:rsidRPr="00A85E5B" w14:paraId="1CA6E2AC" w14:textId="77777777" w:rsidTr="006F2229">
        <w:trPr>
          <w:trHeight w:val="284"/>
        </w:trPr>
        <w:tc>
          <w:tcPr>
            <w:tcW w:w="2140" w:type="dxa"/>
            <w:shd w:val="clear" w:color="auto" w:fill="FFE599" w:themeFill="accent4" w:themeFillTint="66"/>
            <w:noWrap/>
            <w:vAlign w:val="center"/>
            <w:hideMark/>
          </w:tcPr>
          <w:p w14:paraId="518B393A"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Opravy a údržba</w:t>
            </w:r>
          </w:p>
        </w:tc>
        <w:tc>
          <w:tcPr>
            <w:tcW w:w="4252" w:type="dxa"/>
            <w:shd w:val="clear" w:color="auto" w:fill="FFE599" w:themeFill="accent4" w:themeFillTint="66"/>
            <w:noWrap/>
            <w:vAlign w:val="center"/>
            <w:hideMark/>
          </w:tcPr>
          <w:p w14:paraId="651F5124" w14:textId="77777777" w:rsidR="009F122B" w:rsidRPr="00691016" w:rsidRDefault="009F122B" w:rsidP="009D2565">
            <w:pPr>
              <w:spacing w:after="0" w:line="276"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Celkem</w:t>
            </w:r>
          </w:p>
        </w:tc>
        <w:tc>
          <w:tcPr>
            <w:tcW w:w="2257" w:type="dxa"/>
            <w:shd w:val="clear" w:color="auto" w:fill="FFE599" w:themeFill="accent4" w:themeFillTint="66"/>
            <w:noWrap/>
            <w:vAlign w:val="center"/>
            <w:hideMark/>
          </w:tcPr>
          <w:p w14:paraId="7D78C191" w14:textId="77777777" w:rsidR="009F122B" w:rsidRPr="00691016" w:rsidRDefault="009F122B" w:rsidP="009D2565">
            <w:pPr>
              <w:spacing w:after="0" w:line="276" w:lineRule="auto"/>
              <w:ind w:right="113" w:firstLineChars="200" w:firstLine="361"/>
              <w:jc w:val="right"/>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185 000</w:t>
            </w:r>
          </w:p>
        </w:tc>
      </w:tr>
      <w:tr w:rsidR="009F122B" w:rsidRPr="00A85E5B" w14:paraId="67CB89CD" w14:textId="77777777" w:rsidTr="006F2229">
        <w:trPr>
          <w:trHeight w:val="284"/>
        </w:trPr>
        <w:tc>
          <w:tcPr>
            <w:tcW w:w="2140" w:type="dxa"/>
            <w:shd w:val="clear" w:color="000000" w:fill="FFFFFF"/>
            <w:noWrap/>
            <w:vAlign w:val="center"/>
            <w:hideMark/>
          </w:tcPr>
          <w:p w14:paraId="495291DD"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7FB299A8"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Budovy</w:t>
            </w:r>
          </w:p>
        </w:tc>
        <w:tc>
          <w:tcPr>
            <w:tcW w:w="2257" w:type="dxa"/>
            <w:shd w:val="clear" w:color="000000" w:fill="FFFFFF"/>
            <w:noWrap/>
            <w:vAlign w:val="center"/>
            <w:hideMark/>
          </w:tcPr>
          <w:p w14:paraId="01BDC216"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160 000</w:t>
            </w:r>
          </w:p>
        </w:tc>
      </w:tr>
      <w:tr w:rsidR="009F122B" w:rsidRPr="00A85E5B" w14:paraId="49BA249E" w14:textId="77777777" w:rsidTr="006F2229">
        <w:trPr>
          <w:trHeight w:val="284"/>
        </w:trPr>
        <w:tc>
          <w:tcPr>
            <w:tcW w:w="2140" w:type="dxa"/>
            <w:shd w:val="clear" w:color="000000" w:fill="FFFFFF"/>
            <w:noWrap/>
            <w:vAlign w:val="center"/>
            <w:hideMark/>
          </w:tcPr>
          <w:p w14:paraId="06726614" w14:textId="77777777" w:rsidR="009F122B" w:rsidRPr="00691016" w:rsidRDefault="009F122B" w:rsidP="009D2565">
            <w:pPr>
              <w:spacing w:after="0" w:line="276"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4252" w:type="dxa"/>
            <w:shd w:val="clear" w:color="000000" w:fill="FFFFFF"/>
            <w:noWrap/>
            <w:vAlign w:val="center"/>
            <w:hideMark/>
          </w:tcPr>
          <w:p w14:paraId="6DC2C742" w14:textId="77777777" w:rsidR="009F122B" w:rsidRPr="00691016" w:rsidRDefault="009F122B" w:rsidP="009D2565">
            <w:pPr>
              <w:spacing w:after="0" w:line="276"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Venkovní objekty</w:t>
            </w:r>
          </w:p>
        </w:tc>
        <w:tc>
          <w:tcPr>
            <w:tcW w:w="2257" w:type="dxa"/>
            <w:shd w:val="clear" w:color="000000" w:fill="FFFFFF"/>
            <w:noWrap/>
            <w:vAlign w:val="center"/>
            <w:hideMark/>
          </w:tcPr>
          <w:p w14:paraId="64631F71" w14:textId="77777777" w:rsidR="009F122B" w:rsidRPr="00691016" w:rsidRDefault="009F122B" w:rsidP="009D2565">
            <w:pPr>
              <w:spacing w:after="0" w:line="276" w:lineRule="auto"/>
              <w:ind w:right="113" w:firstLineChars="200" w:firstLine="360"/>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25 000</w:t>
            </w:r>
          </w:p>
        </w:tc>
      </w:tr>
      <w:tr w:rsidR="009F122B" w:rsidRPr="00A85E5B" w14:paraId="05D65F9C" w14:textId="77777777" w:rsidTr="006F2229">
        <w:trPr>
          <w:trHeight w:val="284"/>
        </w:trPr>
        <w:tc>
          <w:tcPr>
            <w:tcW w:w="2140" w:type="dxa"/>
            <w:shd w:val="clear" w:color="auto" w:fill="FF6600"/>
            <w:noWrap/>
            <w:vAlign w:val="center"/>
            <w:hideMark/>
          </w:tcPr>
          <w:p w14:paraId="051B90D4" w14:textId="77777777" w:rsidR="009F122B" w:rsidRPr="00691016" w:rsidRDefault="009F122B" w:rsidP="009D2565">
            <w:pPr>
              <w:spacing w:after="0" w:line="276" w:lineRule="auto"/>
              <w:ind w:firstLineChars="100" w:firstLine="181"/>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Celkové výdaje</w:t>
            </w:r>
          </w:p>
        </w:tc>
        <w:tc>
          <w:tcPr>
            <w:tcW w:w="4252" w:type="dxa"/>
            <w:shd w:val="clear" w:color="auto" w:fill="FF6600"/>
            <w:noWrap/>
            <w:vAlign w:val="center"/>
            <w:hideMark/>
          </w:tcPr>
          <w:p w14:paraId="0D8FB6D0" w14:textId="77777777" w:rsidR="009F122B" w:rsidRPr="00691016" w:rsidRDefault="009F122B" w:rsidP="009D2565">
            <w:pPr>
              <w:spacing w:after="0" w:line="276" w:lineRule="auto"/>
              <w:ind w:firstLineChars="100" w:firstLine="181"/>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Celkem</w:t>
            </w:r>
          </w:p>
        </w:tc>
        <w:tc>
          <w:tcPr>
            <w:tcW w:w="2257" w:type="dxa"/>
            <w:shd w:val="clear" w:color="auto" w:fill="FF6600"/>
            <w:noWrap/>
            <w:vAlign w:val="center"/>
            <w:hideMark/>
          </w:tcPr>
          <w:p w14:paraId="5D64F9F7" w14:textId="77777777" w:rsidR="009F122B" w:rsidRPr="00691016" w:rsidRDefault="009F122B" w:rsidP="009D2565">
            <w:pPr>
              <w:spacing w:after="0" w:line="276" w:lineRule="auto"/>
              <w:ind w:right="113" w:firstLineChars="200" w:firstLine="361"/>
              <w:jc w:val="right"/>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10 124 000</w:t>
            </w:r>
          </w:p>
        </w:tc>
      </w:tr>
    </w:tbl>
    <w:p w14:paraId="0C1EA636" w14:textId="6582D593" w:rsidR="009F122B" w:rsidRPr="00F173C8" w:rsidRDefault="009F122B" w:rsidP="009D2565">
      <w:pPr>
        <w:widowControl w:val="0"/>
        <w:tabs>
          <w:tab w:val="left" w:pos="385"/>
        </w:tabs>
        <w:autoSpaceDE w:val="0"/>
        <w:autoSpaceDN w:val="0"/>
        <w:spacing w:before="120" w:after="0" w:line="360" w:lineRule="auto"/>
        <w:jc w:val="center"/>
        <w:rPr>
          <w:rFonts w:ascii="Arial" w:eastAsia="Calibri" w:hAnsi="Arial" w:cs="Arial"/>
          <w:i/>
          <w:iCs/>
          <w:sz w:val="18"/>
        </w:rPr>
      </w:pPr>
      <w:r w:rsidRPr="00F173C8">
        <w:rPr>
          <w:rFonts w:ascii="Arial" w:eastAsia="Calibri" w:hAnsi="Arial" w:cs="Arial"/>
          <w:i/>
          <w:iCs/>
          <w:sz w:val="18"/>
        </w:rPr>
        <w:t>Zdroj: Stavebně technická část studie proveditelnosti, personální zajištění, odhad provozních nákladů</w:t>
      </w:r>
    </w:p>
    <w:p w14:paraId="0EDB247C" w14:textId="77777777" w:rsidR="009F122B" w:rsidRPr="00A85E5B" w:rsidRDefault="009F122B" w:rsidP="00A85E5B">
      <w:pPr>
        <w:tabs>
          <w:tab w:val="right" w:leader="dot" w:pos="9072"/>
        </w:tabs>
        <w:spacing w:before="120" w:line="360" w:lineRule="auto"/>
        <w:ind w:left="708"/>
        <w:jc w:val="both"/>
        <w:rPr>
          <w:rFonts w:ascii="Arial" w:hAnsi="Arial" w:cs="Arial"/>
          <w:i/>
          <w:highlight w:val="yellow"/>
        </w:rPr>
      </w:pPr>
    </w:p>
    <w:p w14:paraId="3E517F90" w14:textId="77777777" w:rsidR="009E5141" w:rsidRDefault="009E5141" w:rsidP="00A85E5B">
      <w:pPr>
        <w:spacing w:after="0" w:line="360" w:lineRule="auto"/>
        <w:rPr>
          <w:rFonts w:ascii="Arial" w:hAnsi="Arial" w:cs="Arial"/>
          <w:b/>
        </w:rPr>
      </w:pPr>
    </w:p>
    <w:p w14:paraId="57979592" w14:textId="77777777" w:rsidR="009E5141" w:rsidRDefault="009E5141" w:rsidP="00A85E5B">
      <w:pPr>
        <w:spacing w:after="0" w:line="360" w:lineRule="auto"/>
        <w:rPr>
          <w:rFonts w:ascii="Arial" w:hAnsi="Arial" w:cs="Arial"/>
          <w:b/>
        </w:rPr>
      </w:pPr>
    </w:p>
    <w:p w14:paraId="399F7623" w14:textId="77777777" w:rsidR="00691016" w:rsidRDefault="00691016" w:rsidP="00A85E5B">
      <w:pPr>
        <w:spacing w:after="0" w:line="360" w:lineRule="auto"/>
        <w:rPr>
          <w:rFonts w:ascii="Arial" w:hAnsi="Arial" w:cs="Arial"/>
          <w:b/>
        </w:rPr>
      </w:pPr>
    </w:p>
    <w:p w14:paraId="3583F668" w14:textId="77777777" w:rsidR="00691016" w:rsidRDefault="00691016" w:rsidP="00A85E5B">
      <w:pPr>
        <w:spacing w:after="0" w:line="360" w:lineRule="auto"/>
        <w:rPr>
          <w:rFonts w:ascii="Arial" w:hAnsi="Arial" w:cs="Arial"/>
          <w:b/>
        </w:rPr>
      </w:pPr>
    </w:p>
    <w:p w14:paraId="08136BBD" w14:textId="77777777" w:rsidR="009F122B" w:rsidRPr="00A85E5B" w:rsidRDefault="009F122B" w:rsidP="00A85E5B">
      <w:pPr>
        <w:spacing w:after="0" w:line="360" w:lineRule="auto"/>
        <w:rPr>
          <w:rFonts w:ascii="Arial" w:hAnsi="Arial" w:cs="Arial"/>
          <w:b/>
        </w:rPr>
      </w:pPr>
      <w:r w:rsidRPr="00A85E5B">
        <w:rPr>
          <w:rFonts w:ascii="Arial" w:hAnsi="Arial" w:cs="Arial"/>
          <w:b/>
        </w:rPr>
        <w:t>Provozní výnosy</w:t>
      </w:r>
    </w:p>
    <w:p w14:paraId="6C18D819" w14:textId="77777777" w:rsidR="009F122B" w:rsidRPr="00A85E5B" w:rsidRDefault="009F122B" w:rsidP="00A85E5B">
      <w:pPr>
        <w:spacing w:after="0" w:line="360" w:lineRule="auto"/>
        <w:rPr>
          <w:rFonts w:ascii="Arial" w:hAnsi="Arial" w:cs="Arial"/>
          <w:highlight w:val="yellow"/>
        </w:rPr>
      </w:pPr>
    </w:p>
    <w:p w14:paraId="102717E5" w14:textId="77777777" w:rsidR="009F122B" w:rsidRPr="00A85E5B" w:rsidRDefault="009F122B" w:rsidP="00A85E5B">
      <w:pPr>
        <w:spacing w:after="0" w:line="360" w:lineRule="auto"/>
        <w:rPr>
          <w:rFonts w:ascii="Arial" w:hAnsi="Arial" w:cs="Arial"/>
          <w:b/>
        </w:rPr>
      </w:pPr>
      <w:r w:rsidRPr="00A85E5B">
        <w:rPr>
          <w:rFonts w:ascii="Arial" w:hAnsi="Arial" w:cs="Arial"/>
          <w:b/>
        </w:rPr>
        <w:t>Provozní příjmy v rozběhové fázi</w:t>
      </w:r>
      <w:r w:rsidRPr="00A85E5B">
        <w:rPr>
          <w:rFonts w:ascii="Arial" w:hAnsi="Arial" w:cs="Arial"/>
        </w:rPr>
        <w:t xml:space="preserve">, prvních dvou letech provozu, jsou plánovány ve výši </w:t>
      </w:r>
      <w:r w:rsidRPr="00A85E5B">
        <w:rPr>
          <w:rFonts w:ascii="Arial" w:hAnsi="Arial" w:cs="Arial"/>
        </w:rPr>
        <w:br/>
      </w:r>
      <w:r w:rsidRPr="00A85E5B">
        <w:rPr>
          <w:rFonts w:ascii="Arial" w:hAnsi="Arial" w:cs="Arial"/>
          <w:b/>
        </w:rPr>
        <w:t>2 114 000 Kč včetně DPH.</w:t>
      </w:r>
    </w:p>
    <w:p w14:paraId="46CC5361" w14:textId="77777777" w:rsidR="009F122B" w:rsidRPr="00A85E5B" w:rsidRDefault="009F122B" w:rsidP="00A85E5B">
      <w:pPr>
        <w:spacing w:after="0" w:line="360" w:lineRule="auto"/>
        <w:rPr>
          <w:rFonts w:ascii="Arial" w:hAnsi="Arial" w:cs="Arial"/>
          <w:highlight w:val="yellow"/>
        </w:rPr>
      </w:pPr>
    </w:p>
    <w:p w14:paraId="27A78A01" w14:textId="7E5EA3F1" w:rsidR="009F122B" w:rsidRPr="00A85E5B" w:rsidRDefault="009F122B" w:rsidP="00CA00E2">
      <w:pPr>
        <w:spacing w:after="0" w:line="360" w:lineRule="auto"/>
        <w:jc w:val="both"/>
        <w:rPr>
          <w:rFonts w:ascii="Arial" w:hAnsi="Arial" w:cs="Arial"/>
        </w:rPr>
      </w:pPr>
      <w:r w:rsidRPr="00A85E5B">
        <w:rPr>
          <w:rFonts w:ascii="Arial" w:hAnsi="Arial" w:cs="Arial"/>
        </w:rPr>
        <w:t>Hlavními příjmy jsou poplatky za výukové programy, kdy jsou plá</w:t>
      </w:r>
      <w:r w:rsidR="00CA00E2">
        <w:rPr>
          <w:rFonts w:ascii="Arial" w:hAnsi="Arial" w:cs="Arial"/>
        </w:rPr>
        <w:t>novány tyto počty návštěvníků a </w:t>
      </w:r>
      <w:r w:rsidRPr="00A85E5B">
        <w:rPr>
          <w:rFonts w:ascii="Arial" w:hAnsi="Arial" w:cs="Arial"/>
        </w:rPr>
        <w:t xml:space="preserve">průměrné ceny, celkem </w:t>
      </w:r>
      <w:r w:rsidRPr="00A85E5B">
        <w:rPr>
          <w:rFonts w:ascii="Arial" w:hAnsi="Arial" w:cs="Arial"/>
          <w:b/>
        </w:rPr>
        <w:t>11 100 osob/rok</w:t>
      </w:r>
      <w:r w:rsidRPr="00A85E5B">
        <w:rPr>
          <w:rFonts w:ascii="Arial" w:hAnsi="Arial" w:cs="Arial"/>
        </w:rPr>
        <w:t>.</w:t>
      </w:r>
    </w:p>
    <w:p w14:paraId="61661311" w14:textId="77777777" w:rsidR="009F122B" w:rsidRPr="00A85E5B" w:rsidRDefault="009F122B" w:rsidP="00A85E5B">
      <w:pPr>
        <w:pStyle w:val="Odstavecseseznamem"/>
        <w:spacing w:after="0" w:line="360" w:lineRule="auto"/>
        <w:rPr>
          <w:rFonts w:ascii="Arial" w:hAnsi="Arial" w:cs="Arial"/>
        </w:rPr>
      </w:pPr>
    </w:p>
    <w:p w14:paraId="23F650B0" w14:textId="77777777" w:rsidR="009F122B" w:rsidRPr="00A85E5B" w:rsidRDefault="009F122B" w:rsidP="00A85E5B">
      <w:pPr>
        <w:pStyle w:val="Odstavecseseznamem"/>
        <w:numPr>
          <w:ilvl w:val="0"/>
          <w:numId w:val="8"/>
        </w:numPr>
        <w:spacing w:after="0" w:line="360" w:lineRule="auto"/>
        <w:rPr>
          <w:rFonts w:ascii="Arial" w:hAnsi="Arial" w:cs="Arial"/>
        </w:rPr>
      </w:pPr>
      <w:r w:rsidRPr="00A85E5B">
        <w:rPr>
          <w:rFonts w:ascii="Arial" w:hAnsi="Arial" w:cs="Arial"/>
        </w:rPr>
        <w:t>aktivity pro školy: 4 200 osob x 166 Kč/osobu</w:t>
      </w:r>
    </w:p>
    <w:p w14:paraId="3B823DCA" w14:textId="77777777" w:rsidR="009F122B" w:rsidRPr="00A85E5B" w:rsidRDefault="009F122B" w:rsidP="00A85E5B">
      <w:pPr>
        <w:pStyle w:val="Odstavecseseznamem"/>
        <w:numPr>
          <w:ilvl w:val="0"/>
          <w:numId w:val="8"/>
        </w:numPr>
        <w:spacing w:after="0" w:line="360" w:lineRule="auto"/>
        <w:rPr>
          <w:rFonts w:ascii="Arial" w:hAnsi="Arial" w:cs="Arial"/>
        </w:rPr>
      </w:pPr>
      <w:r w:rsidRPr="00A85E5B">
        <w:rPr>
          <w:rFonts w:ascii="Arial" w:hAnsi="Arial" w:cs="Arial"/>
        </w:rPr>
        <w:t>aktivity pro pedagogy: 200 osob x 498 Kč/osobu</w:t>
      </w:r>
    </w:p>
    <w:p w14:paraId="0E893DA9" w14:textId="77777777" w:rsidR="009F122B" w:rsidRPr="00A85E5B" w:rsidRDefault="009F122B" w:rsidP="00A85E5B">
      <w:pPr>
        <w:pStyle w:val="Odstavecseseznamem"/>
        <w:numPr>
          <w:ilvl w:val="0"/>
          <w:numId w:val="8"/>
        </w:numPr>
        <w:spacing w:after="0" w:line="360" w:lineRule="auto"/>
        <w:rPr>
          <w:rFonts w:ascii="Arial" w:hAnsi="Arial" w:cs="Arial"/>
        </w:rPr>
      </w:pPr>
      <w:r w:rsidRPr="00A85E5B">
        <w:rPr>
          <w:rFonts w:ascii="Arial" w:hAnsi="Arial" w:cs="Arial"/>
        </w:rPr>
        <w:t>aktivity pro veřejnost: 6 700 osob x 167 Kč/osobu</w:t>
      </w:r>
    </w:p>
    <w:p w14:paraId="420F369D" w14:textId="77777777" w:rsidR="009F122B" w:rsidRPr="00A85E5B" w:rsidRDefault="009F122B" w:rsidP="00A85E5B">
      <w:pPr>
        <w:pStyle w:val="Odstavecseseznamem"/>
        <w:numPr>
          <w:ilvl w:val="0"/>
          <w:numId w:val="8"/>
        </w:numPr>
        <w:spacing w:after="0" w:line="360" w:lineRule="auto"/>
        <w:rPr>
          <w:rFonts w:ascii="Arial" w:hAnsi="Arial" w:cs="Arial"/>
        </w:rPr>
      </w:pPr>
      <w:r w:rsidRPr="00A85E5B">
        <w:rPr>
          <w:rFonts w:ascii="Arial" w:hAnsi="Arial" w:cs="Arial"/>
        </w:rPr>
        <w:t>prodej zboží: 6 700 osob x 30 Kč/osoba</w:t>
      </w:r>
    </w:p>
    <w:p w14:paraId="5CAF040B" w14:textId="77777777" w:rsidR="009F122B" w:rsidRPr="00A85E5B" w:rsidRDefault="009F122B" w:rsidP="00A85E5B">
      <w:pPr>
        <w:spacing w:after="0" w:line="360" w:lineRule="auto"/>
        <w:rPr>
          <w:rFonts w:ascii="Arial" w:hAnsi="Arial" w:cs="Arial"/>
        </w:rPr>
      </w:pPr>
    </w:p>
    <w:p w14:paraId="413B0020" w14:textId="77777777" w:rsidR="009F122B" w:rsidRPr="00A85E5B" w:rsidRDefault="009F122B" w:rsidP="00A85E5B">
      <w:pPr>
        <w:spacing w:after="0" w:line="360" w:lineRule="auto"/>
        <w:rPr>
          <w:rFonts w:ascii="Arial" w:hAnsi="Arial" w:cs="Arial"/>
        </w:rPr>
      </w:pPr>
      <w:r w:rsidRPr="00A85E5B">
        <w:rPr>
          <w:rFonts w:ascii="Arial" w:hAnsi="Arial" w:cs="Arial"/>
        </w:rPr>
        <w:t>Kalkulace vychází z kapacitních možností provozu, které uvádíme v příloze 1 - Provozní kapacita aktivit. Je plánováno s </w:t>
      </w:r>
      <w:proofErr w:type="gramStart"/>
      <w:r w:rsidRPr="00A85E5B">
        <w:rPr>
          <w:rFonts w:ascii="Arial" w:hAnsi="Arial" w:cs="Arial"/>
        </w:rPr>
        <w:t>65%</w:t>
      </w:r>
      <w:proofErr w:type="gramEnd"/>
      <w:r w:rsidRPr="00A85E5B">
        <w:rPr>
          <w:rFonts w:ascii="Arial" w:hAnsi="Arial" w:cs="Arial"/>
        </w:rPr>
        <w:t xml:space="preserve"> procentním využitím kapacity (minimální).</w:t>
      </w:r>
    </w:p>
    <w:p w14:paraId="43055F40" w14:textId="77777777" w:rsidR="003B2361" w:rsidRDefault="003B2361" w:rsidP="00A85E5B">
      <w:pPr>
        <w:widowControl w:val="0"/>
        <w:tabs>
          <w:tab w:val="left" w:pos="385"/>
        </w:tabs>
        <w:autoSpaceDE w:val="0"/>
        <w:autoSpaceDN w:val="0"/>
        <w:spacing w:after="120" w:line="360" w:lineRule="auto"/>
        <w:jc w:val="both"/>
        <w:rPr>
          <w:rFonts w:ascii="Arial" w:eastAsia="Calibri" w:hAnsi="Arial" w:cs="Arial"/>
          <w:iCs/>
        </w:rPr>
      </w:pPr>
    </w:p>
    <w:p w14:paraId="7976F019" w14:textId="77777777" w:rsidR="0039744D" w:rsidRDefault="0039744D" w:rsidP="00A85E5B">
      <w:pPr>
        <w:widowControl w:val="0"/>
        <w:tabs>
          <w:tab w:val="left" w:pos="385"/>
        </w:tabs>
        <w:autoSpaceDE w:val="0"/>
        <w:autoSpaceDN w:val="0"/>
        <w:spacing w:after="120" w:line="360" w:lineRule="auto"/>
        <w:jc w:val="both"/>
        <w:rPr>
          <w:rFonts w:ascii="Arial" w:eastAsia="Calibri" w:hAnsi="Arial" w:cs="Arial"/>
          <w:iCs/>
        </w:rPr>
      </w:pPr>
    </w:p>
    <w:p w14:paraId="52E8D3F7" w14:textId="77777777" w:rsidR="009F122B" w:rsidRPr="00A85E5B" w:rsidRDefault="009F122B" w:rsidP="00A85E5B">
      <w:pPr>
        <w:widowControl w:val="0"/>
        <w:tabs>
          <w:tab w:val="left" w:pos="385"/>
        </w:tabs>
        <w:autoSpaceDE w:val="0"/>
        <w:autoSpaceDN w:val="0"/>
        <w:spacing w:after="120" w:line="360" w:lineRule="auto"/>
        <w:jc w:val="both"/>
        <w:rPr>
          <w:rFonts w:ascii="Arial" w:eastAsia="Calibri" w:hAnsi="Arial" w:cs="Arial"/>
          <w:iCs/>
        </w:rPr>
      </w:pPr>
      <w:r w:rsidRPr="00A85E5B">
        <w:rPr>
          <w:rFonts w:ascii="Arial" w:eastAsia="Calibri" w:hAnsi="Arial" w:cs="Arial"/>
          <w:iCs/>
        </w:rPr>
        <w:t xml:space="preserve">Tabulka </w:t>
      </w:r>
      <w:r w:rsidRPr="00A85E5B">
        <w:rPr>
          <w:rFonts w:ascii="Arial" w:eastAsia="Calibri" w:hAnsi="Arial" w:cs="Arial"/>
          <w:iCs/>
        </w:rPr>
        <w:fldChar w:fldCharType="begin"/>
      </w:r>
      <w:r w:rsidRPr="00A85E5B">
        <w:rPr>
          <w:rFonts w:ascii="Arial" w:eastAsia="Calibri" w:hAnsi="Arial" w:cs="Arial"/>
          <w:iCs/>
        </w:rPr>
        <w:instrText xml:space="preserve"> SEQ Tabulka \* ARABIC </w:instrText>
      </w:r>
      <w:r w:rsidRPr="00A85E5B">
        <w:rPr>
          <w:rFonts w:ascii="Arial" w:eastAsia="Calibri" w:hAnsi="Arial" w:cs="Arial"/>
          <w:iCs/>
        </w:rPr>
        <w:fldChar w:fldCharType="separate"/>
      </w:r>
      <w:r w:rsidR="001235E5">
        <w:rPr>
          <w:rFonts w:ascii="Arial" w:eastAsia="Calibri" w:hAnsi="Arial" w:cs="Arial"/>
          <w:iCs/>
          <w:noProof/>
        </w:rPr>
        <w:t>7</w:t>
      </w:r>
      <w:r w:rsidRPr="00A85E5B">
        <w:rPr>
          <w:rFonts w:ascii="Arial" w:eastAsia="Calibri" w:hAnsi="Arial" w:cs="Arial"/>
          <w:iCs/>
        </w:rPr>
        <w:fldChar w:fldCharType="end"/>
      </w:r>
      <w:r w:rsidRPr="00A85E5B">
        <w:rPr>
          <w:rFonts w:ascii="Arial" w:eastAsia="Calibri" w:hAnsi="Arial" w:cs="Arial"/>
          <w:iCs/>
        </w:rPr>
        <w:t xml:space="preserve"> </w:t>
      </w:r>
      <w:r w:rsidRPr="00A85E5B">
        <w:rPr>
          <w:rFonts w:ascii="Arial" w:eastAsia="Calibri" w:hAnsi="Arial" w:cs="Arial"/>
          <w:b/>
          <w:iCs/>
        </w:rPr>
        <w:t>Provozní příjmy v rozběhové fázi</w:t>
      </w:r>
    </w:p>
    <w:tbl>
      <w:tblPr>
        <w:tblW w:w="8660" w:type="dxa"/>
        <w:tblInd w:w="5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415"/>
        <w:gridCol w:w="1843"/>
        <w:gridCol w:w="3402"/>
      </w:tblGrid>
      <w:tr w:rsidR="009F122B" w:rsidRPr="00A85E5B" w14:paraId="002BD17B" w14:textId="77777777" w:rsidTr="006F2229">
        <w:trPr>
          <w:trHeight w:val="284"/>
        </w:trPr>
        <w:tc>
          <w:tcPr>
            <w:tcW w:w="3415" w:type="dxa"/>
            <w:shd w:val="clear" w:color="000000" w:fill="C4BD97"/>
            <w:noWrap/>
            <w:vAlign w:val="center"/>
            <w:hideMark/>
          </w:tcPr>
          <w:p w14:paraId="49189009" w14:textId="77777777" w:rsidR="009F122B" w:rsidRPr="009E5141" w:rsidRDefault="009F122B" w:rsidP="00A85E5B">
            <w:pPr>
              <w:spacing w:after="0" w:line="360" w:lineRule="auto"/>
              <w:ind w:firstLineChars="100" w:firstLine="181"/>
              <w:rPr>
                <w:rFonts w:ascii="Arial" w:eastAsia="Times New Roman" w:hAnsi="Arial" w:cs="Arial"/>
                <w:b/>
                <w:bCs/>
                <w:sz w:val="18"/>
                <w:lang w:eastAsia="cs-CZ"/>
              </w:rPr>
            </w:pPr>
            <w:r w:rsidRPr="009E5141">
              <w:rPr>
                <w:rFonts w:ascii="Arial" w:eastAsia="Times New Roman" w:hAnsi="Arial" w:cs="Arial"/>
                <w:b/>
                <w:bCs/>
                <w:sz w:val="18"/>
                <w:lang w:eastAsia="cs-CZ"/>
              </w:rPr>
              <w:t>Druh</w:t>
            </w:r>
          </w:p>
        </w:tc>
        <w:tc>
          <w:tcPr>
            <w:tcW w:w="1843" w:type="dxa"/>
            <w:shd w:val="clear" w:color="000000" w:fill="C4BD97"/>
            <w:noWrap/>
            <w:vAlign w:val="center"/>
            <w:hideMark/>
          </w:tcPr>
          <w:p w14:paraId="4E5A72EC" w14:textId="77777777" w:rsidR="009F122B" w:rsidRPr="009E5141" w:rsidRDefault="009F122B" w:rsidP="00A85E5B">
            <w:pPr>
              <w:spacing w:after="0" w:line="360" w:lineRule="auto"/>
              <w:ind w:firstLineChars="100" w:firstLine="181"/>
              <w:rPr>
                <w:rFonts w:ascii="Arial" w:eastAsia="Times New Roman" w:hAnsi="Arial" w:cs="Arial"/>
                <w:b/>
                <w:bCs/>
                <w:sz w:val="18"/>
                <w:lang w:eastAsia="cs-CZ"/>
              </w:rPr>
            </w:pPr>
            <w:r w:rsidRPr="009E5141">
              <w:rPr>
                <w:rFonts w:ascii="Arial" w:eastAsia="Times New Roman" w:hAnsi="Arial" w:cs="Arial"/>
                <w:b/>
                <w:bCs/>
                <w:sz w:val="18"/>
                <w:lang w:eastAsia="cs-CZ"/>
              </w:rPr>
              <w:t>Položka</w:t>
            </w:r>
          </w:p>
        </w:tc>
        <w:tc>
          <w:tcPr>
            <w:tcW w:w="3402" w:type="dxa"/>
            <w:shd w:val="clear" w:color="000000" w:fill="C4BD97"/>
            <w:noWrap/>
            <w:vAlign w:val="center"/>
            <w:hideMark/>
          </w:tcPr>
          <w:p w14:paraId="7EF7B6C6" w14:textId="77777777" w:rsidR="009F122B" w:rsidRPr="009E5141" w:rsidRDefault="009F122B" w:rsidP="00A85E5B">
            <w:pPr>
              <w:spacing w:after="0" w:line="360" w:lineRule="auto"/>
              <w:jc w:val="center"/>
              <w:rPr>
                <w:rFonts w:ascii="Arial" w:eastAsia="Times New Roman" w:hAnsi="Arial" w:cs="Arial"/>
                <w:b/>
                <w:bCs/>
                <w:sz w:val="18"/>
                <w:lang w:eastAsia="cs-CZ"/>
              </w:rPr>
            </w:pPr>
            <w:r w:rsidRPr="009E5141">
              <w:rPr>
                <w:rFonts w:ascii="Arial" w:eastAsia="Times New Roman" w:hAnsi="Arial" w:cs="Arial"/>
                <w:b/>
                <w:bCs/>
                <w:sz w:val="18"/>
                <w:lang w:eastAsia="cs-CZ"/>
              </w:rPr>
              <w:t>Příjmy v Kč / rok</w:t>
            </w:r>
          </w:p>
        </w:tc>
      </w:tr>
      <w:tr w:rsidR="009F122B" w:rsidRPr="00A85E5B" w14:paraId="76AEAC10" w14:textId="77777777" w:rsidTr="006F2229">
        <w:trPr>
          <w:trHeight w:val="284"/>
        </w:trPr>
        <w:tc>
          <w:tcPr>
            <w:tcW w:w="3415" w:type="dxa"/>
            <w:shd w:val="clear" w:color="auto" w:fill="FFE599" w:themeFill="accent4" w:themeFillTint="66"/>
            <w:noWrap/>
            <w:vAlign w:val="center"/>
            <w:hideMark/>
          </w:tcPr>
          <w:p w14:paraId="2C0FFF6D" w14:textId="77777777" w:rsidR="009F122B" w:rsidRPr="009E5141" w:rsidRDefault="009F122B" w:rsidP="00A85E5B">
            <w:pPr>
              <w:spacing w:after="0" w:line="360" w:lineRule="auto"/>
              <w:ind w:firstLineChars="100" w:firstLine="181"/>
              <w:rPr>
                <w:rFonts w:ascii="Arial" w:eastAsia="Times New Roman" w:hAnsi="Arial" w:cs="Arial"/>
                <w:b/>
                <w:bCs/>
                <w:sz w:val="18"/>
                <w:lang w:eastAsia="cs-CZ"/>
              </w:rPr>
            </w:pPr>
            <w:r w:rsidRPr="009E5141">
              <w:rPr>
                <w:rFonts w:ascii="Arial" w:eastAsia="Times New Roman" w:hAnsi="Arial" w:cs="Arial"/>
                <w:b/>
                <w:bCs/>
                <w:sz w:val="18"/>
                <w:lang w:eastAsia="cs-CZ"/>
              </w:rPr>
              <w:t>Výukové programy</w:t>
            </w:r>
          </w:p>
        </w:tc>
        <w:tc>
          <w:tcPr>
            <w:tcW w:w="1843" w:type="dxa"/>
            <w:shd w:val="clear" w:color="auto" w:fill="FFE599" w:themeFill="accent4" w:themeFillTint="66"/>
            <w:noWrap/>
            <w:vAlign w:val="center"/>
            <w:hideMark/>
          </w:tcPr>
          <w:p w14:paraId="7CC6C4B9" w14:textId="77777777" w:rsidR="009F122B" w:rsidRPr="009E5141" w:rsidRDefault="009F122B" w:rsidP="00A85E5B">
            <w:pPr>
              <w:spacing w:after="0" w:line="360" w:lineRule="auto"/>
              <w:ind w:firstLineChars="100" w:firstLine="181"/>
              <w:rPr>
                <w:rFonts w:ascii="Arial" w:eastAsia="Times New Roman" w:hAnsi="Arial" w:cs="Arial"/>
                <w:b/>
                <w:bCs/>
                <w:sz w:val="18"/>
                <w:lang w:eastAsia="cs-CZ"/>
              </w:rPr>
            </w:pPr>
            <w:r w:rsidRPr="009E5141">
              <w:rPr>
                <w:rFonts w:ascii="Arial" w:eastAsia="Times New Roman" w:hAnsi="Arial" w:cs="Arial"/>
                <w:b/>
                <w:bCs/>
                <w:sz w:val="18"/>
                <w:lang w:eastAsia="cs-CZ"/>
              </w:rPr>
              <w:t>Celkem</w:t>
            </w:r>
          </w:p>
        </w:tc>
        <w:tc>
          <w:tcPr>
            <w:tcW w:w="3402" w:type="dxa"/>
            <w:shd w:val="clear" w:color="auto" w:fill="FFE599" w:themeFill="accent4" w:themeFillTint="66"/>
            <w:noWrap/>
            <w:vAlign w:val="center"/>
            <w:hideMark/>
          </w:tcPr>
          <w:p w14:paraId="7075EA69" w14:textId="77777777" w:rsidR="009F122B" w:rsidRPr="009E5141" w:rsidRDefault="009F122B" w:rsidP="00A85E5B">
            <w:pPr>
              <w:spacing w:after="0" w:line="360" w:lineRule="auto"/>
              <w:ind w:right="113"/>
              <w:jc w:val="right"/>
              <w:rPr>
                <w:rFonts w:ascii="Arial" w:eastAsia="Times New Roman" w:hAnsi="Arial" w:cs="Arial"/>
                <w:b/>
                <w:bCs/>
                <w:sz w:val="18"/>
                <w:lang w:eastAsia="cs-CZ"/>
              </w:rPr>
            </w:pPr>
            <w:r w:rsidRPr="009E5141">
              <w:rPr>
                <w:rFonts w:ascii="Arial" w:eastAsia="Times New Roman" w:hAnsi="Arial" w:cs="Arial"/>
                <w:b/>
                <w:bCs/>
                <w:sz w:val="18"/>
                <w:lang w:eastAsia="cs-CZ"/>
              </w:rPr>
              <w:t>1 913 000</w:t>
            </w:r>
          </w:p>
        </w:tc>
      </w:tr>
      <w:tr w:rsidR="009F122B" w:rsidRPr="00A85E5B" w14:paraId="4378F86B" w14:textId="77777777" w:rsidTr="006F2229">
        <w:trPr>
          <w:trHeight w:val="284"/>
        </w:trPr>
        <w:tc>
          <w:tcPr>
            <w:tcW w:w="3415" w:type="dxa"/>
            <w:shd w:val="clear" w:color="000000" w:fill="FFFFFF"/>
            <w:noWrap/>
            <w:vAlign w:val="center"/>
            <w:hideMark/>
          </w:tcPr>
          <w:p w14:paraId="260BCDA3" w14:textId="77777777" w:rsidR="009F122B" w:rsidRPr="009E5141" w:rsidRDefault="009F122B" w:rsidP="00A85E5B">
            <w:pPr>
              <w:spacing w:after="0" w:line="360" w:lineRule="auto"/>
              <w:ind w:firstLineChars="100" w:firstLine="180"/>
              <w:rPr>
                <w:rFonts w:ascii="Arial" w:eastAsia="Times New Roman" w:hAnsi="Arial" w:cs="Arial"/>
                <w:sz w:val="18"/>
                <w:lang w:eastAsia="cs-CZ"/>
              </w:rPr>
            </w:pPr>
            <w:r w:rsidRPr="009E5141">
              <w:rPr>
                <w:rFonts w:ascii="Arial" w:eastAsia="Times New Roman" w:hAnsi="Arial" w:cs="Arial"/>
                <w:sz w:val="18"/>
                <w:lang w:eastAsia="cs-CZ"/>
              </w:rPr>
              <w:t> </w:t>
            </w:r>
          </w:p>
        </w:tc>
        <w:tc>
          <w:tcPr>
            <w:tcW w:w="1843" w:type="dxa"/>
            <w:shd w:val="clear" w:color="000000" w:fill="FFFFFF"/>
            <w:noWrap/>
            <w:vAlign w:val="center"/>
            <w:hideMark/>
          </w:tcPr>
          <w:p w14:paraId="2DDCA861" w14:textId="77777777" w:rsidR="009F122B" w:rsidRPr="009E5141" w:rsidRDefault="009F122B" w:rsidP="00A85E5B">
            <w:pPr>
              <w:spacing w:after="0" w:line="360" w:lineRule="auto"/>
              <w:ind w:firstLineChars="100" w:firstLine="180"/>
              <w:rPr>
                <w:rFonts w:ascii="Arial" w:eastAsia="Times New Roman" w:hAnsi="Arial" w:cs="Arial"/>
                <w:bCs/>
                <w:sz w:val="18"/>
                <w:lang w:eastAsia="cs-CZ"/>
              </w:rPr>
            </w:pPr>
            <w:r w:rsidRPr="009E5141">
              <w:rPr>
                <w:rFonts w:ascii="Arial" w:eastAsia="Times New Roman" w:hAnsi="Arial" w:cs="Arial"/>
                <w:bCs/>
                <w:sz w:val="18"/>
                <w:lang w:eastAsia="cs-CZ"/>
              </w:rPr>
              <w:t>školy</w:t>
            </w:r>
          </w:p>
        </w:tc>
        <w:tc>
          <w:tcPr>
            <w:tcW w:w="3402" w:type="dxa"/>
            <w:shd w:val="clear" w:color="000000" w:fill="FFFFFF"/>
            <w:noWrap/>
            <w:vAlign w:val="center"/>
            <w:hideMark/>
          </w:tcPr>
          <w:p w14:paraId="053453A1" w14:textId="77777777" w:rsidR="009F122B" w:rsidRPr="009E5141" w:rsidRDefault="009F122B" w:rsidP="00A85E5B">
            <w:pPr>
              <w:spacing w:after="0" w:line="360" w:lineRule="auto"/>
              <w:ind w:right="113"/>
              <w:jc w:val="right"/>
              <w:rPr>
                <w:rFonts w:ascii="Arial" w:eastAsia="Times New Roman" w:hAnsi="Arial" w:cs="Arial"/>
                <w:bCs/>
                <w:sz w:val="18"/>
                <w:lang w:eastAsia="cs-CZ"/>
              </w:rPr>
            </w:pPr>
            <w:r w:rsidRPr="009E5141">
              <w:rPr>
                <w:rFonts w:ascii="Arial" w:eastAsia="Times New Roman" w:hAnsi="Arial" w:cs="Arial"/>
                <w:bCs/>
                <w:sz w:val="18"/>
                <w:lang w:eastAsia="cs-CZ"/>
              </w:rPr>
              <w:t>696 000</w:t>
            </w:r>
          </w:p>
        </w:tc>
      </w:tr>
      <w:tr w:rsidR="009F122B" w:rsidRPr="00A85E5B" w14:paraId="0415F8CF" w14:textId="77777777" w:rsidTr="006F2229">
        <w:trPr>
          <w:trHeight w:val="284"/>
        </w:trPr>
        <w:tc>
          <w:tcPr>
            <w:tcW w:w="3415" w:type="dxa"/>
            <w:shd w:val="clear" w:color="000000" w:fill="FFFFFF"/>
            <w:noWrap/>
            <w:vAlign w:val="center"/>
            <w:hideMark/>
          </w:tcPr>
          <w:p w14:paraId="12DEEBCD" w14:textId="77777777" w:rsidR="009F122B" w:rsidRPr="009E5141" w:rsidRDefault="009F122B" w:rsidP="00A85E5B">
            <w:pPr>
              <w:spacing w:after="0" w:line="360" w:lineRule="auto"/>
              <w:ind w:firstLineChars="100" w:firstLine="180"/>
              <w:rPr>
                <w:rFonts w:ascii="Arial" w:eastAsia="Times New Roman" w:hAnsi="Arial" w:cs="Arial"/>
                <w:sz w:val="18"/>
                <w:lang w:eastAsia="cs-CZ"/>
              </w:rPr>
            </w:pPr>
            <w:r w:rsidRPr="009E5141">
              <w:rPr>
                <w:rFonts w:ascii="Arial" w:eastAsia="Times New Roman" w:hAnsi="Arial" w:cs="Arial"/>
                <w:sz w:val="18"/>
                <w:lang w:eastAsia="cs-CZ"/>
              </w:rPr>
              <w:t> </w:t>
            </w:r>
          </w:p>
        </w:tc>
        <w:tc>
          <w:tcPr>
            <w:tcW w:w="1843" w:type="dxa"/>
            <w:shd w:val="clear" w:color="000000" w:fill="FFFFFF"/>
            <w:noWrap/>
            <w:vAlign w:val="center"/>
            <w:hideMark/>
          </w:tcPr>
          <w:p w14:paraId="0D08E387" w14:textId="77777777" w:rsidR="009F122B" w:rsidRPr="009E5141" w:rsidRDefault="009F122B" w:rsidP="00A85E5B">
            <w:pPr>
              <w:spacing w:after="0" w:line="360" w:lineRule="auto"/>
              <w:ind w:firstLineChars="100" w:firstLine="180"/>
              <w:rPr>
                <w:rFonts w:ascii="Arial" w:eastAsia="Times New Roman" w:hAnsi="Arial" w:cs="Arial"/>
                <w:bCs/>
                <w:sz w:val="18"/>
                <w:lang w:eastAsia="cs-CZ"/>
              </w:rPr>
            </w:pPr>
            <w:r w:rsidRPr="009E5141">
              <w:rPr>
                <w:rFonts w:ascii="Arial" w:eastAsia="Times New Roman" w:hAnsi="Arial" w:cs="Arial"/>
                <w:bCs/>
                <w:sz w:val="18"/>
                <w:lang w:eastAsia="cs-CZ"/>
              </w:rPr>
              <w:t>pedagogové</w:t>
            </w:r>
          </w:p>
        </w:tc>
        <w:tc>
          <w:tcPr>
            <w:tcW w:w="3402" w:type="dxa"/>
            <w:shd w:val="clear" w:color="000000" w:fill="FFFFFF"/>
            <w:noWrap/>
            <w:vAlign w:val="center"/>
            <w:hideMark/>
          </w:tcPr>
          <w:p w14:paraId="290D7388" w14:textId="77777777" w:rsidR="009F122B" w:rsidRPr="009E5141" w:rsidRDefault="009F122B" w:rsidP="00A85E5B">
            <w:pPr>
              <w:spacing w:after="0" w:line="360" w:lineRule="auto"/>
              <w:ind w:right="113"/>
              <w:jc w:val="right"/>
              <w:rPr>
                <w:rFonts w:ascii="Arial" w:eastAsia="Times New Roman" w:hAnsi="Arial" w:cs="Arial"/>
                <w:bCs/>
                <w:sz w:val="18"/>
                <w:lang w:eastAsia="cs-CZ"/>
              </w:rPr>
            </w:pPr>
            <w:r w:rsidRPr="009E5141">
              <w:rPr>
                <w:rFonts w:ascii="Arial" w:eastAsia="Times New Roman" w:hAnsi="Arial" w:cs="Arial"/>
                <w:bCs/>
                <w:sz w:val="18"/>
                <w:lang w:eastAsia="cs-CZ"/>
              </w:rPr>
              <w:t>100 000</w:t>
            </w:r>
          </w:p>
        </w:tc>
      </w:tr>
      <w:tr w:rsidR="009F122B" w:rsidRPr="00A85E5B" w14:paraId="5D697CC9" w14:textId="77777777" w:rsidTr="006F2229">
        <w:trPr>
          <w:trHeight w:val="284"/>
        </w:trPr>
        <w:tc>
          <w:tcPr>
            <w:tcW w:w="3415" w:type="dxa"/>
            <w:shd w:val="clear" w:color="000000" w:fill="FFFFFF"/>
            <w:noWrap/>
            <w:vAlign w:val="center"/>
            <w:hideMark/>
          </w:tcPr>
          <w:p w14:paraId="59F6CCDA" w14:textId="77777777" w:rsidR="009F122B" w:rsidRPr="009E5141" w:rsidRDefault="009F122B" w:rsidP="00A85E5B">
            <w:pPr>
              <w:spacing w:after="0" w:line="360" w:lineRule="auto"/>
              <w:ind w:firstLineChars="100" w:firstLine="180"/>
              <w:rPr>
                <w:rFonts w:ascii="Arial" w:eastAsia="Times New Roman" w:hAnsi="Arial" w:cs="Arial"/>
                <w:sz w:val="18"/>
                <w:lang w:eastAsia="cs-CZ"/>
              </w:rPr>
            </w:pPr>
            <w:r w:rsidRPr="009E5141">
              <w:rPr>
                <w:rFonts w:ascii="Arial" w:eastAsia="Times New Roman" w:hAnsi="Arial" w:cs="Arial"/>
                <w:sz w:val="18"/>
                <w:lang w:eastAsia="cs-CZ"/>
              </w:rPr>
              <w:t> </w:t>
            </w:r>
          </w:p>
        </w:tc>
        <w:tc>
          <w:tcPr>
            <w:tcW w:w="1843" w:type="dxa"/>
            <w:shd w:val="clear" w:color="000000" w:fill="FFFFFF"/>
            <w:noWrap/>
            <w:vAlign w:val="center"/>
            <w:hideMark/>
          </w:tcPr>
          <w:p w14:paraId="6C1DB51D" w14:textId="77777777" w:rsidR="009F122B" w:rsidRPr="009E5141" w:rsidRDefault="009F122B" w:rsidP="00A85E5B">
            <w:pPr>
              <w:spacing w:after="0" w:line="360" w:lineRule="auto"/>
              <w:ind w:firstLineChars="100" w:firstLine="180"/>
              <w:rPr>
                <w:rFonts w:ascii="Arial" w:eastAsia="Times New Roman" w:hAnsi="Arial" w:cs="Arial"/>
                <w:bCs/>
                <w:sz w:val="18"/>
                <w:lang w:eastAsia="cs-CZ"/>
              </w:rPr>
            </w:pPr>
            <w:r w:rsidRPr="009E5141">
              <w:rPr>
                <w:rFonts w:ascii="Arial" w:eastAsia="Times New Roman" w:hAnsi="Arial" w:cs="Arial"/>
                <w:bCs/>
                <w:sz w:val="18"/>
                <w:lang w:eastAsia="cs-CZ"/>
              </w:rPr>
              <w:t>veřejnost</w:t>
            </w:r>
          </w:p>
        </w:tc>
        <w:tc>
          <w:tcPr>
            <w:tcW w:w="3402" w:type="dxa"/>
            <w:shd w:val="clear" w:color="000000" w:fill="FFFFFF"/>
            <w:noWrap/>
            <w:vAlign w:val="center"/>
            <w:hideMark/>
          </w:tcPr>
          <w:p w14:paraId="4ABA0548" w14:textId="77777777" w:rsidR="009F122B" w:rsidRPr="009E5141" w:rsidRDefault="009F122B" w:rsidP="00A85E5B">
            <w:pPr>
              <w:spacing w:after="0" w:line="360" w:lineRule="auto"/>
              <w:ind w:right="113"/>
              <w:jc w:val="right"/>
              <w:rPr>
                <w:rFonts w:ascii="Arial" w:eastAsia="Times New Roman" w:hAnsi="Arial" w:cs="Arial"/>
                <w:bCs/>
                <w:sz w:val="18"/>
                <w:lang w:eastAsia="cs-CZ"/>
              </w:rPr>
            </w:pPr>
            <w:r w:rsidRPr="009E5141">
              <w:rPr>
                <w:rFonts w:ascii="Arial" w:eastAsia="Times New Roman" w:hAnsi="Arial" w:cs="Arial"/>
                <w:bCs/>
                <w:sz w:val="18"/>
                <w:lang w:eastAsia="cs-CZ"/>
              </w:rPr>
              <w:t>1 117 000</w:t>
            </w:r>
          </w:p>
        </w:tc>
      </w:tr>
      <w:tr w:rsidR="009F122B" w:rsidRPr="00A85E5B" w14:paraId="0A36EA43" w14:textId="77777777" w:rsidTr="006F2229">
        <w:trPr>
          <w:trHeight w:val="284"/>
        </w:trPr>
        <w:tc>
          <w:tcPr>
            <w:tcW w:w="3415" w:type="dxa"/>
            <w:shd w:val="clear" w:color="auto" w:fill="FFE599" w:themeFill="accent4" w:themeFillTint="66"/>
            <w:noWrap/>
            <w:vAlign w:val="center"/>
            <w:hideMark/>
          </w:tcPr>
          <w:p w14:paraId="32E51EDC" w14:textId="77777777" w:rsidR="009F122B" w:rsidRPr="009E5141" w:rsidRDefault="009F122B" w:rsidP="00A85E5B">
            <w:pPr>
              <w:spacing w:after="0" w:line="360" w:lineRule="auto"/>
              <w:ind w:firstLineChars="100" w:firstLine="181"/>
              <w:rPr>
                <w:rFonts w:ascii="Arial" w:eastAsia="Times New Roman" w:hAnsi="Arial" w:cs="Arial"/>
                <w:b/>
                <w:bCs/>
                <w:sz w:val="18"/>
                <w:lang w:eastAsia="cs-CZ"/>
              </w:rPr>
            </w:pPr>
            <w:r w:rsidRPr="009E5141">
              <w:rPr>
                <w:rFonts w:ascii="Arial" w:eastAsia="Times New Roman" w:hAnsi="Arial" w:cs="Arial"/>
                <w:b/>
                <w:bCs/>
                <w:sz w:val="18"/>
                <w:lang w:eastAsia="cs-CZ"/>
              </w:rPr>
              <w:t>Prodej zboží (suvenýrů…)</w:t>
            </w:r>
          </w:p>
        </w:tc>
        <w:tc>
          <w:tcPr>
            <w:tcW w:w="1843" w:type="dxa"/>
            <w:shd w:val="clear" w:color="auto" w:fill="FFE599" w:themeFill="accent4" w:themeFillTint="66"/>
            <w:noWrap/>
            <w:vAlign w:val="center"/>
            <w:hideMark/>
          </w:tcPr>
          <w:p w14:paraId="1ADDB0B8" w14:textId="77777777" w:rsidR="009F122B" w:rsidRPr="009E5141" w:rsidRDefault="009F122B" w:rsidP="00A85E5B">
            <w:pPr>
              <w:spacing w:after="0" w:line="360" w:lineRule="auto"/>
              <w:ind w:firstLineChars="100" w:firstLine="181"/>
              <w:rPr>
                <w:rFonts w:ascii="Arial" w:eastAsia="Times New Roman" w:hAnsi="Arial" w:cs="Arial"/>
                <w:b/>
                <w:bCs/>
                <w:sz w:val="18"/>
                <w:lang w:eastAsia="cs-CZ"/>
              </w:rPr>
            </w:pPr>
            <w:r w:rsidRPr="009E5141">
              <w:rPr>
                <w:rFonts w:ascii="Arial" w:eastAsia="Times New Roman" w:hAnsi="Arial" w:cs="Arial"/>
                <w:b/>
                <w:bCs/>
                <w:sz w:val="18"/>
                <w:lang w:eastAsia="cs-CZ"/>
              </w:rPr>
              <w:t>Celkem</w:t>
            </w:r>
          </w:p>
        </w:tc>
        <w:tc>
          <w:tcPr>
            <w:tcW w:w="3402" w:type="dxa"/>
            <w:shd w:val="clear" w:color="auto" w:fill="FFE599" w:themeFill="accent4" w:themeFillTint="66"/>
            <w:noWrap/>
            <w:vAlign w:val="center"/>
            <w:hideMark/>
          </w:tcPr>
          <w:p w14:paraId="45D151AB" w14:textId="77777777" w:rsidR="009F122B" w:rsidRPr="009E5141" w:rsidRDefault="009F122B" w:rsidP="00A85E5B">
            <w:pPr>
              <w:spacing w:after="0" w:line="360" w:lineRule="auto"/>
              <w:ind w:right="113"/>
              <w:jc w:val="right"/>
              <w:rPr>
                <w:rFonts w:ascii="Arial" w:eastAsia="Times New Roman" w:hAnsi="Arial" w:cs="Arial"/>
                <w:b/>
                <w:bCs/>
                <w:sz w:val="18"/>
                <w:lang w:eastAsia="cs-CZ"/>
              </w:rPr>
            </w:pPr>
            <w:r w:rsidRPr="009E5141">
              <w:rPr>
                <w:rFonts w:ascii="Arial" w:eastAsia="Times New Roman" w:hAnsi="Arial" w:cs="Arial"/>
                <w:b/>
                <w:bCs/>
                <w:sz w:val="18"/>
                <w:lang w:eastAsia="cs-CZ"/>
              </w:rPr>
              <w:t>201 000</w:t>
            </w:r>
          </w:p>
        </w:tc>
      </w:tr>
      <w:tr w:rsidR="009F122B" w:rsidRPr="00A85E5B" w14:paraId="1B7BBBB8" w14:textId="77777777" w:rsidTr="006F2229">
        <w:trPr>
          <w:trHeight w:val="284"/>
        </w:trPr>
        <w:tc>
          <w:tcPr>
            <w:tcW w:w="3415" w:type="dxa"/>
            <w:shd w:val="clear" w:color="000000" w:fill="FFFFFF"/>
            <w:noWrap/>
            <w:vAlign w:val="center"/>
            <w:hideMark/>
          </w:tcPr>
          <w:p w14:paraId="77C5B758" w14:textId="77777777" w:rsidR="009F122B" w:rsidRPr="009E5141" w:rsidRDefault="009F122B" w:rsidP="00A85E5B">
            <w:pPr>
              <w:spacing w:after="0" w:line="360" w:lineRule="auto"/>
              <w:ind w:firstLineChars="100" w:firstLine="180"/>
              <w:rPr>
                <w:rFonts w:ascii="Arial" w:eastAsia="Times New Roman" w:hAnsi="Arial" w:cs="Arial"/>
                <w:sz w:val="18"/>
                <w:lang w:eastAsia="cs-CZ"/>
              </w:rPr>
            </w:pPr>
            <w:r w:rsidRPr="009E5141">
              <w:rPr>
                <w:rFonts w:ascii="Arial" w:eastAsia="Times New Roman" w:hAnsi="Arial" w:cs="Arial"/>
                <w:sz w:val="18"/>
                <w:lang w:eastAsia="cs-CZ"/>
              </w:rPr>
              <w:t> </w:t>
            </w:r>
          </w:p>
        </w:tc>
        <w:tc>
          <w:tcPr>
            <w:tcW w:w="1843" w:type="dxa"/>
            <w:shd w:val="clear" w:color="000000" w:fill="FFFFFF"/>
            <w:noWrap/>
            <w:vAlign w:val="center"/>
            <w:hideMark/>
          </w:tcPr>
          <w:p w14:paraId="7717B535" w14:textId="77777777" w:rsidR="009F122B" w:rsidRPr="009E5141" w:rsidRDefault="009F122B" w:rsidP="00A85E5B">
            <w:pPr>
              <w:spacing w:after="0" w:line="360" w:lineRule="auto"/>
              <w:ind w:firstLineChars="100" w:firstLine="180"/>
              <w:rPr>
                <w:rFonts w:ascii="Arial" w:eastAsia="Times New Roman" w:hAnsi="Arial" w:cs="Arial"/>
                <w:bCs/>
                <w:sz w:val="18"/>
                <w:lang w:eastAsia="cs-CZ"/>
              </w:rPr>
            </w:pPr>
            <w:r w:rsidRPr="009E5141">
              <w:rPr>
                <w:rFonts w:ascii="Arial" w:eastAsia="Times New Roman" w:hAnsi="Arial" w:cs="Arial"/>
                <w:bCs/>
                <w:sz w:val="18"/>
                <w:lang w:eastAsia="cs-CZ"/>
              </w:rPr>
              <w:t>veřejnost</w:t>
            </w:r>
          </w:p>
        </w:tc>
        <w:tc>
          <w:tcPr>
            <w:tcW w:w="3402" w:type="dxa"/>
            <w:shd w:val="clear" w:color="000000" w:fill="FFFFFF"/>
            <w:noWrap/>
            <w:vAlign w:val="center"/>
            <w:hideMark/>
          </w:tcPr>
          <w:p w14:paraId="638FB766" w14:textId="77777777" w:rsidR="009F122B" w:rsidRPr="009E5141" w:rsidRDefault="009F122B" w:rsidP="00A85E5B">
            <w:pPr>
              <w:spacing w:after="0" w:line="360" w:lineRule="auto"/>
              <w:ind w:right="113"/>
              <w:jc w:val="right"/>
              <w:rPr>
                <w:rFonts w:ascii="Arial" w:eastAsia="Times New Roman" w:hAnsi="Arial" w:cs="Arial"/>
                <w:bCs/>
                <w:sz w:val="18"/>
                <w:lang w:eastAsia="cs-CZ"/>
              </w:rPr>
            </w:pPr>
            <w:r w:rsidRPr="009E5141">
              <w:rPr>
                <w:rFonts w:ascii="Arial" w:eastAsia="Times New Roman" w:hAnsi="Arial" w:cs="Arial"/>
                <w:bCs/>
                <w:sz w:val="18"/>
                <w:lang w:eastAsia="cs-CZ"/>
              </w:rPr>
              <w:t>201 000</w:t>
            </w:r>
          </w:p>
        </w:tc>
      </w:tr>
      <w:tr w:rsidR="009F122B" w:rsidRPr="00A85E5B" w14:paraId="41F90E63" w14:textId="77777777" w:rsidTr="006F2229">
        <w:trPr>
          <w:trHeight w:val="284"/>
        </w:trPr>
        <w:tc>
          <w:tcPr>
            <w:tcW w:w="3415" w:type="dxa"/>
            <w:shd w:val="clear" w:color="auto" w:fill="FF6600"/>
            <w:noWrap/>
            <w:vAlign w:val="center"/>
            <w:hideMark/>
          </w:tcPr>
          <w:p w14:paraId="74DD3863" w14:textId="77777777" w:rsidR="009F122B" w:rsidRPr="009E5141" w:rsidRDefault="009F122B" w:rsidP="00A85E5B">
            <w:pPr>
              <w:spacing w:after="0" w:line="360" w:lineRule="auto"/>
              <w:ind w:firstLineChars="100" w:firstLine="181"/>
              <w:rPr>
                <w:rFonts w:ascii="Arial" w:eastAsia="Times New Roman" w:hAnsi="Arial" w:cs="Arial"/>
                <w:b/>
                <w:bCs/>
                <w:color w:val="FFFFFF" w:themeColor="background1"/>
                <w:sz w:val="18"/>
                <w:lang w:eastAsia="cs-CZ"/>
              </w:rPr>
            </w:pPr>
            <w:r w:rsidRPr="009E5141">
              <w:rPr>
                <w:rFonts w:ascii="Arial" w:eastAsia="Times New Roman" w:hAnsi="Arial" w:cs="Arial"/>
                <w:b/>
                <w:bCs/>
                <w:color w:val="FFFFFF" w:themeColor="background1"/>
                <w:sz w:val="18"/>
                <w:lang w:eastAsia="cs-CZ"/>
              </w:rPr>
              <w:t>Celkové příjmy</w:t>
            </w:r>
          </w:p>
        </w:tc>
        <w:tc>
          <w:tcPr>
            <w:tcW w:w="1843" w:type="dxa"/>
            <w:shd w:val="clear" w:color="auto" w:fill="FF6600"/>
            <w:noWrap/>
            <w:vAlign w:val="center"/>
            <w:hideMark/>
          </w:tcPr>
          <w:p w14:paraId="65C93728" w14:textId="77777777" w:rsidR="009F122B" w:rsidRPr="009E5141" w:rsidRDefault="009F122B" w:rsidP="00A85E5B">
            <w:pPr>
              <w:spacing w:after="0" w:line="360" w:lineRule="auto"/>
              <w:ind w:firstLineChars="100" w:firstLine="181"/>
              <w:rPr>
                <w:rFonts w:ascii="Arial" w:eastAsia="Times New Roman" w:hAnsi="Arial" w:cs="Arial"/>
                <w:b/>
                <w:bCs/>
                <w:color w:val="FFFFFF" w:themeColor="background1"/>
                <w:sz w:val="18"/>
                <w:lang w:eastAsia="cs-CZ"/>
              </w:rPr>
            </w:pPr>
            <w:r w:rsidRPr="009E5141">
              <w:rPr>
                <w:rFonts w:ascii="Arial" w:eastAsia="Times New Roman" w:hAnsi="Arial" w:cs="Arial"/>
                <w:b/>
                <w:bCs/>
                <w:color w:val="FFFFFF" w:themeColor="background1"/>
                <w:sz w:val="18"/>
                <w:lang w:eastAsia="cs-CZ"/>
              </w:rPr>
              <w:t>Celkem</w:t>
            </w:r>
          </w:p>
        </w:tc>
        <w:tc>
          <w:tcPr>
            <w:tcW w:w="3402" w:type="dxa"/>
            <w:shd w:val="clear" w:color="auto" w:fill="FF6600"/>
            <w:noWrap/>
            <w:vAlign w:val="center"/>
            <w:hideMark/>
          </w:tcPr>
          <w:p w14:paraId="7355E9D9" w14:textId="77777777" w:rsidR="009F122B" w:rsidRPr="009E5141" w:rsidRDefault="009F122B" w:rsidP="00A85E5B">
            <w:pPr>
              <w:spacing w:after="0" w:line="360" w:lineRule="auto"/>
              <w:ind w:right="113"/>
              <w:jc w:val="right"/>
              <w:rPr>
                <w:rFonts w:ascii="Arial" w:eastAsia="Times New Roman" w:hAnsi="Arial" w:cs="Arial"/>
                <w:b/>
                <w:bCs/>
                <w:color w:val="FFFFFF" w:themeColor="background1"/>
                <w:sz w:val="18"/>
                <w:lang w:eastAsia="cs-CZ"/>
              </w:rPr>
            </w:pPr>
            <w:r w:rsidRPr="009E5141">
              <w:rPr>
                <w:rFonts w:ascii="Arial" w:eastAsia="Times New Roman" w:hAnsi="Arial" w:cs="Arial"/>
                <w:b/>
                <w:bCs/>
                <w:color w:val="FFFFFF" w:themeColor="background1"/>
                <w:sz w:val="18"/>
                <w:lang w:eastAsia="cs-CZ"/>
              </w:rPr>
              <w:t>2 114 000</w:t>
            </w:r>
          </w:p>
        </w:tc>
      </w:tr>
    </w:tbl>
    <w:p w14:paraId="0AA9BCD1" w14:textId="77777777" w:rsidR="009F122B" w:rsidRPr="00F173C8" w:rsidRDefault="009F122B" w:rsidP="00A85E5B">
      <w:pPr>
        <w:widowControl w:val="0"/>
        <w:tabs>
          <w:tab w:val="left" w:pos="385"/>
        </w:tabs>
        <w:autoSpaceDE w:val="0"/>
        <w:autoSpaceDN w:val="0"/>
        <w:spacing w:before="120" w:after="0" w:line="360" w:lineRule="auto"/>
        <w:jc w:val="both"/>
        <w:rPr>
          <w:rFonts w:ascii="Arial" w:eastAsia="Calibri" w:hAnsi="Arial" w:cs="Arial"/>
          <w:i/>
          <w:iCs/>
          <w:sz w:val="18"/>
        </w:rPr>
      </w:pPr>
      <w:r w:rsidRPr="00F173C8">
        <w:rPr>
          <w:rFonts w:ascii="Arial" w:eastAsia="Calibri" w:hAnsi="Arial" w:cs="Arial"/>
          <w:i/>
          <w:iCs/>
          <w:sz w:val="18"/>
        </w:rPr>
        <w:t>Zdroj: Kapacitní možností provozu, odhad poptávky</w:t>
      </w:r>
    </w:p>
    <w:p w14:paraId="2CBD5107" w14:textId="77777777" w:rsidR="009F122B" w:rsidRPr="00A85E5B" w:rsidRDefault="009F122B" w:rsidP="00A85E5B">
      <w:pPr>
        <w:spacing w:line="360" w:lineRule="auto"/>
        <w:rPr>
          <w:rFonts w:ascii="Arial" w:hAnsi="Arial" w:cs="Arial"/>
          <w:lang w:bidi="en-US"/>
        </w:rPr>
      </w:pPr>
    </w:p>
    <w:p w14:paraId="75DA4EBC" w14:textId="7162C9BC" w:rsidR="009F122B" w:rsidRPr="00A85E5B" w:rsidRDefault="009F122B" w:rsidP="00CA00E2">
      <w:pPr>
        <w:spacing w:after="0" w:line="360" w:lineRule="auto"/>
        <w:jc w:val="both"/>
        <w:rPr>
          <w:rFonts w:ascii="Arial" w:hAnsi="Arial" w:cs="Arial"/>
          <w:b/>
        </w:rPr>
      </w:pPr>
      <w:r w:rsidRPr="00A85E5B">
        <w:rPr>
          <w:rFonts w:ascii="Arial" w:hAnsi="Arial" w:cs="Arial"/>
          <w:b/>
        </w:rPr>
        <w:t>Provozní příjmy v rozvinuté fázi</w:t>
      </w:r>
      <w:r w:rsidRPr="00A85E5B">
        <w:rPr>
          <w:rFonts w:ascii="Arial" w:hAnsi="Arial" w:cs="Arial"/>
        </w:rPr>
        <w:t xml:space="preserve">, dalších letech provozu, jsou plánovány ve výši </w:t>
      </w:r>
      <w:r w:rsidR="00CA00E2">
        <w:rPr>
          <w:rFonts w:ascii="Arial" w:hAnsi="Arial" w:cs="Arial"/>
          <w:b/>
        </w:rPr>
        <w:t>5 153 000 Kč </w:t>
      </w:r>
      <w:r w:rsidRPr="00A85E5B">
        <w:rPr>
          <w:rFonts w:ascii="Arial" w:hAnsi="Arial" w:cs="Arial"/>
          <w:b/>
        </w:rPr>
        <w:t>včetně DPH.</w:t>
      </w:r>
    </w:p>
    <w:p w14:paraId="530B704A" w14:textId="77777777" w:rsidR="009F122B" w:rsidRDefault="009F122B" w:rsidP="00A85E5B">
      <w:pPr>
        <w:spacing w:after="0" w:line="360" w:lineRule="auto"/>
        <w:rPr>
          <w:rFonts w:ascii="Arial" w:hAnsi="Arial" w:cs="Arial"/>
        </w:rPr>
      </w:pPr>
    </w:p>
    <w:p w14:paraId="62E5E70A" w14:textId="77777777" w:rsidR="0039744D" w:rsidRDefault="0039744D" w:rsidP="00A85E5B">
      <w:pPr>
        <w:spacing w:after="0" w:line="360" w:lineRule="auto"/>
        <w:rPr>
          <w:rFonts w:ascii="Arial" w:hAnsi="Arial" w:cs="Arial"/>
        </w:rPr>
      </w:pPr>
    </w:p>
    <w:p w14:paraId="28DD637E" w14:textId="77777777" w:rsidR="0039744D" w:rsidRDefault="0039744D" w:rsidP="00A85E5B">
      <w:pPr>
        <w:spacing w:after="0" w:line="360" w:lineRule="auto"/>
        <w:rPr>
          <w:rFonts w:ascii="Arial" w:hAnsi="Arial" w:cs="Arial"/>
        </w:rPr>
      </w:pPr>
    </w:p>
    <w:p w14:paraId="503EB216" w14:textId="77777777" w:rsidR="0039744D" w:rsidRDefault="0039744D" w:rsidP="00A85E5B">
      <w:pPr>
        <w:spacing w:after="0" w:line="360" w:lineRule="auto"/>
        <w:rPr>
          <w:rFonts w:ascii="Arial" w:hAnsi="Arial" w:cs="Arial"/>
        </w:rPr>
      </w:pPr>
    </w:p>
    <w:p w14:paraId="1042E39E" w14:textId="77777777" w:rsidR="0039744D" w:rsidRDefault="0039744D" w:rsidP="00A85E5B">
      <w:pPr>
        <w:spacing w:after="0" w:line="360" w:lineRule="auto"/>
        <w:rPr>
          <w:rFonts w:ascii="Arial" w:hAnsi="Arial" w:cs="Arial"/>
        </w:rPr>
      </w:pPr>
    </w:p>
    <w:p w14:paraId="7122CDE8" w14:textId="77777777" w:rsidR="0039744D" w:rsidRPr="00A85E5B" w:rsidRDefault="0039744D" w:rsidP="00A85E5B">
      <w:pPr>
        <w:spacing w:after="0" w:line="360" w:lineRule="auto"/>
        <w:rPr>
          <w:rFonts w:ascii="Arial" w:hAnsi="Arial" w:cs="Arial"/>
        </w:rPr>
      </w:pPr>
    </w:p>
    <w:p w14:paraId="78DFB998" w14:textId="49F69F28" w:rsidR="009F122B" w:rsidRPr="00A85E5B" w:rsidRDefault="009F122B" w:rsidP="00CA00E2">
      <w:pPr>
        <w:spacing w:after="0" w:line="360" w:lineRule="auto"/>
        <w:jc w:val="both"/>
        <w:rPr>
          <w:rFonts w:ascii="Arial" w:hAnsi="Arial" w:cs="Arial"/>
        </w:rPr>
      </w:pPr>
      <w:r w:rsidRPr="00A85E5B">
        <w:rPr>
          <w:rFonts w:ascii="Arial" w:hAnsi="Arial" w:cs="Arial"/>
        </w:rPr>
        <w:lastRenderedPageBreak/>
        <w:t>Hlavními příjmy jsou poplatky za výukové programy, kdy jsou plá</w:t>
      </w:r>
      <w:r w:rsidR="00CA00E2">
        <w:rPr>
          <w:rFonts w:ascii="Arial" w:hAnsi="Arial" w:cs="Arial"/>
        </w:rPr>
        <w:t>novány tyto počty návštěvníků a </w:t>
      </w:r>
      <w:r w:rsidRPr="00A85E5B">
        <w:rPr>
          <w:rFonts w:ascii="Arial" w:hAnsi="Arial" w:cs="Arial"/>
        </w:rPr>
        <w:t xml:space="preserve">průměrné ceny, celkem </w:t>
      </w:r>
      <w:r w:rsidRPr="00A85E5B">
        <w:rPr>
          <w:rFonts w:ascii="Arial" w:hAnsi="Arial" w:cs="Arial"/>
          <w:b/>
        </w:rPr>
        <w:t>27 200 osob/rok.</w:t>
      </w:r>
    </w:p>
    <w:p w14:paraId="39DFFFF2" w14:textId="77777777" w:rsidR="009F122B" w:rsidRPr="00A85E5B" w:rsidRDefault="009F122B" w:rsidP="00A85E5B">
      <w:pPr>
        <w:pStyle w:val="Odstavecseseznamem"/>
        <w:spacing w:after="0" w:line="360" w:lineRule="auto"/>
        <w:rPr>
          <w:rFonts w:ascii="Arial" w:hAnsi="Arial" w:cs="Arial"/>
        </w:rPr>
      </w:pPr>
    </w:p>
    <w:p w14:paraId="616AA6FA" w14:textId="77777777" w:rsidR="009F122B" w:rsidRPr="00A85E5B" w:rsidRDefault="009F122B" w:rsidP="00A85E5B">
      <w:pPr>
        <w:pStyle w:val="Odstavecseseznamem"/>
        <w:numPr>
          <w:ilvl w:val="0"/>
          <w:numId w:val="8"/>
        </w:numPr>
        <w:spacing w:after="0" w:line="360" w:lineRule="auto"/>
        <w:rPr>
          <w:rFonts w:ascii="Arial" w:hAnsi="Arial" w:cs="Arial"/>
        </w:rPr>
      </w:pPr>
      <w:r w:rsidRPr="00A85E5B">
        <w:rPr>
          <w:rFonts w:ascii="Arial" w:hAnsi="Arial" w:cs="Arial"/>
        </w:rPr>
        <w:t>aktivity pro školy: 10 300 osob x 166 Kč/osobu</w:t>
      </w:r>
    </w:p>
    <w:p w14:paraId="5394AA46" w14:textId="77777777" w:rsidR="009F122B" w:rsidRPr="00A85E5B" w:rsidRDefault="009F122B" w:rsidP="00A85E5B">
      <w:pPr>
        <w:pStyle w:val="Odstavecseseznamem"/>
        <w:numPr>
          <w:ilvl w:val="0"/>
          <w:numId w:val="8"/>
        </w:numPr>
        <w:spacing w:after="0" w:line="360" w:lineRule="auto"/>
        <w:rPr>
          <w:rFonts w:ascii="Arial" w:hAnsi="Arial" w:cs="Arial"/>
        </w:rPr>
      </w:pPr>
      <w:r w:rsidRPr="00A85E5B">
        <w:rPr>
          <w:rFonts w:ascii="Arial" w:hAnsi="Arial" w:cs="Arial"/>
        </w:rPr>
        <w:t>aktivity pro pedagogy: 400 osob x 498 Kč/osobu</w:t>
      </w:r>
    </w:p>
    <w:p w14:paraId="09551706" w14:textId="77777777" w:rsidR="009F122B" w:rsidRPr="00A85E5B" w:rsidRDefault="009F122B" w:rsidP="00A85E5B">
      <w:pPr>
        <w:pStyle w:val="Odstavecseseznamem"/>
        <w:numPr>
          <w:ilvl w:val="0"/>
          <w:numId w:val="8"/>
        </w:numPr>
        <w:spacing w:after="0" w:line="360" w:lineRule="auto"/>
        <w:rPr>
          <w:rFonts w:ascii="Arial" w:hAnsi="Arial" w:cs="Arial"/>
        </w:rPr>
      </w:pPr>
      <w:r w:rsidRPr="00A85E5B">
        <w:rPr>
          <w:rFonts w:ascii="Arial" w:hAnsi="Arial" w:cs="Arial"/>
        </w:rPr>
        <w:t>aktivity pro veřejnost: 16 500 osob x 167 Kč/osobu</w:t>
      </w:r>
    </w:p>
    <w:p w14:paraId="2061019F" w14:textId="77777777" w:rsidR="009F122B" w:rsidRPr="00A85E5B" w:rsidRDefault="009F122B" w:rsidP="00A85E5B">
      <w:pPr>
        <w:pStyle w:val="Odstavecseseznamem"/>
        <w:numPr>
          <w:ilvl w:val="0"/>
          <w:numId w:val="8"/>
        </w:numPr>
        <w:spacing w:after="0" w:line="360" w:lineRule="auto"/>
        <w:rPr>
          <w:rFonts w:ascii="Arial" w:hAnsi="Arial" w:cs="Arial"/>
        </w:rPr>
      </w:pPr>
      <w:r w:rsidRPr="00A85E5B">
        <w:rPr>
          <w:rFonts w:ascii="Arial" w:hAnsi="Arial" w:cs="Arial"/>
        </w:rPr>
        <w:t>prodej zboží: 16 500 osob x 30 Kč/osoba</w:t>
      </w:r>
    </w:p>
    <w:p w14:paraId="4487EC54" w14:textId="77777777" w:rsidR="009F122B" w:rsidRPr="00A85E5B" w:rsidRDefault="009F122B" w:rsidP="00A85E5B">
      <w:pPr>
        <w:spacing w:after="0" w:line="360" w:lineRule="auto"/>
        <w:rPr>
          <w:rFonts w:ascii="Arial" w:hAnsi="Arial" w:cs="Arial"/>
        </w:rPr>
      </w:pPr>
    </w:p>
    <w:p w14:paraId="2D823BDE" w14:textId="77777777" w:rsidR="009F122B" w:rsidRPr="00A85E5B" w:rsidRDefault="009F122B" w:rsidP="00CA00E2">
      <w:pPr>
        <w:spacing w:after="0" w:line="360" w:lineRule="auto"/>
        <w:jc w:val="both"/>
        <w:rPr>
          <w:rFonts w:ascii="Arial" w:hAnsi="Arial" w:cs="Arial"/>
        </w:rPr>
      </w:pPr>
      <w:r w:rsidRPr="00A85E5B">
        <w:rPr>
          <w:rFonts w:ascii="Arial" w:hAnsi="Arial" w:cs="Arial"/>
        </w:rPr>
        <w:t>Kalkulace vychází z kapacitních možností provozu, které uvádíme v příloze 1 - Provozní kapacita aktivit. Je plánováno s </w:t>
      </w:r>
      <w:proofErr w:type="gramStart"/>
      <w:r w:rsidRPr="00A85E5B">
        <w:rPr>
          <w:rFonts w:ascii="Arial" w:hAnsi="Arial" w:cs="Arial"/>
        </w:rPr>
        <w:t>80%</w:t>
      </w:r>
      <w:proofErr w:type="gramEnd"/>
      <w:r w:rsidRPr="00A85E5B">
        <w:rPr>
          <w:rFonts w:ascii="Arial" w:hAnsi="Arial" w:cs="Arial"/>
        </w:rPr>
        <w:t xml:space="preserve"> procentním využitím kapacity (maximální).</w:t>
      </w:r>
    </w:p>
    <w:p w14:paraId="359D2EB1" w14:textId="77777777" w:rsidR="009F122B" w:rsidRPr="00A85E5B" w:rsidRDefault="009F122B" w:rsidP="00A85E5B">
      <w:pPr>
        <w:widowControl w:val="0"/>
        <w:tabs>
          <w:tab w:val="left" w:pos="385"/>
        </w:tabs>
        <w:autoSpaceDE w:val="0"/>
        <w:autoSpaceDN w:val="0"/>
        <w:spacing w:after="120" w:line="360" w:lineRule="auto"/>
        <w:jc w:val="both"/>
        <w:rPr>
          <w:rFonts w:ascii="Arial" w:eastAsia="Calibri" w:hAnsi="Arial" w:cs="Arial"/>
          <w:iCs/>
        </w:rPr>
      </w:pPr>
    </w:p>
    <w:p w14:paraId="6A150B59" w14:textId="2F450554" w:rsidR="009F122B" w:rsidRPr="00A85E5B" w:rsidRDefault="009F122B" w:rsidP="00A85E5B">
      <w:pPr>
        <w:widowControl w:val="0"/>
        <w:tabs>
          <w:tab w:val="left" w:pos="385"/>
        </w:tabs>
        <w:autoSpaceDE w:val="0"/>
        <w:autoSpaceDN w:val="0"/>
        <w:spacing w:after="120" w:line="360" w:lineRule="auto"/>
        <w:jc w:val="both"/>
        <w:rPr>
          <w:rFonts w:ascii="Arial" w:eastAsia="Calibri" w:hAnsi="Arial" w:cs="Arial"/>
          <w:iCs/>
        </w:rPr>
      </w:pPr>
      <w:r w:rsidRPr="00A85E5B">
        <w:rPr>
          <w:rFonts w:ascii="Arial" w:eastAsia="Calibri" w:hAnsi="Arial" w:cs="Arial"/>
          <w:iCs/>
        </w:rPr>
        <w:t xml:space="preserve">Tabulka </w:t>
      </w:r>
      <w:r w:rsidRPr="00A85E5B">
        <w:rPr>
          <w:rFonts w:ascii="Arial" w:eastAsia="Calibri" w:hAnsi="Arial" w:cs="Arial"/>
          <w:iCs/>
        </w:rPr>
        <w:fldChar w:fldCharType="begin"/>
      </w:r>
      <w:r w:rsidRPr="00A85E5B">
        <w:rPr>
          <w:rFonts w:ascii="Arial" w:eastAsia="Calibri" w:hAnsi="Arial" w:cs="Arial"/>
          <w:iCs/>
        </w:rPr>
        <w:instrText xml:space="preserve"> SEQ Tabulka \* ARABIC </w:instrText>
      </w:r>
      <w:r w:rsidRPr="00A85E5B">
        <w:rPr>
          <w:rFonts w:ascii="Arial" w:eastAsia="Calibri" w:hAnsi="Arial" w:cs="Arial"/>
          <w:iCs/>
        </w:rPr>
        <w:fldChar w:fldCharType="separate"/>
      </w:r>
      <w:r w:rsidR="001235E5">
        <w:rPr>
          <w:rFonts w:ascii="Arial" w:eastAsia="Calibri" w:hAnsi="Arial" w:cs="Arial"/>
          <w:iCs/>
          <w:noProof/>
        </w:rPr>
        <w:t>8</w:t>
      </w:r>
      <w:r w:rsidRPr="00A85E5B">
        <w:rPr>
          <w:rFonts w:ascii="Arial" w:eastAsia="Calibri" w:hAnsi="Arial" w:cs="Arial"/>
          <w:iCs/>
        </w:rPr>
        <w:fldChar w:fldCharType="end"/>
      </w:r>
      <w:r w:rsidRPr="00A85E5B">
        <w:rPr>
          <w:rFonts w:ascii="Arial" w:eastAsia="Calibri" w:hAnsi="Arial" w:cs="Arial"/>
          <w:iCs/>
        </w:rPr>
        <w:t xml:space="preserve"> </w:t>
      </w:r>
      <w:r w:rsidRPr="00A85E5B">
        <w:rPr>
          <w:rFonts w:ascii="Arial" w:eastAsia="Calibri" w:hAnsi="Arial" w:cs="Arial"/>
          <w:b/>
          <w:iCs/>
        </w:rPr>
        <w:t xml:space="preserve">Provozní příjmy v </w:t>
      </w:r>
      <w:r w:rsidR="009E5141">
        <w:rPr>
          <w:rFonts w:ascii="Arial" w:eastAsia="Calibri" w:hAnsi="Arial" w:cs="Arial"/>
          <w:b/>
          <w:iCs/>
        </w:rPr>
        <w:t>rozvinuté</w:t>
      </w:r>
      <w:r w:rsidRPr="00A85E5B">
        <w:rPr>
          <w:rFonts w:ascii="Arial" w:eastAsia="Calibri" w:hAnsi="Arial" w:cs="Arial"/>
          <w:b/>
          <w:iCs/>
        </w:rPr>
        <w:t xml:space="preserve"> fázi</w:t>
      </w:r>
    </w:p>
    <w:tbl>
      <w:tblPr>
        <w:tblW w:w="8660" w:type="dxa"/>
        <w:tblInd w:w="5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415"/>
        <w:gridCol w:w="1843"/>
        <w:gridCol w:w="3402"/>
      </w:tblGrid>
      <w:tr w:rsidR="009F122B" w:rsidRPr="00A85E5B" w14:paraId="337AB8F4" w14:textId="77777777" w:rsidTr="006F2229">
        <w:trPr>
          <w:trHeight w:val="284"/>
        </w:trPr>
        <w:tc>
          <w:tcPr>
            <w:tcW w:w="3415" w:type="dxa"/>
            <w:shd w:val="clear" w:color="000000" w:fill="C4BD97"/>
            <w:noWrap/>
            <w:vAlign w:val="center"/>
            <w:hideMark/>
          </w:tcPr>
          <w:p w14:paraId="4461475F" w14:textId="77777777" w:rsidR="009F122B" w:rsidRPr="009E5141" w:rsidRDefault="009F122B" w:rsidP="00A85E5B">
            <w:pPr>
              <w:spacing w:after="0" w:line="360" w:lineRule="auto"/>
              <w:ind w:firstLineChars="100" w:firstLine="181"/>
              <w:rPr>
                <w:rFonts w:ascii="Arial" w:eastAsia="Times New Roman" w:hAnsi="Arial" w:cs="Arial"/>
                <w:b/>
                <w:bCs/>
                <w:sz w:val="18"/>
                <w:lang w:eastAsia="cs-CZ"/>
              </w:rPr>
            </w:pPr>
            <w:r w:rsidRPr="009E5141">
              <w:rPr>
                <w:rFonts w:ascii="Arial" w:eastAsia="Times New Roman" w:hAnsi="Arial" w:cs="Arial"/>
                <w:b/>
                <w:bCs/>
                <w:sz w:val="18"/>
                <w:lang w:eastAsia="cs-CZ"/>
              </w:rPr>
              <w:t>Druh</w:t>
            </w:r>
          </w:p>
        </w:tc>
        <w:tc>
          <w:tcPr>
            <w:tcW w:w="1843" w:type="dxa"/>
            <w:shd w:val="clear" w:color="000000" w:fill="C4BD97"/>
            <w:noWrap/>
            <w:vAlign w:val="center"/>
            <w:hideMark/>
          </w:tcPr>
          <w:p w14:paraId="62FBF2E2" w14:textId="77777777" w:rsidR="009F122B" w:rsidRPr="009E5141" w:rsidRDefault="009F122B" w:rsidP="00A85E5B">
            <w:pPr>
              <w:spacing w:after="0" w:line="360" w:lineRule="auto"/>
              <w:ind w:firstLineChars="100" w:firstLine="181"/>
              <w:rPr>
                <w:rFonts w:ascii="Arial" w:eastAsia="Times New Roman" w:hAnsi="Arial" w:cs="Arial"/>
                <w:b/>
                <w:bCs/>
                <w:sz w:val="18"/>
                <w:lang w:eastAsia="cs-CZ"/>
              </w:rPr>
            </w:pPr>
            <w:r w:rsidRPr="009E5141">
              <w:rPr>
                <w:rFonts w:ascii="Arial" w:eastAsia="Times New Roman" w:hAnsi="Arial" w:cs="Arial"/>
                <w:b/>
                <w:bCs/>
                <w:sz w:val="18"/>
                <w:lang w:eastAsia="cs-CZ"/>
              </w:rPr>
              <w:t>Položka</w:t>
            </w:r>
          </w:p>
        </w:tc>
        <w:tc>
          <w:tcPr>
            <w:tcW w:w="3402" w:type="dxa"/>
            <w:shd w:val="clear" w:color="000000" w:fill="C4BD97"/>
            <w:noWrap/>
            <w:vAlign w:val="center"/>
            <w:hideMark/>
          </w:tcPr>
          <w:p w14:paraId="76A1AD1A" w14:textId="77777777" w:rsidR="009F122B" w:rsidRPr="009E5141" w:rsidRDefault="009F122B" w:rsidP="00A85E5B">
            <w:pPr>
              <w:spacing w:after="0" w:line="360" w:lineRule="auto"/>
              <w:jc w:val="center"/>
              <w:rPr>
                <w:rFonts w:ascii="Arial" w:eastAsia="Times New Roman" w:hAnsi="Arial" w:cs="Arial"/>
                <w:b/>
                <w:bCs/>
                <w:sz w:val="18"/>
                <w:lang w:eastAsia="cs-CZ"/>
              </w:rPr>
            </w:pPr>
            <w:r w:rsidRPr="009E5141">
              <w:rPr>
                <w:rFonts w:ascii="Arial" w:eastAsia="Times New Roman" w:hAnsi="Arial" w:cs="Arial"/>
                <w:b/>
                <w:bCs/>
                <w:sz w:val="18"/>
                <w:lang w:eastAsia="cs-CZ"/>
              </w:rPr>
              <w:t>Příjmy v Kč / rok</w:t>
            </w:r>
          </w:p>
        </w:tc>
      </w:tr>
      <w:tr w:rsidR="009F122B" w:rsidRPr="00A85E5B" w14:paraId="4D8B1E61" w14:textId="77777777" w:rsidTr="006F2229">
        <w:trPr>
          <w:trHeight w:val="284"/>
        </w:trPr>
        <w:tc>
          <w:tcPr>
            <w:tcW w:w="3415" w:type="dxa"/>
            <w:shd w:val="clear" w:color="auto" w:fill="FFE599" w:themeFill="accent4" w:themeFillTint="66"/>
            <w:noWrap/>
            <w:vAlign w:val="center"/>
            <w:hideMark/>
          </w:tcPr>
          <w:p w14:paraId="061641E2" w14:textId="77777777" w:rsidR="009F122B" w:rsidRPr="009E5141" w:rsidRDefault="009F122B" w:rsidP="00A85E5B">
            <w:pPr>
              <w:spacing w:after="0" w:line="360" w:lineRule="auto"/>
              <w:ind w:firstLineChars="100" w:firstLine="181"/>
              <w:rPr>
                <w:rFonts w:ascii="Arial" w:eastAsia="Times New Roman" w:hAnsi="Arial" w:cs="Arial"/>
                <w:b/>
                <w:bCs/>
                <w:sz w:val="18"/>
                <w:lang w:eastAsia="cs-CZ"/>
              </w:rPr>
            </w:pPr>
            <w:r w:rsidRPr="009E5141">
              <w:rPr>
                <w:rFonts w:ascii="Arial" w:eastAsia="Times New Roman" w:hAnsi="Arial" w:cs="Arial"/>
                <w:b/>
                <w:bCs/>
                <w:sz w:val="18"/>
                <w:lang w:eastAsia="cs-CZ"/>
              </w:rPr>
              <w:t>Výukové programy</w:t>
            </w:r>
          </w:p>
        </w:tc>
        <w:tc>
          <w:tcPr>
            <w:tcW w:w="1843" w:type="dxa"/>
            <w:shd w:val="clear" w:color="auto" w:fill="FFE599" w:themeFill="accent4" w:themeFillTint="66"/>
            <w:noWrap/>
            <w:vAlign w:val="center"/>
            <w:hideMark/>
          </w:tcPr>
          <w:p w14:paraId="1EEA3B64" w14:textId="77777777" w:rsidR="009F122B" w:rsidRPr="009E5141" w:rsidRDefault="009F122B" w:rsidP="00A85E5B">
            <w:pPr>
              <w:spacing w:after="0" w:line="360" w:lineRule="auto"/>
              <w:ind w:firstLineChars="100" w:firstLine="181"/>
              <w:rPr>
                <w:rFonts w:ascii="Arial" w:eastAsia="Times New Roman" w:hAnsi="Arial" w:cs="Arial"/>
                <w:b/>
                <w:bCs/>
                <w:sz w:val="18"/>
                <w:lang w:eastAsia="cs-CZ"/>
              </w:rPr>
            </w:pPr>
            <w:r w:rsidRPr="009E5141">
              <w:rPr>
                <w:rFonts w:ascii="Arial" w:eastAsia="Times New Roman" w:hAnsi="Arial" w:cs="Arial"/>
                <w:b/>
                <w:bCs/>
                <w:sz w:val="18"/>
                <w:lang w:eastAsia="cs-CZ"/>
              </w:rPr>
              <w:t>Celkem</w:t>
            </w:r>
          </w:p>
        </w:tc>
        <w:tc>
          <w:tcPr>
            <w:tcW w:w="3402" w:type="dxa"/>
            <w:shd w:val="clear" w:color="auto" w:fill="FFE599" w:themeFill="accent4" w:themeFillTint="66"/>
            <w:noWrap/>
            <w:vAlign w:val="center"/>
            <w:hideMark/>
          </w:tcPr>
          <w:p w14:paraId="1AF53F53" w14:textId="77777777" w:rsidR="009F122B" w:rsidRPr="009E5141" w:rsidRDefault="009F122B" w:rsidP="00A85E5B">
            <w:pPr>
              <w:spacing w:after="0" w:line="360" w:lineRule="auto"/>
              <w:ind w:right="113"/>
              <w:jc w:val="right"/>
              <w:rPr>
                <w:rFonts w:ascii="Arial" w:eastAsia="Times New Roman" w:hAnsi="Arial" w:cs="Arial"/>
                <w:b/>
                <w:bCs/>
                <w:sz w:val="18"/>
                <w:lang w:eastAsia="cs-CZ"/>
              </w:rPr>
            </w:pPr>
            <w:r w:rsidRPr="009E5141">
              <w:rPr>
                <w:rFonts w:ascii="Arial" w:eastAsia="Times New Roman" w:hAnsi="Arial" w:cs="Arial"/>
                <w:b/>
                <w:bCs/>
                <w:sz w:val="18"/>
                <w:lang w:eastAsia="cs-CZ"/>
              </w:rPr>
              <w:t>4 658 000</w:t>
            </w:r>
          </w:p>
        </w:tc>
      </w:tr>
      <w:tr w:rsidR="009F122B" w:rsidRPr="00A85E5B" w14:paraId="504FEEDA" w14:textId="77777777" w:rsidTr="006F2229">
        <w:trPr>
          <w:trHeight w:val="284"/>
        </w:trPr>
        <w:tc>
          <w:tcPr>
            <w:tcW w:w="3415" w:type="dxa"/>
            <w:shd w:val="clear" w:color="000000" w:fill="FFFFFF"/>
            <w:noWrap/>
            <w:vAlign w:val="center"/>
            <w:hideMark/>
          </w:tcPr>
          <w:p w14:paraId="6D195729" w14:textId="77777777" w:rsidR="009F122B" w:rsidRPr="009E5141" w:rsidRDefault="009F122B" w:rsidP="00A85E5B">
            <w:pPr>
              <w:spacing w:after="0" w:line="360" w:lineRule="auto"/>
              <w:ind w:firstLineChars="100" w:firstLine="180"/>
              <w:rPr>
                <w:rFonts w:ascii="Arial" w:eastAsia="Times New Roman" w:hAnsi="Arial" w:cs="Arial"/>
                <w:sz w:val="18"/>
                <w:lang w:eastAsia="cs-CZ"/>
              </w:rPr>
            </w:pPr>
            <w:r w:rsidRPr="009E5141">
              <w:rPr>
                <w:rFonts w:ascii="Arial" w:eastAsia="Times New Roman" w:hAnsi="Arial" w:cs="Arial"/>
                <w:sz w:val="18"/>
                <w:lang w:eastAsia="cs-CZ"/>
              </w:rPr>
              <w:t> </w:t>
            </w:r>
          </w:p>
        </w:tc>
        <w:tc>
          <w:tcPr>
            <w:tcW w:w="1843" w:type="dxa"/>
            <w:shd w:val="clear" w:color="000000" w:fill="FFFFFF"/>
            <w:noWrap/>
            <w:vAlign w:val="center"/>
            <w:hideMark/>
          </w:tcPr>
          <w:p w14:paraId="0031BDA1" w14:textId="77777777" w:rsidR="009F122B" w:rsidRPr="009E5141" w:rsidRDefault="009F122B" w:rsidP="00A85E5B">
            <w:pPr>
              <w:spacing w:after="0" w:line="360" w:lineRule="auto"/>
              <w:ind w:firstLineChars="100" w:firstLine="180"/>
              <w:rPr>
                <w:rFonts w:ascii="Arial" w:eastAsia="Times New Roman" w:hAnsi="Arial" w:cs="Arial"/>
                <w:bCs/>
                <w:sz w:val="18"/>
                <w:lang w:eastAsia="cs-CZ"/>
              </w:rPr>
            </w:pPr>
            <w:r w:rsidRPr="009E5141">
              <w:rPr>
                <w:rFonts w:ascii="Arial" w:eastAsia="Times New Roman" w:hAnsi="Arial" w:cs="Arial"/>
                <w:bCs/>
                <w:sz w:val="18"/>
                <w:lang w:eastAsia="cs-CZ"/>
              </w:rPr>
              <w:t>školy</w:t>
            </w:r>
          </w:p>
        </w:tc>
        <w:tc>
          <w:tcPr>
            <w:tcW w:w="3402" w:type="dxa"/>
            <w:shd w:val="clear" w:color="000000" w:fill="FFFFFF"/>
            <w:noWrap/>
            <w:vAlign w:val="center"/>
            <w:hideMark/>
          </w:tcPr>
          <w:p w14:paraId="0F44752D" w14:textId="77777777" w:rsidR="009F122B" w:rsidRPr="009E5141" w:rsidRDefault="009F122B" w:rsidP="00A85E5B">
            <w:pPr>
              <w:spacing w:after="0" w:line="360" w:lineRule="auto"/>
              <w:ind w:right="113"/>
              <w:jc w:val="right"/>
              <w:rPr>
                <w:rFonts w:ascii="Arial" w:eastAsia="Times New Roman" w:hAnsi="Arial" w:cs="Arial"/>
                <w:bCs/>
                <w:sz w:val="18"/>
                <w:lang w:eastAsia="cs-CZ"/>
              </w:rPr>
            </w:pPr>
            <w:r w:rsidRPr="009E5141">
              <w:rPr>
                <w:rFonts w:ascii="Arial" w:eastAsia="Times New Roman" w:hAnsi="Arial" w:cs="Arial"/>
                <w:bCs/>
                <w:sz w:val="18"/>
                <w:lang w:eastAsia="cs-CZ"/>
              </w:rPr>
              <w:t>1 708 000</w:t>
            </w:r>
          </w:p>
        </w:tc>
      </w:tr>
      <w:tr w:rsidR="009F122B" w:rsidRPr="00A85E5B" w14:paraId="7CDA88C1" w14:textId="77777777" w:rsidTr="006F2229">
        <w:trPr>
          <w:trHeight w:val="284"/>
        </w:trPr>
        <w:tc>
          <w:tcPr>
            <w:tcW w:w="3415" w:type="dxa"/>
            <w:shd w:val="clear" w:color="000000" w:fill="FFFFFF"/>
            <w:noWrap/>
            <w:vAlign w:val="center"/>
            <w:hideMark/>
          </w:tcPr>
          <w:p w14:paraId="258B0F8C" w14:textId="77777777" w:rsidR="009F122B" w:rsidRPr="009E5141" w:rsidRDefault="009F122B" w:rsidP="00A85E5B">
            <w:pPr>
              <w:spacing w:after="0" w:line="360" w:lineRule="auto"/>
              <w:ind w:firstLineChars="100" w:firstLine="180"/>
              <w:rPr>
                <w:rFonts w:ascii="Arial" w:eastAsia="Times New Roman" w:hAnsi="Arial" w:cs="Arial"/>
                <w:sz w:val="18"/>
                <w:lang w:eastAsia="cs-CZ"/>
              </w:rPr>
            </w:pPr>
            <w:r w:rsidRPr="009E5141">
              <w:rPr>
                <w:rFonts w:ascii="Arial" w:eastAsia="Times New Roman" w:hAnsi="Arial" w:cs="Arial"/>
                <w:sz w:val="18"/>
                <w:lang w:eastAsia="cs-CZ"/>
              </w:rPr>
              <w:t> </w:t>
            </w:r>
          </w:p>
        </w:tc>
        <w:tc>
          <w:tcPr>
            <w:tcW w:w="1843" w:type="dxa"/>
            <w:shd w:val="clear" w:color="000000" w:fill="FFFFFF"/>
            <w:noWrap/>
            <w:vAlign w:val="center"/>
            <w:hideMark/>
          </w:tcPr>
          <w:p w14:paraId="62E03E8E" w14:textId="77777777" w:rsidR="009F122B" w:rsidRPr="009E5141" w:rsidRDefault="009F122B" w:rsidP="00A85E5B">
            <w:pPr>
              <w:spacing w:after="0" w:line="360" w:lineRule="auto"/>
              <w:ind w:firstLineChars="100" w:firstLine="180"/>
              <w:rPr>
                <w:rFonts w:ascii="Arial" w:eastAsia="Times New Roman" w:hAnsi="Arial" w:cs="Arial"/>
                <w:bCs/>
                <w:sz w:val="18"/>
                <w:lang w:eastAsia="cs-CZ"/>
              </w:rPr>
            </w:pPr>
            <w:r w:rsidRPr="009E5141">
              <w:rPr>
                <w:rFonts w:ascii="Arial" w:eastAsia="Times New Roman" w:hAnsi="Arial" w:cs="Arial"/>
                <w:bCs/>
                <w:sz w:val="18"/>
                <w:lang w:eastAsia="cs-CZ"/>
              </w:rPr>
              <w:t>pedagogové</w:t>
            </w:r>
          </w:p>
        </w:tc>
        <w:tc>
          <w:tcPr>
            <w:tcW w:w="3402" w:type="dxa"/>
            <w:shd w:val="clear" w:color="000000" w:fill="FFFFFF"/>
            <w:noWrap/>
            <w:vAlign w:val="center"/>
            <w:hideMark/>
          </w:tcPr>
          <w:p w14:paraId="4FCCBF7A" w14:textId="77777777" w:rsidR="009F122B" w:rsidRPr="009E5141" w:rsidRDefault="009F122B" w:rsidP="00A85E5B">
            <w:pPr>
              <w:spacing w:after="0" w:line="360" w:lineRule="auto"/>
              <w:ind w:right="113"/>
              <w:jc w:val="right"/>
              <w:rPr>
                <w:rFonts w:ascii="Arial" w:eastAsia="Times New Roman" w:hAnsi="Arial" w:cs="Arial"/>
                <w:bCs/>
                <w:sz w:val="18"/>
                <w:lang w:eastAsia="cs-CZ"/>
              </w:rPr>
            </w:pPr>
            <w:r w:rsidRPr="009E5141">
              <w:rPr>
                <w:rFonts w:ascii="Arial" w:eastAsia="Times New Roman" w:hAnsi="Arial" w:cs="Arial"/>
                <w:bCs/>
                <w:sz w:val="18"/>
                <w:lang w:eastAsia="cs-CZ"/>
              </w:rPr>
              <w:t>199 000</w:t>
            </w:r>
          </w:p>
        </w:tc>
      </w:tr>
      <w:tr w:rsidR="009F122B" w:rsidRPr="00A85E5B" w14:paraId="26A3B9AA" w14:textId="77777777" w:rsidTr="006F2229">
        <w:trPr>
          <w:trHeight w:val="284"/>
        </w:trPr>
        <w:tc>
          <w:tcPr>
            <w:tcW w:w="3415" w:type="dxa"/>
            <w:shd w:val="clear" w:color="000000" w:fill="FFFFFF"/>
            <w:noWrap/>
            <w:vAlign w:val="center"/>
            <w:hideMark/>
          </w:tcPr>
          <w:p w14:paraId="66BD415B" w14:textId="77777777" w:rsidR="009F122B" w:rsidRPr="009E5141" w:rsidRDefault="009F122B" w:rsidP="00A85E5B">
            <w:pPr>
              <w:spacing w:after="0" w:line="360" w:lineRule="auto"/>
              <w:ind w:firstLineChars="100" w:firstLine="180"/>
              <w:rPr>
                <w:rFonts w:ascii="Arial" w:eastAsia="Times New Roman" w:hAnsi="Arial" w:cs="Arial"/>
                <w:sz w:val="18"/>
                <w:lang w:eastAsia="cs-CZ"/>
              </w:rPr>
            </w:pPr>
            <w:r w:rsidRPr="009E5141">
              <w:rPr>
                <w:rFonts w:ascii="Arial" w:eastAsia="Times New Roman" w:hAnsi="Arial" w:cs="Arial"/>
                <w:sz w:val="18"/>
                <w:lang w:eastAsia="cs-CZ"/>
              </w:rPr>
              <w:t> </w:t>
            </w:r>
          </w:p>
        </w:tc>
        <w:tc>
          <w:tcPr>
            <w:tcW w:w="1843" w:type="dxa"/>
            <w:shd w:val="clear" w:color="000000" w:fill="FFFFFF"/>
            <w:noWrap/>
            <w:vAlign w:val="center"/>
            <w:hideMark/>
          </w:tcPr>
          <w:p w14:paraId="058139F9" w14:textId="77777777" w:rsidR="009F122B" w:rsidRPr="009E5141" w:rsidRDefault="009F122B" w:rsidP="00A85E5B">
            <w:pPr>
              <w:spacing w:after="0" w:line="360" w:lineRule="auto"/>
              <w:ind w:firstLineChars="100" w:firstLine="180"/>
              <w:rPr>
                <w:rFonts w:ascii="Arial" w:eastAsia="Times New Roman" w:hAnsi="Arial" w:cs="Arial"/>
                <w:bCs/>
                <w:sz w:val="18"/>
                <w:lang w:eastAsia="cs-CZ"/>
              </w:rPr>
            </w:pPr>
            <w:r w:rsidRPr="009E5141">
              <w:rPr>
                <w:rFonts w:ascii="Arial" w:eastAsia="Times New Roman" w:hAnsi="Arial" w:cs="Arial"/>
                <w:bCs/>
                <w:sz w:val="18"/>
                <w:lang w:eastAsia="cs-CZ"/>
              </w:rPr>
              <w:t>veřejnost</w:t>
            </w:r>
          </w:p>
        </w:tc>
        <w:tc>
          <w:tcPr>
            <w:tcW w:w="3402" w:type="dxa"/>
            <w:shd w:val="clear" w:color="000000" w:fill="FFFFFF"/>
            <w:noWrap/>
            <w:vAlign w:val="center"/>
            <w:hideMark/>
          </w:tcPr>
          <w:p w14:paraId="4999A6E0" w14:textId="77777777" w:rsidR="009F122B" w:rsidRPr="009E5141" w:rsidRDefault="009F122B" w:rsidP="00A85E5B">
            <w:pPr>
              <w:spacing w:after="0" w:line="360" w:lineRule="auto"/>
              <w:ind w:right="113"/>
              <w:jc w:val="right"/>
              <w:rPr>
                <w:rFonts w:ascii="Arial" w:eastAsia="Times New Roman" w:hAnsi="Arial" w:cs="Arial"/>
                <w:bCs/>
                <w:sz w:val="18"/>
                <w:lang w:eastAsia="cs-CZ"/>
              </w:rPr>
            </w:pPr>
            <w:r w:rsidRPr="009E5141">
              <w:rPr>
                <w:rFonts w:ascii="Arial" w:eastAsia="Times New Roman" w:hAnsi="Arial" w:cs="Arial"/>
                <w:bCs/>
                <w:sz w:val="18"/>
                <w:lang w:eastAsia="cs-CZ"/>
              </w:rPr>
              <w:t>2 751 000</w:t>
            </w:r>
          </w:p>
        </w:tc>
      </w:tr>
      <w:tr w:rsidR="009F122B" w:rsidRPr="00A85E5B" w14:paraId="1DAB91B0" w14:textId="77777777" w:rsidTr="006F2229">
        <w:trPr>
          <w:trHeight w:val="284"/>
        </w:trPr>
        <w:tc>
          <w:tcPr>
            <w:tcW w:w="3415" w:type="dxa"/>
            <w:shd w:val="clear" w:color="auto" w:fill="FFE599" w:themeFill="accent4" w:themeFillTint="66"/>
            <w:noWrap/>
            <w:vAlign w:val="center"/>
            <w:hideMark/>
          </w:tcPr>
          <w:p w14:paraId="721683E0" w14:textId="77777777" w:rsidR="009F122B" w:rsidRPr="009E5141" w:rsidRDefault="009F122B" w:rsidP="00A85E5B">
            <w:pPr>
              <w:spacing w:after="0" w:line="360" w:lineRule="auto"/>
              <w:ind w:firstLineChars="100" w:firstLine="181"/>
              <w:rPr>
                <w:rFonts w:ascii="Arial" w:eastAsia="Times New Roman" w:hAnsi="Arial" w:cs="Arial"/>
                <w:b/>
                <w:bCs/>
                <w:sz w:val="18"/>
                <w:lang w:eastAsia="cs-CZ"/>
              </w:rPr>
            </w:pPr>
            <w:r w:rsidRPr="009E5141">
              <w:rPr>
                <w:rFonts w:ascii="Arial" w:eastAsia="Times New Roman" w:hAnsi="Arial" w:cs="Arial"/>
                <w:b/>
                <w:bCs/>
                <w:sz w:val="18"/>
                <w:lang w:eastAsia="cs-CZ"/>
              </w:rPr>
              <w:t>Prodej zboží (suvenýrů…)</w:t>
            </w:r>
          </w:p>
        </w:tc>
        <w:tc>
          <w:tcPr>
            <w:tcW w:w="1843" w:type="dxa"/>
            <w:shd w:val="clear" w:color="auto" w:fill="FFE599" w:themeFill="accent4" w:themeFillTint="66"/>
            <w:noWrap/>
            <w:vAlign w:val="center"/>
            <w:hideMark/>
          </w:tcPr>
          <w:p w14:paraId="64CE0F66" w14:textId="77777777" w:rsidR="009F122B" w:rsidRPr="009E5141" w:rsidRDefault="009F122B" w:rsidP="00A85E5B">
            <w:pPr>
              <w:spacing w:after="0" w:line="360" w:lineRule="auto"/>
              <w:ind w:firstLineChars="100" w:firstLine="181"/>
              <w:rPr>
                <w:rFonts w:ascii="Arial" w:eastAsia="Times New Roman" w:hAnsi="Arial" w:cs="Arial"/>
                <w:b/>
                <w:bCs/>
                <w:sz w:val="18"/>
                <w:lang w:eastAsia="cs-CZ"/>
              </w:rPr>
            </w:pPr>
            <w:r w:rsidRPr="009E5141">
              <w:rPr>
                <w:rFonts w:ascii="Arial" w:eastAsia="Times New Roman" w:hAnsi="Arial" w:cs="Arial"/>
                <w:b/>
                <w:bCs/>
                <w:sz w:val="18"/>
                <w:lang w:eastAsia="cs-CZ"/>
              </w:rPr>
              <w:t>Celkem</w:t>
            </w:r>
          </w:p>
        </w:tc>
        <w:tc>
          <w:tcPr>
            <w:tcW w:w="3402" w:type="dxa"/>
            <w:shd w:val="clear" w:color="auto" w:fill="FFE599" w:themeFill="accent4" w:themeFillTint="66"/>
            <w:noWrap/>
            <w:vAlign w:val="center"/>
            <w:hideMark/>
          </w:tcPr>
          <w:p w14:paraId="5031B2F7" w14:textId="77777777" w:rsidR="009F122B" w:rsidRPr="009E5141" w:rsidRDefault="009F122B" w:rsidP="00A85E5B">
            <w:pPr>
              <w:spacing w:after="0" w:line="360" w:lineRule="auto"/>
              <w:ind w:right="113"/>
              <w:jc w:val="right"/>
              <w:rPr>
                <w:rFonts w:ascii="Arial" w:eastAsia="Times New Roman" w:hAnsi="Arial" w:cs="Arial"/>
                <w:b/>
                <w:bCs/>
                <w:sz w:val="18"/>
                <w:lang w:eastAsia="cs-CZ"/>
              </w:rPr>
            </w:pPr>
            <w:r w:rsidRPr="009E5141">
              <w:rPr>
                <w:rFonts w:ascii="Arial" w:eastAsia="Times New Roman" w:hAnsi="Arial" w:cs="Arial"/>
                <w:b/>
                <w:bCs/>
                <w:sz w:val="18"/>
                <w:lang w:eastAsia="cs-CZ"/>
              </w:rPr>
              <w:t>495 000</w:t>
            </w:r>
          </w:p>
        </w:tc>
      </w:tr>
      <w:tr w:rsidR="009F122B" w:rsidRPr="00A85E5B" w14:paraId="46FB4DC8" w14:textId="77777777" w:rsidTr="006F2229">
        <w:trPr>
          <w:trHeight w:val="284"/>
        </w:trPr>
        <w:tc>
          <w:tcPr>
            <w:tcW w:w="3415" w:type="dxa"/>
            <w:shd w:val="clear" w:color="000000" w:fill="FFFFFF"/>
            <w:noWrap/>
            <w:vAlign w:val="center"/>
            <w:hideMark/>
          </w:tcPr>
          <w:p w14:paraId="5A00CC40" w14:textId="77777777" w:rsidR="009F122B" w:rsidRPr="009E5141" w:rsidRDefault="009F122B" w:rsidP="00A85E5B">
            <w:pPr>
              <w:spacing w:after="0" w:line="360" w:lineRule="auto"/>
              <w:ind w:firstLineChars="100" w:firstLine="180"/>
              <w:rPr>
                <w:rFonts w:ascii="Arial" w:eastAsia="Times New Roman" w:hAnsi="Arial" w:cs="Arial"/>
                <w:sz w:val="18"/>
                <w:lang w:eastAsia="cs-CZ"/>
              </w:rPr>
            </w:pPr>
            <w:r w:rsidRPr="009E5141">
              <w:rPr>
                <w:rFonts w:ascii="Arial" w:eastAsia="Times New Roman" w:hAnsi="Arial" w:cs="Arial"/>
                <w:sz w:val="18"/>
                <w:lang w:eastAsia="cs-CZ"/>
              </w:rPr>
              <w:t> </w:t>
            </w:r>
          </w:p>
        </w:tc>
        <w:tc>
          <w:tcPr>
            <w:tcW w:w="1843" w:type="dxa"/>
            <w:shd w:val="clear" w:color="000000" w:fill="FFFFFF"/>
            <w:noWrap/>
            <w:vAlign w:val="center"/>
            <w:hideMark/>
          </w:tcPr>
          <w:p w14:paraId="6BA89FBE" w14:textId="77777777" w:rsidR="009F122B" w:rsidRPr="009E5141" w:rsidRDefault="009F122B" w:rsidP="00A85E5B">
            <w:pPr>
              <w:spacing w:after="0" w:line="360" w:lineRule="auto"/>
              <w:ind w:firstLineChars="100" w:firstLine="180"/>
              <w:rPr>
                <w:rFonts w:ascii="Arial" w:eastAsia="Times New Roman" w:hAnsi="Arial" w:cs="Arial"/>
                <w:bCs/>
                <w:sz w:val="18"/>
                <w:lang w:eastAsia="cs-CZ"/>
              </w:rPr>
            </w:pPr>
            <w:r w:rsidRPr="009E5141">
              <w:rPr>
                <w:rFonts w:ascii="Arial" w:eastAsia="Times New Roman" w:hAnsi="Arial" w:cs="Arial"/>
                <w:bCs/>
                <w:sz w:val="18"/>
                <w:lang w:eastAsia="cs-CZ"/>
              </w:rPr>
              <w:t>veřejnost</w:t>
            </w:r>
          </w:p>
        </w:tc>
        <w:tc>
          <w:tcPr>
            <w:tcW w:w="3402" w:type="dxa"/>
            <w:shd w:val="clear" w:color="000000" w:fill="FFFFFF"/>
            <w:noWrap/>
            <w:vAlign w:val="center"/>
            <w:hideMark/>
          </w:tcPr>
          <w:p w14:paraId="3F053CD3" w14:textId="77777777" w:rsidR="009F122B" w:rsidRPr="009E5141" w:rsidRDefault="009F122B" w:rsidP="00A85E5B">
            <w:pPr>
              <w:spacing w:after="0" w:line="360" w:lineRule="auto"/>
              <w:ind w:right="113"/>
              <w:jc w:val="right"/>
              <w:rPr>
                <w:rFonts w:ascii="Arial" w:eastAsia="Times New Roman" w:hAnsi="Arial" w:cs="Arial"/>
                <w:bCs/>
                <w:sz w:val="18"/>
                <w:lang w:eastAsia="cs-CZ"/>
              </w:rPr>
            </w:pPr>
            <w:r w:rsidRPr="009E5141">
              <w:rPr>
                <w:rFonts w:ascii="Arial" w:eastAsia="Times New Roman" w:hAnsi="Arial" w:cs="Arial"/>
                <w:bCs/>
                <w:sz w:val="18"/>
                <w:lang w:eastAsia="cs-CZ"/>
              </w:rPr>
              <w:t>495 000</w:t>
            </w:r>
          </w:p>
        </w:tc>
      </w:tr>
      <w:tr w:rsidR="009F122B" w:rsidRPr="00A85E5B" w14:paraId="00AE3D53" w14:textId="77777777" w:rsidTr="006F2229">
        <w:trPr>
          <w:trHeight w:val="284"/>
        </w:trPr>
        <w:tc>
          <w:tcPr>
            <w:tcW w:w="3415" w:type="dxa"/>
            <w:shd w:val="clear" w:color="auto" w:fill="FF6600"/>
            <w:noWrap/>
            <w:vAlign w:val="center"/>
            <w:hideMark/>
          </w:tcPr>
          <w:p w14:paraId="31E3D769" w14:textId="77777777" w:rsidR="009F122B" w:rsidRPr="009E5141" w:rsidRDefault="009F122B" w:rsidP="00A85E5B">
            <w:pPr>
              <w:spacing w:after="0" w:line="360" w:lineRule="auto"/>
              <w:ind w:firstLineChars="100" w:firstLine="181"/>
              <w:rPr>
                <w:rFonts w:ascii="Arial" w:eastAsia="Times New Roman" w:hAnsi="Arial" w:cs="Arial"/>
                <w:b/>
                <w:bCs/>
                <w:color w:val="FFFFFF" w:themeColor="background1"/>
                <w:sz w:val="18"/>
                <w:lang w:eastAsia="cs-CZ"/>
              </w:rPr>
            </w:pPr>
            <w:r w:rsidRPr="009E5141">
              <w:rPr>
                <w:rFonts w:ascii="Arial" w:eastAsia="Times New Roman" w:hAnsi="Arial" w:cs="Arial"/>
                <w:b/>
                <w:bCs/>
                <w:color w:val="FFFFFF" w:themeColor="background1"/>
                <w:sz w:val="18"/>
                <w:lang w:eastAsia="cs-CZ"/>
              </w:rPr>
              <w:t>Celkové příjmy</w:t>
            </w:r>
          </w:p>
        </w:tc>
        <w:tc>
          <w:tcPr>
            <w:tcW w:w="1843" w:type="dxa"/>
            <w:shd w:val="clear" w:color="auto" w:fill="FF6600"/>
            <w:noWrap/>
            <w:vAlign w:val="center"/>
            <w:hideMark/>
          </w:tcPr>
          <w:p w14:paraId="0CCBA440" w14:textId="77777777" w:rsidR="009F122B" w:rsidRPr="009E5141" w:rsidRDefault="009F122B" w:rsidP="00A85E5B">
            <w:pPr>
              <w:spacing w:after="0" w:line="360" w:lineRule="auto"/>
              <w:ind w:firstLineChars="100" w:firstLine="181"/>
              <w:rPr>
                <w:rFonts w:ascii="Arial" w:eastAsia="Times New Roman" w:hAnsi="Arial" w:cs="Arial"/>
                <w:b/>
                <w:bCs/>
                <w:color w:val="FFFFFF" w:themeColor="background1"/>
                <w:sz w:val="18"/>
                <w:lang w:eastAsia="cs-CZ"/>
              </w:rPr>
            </w:pPr>
            <w:r w:rsidRPr="009E5141">
              <w:rPr>
                <w:rFonts w:ascii="Arial" w:eastAsia="Times New Roman" w:hAnsi="Arial" w:cs="Arial"/>
                <w:b/>
                <w:bCs/>
                <w:color w:val="FFFFFF" w:themeColor="background1"/>
                <w:sz w:val="18"/>
                <w:lang w:eastAsia="cs-CZ"/>
              </w:rPr>
              <w:t>Celkem</w:t>
            </w:r>
          </w:p>
        </w:tc>
        <w:tc>
          <w:tcPr>
            <w:tcW w:w="3402" w:type="dxa"/>
            <w:shd w:val="clear" w:color="auto" w:fill="FF6600"/>
            <w:noWrap/>
            <w:vAlign w:val="center"/>
            <w:hideMark/>
          </w:tcPr>
          <w:p w14:paraId="7B68DB33" w14:textId="77777777" w:rsidR="009F122B" w:rsidRPr="009E5141" w:rsidRDefault="009F122B" w:rsidP="00A85E5B">
            <w:pPr>
              <w:spacing w:after="0" w:line="360" w:lineRule="auto"/>
              <w:ind w:right="113"/>
              <w:jc w:val="right"/>
              <w:rPr>
                <w:rFonts w:ascii="Arial" w:eastAsia="Times New Roman" w:hAnsi="Arial" w:cs="Arial"/>
                <w:b/>
                <w:bCs/>
                <w:color w:val="FFFFFF" w:themeColor="background1"/>
                <w:sz w:val="18"/>
                <w:lang w:eastAsia="cs-CZ"/>
              </w:rPr>
            </w:pPr>
            <w:r w:rsidRPr="009E5141">
              <w:rPr>
                <w:rFonts w:ascii="Arial" w:eastAsia="Times New Roman" w:hAnsi="Arial" w:cs="Arial"/>
                <w:b/>
                <w:bCs/>
                <w:color w:val="FFFFFF" w:themeColor="background1"/>
                <w:sz w:val="18"/>
                <w:lang w:eastAsia="cs-CZ"/>
              </w:rPr>
              <w:t>5 153 000</w:t>
            </w:r>
          </w:p>
        </w:tc>
      </w:tr>
    </w:tbl>
    <w:p w14:paraId="37734E21" w14:textId="77777777" w:rsidR="009F122B" w:rsidRPr="00F173C8" w:rsidRDefault="009F122B" w:rsidP="009D2565">
      <w:pPr>
        <w:widowControl w:val="0"/>
        <w:tabs>
          <w:tab w:val="left" w:pos="385"/>
        </w:tabs>
        <w:autoSpaceDE w:val="0"/>
        <w:autoSpaceDN w:val="0"/>
        <w:spacing w:before="120" w:after="0" w:line="360" w:lineRule="auto"/>
        <w:jc w:val="center"/>
        <w:rPr>
          <w:rFonts w:ascii="Arial" w:eastAsia="Calibri" w:hAnsi="Arial" w:cs="Arial"/>
          <w:i/>
          <w:iCs/>
          <w:sz w:val="18"/>
        </w:rPr>
      </w:pPr>
      <w:r w:rsidRPr="00F173C8">
        <w:rPr>
          <w:rFonts w:ascii="Arial" w:eastAsia="Calibri" w:hAnsi="Arial" w:cs="Arial"/>
          <w:i/>
          <w:iCs/>
          <w:sz w:val="18"/>
        </w:rPr>
        <w:t>Zdroj: Kapacitní možností provozu, odhad poptávky</w:t>
      </w:r>
    </w:p>
    <w:p w14:paraId="51570ADC" w14:textId="77777777" w:rsidR="000806A9" w:rsidRDefault="000806A9">
      <w:pPr>
        <w:rPr>
          <w:rFonts w:ascii="Arial" w:hAnsi="Arial" w:cs="Arial"/>
          <w:b/>
          <w:bCs/>
          <w:color w:val="000000"/>
          <w:u w:val="single"/>
        </w:rPr>
      </w:pPr>
      <w:bookmarkStart w:id="20" w:name="_Toc117589061"/>
      <w:r>
        <w:rPr>
          <w:rFonts w:ascii="Arial" w:hAnsi="Arial" w:cs="Arial"/>
          <w:b/>
          <w:bCs/>
          <w:color w:val="000000"/>
          <w:u w:val="single"/>
        </w:rPr>
        <w:br w:type="page"/>
      </w:r>
    </w:p>
    <w:p w14:paraId="766A2B26" w14:textId="5DD97417" w:rsidR="009F122B" w:rsidRPr="007E15C9" w:rsidRDefault="007E15C9" w:rsidP="007E15C9">
      <w:pPr>
        <w:pStyle w:val="Nadpis3"/>
        <w:rPr>
          <w:rFonts w:eastAsia="Times New Roman"/>
          <w:lang w:bidi="en-US"/>
        </w:rPr>
      </w:pPr>
      <w:bookmarkStart w:id="21" w:name="_Toc118190943"/>
      <w:r>
        <w:rPr>
          <w:rFonts w:eastAsia="Times New Roman"/>
          <w:lang w:bidi="en-US"/>
        </w:rPr>
        <w:lastRenderedPageBreak/>
        <w:t xml:space="preserve">5.4 </w:t>
      </w:r>
      <w:r w:rsidR="00F21523" w:rsidRPr="007E15C9">
        <w:rPr>
          <w:rFonts w:eastAsia="Times New Roman"/>
          <w:lang w:bidi="en-US"/>
        </w:rPr>
        <w:t>EKONOMICKÉ A INVESTIČNÍ VYHODNOCENÍ</w:t>
      </w:r>
      <w:bookmarkEnd w:id="20"/>
      <w:bookmarkEnd w:id="21"/>
    </w:p>
    <w:p w14:paraId="62065846" w14:textId="77777777" w:rsidR="009F122B" w:rsidRPr="00A85E5B" w:rsidRDefault="009F122B" w:rsidP="00A85E5B">
      <w:pPr>
        <w:spacing w:after="0" w:line="360" w:lineRule="auto"/>
        <w:rPr>
          <w:rFonts w:ascii="Arial" w:hAnsi="Arial" w:cs="Arial"/>
          <w:b/>
        </w:rPr>
      </w:pPr>
    </w:p>
    <w:p w14:paraId="28755EDB" w14:textId="77777777" w:rsidR="009F122B" w:rsidRPr="00A85E5B" w:rsidRDefault="009F122B" w:rsidP="00A85E5B">
      <w:pPr>
        <w:spacing w:after="0" w:line="360" w:lineRule="auto"/>
        <w:rPr>
          <w:rFonts w:ascii="Arial" w:hAnsi="Arial" w:cs="Arial"/>
          <w:b/>
        </w:rPr>
      </w:pPr>
      <w:r w:rsidRPr="00A85E5B">
        <w:rPr>
          <w:rFonts w:ascii="Arial" w:hAnsi="Arial" w:cs="Arial"/>
          <w:b/>
        </w:rPr>
        <w:t>Investiční náklady</w:t>
      </w:r>
    </w:p>
    <w:p w14:paraId="39C4C0D7" w14:textId="77777777" w:rsidR="009F122B" w:rsidRPr="00A85E5B" w:rsidRDefault="009F122B" w:rsidP="00CA00E2">
      <w:pPr>
        <w:spacing w:after="0" w:line="360" w:lineRule="auto"/>
        <w:jc w:val="both"/>
        <w:rPr>
          <w:rFonts w:ascii="Arial" w:hAnsi="Arial" w:cs="Arial"/>
          <w:b/>
        </w:rPr>
      </w:pPr>
    </w:p>
    <w:p w14:paraId="4C26C44F" w14:textId="207A2771" w:rsidR="009F122B" w:rsidRPr="00A85E5B" w:rsidRDefault="009F122B" w:rsidP="00CA00E2">
      <w:pPr>
        <w:spacing w:after="0" w:line="360" w:lineRule="auto"/>
        <w:jc w:val="both"/>
        <w:rPr>
          <w:rFonts w:ascii="Arial" w:hAnsi="Arial" w:cs="Arial"/>
        </w:rPr>
      </w:pPr>
      <w:r w:rsidRPr="00A85E5B">
        <w:rPr>
          <w:rFonts w:ascii="Arial" w:hAnsi="Arial" w:cs="Arial"/>
          <w:b/>
        </w:rPr>
        <w:t>Celkové investice</w:t>
      </w:r>
      <w:r w:rsidRPr="00A85E5B">
        <w:rPr>
          <w:rFonts w:ascii="Arial" w:hAnsi="Arial" w:cs="Arial"/>
        </w:rPr>
        <w:t xml:space="preserve"> spojené s rekonstrukcí zámku a přile</w:t>
      </w:r>
      <w:r w:rsidR="00CA00E2">
        <w:rPr>
          <w:rFonts w:ascii="Arial" w:hAnsi="Arial" w:cs="Arial"/>
        </w:rPr>
        <w:t>hlého areálu jsou odhadovány na </w:t>
      </w:r>
      <w:r w:rsidRPr="00A85E5B">
        <w:rPr>
          <w:rFonts w:ascii="Arial" w:hAnsi="Arial" w:cs="Arial"/>
        </w:rPr>
        <w:t xml:space="preserve">82 638 070 Kč bez DPH, </w:t>
      </w:r>
      <w:r w:rsidRPr="00A85E5B">
        <w:rPr>
          <w:rFonts w:ascii="Arial" w:hAnsi="Arial" w:cs="Arial"/>
          <w:b/>
        </w:rPr>
        <w:t>99 992 065 Kč včetně DPH</w:t>
      </w:r>
      <w:r w:rsidRPr="00A85E5B">
        <w:rPr>
          <w:rFonts w:ascii="Arial" w:hAnsi="Arial" w:cs="Arial"/>
        </w:rPr>
        <w:t>.</w:t>
      </w:r>
    </w:p>
    <w:p w14:paraId="0645DA21" w14:textId="77777777" w:rsidR="009F122B" w:rsidRPr="00A85E5B" w:rsidRDefault="009F122B" w:rsidP="00A85E5B">
      <w:pPr>
        <w:spacing w:after="0" w:line="360" w:lineRule="auto"/>
        <w:rPr>
          <w:rFonts w:ascii="Arial" w:hAnsi="Arial" w:cs="Arial"/>
          <w:b/>
        </w:rPr>
      </w:pPr>
    </w:p>
    <w:p w14:paraId="40CDC5C8" w14:textId="77777777" w:rsidR="009F122B" w:rsidRPr="00A85E5B" w:rsidRDefault="009F122B" w:rsidP="00A85E5B">
      <w:pPr>
        <w:spacing w:after="0" w:line="360" w:lineRule="auto"/>
        <w:rPr>
          <w:rFonts w:ascii="Arial" w:hAnsi="Arial" w:cs="Arial"/>
        </w:rPr>
      </w:pPr>
      <w:r w:rsidRPr="00A85E5B">
        <w:rPr>
          <w:rFonts w:ascii="Arial" w:hAnsi="Arial" w:cs="Arial"/>
          <w:b/>
        </w:rPr>
        <w:t>Stavební práce</w:t>
      </w:r>
      <w:r w:rsidRPr="00A85E5B">
        <w:rPr>
          <w:rFonts w:ascii="Arial" w:hAnsi="Arial" w:cs="Arial"/>
        </w:rPr>
        <w:t xml:space="preserve"> jsou plánovány ve výši 74 638 070 Kč bez DPH, </w:t>
      </w:r>
      <w:r w:rsidRPr="00A85E5B">
        <w:rPr>
          <w:rFonts w:ascii="Arial" w:hAnsi="Arial" w:cs="Arial"/>
          <w:b/>
        </w:rPr>
        <w:t>90 312 065 Kč včetně DPH</w:t>
      </w:r>
      <w:r w:rsidRPr="00A85E5B">
        <w:rPr>
          <w:rFonts w:ascii="Arial" w:hAnsi="Arial" w:cs="Arial"/>
        </w:rPr>
        <w:t>.</w:t>
      </w:r>
    </w:p>
    <w:p w14:paraId="3129606D" w14:textId="77777777" w:rsidR="009F122B" w:rsidRPr="00A85E5B" w:rsidRDefault="009F122B" w:rsidP="00A85E5B">
      <w:pPr>
        <w:pStyle w:val="Odstavecseseznamem"/>
        <w:spacing w:after="0" w:line="360" w:lineRule="auto"/>
        <w:rPr>
          <w:rFonts w:ascii="Arial" w:hAnsi="Arial" w:cs="Arial"/>
        </w:rPr>
      </w:pPr>
    </w:p>
    <w:p w14:paraId="1B64F61D" w14:textId="77777777" w:rsidR="009F122B" w:rsidRPr="00A85E5B" w:rsidRDefault="009F122B" w:rsidP="00A85E5B">
      <w:pPr>
        <w:pStyle w:val="Odstavecseseznamem"/>
        <w:numPr>
          <w:ilvl w:val="0"/>
          <w:numId w:val="8"/>
        </w:numPr>
        <w:spacing w:after="0" w:line="360" w:lineRule="auto"/>
        <w:rPr>
          <w:rFonts w:ascii="Arial" w:hAnsi="Arial" w:cs="Arial"/>
        </w:rPr>
      </w:pPr>
      <w:r w:rsidRPr="00A85E5B">
        <w:rPr>
          <w:rFonts w:ascii="Arial" w:hAnsi="Arial" w:cs="Arial"/>
        </w:rPr>
        <w:t>z toho rekonstrukce objektů: 49 471 330 Kč bez DPH, 59 860 309 Kč včetně DPH</w:t>
      </w:r>
    </w:p>
    <w:p w14:paraId="0B427913" w14:textId="77777777" w:rsidR="009F122B" w:rsidRPr="00A85E5B" w:rsidRDefault="009F122B" w:rsidP="00A85E5B">
      <w:pPr>
        <w:pStyle w:val="Odstavecseseznamem"/>
        <w:numPr>
          <w:ilvl w:val="0"/>
          <w:numId w:val="8"/>
        </w:numPr>
        <w:spacing w:after="0" w:line="360" w:lineRule="auto"/>
        <w:rPr>
          <w:rFonts w:ascii="Arial" w:hAnsi="Arial" w:cs="Arial"/>
        </w:rPr>
      </w:pPr>
      <w:r w:rsidRPr="00A85E5B">
        <w:rPr>
          <w:rFonts w:ascii="Arial" w:hAnsi="Arial" w:cs="Arial"/>
        </w:rPr>
        <w:t>z toho demolice objektů: 2 381 800 Kč bez DPH, 2 881 978 Kč včetně DPH</w:t>
      </w:r>
    </w:p>
    <w:p w14:paraId="102B8CC5" w14:textId="77777777" w:rsidR="009F122B" w:rsidRPr="00A85E5B" w:rsidRDefault="009F122B" w:rsidP="00A85E5B">
      <w:pPr>
        <w:pStyle w:val="Odstavecseseznamem"/>
        <w:numPr>
          <w:ilvl w:val="0"/>
          <w:numId w:val="8"/>
        </w:numPr>
        <w:spacing w:after="0" w:line="360" w:lineRule="auto"/>
        <w:rPr>
          <w:rFonts w:ascii="Arial" w:hAnsi="Arial" w:cs="Arial"/>
        </w:rPr>
      </w:pPr>
      <w:r w:rsidRPr="00A85E5B">
        <w:rPr>
          <w:rFonts w:ascii="Arial" w:hAnsi="Arial" w:cs="Arial"/>
        </w:rPr>
        <w:t>z toho výstavba nových objektů: 30 784 940 Kč bez DPH, 37 249 777 Kč včetně DPH</w:t>
      </w:r>
    </w:p>
    <w:p w14:paraId="71C42440" w14:textId="77777777" w:rsidR="009F122B" w:rsidRPr="00A85E5B" w:rsidRDefault="009F122B" w:rsidP="00A85E5B">
      <w:pPr>
        <w:spacing w:after="0" w:line="360" w:lineRule="auto"/>
        <w:rPr>
          <w:rFonts w:ascii="Arial" w:hAnsi="Arial" w:cs="Arial"/>
        </w:rPr>
      </w:pPr>
    </w:p>
    <w:p w14:paraId="0FA856C5" w14:textId="77777777" w:rsidR="00691016" w:rsidRDefault="00691016" w:rsidP="00A85E5B">
      <w:pPr>
        <w:spacing w:after="0" w:line="360" w:lineRule="auto"/>
        <w:rPr>
          <w:rFonts w:ascii="Arial" w:hAnsi="Arial" w:cs="Arial"/>
          <w:b/>
        </w:rPr>
      </w:pPr>
    </w:p>
    <w:p w14:paraId="48157B98" w14:textId="77777777" w:rsidR="00691016" w:rsidRDefault="00691016" w:rsidP="00A85E5B">
      <w:pPr>
        <w:spacing w:after="0" w:line="360" w:lineRule="auto"/>
        <w:rPr>
          <w:rFonts w:ascii="Arial" w:hAnsi="Arial" w:cs="Arial"/>
          <w:b/>
        </w:rPr>
      </w:pPr>
    </w:p>
    <w:p w14:paraId="0CAF9E6B" w14:textId="77777777" w:rsidR="009F122B" w:rsidRPr="00A85E5B" w:rsidRDefault="009F122B" w:rsidP="00A85E5B">
      <w:pPr>
        <w:spacing w:after="0" w:line="360" w:lineRule="auto"/>
        <w:rPr>
          <w:rFonts w:ascii="Arial" w:hAnsi="Arial" w:cs="Arial"/>
          <w:b/>
        </w:rPr>
      </w:pPr>
      <w:r w:rsidRPr="00A85E5B">
        <w:rPr>
          <w:rFonts w:ascii="Arial" w:hAnsi="Arial" w:cs="Arial"/>
          <w:b/>
        </w:rPr>
        <w:t>Projektová příprava</w:t>
      </w:r>
      <w:r w:rsidRPr="00A85E5B">
        <w:rPr>
          <w:rFonts w:ascii="Arial" w:hAnsi="Arial" w:cs="Arial"/>
        </w:rPr>
        <w:t xml:space="preserve"> je plánována ve výši 8 000 000 Kč bez DPH, </w:t>
      </w:r>
      <w:r w:rsidRPr="00A85E5B">
        <w:rPr>
          <w:rFonts w:ascii="Arial" w:hAnsi="Arial" w:cs="Arial"/>
          <w:b/>
        </w:rPr>
        <w:t>9 680 000 Kč včetně DPH</w:t>
      </w:r>
    </w:p>
    <w:p w14:paraId="485D2964" w14:textId="77777777" w:rsidR="009F122B" w:rsidRPr="00A85E5B" w:rsidRDefault="009F122B" w:rsidP="00A85E5B">
      <w:pPr>
        <w:pStyle w:val="Odstavecseseznamem"/>
        <w:spacing w:after="0" w:line="360" w:lineRule="auto"/>
        <w:rPr>
          <w:rFonts w:ascii="Arial" w:hAnsi="Arial" w:cs="Arial"/>
        </w:rPr>
      </w:pPr>
    </w:p>
    <w:p w14:paraId="3909B5D9" w14:textId="77777777" w:rsidR="009F122B" w:rsidRPr="00A85E5B" w:rsidRDefault="009F122B" w:rsidP="00A85E5B">
      <w:pPr>
        <w:pStyle w:val="Odstavecseseznamem"/>
        <w:numPr>
          <w:ilvl w:val="0"/>
          <w:numId w:val="8"/>
        </w:numPr>
        <w:spacing w:after="0" w:line="360" w:lineRule="auto"/>
        <w:rPr>
          <w:rFonts w:ascii="Arial" w:hAnsi="Arial" w:cs="Arial"/>
        </w:rPr>
      </w:pPr>
      <w:r w:rsidRPr="00A85E5B">
        <w:rPr>
          <w:rFonts w:ascii="Arial" w:hAnsi="Arial" w:cs="Arial"/>
        </w:rPr>
        <w:t>z toho architektonická studie (</w:t>
      </w:r>
      <w:proofErr w:type="gramStart"/>
      <w:r w:rsidRPr="00A85E5B">
        <w:rPr>
          <w:rFonts w:ascii="Arial" w:hAnsi="Arial" w:cs="Arial"/>
        </w:rPr>
        <w:t>13%</w:t>
      </w:r>
      <w:proofErr w:type="gramEnd"/>
      <w:r w:rsidRPr="00A85E5B">
        <w:rPr>
          <w:rFonts w:ascii="Arial" w:hAnsi="Arial" w:cs="Arial"/>
        </w:rPr>
        <w:t>): 1 040 000 Kč bez DPH, 1 248 000 Kč včetně DPH</w:t>
      </w:r>
    </w:p>
    <w:p w14:paraId="44921B7A" w14:textId="77777777" w:rsidR="009F122B" w:rsidRPr="00A85E5B" w:rsidRDefault="009F122B" w:rsidP="00A85E5B">
      <w:pPr>
        <w:pStyle w:val="Odstavecseseznamem"/>
        <w:numPr>
          <w:ilvl w:val="0"/>
          <w:numId w:val="8"/>
        </w:numPr>
        <w:spacing w:after="0" w:line="360" w:lineRule="auto"/>
        <w:rPr>
          <w:rFonts w:ascii="Arial" w:hAnsi="Arial" w:cs="Arial"/>
        </w:rPr>
      </w:pPr>
      <w:r w:rsidRPr="00A85E5B">
        <w:rPr>
          <w:rFonts w:ascii="Arial" w:hAnsi="Arial" w:cs="Arial"/>
        </w:rPr>
        <w:t>z toho dokumentace DÚR (</w:t>
      </w:r>
      <w:proofErr w:type="gramStart"/>
      <w:r w:rsidRPr="00A85E5B">
        <w:rPr>
          <w:rFonts w:ascii="Arial" w:hAnsi="Arial" w:cs="Arial"/>
        </w:rPr>
        <w:t>15%</w:t>
      </w:r>
      <w:proofErr w:type="gramEnd"/>
      <w:r w:rsidRPr="00A85E5B">
        <w:rPr>
          <w:rFonts w:ascii="Arial" w:hAnsi="Arial" w:cs="Arial"/>
        </w:rPr>
        <w:t>): 1 200 000 Kč bez DPH, 1 440 000 Kč včetně DPH</w:t>
      </w:r>
    </w:p>
    <w:p w14:paraId="3434E266" w14:textId="77777777" w:rsidR="009F122B" w:rsidRPr="00A85E5B" w:rsidRDefault="009F122B" w:rsidP="00A85E5B">
      <w:pPr>
        <w:pStyle w:val="Odstavecseseznamem"/>
        <w:numPr>
          <w:ilvl w:val="0"/>
          <w:numId w:val="8"/>
        </w:numPr>
        <w:spacing w:after="0" w:line="360" w:lineRule="auto"/>
        <w:rPr>
          <w:rFonts w:ascii="Arial" w:hAnsi="Arial" w:cs="Arial"/>
        </w:rPr>
      </w:pPr>
      <w:r w:rsidRPr="00A85E5B">
        <w:rPr>
          <w:rFonts w:ascii="Arial" w:hAnsi="Arial" w:cs="Arial"/>
        </w:rPr>
        <w:t>z toho dokumentace DSP (</w:t>
      </w:r>
      <w:proofErr w:type="gramStart"/>
      <w:r w:rsidRPr="00A85E5B">
        <w:rPr>
          <w:rFonts w:ascii="Arial" w:hAnsi="Arial" w:cs="Arial"/>
        </w:rPr>
        <w:t>22%</w:t>
      </w:r>
      <w:proofErr w:type="gramEnd"/>
      <w:r w:rsidRPr="00A85E5B">
        <w:rPr>
          <w:rFonts w:ascii="Arial" w:hAnsi="Arial" w:cs="Arial"/>
        </w:rPr>
        <w:t>): 1 760 000 Kč bez DPH, 2 112 000 Kč včetně DPH</w:t>
      </w:r>
    </w:p>
    <w:p w14:paraId="6BDE3D0B" w14:textId="77777777" w:rsidR="009F122B" w:rsidRPr="00A85E5B" w:rsidRDefault="009F122B" w:rsidP="00A85E5B">
      <w:pPr>
        <w:pStyle w:val="Odstavecseseznamem"/>
        <w:numPr>
          <w:ilvl w:val="0"/>
          <w:numId w:val="8"/>
        </w:numPr>
        <w:spacing w:after="0" w:line="360" w:lineRule="auto"/>
        <w:rPr>
          <w:rFonts w:ascii="Arial" w:hAnsi="Arial" w:cs="Arial"/>
        </w:rPr>
      </w:pPr>
      <w:r w:rsidRPr="00A85E5B">
        <w:rPr>
          <w:rFonts w:ascii="Arial" w:hAnsi="Arial" w:cs="Arial"/>
        </w:rPr>
        <w:t>z toho dokumentace DPS (</w:t>
      </w:r>
      <w:proofErr w:type="gramStart"/>
      <w:r w:rsidRPr="00A85E5B">
        <w:rPr>
          <w:rFonts w:ascii="Arial" w:hAnsi="Arial" w:cs="Arial"/>
        </w:rPr>
        <w:t>32%</w:t>
      </w:r>
      <w:proofErr w:type="gramEnd"/>
      <w:r w:rsidRPr="00A85E5B">
        <w:rPr>
          <w:rFonts w:ascii="Arial" w:hAnsi="Arial" w:cs="Arial"/>
        </w:rPr>
        <w:t>): 2 560 000 Kč bez DPH, 3 072 000 Kč včetně DPH</w:t>
      </w:r>
    </w:p>
    <w:p w14:paraId="47D8AE9B" w14:textId="77777777" w:rsidR="009F122B" w:rsidRPr="00A85E5B" w:rsidRDefault="009F122B" w:rsidP="00A85E5B">
      <w:pPr>
        <w:pStyle w:val="Odstavecseseznamem"/>
        <w:numPr>
          <w:ilvl w:val="0"/>
          <w:numId w:val="8"/>
        </w:numPr>
        <w:spacing w:after="0" w:line="360" w:lineRule="auto"/>
        <w:rPr>
          <w:rFonts w:ascii="Arial" w:hAnsi="Arial" w:cs="Arial"/>
        </w:rPr>
      </w:pPr>
      <w:r w:rsidRPr="00A85E5B">
        <w:rPr>
          <w:rFonts w:ascii="Arial" w:hAnsi="Arial" w:cs="Arial"/>
        </w:rPr>
        <w:t>z toho inženýrská činnost (</w:t>
      </w:r>
      <w:proofErr w:type="gramStart"/>
      <w:r w:rsidRPr="00A85E5B">
        <w:rPr>
          <w:rFonts w:ascii="Arial" w:hAnsi="Arial" w:cs="Arial"/>
        </w:rPr>
        <w:t>3%</w:t>
      </w:r>
      <w:proofErr w:type="gramEnd"/>
      <w:r w:rsidRPr="00A85E5B">
        <w:rPr>
          <w:rFonts w:ascii="Arial" w:hAnsi="Arial" w:cs="Arial"/>
        </w:rPr>
        <w:t>): 240 000 Kč bez DPH, 288 000 Kč včetně DPH</w:t>
      </w:r>
    </w:p>
    <w:p w14:paraId="5EAF4174" w14:textId="77777777" w:rsidR="009F122B" w:rsidRPr="00A85E5B" w:rsidRDefault="009F122B" w:rsidP="00A85E5B">
      <w:pPr>
        <w:pStyle w:val="Odstavecseseznamem"/>
        <w:numPr>
          <w:ilvl w:val="0"/>
          <w:numId w:val="8"/>
        </w:numPr>
        <w:spacing w:after="0" w:line="360" w:lineRule="auto"/>
        <w:rPr>
          <w:rFonts w:ascii="Arial" w:hAnsi="Arial" w:cs="Arial"/>
        </w:rPr>
      </w:pPr>
      <w:r w:rsidRPr="00A85E5B">
        <w:rPr>
          <w:rFonts w:ascii="Arial" w:hAnsi="Arial" w:cs="Arial"/>
        </w:rPr>
        <w:t>z toho autorský dozor (</w:t>
      </w:r>
      <w:proofErr w:type="gramStart"/>
      <w:r w:rsidRPr="00A85E5B">
        <w:rPr>
          <w:rFonts w:ascii="Arial" w:hAnsi="Arial" w:cs="Arial"/>
        </w:rPr>
        <w:t>12%</w:t>
      </w:r>
      <w:proofErr w:type="gramEnd"/>
      <w:r w:rsidRPr="00A85E5B">
        <w:rPr>
          <w:rFonts w:ascii="Arial" w:hAnsi="Arial" w:cs="Arial"/>
        </w:rPr>
        <w:t>): 960 000 Kč bez DPH, 1 152 000 Kč včetně DPH</w:t>
      </w:r>
    </w:p>
    <w:p w14:paraId="046EF47B" w14:textId="77777777" w:rsidR="009F122B" w:rsidRPr="00A85E5B" w:rsidRDefault="009F122B" w:rsidP="00A85E5B">
      <w:pPr>
        <w:pStyle w:val="Odstavecseseznamem"/>
        <w:numPr>
          <w:ilvl w:val="0"/>
          <w:numId w:val="8"/>
        </w:numPr>
        <w:spacing w:after="0" w:line="360" w:lineRule="auto"/>
        <w:rPr>
          <w:rFonts w:ascii="Arial" w:hAnsi="Arial" w:cs="Arial"/>
        </w:rPr>
      </w:pPr>
      <w:r w:rsidRPr="00A85E5B">
        <w:rPr>
          <w:rFonts w:ascii="Arial" w:hAnsi="Arial" w:cs="Arial"/>
        </w:rPr>
        <w:t>z toho výběrová řízení (</w:t>
      </w:r>
      <w:proofErr w:type="gramStart"/>
      <w:r w:rsidRPr="00A85E5B">
        <w:rPr>
          <w:rFonts w:ascii="Arial" w:hAnsi="Arial" w:cs="Arial"/>
        </w:rPr>
        <w:t>3%</w:t>
      </w:r>
      <w:proofErr w:type="gramEnd"/>
      <w:r w:rsidRPr="00A85E5B">
        <w:rPr>
          <w:rFonts w:ascii="Arial" w:hAnsi="Arial" w:cs="Arial"/>
        </w:rPr>
        <w:t>): 240 000 Kč bez DPH, 288 000 Kč včetně DPH</w:t>
      </w:r>
    </w:p>
    <w:p w14:paraId="2FA5D765" w14:textId="77777777" w:rsidR="009F122B" w:rsidRPr="00A85E5B" w:rsidRDefault="009F122B" w:rsidP="00A85E5B">
      <w:pPr>
        <w:spacing w:after="0" w:line="360" w:lineRule="auto"/>
        <w:rPr>
          <w:rFonts w:ascii="Arial" w:hAnsi="Arial" w:cs="Arial"/>
        </w:rPr>
      </w:pPr>
    </w:p>
    <w:p w14:paraId="084506D3" w14:textId="5927DA00" w:rsidR="009F122B" w:rsidRPr="00A85E5B" w:rsidRDefault="009F122B" w:rsidP="00CA00E2">
      <w:pPr>
        <w:spacing w:after="0" w:line="360" w:lineRule="auto"/>
        <w:jc w:val="both"/>
        <w:rPr>
          <w:rFonts w:ascii="Arial" w:hAnsi="Arial" w:cs="Arial"/>
        </w:rPr>
      </w:pPr>
      <w:r w:rsidRPr="00A85E5B">
        <w:rPr>
          <w:rFonts w:ascii="Arial" w:hAnsi="Arial" w:cs="Arial"/>
        </w:rPr>
        <w:t>Výdaje projektu na projektovou přípravu budou vynaloženy především v </w:t>
      </w:r>
      <w:r w:rsidR="00306738">
        <w:rPr>
          <w:rFonts w:ascii="Arial" w:hAnsi="Arial" w:cs="Arial"/>
        </w:rPr>
        <w:t>letech</w:t>
      </w:r>
      <w:r w:rsidRPr="00A85E5B">
        <w:rPr>
          <w:rFonts w:ascii="Arial" w:hAnsi="Arial" w:cs="Arial"/>
        </w:rPr>
        <w:t xml:space="preserve"> 2023</w:t>
      </w:r>
      <w:r w:rsidR="00306738">
        <w:rPr>
          <w:rFonts w:ascii="Arial" w:hAnsi="Arial" w:cs="Arial"/>
        </w:rPr>
        <w:t xml:space="preserve"> a 2024</w:t>
      </w:r>
      <w:r w:rsidRPr="00A85E5B">
        <w:rPr>
          <w:rFonts w:ascii="Arial" w:hAnsi="Arial" w:cs="Arial"/>
        </w:rPr>
        <w:t>.</w:t>
      </w:r>
    </w:p>
    <w:p w14:paraId="5B238AEB" w14:textId="302B5B16" w:rsidR="009F122B" w:rsidRPr="00A85E5B" w:rsidRDefault="009F122B" w:rsidP="00A85E5B">
      <w:pPr>
        <w:spacing w:after="0" w:line="360" w:lineRule="auto"/>
        <w:rPr>
          <w:rFonts w:ascii="Arial" w:hAnsi="Arial" w:cs="Arial"/>
        </w:rPr>
      </w:pPr>
      <w:r w:rsidRPr="00A85E5B">
        <w:rPr>
          <w:rFonts w:ascii="Arial" w:hAnsi="Arial" w:cs="Arial"/>
        </w:rPr>
        <w:t>Stavební práce jsou plánovány v letech 202</w:t>
      </w:r>
      <w:r w:rsidR="00306738">
        <w:rPr>
          <w:rFonts w:ascii="Arial" w:hAnsi="Arial" w:cs="Arial"/>
        </w:rPr>
        <w:t>5</w:t>
      </w:r>
      <w:r w:rsidRPr="00A85E5B">
        <w:rPr>
          <w:rFonts w:ascii="Arial" w:hAnsi="Arial" w:cs="Arial"/>
        </w:rPr>
        <w:t xml:space="preserve"> a 202</w:t>
      </w:r>
      <w:r w:rsidR="00306738">
        <w:rPr>
          <w:rFonts w:ascii="Arial" w:hAnsi="Arial" w:cs="Arial"/>
        </w:rPr>
        <w:t>6.</w:t>
      </w:r>
    </w:p>
    <w:p w14:paraId="7D953109" w14:textId="77777777" w:rsidR="009F122B" w:rsidRPr="00A85E5B" w:rsidRDefault="009F122B" w:rsidP="00A85E5B">
      <w:pPr>
        <w:spacing w:after="0" w:line="360" w:lineRule="auto"/>
        <w:rPr>
          <w:rFonts w:ascii="Arial" w:hAnsi="Arial" w:cs="Arial"/>
        </w:rPr>
      </w:pPr>
      <w:r w:rsidRPr="00A85E5B">
        <w:rPr>
          <w:rFonts w:ascii="Arial" w:hAnsi="Arial" w:cs="Arial"/>
        </w:rPr>
        <w:t>Projekt bude v případě potřeby a průběžného čerpání dotace etapizován.</w:t>
      </w:r>
    </w:p>
    <w:p w14:paraId="5F87140A" w14:textId="77777777" w:rsidR="009F122B" w:rsidRPr="00A85E5B" w:rsidRDefault="009F122B" w:rsidP="00A85E5B">
      <w:pPr>
        <w:spacing w:after="0" w:line="360" w:lineRule="auto"/>
        <w:rPr>
          <w:rFonts w:ascii="Arial" w:hAnsi="Arial" w:cs="Arial"/>
        </w:rPr>
      </w:pPr>
    </w:p>
    <w:p w14:paraId="37F935A5" w14:textId="56EF3AA7" w:rsidR="009F122B" w:rsidRPr="00A85E5B" w:rsidRDefault="009F122B" w:rsidP="00F21523">
      <w:pPr>
        <w:spacing w:line="360" w:lineRule="auto"/>
        <w:rPr>
          <w:rFonts w:ascii="Arial" w:eastAsia="Calibri" w:hAnsi="Arial" w:cs="Arial"/>
          <w:iCs/>
        </w:rPr>
      </w:pPr>
      <w:r w:rsidRPr="00A85E5B">
        <w:rPr>
          <w:rFonts w:ascii="Arial" w:eastAsia="Calibri" w:hAnsi="Arial" w:cs="Arial"/>
          <w:iCs/>
        </w:rPr>
        <w:br w:type="page"/>
      </w:r>
      <w:r w:rsidRPr="00A85E5B">
        <w:rPr>
          <w:rFonts w:ascii="Arial" w:eastAsia="Calibri" w:hAnsi="Arial" w:cs="Arial"/>
          <w:iCs/>
        </w:rPr>
        <w:lastRenderedPageBreak/>
        <w:t xml:space="preserve">Tabulka </w:t>
      </w:r>
      <w:r w:rsidRPr="00A85E5B">
        <w:rPr>
          <w:rFonts w:ascii="Arial" w:eastAsia="Calibri" w:hAnsi="Arial" w:cs="Arial"/>
          <w:iCs/>
        </w:rPr>
        <w:fldChar w:fldCharType="begin"/>
      </w:r>
      <w:r w:rsidRPr="00A85E5B">
        <w:rPr>
          <w:rFonts w:ascii="Arial" w:eastAsia="Calibri" w:hAnsi="Arial" w:cs="Arial"/>
          <w:iCs/>
        </w:rPr>
        <w:instrText xml:space="preserve"> SEQ Tabulka \* ARABIC </w:instrText>
      </w:r>
      <w:r w:rsidRPr="00A85E5B">
        <w:rPr>
          <w:rFonts w:ascii="Arial" w:eastAsia="Calibri" w:hAnsi="Arial" w:cs="Arial"/>
          <w:iCs/>
        </w:rPr>
        <w:fldChar w:fldCharType="separate"/>
      </w:r>
      <w:r w:rsidR="001235E5">
        <w:rPr>
          <w:rFonts w:ascii="Arial" w:eastAsia="Calibri" w:hAnsi="Arial" w:cs="Arial"/>
          <w:iCs/>
          <w:noProof/>
        </w:rPr>
        <w:t>9</w:t>
      </w:r>
      <w:r w:rsidRPr="00A85E5B">
        <w:rPr>
          <w:rFonts w:ascii="Arial" w:eastAsia="Calibri" w:hAnsi="Arial" w:cs="Arial"/>
          <w:iCs/>
        </w:rPr>
        <w:fldChar w:fldCharType="end"/>
      </w:r>
      <w:r w:rsidRPr="00A85E5B">
        <w:rPr>
          <w:rFonts w:ascii="Arial" w:eastAsia="Calibri" w:hAnsi="Arial" w:cs="Arial"/>
          <w:iCs/>
        </w:rPr>
        <w:t xml:space="preserve"> </w:t>
      </w:r>
      <w:r w:rsidRPr="00A85E5B">
        <w:rPr>
          <w:rFonts w:ascii="Arial" w:eastAsia="Calibri" w:hAnsi="Arial" w:cs="Arial"/>
          <w:b/>
          <w:iCs/>
        </w:rPr>
        <w:t>Investiční náklady</w:t>
      </w:r>
    </w:p>
    <w:tbl>
      <w:tblPr>
        <w:tblW w:w="9721" w:type="dxa"/>
        <w:tblInd w:w="5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573"/>
        <w:gridCol w:w="3827"/>
        <w:gridCol w:w="1134"/>
        <w:gridCol w:w="1559"/>
        <w:gridCol w:w="1628"/>
      </w:tblGrid>
      <w:tr w:rsidR="009F122B" w:rsidRPr="00A85E5B" w14:paraId="79F48995" w14:textId="77777777" w:rsidTr="00A13EFC">
        <w:trPr>
          <w:trHeight w:val="334"/>
        </w:trPr>
        <w:tc>
          <w:tcPr>
            <w:tcW w:w="1573" w:type="dxa"/>
            <w:shd w:val="clear" w:color="000000" w:fill="C4BD97"/>
            <w:noWrap/>
            <w:vAlign w:val="center"/>
            <w:hideMark/>
          </w:tcPr>
          <w:p w14:paraId="6E8BDBF9" w14:textId="77777777" w:rsidR="009F122B" w:rsidRPr="00691016" w:rsidRDefault="009F122B" w:rsidP="00A85E5B">
            <w:pPr>
              <w:spacing w:after="0" w:line="360" w:lineRule="auto"/>
              <w:ind w:left="57"/>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Druh</w:t>
            </w:r>
          </w:p>
        </w:tc>
        <w:tc>
          <w:tcPr>
            <w:tcW w:w="3827" w:type="dxa"/>
            <w:shd w:val="clear" w:color="000000" w:fill="C4BD97"/>
            <w:noWrap/>
            <w:vAlign w:val="center"/>
            <w:hideMark/>
          </w:tcPr>
          <w:p w14:paraId="0682C1EB" w14:textId="77777777" w:rsidR="009F122B" w:rsidRPr="00691016" w:rsidRDefault="009F122B" w:rsidP="00A85E5B">
            <w:pPr>
              <w:spacing w:after="0" w:line="360"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Část</w:t>
            </w:r>
          </w:p>
        </w:tc>
        <w:tc>
          <w:tcPr>
            <w:tcW w:w="1134" w:type="dxa"/>
            <w:shd w:val="clear" w:color="000000" w:fill="C4BD97"/>
            <w:noWrap/>
            <w:vAlign w:val="center"/>
            <w:hideMark/>
          </w:tcPr>
          <w:p w14:paraId="6155FB8F" w14:textId="77777777" w:rsidR="009F122B" w:rsidRPr="00691016" w:rsidRDefault="009F122B" w:rsidP="00A85E5B">
            <w:pPr>
              <w:spacing w:after="0" w:line="360" w:lineRule="auto"/>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Užitná plocha m2</w:t>
            </w:r>
          </w:p>
        </w:tc>
        <w:tc>
          <w:tcPr>
            <w:tcW w:w="1559" w:type="dxa"/>
            <w:shd w:val="clear" w:color="000000" w:fill="C4BD97"/>
            <w:noWrap/>
            <w:vAlign w:val="center"/>
            <w:hideMark/>
          </w:tcPr>
          <w:p w14:paraId="3AA076B7" w14:textId="77777777" w:rsidR="009F122B" w:rsidRPr="00691016" w:rsidRDefault="009F122B" w:rsidP="00A85E5B">
            <w:pPr>
              <w:spacing w:after="0" w:line="360" w:lineRule="auto"/>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Cena za m2</w:t>
            </w:r>
          </w:p>
        </w:tc>
        <w:tc>
          <w:tcPr>
            <w:tcW w:w="1628" w:type="dxa"/>
            <w:shd w:val="clear" w:color="000000" w:fill="C4BD97"/>
            <w:noWrap/>
            <w:vAlign w:val="center"/>
            <w:hideMark/>
          </w:tcPr>
          <w:p w14:paraId="38F7152F" w14:textId="77777777" w:rsidR="009F122B" w:rsidRPr="00691016" w:rsidRDefault="009F122B" w:rsidP="00A85E5B">
            <w:pPr>
              <w:spacing w:after="0" w:line="360" w:lineRule="auto"/>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 xml:space="preserve">Cena v Kč </w:t>
            </w:r>
            <w:r w:rsidRPr="00691016">
              <w:rPr>
                <w:rFonts w:ascii="Arial" w:eastAsia="Times New Roman" w:hAnsi="Arial" w:cs="Arial"/>
                <w:b/>
                <w:bCs/>
                <w:sz w:val="18"/>
                <w:szCs w:val="18"/>
                <w:lang w:eastAsia="cs-CZ"/>
              </w:rPr>
              <w:br/>
              <w:t>bez DPH</w:t>
            </w:r>
          </w:p>
        </w:tc>
      </w:tr>
      <w:tr w:rsidR="009F122B" w:rsidRPr="00A85E5B" w14:paraId="61ADDB08" w14:textId="77777777" w:rsidTr="00A13EFC">
        <w:trPr>
          <w:trHeight w:val="334"/>
        </w:trPr>
        <w:tc>
          <w:tcPr>
            <w:tcW w:w="1573" w:type="dxa"/>
            <w:shd w:val="clear" w:color="auto" w:fill="FFFFFF" w:themeFill="background1"/>
            <w:noWrap/>
            <w:vAlign w:val="center"/>
            <w:hideMark/>
          </w:tcPr>
          <w:p w14:paraId="354F0D58" w14:textId="77777777" w:rsidR="009F122B" w:rsidRPr="00691016" w:rsidRDefault="009F122B" w:rsidP="003473B3">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Rekonstrukce</w:t>
            </w:r>
          </w:p>
        </w:tc>
        <w:tc>
          <w:tcPr>
            <w:tcW w:w="3827" w:type="dxa"/>
            <w:shd w:val="clear" w:color="auto" w:fill="FFFFFF" w:themeFill="background1"/>
            <w:noWrap/>
            <w:vAlign w:val="center"/>
            <w:hideMark/>
          </w:tcPr>
          <w:p w14:paraId="34BFB852" w14:textId="77777777" w:rsidR="009F122B" w:rsidRPr="00691016" w:rsidRDefault="009F122B" w:rsidP="003473B3">
            <w:pPr>
              <w:spacing w:after="0" w:line="360"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Zámek</w:t>
            </w:r>
          </w:p>
        </w:tc>
        <w:tc>
          <w:tcPr>
            <w:tcW w:w="1134" w:type="dxa"/>
            <w:shd w:val="clear" w:color="auto" w:fill="FFFFFF" w:themeFill="background1"/>
            <w:noWrap/>
            <w:vAlign w:val="center"/>
            <w:hideMark/>
          </w:tcPr>
          <w:p w14:paraId="3A0EE2FA" w14:textId="77777777" w:rsidR="009F122B" w:rsidRPr="00691016" w:rsidRDefault="009F122B" w:rsidP="00A13EFC">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1 023,15</w:t>
            </w:r>
          </w:p>
        </w:tc>
        <w:tc>
          <w:tcPr>
            <w:tcW w:w="1559" w:type="dxa"/>
            <w:shd w:val="clear" w:color="auto" w:fill="FFFFFF" w:themeFill="background1"/>
            <w:noWrap/>
            <w:vAlign w:val="center"/>
            <w:hideMark/>
          </w:tcPr>
          <w:p w14:paraId="68266BB5" w14:textId="77777777" w:rsidR="009F122B" w:rsidRPr="00691016" w:rsidRDefault="009F122B" w:rsidP="00A13EFC">
            <w:pPr>
              <w:spacing w:after="0" w:line="360" w:lineRule="auto"/>
              <w:ind w:right="57"/>
              <w:jc w:val="right"/>
              <w:rPr>
                <w:rFonts w:ascii="Arial" w:eastAsia="Times New Roman" w:hAnsi="Arial" w:cs="Arial"/>
                <w:sz w:val="18"/>
                <w:szCs w:val="18"/>
                <w:lang w:eastAsia="cs-CZ"/>
              </w:rPr>
            </w:pPr>
            <w:r w:rsidRPr="00691016">
              <w:rPr>
                <w:rFonts w:ascii="Arial" w:eastAsia="Times New Roman" w:hAnsi="Arial" w:cs="Arial"/>
                <w:sz w:val="18"/>
                <w:szCs w:val="18"/>
                <w:lang w:eastAsia="cs-CZ"/>
              </w:rPr>
              <w:t>32 758</w:t>
            </w:r>
          </w:p>
        </w:tc>
        <w:tc>
          <w:tcPr>
            <w:tcW w:w="1628" w:type="dxa"/>
            <w:shd w:val="clear" w:color="auto" w:fill="FFFFFF" w:themeFill="background1"/>
            <w:noWrap/>
            <w:vAlign w:val="center"/>
            <w:hideMark/>
          </w:tcPr>
          <w:p w14:paraId="24FEE542" w14:textId="77777777" w:rsidR="009F122B" w:rsidRPr="00691016" w:rsidRDefault="009F122B" w:rsidP="00A13EFC">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33 516 350</w:t>
            </w:r>
          </w:p>
        </w:tc>
      </w:tr>
      <w:tr w:rsidR="009F122B" w:rsidRPr="00A85E5B" w14:paraId="390801E1" w14:textId="77777777" w:rsidTr="00A13EFC">
        <w:trPr>
          <w:trHeight w:val="334"/>
        </w:trPr>
        <w:tc>
          <w:tcPr>
            <w:tcW w:w="1573" w:type="dxa"/>
            <w:shd w:val="clear" w:color="auto" w:fill="FFFFFF" w:themeFill="background1"/>
            <w:noWrap/>
            <w:vAlign w:val="center"/>
            <w:hideMark/>
          </w:tcPr>
          <w:p w14:paraId="65B8BBBD" w14:textId="77777777" w:rsidR="009F122B" w:rsidRPr="00691016" w:rsidRDefault="009F122B" w:rsidP="003473B3">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Rekonstrukce</w:t>
            </w:r>
          </w:p>
        </w:tc>
        <w:tc>
          <w:tcPr>
            <w:tcW w:w="3827" w:type="dxa"/>
            <w:shd w:val="clear" w:color="auto" w:fill="FFFFFF" w:themeFill="background1"/>
            <w:noWrap/>
            <w:vAlign w:val="center"/>
            <w:hideMark/>
          </w:tcPr>
          <w:p w14:paraId="7B0728D5" w14:textId="77777777" w:rsidR="009F122B" w:rsidRPr="00691016" w:rsidRDefault="009F122B" w:rsidP="003473B3">
            <w:pPr>
              <w:spacing w:after="0" w:line="360" w:lineRule="auto"/>
              <w:ind w:firstLineChars="100" w:firstLine="180"/>
              <w:rPr>
                <w:rFonts w:ascii="Arial" w:eastAsia="Times New Roman" w:hAnsi="Arial" w:cs="Arial"/>
                <w:bCs/>
                <w:sz w:val="18"/>
                <w:szCs w:val="18"/>
                <w:lang w:eastAsia="cs-CZ"/>
              </w:rPr>
            </w:pPr>
            <w:proofErr w:type="spellStart"/>
            <w:r w:rsidRPr="00691016">
              <w:rPr>
                <w:rFonts w:ascii="Arial" w:eastAsia="Times New Roman" w:hAnsi="Arial" w:cs="Arial"/>
                <w:bCs/>
                <w:sz w:val="18"/>
                <w:szCs w:val="18"/>
                <w:lang w:eastAsia="cs-CZ"/>
              </w:rPr>
              <w:t>Drábovna</w:t>
            </w:r>
            <w:proofErr w:type="spellEnd"/>
          </w:p>
        </w:tc>
        <w:tc>
          <w:tcPr>
            <w:tcW w:w="1134" w:type="dxa"/>
            <w:shd w:val="clear" w:color="auto" w:fill="FFFFFF" w:themeFill="background1"/>
            <w:noWrap/>
            <w:vAlign w:val="center"/>
            <w:hideMark/>
          </w:tcPr>
          <w:p w14:paraId="5CB67827" w14:textId="77777777" w:rsidR="009F122B" w:rsidRPr="00691016" w:rsidRDefault="009F122B" w:rsidP="00A13EFC">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117,38</w:t>
            </w:r>
          </w:p>
        </w:tc>
        <w:tc>
          <w:tcPr>
            <w:tcW w:w="1559" w:type="dxa"/>
            <w:shd w:val="clear" w:color="auto" w:fill="FFFFFF" w:themeFill="background1"/>
            <w:noWrap/>
            <w:vAlign w:val="center"/>
            <w:hideMark/>
          </w:tcPr>
          <w:p w14:paraId="5F2C44E9" w14:textId="77777777" w:rsidR="009F122B" w:rsidRPr="00691016" w:rsidRDefault="009F122B" w:rsidP="00A13EFC">
            <w:pPr>
              <w:spacing w:after="0" w:line="360" w:lineRule="auto"/>
              <w:ind w:right="57"/>
              <w:jc w:val="right"/>
              <w:rPr>
                <w:rFonts w:ascii="Arial" w:eastAsia="Times New Roman" w:hAnsi="Arial" w:cs="Arial"/>
                <w:sz w:val="18"/>
                <w:szCs w:val="18"/>
                <w:lang w:eastAsia="cs-CZ"/>
              </w:rPr>
            </w:pPr>
            <w:r w:rsidRPr="00691016">
              <w:rPr>
                <w:rFonts w:ascii="Arial" w:eastAsia="Times New Roman" w:hAnsi="Arial" w:cs="Arial"/>
                <w:sz w:val="18"/>
                <w:szCs w:val="18"/>
                <w:lang w:eastAsia="cs-CZ"/>
              </w:rPr>
              <w:t>20 000</w:t>
            </w:r>
          </w:p>
        </w:tc>
        <w:tc>
          <w:tcPr>
            <w:tcW w:w="1628" w:type="dxa"/>
            <w:shd w:val="clear" w:color="auto" w:fill="FFFFFF" w:themeFill="background1"/>
            <w:noWrap/>
            <w:vAlign w:val="center"/>
            <w:hideMark/>
          </w:tcPr>
          <w:p w14:paraId="405C8931" w14:textId="77777777" w:rsidR="009F122B" w:rsidRPr="00691016" w:rsidRDefault="009F122B" w:rsidP="00A13EFC">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2 347 600</w:t>
            </w:r>
          </w:p>
        </w:tc>
      </w:tr>
      <w:tr w:rsidR="009F122B" w:rsidRPr="00A85E5B" w14:paraId="65CCF1DD" w14:textId="77777777" w:rsidTr="00A13EFC">
        <w:trPr>
          <w:trHeight w:val="334"/>
        </w:trPr>
        <w:tc>
          <w:tcPr>
            <w:tcW w:w="1573" w:type="dxa"/>
            <w:shd w:val="clear" w:color="auto" w:fill="FFFFFF" w:themeFill="background1"/>
            <w:noWrap/>
            <w:vAlign w:val="center"/>
            <w:hideMark/>
          </w:tcPr>
          <w:p w14:paraId="033CEFDB" w14:textId="77777777" w:rsidR="009F122B" w:rsidRPr="00691016" w:rsidRDefault="009F122B" w:rsidP="003473B3">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Rekonstrukce</w:t>
            </w:r>
          </w:p>
        </w:tc>
        <w:tc>
          <w:tcPr>
            <w:tcW w:w="3827" w:type="dxa"/>
            <w:shd w:val="clear" w:color="auto" w:fill="FFFFFF" w:themeFill="background1"/>
            <w:noWrap/>
            <w:vAlign w:val="center"/>
            <w:hideMark/>
          </w:tcPr>
          <w:p w14:paraId="53CA533D" w14:textId="77777777" w:rsidR="009F122B" w:rsidRPr="00691016" w:rsidRDefault="009F122B" w:rsidP="003473B3">
            <w:pPr>
              <w:spacing w:after="0" w:line="360"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Sýpka</w:t>
            </w:r>
          </w:p>
        </w:tc>
        <w:tc>
          <w:tcPr>
            <w:tcW w:w="1134" w:type="dxa"/>
            <w:shd w:val="clear" w:color="auto" w:fill="FFFFFF" w:themeFill="background1"/>
            <w:noWrap/>
            <w:vAlign w:val="center"/>
            <w:hideMark/>
          </w:tcPr>
          <w:p w14:paraId="13E82B39" w14:textId="77777777" w:rsidR="009F122B" w:rsidRPr="00691016" w:rsidRDefault="009F122B" w:rsidP="00A13EFC">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513,56</w:t>
            </w:r>
          </w:p>
        </w:tc>
        <w:tc>
          <w:tcPr>
            <w:tcW w:w="1559" w:type="dxa"/>
            <w:shd w:val="clear" w:color="auto" w:fill="FFFFFF" w:themeFill="background1"/>
            <w:noWrap/>
            <w:vAlign w:val="center"/>
            <w:hideMark/>
          </w:tcPr>
          <w:p w14:paraId="4CCEEEF1" w14:textId="77777777" w:rsidR="009F122B" w:rsidRPr="00691016" w:rsidRDefault="009F122B" w:rsidP="00A13EFC">
            <w:pPr>
              <w:spacing w:after="0" w:line="360" w:lineRule="auto"/>
              <w:ind w:right="57"/>
              <w:jc w:val="right"/>
              <w:rPr>
                <w:rFonts w:ascii="Arial" w:eastAsia="Times New Roman" w:hAnsi="Arial" w:cs="Arial"/>
                <w:sz w:val="18"/>
                <w:szCs w:val="18"/>
                <w:lang w:eastAsia="cs-CZ"/>
              </w:rPr>
            </w:pPr>
            <w:r w:rsidRPr="00691016">
              <w:rPr>
                <w:rFonts w:ascii="Arial" w:eastAsia="Times New Roman" w:hAnsi="Arial" w:cs="Arial"/>
                <w:sz w:val="18"/>
                <w:szCs w:val="18"/>
                <w:lang w:eastAsia="cs-CZ"/>
              </w:rPr>
              <w:t>10 500</w:t>
            </w:r>
          </w:p>
        </w:tc>
        <w:tc>
          <w:tcPr>
            <w:tcW w:w="1628" w:type="dxa"/>
            <w:shd w:val="clear" w:color="auto" w:fill="FFFFFF" w:themeFill="background1"/>
            <w:noWrap/>
            <w:vAlign w:val="center"/>
            <w:hideMark/>
          </w:tcPr>
          <w:p w14:paraId="39B16719" w14:textId="77777777" w:rsidR="009F122B" w:rsidRPr="00691016" w:rsidRDefault="009F122B" w:rsidP="00A13EFC">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5 392 380</w:t>
            </w:r>
          </w:p>
        </w:tc>
      </w:tr>
      <w:tr w:rsidR="009F122B" w:rsidRPr="00A85E5B" w14:paraId="298C4181" w14:textId="77777777" w:rsidTr="00A13EFC">
        <w:trPr>
          <w:trHeight w:val="334"/>
        </w:trPr>
        <w:tc>
          <w:tcPr>
            <w:tcW w:w="1573" w:type="dxa"/>
            <w:shd w:val="clear" w:color="auto" w:fill="FFFFFF" w:themeFill="background1"/>
            <w:noWrap/>
            <w:vAlign w:val="center"/>
            <w:hideMark/>
          </w:tcPr>
          <w:p w14:paraId="02678594" w14:textId="77777777" w:rsidR="009F122B" w:rsidRPr="00691016" w:rsidRDefault="009F122B" w:rsidP="003473B3">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Rekonstrukce</w:t>
            </w:r>
          </w:p>
        </w:tc>
        <w:tc>
          <w:tcPr>
            <w:tcW w:w="3827" w:type="dxa"/>
            <w:shd w:val="clear" w:color="auto" w:fill="FFFFFF" w:themeFill="background1"/>
            <w:noWrap/>
            <w:vAlign w:val="center"/>
            <w:hideMark/>
          </w:tcPr>
          <w:p w14:paraId="587C2D85" w14:textId="77777777" w:rsidR="009F122B" w:rsidRPr="00691016" w:rsidRDefault="009F122B" w:rsidP="003473B3">
            <w:pPr>
              <w:spacing w:after="0" w:line="360"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Hospodářský objekt u zámku</w:t>
            </w:r>
          </w:p>
        </w:tc>
        <w:tc>
          <w:tcPr>
            <w:tcW w:w="1134" w:type="dxa"/>
            <w:shd w:val="clear" w:color="auto" w:fill="FFFFFF" w:themeFill="background1"/>
            <w:noWrap/>
            <w:vAlign w:val="center"/>
            <w:hideMark/>
          </w:tcPr>
          <w:p w14:paraId="2EEB2E59" w14:textId="77777777" w:rsidR="009F122B" w:rsidRPr="00691016" w:rsidRDefault="009F122B" w:rsidP="00A13EFC">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366,00</w:t>
            </w:r>
          </w:p>
        </w:tc>
        <w:tc>
          <w:tcPr>
            <w:tcW w:w="1559" w:type="dxa"/>
            <w:shd w:val="clear" w:color="auto" w:fill="FFFFFF" w:themeFill="background1"/>
            <w:noWrap/>
            <w:vAlign w:val="center"/>
            <w:hideMark/>
          </w:tcPr>
          <w:p w14:paraId="0F5DCD73" w14:textId="77777777" w:rsidR="009F122B" w:rsidRPr="00691016" w:rsidRDefault="009F122B" w:rsidP="00A13EFC">
            <w:pPr>
              <w:spacing w:after="0" w:line="360" w:lineRule="auto"/>
              <w:ind w:right="57"/>
              <w:jc w:val="right"/>
              <w:rPr>
                <w:rFonts w:ascii="Arial" w:eastAsia="Times New Roman" w:hAnsi="Arial" w:cs="Arial"/>
                <w:sz w:val="18"/>
                <w:szCs w:val="18"/>
                <w:lang w:eastAsia="cs-CZ"/>
              </w:rPr>
            </w:pPr>
            <w:r w:rsidRPr="00691016">
              <w:rPr>
                <w:rFonts w:ascii="Arial" w:eastAsia="Times New Roman" w:hAnsi="Arial" w:cs="Arial"/>
                <w:sz w:val="18"/>
                <w:szCs w:val="18"/>
                <w:lang w:eastAsia="cs-CZ"/>
              </w:rPr>
              <w:t>16 000</w:t>
            </w:r>
          </w:p>
        </w:tc>
        <w:tc>
          <w:tcPr>
            <w:tcW w:w="1628" w:type="dxa"/>
            <w:shd w:val="clear" w:color="auto" w:fill="FFFFFF" w:themeFill="background1"/>
            <w:noWrap/>
            <w:vAlign w:val="center"/>
            <w:hideMark/>
          </w:tcPr>
          <w:p w14:paraId="1C9F6256" w14:textId="77777777" w:rsidR="009F122B" w:rsidRPr="00691016" w:rsidRDefault="009F122B" w:rsidP="00A13EFC">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5 856 000</w:t>
            </w:r>
          </w:p>
        </w:tc>
      </w:tr>
      <w:tr w:rsidR="009F122B" w:rsidRPr="00A85E5B" w14:paraId="43D96CF6" w14:textId="77777777" w:rsidTr="00A13EFC">
        <w:trPr>
          <w:trHeight w:val="334"/>
        </w:trPr>
        <w:tc>
          <w:tcPr>
            <w:tcW w:w="1573" w:type="dxa"/>
            <w:shd w:val="clear" w:color="auto" w:fill="FFFFFF" w:themeFill="background1"/>
            <w:noWrap/>
            <w:vAlign w:val="center"/>
            <w:hideMark/>
          </w:tcPr>
          <w:p w14:paraId="04B9B78D" w14:textId="77777777" w:rsidR="009F122B" w:rsidRPr="00691016" w:rsidRDefault="009F122B" w:rsidP="003473B3">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Rekonstrukce</w:t>
            </w:r>
          </w:p>
        </w:tc>
        <w:tc>
          <w:tcPr>
            <w:tcW w:w="3827" w:type="dxa"/>
            <w:shd w:val="clear" w:color="auto" w:fill="FFFFFF" w:themeFill="background1"/>
            <w:noWrap/>
            <w:vAlign w:val="center"/>
            <w:hideMark/>
          </w:tcPr>
          <w:p w14:paraId="63C34CD9" w14:textId="77777777" w:rsidR="009F122B" w:rsidRPr="00691016" w:rsidRDefault="009F122B" w:rsidP="003473B3">
            <w:pPr>
              <w:spacing w:after="0" w:line="360"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Stávající objekt stájí</w:t>
            </w:r>
          </w:p>
        </w:tc>
        <w:tc>
          <w:tcPr>
            <w:tcW w:w="1134" w:type="dxa"/>
            <w:shd w:val="clear" w:color="auto" w:fill="FFFFFF" w:themeFill="background1"/>
            <w:noWrap/>
            <w:vAlign w:val="center"/>
            <w:hideMark/>
          </w:tcPr>
          <w:p w14:paraId="56681C9D" w14:textId="77777777" w:rsidR="009F122B" w:rsidRPr="00691016" w:rsidRDefault="009F122B" w:rsidP="00A13EFC">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707,00</w:t>
            </w:r>
          </w:p>
        </w:tc>
        <w:tc>
          <w:tcPr>
            <w:tcW w:w="1559" w:type="dxa"/>
            <w:shd w:val="clear" w:color="auto" w:fill="FFFFFF" w:themeFill="background1"/>
            <w:noWrap/>
            <w:vAlign w:val="center"/>
            <w:hideMark/>
          </w:tcPr>
          <w:p w14:paraId="731E8F92" w14:textId="77777777" w:rsidR="009F122B" w:rsidRPr="00691016" w:rsidRDefault="009F122B" w:rsidP="00A13EFC">
            <w:pPr>
              <w:spacing w:after="0" w:line="360" w:lineRule="auto"/>
              <w:ind w:right="57"/>
              <w:jc w:val="right"/>
              <w:rPr>
                <w:rFonts w:ascii="Arial" w:eastAsia="Times New Roman" w:hAnsi="Arial" w:cs="Arial"/>
                <w:sz w:val="18"/>
                <w:szCs w:val="18"/>
                <w:lang w:eastAsia="cs-CZ"/>
              </w:rPr>
            </w:pPr>
            <w:r w:rsidRPr="00691016">
              <w:rPr>
                <w:rFonts w:ascii="Arial" w:eastAsia="Times New Roman" w:hAnsi="Arial" w:cs="Arial"/>
                <w:sz w:val="18"/>
                <w:szCs w:val="18"/>
                <w:lang w:eastAsia="cs-CZ"/>
              </w:rPr>
              <w:t>3 337</w:t>
            </w:r>
          </w:p>
        </w:tc>
        <w:tc>
          <w:tcPr>
            <w:tcW w:w="1628" w:type="dxa"/>
            <w:shd w:val="clear" w:color="auto" w:fill="FFFFFF" w:themeFill="background1"/>
            <w:noWrap/>
            <w:vAlign w:val="center"/>
            <w:hideMark/>
          </w:tcPr>
          <w:p w14:paraId="7676BA63" w14:textId="77777777" w:rsidR="009F122B" w:rsidRPr="00691016" w:rsidRDefault="009F122B" w:rsidP="00A13EFC">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2 359 000</w:t>
            </w:r>
          </w:p>
        </w:tc>
      </w:tr>
      <w:tr w:rsidR="009F122B" w:rsidRPr="00A85E5B" w14:paraId="609E713C" w14:textId="77777777" w:rsidTr="00A13EFC">
        <w:trPr>
          <w:trHeight w:val="334"/>
        </w:trPr>
        <w:tc>
          <w:tcPr>
            <w:tcW w:w="1573" w:type="dxa"/>
            <w:shd w:val="clear" w:color="auto" w:fill="FFFFFF" w:themeFill="background1"/>
            <w:noWrap/>
            <w:vAlign w:val="center"/>
            <w:hideMark/>
          </w:tcPr>
          <w:p w14:paraId="07360318" w14:textId="77777777" w:rsidR="009F122B" w:rsidRPr="00691016" w:rsidRDefault="009F122B" w:rsidP="003473B3">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Bourání</w:t>
            </w:r>
          </w:p>
        </w:tc>
        <w:tc>
          <w:tcPr>
            <w:tcW w:w="3827" w:type="dxa"/>
            <w:shd w:val="clear" w:color="auto" w:fill="FFFFFF" w:themeFill="background1"/>
            <w:noWrap/>
            <w:vAlign w:val="center"/>
            <w:hideMark/>
          </w:tcPr>
          <w:p w14:paraId="3E216E82" w14:textId="77777777" w:rsidR="009F122B" w:rsidRPr="00691016" w:rsidRDefault="009F122B" w:rsidP="003473B3">
            <w:pPr>
              <w:spacing w:after="0" w:line="360"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Objekt garáží (bourané)</w:t>
            </w:r>
          </w:p>
        </w:tc>
        <w:tc>
          <w:tcPr>
            <w:tcW w:w="1134" w:type="dxa"/>
            <w:shd w:val="clear" w:color="auto" w:fill="FFFFFF" w:themeFill="background1"/>
            <w:noWrap/>
            <w:vAlign w:val="center"/>
            <w:hideMark/>
          </w:tcPr>
          <w:p w14:paraId="2399534F" w14:textId="77777777" w:rsidR="009F122B" w:rsidRPr="00691016" w:rsidRDefault="009F122B" w:rsidP="00A13EFC">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253,00</w:t>
            </w:r>
          </w:p>
        </w:tc>
        <w:tc>
          <w:tcPr>
            <w:tcW w:w="1559" w:type="dxa"/>
            <w:shd w:val="clear" w:color="auto" w:fill="FFFFFF" w:themeFill="background1"/>
            <w:noWrap/>
            <w:vAlign w:val="center"/>
            <w:hideMark/>
          </w:tcPr>
          <w:p w14:paraId="4C1DCE9F" w14:textId="77777777" w:rsidR="009F122B" w:rsidRPr="00691016" w:rsidRDefault="009F122B" w:rsidP="00A13EFC">
            <w:pPr>
              <w:spacing w:after="0" w:line="360" w:lineRule="auto"/>
              <w:ind w:right="57"/>
              <w:jc w:val="right"/>
              <w:rPr>
                <w:rFonts w:ascii="Arial" w:eastAsia="Times New Roman" w:hAnsi="Arial" w:cs="Arial"/>
                <w:sz w:val="18"/>
                <w:szCs w:val="18"/>
                <w:lang w:eastAsia="cs-CZ"/>
              </w:rPr>
            </w:pPr>
            <w:r w:rsidRPr="00691016">
              <w:rPr>
                <w:rFonts w:ascii="Arial" w:eastAsia="Times New Roman" w:hAnsi="Arial" w:cs="Arial"/>
                <w:sz w:val="18"/>
                <w:szCs w:val="18"/>
                <w:lang w:eastAsia="cs-CZ"/>
              </w:rPr>
              <w:t>2 500</w:t>
            </w:r>
          </w:p>
        </w:tc>
        <w:tc>
          <w:tcPr>
            <w:tcW w:w="1628" w:type="dxa"/>
            <w:shd w:val="clear" w:color="auto" w:fill="FFFFFF" w:themeFill="background1"/>
            <w:noWrap/>
            <w:vAlign w:val="center"/>
            <w:hideMark/>
          </w:tcPr>
          <w:p w14:paraId="2E8C8A32" w14:textId="77777777" w:rsidR="009F122B" w:rsidRPr="00691016" w:rsidRDefault="009F122B" w:rsidP="00A13EFC">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632 500</w:t>
            </w:r>
          </w:p>
        </w:tc>
      </w:tr>
      <w:tr w:rsidR="009F122B" w:rsidRPr="00A85E5B" w14:paraId="4C76F045" w14:textId="77777777" w:rsidTr="00A13EFC">
        <w:trPr>
          <w:trHeight w:val="334"/>
        </w:trPr>
        <w:tc>
          <w:tcPr>
            <w:tcW w:w="1573" w:type="dxa"/>
            <w:shd w:val="clear" w:color="auto" w:fill="FFFFFF" w:themeFill="background1"/>
            <w:noWrap/>
            <w:vAlign w:val="center"/>
            <w:hideMark/>
          </w:tcPr>
          <w:p w14:paraId="396AF92B" w14:textId="77777777" w:rsidR="009F122B" w:rsidRPr="00691016" w:rsidRDefault="009F122B" w:rsidP="003473B3">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Nové</w:t>
            </w:r>
          </w:p>
        </w:tc>
        <w:tc>
          <w:tcPr>
            <w:tcW w:w="3827" w:type="dxa"/>
            <w:shd w:val="clear" w:color="auto" w:fill="FFFFFF" w:themeFill="background1"/>
            <w:noWrap/>
            <w:vAlign w:val="center"/>
            <w:hideMark/>
          </w:tcPr>
          <w:p w14:paraId="57E5AF73" w14:textId="77777777" w:rsidR="009F122B" w:rsidRPr="00691016" w:rsidRDefault="009F122B" w:rsidP="003473B3">
            <w:pPr>
              <w:spacing w:after="0" w:line="360"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Objekt garáží (nové)</w:t>
            </w:r>
          </w:p>
        </w:tc>
        <w:tc>
          <w:tcPr>
            <w:tcW w:w="1134" w:type="dxa"/>
            <w:shd w:val="clear" w:color="auto" w:fill="FFFFFF" w:themeFill="background1"/>
            <w:noWrap/>
            <w:vAlign w:val="center"/>
            <w:hideMark/>
          </w:tcPr>
          <w:p w14:paraId="2188BDE6" w14:textId="77777777" w:rsidR="009F122B" w:rsidRPr="00691016" w:rsidRDefault="009F122B" w:rsidP="00A13EFC">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224,28</w:t>
            </w:r>
          </w:p>
        </w:tc>
        <w:tc>
          <w:tcPr>
            <w:tcW w:w="1559" w:type="dxa"/>
            <w:shd w:val="clear" w:color="auto" w:fill="FFFFFF" w:themeFill="background1"/>
            <w:noWrap/>
            <w:vAlign w:val="center"/>
            <w:hideMark/>
          </w:tcPr>
          <w:p w14:paraId="15E9E258" w14:textId="77777777" w:rsidR="009F122B" w:rsidRPr="00691016" w:rsidRDefault="009F122B" w:rsidP="00A13EFC">
            <w:pPr>
              <w:spacing w:after="0" w:line="360" w:lineRule="auto"/>
              <w:ind w:right="57"/>
              <w:jc w:val="right"/>
              <w:rPr>
                <w:rFonts w:ascii="Arial" w:eastAsia="Times New Roman" w:hAnsi="Arial" w:cs="Arial"/>
                <w:sz w:val="18"/>
                <w:szCs w:val="18"/>
                <w:lang w:eastAsia="cs-CZ"/>
              </w:rPr>
            </w:pPr>
            <w:r w:rsidRPr="00691016">
              <w:rPr>
                <w:rFonts w:ascii="Arial" w:eastAsia="Times New Roman" w:hAnsi="Arial" w:cs="Arial"/>
                <w:sz w:val="18"/>
                <w:szCs w:val="18"/>
                <w:lang w:eastAsia="cs-CZ"/>
              </w:rPr>
              <w:t>12 000</w:t>
            </w:r>
          </w:p>
        </w:tc>
        <w:tc>
          <w:tcPr>
            <w:tcW w:w="1628" w:type="dxa"/>
            <w:shd w:val="clear" w:color="auto" w:fill="FFFFFF" w:themeFill="background1"/>
            <w:noWrap/>
            <w:vAlign w:val="center"/>
            <w:hideMark/>
          </w:tcPr>
          <w:p w14:paraId="489D0FE0" w14:textId="77777777" w:rsidR="009F122B" w:rsidRPr="00691016" w:rsidRDefault="009F122B" w:rsidP="00A13EFC">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2 691 360</w:t>
            </w:r>
          </w:p>
        </w:tc>
      </w:tr>
      <w:tr w:rsidR="009F122B" w:rsidRPr="00A85E5B" w14:paraId="5D1750D7" w14:textId="77777777" w:rsidTr="00A13EFC">
        <w:trPr>
          <w:trHeight w:val="334"/>
        </w:trPr>
        <w:tc>
          <w:tcPr>
            <w:tcW w:w="1573" w:type="dxa"/>
            <w:shd w:val="clear" w:color="auto" w:fill="FFFFFF" w:themeFill="background1"/>
            <w:noWrap/>
            <w:vAlign w:val="center"/>
            <w:hideMark/>
          </w:tcPr>
          <w:p w14:paraId="09EC767D" w14:textId="77777777" w:rsidR="009F122B" w:rsidRPr="00691016" w:rsidRDefault="009F122B" w:rsidP="003473B3">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Nové</w:t>
            </w:r>
          </w:p>
        </w:tc>
        <w:tc>
          <w:tcPr>
            <w:tcW w:w="3827" w:type="dxa"/>
            <w:shd w:val="clear" w:color="auto" w:fill="FFFFFF" w:themeFill="background1"/>
            <w:noWrap/>
            <w:vAlign w:val="center"/>
            <w:hideMark/>
          </w:tcPr>
          <w:p w14:paraId="4F8A50B5" w14:textId="77777777" w:rsidR="009F122B" w:rsidRPr="00691016" w:rsidRDefault="009F122B" w:rsidP="003473B3">
            <w:pPr>
              <w:spacing w:after="0" w:line="360"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Venkovní třída (nový objekt)</w:t>
            </w:r>
          </w:p>
        </w:tc>
        <w:tc>
          <w:tcPr>
            <w:tcW w:w="1134" w:type="dxa"/>
            <w:shd w:val="clear" w:color="auto" w:fill="FFFFFF" w:themeFill="background1"/>
            <w:noWrap/>
            <w:vAlign w:val="center"/>
            <w:hideMark/>
          </w:tcPr>
          <w:p w14:paraId="08470B8B" w14:textId="77777777" w:rsidR="009F122B" w:rsidRPr="00691016" w:rsidRDefault="009F122B" w:rsidP="00A13EFC">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130,00</w:t>
            </w:r>
          </w:p>
        </w:tc>
        <w:tc>
          <w:tcPr>
            <w:tcW w:w="1559" w:type="dxa"/>
            <w:shd w:val="clear" w:color="auto" w:fill="FFFFFF" w:themeFill="background1"/>
            <w:noWrap/>
            <w:vAlign w:val="center"/>
            <w:hideMark/>
          </w:tcPr>
          <w:p w14:paraId="28929A88" w14:textId="77777777" w:rsidR="009F122B" w:rsidRPr="00691016" w:rsidRDefault="009F122B" w:rsidP="00A13EFC">
            <w:pPr>
              <w:spacing w:after="0" w:line="360" w:lineRule="auto"/>
              <w:ind w:right="57"/>
              <w:jc w:val="right"/>
              <w:rPr>
                <w:rFonts w:ascii="Arial" w:eastAsia="Times New Roman" w:hAnsi="Arial" w:cs="Arial"/>
                <w:sz w:val="18"/>
                <w:szCs w:val="18"/>
                <w:lang w:eastAsia="cs-CZ"/>
              </w:rPr>
            </w:pPr>
            <w:r w:rsidRPr="00691016">
              <w:rPr>
                <w:rFonts w:ascii="Arial" w:eastAsia="Times New Roman" w:hAnsi="Arial" w:cs="Arial"/>
                <w:sz w:val="18"/>
                <w:szCs w:val="18"/>
                <w:lang w:eastAsia="cs-CZ"/>
              </w:rPr>
              <w:t>12 000</w:t>
            </w:r>
          </w:p>
        </w:tc>
        <w:tc>
          <w:tcPr>
            <w:tcW w:w="1628" w:type="dxa"/>
            <w:shd w:val="clear" w:color="auto" w:fill="FFFFFF" w:themeFill="background1"/>
            <w:noWrap/>
            <w:vAlign w:val="center"/>
            <w:hideMark/>
          </w:tcPr>
          <w:p w14:paraId="1B3F0E61" w14:textId="77777777" w:rsidR="009F122B" w:rsidRPr="00691016" w:rsidRDefault="009F122B" w:rsidP="00A13EFC">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1 560 000</w:t>
            </w:r>
          </w:p>
        </w:tc>
      </w:tr>
      <w:tr w:rsidR="009F122B" w:rsidRPr="00A85E5B" w14:paraId="7E5B0840" w14:textId="77777777" w:rsidTr="00A13EFC">
        <w:trPr>
          <w:trHeight w:val="334"/>
        </w:trPr>
        <w:tc>
          <w:tcPr>
            <w:tcW w:w="1573" w:type="dxa"/>
            <w:shd w:val="clear" w:color="auto" w:fill="FFFFFF" w:themeFill="background1"/>
            <w:noWrap/>
            <w:vAlign w:val="center"/>
            <w:hideMark/>
          </w:tcPr>
          <w:p w14:paraId="62852B62" w14:textId="77777777" w:rsidR="009F122B" w:rsidRPr="00691016" w:rsidRDefault="009F122B" w:rsidP="003473B3">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Nové</w:t>
            </w:r>
          </w:p>
        </w:tc>
        <w:tc>
          <w:tcPr>
            <w:tcW w:w="3827" w:type="dxa"/>
            <w:shd w:val="clear" w:color="auto" w:fill="FFFFFF" w:themeFill="background1"/>
            <w:noWrap/>
            <w:vAlign w:val="center"/>
            <w:hideMark/>
          </w:tcPr>
          <w:p w14:paraId="29DE424B" w14:textId="77777777" w:rsidR="009F122B" w:rsidRPr="00691016" w:rsidRDefault="009F122B" w:rsidP="003473B3">
            <w:pPr>
              <w:spacing w:after="0" w:line="360"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Ustájení zvěře (nový objekt)</w:t>
            </w:r>
          </w:p>
        </w:tc>
        <w:tc>
          <w:tcPr>
            <w:tcW w:w="1134" w:type="dxa"/>
            <w:shd w:val="clear" w:color="auto" w:fill="FFFFFF" w:themeFill="background1"/>
            <w:noWrap/>
            <w:vAlign w:val="center"/>
            <w:hideMark/>
          </w:tcPr>
          <w:p w14:paraId="4EA1FC1B" w14:textId="77777777" w:rsidR="009F122B" w:rsidRPr="00691016" w:rsidRDefault="009F122B" w:rsidP="00A13EFC">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186,62</w:t>
            </w:r>
          </w:p>
        </w:tc>
        <w:tc>
          <w:tcPr>
            <w:tcW w:w="1559" w:type="dxa"/>
            <w:shd w:val="clear" w:color="auto" w:fill="FFFFFF" w:themeFill="background1"/>
            <w:noWrap/>
            <w:vAlign w:val="center"/>
            <w:hideMark/>
          </w:tcPr>
          <w:p w14:paraId="37516EE0" w14:textId="77777777" w:rsidR="009F122B" w:rsidRPr="00691016" w:rsidRDefault="009F122B" w:rsidP="00A13EFC">
            <w:pPr>
              <w:spacing w:after="0" w:line="360" w:lineRule="auto"/>
              <w:ind w:right="57"/>
              <w:jc w:val="right"/>
              <w:rPr>
                <w:rFonts w:ascii="Arial" w:eastAsia="Times New Roman" w:hAnsi="Arial" w:cs="Arial"/>
                <w:sz w:val="18"/>
                <w:szCs w:val="18"/>
                <w:lang w:eastAsia="cs-CZ"/>
              </w:rPr>
            </w:pPr>
            <w:r w:rsidRPr="00691016">
              <w:rPr>
                <w:rFonts w:ascii="Arial" w:eastAsia="Times New Roman" w:hAnsi="Arial" w:cs="Arial"/>
                <w:sz w:val="18"/>
                <w:szCs w:val="18"/>
                <w:lang w:eastAsia="cs-CZ"/>
              </w:rPr>
              <w:t>4 000</w:t>
            </w:r>
          </w:p>
        </w:tc>
        <w:tc>
          <w:tcPr>
            <w:tcW w:w="1628" w:type="dxa"/>
            <w:shd w:val="clear" w:color="auto" w:fill="FFFFFF" w:themeFill="background1"/>
            <w:noWrap/>
            <w:vAlign w:val="center"/>
            <w:hideMark/>
          </w:tcPr>
          <w:p w14:paraId="4A1763C3" w14:textId="77777777" w:rsidR="009F122B" w:rsidRPr="00691016" w:rsidRDefault="009F122B" w:rsidP="00A13EFC">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746 480</w:t>
            </w:r>
          </w:p>
        </w:tc>
      </w:tr>
      <w:tr w:rsidR="009F122B" w:rsidRPr="00A85E5B" w14:paraId="3AA1180C" w14:textId="77777777" w:rsidTr="00A13EFC">
        <w:trPr>
          <w:trHeight w:val="334"/>
        </w:trPr>
        <w:tc>
          <w:tcPr>
            <w:tcW w:w="1573" w:type="dxa"/>
            <w:shd w:val="clear" w:color="auto" w:fill="FFFFFF" w:themeFill="background1"/>
            <w:noWrap/>
            <w:vAlign w:val="center"/>
            <w:hideMark/>
          </w:tcPr>
          <w:p w14:paraId="05588C58" w14:textId="77777777" w:rsidR="009F122B" w:rsidRPr="00691016" w:rsidRDefault="009F122B" w:rsidP="003473B3">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Nové</w:t>
            </w:r>
          </w:p>
        </w:tc>
        <w:tc>
          <w:tcPr>
            <w:tcW w:w="3827" w:type="dxa"/>
            <w:shd w:val="clear" w:color="auto" w:fill="FFFFFF" w:themeFill="background1"/>
            <w:noWrap/>
            <w:vAlign w:val="center"/>
            <w:hideMark/>
          </w:tcPr>
          <w:p w14:paraId="51474804" w14:textId="79619E16" w:rsidR="009F122B" w:rsidRPr="00691016" w:rsidRDefault="009F122B" w:rsidP="00A13EFC">
            <w:pPr>
              <w:spacing w:after="0" w:line="360"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 xml:space="preserve">Technologie udržitelného rozvoje (tep. čerpadlo, </w:t>
            </w:r>
            <w:proofErr w:type="gramStart"/>
            <w:r w:rsidRPr="00691016">
              <w:rPr>
                <w:rFonts w:ascii="Arial" w:eastAsia="Times New Roman" w:hAnsi="Arial" w:cs="Arial"/>
                <w:bCs/>
                <w:sz w:val="18"/>
                <w:szCs w:val="18"/>
                <w:lang w:eastAsia="cs-CZ"/>
              </w:rPr>
              <w:t>vrty,  FVE</w:t>
            </w:r>
            <w:proofErr w:type="gramEnd"/>
            <w:r w:rsidRPr="00691016">
              <w:rPr>
                <w:rFonts w:ascii="Arial" w:eastAsia="Times New Roman" w:hAnsi="Arial" w:cs="Arial"/>
                <w:bCs/>
                <w:sz w:val="18"/>
                <w:szCs w:val="18"/>
                <w:lang w:eastAsia="cs-CZ"/>
              </w:rPr>
              <w:t xml:space="preserve">, baterie, </w:t>
            </w:r>
            <w:proofErr w:type="spellStart"/>
            <w:r w:rsidRPr="00691016">
              <w:rPr>
                <w:rFonts w:ascii="Arial" w:eastAsia="Times New Roman" w:hAnsi="Arial" w:cs="Arial"/>
                <w:bCs/>
                <w:sz w:val="18"/>
                <w:szCs w:val="18"/>
                <w:lang w:eastAsia="cs-CZ"/>
              </w:rPr>
              <w:t>dešť</w:t>
            </w:r>
            <w:proofErr w:type="spellEnd"/>
            <w:r w:rsidRPr="00691016">
              <w:rPr>
                <w:rFonts w:ascii="Arial" w:eastAsia="Times New Roman" w:hAnsi="Arial" w:cs="Arial"/>
                <w:bCs/>
                <w:sz w:val="18"/>
                <w:szCs w:val="18"/>
                <w:lang w:eastAsia="cs-CZ"/>
              </w:rPr>
              <w:t>. voda, studna, přípojky atd.)</w:t>
            </w:r>
          </w:p>
        </w:tc>
        <w:tc>
          <w:tcPr>
            <w:tcW w:w="1134" w:type="dxa"/>
            <w:shd w:val="clear" w:color="auto" w:fill="FFFFFF" w:themeFill="background1"/>
            <w:noWrap/>
            <w:vAlign w:val="center"/>
            <w:hideMark/>
          </w:tcPr>
          <w:p w14:paraId="36A2A5A2" w14:textId="77777777" w:rsidR="009F122B" w:rsidRPr="00691016" w:rsidRDefault="009F122B" w:rsidP="00A13EFC">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w:t>
            </w:r>
          </w:p>
        </w:tc>
        <w:tc>
          <w:tcPr>
            <w:tcW w:w="1559" w:type="dxa"/>
            <w:shd w:val="clear" w:color="auto" w:fill="FFFFFF" w:themeFill="background1"/>
            <w:noWrap/>
            <w:vAlign w:val="center"/>
            <w:hideMark/>
          </w:tcPr>
          <w:p w14:paraId="18B90C13" w14:textId="77777777" w:rsidR="009F122B" w:rsidRPr="00691016" w:rsidRDefault="009F122B" w:rsidP="00A13EFC">
            <w:pPr>
              <w:spacing w:after="0" w:line="360" w:lineRule="auto"/>
              <w:ind w:right="57"/>
              <w:jc w:val="right"/>
              <w:rPr>
                <w:rFonts w:ascii="Arial" w:eastAsia="Times New Roman" w:hAnsi="Arial" w:cs="Arial"/>
                <w:sz w:val="18"/>
                <w:szCs w:val="18"/>
                <w:lang w:eastAsia="cs-CZ"/>
              </w:rPr>
            </w:pPr>
            <w:r w:rsidRPr="00691016">
              <w:rPr>
                <w:rFonts w:ascii="Arial" w:eastAsia="Times New Roman" w:hAnsi="Arial" w:cs="Arial"/>
                <w:sz w:val="18"/>
                <w:szCs w:val="18"/>
                <w:lang w:eastAsia="cs-CZ"/>
              </w:rPr>
              <w:t>-</w:t>
            </w:r>
          </w:p>
        </w:tc>
        <w:tc>
          <w:tcPr>
            <w:tcW w:w="1628" w:type="dxa"/>
            <w:shd w:val="clear" w:color="auto" w:fill="FFFFFF" w:themeFill="background1"/>
            <w:noWrap/>
            <w:vAlign w:val="center"/>
            <w:hideMark/>
          </w:tcPr>
          <w:p w14:paraId="0E10EEAD" w14:textId="77777777" w:rsidR="009F122B" w:rsidRPr="00691016" w:rsidRDefault="009F122B" w:rsidP="00A13EFC">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10 250 000</w:t>
            </w:r>
          </w:p>
        </w:tc>
      </w:tr>
      <w:tr w:rsidR="009F122B" w:rsidRPr="00A85E5B" w14:paraId="01F733AB" w14:textId="77777777" w:rsidTr="00A13EFC">
        <w:trPr>
          <w:trHeight w:val="334"/>
        </w:trPr>
        <w:tc>
          <w:tcPr>
            <w:tcW w:w="1573" w:type="dxa"/>
            <w:shd w:val="clear" w:color="auto" w:fill="FFFFFF" w:themeFill="background1"/>
            <w:noWrap/>
            <w:vAlign w:val="center"/>
            <w:hideMark/>
          </w:tcPr>
          <w:p w14:paraId="51245CD9" w14:textId="77777777" w:rsidR="009F122B" w:rsidRPr="00691016" w:rsidRDefault="009F122B" w:rsidP="003473B3">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Bourání</w:t>
            </w:r>
          </w:p>
        </w:tc>
        <w:tc>
          <w:tcPr>
            <w:tcW w:w="3827" w:type="dxa"/>
            <w:shd w:val="clear" w:color="auto" w:fill="FFFFFF" w:themeFill="background1"/>
            <w:noWrap/>
            <w:vAlign w:val="center"/>
            <w:hideMark/>
          </w:tcPr>
          <w:p w14:paraId="7B0ADE86" w14:textId="77777777" w:rsidR="009F122B" w:rsidRPr="00691016" w:rsidRDefault="009F122B" w:rsidP="003473B3">
            <w:pPr>
              <w:spacing w:after="0" w:line="360"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Odstranění stávajících zpevněných ploch</w:t>
            </w:r>
          </w:p>
        </w:tc>
        <w:tc>
          <w:tcPr>
            <w:tcW w:w="1134" w:type="dxa"/>
            <w:shd w:val="clear" w:color="auto" w:fill="FFFFFF" w:themeFill="background1"/>
            <w:noWrap/>
            <w:vAlign w:val="center"/>
            <w:hideMark/>
          </w:tcPr>
          <w:p w14:paraId="6B07B7E2" w14:textId="77777777" w:rsidR="009F122B" w:rsidRPr="00691016" w:rsidRDefault="009F122B" w:rsidP="00A13EFC">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2 499,00</w:t>
            </w:r>
          </w:p>
        </w:tc>
        <w:tc>
          <w:tcPr>
            <w:tcW w:w="1559" w:type="dxa"/>
            <w:shd w:val="clear" w:color="auto" w:fill="FFFFFF" w:themeFill="background1"/>
            <w:noWrap/>
            <w:vAlign w:val="center"/>
            <w:hideMark/>
          </w:tcPr>
          <w:p w14:paraId="22264706" w14:textId="77777777" w:rsidR="009F122B" w:rsidRPr="00691016" w:rsidRDefault="009F122B" w:rsidP="00A13EFC">
            <w:pPr>
              <w:spacing w:after="0" w:line="360" w:lineRule="auto"/>
              <w:ind w:right="57"/>
              <w:jc w:val="right"/>
              <w:rPr>
                <w:rFonts w:ascii="Arial" w:eastAsia="Times New Roman" w:hAnsi="Arial" w:cs="Arial"/>
                <w:sz w:val="18"/>
                <w:szCs w:val="18"/>
                <w:lang w:eastAsia="cs-CZ"/>
              </w:rPr>
            </w:pPr>
            <w:r w:rsidRPr="00691016">
              <w:rPr>
                <w:rFonts w:ascii="Arial" w:eastAsia="Times New Roman" w:hAnsi="Arial" w:cs="Arial"/>
                <w:sz w:val="18"/>
                <w:szCs w:val="18"/>
                <w:lang w:eastAsia="cs-CZ"/>
              </w:rPr>
              <w:t>700</w:t>
            </w:r>
          </w:p>
        </w:tc>
        <w:tc>
          <w:tcPr>
            <w:tcW w:w="1628" w:type="dxa"/>
            <w:shd w:val="clear" w:color="auto" w:fill="FFFFFF" w:themeFill="background1"/>
            <w:noWrap/>
            <w:vAlign w:val="center"/>
            <w:hideMark/>
          </w:tcPr>
          <w:p w14:paraId="317F76A4" w14:textId="77777777" w:rsidR="009F122B" w:rsidRPr="00691016" w:rsidRDefault="009F122B" w:rsidP="00A13EFC">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1 749 300</w:t>
            </w:r>
          </w:p>
        </w:tc>
      </w:tr>
      <w:tr w:rsidR="009F122B" w:rsidRPr="00A85E5B" w14:paraId="4EE5A13F" w14:textId="77777777" w:rsidTr="00A13EFC">
        <w:trPr>
          <w:trHeight w:val="334"/>
        </w:trPr>
        <w:tc>
          <w:tcPr>
            <w:tcW w:w="1573" w:type="dxa"/>
            <w:shd w:val="clear" w:color="auto" w:fill="FFFFFF" w:themeFill="background1"/>
            <w:noWrap/>
            <w:vAlign w:val="center"/>
            <w:hideMark/>
          </w:tcPr>
          <w:p w14:paraId="0385E28B" w14:textId="77777777" w:rsidR="009F122B" w:rsidRPr="00691016" w:rsidRDefault="009F122B" w:rsidP="003473B3">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Nové</w:t>
            </w:r>
          </w:p>
        </w:tc>
        <w:tc>
          <w:tcPr>
            <w:tcW w:w="3827" w:type="dxa"/>
            <w:shd w:val="clear" w:color="auto" w:fill="FFFFFF" w:themeFill="background1"/>
            <w:noWrap/>
            <w:vAlign w:val="center"/>
            <w:hideMark/>
          </w:tcPr>
          <w:p w14:paraId="4250A38C" w14:textId="77777777" w:rsidR="009F122B" w:rsidRPr="00691016" w:rsidRDefault="009F122B" w:rsidP="003473B3">
            <w:pPr>
              <w:spacing w:after="0" w:line="360"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Mlat (nebo jiný propustný povrch)</w:t>
            </w:r>
          </w:p>
        </w:tc>
        <w:tc>
          <w:tcPr>
            <w:tcW w:w="1134" w:type="dxa"/>
            <w:shd w:val="clear" w:color="auto" w:fill="FFFFFF" w:themeFill="background1"/>
            <w:noWrap/>
            <w:vAlign w:val="center"/>
            <w:hideMark/>
          </w:tcPr>
          <w:p w14:paraId="2A9F1369" w14:textId="77777777" w:rsidR="009F122B" w:rsidRPr="00691016" w:rsidRDefault="009F122B" w:rsidP="00A13EFC">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1 570,00</w:t>
            </w:r>
          </w:p>
        </w:tc>
        <w:tc>
          <w:tcPr>
            <w:tcW w:w="1559" w:type="dxa"/>
            <w:shd w:val="clear" w:color="auto" w:fill="FFFFFF" w:themeFill="background1"/>
            <w:noWrap/>
            <w:vAlign w:val="center"/>
            <w:hideMark/>
          </w:tcPr>
          <w:p w14:paraId="33B85A5E" w14:textId="77777777" w:rsidR="009F122B" w:rsidRPr="00691016" w:rsidRDefault="009F122B" w:rsidP="00A13EFC">
            <w:pPr>
              <w:spacing w:after="0" w:line="360" w:lineRule="auto"/>
              <w:ind w:right="57"/>
              <w:jc w:val="right"/>
              <w:rPr>
                <w:rFonts w:ascii="Arial" w:eastAsia="Times New Roman" w:hAnsi="Arial" w:cs="Arial"/>
                <w:sz w:val="18"/>
                <w:szCs w:val="18"/>
                <w:lang w:eastAsia="cs-CZ"/>
              </w:rPr>
            </w:pPr>
            <w:r w:rsidRPr="00691016">
              <w:rPr>
                <w:rFonts w:ascii="Arial" w:eastAsia="Times New Roman" w:hAnsi="Arial" w:cs="Arial"/>
                <w:sz w:val="18"/>
                <w:szCs w:val="18"/>
                <w:lang w:eastAsia="cs-CZ"/>
              </w:rPr>
              <w:t>600</w:t>
            </w:r>
          </w:p>
        </w:tc>
        <w:tc>
          <w:tcPr>
            <w:tcW w:w="1628" w:type="dxa"/>
            <w:shd w:val="clear" w:color="auto" w:fill="FFFFFF" w:themeFill="background1"/>
            <w:noWrap/>
            <w:vAlign w:val="center"/>
            <w:hideMark/>
          </w:tcPr>
          <w:p w14:paraId="426F9CF8" w14:textId="77777777" w:rsidR="009F122B" w:rsidRPr="00691016" w:rsidRDefault="009F122B" w:rsidP="00A13EFC">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942 000</w:t>
            </w:r>
          </w:p>
        </w:tc>
      </w:tr>
      <w:tr w:rsidR="009F122B" w:rsidRPr="00A85E5B" w14:paraId="1E7B5F51" w14:textId="77777777" w:rsidTr="00A13EFC">
        <w:trPr>
          <w:trHeight w:val="334"/>
        </w:trPr>
        <w:tc>
          <w:tcPr>
            <w:tcW w:w="1573" w:type="dxa"/>
            <w:shd w:val="clear" w:color="auto" w:fill="FFFFFF" w:themeFill="background1"/>
            <w:noWrap/>
            <w:vAlign w:val="center"/>
            <w:hideMark/>
          </w:tcPr>
          <w:p w14:paraId="5A67CED8" w14:textId="77777777" w:rsidR="009F122B" w:rsidRPr="00691016" w:rsidRDefault="009F122B" w:rsidP="003473B3">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Nové</w:t>
            </w:r>
          </w:p>
        </w:tc>
        <w:tc>
          <w:tcPr>
            <w:tcW w:w="3827" w:type="dxa"/>
            <w:shd w:val="clear" w:color="auto" w:fill="FFFFFF" w:themeFill="background1"/>
            <w:noWrap/>
            <w:vAlign w:val="center"/>
            <w:hideMark/>
          </w:tcPr>
          <w:p w14:paraId="5B770FF4" w14:textId="77777777" w:rsidR="009F122B" w:rsidRPr="00691016" w:rsidRDefault="009F122B" w:rsidP="003473B3">
            <w:pPr>
              <w:spacing w:after="0" w:line="360"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Zatravňovací dlažba (pásy)</w:t>
            </w:r>
          </w:p>
        </w:tc>
        <w:tc>
          <w:tcPr>
            <w:tcW w:w="1134" w:type="dxa"/>
            <w:shd w:val="clear" w:color="auto" w:fill="FFFFFF" w:themeFill="background1"/>
            <w:noWrap/>
            <w:vAlign w:val="center"/>
            <w:hideMark/>
          </w:tcPr>
          <w:p w14:paraId="01ABFB88" w14:textId="77777777" w:rsidR="009F122B" w:rsidRPr="00691016" w:rsidRDefault="009F122B" w:rsidP="00A13EFC">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1 410,00</w:t>
            </w:r>
          </w:p>
        </w:tc>
        <w:tc>
          <w:tcPr>
            <w:tcW w:w="1559" w:type="dxa"/>
            <w:shd w:val="clear" w:color="auto" w:fill="FFFFFF" w:themeFill="background1"/>
            <w:noWrap/>
            <w:vAlign w:val="center"/>
            <w:hideMark/>
          </w:tcPr>
          <w:p w14:paraId="3DDD357F" w14:textId="77777777" w:rsidR="009F122B" w:rsidRPr="00691016" w:rsidRDefault="009F122B" w:rsidP="00A13EFC">
            <w:pPr>
              <w:spacing w:after="0" w:line="360" w:lineRule="auto"/>
              <w:ind w:right="57"/>
              <w:jc w:val="right"/>
              <w:rPr>
                <w:rFonts w:ascii="Arial" w:eastAsia="Times New Roman" w:hAnsi="Arial" w:cs="Arial"/>
                <w:sz w:val="18"/>
                <w:szCs w:val="18"/>
                <w:lang w:eastAsia="cs-CZ"/>
              </w:rPr>
            </w:pPr>
            <w:r w:rsidRPr="00691016">
              <w:rPr>
                <w:rFonts w:ascii="Arial" w:eastAsia="Times New Roman" w:hAnsi="Arial" w:cs="Arial"/>
                <w:sz w:val="18"/>
                <w:szCs w:val="18"/>
                <w:lang w:eastAsia="cs-CZ"/>
              </w:rPr>
              <w:t>1 000</w:t>
            </w:r>
          </w:p>
        </w:tc>
        <w:tc>
          <w:tcPr>
            <w:tcW w:w="1628" w:type="dxa"/>
            <w:shd w:val="clear" w:color="auto" w:fill="FFFFFF" w:themeFill="background1"/>
            <w:noWrap/>
            <w:vAlign w:val="center"/>
            <w:hideMark/>
          </w:tcPr>
          <w:p w14:paraId="6A5A1F9B" w14:textId="77777777" w:rsidR="009F122B" w:rsidRPr="00691016" w:rsidRDefault="009F122B" w:rsidP="00A13EFC">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1 410 000</w:t>
            </w:r>
          </w:p>
        </w:tc>
      </w:tr>
      <w:tr w:rsidR="009F122B" w:rsidRPr="00A85E5B" w14:paraId="59D9DC46" w14:textId="77777777" w:rsidTr="00A13EFC">
        <w:trPr>
          <w:trHeight w:val="334"/>
        </w:trPr>
        <w:tc>
          <w:tcPr>
            <w:tcW w:w="1573" w:type="dxa"/>
            <w:shd w:val="clear" w:color="auto" w:fill="FFFFFF" w:themeFill="background1"/>
            <w:noWrap/>
            <w:vAlign w:val="center"/>
            <w:hideMark/>
          </w:tcPr>
          <w:p w14:paraId="7E047060" w14:textId="77777777" w:rsidR="009F122B" w:rsidRPr="00691016" w:rsidRDefault="009F122B" w:rsidP="003473B3">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Nové</w:t>
            </w:r>
          </w:p>
        </w:tc>
        <w:tc>
          <w:tcPr>
            <w:tcW w:w="3827" w:type="dxa"/>
            <w:shd w:val="clear" w:color="auto" w:fill="FFFFFF" w:themeFill="background1"/>
            <w:noWrap/>
            <w:vAlign w:val="center"/>
            <w:hideMark/>
          </w:tcPr>
          <w:p w14:paraId="0B581DCC" w14:textId="77777777" w:rsidR="009F122B" w:rsidRPr="00691016" w:rsidRDefault="009F122B" w:rsidP="003473B3">
            <w:pPr>
              <w:spacing w:after="0" w:line="360"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Dlažba</w:t>
            </w:r>
          </w:p>
        </w:tc>
        <w:tc>
          <w:tcPr>
            <w:tcW w:w="1134" w:type="dxa"/>
            <w:shd w:val="clear" w:color="auto" w:fill="FFFFFF" w:themeFill="background1"/>
            <w:noWrap/>
            <w:vAlign w:val="center"/>
            <w:hideMark/>
          </w:tcPr>
          <w:p w14:paraId="4E7BC598" w14:textId="77777777" w:rsidR="009F122B" w:rsidRPr="00691016" w:rsidRDefault="009F122B" w:rsidP="00A13EFC">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926,00</w:t>
            </w:r>
          </w:p>
        </w:tc>
        <w:tc>
          <w:tcPr>
            <w:tcW w:w="1559" w:type="dxa"/>
            <w:shd w:val="clear" w:color="auto" w:fill="FFFFFF" w:themeFill="background1"/>
            <w:noWrap/>
            <w:vAlign w:val="center"/>
            <w:hideMark/>
          </w:tcPr>
          <w:p w14:paraId="7D5831AE" w14:textId="77777777" w:rsidR="009F122B" w:rsidRPr="00691016" w:rsidRDefault="009F122B" w:rsidP="00A13EFC">
            <w:pPr>
              <w:spacing w:after="0" w:line="360" w:lineRule="auto"/>
              <w:ind w:right="57"/>
              <w:jc w:val="right"/>
              <w:rPr>
                <w:rFonts w:ascii="Arial" w:eastAsia="Times New Roman" w:hAnsi="Arial" w:cs="Arial"/>
                <w:sz w:val="18"/>
                <w:szCs w:val="18"/>
                <w:lang w:eastAsia="cs-CZ"/>
              </w:rPr>
            </w:pPr>
            <w:r w:rsidRPr="00691016">
              <w:rPr>
                <w:rFonts w:ascii="Arial" w:eastAsia="Times New Roman" w:hAnsi="Arial" w:cs="Arial"/>
                <w:sz w:val="18"/>
                <w:szCs w:val="18"/>
                <w:lang w:eastAsia="cs-CZ"/>
              </w:rPr>
              <w:t>1 000</w:t>
            </w:r>
          </w:p>
        </w:tc>
        <w:tc>
          <w:tcPr>
            <w:tcW w:w="1628" w:type="dxa"/>
            <w:shd w:val="clear" w:color="auto" w:fill="FFFFFF" w:themeFill="background1"/>
            <w:noWrap/>
            <w:vAlign w:val="center"/>
            <w:hideMark/>
          </w:tcPr>
          <w:p w14:paraId="3B76DBC5" w14:textId="77777777" w:rsidR="009F122B" w:rsidRPr="00691016" w:rsidRDefault="009F122B" w:rsidP="00A13EFC">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926 000</w:t>
            </w:r>
          </w:p>
        </w:tc>
      </w:tr>
      <w:tr w:rsidR="009F122B" w:rsidRPr="00A85E5B" w14:paraId="42C6FECE" w14:textId="77777777" w:rsidTr="00A13EFC">
        <w:trPr>
          <w:trHeight w:val="334"/>
        </w:trPr>
        <w:tc>
          <w:tcPr>
            <w:tcW w:w="1573" w:type="dxa"/>
            <w:shd w:val="clear" w:color="auto" w:fill="FFFFFF" w:themeFill="background1"/>
            <w:noWrap/>
            <w:vAlign w:val="center"/>
            <w:hideMark/>
          </w:tcPr>
          <w:p w14:paraId="15E43CC1" w14:textId="77777777" w:rsidR="009F122B" w:rsidRPr="00691016" w:rsidRDefault="009F122B" w:rsidP="003473B3">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Nové</w:t>
            </w:r>
          </w:p>
        </w:tc>
        <w:tc>
          <w:tcPr>
            <w:tcW w:w="3827" w:type="dxa"/>
            <w:shd w:val="clear" w:color="auto" w:fill="FFFFFF" w:themeFill="background1"/>
            <w:noWrap/>
            <w:vAlign w:val="center"/>
            <w:hideMark/>
          </w:tcPr>
          <w:p w14:paraId="6FFB6AFD" w14:textId="77777777" w:rsidR="009F122B" w:rsidRPr="00691016" w:rsidRDefault="009F122B" w:rsidP="003473B3">
            <w:pPr>
              <w:spacing w:after="0" w:line="360"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Parkoviště</w:t>
            </w:r>
          </w:p>
        </w:tc>
        <w:tc>
          <w:tcPr>
            <w:tcW w:w="1134" w:type="dxa"/>
            <w:shd w:val="clear" w:color="auto" w:fill="FFFFFF" w:themeFill="background1"/>
            <w:noWrap/>
            <w:vAlign w:val="center"/>
            <w:hideMark/>
          </w:tcPr>
          <w:p w14:paraId="1B445291" w14:textId="77777777" w:rsidR="009F122B" w:rsidRPr="00691016" w:rsidRDefault="009F122B" w:rsidP="00A13EFC">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1 628,00</w:t>
            </w:r>
          </w:p>
        </w:tc>
        <w:tc>
          <w:tcPr>
            <w:tcW w:w="1559" w:type="dxa"/>
            <w:shd w:val="clear" w:color="auto" w:fill="FFFFFF" w:themeFill="background1"/>
            <w:noWrap/>
            <w:vAlign w:val="center"/>
            <w:hideMark/>
          </w:tcPr>
          <w:p w14:paraId="27203275" w14:textId="77777777" w:rsidR="009F122B" w:rsidRPr="00691016" w:rsidRDefault="009F122B" w:rsidP="00A13EFC">
            <w:pPr>
              <w:spacing w:after="0" w:line="360" w:lineRule="auto"/>
              <w:ind w:right="57"/>
              <w:jc w:val="right"/>
              <w:rPr>
                <w:rFonts w:ascii="Arial" w:eastAsia="Times New Roman" w:hAnsi="Arial" w:cs="Arial"/>
                <w:sz w:val="18"/>
                <w:szCs w:val="18"/>
                <w:lang w:eastAsia="cs-CZ"/>
              </w:rPr>
            </w:pPr>
            <w:r w:rsidRPr="00691016">
              <w:rPr>
                <w:rFonts w:ascii="Arial" w:eastAsia="Times New Roman" w:hAnsi="Arial" w:cs="Arial"/>
                <w:sz w:val="18"/>
                <w:szCs w:val="18"/>
                <w:lang w:eastAsia="cs-CZ"/>
              </w:rPr>
              <w:t>1 200</w:t>
            </w:r>
          </w:p>
        </w:tc>
        <w:tc>
          <w:tcPr>
            <w:tcW w:w="1628" w:type="dxa"/>
            <w:shd w:val="clear" w:color="auto" w:fill="FFFFFF" w:themeFill="background1"/>
            <w:noWrap/>
            <w:vAlign w:val="center"/>
            <w:hideMark/>
          </w:tcPr>
          <w:p w14:paraId="193C8BAC" w14:textId="77777777" w:rsidR="009F122B" w:rsidRPr="00691016" w:rsidRDefault="009F122B" w:rsidP="00A13EFC">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1 953 600</w:t>
            </w:r>
          </w:p>
        </w:tc>
      </w:tr>
      <w:tr w:rsidR="009F122B" w:rsidRPr="00A85E5B" w14:paraId="3BA9C451" w14:textId="77777777" w:rsidTr="00A13EFC">
        <w:trPr>
          <w:trHeight w:val="334"/>
        </w:trPr>
        <w:tc>
          <w:tcPr>
            <w:tcW w:w="1573" w:type="dxa"/>
            <w:shd w:val="clear" w:color="auto" w:fill="FFFFFF" w:themeFill="background1"/>
            <w:noWrap/>
            <w:vAlign w:val="center"/>
            <w:hideMark/>
          </w:tcPr>
          <w:p w14:paraId="6729FCF3" w14:textId="77777777" w:rsidR="009F122B" w:rsidRPr="00691016" w:rsidRDefault="009F122B" w:rsidP="003473B3">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Nové</w:t>
            </w:r>
          </w:p>
        </w:tc>
        <w:tc>
          <w:tcPr>
            <w:tcW w:w="3827" w:type="dxa"/>
            <w:shd w:val="clear" w:color="auto" w:fill="FFFFFF" w:themeFill="background1"/>
            <w:noWrap/>
            <w:vAlign w:val="center"/>
            <w:hideMark/>
          </w:tcPr>
          <w:p w14:paraId="50D9E77E" w14:textId="77777777" w:rsidR="009F122B" w:rsidRPr="00691016" w:rsidRDefault="009F122B" w:rsidP="003473B3">
            <w:pPr>
              <w:spacing w:after="0" w:line="360"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Květinové louky</w:t>
            </w:r>
          </w:p>
        </w:tc>
        <w:tc>
          <w:tcPr>
            <w:tcW w:w="1134" w:type="dxa"/>
            <w:shd w:val="clear" w:color="auto" w:fill="FFFFFF" w:themeFill="background1"/>
            <w:noWrap/>
            <w:vAlign w:val="center"/>
            <w:hideMark/>
          </w:tcPr>
          <w:p w14:paraId="5292B838" w14:textId="77777777" w:rsidR="009F122B" w:rsidRPr="00691016" w:rsidRDefault="009F122B" w:rsidP="00A13EFC">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4 675,00</w:t>
            </w:r>
          </w:p>
        </w:tc>
        <w:tc>
          <w:tcPr>
            <w:tcW w:w="1559" w:type="dxa"/>
            <w:shd w:val="clear" w:color="auto" w:fill="FFFFFF" w:themeFill="background1"/>
            <w:noWrap/>
            <w:vAlign w:val="center"/>
            <w:hideMark/>
          </w:tcPr>
          <w:p w14:paraId="61B22850" w14:textId="77777777" w:rsidR="009F122B" w:rsidRPr="00691016" w:rsidRDefault="009F122B" w:rsidP="00A13EFC">
            <w:pPr>
              <w:spacing w:after="0" w:line="360" w:lineRule="auto"/>
              <w:ind w:right="57"/>
              <w:jc w:val="right"/>
              <w:rPr>
                <w:rFonts w:ascii="Arial" w:eastAsia="Times New Roman" w:hAnsi="Arial" w:cs="Arial"/>
                <w:sz w:val="18"/>
                <w:szCs w:val="18"/>
                <w:lang w:eastAsia="cs-CZ"/>
              </w:rPr>
            </w:pPr>
            <w:r w:rsidRPr="00691016">
              <w:rPr>
                <w:rFonts w:ascii="Arial" w:eastAsia="Times New Roman" w:hAnsi="Arial" w:cs="Arial"/>
                <w:sz w:val="18"/>
                <w:szCs w:val="18"/>
                <w:lang w:eastAsia="cs-CZ"/>
              </w:rPr>
              <w:t>60</w:t>
            </w:r>
          </w:p>
        </w:tc>
        <w:tc>
          <w:tcPr>
            <w:tcW w:w="1628" w:type="dxa"/>
            <w:shd w:val="clear" w:color="auto" w:fill="FFFFFF" w:themeFill="background1"/>
            <w:noWrap/>
            <w:vAlign w:val="center"/>
            <w:hideMark/>
          </w:tcPr>
          <w:p w14:paraId="0AC17B74" w14:textId="77777777" w:rsidR="009F122B" w:rsidRPr="00691016" w:rsidRDefault="009F122B" w:rsidP="00A13EFC">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280 500</w:t>
            </w:r>
          </w:p>
        </w:tc>
      </w:tr>
      <w:tr w:rsidR="009F122B" w:rsidRPr="00A85E5B" w14:paraId="19EC340C" w14:textId="77777777" w:rsidTr="00A13EFC">
        <w:trPr>
          <w:trHeight w:val="334"/>
        </w:trPr>
        <w:tc>
          <w:tcPr>
            <w:tcW w:w="1573" w:type="dxa"/>
            <w:shd w:val="clear" w:color="auto" w:fill="FFFFFF" w:themeFill="background1"/>
            <w:noWrap/>
            <w:vAlign w:val="center"/>
            <w:hideMark/>
          </w:tcPr>
          <w:p w14:paraId="7ADD3396" w14:textId="77777777" w:rsidR="009F122B" w:rsidRPr="00691016" w:rsidRDefault="009F122B" w:rsidP="003473B3">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Nové</w:t>
            </w:r>
          </w:p>
        </w:tc>
        <w:tc>
          <w:tcPr>
            <w:tcW w:w="3827" w:type="dxa"/>
            <w:shd w:val="clear" w:color="auto" w:fill="FFFFFF" w:themeFill="background1"/>
            <w:noWrap/>
            <w:vAlign w:val="center"/>
            <w:hideMark/>
          </w:tcPr>
          <w:p w14:paraId="0B2241F4" w14:textId="30FAA083" w:rsidR="009F122B" w:rsidRPr="00691016" w:rsidRDefault="009F122B" w:rsidP="00A13EFC">
            <w:pPr>
              <w:spacing w:after="0" w:line="360"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 xml:space="preserve">Sadové úpravy (sady, záhony, výsadba v rámci </w:t>
            </w:r>
            <w:proofErr w:type="gramStart"/>
            <w:r w:rsidRPr="00691016">
              <w:rPr>
                <w:rFonts w:ascii="Arial" w:eastAsia="Times New Roman" w:hAnsi="Arial" w:cs="Arial"/>
                <w:bCs/>
                <w:sz w:val="18"/>
                <w:szCs w:val="18"/>
                <w:lang w:eastAsia="cs-CZ"/>
              </w:rPr>
              <w:t xml:space="preserve">parku,   </w:t>
            </w:r>
            <w:proofErr w:type="gramEnd"/>
            <w:r w:rsidRPr="00691016">
              <w:rPr>
                <w:rFonts w:ascii="Arial" w:eastAsia="Times New Roman" w:hAnsi="Arial" w:cs="Arial"/>
                <w:bCs/>
                <w:sz w:val="18"/>
                <w:szCs w:val="18"/>
                <w:lang w:eastAsia="cs-CZ"/>
              </w:rPr>
              <w:t>odstranění nevhodných dřevin, atd.)</w:t>
            </w:r>
          </w:p>
        </w:tc>
        <w:tc>
          <w:tcPr>
            <w:tcW w:w="1134" w:type="dxa"/>
            <w:shd w:val="clear" w:color="auto" w:fill="FFFFFF" w:themeFill="background1"/>
            <w:noWrap/>
            <w:vAlign w:val="center"/>
            <w:hideMark/>
          </w:tcPr>
          <w:p w14:paraId="3C48E816" w14:textId="77777777" w:rsidR="009F122B" w:rsidRPr="00691016" w:rsidRDefault="009F122B" w:rsidP="00A13EFC">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9 000,00</w:t>
            </w:r>
          </w:p>
        </w:tc>
        <w:tc>
          <w:tcPr>
            <w:tcW w:w="1559" w:type="dxa"/>
            <w:shd w:val="clear" w:color="auto" w:fill="FFFFFF" w:themeFill="background1"/>
            <w:noWrap/>
            <w:vAlign w:val="center"/>
            <w:hideMark/>
          </w:tcPr>
          <w:p w14:paraId="53FC618B" w14:textId="77777777" w:rsidR="009F122B" w:rsidRPr="00691016" w:rsidRDefault="009F122B" w:rsidP="00A13EFC">
            <w:pPr>
              <w:spacing w:after="0" w:line="360" w:lineRule="auto"/>
              <w:ind w:right="57"/>
              <w:jc w:val="right"/>
              <w:rPr>
                <w:rFonts w:ascii="Arial" w:eastAsia="Times New Roman" w:hAnsi="Arial" w:cs="Arial"/>
                <w:sz w:val="18"/>
                <w:szCs w:val="18"/>
                <w:lang w:eastAsia="cs-CZ"/>
              </w:rPr>
            </w:pPr>
            <w:r w:rsidRPr="00691016">
              <w:rPr>
                <w:rFonts w:ascii="Arial" w:eastAsia="Times New Roman" w:hAnsi="Arial" w:cs="Arial"/>
                <w:sz w:val="18"/>
                <w:szCs w:val="18"/>
                <w:lang w:eastAsia="cs-CZ"/>
              </w:rPr>
              <w:t>225</w:t>
            </w:r>
          </w:p>
        </w:tc>
        <w:tc>
          <w:tcPr>
            <w:tcW w:w="1628" w:type="dxa"/>
            <w:shd w:val="clear" w:color="auto" w:fill="FFFFFF" w:themeFill="background1"/>
            <w:noWrap/>
            <w:vAlign w:val="center"/>
            <w:hideMark/>
          </w:tcPr>
          <w:p w14:paraId="1436EB43" w14:textId="77777777" w:rsidR="009F122B" w:rsidRPr="00691016" w:rsidRDefault="009F122B" w:rsidP="00A13EFC">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2 025 000</w:t>
            </w:r>
          </w:p>
        </w:tc>
      </w:tr>
      <w:tr w:rsidR="009F122B" w:rsidRPr="00A85E5B" w14:paraId="1B01588A" w14:textId="77777777" w:rsidTr="00A13EFC">
        <w:trPr>
          <w:trHeight w:val="334"/>
        </w:trPr>
        <w:tc>
          <w:tcPr>
            <w:tcW w:w="1573" w:type="dxa"/>
            <w:shd w:val="clear" w:color="auto" w:fill="FFFFFF" w:themeFill="background1"/>
            <w:noWrap/>
            <w:vAlign w:val="center"/>
            <w:hideMark/>
          </w:tcPr>
          <w:p w14:paraId="15956782"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Příprava</w:t>
            </w:r>
          </w:p>
        </w:tc>
        <w:tc>
          <w:tcPr>
            <w:tcW w:w="3827" w:type="dxa"/>
            <w:shd w:val="clear" w:color="auto" w:fill="FFFFFF" w:themeFill="background1"/>
            <w:noWrap/>
            <w:vAlign w:val="center"/>
            <w:hideMark/>
          </w:tcPr>
          <w:p w14:paraId="1FB0B414" w14:textId="77777777" w:rsidR="009F122B" w:rsidRPr="00691016" w:rsidRDefault="009F122B" w:rsidP="00A85E5B">
            <w:pPr>
              <w:spacing w:after="0" w:line="360"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Projekce</w:t>
            </w:r>
          </w:p>
        </w:tc>
        <w:tc>
          <w:tcPr>
            <w:tcW w:w="1134" w:type="dxa"/>
            <w:shd w:val="clear" w:color="auto" w:fill="FFFFFF" w:themeFill="background1"/>
            <w:noWrap/>
            <w:vAlign w:val="center"/>
            <w:hideMark/>
          </w:tcPr>
          <w:p w14:paraId="58F9328A" w14:textId="77777777" w:rsidR="009F122B" w:rsidRPr="00691016" w:rsidRDefault="009F122B" w:rsidP="00A13EFC">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w:t>
            </w:r>
          </w:p>
        </w:tc>
        <w:tc>
          <w:tcPr>
            <w:tcW w:w="1559" w:type="dxa"/>
            <w:shd w:val="clear" w:color="auto" w:fill="FFFFFF" w:themeFill="background1"/>
            <w:noWrap/>
            <w:vAlign w:val="center"/>
            <w:hideMark/>
          </w:tcPr>
          <w:p w14:paraId="6B14B8B7" w14:textId="77777777" w:rsidR="009F122B" w:rsidRPr="00691016" w:rsidRDefault="009F122B" w:rsidP="00A13EFC">
            <w:pPr>
              <w:spacing w:after="0" w:line="360" w:lineRule="auto"/>
              <w:ind w:right="57"/>
              <w:jc w:val="right"/>
              <w:rPr>
                <w:rFonts w:ascii="Arial" w:eastAsia="Times New Roman" w:hAnsi="Arial" w:cs="Arial"/>
                <w:sz w:val="18"/>
                <w:szCs w:val="18"/>
                <w:lang w:eastAsia="cs-CZ"/>
              </w:rPr>
            </w:pPr>
            <w:r w:rsidRPr="00691016">
              <w:rPr>
                <w:rFonts w:ascii="Arial" w:eastAsia="Times New Roman" w:hAnsi="Arial" w:cs="Arial"/>
                <w:sz w:val="18"/>
                <w:szCs w:val="18"/>
                <w:lang w:eastAsia="cs-CZ"/>
              </w:rPr>
              <w:t>-</w:t>
            </w:r>
          </w:p>
        </w:tc>
        <w:tc>
          <w:tcPr>
            <w:tcW w:w="1628" w:type="dxa"/>
            <w:shd w:val="clear" w:color="auto" w:fill="FFFFFF" w:themeFill="background1"/>
            <w:noWrap/>
            <w:vAlign w:val="center"/>
            <w:hideMark/>
          </w:tcPr>
          <w:p w14:paraId="14FF237E" w14:textId="77777777" w:rsidR="009F122B" w:rsidRPr="00691016" w:rsidRDefault="009F122B" w:rsidP="00A13EFC">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8 000 000</w:t>
            </w:r>
          </w:p>
        </w:tc>
      </w:tr>
      <w:tr w:rsidR="009F122B" w:rsidRPr="00A85E5B" w14:paraId="537293D3" w14:textId="77777777" w:rsidTr="00A13EFC">
        <w:trPr>
          <w:trHeight w:val="334"/>
        </w:trPr>
        <w:tc>
          <w:tcPr>
            <w:tcW w:w="1573" w:type="dxa"/>
            <w:shd w:val="clear" w:color="auto" w:fill="FF6600"/>
            <w:noWrap/>
            <w:vAlign w:val="center"/>
            <w:hideMark/>
          </w:tcPr>
          <w:p w14:paraId="1DAE6FB7" w14:textId="77777777" w:rsidR="009F122B" w:rsidRPr="00691016" w:rsidRDefault="009F122B" w:rsidP="00A85E5B">
            <w:pPr>
              <w:spacing w:after="0" w:line="360" w:lineRule="auto"/>
              <w:ind w:left="57"/>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 xml:space="preserve">Celkem </w:t>
            </w:r>
          </w:p>
        </w:tc>
        <w:tc>
          <w:tcPr>
            <w:tcW w:w="3827" w:type="dxa"/>
            <w:shd w:val="clear" w:color="auto" w:fill="FF6600"/>
            <w:noWrap/>
            <w:vAlign w:val="bottom"/>
            <w:hideMark/>
          </w:tcPr>
          <w:p w14:paraId="48008131" w14:textId="77777777" w:rsidR="009F122B" w:rsidRPr="00691016" w:rsidRDefault="009F122B" w:rsidP="00A85E5B">
            <w:pPr>
              <w:spacing w:after="0" w:line="360" w:lineRule="auto"/>
              <w:rPr>
                <w:rFonts w:ascii="Arial" w:eastAsia="Times New Roman" w:hAnsi="Arial" w:cs="Arial"/>
                <w:color w:val="FFFFFF" w:themeColor="background1"/>
                <w:sz w:val="18"/>
                <w:szCs w:val="18"/>
                <w:lang w:eastAsia="cs-CZ"/>
              </w:rPr>
            </w:pPr>
            <w:r w:rsidRPr="00691016">
              <w:rPr>
                <w:rFonts w:ascii="Arial" w:eastAsia="Times New Roman" w:hAnsi="Arial" w:cs="Arial"/>
                <w:color w:val="FFFFFF" w:themeColor="background1"/>
                <w:sz w:val="18"/>
                <w:szCs w:val="18"/>
                <w:lang w:eastAsia="cs-CZ"/>
              </w:rPr>
              <w:t> </w:t>
            </w:r>
          </w:p>
        </w:tc>
        <w:tc>
          <w:tcPr>
            <w:tcW w:w="1134" w:type="dxa"/>
            <w:shd w:val="clear" w:color="auto" w:fill="FF6600"/>
            <w:noWrap/>
            <w:vAlign w:val="bottom"/>
            <w:hideMark/>
          </w:tcPr>
          <w:p w14:paraId="56691A1A" w14:textId="77777777" w:rsidR="009F122B" w:rsidRPr="00691016" w:rsidRDefault="009F122B" w:rsidP="00A85E5B">
            <w:pPr>
              <w:spacing w:after="0" w:line="360" w:lineRule="auto"/>
              <w:ind w:right="57"/>
              <w:rPr>
                <w:rFonts w:ascii="Arial" w:eastAsia="Times New Roman" w:hAnsi="Arial" w:cs="Arial"/>
                <w:color w:val="FFFFFF" w:themeColor="background1"/>
                <w:sz w:val="18"/>
                <w:szCs w:val="18"/>
                <w:lang w:eastAsia="cs-CZ"/>
              </w:rPr>
            </w:pPr>
            <w:r w:rsidRPr="00691016">
              <w:rPr>
                <w:rFonts w:ascii="Arial" w:eastAsia="Times New Roman" w:hAnsi="Arial" w:cs="Arial"/>
                <w:color w:val="FFFFFF" w:themeColor="background1"/>
                <w:sz w:val="18"/>
                <w:szCs w:val="18"/>
                <w:lang w:eastAsia="cs-CZ"/>
              </w:rPr>
              <w:t> </w:t>
            </w:r>
          </w:p>
        </w:tc>
        <w:tc>
          <w:tcPr>
            <w:tcW w:w="1559" w:type="dxa"/>
            <w:shd w:val="clear" w:color="auto" w:fill="FF6600"/>
            <w:noWrap/>
            <w:vAlign w:val="bottom"/>
            <w:hideMark/>
          </w:tcPr>
          <w:p w14:paraId="191B4777" w14:textId="77777777" w:rsidR="009F122B" w:rsidRPr="00691016" w:rsidRDefault="009F122B" w:rsidP="00A85E5B">
            <w:pPr>
              <w:spacing w:after="0" w:line="360" w:lineRule="auto"/>
              <w:ind w:right="57"/>
              <w:rPr>
                <w:rFonts w:ascii="Arial" w:eastAsia="Times New Roman" w:hAnsi="Arial" w:cs="Arial"/>
                <w:color w:val="FFFFFF" w:themeColor="background1"/>
                <w:sz w:val="18"/>
                <w:szCs w:val="18"/>
                <w:lang w:eastAsia="cs-CZ"/>
              </w:rPr>
            </w:pPr>
            <w:r w:rsidRPr="00691016">
              <w:rPr>
                <w:rFonts w:ascii="Arial" w:eastAsia="Times New Roman" w:hAnsi="Arial" w:cs="Arial"/>
                <w:color w:val="FFFFFF" w:themeColor="background1"/>
                <w:sz w:val="18"/>
                <w:szCs w:val="18"/>
                <w:lang w:eastAsia="cs-CZ"/>
              </w:rPr>
              <w:t> </w:t>
            </w:r>
          </w:p>
        </w:tc>
        <w:tc>
          <w:tcPr>
            <w:tcW w:w="1628" w:type="dxa"/>
            <w:shd w:val="clear" w:color="auto" w:fill="FF6600"/>
            <w:noWrap/>
            <w:vAlign w:val="center"/>
            <w:hideMark/>
          </w:tcPr>
          <w:p w14:paraId="469168E9" w14:textId="77777777" w:rsidR="009F122B" w:rsidRPr="00691016" w:rsidRDefault="009F122B" w:rsidP="00A85E5B">
            <w:pPr>
              <w:spacing w:after="0" w:line="360" w:lineRule="auto"/>
              <w:ind w:right="113"/>
              <w:jc w:val="right"/>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82 638 070</w:t>
            </w:r>
          </w:p>
        </w:tc>
      </w:tr>
    </w:tbl>
    <w:p w14:paraId="52958DF8" w14:textId="436686A6" w:rsidR="009F122B" w:rsidRPr="00F173C8" w:rsidRDefault="009F122B" w:rsidP="004241F5">
      <w:pPr>
        <w:widowControl w:val="0"/>
        <w:tabs>
          <w:tab w:val="left" w:pos="385"/>
        </w:tabs>
        <w:autoSpaceDE w:val="0"/>
        <w:autoSpaceDN w:val="0"/>
        <w:spacing w:before="120" w:after="0" w:line="240" w:lineRule="auto"/>
        <w:jc w:val="both"/>
        <w:rPr>
          <w:rFonts w:ascii="Arial" w:eastAsia="Calibri" w:hAnsi="Arial" w:cs="Arial"/>
          <w:i/>
          <w:iCs/>
          <w:sz w:val="18"/>
        </w:rPr>
        <w:sectPr w:rsidR="009F122B" w:rsidRPr="00F173C8" w:rsidSect="009838C8">
          <w:footerReference w:type="default" r:id="rId38"/>
          <w:pgSz w:w="11906" w:h="16838" w:code="9"/>
          <w:pgMar w:top="1134" w:right="1134" w:bottom="1134" w:left="1134" w:header="709" w:footer="601" w:gutter="0"/>
          <w:cols w:space="708"/>
          <w:docGrid w:linePitch="360"/>
        </w:sectPr>
      </w:pPr>
      <w:r w:rsidRPr="00F173C8">
        <w:rPr>
          <w:rFonts w:ascii="Arial" w:eastAsia="Calibri" w:hAnsi="Arial" w:cs="Arial"/>
          <w:i/>
          <w:iCs/>
          <w:sz w:val="18"/>
        </w:rPr>
        <w:t>Zdroj: Stavebně technická část studie proveditelnosti, odhad nákladů spojených s rekonstrukcí zámku a přilehlého areálu</w:t>
      </w:r>
    </w:p>
    <w:p w14:paraId="463381BE" w14:textId="77777777" w:rsidR="00A9547F" w:rsidRDefault="00A9547F" w:rsidP="00A85E5B">
      <w:pPr>
        <w:spacing w:after="0" w:line="360" w:lineRule="auto"/>
        <w:rPr>
          <w:rFonts w:ascii="Arial" w:hAnsi="Arial" w:cs="Arial"/>
          <w:b/>
        </w:rPr>
      </w:pPr>
    </w:p>
    <w:p w14:paraId="4E7435F7" w14:textId="25AB9B03" w:rsidR="009F122B" w:rsidRPr="00A85E5B" w:rsidRDefault="009F122B" w:rsidP="00A85E5B">
      <w:pPr>
        <w:spacing w:after="0" w:line="360" w:lineRule="auto"/>
        <w:rPr>
          <w:rFonts w:ascii="Arial" w:hAnsi="Arial" w:cs="Arial"/>
          <w:b/>
        </w:rPr>
      </w:pPr>
      <w:r w:rsidRPr="00A85E5B">
        <w:rPr>
          <w:rFonts w:ascii="Arial" w:hAnsi="Arial" w:cs="Arial"/>
          <w:b/>
        </w:rPr>
        <w:t>Provozní náklady</w:t>
      </w:r>
    </w:p>
    <w:p w14:paraId="5B471A86" w14:textId="77777777" w:rsidR="009F122B" w:rsidRPr="00A85E5B" w:rsidRDefault="009F122B" w:rsidP="00A85E5B">
      <w:pPr>
        <w:spacing w:after="0" w:line="360" w:lineRule="auto"/>
        <w:rPr>
          <w:rFonts w:ascii="Arial" w:hAnsi="Arial" w:cs="Arial"/>
          <w:b/>
        </w:rPr>
      </w:pPr>
    </w:p>
    <w:p w14:paraId="51D15FB2" w14:textId="77777777" w:rsidR="009F122B" w:rsidRPr="00A85E5B" w:rsidRDefault="009F122B" w:rsidP="00A85E5B">
      <w:pPr>
        <w:spacing w:after="0" w:line="360" w:lineRule="auto"/>
        <w:rPr>
          <w:rFonts w:ascii="Arial" w:hAnsi="Arial" w:cs="Arial"/>
        </w:rPr>
      </w:pPr>
      <w:r w:rsidRPr="00A85E5B">
        <w:rPr>
          <w:rFonts w:ascii="Arial" w:hAnsi="Arial" w:cs="Arial"/>
        </w:rPr>
        <w:t>Náklady provozu environmentálního centra Zámku Doubrava jsou odhadovány ve dvou variantách (fázích).</w:t>
      </w:r>
    </w:p>
    <w:p w14:paraId="68510169" w14:textId="77777777" w:rsidR="009F122B" w:rsidRPr="00A85E5B" w:rsidRDefault="009F122B" w:rsidP="00A85E5B">
      <w:pPr>
        <w:spacing w:after="0" w:line="360" w:lineRule="auto"/>
        <w:rPr>
          <w:rFonts w:ascii="Arial" w:hAnsi="Arial" w:cs="Arial"/>
        </w:rPr>
      </w:pPr>
    </w:p>
    <w:p w14:paraId="06AFF982" w14:textId="7EDFDF5A" w:rsidR="009F122B" w:rsidRPr="00A85E5B" w:rsidRDefault="009F122B" w:rsidP="00CA00E2">
      <w:pPr>
        <w:spacing w:after="0" w:line="360" w:lineRule="auto"/>
        <w:jc w:val="both"/>
        <w:rPr>
          <w:rFonts w:ascii="Arial" w:hAnsi="Arial" w:cs="Arial"/>
          <w:b/>
        </w:rPr>
      </w:pPr>
      <w:r w:rsidRPr="00A85E5B">
        <w:rPr>
          <w:rFonts w:ascii="Arial" w:hAnsi="Arial" w:cs="Arial"/>
          <w:b/>
        </w:rPr>
        <w:t>Provozní náklady v rozběhové fázi</w:t>
      </w:r>
      <w:r w:rsidRPr="00A85E5B">
        <w:rPr>
          <w:rFonts w:ascii="Arial" w:hAnsi="Arial" w:cs="Arial"/>
        </w:rPr>
        <w:t xml:space="preserve">, prvních dvou letech </w:t>
      </w:r>
      <w:r w:rsidR="00CA00E2">
        <w:rPr>
          <w:rFonts w:ascii="Arial" w:hAnsi="Arial" w:cs="Arial"/>
        </w:rPr>
        <w:t xml:space="preserve">provozu, jsou plánovány ve výši </w:t>
      </w:r>
      <w:r w:rsidRPr="00A85E5B">
        <w:rPr>
          <w:rFonts w:ascii="Arial" w:hAnsi="Arial" w:cs="Arial"/>
          <w:b/>
        </w:rPr>
        <w:t>7</w:t>
      </w:r>
      <w:r w:rsidR="00CA00E2">
        <w:rPr>
          <w:rFonts w:ascii="Arial" w:hAnsi="Arial" w:cs="Arial"/>
          <w:b/>
        </w:rPr>
        <w:t> 773 000 </w:t>
      </w:r>
      <w:r w:rsidRPr="00A85E5B">
        <w:rPr>
          <w:rFonts w:ascii="Arial" w:hAnsi="Arial" w:cs="Arial"/>
          <w:b/>
        </w:rPr>
        <w:t>Kč včetně DPH.</w:t>
      </w:r>
    </w:p>
    <w:p w14:paraId="280393F8" w14:textId="77777777" w:rsidR="009F122B" w:rsidRPr="00A85E5B" w:rsidRDefault="009F122B" w:rsidP="00A85E5B">
      <w:pPr>
        <w:spacing w:after="0" w:line="360" w:lineRule="auto"/>
        <w:rPr>
          <w:rFonts w:ascii="Arial" w:hAnsi="Arial" w:cs="Arial"/>
        </w:rPr>
      </w:pPr>
    </w:p>
    <w:p w14:paraId="2C505D39" w14:textId="63977A2F" w:rsidR="009F122B" w:rsidRPr="00A85E5B" w:rsidRDefault="009F122B" w:rsidP="00CA00E2">
      <w:pPr>
        <w:spacing w:after="0" w:line="360" w:lineRule="auto"/>
        <w:jc w:val="both"/>
        <w:rPr>
          <w:rFonts w:ascii="Arial" w:hAnsi="Arial" w:cs="Arial"/>
        </w:rPr>
      </w:pPr>
      <w:r w:rsidRPr="00A85E5B">
        <w:rPr>
          <w:rFonts w:ascii="Arial" w:hAnsi="Arial" w:cs="Arial"/>
        </w:rPr>
        <w:t>Hlavní položkovou výdajů jsou osobní výdaje, kdy je plánováno</w:t>
      </w:r>
      <w:r w:rsidR="00CA00E2">
        <w:rPr>
          <w:rFonts w:ascii="Arial" w:hAnsi="Arial" w:cs="Arial"/>
        </w:rPr>
        <w:t xml:space="preserve"> personální zajištění provozu v </w:t>
      </w:r>
      <w:r w:rsidRPr="00A85E5B">
        <w:rPr>
          <w:rFonts w:ascii="Arial" w:hAnsi="Arial" w:cs="Arial"/>
        </w:rPr>
        <w:t xml:space="preserve">rozsahu </w:t>
      </w:r>
      <w:r w:rsidRPr="00A85E5B">
        <w:rPr>
          <w:rFonts w:ascii="Arial" w:hAnsi="Arial" w:cs="Arial"/>
          <w:b/>
        </w:rPr>
        <w:t>5,50 pracovních úvazků</w:t>
      </w:r>
      <w:r w:rsidRPr="00A85E5B">
        <w:rPr>
          <w:rFonts w:ascii="Arial" w:hAnsi="Arial" w:cs="Arial"/>
        </w:rPr>
        <w:t>:</w:t>
      </w:r>
    </w:p>
    <w:p w14:paraId="22151C2A" w14:textId="77777777" w:rsidR="009F122B" w:rsidRDefault="009F122B" w:rsidP="00A85E5B">
      <w:pPr>
        <w:spacing w:after="0" w:line="360" w:lineRule="auto"/>
        <w:rPr>
          <w:rFonts w:ascii="Arial" w:hAnsi="Arial" w:cs="Arial"/>
        </w:rPr>
      </w:pPr>
    </w:p>
    <w:p w14:paraId="19EC986F" w14:textId="77777777" w:rsidR="00A13EFC" w:rsidRPr="00A85E5B" w:rsidRDefault="00A13EFC" w:rsidP="00A85E5B">
      <w:pPr>
        <w:spacing w:after="0" w:line="360" w:lineRule="auto"/>
        <w:rPr>
          <w:rFonts w:ascii="Arial" w:hAnsi="Arial" w:cs="Arial"/>
        </w:rPr>
      </w:pPr>
    </w:p>
    <w:p w14:paraId="1EE6438A" w14:textId="77777777" w:rsidR="009F122B" w:rsidRPr="00A85E5B" w:rsidRDefault="009F122B" w:rsidP="00A85E5B">
      <w:pPr>
        <w:widowControl w:val="0"/>
        <w:tabs>
          <w:tab w:val="left" w:pos="385"/>
        </w:tabs>
        <w:autoSpaceDE w:val="0"/>
        <w:autoSpaceDN w:val="0"/>
        <w:spacing w:after="120" w:line="360" w:lineRule="auto"/>
        <w:jc w:val="both"/>
        <w:rPr>
          <w:rFonts w:ascii="Arial" w:eastAsia="Calibri" w:hAnsi="Arial" w:cs="Arial"/>
          <w:iCs/>
        </w:rPr>
      </w:pPr>
      <w:r w:rsidRPr="00A85E5B">
        <w:rPr>
          <w:rFonts w:ascii="Arial" w:eastAsia="Calibri" w:hAnsi="Arial" w:cs="Arial"/>
          <w:iCs/>
        </w:rPr>
        <w:lastRenderedPageBreak/>
        <w:t xml:space="preserve">Tabulka </w:t>
      </w:r>
      <w:r w:rsidRPr="00A85E5B">
        <w:rPr>
          <w:rFonts w:ascii="Arial" w:eastAsia="Calibri" w:hAnsi="Arial" w:cs="Arial"/>
          <w:iCs/>
        </w:rPr>
        <w:fldChar w:fldCharType="begin"/>
      </w:r>
      <w:r w:rsidRPr="00A85E5B">
        <w:rPr>
          <w:rFonts w:ascii="Arial" w:eastAsia="Calibri" w:hAnsi="Arial" w:cs="Arial"/>
          <w:iCs/>
        </w:rPr>
        <w:instrText xml:space="preserve"> SEQ Tabulka \* ARABIC </w:instrText>
      </w:r>
      <w:r w:rsidRPr="00A85E5B">
        <w:rPr>
          <w:rFonts w:ascii="Arial" w:eastAsia="Calibri" w:hAnsi="Arial" w:cs="Arial"/>
          <w:iCs/>
        </w:rPr>
        <w:fldChar w:fldCharType="separate"/>
      </w:r>
      <w:r w:rsidR="001235E5">
        <w:rPr>
          <w:rFonts w:ascii="Arial" w:eastAsia="Calibri" w:hAnsi="Arial" w:cs="Arial"/>
          <w:iCs/>
          <w:noProof/>
        </w:rPr>
        <w:t>10</w:t>
      </w:r>
      <w:r w:rsidRPr="00A85E5B">
        <w:rPr>
          <w:rFonts w:ascii="Arial" w:eastAsia="Calibri" w:hAnsi="Arial" w:cs="Arial"/>
          <w:iCs/>
        </w:rPr>
        <w:fldChar w:fldCharType="end"/>
      </w:r>
      <w:r w:rsidRPr="00A85E5B">
        <w:rPr>
          <w:rFonts w:ascii="Arial" w:eastAsia="Calibri" w:hAnsi="Arial" w:cs="Arial"/>
          <w:iCs/>
        </w:rPr>
        <w:t xml:space="preserve"> </w:t>
      </w:r>
      <w:r w:rsidRPr="00A85E5B">
        <w:rPr>
          <w:rFonts w:ascii="Arial" w:eastAsia="Calibri" w:hAnsi="Arial" w:cs="Arial"/>
          <w:b/>
          <w:iCs/>
        </w:rPr>
        <w:t xml:space="preserve">Provozní náklady v rozběhové fázi </w:t>
      </w:r>
    </w:p>
    <w:tbl>
      <w:tblPr>
        <w:tblW w:w="4975" w:type="dxa"/>
        <w:tblInd w:w="5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565"/>
        <w:gridCol w:w="2410"/>
      </w:tblGrid>
      <w:tr w:rsidR="009F122B" w:rsidRPr="00A85E5B" w14:paraId="0EAEA465" w14:textId="77777777" w:rsidTr="006F2229">
        <w:trPr>
          <w:trHeight w:val="284"/>
        </w:trPr>
        <w:tc>
          <w:tcPr>
            <w:tcW w:w="2565" w:type="dxa"/>
            <w:shd w:val="clear" w:color="000000" w:fill="C4BD97"/>
            <w:noWrap/>
            <w:vAlign w:val="center"/>
            <w:hideMark/>
          </w:tcPr>
          <w:p w14:paraId="02B9B52A" w14:textId="77777777" w:rsidR="009F122B" w:rsidRPr="00691016" w:rsidRDefault="009F122B" w:rsidP="00A85E5B">
            <w:pPr>
              <w:spacing w:after="0" w:line="360" w:lineRule="auto"/>
              <w:ind w:firstLineChars="100" w:firstLine="181"/>
              <w:rPr>
                <w:rFonts w:ascii="Arial" w:eastAsia="Times New Roman" w:hAnsi="Arial" w:cs="Arial"/>
                <w:b/>
                <w:bCs/>
                <w:sz w:val="18"/>
                <w:lang w:eastAsia="cs-CZ"/>
              </w:rPr>
            </w:pPr>
            <w:r w:rsidRPr="00691016">
              <w:rPr>
                <w:rFonts w:ascii="Arial" w:eastAsia="Times New Roman" w:hAnsi="Arial" w:cs="Arial"/>
                <w:b/>
                <w:bCs/>
                <w:sz w:val="18"/>
                <w:lang w:eastAsia="cs-CZ"/>
              </w:rPr>
              <w:t>Druh</w:t>
            </w:r>
          </w:p>
        </w:tc>
        <w:tc>
          <w:tcPr>
            <w:tcW w:w="2410" w:type="dxa"/>
            <w:shd w:val="clear" w:color="000000" w:fill="C4BD97"/>
            <w:noWrap/>
            <w:vAlign w:val="center"/>
            <w:hideMark/>
          </w:tcPr>
          <w:p w14:paraId="2967D04B" w14:textId="77777777" w:rsidR="009F122B" w:rsidRPr="00691016" w:rsidRDefault="009F122B" w:rsidP="00A85E5B">
            <w:pPr>
              <w:spacing w:after="0" w:line="360" w:lineRule="auto"/>
              <w:jc w:val="center"/>
              <w:rPr>
                <w:rFonts w:ascii="Arial" w:eastAsia="Times New Roman" w:hAnsi="Arial" w:cs="Arial"/>
                <w:b/>
                <w:bCs/>
                <w:sz w:val="18"/>
                <w:lang w:eastAsia="cs-CZ"/>
              </w:rPr>
            </w:pPr>
            <w:r w:rsidRPr="00691016">
              <w:rPr>
                <w:rFonts w:ascii="Arial" w:eastAsia="Times New Roman" w:hAnsi="Arial" w:cs="Arial"/>
                <w:b/>
                <w:bCs/>
                <w:sz w:val="18"/>
                <w:lang w:eastAsia="cs-CZ"/>
              </w:rPr>
              <w:t>Výdaje v Kč / rok</w:t>
            </w:r>
          </w:p>
        </w:tc>
      </w:tr>
      <w:tr w:rsidR="009F122B" w:rsidRPr="00A85E5B" w14:paraId="18F7642B" w14:textId="77777777" w:rsidTr="006F2229">
        <w:trPr>
          <w:trHeight w:val="284"/>
        </w:trPr>
        <w:tc>
          <w:tcPr>
            <w:tcW w:w="2565" w:type="dxa"/>
            <w:shd w:val="clear" w:color="auto" w:fill="FFFFFF" w:themeFill="background1"/>
            <w:noWrap/>
            <w:vAlign w:val="center"/>
            <w:hideMark/>
          </w:tcPr>
          <w:p w14:paraId="5CE56452" w14:textId="77777777" w:rsidR="009F122B" w:rsidRPr="00691016" w:rsidRDefault="009F122B" w:rsidP="00A85E5B">
            <w:pPr>
              <w:spacing w:after="0" w:line="360" w:lineRule="auto"/>
              <w:ind w:firstLineChars="100" w:firstLine="181"/>
              <w:rPr>
                <w:rFonts w:ascii="Arial" w:eastAsia="Times New Roman" w:hAnsi="Arial" w:cs="Arial"/>
                <w:b/>
                <w:bCs/>
                <w:sz w:val="18"/>
                <w:lang w:eastAsia="cs-CZ"/>
              </w:rPr>
            </w:pPr>
            <w:r w:rsidRPr="00691016">
              <w:rPr>
                <w:rFonts w:ascii="Arial" w:eastAsia="Times New Roman" w:hAnsi="Arial" w:cs="Arial"/>
                <w:b/>
                <w:bCs/>
                <w:sz w:val="18"/>
                <w:lang w:eastAsia="cs-CZ"/>
              </w:rPr>
              <w:t>Osobní výdaje</w:t>
            </w:r>
          </w:p>
        </w:tc>
        <w:tc>
          <w:tcPr>
            <w:tcW w:w="2410" w:type="dxa"/>
            <w:shd w:val="clear" w:color="auto" w:fill="FFFFFF" w:themeFill="background1"/>
            <w:noWrap/>
            <w:vAlign w:val="center"/>
            <w:hideMark/>
          </w:tcPr>
          <w:p w14:paraId="67468F61" w14:textId="77777777" w:rsidR="009F122B" w:rsidRPr="00691016" w:rsidRDefault="009F122B" w:rsidP="00A85E5B">
            <w:pPr>
              <w:spacing w:after="0" w:line="360" w:lineRule="auto"/>
              <w:ind w:right="113"/>
              <w:jc w:val="right"/>
              <w:rPr>
                <w:rFonts w:ascii="Arial" w:eastAsia="Times New Roman" w:hAnsi="Arial" w:cs="Arial"/>
                <w:b/>
                <w:bCs/>
                <w:sz w:val="18"/>
                <w:lang w:eastAsia="cs-CZ"/>
              </w:rPr>
            </w:pPr>
            <w:r w:rsidRPr="00691016">
              <w:rPr>
                <w:rFonts w:ascii="Arial" w:eastAsia="Times New Roman" w:hAnsi="Arial" w:cs="Arial"/>
                <w:b/>
                <w:bCs/>
                <w:sz w:val="18"/>
                <w:lang w:eastAsia="cs-CZ"/>
              </w:rPr>
              <w:t>4 222 000</w:t>
            </w:r>
          </w:p>
        </w:tc>
      </w:tr>
      <w:tr w:rsidR="009F122B" w:rsidRPr="00A85E5B" w14:paraId="5CC8701C" w14:textId="77777777" w:rsidTr="006F2229">
        <w:trPr>
          <w:trHeight w:val="284"/>
        </w:trPr>
        <w:tc>
          <w:tcPr>
            <w:tcW w:w="2565" w:type="dxa"/>
            <w:shd w:val="clear" w:color="auto" w:fill="FFFFFF" w:themeFill="background1"/>
            <w:noWrap/>
            <w:vAlign w:val="center"/>
            <w:hideMark/>
          </w:tcPr>
          <w:p w14:paraId="65CA769F" w14:textId="77777777" w:rsidR="009F122B" w:rsidRPr="00691016" w:rsidRDefault="009F122B" w:rsidP="00A85E5B">
            <w:pPr>
              <w:spacing w:after="0" w:line="360" w:lineRule="auto"/>
              <w:ind w:firstLineChars="100" w:firstLine="181"/>
              <w:rPr>
                <w:rFonts w:ascii="Arial" w:eastAsia="Times New Roman" w:hAnsi="Arial" w:cs="Arial"/>
                <w:b/>
                <w:bCs/>
                <w:sz w:val="18"/>
                <w:lang w:eastAsia="cs-CZ"/>
              </w:rPr>
            </w:pPr>
            <w:r w:rsidRPr="00691016">
              <w:rPr>
                <w:rFonts w:ascii="Arial" w:eastAsia="Times New Roman" w:hAnsi="Arial" w:cs="Arial"/>
                <w:b/>
                <w:bCs/>
                <w:sz w:val="18"/>
                <w:lang w:eastAsia="cs-CZ"/>
              </w:rPr>
              <w:t>Energie</w:t>
            </w:r>
          </w:p>
        </w:tc>
        <w:tc>
          <w:tcPr>
            <w:tcW w:w="2410" w:type="dxa"/>
            <w:shd w:val="clear" w:color="auto" w:fill="FFFFFF" w:themeFill="background1"/>
            <w:noWrap/>
            <w:vAlign w:val="center"/>
            <w:hideMark/>
          </w:tcPr>
          <w:p w14:paraId="2335AA06" w14:textId="77777777" w:rsidR="009F122B" w:rsidRPr="00691016" w:rsidRDefault="009F122B" w:rsidP="00A85E5B">
            <w:pPr>
              <w:spacing w:after="0" w:line="360" w:lineRule="auto"/>
              <w:ind w:right="113"/>
              <w:jc w:val="right"/>
              <w:rPr>
                <w:rFonts w:ascii="Arial" w:eastAsia="Times New Roman" w:hAnsi="Arial" w:cs="Arial"/>
                <w:b/>
                <w:bCs/>
                <w:sz w:val="18"/>
                <w:lang w:eastAsia="cs-CZ"/>
              </w:rPr>
            </w:pPr>
            <w:r w:rsidRPr="00691016">
              <w:rPr>
                <w:rFonts w:ascii="Arial" w:eastAsia="Times New Roman" w:hAnsi="Arial" w:cs="Arial"/>
                <w:b/>
                <w:bCs/>
                <w:sz w:val="18"/>
                <w:lang w:eastAsia="cs-CZ"/>
              </w:rPr>
              <w:t>720 000</w:t>
            </w:r>
          </w:p>
        </w:tc>
      </w:tr>
      <w:tr w:rsidR="009F122B" w:rsidRPr="00A85E5B" w14:paraId="1D8BCD3D" w14:textId="77777777" w:rsidTr="006F2229">
        <w:trPr>
          <w:trHeight w:val="284"/>
        </w:trPr>
        <w:tc>
          <w:tcPr>
            <w:tcW w:w="2565" w:type="dxa"/>
            <w:shd w:val="clear" w:color="auto" w:fill="FFFFFF" w:themeFill="background1"/>
            <w:noWrap/>
            <w:vAlign w:val="center"/>
            <w:hideMark/>
          </w:tcPr>
          <w:p w14:paraId="1081CA66" w14:textId="77777777" w:rsidR="009F122B" w:rsidRPr="00691016" w:rsidRDefault="009F122B" w:rsidP="00A85E5B">
            <w:pPr>
              <w:spacing w:after="0" w:line="360" w:lineRule="auto"/>
              <w:ind w:firstLineChars="100" w:firstLine="181"/>
              <w:rPr>
                <w:rFonts w:ascii="Arial" w:eastAsia="Times New Roman" w:hAnsi="Arial" w:cs="Arial"/>
                <w:b/>
                <w:bCs/>
                <w:sz w:val="18"/>
                <w:lang w:eastAsia="cs-CZ"/>
              </w:rPr>
            </w:pPr>
            <w:r w:rsidRPr="00691016">
              <w:rPr>
                <w:rFonts w:ascii="Arial" w:eastAsia="Times New Roman" w:hAnsi="Arial" w:cs="Arial"/>
                <w:b/>
                <w:bCs/>
                <w:sz w:val="18"/>
                <w:lang w:eastAsia="cs-CZ"/>
              </w:rPr>
              <w:t>Materiál</w:t>
            </w:r>
          </w:p>
        </w:tc>
        <w:tc>
          <w:tcPr>
            <w:tcW w:w="2410" w:type="dxa"/>
            <w:shd w:val="clear" w:color="auto" w:fill="FFFFFF" w:themeFill="background1"/>
            <w:noWrap/>
            <w:vAlign w:val="center"/>
            <w:hideMark/>
          </w:tcPr>
          <w:p w14:paraId="5E3E77EE" w14:textId="77777777" w:rsidR="009F122B" w:rsidRPr="00691016" w:rsidRDefault="009F122B" w:rsidP="00A85E5B">
            <w:pPr>
              <w:spacing w:after="0" w:line="360" w:lineRule="auto"/>
              <w:ind w:right="113"/>
              <w:jc w:val="right"/>
              <w:rPr>
                <w:rFonts w:ascii="Arial" w:eastAsia="Times New Roman" w:hAnsi="Arial" w:cs="Arial"/>
                <w:b/>
                <w:bCs/>
                <w:sz w:val="18"/>
                <w:lang w:eastAsia="cs-CZ"/>
              </w:rPr>
            </w:pPr>
            <w:r w:rsidRPr="00691016">
              <w:rPr>
                <w:rFonts w:ascii="Arial" w:eastAsia="Times New Roman" w:hAnsi="Arial" w:cs="Arial"/>
                <w:b/>
                <w:bCs/>
                <w:sz w:val="18"/>
                <w:lang w:eastAsia="cs-CZ"/>
              </w:rPr>
              <w:t>512 000</w:t>
            </w:r>
          </w:p>
        </w:tc>
      </w:tr>
      <w:tr w:rsidR="009F122B" w:rsidRPr="00A85E5B" w14:paraId="454565D2" w14:textId="77777777" w:rsidTr="006F2229">
        <w:trPr>
          <w:trHeight w:val="284"/>
        </w:trPr>
        <w:tc>
          <w:tcPr>
            <w:tcW w:w="2565" w:type="dxa"/>
            <w:shd w:val="clear" w:color="auto" w:fill="FFFFFF" w:themeFill="background1"/>
            <w:noWrap/>
            <w:vAlign w:val="center"/>
            <w:hideMark/>
          </w:tcPr>
          <w:p w14:paraId="174D6698" w14:textId="77777777" w:rsidR="009F122B" w:rsidRPr="00691016" w:rsidRDefault="009F122B" w:rsidP="00A85E5B">
            <w:pPr>
              <w:spacing w:after="0" w:line="360" w:lineRule="auto"/>
              <w:ind w:firstLineChars="100" w:firstLine="181"/>
              <w:rPr>
                <w:rFonts w:ascii="Arial" w:eastAsia="Times New Roman" w:hAnsi="Arial" w:cs="Arial"/>
                <w:b/>
                <w:bCs/>
                <w:sz w:val="18"/>
                <w:lang w:eastAsia="cs-CZ"/>
              </w:rPr>
            </w:pPr>
            <w:r w:rsidRPr="00691016">
              <w:rPr>
                <w:rFonts w:ascii="Arial" w:eastAsia="Times New Roman" w:hAnsi="Arial" w:cs="Arial"/>
                <w:b/>
                <w:bCs/>
                <w:sz w:val="18"/>
                <w:lang w:eastAsia="cs-CZ"/>
              </w:rPr>
              <w:t>Služby</w:t>
            </w:r>
          </w:p>
        </w:tc>
        <w:tc>
          <w:tcPr>
            <w:tcW w:w="2410" w:type="dxa"/>
            <w:shd w:val="clear" w:color="auto" w:fill="FFFFFF" w:themeFill="background1"/>
            <w:noWrap/>
            <w:vAlign w:val="center"/>
            <w:hideMark/>
          </w:tcPr>
          <w:p w14:paraId="0F6588FF" w14:textId="77777777" w:rsidR="009F122B" w:rsidRPr="00691016" w:rsidRDefault="009F122B" w:rsidP="00A85E5B">
            <w:pPr>
              <w:spacing w:after="0" w:line="360" w:lineRule="auto"/>
              <w:ind w:right="113"/>
              <w:jc w:val="right"/>
              <w:rPr>
                <w:rFonts w:ascii="Arial" w:eastAsia="Times New Roman" w:hAnsi="Arial" w:cs="Arial"/>
                <w:b/>
                <w:bCs/>
                <w:sz w:val="18"/>
                <w:lang w:eastAsia="cs-CZ"/>
              </w:rPr>
            </w:pPr>
            <w:r w:rsidRPr="00691016">
              <w:rPr>
                <w:rFonts w:ascii="Arial" w:eastAsia="Times New Roman" w:hAnsi="Arial" w:cs="Arial"/>
                <w:b/>
                <w:bCs/>
                <w:sz w:val="18"/>
                <w:lang w:eastAsia="cs-CZ"/>
              </w:rPr>
              <w:t>2 134 000</w:t>
            </w:r>
          </w:p>
        </w:tc>
      </w:tr>
      <w:tr w:rsidR="009F122B" w:rsidRPr="00A85E5B" w14:paraId="45FBE37E" w14:textId="77777777" w:rsidTr="006F2229">
        <w:trPr>
          <w:trHeight w:val="284"/>
        </w:trPr>
        <w:tc>
          <w:tcPr>
            <w:tcW w:w="2565" w:type="dxa"/>
            <w:shd w:val="clear" w:color="auto" w:fill="FFFFFF" w:themeFill="background1"/>
            <w:noWrap/>
            <w:vAlign w:val="center"/>
            <w:hideMark/>
          </w:tcPr>
          <w:p w14:paraId="125FF233" w14:textId="77777777" w:rsidR="009F122B" w:rsidRPr="00691016" w:rsidRDefault="009F122B" w:rsidP="00A85E5B">
            <w:pPr>
              <w:spacing w:after="0" w:line="360" w:lineRule="auto"/>
              <w:ind w:firstLineChars="100" w:firstLine="181"/>
              <w:rPr>
                <w:rFonts w:ascii="Arial" w:eastAsia="Times New Roman" w:hAnsi="Arial" w:cs="Arial"/>
                <w:b/>
                <w:bCs/>
                <w:sz w:val="18"/>
                <w:lang w:eastAsia="cs-CZ"/>
              </w:rPr>
            </w:pPr>
            <w:r w:rsidRPr="00691016">
              <w:rPr>
                <w:rFonts w:ascii="Arial" w:eastAsia="Times New Roman" w:hAnsi="Arial" w:cs="Arial"/>
                <w:b/>
                <w:bCs/>
                <w:sz w:val="18"/>
                <w:lang w:eastAsia="cs-CZ"/>
              </w:rPr>
              <w:t>Opravy a údržba</w:t>
            </w:r>
          </w:p>
        </w:tc>
        <w:tc>
          <w:tcPr>
            <w:tcW w:w="2410" w:type="dxa"/>
            <w:shd w:val="clear" w:color="auto" w:fill="FFFFFF" w:themeFill="background1"/>
            <w:noWrap/>
            <w:vAlign w:val="center"/>
            <w:hideMark/>
          </w:tcPr>
          <w:p w14:paraId="05DB37E4" w14:textId="77777777" w:rsidR="009F122B" w:rsidRPr="00691016" w:rsidRDefault="009F122B" w:rsidP="00A85E5B">
            <w:pPr>
              <w:spacing w:after="0" w:line="360" w:lineRule="auto"/>
              <w:ind w:right="113"/>
              <w:jc w:val="right"/>
              <w:rPr>
                <w:rFonts w:ascii="Arial" w:eastAsia="Times New Roman" w:hAnsi="Arial" w:cs="Arial"/>
                <w:b/>
                <w:bCs/>
                <w:sz w:val="18"/>
                <w:lang w:eastAsia="cs-CZ"/>
              </w:rPr>
            </w:pPr>
            <w:r w:rsidRPr="00691016">
              <w:rPr>
                <w:rFonts w:ascii="Arial" w:eastAsia="Times New Roman" w:hAnsi="Arial" w:cs="Arial"/>
                <w:b/>
                <w:bCs/>
                <w:sz w:val="18"/>
                <w:lang w:eastAsia="cs-CZ"/>
              </w:rPr>
              <w:t>185 000</w:t>
            </w:r>
          </w:p>
        </w:tc>
      </w:tr>
      <w:tr w:rsidR="009F122B" w:rsidRPr="00A85E5B" w14:paraId="79B205C6" w14:textId="77777777" w:rsidTr="006F2229">
        <w:trPr>
          <w:trHeight w:val="284"/>
        </w:trPr>
        <w:tc>
          <w:tcPr>
            <w:tcW w:w="2565" w:type="dxa"/>
            <w:shd w:val="clear" w:color="auto" w:fill="FF6600"/>
            <w:noWrap/>
            <w:vAlign w:val="center"/>
            <w:hideMark/>
          </w:tcPr>
          <w:p w14:paraId="6B53456B" w14:textId="77777777" w:rsidR="009F122B" w:rsidRPr="00691016" w:rsidRDefault="009F122B" w:rsidP="00A85E5B">
            <w:pPr>
              <w:spacing w:after="0" w:line="360" w:lineRule="auto"/>
              <w:ind w:firstLineChars="100" w:firstLine="181"/>
              <w:rPr>
                <w:rFonts w:ascii="Arial" w:eastAsia="Times New Roman" w:hAnsi="Arial" w:cs="Arial"/>
                <w:b/>
                <w:bCs/>
                <w:color w:val="FFFFFF" w:themeColor="background1"/>
                <w:sz w:val="18"/>
                <w:lang w:eastAsia="cs-CZ"/>
              </w:rPr>
            </w:pPr>
            <w:r w:rsidRPr="00691016">
              <w:rPr>
                <w:rFonts w:ascii="Arial" w:eastAsia="Times New Roman" w:hAnsi="Arial" w:cs="Arial"/>
                <w:b/>
                <w:bCs/>
                <w:color w:val="FFFFFF" w:themeColor="background1"/>
                <w:sz w:val="18"/>
                <w:lang w:eastAsia="cs-CZ"/>
              </w:rPr>
              <w:t>Celkové výdaje</w:t>
            </w:r>
          </w:p>
        </w:tc>
        <w:tc>
          <w:tcPr>
            <w:tcW w:w="2410" w:type="dxa"/>
            <w:shd w:val="clear" w:color="auto" w:fill="FF6600"/>
            <w:noWrap/>
            <w:vAlign w:val="center"/>
            <w:hideMark/>
          </w:tcPr>
          <w:p w14:paraId="749B023E" w14:textId="77777777" w:rsidR="009F122B" w:rsidRPr="00691016" w:rsidRDefault="009F122B" w:rsidP="00A85E5B">
            <w:pPr>
              <w:spacing w:after="0" w:line="360" w:lineRule="auto"/>
              <w:ind w:right="113"/>
              <w:jc w:val="right"/>
              <w:rPr>
                <w:rFonts w:ascii="Arial" w:eastAsia="Times New Roman" w:hAnsi="Arial" w:cs="Arial"/>
                <w:b/>
                <w:bCs/>
                <w:color w:val="FFFFFF" w:themeColor="background1"/>
                <w:sz w:val="18"/>
                <w:lang w:eastAsia="cs-CZ"/>
              </w:rPr>
            </w:pPr>
            <w:r w:rsidRPr="00691016">
              <w:rPr>
                <w:rFonts w:ascii="Arial" w:eastAsia="Times New Roman" w:hAnsi="Arial" w:cs="Arial"/>
                <w:b/>
                <w:bCs/>
                <w:color w:val="FFFFFF" w:themeColor="background1"/>
                <w:sz w:val="18"/>
                <w:lang w:eastAsia="cs-CZ"/>
              </w:rPr>
              <w:t>7 773 000</w:t>
            </w:r>
          </w:p>
        </w:tc>
      </w:tr>
    </w:tbl>
    <w:p w14:paraId="3D946382" w14:textId="77777777" w:rsidR="009F122B" w:rsidRPr="00F173C8" w:rsidRDefault="009F122B" w:rsidP="00A85E5B">
      <w:pPr>
        <w:widowControl w:val="0"/>
        <w:tabs>
          <w:tab w:val="left" w:pos="385"/>
        </w:tabs>
        <w:autoSpaceDE w:val="0"/>
        <w:autoSpaceDN w:val="0"/>
        <w:spacing w:before="120" w:after="0" w:line="360" w:lineRule="auto"/>
        <w:jc w:val="both"/>
        <w:rPr>
          <w:rFonts w:ascii="Arial" w:eastAsia="Calibri" w:hAnsi="Arial" w:cs="Arial"/>
          <w:i/>
          <w:iCs/>
          <w:sz w:val="18"/>
        </w:rPr>
      </w:pPr>
      <w:r w:rsidRPr="00F173C8">
        <w:rPr>
          <w:rFonts w:ascii="Arial" w:eastAsia="Calibri" w:hAnsi="Arial" w:cs="Arial"/>
          <w:i/>
          <w:iCs/>
          <w:sz w:val="18"/>
        </w:rPr>
        <w:t xml:space="preserve">Zdroj: Stavebně technická část studie proveditelnosti, personální zajištění, odhad provozních nákladů </w:t>
      </w:r>
    </w:p>
    <w:p w14:paraId="00BA3F55" w14:textId="77777777" w:rsidR="009F122B" w:rsidRPr="00A85E5B" w:rsidRDefault="009F122B" w:rsidP="00A85E5B">
      <w:pPr>
        <w:spacing w:after="0" w:line="360" w:lineRule="auto"/>
        <w:rPr>
          <w:rFonts w:ascii="Arial" w:hAnsi="Arial" w:cs="Arial"/>
          <w:b/>
        </w:rPr>
      </w:pPr>
    </w:p>
    <w:p w14:paraId="041C4FD6" w14:textId="465EFFBC" w:rsidR="009F122B" w:rsidRPr="00A85E5B" w:rsidRDefault="009F122B" w:rsidP="00CA00E2">
      <w:pPr>
        <w:spacing w:after="0" w:line="360" w:lineRule="auto"/>
        <w:jc w:val="both"/>
        <w:rPr>
          <w:rFonts w:ascii="Arial" w:hAnsi="Arial" w:cs="Arial"/>
          <w:b/>
        </w:rPr>
      </w:pPr>
      <w:r w:rsidRPr="00A85E5B">
        <w:rPr>
          <w:rFonts w:ascii="Arial" w:hAnsi="Arial" w:cs="Arial"/>
          <w:b/>
        </w:rPr>
        <w:t>Provozní náklady v rozvinuté fázi</w:t>
      </w:r>
      <w:r w:rsidRPr="00A85E5B">
        <w:rPr>
          <w:rFonts w:ascii="Arial" w:hAnsi="Arial" w:cs="Arial"/>
        </w:rPr>
        <w:t>, dalších letech provozu, jsou plánovány ve výši</w:t>
      </w:r>
      <w:r w:rsidRPr="00A85E5B">
        <w:rPr>
          <w:rFonts w:ascii="Arial" w:hAnsi="Arial" w:cs="Arial"/>
          <w:b/>
        </w:rPr>
        <w:t xml:space="preserve"> </w:t>
      </w:r>
      <w:r w:rsidR="00CA00E2">
        <w:rPr>
          <w:rFonts w:ascii="Arial" w:hAnsi="Arial" w:cs="Arial"/>
          <w:b/>
        </w:rPr>
        <w:t>10 124 000 Kč </w:t>
      </w:r>
      <w:r w:rsidRPr="00A85E5B">
        <w:rPr>
          <w:rFonts w:ascii="Arial" w:hAnsi="Arial" w:cs="Arial"/>
          <w:b/>
        </w:rPr>
        <w:t>včetně DPH.</w:t>
      </w:r>
    </w:p>
    <w:p w14:paraId="4D2F81CF" w14:textId="77777777" w:rsidR="009F122B" w:rsidRPr="00A85E5B" w:rsidRDefault="009F122B" w:rsidP="00A85E5B">
      <w:pPr>
        <w:spacing w:after="0" w:line="360" w:lineRule="auto"/>
        <w:rPr>
          <w:rFonts w:ascii="Arial" w:hAnsi="Arial" w:cs="Arial"/>
        </w:rPr>
      </w:pPr>
    </w:p>
    <w:p w14:paraId="3293C8F6" w14:textId="71B4F251" w:rsidR="009F122B" w:rsidRPr="00A85E5B" w:rsidRDefault="009F122B" w:rsidP="00CA00E2">
      <w:pPr>
        <w:spacing w:after="0" w:line="360" w:lineRule="auto"/>
        <w:jc w:val="both"/>
        <w:rPr>
          <w:rFonts w:ascii="Arial" w:hAnsi="Arial" w:cs="Arial"/>
        </w:rPr>
      </w:pPr>
      <w:r w:rsidRPr="00A85E5B">
        <w:rPr>
          <w:rFonts w:ascii="Arial" w:hAnsi="Arial" w:cs="Arial"/>
        </w:rPr>
        <w:t>Hlavní položkovou výdajů jsou osobní výdaje, kdy je plánováno</w:t>
      </w:r>
      <w:r w:rsidR="00CA00E2">
        <w:rPr>
          <w:rFonts w:ascii="Arial" w:hAnsi="Arial" w:cs="Arial"/>
        </w:rPr>
        <w:t xml:space="preserve"> personální zajištění provozu v </w:t>
      </w:r>
      <w:r w:rsidRPr="00A85E5B">
        <w:rPr>
          <w:rFonts w:ascii="Arial" w:hAnsi="Arial" w:cs="Arial"/>
        </w:rPr>
        <w:t xml:space="preserve">rozsahu </w:t>
      </w:r>
      <w:r w:rsidRPr="00A85E5B">
        <w:rPr>
          <w:rFonts w:ascii="Arial" w:hAnsi="Arial" w:cs="Arial"/>
          <w:b/>
        </w:rPr>
        <w:t>8,00 pracovních úvazků</w:t>
      </w:r>
      <w:r w:rsidRPr="00A85E5B">
        <w:rPr>
          <w:rFonts w:ascii="Arial" w:hAnsi="Arial" w:cs="Arial"/>
        </w:rPr>
        <w:t>:</w:t>
      </w:r>
    </w:p>
    <w:p w14:paraId="6A914906" w14:textId="77777777" w:rsidR="009F122B" w:rsidRPr="00A85E5B" w:rsidRDefault="009F122B" w:rsidP="00A85E5B">
      <w:pPr>
        <w:spacing w:after="0" w:line="360" w:lineRule="auto"/>
        <w:rPr>
          <w:rFonts w:ascii="Arial" w:hAnsi="Arial" w:cs="Arial"/>
          <w:highlight w:val="yellow"/>
        </w:rPr>
      </w:pPr>
    </w:p>
    <w:p w14:paraId="62AB6C34" w14:textId="77777777" w:rsidR="009F122B" w:rsidRPr="00A85E5B" w:rsidRDefault="009F122B" w:rsidP="00A85E5B">
      <w:pPr>
        <w:widowControl w:val="0"/>
        <w:tabs>
          <w:tab w:val="left" w:pos="385"/>
        </w:tabs>
        <w:autoSpaceDE w:val="0"/>
        <w:autoSpaceDN w:val="0"/>
        <w:spacing w:after="120" w:line="360" w:lineRule="auto"/>
        <w:jc w:val="both"/>
        <w:rPr>
          <w:rFonts w:ascii="Arial" w:eastAsia="Calibri" w:hAnsi="Arial" w:cs="Arial"/>
          <w:iCs/>
        </w:rPr>
      </w:pPr>
      <w:r w:rsidRPr="00A85E5B">
        <w:rPr>
          <w:rFonts w:ascii="Arial" w:eastAsia="Calibri" w:hAnsi="Arial" w:cs="Arial"/>
          <w:iCs/>
        </w:rPr>
        <w:t xml:space="preserve">Tabulka </w:t>
      </w:r>
      <w:r w:rsidRPr="00A85E5B">
        <w:rPr>
          <w:rFonts w:ascii="Arial" w:eastAsia="Calibri" w:hAnsi="Arial" w:cs="Arial"/>
          <w:iCs/>
        </w:rPr>
        <w:fldChar w:fldCharType="begin"/>
      </w:r>
      <w:r w:rsidRPr="00A85E5B">
        <w:rPr>
          <w:rFonts w:ascii="Arial" w:eastAsia="Calibri" w:hAnsi="Arial" w:cs="Arial"/>
          <w:iCs/>
        </w:rPr>
        <w:instrText xml:space="preserve"> SEQ Tabulka \* ARABIC </w:instrText>
      </w:r>
      <w:r w:rsidRPr="00A85E5B">
        <w:rPr>
          <w:rFonts w:ascii="Arial" w:eastAsia="Calibri" w:hAnsi="Arial" w:cs="Arial"/>
          <w:iCs/>
        </w:rPr>
        <w:fldChar w:fldCharType="separate"/>
      </w:r>
      <w:r w:rsidR="001235E5">
        <w:rPr>
          <w:rFonts w:ascii="Arial" w:eastAsia="Calibri" w:hAnsi="Arial" w:cs="Arial"/>
          <w:iCs/>
          <w:noProof/>
        </w:rPr>
        <w:t>11</w:t>
      </w:r>
      <w:r w:rsidRPr="00A85E5B">
        <w:rPr>
          <w:rFonts w:ascii="Arial" w:eastAsia="Calibri" w:hAnsi="Arial" w:cs="Arial"/>
          <w:iCs/>
        </w:rPr>
        <w:fldChar w:fldCharType="end"/>
      </w:r>
      <w:r w:rsidRPr="00A85E5B">
        <w:rPr>
          <w:rFonts w:ascii="Arial" w:eastAsia="Calibri" w:hAnsi="Arial" w:cs="Arial"/>
          <w:iCs/>
        </w:rPr>
        <w:t xml:space="preserve"> </w:t>
      </w:r>
      <w:r w:rsidRPr="00A85E5B">
        <w:rPr>
          <w:rFonts w:ascii="Arial" w:eastAsia="Calibri" w:hAnsi="Arial" w:cs="Arial"/>
          <w:b/>
          <w:iCs/>
        </w:rPr>
        <w:t xml:space="preserve">Provozní náklady v rozvinuté fázi </w:t>
      </w:r>
    </w:p>
    <w:tbl>
      <w:tblPr>
        <w:tblW w:w="4975" w:type="dxa"/>
        <w:tblInd w:w="5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565"/>
        <w:gridCol w:w="2410"/>
      </w:tblGrid>
      <w:tr w:rsidR="009F122B" w:rsidRPr="00A85E5B" w14:paraId="6D7856BE" w14:textId="77777777" w:rsidTr="006F2229">
        <w:trPr>
          <w:trHeight w:val="284"/>
        </w:trPr>
        <w:tc>
          <w:tcPr>
            <w:tcW w:w="2565" w:type="dxa"/>
            <w:shd w:val="clear" w:color="000000" w:fill="C4BD97"/>
            <w:noWrap/>
            <w:vAlign w:val="center"/>
            <w:hideMark/>
          </w:tcPr>
          <w:p w14:paraId="6562FED9" w14:textId="77777777" w:rsidR="009F122B" w:rsidRPr="00691016" w:rsidRDefault="009F122B" w:rsidP="00A85E5B">
            <w:pPr>
              <w:spacing w:after="0" w:line="360" w:lineRule="auto"/>
              <w:ind w:firstLineChars="100" w:firstLine="181"/>
              <w:rPr>
                <w:rFonts w:ascii="Arial" w:eastAsia="Times New Roman" w:hAnsi="Arial" w:cs="Arial"/>
                <w:b/>
                <w:bCs/>
                <w:sz w:val="18"/>
                <w:lang w:eastAsia="cs-CZ"/>
              </w:rPr>
            </w:pPr>
            <w:r w:rsidRPr="00691016">
              <w:rPr>
                <w:rFonts w:ascii="Arial" w:eastAsia="Times New Roman" w:hAnsi="Arial" w:cs="Arial"/>
                <w:b/>
                <w:bCs/>
                <w:sz w:val="18"/>
                <w:lang w:eastAsia="cs-CZ"/>
              </w:rPr>
              <w:t>Druh</w:t>
            </w:r>
          </w:p>
        </w:tc>
        <w:tc>
          <w:tcPr>
            <w:tcW w:w="2410" w:type="dxa"/>
            <w:shd w:val="clear" w:color="000000" w:fill="C4BD97"/>
            <w:noWrap/>
            <w:vAlign w:val="center"/>
            <w:hideMark/>
          </w:tcPr>
          <w:p w14:paraId="21D7C39E" w14:textId="77777777" w:rsidR="009F122B" w:rsidRPr="00691016" w:rsidRDefault="009F122B" w:rsidP="00A85E5B">
            <w:pPr>
              <w:spacing w:after="0" w:line="360" w:lineRule="auto"/>
              <w:jc w:val="center"/>
              <w:rPr>
                <w:rFonts w:ascii="Arial" w:eastAsia="Times New Roman" w:hAnsi="Arial" w:cs="Arial"/>
                <w:b/>
                <w:bCs/>
                <w:sz w:val="18"/>
                <w:lang w:eastAsia="cs-CZ"/>
              </w:rPr>
            </w:pPr>
            <w:r w:rsidRPr="00691016">
              <w:rPr>
                <w:rFonts w:ascii="Arial" w:eastAsia="Times New Roman" w:hAnsi="Arial" w:cs="Arial"/>
                <w:b/>
                <w:bCs/>
                <w:sz w:val="18"/>
                <w:lang w:eastAsia="cs-CZ"/>
              </w:rPr>
              <w:t>Výdaje v Kč / rok</w:t>
            </w:r>
          </w:p>
        </w:tc>
      </w:tr>
      <w:tr w:rsidR="009F122B" w:rsidRPr="00A85E5B" w14:paraId="41A42642" w14:textId="77777777" w:rsidTr="006F2229">
        <w:trPr>
          <w:trHeight w:val="284"/>
        </w:trPr>
        <w:tc>
          <w:tcPr>
            <w:tcW w:w="2565" w:type="dxa"/>
            <w:shd w:val="clear" w:color="auto" w:fill="FFFFFF" w:themeFill="background1"/>
            <w:noWrap/>
            <w:vAlign w:val="center"/>
            <w:hideMark/>
          </w:tcPr>
          <w:p w14:paraId="3CA4A8C4" w14:textId="77777777" w:rsidR="009F122B" w:rsidRPr="00691016" w:rsidRDefault="009F122B" w:rsidP="00A85E5B">
            <w:pPr>
              <w:spacing w:after="0" w:line="360" w:lineRule="auto"/>
              <w:ind w:firstLineChars="100" w:firstLine="181"/>
              <w:rPr>
                <w:rFonts w:ascii="Arial" w:eastAsia="Times New Roman" w:hAnsi="Arial" w:cs="Arial"/>
                <w:b/>
                <w:bCs/>
                <w:sz w:val="18"/>
                <w:lang w:eastAsia="cs-CZ"/>
              </w:rPr>
            </w:pPr>
            <w:r w:rsidRPr="00691016">
              <w:rPr>
                <w:rFonts w:ascii="Arial" w:eastAsia="Times New Roman" w:hAnsi="Arial" w:cs="Arial"/>
                <w:b/>
                <w:bCs/>
                <w:sz w:val="18"/>
                <w:lang w:eastAsia="cs-CZ"/>
              </w:rPr>
              <w:t>Osobní výdaje</w:t>
            </w:r>
          </w:p>
        </w:tc>
        <w:tc>
          <w:tcPr>
            <w:tcW w:w="2410" w:type="dxa"/>
            <w:shd w:val="clear" w:color="auto" w:fill="FFFFFF" w:themeFill="background1"/>
            <w:noWrap/>
            <w:vAlign w:val="center"/>
            <w:hideMark/>
          </w:tcPr>
          <w:p w14:paraId="13EB36DB" w14:textId="77777777" w:rsidR="009F122B" w:rsidRPr="00691016" w:rsidRDefault="009F122B" w:rsidP="00A85E5B">
            <w:pPr>
              <w:spacing w:after="0" w:line="360" w:lineRule="auto"/>
              <w:ind w:right="113" w:firstLineChars="200" w:firstLine="361"/>
              <w:jc w:val="right"/>
              <w:rPr>
                <w:rFonts w:ascii="Arial" w:eastAsia="Times New Roman" w:hAnsi="Arial" w:cs="Arial"/>
                <w:b/>
                <w:bCs/>
                <w:sz w:val="18"/>
                <w:lang w:eastAsia="cs-CZ"/>
              </w:rPr>
            </w:pPr>
            <w:r w:rsidRPr="00691016">
              <w:rPr>
                <w:rFonts w:ascii="Arial" w:eastAsia="Times New Roman" w:hAnsi="Arial" w:cs="Arial"/>
                <w:b/>
                <w:bCs/>
                <w:sz w:val="18"/>
                <w:lang w:eastAsia="cs-CZ"/>
              </w:rPr>
              <w:t>6 265 000</w:t>
            </w:r>
          </w:p>
        </w:tc>
      </w:tr>
      <w:tr w:rsidR="009F122B" w:rsidRPr="00A85E5B" w14:paraId="33FD6B7F" w14:textId="77777777" w:rsidTr="006F2229">
        <w:trPr>
          <w:trHeight w:val="284"/>
        </w:trPr>
        <w:tc>
          <w:tcPr>
            <w:tcW w:w="2565" w:type="dxa"/>
            <w:shd w:val="clear" w:color="auto" w:fill="FFFFFF" w:themeFill="background1"/>
            <w:noWrap/>
            <w:vAlign w:val="center"/>
            <w:hideMark/>
          </w:tcPr>
          <w:p w14:paraId="515C7C61" w14:textId="77777777" w:rsidR="009F122B" w:rsidRPr="00691016" w:rsidRDefault="009F122B" w:rsidP="00A85E5B">
            <w:pPr>
              <w:spacing w:after="0" w:line="360" w:lineRule="auto"/>
              <w:ind w:firstLineChars="100" w:firstLine="181"/>
              <w:rPr>
                <w:rFonts w:ascii="Arial" w:eastAsia="Times New Roman" w:hAnsi="Arial" w:cs="Arial"/>
                <w:b/>
                <w:bCs/>
                <w:sz w:val="18"/>
                <w:lang w:eastAsia="cs-CZ"/>
              </w:rPr>
            </w:pPr>
            <w:r w:rsidRPr="00691016">
              <w:rPr>
                <w:rFonts w:ascii="Arial" w:eastAsia="Times New Roman" w:hAnsi="Arial" w:cs="Arial"/>
                <w:b/>
                <w:bCs/>
                <w:sz w:val="18"/>
                <w:lang w:eastAsia="cs-CZ"/>
              </w:rPr>
              <w:t>Energie</w:t>
            </w:r>
          </w:p>
        </w:tc>
        <w:tc>
          <w:tcPr>
            <w:tcW w:w="2410" w:type="dxa"/>
            <w:shd w:val="clear" w:color="auto" w:fill="FFFFFF" w:themeFill="background1"/>
            <w:noWrap/>
            <w:vAlign w:val="center"/>
            <w:hideMark/>
          </w:tcPr>
          <w:p w14:paraId="641C7D3D" w14:textId="77777777" w:rsidR="009F122B" w:rsidRPr="00691016" w:rsidRDefault="009F122B" w:rsidP="00A85E5B">
            <w:pPr>
              <w:spacing w:after="0" w:line="360" w:lineRule="auto"/>
              <w:ind w:right="113" w:firstLineChars="200" w:firstLine="361"/>
              <w:jc w:val="right"/>
              <w:rPr>
                <w:rFonts w:ascii="Arial" w:eastAsia="Times New Roman" w:hAnsi="Arial" w:cs="Arial"/>
                <w:b/>
                <w:bCs/>
                <w:sz w:val="18"/>
                <w:lang w:eastAsia="cs-CZ"/>
              </w:rPr>
            </w:pPr>
            <w:r w:rsidRPr="00691016">
              <w:rPr>
                <w:rFonts w:ascii="Arial" w:eastAsia="Times New Roman" w:hAnsi="Arial" w:cs="Arial"/>
                <w:b/>
                <w:bCs/>
                <w:sz w:val="18"/>
                <w:lang w:eastAsia="cs-CZ"/>
              </w:rPr>
              <w:t>720 000</w:t>
            </w:r>
          </w:p>
        </w:tc>
      </w:tr>
      <w:tr w:rsidR="009F122B" w:rsidRPr="00A85E5B" w14:paraId="7D7B0AC3" w14:textId="77777777" w:rsidTr="006F2229">
        <w:trPr>
          <w:trHeight w:val="284"/>
        </w:trPr>
        <w:tc>
          <w:tcPr>
            <w:tcW w:w="2565" w:type="dxa"/>
            <w:shd w:val="clear" w:color="auto" w:fill="FFFFFF" w:themeFill="background1"/>
            <w:noWrap/>
            <w:vAlign w:val="center"/>
            <w:hideMark/>
          </w:tcPr>
          <w:p w14:paraId="1C11B4EA" w14:textId="77777777" w:rsidR="009F122B" w:rsidRPr="00691016" w:rsidRDefault="009F122B" w:rsidP="00A85E5B">
            <w:pPr>
              <w:spacing w:after="0" w:line="360" w:lineRule="auto"/>
              <w:ind w:firstLineChars="100" w:firstLine="181"/>
              <w:rPr>
                <w:rFonts w:ascii="Arial" w:eastAsia="Times New Roman" w:hAnsi="Arial" w:cs="Arial"/>
                <w:b/>
                <w:bCs/>
                <w:sz w:val="18"/>
                <w:lang w:eastAsia="cs-CZ"/>
              </w:rPr>
            </w:pPr>
            <w:r w:rsidRPr="00691016">
              <w:rPr>
                <w:rFonts w:ascii="Arial" w:eastAsia="Times New Roman" w:hAnsi="Arial" w:cs="Arial"/>
                <w:b/>
                <w:bCs/>
                <w:sz w:val="18"/>
                <w:lang w:eastAsia="cs-CZ"/>
              </w:rPr>
              <w:t>Materiál</w:t>
            </w:r>
          </w:p>
        </w:tc>
        <w:tc>
          <w:tcPr>
            <w:tcW w:w="2410" w:type="dxa"/>
            <w:shd w:val="clear" w:color="auto" w:fill="FFFFFF" w:themeFill="background1"/>
            <w:noWrap/>
            <w:vAlign w:val="center"/>
            <w:hideMark/>
          </w:tcPr>
          <w:p w14:paraId="6E563D50" w14:textId="77777777" w:rsidR="009F122B" w:rsidRPr="00691016" w:rsidRDefault="009F122B" w:rsidP="00A85E5B">
            <w:pPr>
              <w:spacing w:after="0" w:line="360" w:lineRule="auto"/>
              <w:ind w:right="113" w:firstLineChars="200" w:firstLine="361"/>
              <w:jc w:val="right"/>
              <w:rPr>
                <w:rFonts w:ascii="Arial" w:eastAsia="Times New Roman" w:hAnsi="Arial" w:cs="Arial"/>
                <w:b/>
                <w:bCs/>
                <w:sz w:val="18"/>
                <w:lang w:eastAsia="cs-CZ"/>
              </w:rPr>
            </w:pPr>
            <w:r w:rsidRPr="00691016">
              <w:rPr>
                <w:rFonts w:ascii="Arial" w:eastAsia="Times New Roman" w:hAnsi="Arial" w:cs="Arial"/>
                <w:b/>
                <w:bCs/>
                <w:sz w:val="18"/>
                <w:lang w:eastAsia="cs-CZ"/>
              </w:rPr>
              <w:t>820 000</w:t>
            </w:r>
          </w:p>
        </w:tc>
      </w:tr>
      <w:tr w:rsidR="009F122B" w:rsidRPr="00A85E5B" w14:paraId="7F220074" w14:textId="77777777" w:rsidTr="006F2229">
        <w:trPr>
          <w:trHeight w:val="284"/>
        </w:trPr>
        <w:tc>
          <w:tcPr>
            <w:tcW w:w="2565" w:type="dxa"/>
            <w:shd w:val="clear" w:color="auto" w:fill="FFFFFF" w:themeFill="background1"/>
            <w:noWrap/>
            <w:vAlign w:val="center"/>
            <w:hideMark/>
          </w:tcPr>
          <w:p w14:paraId="7458DFD6" w14:textId="77777777" w:rsidR="009F122B" w:rsidRPr="00691016" w:rsidRDefault="009F122B" w:rsidP="00A85E5B">
            <w:pPr>
              <w:spacing w:after="0" w:line="360" w:lineRule="auto"/>
              <w:ind w:firstLineChars="100" w:firstLine="181"/>
              <w:rPr>
                <w:rFonts w:ascii="Arial" w:eastAsia="Times New Roman" w:hAnsi="Arial" w:cs="Arial"/>
                <w:b/>
                <w:bCs/>
                <w:sz w:val="18"/>
                <w:lang w:eastAsia="cs-CZ"/>
              </w:rPr>
            </w:pPr>
            <w:r w:rsidRPr="00691016">
              <w:rPr>
                <w:rFonts w:ascii="Arial" w:eastAsia="Times New Roman" w:hAnsi="Arial" w:cs="Arial"/>
                <w:b/>
                <w:bCs/>
                <w:sz w:val="18"/>
                <w:lang w:eastAsia="cs-CZ"/>
              </w:rPr>
              <w:t>Služby</w:t>
            </w:r>
          </w:p>
        </w:tc>
        <w:tc>
          <w:tcPr>
            <w:tcW w:w="2410" w:type="dxa"/>
            <w:shd w:val="clear" w:color="auto" w:fill="FFFFFF" w:themeFill="background1"/>
            <w:noWrap/>
            <w:vAlign w:val="center"/>
            <w:hideMark/>
          </w:tcPr>
          <w:p w14:paraId="108FFE78" w14:textId="77777777" w:rsidR="009F122B" w:rsidRPr="00691016" w:rsidRDefault="009F122B" w:rsidP="00A85E5B">
            <w:pPr>
              <w:spacing w:after="0" w:line="360" w:lineRule="auto"/>
              <w:ind w:right="113" w:firstLineChars="200" w:firstLine="361"/>
              <w:jc w:val="right"/>
              <w:rPr>
                <w:rFonts w:ascii="Arial" w:eastAsia="Times New Roman" w:hAnsi="Arial" w:cs="Arial"/>
                <w:b/>
                <w:bCs/>
                <w:sz w:val="18"/>
                <w:lang w:eastAsia="cs-CZ"/>
              </w:rPr>
            </w:pPr>
            <w:r w:rsidRPr="00691016">
              <w:rPr>
                <w:rFonts w:ascii="Arial" w:eastAsia="Times New Roman" w:hAnsi="Arial" w:cs="Arial"/>
                <w:b/>
                <w:bCs/>
                <w:sz w:val="18"/>
                <w:lang w:eastAsia="cs-CZ"/>
              </w:rPr>
              <w:t>2 134 000</w:t>
            </w:r>
          </w:p>
        </w:tc>
      </w:tr>
      <w:tr w:rsidR="009F122B" w:rsidRPr="00A85E5B" w14:paraId="24787384" w14:textId="77777777" w:rsidTr="006F2229">
        <w:trPr>
          <w:trHeight w:val="284"/>
        </w:trPr>
        <w:tc>
          <w:tcPr>
            <w:tcW w:w="2565" w:type="dxa"/>
            <w:shd w:val="clear" w:color="auto" w:fill="FFFFFF" w:themeFill="background1"/>
            <w:noWrap/>
            <w:vAlign w:val="center"/>
            <w:hideMark/>
          </w:tcPr>
          <w:p w14:paraId="5678718D" w14:textId="77777777" w:rsidR="009F122B" w:rsidRPr="00691016" w:rsidRDefault="009F122B" w:rsidP="00A85E5B">
            <w:pPr>
              <w:spacing w:after="0" w:line="360" w:lineRule="auto"/>
              <w:ind w:firstLineChars="100" w:firstLine="181"/>
              <w:rPr>
                <w:rFonts w:ascii="Arial" w:eastAsia="Times New Roman" w:hAnsi="Arial" w:cs="Arial"/>
                <w:b/>
                <w:bCs/>
                <w:sz w:val="18"/>
                <w:lang w:eastAsia="cs-CZ"/>
              </w:rPr>
            </w:pPr>
            <w:r w:rsidRPr="00691016">
              <w:rPr>
                <w:rFonts w:ascii="Arial" w:eastAsia="Times New Roman" w:hAnsi="Arial" w:cs="Arial"/>
                <w:b/>
                <w:bCs/>
                <w:sz w:val="18"/>
                <w:lang w:eastAsia="cs-CZ"/>
              </w:rPr>
              <w:t>Opravy a údržba</w:t>
            </w:r>
          </w:p>
        </w:tc>
        <w:tc>
          <w:tcPr>
            <w:tcW w:w="2410" w:type="dxa"/>
            <w:shd w:val="clear" w:color="auto" w:fill="FFFFFF" w:themeFill="background1"/>
            <w:noWrap/>
            <w:vAlign w:val="center"/>
            <w:hideMark/>
          </w:tcPr>
          <w:p w14:paraId="65A92189" w14:textId="77777777" w:rsidR="009F122B" w:rsidRPr="00691016" w:rsidRDefault="009F122B" w:rsidP="00A85E5B">
            <w:pPr>
              <w:spacing w:after="0" w:line="360" w:lineRule="auto"/>
              <w:ind w:right="113" w:firstLineChars="200" w:firstLine="361"/>
              <w:jc w:val="right"/>
              <w:rPr>
                <w:rFonts w:ascii="Arial" w:eastAsia="Times New Roman" w:hAnsi="Arial" w:cs="Arial"/>
                <w:b/>
                <w:bCs/>
                <w:sz w:val="18"/>
                <w:lang w:eastAsia="cs-CZ"/>
              </w:rPr>
            </w:pPr>
            <w:r w:rsidRPr="00691016">
              <w:rPr>
                <w:rFonts w:ascii="Arial" w:eastAsia="Times New Roman" w:hAnsi="Arial" w:cs="Arial"/>
                <w:b/>
                <w:bCs/>
                <w:sz w:val="18"/>
                <w:lang w:eastAsia="cs-CZ"/>
              </w:rPr>
              <w:t>185 000</w:t>
            </w:r>
          </w:p>
        </w:tc>
      </w:tr>
      <w:tr w:rsidR="009F122B" w:rsidRPr="00A85E5B" w14:paraId="79305D37" w14:textId="77777777" w:rsidTr="006F2229">
        <w:trPr>
          <w:trHeight w:val="284"/>
        </w:trPr>
        <w:tc>
          <w:tcPr>
            <w:tcW w:w="2565" w:type="dxa"/>
            <w:shd w:val="clear" w:color="auto" w:fill="FF6600"/>
            <w:noWrap/>
            <w:vAlign w:val="center"/>
            <w:hideMark/>
          </w:tcPr>
          <w:p w14:paraId="3BF45443" w14:textId="77777777" w:rsidR="009F122B" w:rsidRPr="00691016" w:rsidRDefault="009F122B" w:rsidP="00A85E5B">
            <w:pPr>
              <w:spacing w:after="0" w:line="360" w:lineRule="auto"/>
              <w:ind w:firstLineChars="100" w:firstLine="181"/>
              <w:rPr>
                <w:rFonts w:ascii="Arial" w:eastAsia="Times New Roman" w:hAnsi="Arial" w:cs="Arial"/>
                <w:b/>
                <w:bCs/>
                <w:color w:val="FFFFFF" w:themeColor="background1"/>
                <w:sz w:val="18"/>
                <w:lang w:eastAsia="cs-CZ"/>
              </w:rPr>
            </w:pPr>
            <w:r w:rsidRPr="00691016">
              <w:rPr>
                <w:rFonts w:ascii="Arial" w:eastAsia="Times New Roman" w:hAnsi="Arial" w:cs="Arial"/>
                <w:b/>
                <w:bCs/>
                <w:color w:val="FFFFFF" w:themeColor="background1"/>
                <w:sz w:val="18"/>
                <w:lang w:eastAsia="cs-CZ"/>
              </w:rPr>
              <w:t>Celkové výdaje</w:t>
            </w:r>
          </w:p>
        </w:tc>
        <w:tc>
          <w:tcPr>
            <w:tcW w:w="2410" w:type="dxa"/>
            <w:shd w:val="clear" w:color="auto" w:fill="FF6600"/>
            <w:noWrap/>
            <w:vAlign w:val="center"/>
            <w:hideMark/>
          </w:tcPr>
          <w:p w14:paraId="275168DB" w14:textId="77777777" w:rsidR="009F122B" w:rsidRPr="00691016" w:rsidRDefault="009F122B" w:rsidP="00A85E5B">
            <w:pPr>
              <w:spacing w:after="0" w:line="360" w:lineRule="auto"/>
              <w:ind w:right="113" w:firstLineChars="200" w:firstLine="361"/>
              <w:jc w:val="right"/>
              <w:rPr>
                <w:rFonts w:ascii="Arial" w:eastAsia="Times New Roman" w:hAnsi="Arial" w:cs="Arial"/>
                <w:b/>
                <w:bCs/>
                <w:color w:val="FFFFFF" w:themeColor="background1"/>
                <w:sz w:val="18"/>
                <w:lang w:eastAsia="cs-CZ"/>
              </w:rPr>
            </w:pPr>
            <w:r w:rsidRPr="00691016">
              <w:rPr>
                <w:rFonts w:ascii="Arial" w:eastAsia="Times New Roman" w:hAnsi="Arial" w:cs="Arial"/>
                <w:b/>
                <w:bCs/>
                <w:color w:val="FFFFFF" w:themeColor="background1"/>
                <w:sz w:val="18"/>
                <w:lang w:eastAsia="cs-CZ"/>
              </w:rPr>
              <w:t>10 124 000</w:t>
            </w:r>
          </w:p>
        </w:tc>
      </w:tr>
    </w:tbl>
    <w:p w14:paraId="4F750802" w14:textId="77777777" w:rsidR="009F122B" w:rsidRPr="00F173C8" w:rsidRDefault="009F122B" w:rsidP="00A85E5B">
      <w:pPr>
        <w:widowControl w:val="0"/>
        <w:tabs>
          <w:tab w:val="left" w:pos="385"/>
        </w:tabs>
        <w:autoSpaceDE w:val="0"/>
        <w:autoSpaceDN w:val="0"/>
        <w:spacing w:before="120" w:after="0" w:line="360" w:lineRule="auto"/>
        <w:jc w:val="both"/>
        <w:rPr>
          <w:rFonts w:ascii="Arial" w:eastAsia="Calibri" w:hAnsi="Arial" w:cs="Arial"/>
          <w:i/>
          <w:iCs/>
          <w:sz w:val="18"/>
        </w:rPr>
      </w:pPr>
      <w:r w:rsidRPr="00F173C8">
        <w:rPr>
          <w:rFonts w:ascii="Arial" w:eastAsia="Calibri" w:hAnsi="Arial" w:cs="Arial"/>
          <w:i/>
          <w:iCs/>
          <w:sz w:val="18"/>
        </w:rPr>
        <w:t xml:space="preserve">Zdroj: Stavebně technická část studie proveditelnosti, personální zajištění, odhad provozních nákladů </w:t>
      </w:r>
    </w:p>
    <w:p w14:paraId="5892AE39" w14:textId="77777777" w:rsidR="009F122B" w:rsidRPr="00A85E5B" w:rsidRDefault="009F122B" w:rsidP="00A85E5B">
      <w:pPr>
        <w:spacing w:line="360" w:lineRule="auto"/>
        <w:rPr>
          <w:rFonts w:ascii="Arial" w:hAnsi="Arial" w:cs="Arial"/>
          <w:highlight w:val="yellow"/>
          <w:lang w:bidi="en-US"/>
        </w:rPr>
      </w:pPr>
    </w:p>
    <w:p w14:paraId="0E32B35A" w14:textId="77777777" w:rsidR="009F122B" w:rsidRPr="00A85E5B" w:rsidRDefault="009F122B" w:rsidP="00A85E5B">
      <w:pPr>
        <w:spacing w:after="0" w:line="360" w:lineRule="auto"/>
        <w:rPr>
          <w:rFonts w:ascii="Arial" w:hAnsi="Arial" w:cs="Arial"/>
          <w:b/>
        </w:rPr>
      </w:pPr>
      <w:r w:rsidRPr="00A85E5B">
        <w:rPr>
          <w:rFonts w:ascii="Arial" w:hAnsi="Arial" w:cs="Arial"/>
          <w:b/>
        </w:rPr>
        <w:t>Provozní výnosy</w:t>
      </w:r>
    </w:p>
    <w:p w14:paraId="4A1733B9" w14:textId="77777777" w:rsidR="009F122B" w:rsidRPr="00A85E5B" w:rsidRDefault="009F122B" w:rsidP="00A85E5B">
      <w:pPr>
        <w:spacing w:after="0" w:line="360" w:lineRule="auto"/>
        <w:rPr>
          <w:rFonts w:ascii="Arial" w:hAnsi="Arial" w:cs="Arial"/>
        </w:rPr>
      </w:pPr>
    </w:p>
    <w:p w14:paraId="77282A9A" w14:textId="77777777" w:rsidR="009F122B" w:rsidRPr="00A85E5B" w:rsidRDefault="009F122B" w:rsidP="00A85E5B">
      <w:pPr>
        <w:spacing w:after="0" w:line="360" w:lineRule="auto"/>
        <w:rPr>
          <w:rFonts w:ascii="Arial" w:hAnsi="Arial" w:cs="Arial"/>
        </w:rPr>
      </w:pPr>
      <w:r w:rsidRPr="00A85E5B">
        <w:rPr>
          <w:rFonts w:ascii="Arial" w:hAnsi="Arial" w:cs="Arial"/>
        </w:rPr>
        <w:t>Příjmy z provozu environmentálního centra Zámku Doubrava jsou odhadovány ve dvou variantách (fázích).</w:t>
      </w:r>
    </w:p>
    <w:p w14:paraId="5AF75373" w14:textId="77777777" w:rsidR="009F122B" w:rsidRPr="00A85E5B" w:rsidRDefault="009F122B" w:rsidP="00A85E5B">
      <w:pPr>
        <w:spacing w:after="0" w:line="360" w:lineRule="auto"/>
        <w:rPr>
          <w:rFonts w:ascii="Arial" w:hAnsi="Arial" w:cs="Arial"/>
        </w:rPr>
      </w:pPr>
    </w:p>
    <w:p w14:paraId="5D494635" w14:textId="77777777" w:rsidR="009F122B" w:rsidRPr="00A85E5B" w:rsidRDefault="009F122B" w:rsidP="00CA00E2">
      <w:pPr>
        <w:spacing w:after="0" w:line="360" w:lineRule="auto"/>
        <w:jc w:val="both"/>
        <w:rPr>
          <w:rFonts w:ascii="Arial" w:hAnsi="Arial" w:cs="Arial"/>
          <w:b/>
        </w:rPr>
      </w:pPr>
      <w:r w:rsidRPr="00A85E5B">
        <w:rPr>
          <w:rFonts w:ascii="Arial" w:hAnsi="Arial" w:cs="Arial"/>
          <w:b/>
        </w:rPr>
        <w:t>Provozní příjmy v rozběhové fázi</w:t>
      </w:r>
      <w:r w:rsidRPr="00A85E5B">
        <w:rPr>
          <w:rFonts w:ascii="Arial" w:hAnsi="Arial" w:cs="Arial"/>
        </w:rPr>
        <w:t xml:space="preserve">, prvních dvou letech provozu, jsou plánovány ve výši </w:t>
      </w:r>
      <w:r w:rsidRPr="00A85E5B">
        <w:rPr>
          <w:rFonts w:ascii="Arial" w:hAnsi="Arial" w:cs="Arial"/>
        </w:rPr>
        <w:br/>
      </w:r>
      <w:r w:rsidRPr="00A85E5B">
        <w:rPr>
          <w:rFonts w:ascii="Arial" w:hAnsi="Arial" w:cs="Arial"/>
          <w:b/>
        </w:rPr>
        <w:t>2 114 000 Kč včetně DPH.</w:t>
      </w:r>
    </w:p>
    <w:p w14:paraId="5F173A84" w14:textId="77777777" w:rsidR="009F122B" w:rsidRPr="00A85E5B" w:rsidRDefault="009F122B" w:rsidP="00A85E5B">
      <w:pPr>
        <w:spacing w:after="0" w:line="360" w:lineRule="auto"/>
        <w:rPr>
          <w:rFonts w:ascii="Arial" w:hAnsi="Arial" w:cs="Arial"/>
        </w:rPr>
      </w:pPr>
    </w:p>
    <w:p w14:paraId="192CBCF0" w14:textId="77777777" w:rsidR="009F122B" w:rsidRPr="00A85E5B" w:rsidRDefault="009F122B" w:rsidP="00CA00E2">
      <w:pPr>
        <w:spacing w:after="0" w:line="360" w:lineRule="auto"/>
        <w:jc w:val="both"/>
        <w:rPr>
          <w:rFonts w:ascii="Arial" w:hAnsi="Arial" w:cs="Arial"/>
        </w:rPr>
      </w:pPr>
      <w:r w:rsidRPr="00A85E5B">
        <w:rPr>
          <w:rFonts w:ascii="Arial" w:hAnsi="Arial" w:cs="Arial"/>
        </w:rPr>
        <w:t xml:space="preserve">Hlavními příjmy jsou poplatky za výukové programy, kdy je plánováno celkem </w:t>
      </w:r>
      <w:r w:rsidRPr="00A85E5B">
        <w:rPr>
          <w:rFonts w:ascii="Arial" w:hAnsi="Arial" w:cs="Arial"/>
        </w:rPr>
        <w:br/>
      </w:r>
      <w:r w:rsidRPr="00A85E5B">
        <w:rPr>
          <w:rFonts w:ascii="Arial" w:hAnsi="Arial" w:cs="Arial"/>
          <w:b/>
        </w:rPr>
        <w:t xml:space="preserve">11 100 osob/rok </w:t>
      </w:r>
      <w:r w:rsidRPr="00A85E5B">
        <w:rPr>
          <w:rFonts w:ascii="Arial" w:hAnsi="Arial" w:cs="Arial"/>
        </w:rPr>
        <w:t>(návštěvníků).</w:t>
      </w:r>
    </w:p>
    <w:p w14:paraId="6458F4A3" w14:textId="77777777" w:rsidR="009F122B" w:rsidRDefault="009F122B" w:rsidP="00A85E5B">
      <w:pPr>
        <w:pStyle w:val="Odstavecseseznamem"/>
        <w:spacing w:after="0" w:line="360" w:lineRule="auto"/>
        <w:rPr>
          <w:rFonts w:ascii="Arial" w:hAnsi="Arial" w:cs="Arial"/>
          <w:highlight w:val="yellow"/>
        </w:rPr>
      </w:pPr>
    </w:p>
    <w:p w14:paraId="24A0A1CF" w14:textId="77777777" w:rsidR="00A13EFC" w:rsidRPr="00A85E5B" w:rsidRDefault="00A13EFC" w:rsidP="00A85E5B">
      <w:pPr>
        <w:pStyle w:val="Odstavecseseznamem"/>
        <w:spacing w:after="0" w:line="360" w:lineRule="auto"/>
        <w:rPr>
          <w:rFonts w:ascii="Arial" w:hAnsi="Arial" w:cs="Arial"/>
          <w:highlight w:val="yellow"/>
        </w:rPr>
      </w:pPr>
    </w:p>
    <w:p w14:paraId="43AE0CEC" w14:textId="77777777" w:rsidR="009F122B" w:rsidRPr="00A85E5B" w:rsidRDefault="009F122B" w:rsidP="00A85E5B">
      <w:pPr>
        <w:widowControl w:val="0"/>
        <w:tabs>
          <w:tab w:val="left" w:pos="385"/>
        </w:tabs>
        <w:autoSpaceDE w:val="0"/>
        <w:autoSpaceDN w:val="0"/>
        <w:spacing w:after="120" w:line="360" w:lineRule="auto"/>
        <w:jc w:val="both"/>
        <w:rPr>
          <w:rFonts w:ascii="Arial" w:eastAsia="Calibri" w:hAnsi="Arial" w:cs="Arial"/>
          <w:iCs/>
        </w:rPr>
      </w:pPr>
      <w:r w:rsidRPr="00A85E5B">
        <w:rPr>
          <w:rFonts w:ascii="Arial" w:eastAsia="Calibri" w:hAnsi="Arial" w:cs="Arial"/>
          <w:iCs/>
        </w:rPr>
        <w:lastRenderedPageBreak/>
        <w:t xml:space="preserve">Tabulka </w:t>
      </w:r>
      <w:r w:rsidRPr="00A85E5B">
        <w:rPr>
          <w:rFonts w:ascii="Arial" w:eastAsia="Calibri" w:hAnsi="Arial" w:cs="Arial"/>
          <w:iCs/>
        </w:rPr>
        <w:fldChar w:fldCharType="begin"/>
      </w:r>
      <w:r w:rsidRPr="00A85E5B">
        <w:rPr>
          <w:rFonts w:ascii="Arial" w:eastAsia="Calibri" w:hAnsi="Arial" w:cs="Arial"/>
          <w:iCs/>
        </w:rPr>
        <w:instrText xml:space="preserve"> SEQ Tabulka \* ARABIC </w:instrText>
      </w:r>
      <w:r w:rsidRPr="00A85E5B">
        <w:rPr>
          <w:rFonts w:ascii="Arial" w:eastAsia="Calibri" w:hAnsi="Arial" w:cs="Arial"/>
          <w:iCs/>
        </w:rPr>
        <w:fldChar w:fldCharType="separate"/>
      </w:r>
      <w:r w:rsidR="001235E5">
        <w:rPr>
          <w:rFonts w:ascii="Arial" w:eastAsia="Calibri" w:hAnsi="Arial" w:cs="Arial"/>
          <w:iCs/>
          <w:noProof/>
        </w:rPr>
        <w:t>12</w:t>
      </w:r>
      <w:r w:rsidRPr="00A85E5B">
        <w:rPr>
          <w:rFonts w:ascii="Arial" w:eastAsia="Calibri" w:hAnsi="Arial" w:cs="Arial"/>
          <w:iCs/>
        </w:rPr>
        <w:fldChar w:fldCharType="end"/>
      </w:r>
      <w:r w:rsidRPr="00A85E5B">
        <w:rPr>
          <w:rFonts w:ascii="Arial" w:eastAsia="Calibri" w:hAnsi="Arial" w:cs="Arial"/>
          <w:iCs/>
        </w:rPr>
        <w:t xml:space="preserve"> </w:t>
      </w:r>
      <w:r w:rsidRPr="00A85E5B">
        <w:rPr>
          <w:rFonts w:ascii="Arial" w:eastAsia="Calibri" w:hAnsi="Arial" w:cs="Arial"/>
          <w:b/>
          <w:iCs/>
        </w:rPr>
        <w:t>Provozní příjmy v rozběhové fázi</w:t>
      </w:r>
    </w:p>
    <w:tbl>
      <w:tblPr>
        <w:tblW w:w="5825" w:type="dxa"/>
        <w:tblInd w:w="5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415"/>
        <w:gridCol w:w="2410"/>
      </w:tblGrid>
      <w:tr w:rsidR="009F122B" w:rsidRPr="00A85E5B" w14:paraId="3F7D5E86" w14:textId="77777777" w:rsidTr="006F2229">
        <w:trPr>
          <w:trHeight w:val="284"/>
        </w:trPr>
        <w:tc>
          <w:tcPr>
            <w:tcW w:w="3415" w:type="dxa"/>
            <w:shd w:val="clear" w:color="000000" w:fill="C4BD97"/>
            <w:noWrap/>
            <w:vAlign w:val="center"/>
            <w:hideMark/>
          </w:tcPr>
          <w:p w14:paraId="07328F4E" w14:textId="77777777" w:rsidR="009F122B" w:rsidRPr="00691016" w:rsidRDefault="009F122B" w:rsidP="00A85E5B">
            <w:pPr>
              <w:spacing w:after="0" w:line="360" w:lineRule="auto"/>
              <w:ind w:firstLineChars="100" w:firstLine="181"/>
              <w:rPr>
                <w:rFonts w:ascii="Arial" w:eastAsia="Times New Roman" w:hAnsi="Arial" w:cs="Arial"/>
                <w:b/>
                <w:bCs/>
                <w:sz w:val="18"/>
                <w:lang w:eastAsia="cs-CZ"/>
              </w:rPr>
            </w:pPr>
            <w:r w:rsidRPr="00691016">
              <w:rPr>
                <w:rFonts w:ascii="Arial" w:eastAsia="Times New Roman" w:hAnsi="Arial" w:cs="Arial"/>
                <w:b/>
                <w:bCs/>
                <w:sz w:val="18"/>
                <w:lang w:eastAsia="cs-CZ"/>
              </w:rPr>
              <w:t>Druh</w:t>
            </w:r>
          </w:p>
        </w:tc>
        <w:tc>
          <w:tcPr>
            <w:tcW w:w="2410" w:type="dxa"/>
            <w:shd w:val="clear" w:color="000000" w:fill="C4BD97"/>
            <w:noWrap/>
            <w:vAlign w:val="center"/>
            <w:hideMark/>
          </w:tcPr>
          <w:p w14:paraId="39B06772" w14:textId="77777777" w:rsidR="009F122B" w:rsidRPr="00691016" w:rsidRDefault="009F122B" w:rsidP="00A85E5B">
            <w:pPr>
              <w:spacing w:after="0" w:line="360" w:lineRule="auto"/>
              <w:jc w:val="center"/>
              <w:rPr>
                <w:rFonts w:ascii="Arial" w:eastAsia="Times New Roman" w:hAnsi="Arial" w:cs="Arial"/>
                <w:b/>
                <w:bCs/>
                <w:sz w:val="18"/>
                <w:lang w:eastAsia="cs-CZ"/>
              </w:rPr>
            </w:pPr>
            <w:r w:rsidRPr="00691016">
              <w:rPr>
                <w:rFonts w:ascii="Arial" w:eastAsia="Times New Roman" w:hAnsi="Arial" w:cs="Arial"/>
                <w:b/>
                <w:bCs/>
                <w:sz w:val="18"/>
                <w:lang w:eastAsia="cs-CZ"/>
              </w:rPr>
              <w:t>Příjmy v Kč / rok</w:t>
            </w:r>
          </w:p>
        </w:tc>
      </w:tr>
      <w:tr w:rsidR="009F122B" w:rsidRPr="00A85E5B" w14:paraId="2DB3A26E" w14:textId="77777777" w:rsidTr="006F2229">
        <w:trPr>
          <w:trHeight w:val="284"/>
        </w:trPr>
        <w:tc>
          <w:tcPr>
            <w:tcW w:w="3415" w:type="dxa"/>
            <w:shd w:val="clear" w:color="auto" w:fill="FFFFFF" w:themeFill="background1"/>
            <w:noWrap/>
            <w:vAlign w:val="center"/>
            <w:hideMark/>
          </w:tcPr>
          <w:p w14:paraId="47A019EA" w14:textId="77777777" w:rsidR="009F122B" w:rsidRPr="00691016" w:rsidRDefault="009F122B" w:rsidP="00A85E5B">
            <w:pPr>
              <w:spacing w:after="0" w:line="360" w:lineRule="auto"/>
              <w:ind w:firstLineChars="100" w:firstLine="181"/>
              <w:rPr>
                <w:rFonts w:ascii="Arial" w:eastAsia="Times New Roman" w:hAnsi="Arial" w:cs="Arial"/>
                <w:b/>
                <w:bCs/>
                <w:sz w:val="18"/>
                <w:lang w:eastAsia="cs-CZ"/>
              </w:rPr>
            </w:pPr>
            <w:r w:rsidRPr="00691016">
              <w:rPr>
                <w:rFonts w:ascii="Arial" w:eastAsia="Times New Roman" w:hAnsi="Arial" w:cs="Arial"/>
                <w:b/>
                <w:bCs/>
                <w:sz w:val="18"/>
                <w:lang w:eastAsia="cs-CZ"/>
              </w:rPr>
              <w:t>Výukové programy</w:t>
            </w:r>
          </w:p>
        </w:tc>
        <w:tc>
          <w:tcPr>
            <w:tcW w:w="2410" w:type="dxa"/>
            <w:shd w:val="clear" w:color="auto" w:fill="FFFFFF" w:themeFill="background1"/>
            <w:noWrap/>
            <w:vAlign w:val="center"/>
            <w:hideMark/>
          </w:tcPr>
          <w:p w14:paraId="640EFAAD" w14:textId="77777777" w:rsidR="009F122B" w:rsidRPr="00691016" w:rsidRDefault="009F122B" w:rsidP="00A85E5B">
            <w:pPr>
              <w:spacing w:after="0" w:line="360" w:lineRule="auto"/>
              <w:ind w:right="113"/>
              <w:jc w:val="right"/>
              <w:rPr>
                <w:rFonts w:ascii="Arial" w:eastAsia="Times New Roman" w:hAnsi="Arial" w:cs="Arial"/>
                <w:b/>
                <w:bCs/>
                <w:sz w:val="18"/>
                <w:lang w:eastAsia="cs-CZ"/>
              </w:rPr>
            </w:pPr>
            <w:r w:rsidRPr="00691016">
              <w:rPr>
                <w:rFonts w:ascii="Arial" w:eastAsia="Times New Roman" w:hAnsi="Arial" w:cs="Arial"/>
                <w:b/>
                <w:bCs/>
                <w:sz w:val="18"/>
                <w:lang w:eastAsia="cs-CZ"/>
              </w:rPr>
              <w:t>1 913 000</w:t>
            </w:r>
          </w:p>
        </w:tc>
      </w:tr>
      <w:tr w:rsidR="009F122B" w:rsidRPr="00A85E5B" w14:paraId="4FC97166" w14:textId="77777777" w:rsidTr="006F2229">
        <w:trPr>
          <w:trHeight w:val="284"/>
        </w:trPr>
        <w:tc>
          <w:tcPr>
            <w:tcW w:w="3415" w:type="dxa"/>
            <w:shd w:val="clear" w:color="auto" w:fill="FFFFFF" w:themeFill="background1"/>
            <w:noWrap/>
            <w:vAlign w:val="center"/>
            <w:hideMark/>
          </w:tcPr>
          <w:p w14:paraId="5F6B18CC" w14:textId="77777777" w:rsidR="009F122B" w:rsidRPr="00691016" w:rsidRDefault="009F122B" w:rsidP="00A85E5B">
            <w:pPr>
              <w:spacing w:after="0" w:line="360" w:lineRule="auto"/>
              <w:ind w:firstLineChars="100" w:firstLine="181"/>
              <w:rPr>
                <w:rFonts w:ascii="Arial" w:eastAsia="Times New Roman" w:hAnsi="Arial" w:cs="Arial"/>
                <w:b/>
                <w:bCs/>
                <w:sz w:val="18"/>
                <w:lang w:eastAsia="cs-CZ"/>
              </w:rPr>
            </w:pPr>
            <w:r w:rsidRPr="00691016">
              <w:rPr>
                <w:rFonts w:ascii="Arial" w:eastAsia="Times New Roman" w:hAnsi="Arial" w:cs="Arial"/>
                <w:b/>
                <w:bCs/>
                <w:sz w:val="18"/>
                <w:lang w:eastAsia="cs-CZ"/>
              </w:rPr>
              <w:t>Prodej zboží (suvenýrů…)</w:t>
            </w:r>
          </w:p>
        </w:tc>
        <w:tc>
          <w:tcPr>
            <w:tcW w:w="2410" w:type="dxa"/>
            <w:shd w:val="clear" w:color="auto" w:fill="FFFFFF" w:themeFill="background1"/>
            <w:noWrap/>
            <w:vAlign w:val="center"/>
            <w:hideMark/>
          </w:tcPr>
          <w:p w14:paraId="2AA324D9" w14:textId="77777777" w:rsidR="009F122B" w:rsidRPr="00691016" w:rsidRDefault="009F122B" w:rsidP="00A85E5B">
            <w:pPr>
              <w:spacing w:after="0" w:line="360" w:lineRule="auto"/>
              <w:ind w:right="113"/>
              <w:jc w:val="right"/>
              <w:rPr>
                <w:rFonts w:ascii="Arial" w:eastAsia="Times New Roman" w:hAnsi="Arial" w:cs="Arial"/>
                <w:b/>
                <w:bCs/>
                <w:sz w:val="18"/>
                <w:lang w:eastAsia="cs-CZ"/>
              </w:rPr>
            </w:pPr>
            <w:r w:rsidRPr="00691016">
              <w:rPr>
                <w:rFonts w:ascii="Arial" w:eastAsia="Times New Roman" w:hAnsi="Arial" w:cs="Arial"/>
                <w:b/>
                <w:bCs/>
                <w:sz w:val="18"/>
                <w:lang w:eastAsia="cs-CZ"/>
              </w:rPr>
              <w:t>201 000</w:t>
            </w:r>
          </w:p>
        </w:tc>
      </w:tr>
      <w:tr w:rsidR="009F122B" w:rsidRPr="00A85E5B" w14:paraId="22658584" w14:textId="77777777" w:rsidTr="006F2229">
        <w:trPr>
          <w:trHeight w:val="284"/>
        </w:trPr>
        <w:tc>
          <w:tcPr>
            <w:tcW w:w="3415" w:type="dxa"/>
            <w:shd w:val="clear" w:color="auto" w:fill="FF6600"/>
            <w:noWrap/>
            <w:vAlign w:val="center"/>
            <w:hideMark/>
          </w:tcPr>
          <w:p w14:paraId="7E10245A" w14:textId="77777777" w:rsidR="009F122B" w:rsidRPr="00691016" w:rsidRDefault="009F122B" w:rsidP="00A85E5B">
            <w:pPr>
              <w:spacing w:after="0" w:line="360" w:lineRule="auto"/>
              <w:ind w:firstLineChars="100" w:firstLine="181"/>
              <w:rPr>
                <w:rFonts w:ascii="Arial" w:eastAsia="Times New Roman" w:hAnsi="Arial" w:cs="Arial"/>
                <w:b/>
                <w:bCs/>
                <w:color w:val="FFFFFF" w:themeColor="background1"/>
                <w:sz w:val="18"/>
                <w:lang w:eastAsia="cs-CZ"/>
              </w:rPr>
            </w:pPr>
            <w:r w:rsidRPr="00691016">
              <w:rPr>
                <w:rFonts w:ascii="Arial" w:eastAsia="Times New Roman" w:hAnsi="Arial" w:cs="Arial"/>
                <w:b/>
                <w:bCs/>
                <w:color w:val="FFFFFF" w:themeColor="background1"/>
                <w:sz w:val="18"/>
                <w:lang w:eastAsia="cs-CZ"/>
              </w:rPr>
              <w:t>Celkové příjmy</w:t>
            </w:r>
          </w:p>
        </w:tc>
        <w:tc>
          <w:tcPr>
            <w:tcW w:w="2410" w:type="dxa"/>
            <w:shd w:val="clear" w:color="auto" w:fill="FF6600"/>
            <w:noWrap/>
            <w:vAlign w:val="center"/>
            <w:hideMark/>
          </w:tcPr>
          <w:p w14:paraId="4C4F89C7" w14:textId="77777777" w:rsidR="009F122B" w:rsidRPr="00691016" w:rsidRDefault="009F122B" w:rsidP="00A85E5B">
            <w:pPr>
              <w:spacing w:after="0" w:line="360" w:lineRule="auto"/>
              <w:ind w:right="113"/>
              <w:jc w:val="right"/>
              <w:rPr>
                <w:rFonts w:ascii="Arial" w:eastAsia="Times New Roman" w:hAnsi="Arial" w:cs="Arial"/>
                <w:b/>
                <w:bCs/>
                <w:color w:val="FFFFFF" w:themeColor="background1"/>
                <w:sz w:val="18"/>
                <w:lang w:eastAsia="cs-CZ"/>
              </w:rPr>
            </w:pPr>
            <w:r w:rsidRPr="00691016">
              <w:rPr>
                <w:rFonts w:ascii="Arial" w:eastAsia="Times New Roman" w:hAnsi="Arial" w:cs="Arial"/>
                <w:b/>
                <w:bCs/>
                <w:color w:val="FFFFFF" w:themeColor="background1"/>
                <w:sz w:val="18"/>
                <w:lang w:eastAsia="cs-CZ"/>
              </w:rPr>
              <w:t>2 114 000</w:t>
            </w:r>
          </w:p>
        </w:tc>
      </w:tr>
    </w:tbl>
    <w:p w14:paraId="2BBFD3D9" w14:textId="77777777" w:rsidR="009F122B" w:rsidRPr="00A85E5B" w:rsidRDefault="009F122B" w:rsidP="00A85E5B">
      <w:pPr>
        <w:widowControl w:val="0"/>
        <w:tabs>
          <w:tab w:val="left" w:pos="385"/>
        </w:tabs>
        <w:autoSpaceDE w:val="0"/>
        <w:autoSpaceDN w:val="0"/>
        <w:spacing w:before="120" w:after="0" w:line="360" w:lineRule="auto"/>
        <w:jc w:val="both"/>
        <w:rPr>
          <w:rFonts w:ascii="Arial" w:eastAsia="Calibri" w:hAnsi="Arial" w:cs="Arial"/>
          <w:i/>
          <w:iCs/>
        </w:rPr>
      </w:pPr>
      <w:r w:rsidRPr="00A85E5B">
        <w:rPr>
          <w:rFonts w:ascii="Arial" w:eastAsia="Calibri" w:hAnsi="Arial" w:cs="Arial"/>
          <w:i/>
          <w:iCs/>
        </w:rPr>
        <w:t>Zdroj: Kapacitní možností provozu, odhad poptávky</w:t>
      </w:r>
    </w:p>
    <w:p w14:paraId="792EFCD4" w14:textId="77777777" w:rsidR="009F122B" w:rsidRPr="00A85E5B" w:rsidRDefault="009F122B" w:rsidP="00A85E5B">
      <w:pPr>
        <w:spacing w:line="360" w:lineRule="auto"/>
        <w:rPr>
          <w:rFonts w:ascii="Arial" w:hAnsi="Arial" w:cs="Arial"/>
          <w:highlight w:val="yellow"/>
          <w:lang w:bidi="en-US"/>
        </w:rPr>
      </w:pPr>
    </w:p>
    <w:p w14:paraId="1AA6386B" w14:textId="77777777" w:rsidR="009F122B" w:rsidRPr="00A85E5B" w:rsidRDefault="009F122B" w:rsidP="00CA00E2">
      <w:pPr>
        <w:spacing w:after="0" w:line="360" w:lineRule="auto"/>
        <w:jc w:val="both"/>
        <w:rPr>
          <w:rFonts w:ascii="Arial" w:hAnsi="Arial" w:cs="Arial"/>
          <w:b/>
        </w:rPr>
      </w:pPr>
      <w:r w:rsidRPr="00A85E5B">
        <w:rPr>
          <w:rFonts w:ascii="Arial" w:hAnsi="Arial" w:cs="Arial"/>
          <w:b/>
        </w:rPr>
        <w:t>Provozní příjmy v rozvinuté fázi</w:t>
      </w:r>
      <w:r w:rsidRPr="00A85E5B">
        <w:rPr>
          <w:rFonts w:ascii="Arial" w:hAnsi="Arial" w:cs="Arial"/>
        </w:rPr>
        <w:t xml:space="preserve">, dalších letech provozu, jsou plánovány ve výši </w:t>
      </w:r>
      <w:r w:rsidRPr="00A85E5B">
        <w:rPr>
          <w:rFonts w:ascii="Arial" w:hAnsi="Arial" w:cs="Arial"/>
        </w:rPr>
        <w:br/>
      </w:r>
      <w:r w:rsidRPr="00A85E5B">
        <w:rPr>
          <w:rFonts w:ascii="Arial" w:hAnsi="Arial" w:cs="Arial"/>
          <w:b/>
        </w:rPr>
        <w:t>5 153 000 Kč včetně DPH.</w:t>
      </w:r>
    </w:p>
    <w:p w14:paraId="5309C760" w14:textId="77777777" w:rsidR="004241F5" w:rsidRDefault="004241F5" w:rsidP="00A85E5B">
      <w:pPr>
        <w:spacing w:after="0" w:line="360" w:lineRule="auto"/>
        <w:rPr>
          <w:rFonts w:ascii="Arial" w:hAnsi="Arial" w:cs="Arial"/>
          <w:highlight w:val="yellow"/>
        </w:rPr>
      </w:pPr>
    </w:p>
    <w:p w14:paraId="281DC009" w14:textId="77777777" w:rsidR="009F122B" w:rsidRPr="00A85E5B" w:rsidRDefault="009F122B" w:rsidP="00CA00E2">
      <w:pPr>
        <w:spacing w:after="0" w:line="360" w:lineRule="auto"/>
        <w:jc w:val="both"/>
        <w:rPr>
          <w:rFonts w:ascii="Arial" w:hAnsi="Arial" w:cs="Arial"/>
        </w:rPr>
      </w:pPr>
      <w:r w:rsidRPr="00A85E5B">
        <w:rPr>
          <w:rFonts w:ascii="Arial" w:hAnsi="Arial" w:cs="Arial"/>
        </w:rPr>
        <w:t xml:space="preserve">Hlavními příjmy jsou poplatky za výukové programy, kdy je plánováno celkem </w:t>
      </w:r>
      <w:r w:rsidRPr="00A85E5B">
        <w:rPr>
          <w:rFonts w:ascii="Arial" w:hAnsi="Arial" w:cs="Arial"/>
        </w:rPr>
        <w:br/>
      </w:r>
      <w:r w:rsidRPr="00A85E5B">
        <w:rPr>
          <w:rFonts w:ascii="Arial" w:hAnsi="Arial" w:cs="Arial"/>
          <w:b/>
        </w:rPr>
        <w:t xml:space="preserve">27 200 osob/rok </w:t>
      </w:r>
      <w:r w:rsidRPr="00A85E5B">
        <w:rPr>
          <w:rFonts w:ascii="Arial" w:hAnsi="Arial" w:cs="Arial"/>
        </w:rPr>
        <w:t>(návštěvníků).</w:t>
      </w:r>
    </w:p>
    <w:p w14:paraId="185CDEBB" w14:textId="77777777" w:rsidR="009F122B" w:rsidRPr="00A85E5B" w:rsidRDefault="009F122B" w:rsidP="00A85E5B">
      <w:pPr>
        <w:pStyle w:val="Odstavecseseznamem"/>
        <w:spacing w:after="0" w:line="360" w:lineRule="auto"/>
        <w:rPr>
          <w:rFonts w:ascii="Arial" w:hAnsi="Arial" w:cs="Arial"/>
          <w:highlight w:val="yellow"/>
        </w:rPr>
      </w:pPr>
    </w:p>
    <w:p w14:paraId="3DD96E05" w14:textId="28E1980F" w:rsidR="009F122B" w:rsidRPr="00A85E5B" w:rsidRDefault="009F122B" w:rsidP="00A85E5B">
      <w:pPr>
        <w:widowControl w:val="0"/>
        <w:tabs>
          <w:tab w:val="left" w:pos="385"/>
        </w:tabs>
        <w:autoSpaceDE w:val="0"/>
        <w:autoSpaceDN w:val="0"/>
        <w:spacing w:after="120" w:line="360" w:lineRule="auto"/>
        <w:jc w:val="both"/>
        <w:rPr>
          <w:rFonts w:ascii="Arial" w:eastAsia="Calibri" w:hAnsi="Arial" w:cs="Arial"/>
          <w:iCs/>
        </w:rPr>
      </w:pPr>
      <w:r w:rsidRPr="00A85E5B">
        <w:rPr>
          <w:rFonts w:ascii="Arial" w:eastAsia="Calibri" w:hAnsi="Arial" w:cs="Arial"/>
          <w:iCs/>
        </w:rPr>
        <w:t xml:space="preserve">Tabulka </w:t>
      </w:r>
      <w:r w:rsidRPr="00A85E5B">
        <w:rPr>
          <w:rFonts w:ascii="Arial" w:eastAsia="Calibri" w:hAnsi="Arial" w:cs="Arial"/>
          <w:iCs/>
        </w:rPr>
        <w:fldChar w:fldCharType="begin"/>
      </w:r>
      <w:r w:rsidRPr="00A85E5B">
        <w:rPr>
          <w:rFonts w:ascii="Arial" w:eastAsia="Calibri" w:hAnsi="Arial" w:cs="Arial"/>
          <w:iCs/>
        </w:rPr>
        <w:instrText xml:space="preserve"> SEQ Tabulka \* ARABIC </w:instrText>
      </w:r>
      <w:r w:rsidRPr="00A85E5B">
        <w:rPr>
          <w:rFonts w:ascii="Arial" w:eastAsia="Calibri" w:hAnsi="Arial" w:cs="Arial"/>
          <w:iCs/>
        </w:rPr>
        <w:fldChar w:fldCharType="separate"/>
      </w:r>
      <w:r w:rsidR="001235E5">
        <w:rPr>
          <w:rFonts w:ascii="Arial" w:eastAsia="Calibri" w:hAnsi="Arial" w:cs="Arial"/>
          <w:iCs/>
          <w:noProof/>
        </w:rPr>
        <w:t>13</w:t>
      </w:r>
      <w:r w:rsidRPr="00A85E5B">
        <w:rPr>
          <w:rFonts w:ascii="Arial" w:eastAsia="Calibri" w:hAnsi="Arial" w:cs="Arial"/>
          <w:iCs/>
        </w:rPr>
        <w:fldChar w:fldCharType="end"/>
      </w:r>
      <w:r w:rsidRPr="00A85E5B">
        <w:rPr>
          <w:rFonts w:ascii="Arial" w:eastAsia="Calibri" w:hAnsi="Arial" w:cs="Arial"/>
          <w:iCs/>
        </w:rPr>
        <w:t xml:space="preserve"> </w:t>
      </w:r>
      <w:r w:rsidRPr="00A85E5B">
        <w:rPr>
          <w:rFonts w:ascii="Arial" w:eastAsia="Calibri" w:hAnsi="Arial" w:cs="Arial"/>
          <w:b/>
          <w:iCs/>
        </w:rPr>
        <w:t xml:space="preserve">Provozní příjmy v </w:t>
      </w:r>
      <w:r w:rsidR="009E5141">
        <w:rPr>
          <w:rFonts w:ascii="Arial" w:eastAsia="Calibri" w:hAnsi="Arial" w:cs="Arial"/>
          <w:b/>
          <w:iCs/>
        </w:rPr>
        <w:t>rozvinuté</w:t>
      </w:r>
      <w:r w:rsidRPr="00A85E5B">
        <w:rPr>
          <w:rFonts w:ascii="Arial" w:eastAsia="Calibri" w:hAnsi="Arial" w:cs="Arial"/>
          <w:b/>
          <w:iCs/>
        </w:rPr>
        <w:t xml:space="preserve"> fázi</w:t>
      </w:r>
    </w:p>
    <w:tbl>
      <w:tblPr>
        <w:tblW w:w="5825" w:type="dxa"/>
        <w:tblInd w:w="5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415"/>
        <w:gridCol w:w="2410"/>
      </w:tblGrid>
      <w:tr w:rsidR="009F122B" w:rsidRPr="00A85E5B" w14:paraId="70A23830" w14:textId="77777777" w:rsidTr="006F2229">
        <w:trPr>
          <w:trHeight w:val="284"/>
        </w:trPr>
        <w:tc>
          <w:tcPr>
            <w:tcW w:w="3415" w:type="dxa"/>
            <w:shd w:val="clear" w:color="000000" w:fill="C4BD97"/>
            <w:noWrap/>
            <w:vAlign w:val="center"/>
            <w:hideMark/>
          </w:tcPr>
          <w:p w14:paraId="595E9799" w14:textId="77777777" w:rsidR="009F122B" w:rsidRPr="00691016" w:rsidRDefault="009F122B" w:rsidP="00A85E5B">
            <w:pPr>
              <w:spacing w:after="0" w:line="360" w:lineRule="auto"/>
              <w:ind w:firstLineChars="100" w:firstLine="181"/>
              <w:rPr>
                <w:rFonts w:ascii="Arial" w:eastAsia="Times New Roman" w:hAnsi="Arial" w:cs="Arial"/>
                <w:b/>
                <w:bCs/>
                <w:sz w:val="18"/>
                <w:lang w:eastAsia="cs-CZ"/>
              </w:rPr>
            </w:pPr>
            <w:r w:rsidRPr="00691016">
              <w:rPr>
                <w:rFonts w:ascii="Arial" w:eastAsia="Times New Roman" w:hAnsi="Arial" w:cs="Arial"/>
                <w:b/>
                <w:bCs/>
                <w:sz w:val="18"/>
                <w:lang w:eastAsia="cs-CZ"/>
              </w:rPr>
              <w:t>Druh</w:t>
            </w:r>
          </w:p>
        </w:tc>
        <w:tc>
          <w:tcPr>
            <w:tcW w:w="2410" w:type="dxa"/>
            <w:shd w:val="clear" w:color="000000" w:fill="C4BD97"/>
            <w:noWrap/>
            <w:vAlign w:val="center"/>
            <w:hideMark/>
          </w:tcPr>
          <w:p w14:paraId="1CEAA3FF" w14:textId="77777777" w:rsidR="009F122B" w:rsidRPr="00691016" w:rsidRDefault="009F122B" w:rsidP="00A85E5B">
            <w:pPr>
              <w:spacing w:after="0" w:line="360" w:lineRule="auto"/>
              <w:jc w:val="center"/>
              <w:rPr>
                <w:rFonts w:ascii="Arial" w:eastAsia="Times New Roman" w:hAnsi="Arial" w:cs="Arial"/>
                <w:b/>
                <w:bCs/>
                <w:sz w:val="18"/>
                <w:lang w:eastAsia="cs-CZ"/>
              </w:rPr>
            </w:pPr>
            <w:r w:rsidRPr="00691016">
              <w:rPr>
                <w:rFonts w:ascii="Arial" w:eastAsia="Times New Roman" w:hAnsi="Arial" w:cs="Arial"/>
                <w:b/>
                <w:bCs/>
                <w:sz w:val="18"/>
                <w:lang w:eastAsia="cs-CZ"/>
              </w:rPr>
              <w:t>Příjmy v Kč / rok</w:t>
            </w:r>
          </w:p>
        </w:tc>
      </w:tr>
      <w:tr w:rsidR="009F122B" w:rsidRPr="00A85E5B" w14:paraId="51F3C75C" w14:textId="77777777" w:rsidTr="006F2229">
        <w:trPr>
          <w:trHeight w:val="284"/>
        </w:trPr>
        <w:tc>
          <w:tcPr>
            <w:tcW w:w="3415" w:type="dxa"/>
            <w:shd w:val="clear" w:color="auto" w:fill="FFFFFF" w:themeFill="background1"/>
            <w:noWrap/>
            <w:vAlign w:val="center"/>
            <w:hideMark/>
          </w:tcPr>
          <w:p w14:paraId="1A527F61" w14:textId="77777777" w:rsidR="009F122B" w:rsidRPr="00691016" w:rsidRDefault="009F122B" w:rsidP="00A85E5B">
            <w:pPr>
              <w:spacing w:after="0" w:line="360" w:lineRule="auto"/>
              <w:ind w:firstLineChars="100" w:firstLine="181"/>
              <w:rPr>
                <w:rFonts w:ascii="Arial" w:eastAsia="Times New Roman" w:hAnsi="Arial" w:cs="Arial"/>
                <w:b/>
                <w:bCs/>
                <w:sz w:val="18"/>
                <w:lang w:eastAsia="cs-CZ"/>
              </w:rPr>
            </w:pPr>
            <w:r w:rsidRPr="00691016">
              <w:rPr>
                <w:rFonts w:ascii="Arial" w:eastAsia="Times New Roman" w:hAnsi="Arial" w:cs="Arial"/>
                <w:b/>
                <w:bCs/>
                <w:sz w:val="18"/>
                <w:lang w:eastAsia="cs-CZ"/>
              </w:rPr>
              <w:t>Výukové programy</w:t>
            </w:r>
          </w:p>
        </w:tc>
        <w:tc>
          <w:tcPr>
            <w:tcW w:w="2410" w:type="dxa"/>
            <w:shd w:val="clear" w:color="auto" w:fill="FFFFFF" w:themeFill="background1"/>
            <w:noWrap/>
            <w:vAlign w:val="center"/>
            <w:hideMark/>
          </w:tcPr>
          <w:p w14:paraId="69ED5C1D" w14:textId="77777777" w:rsidR="009F122B" w:rsidRPr="00691016" w:rsidRDefault="009F122B" w:rsidP="00A85E5B">
            <w:pPr>
              <w:spacing w:after="0" w:line="360" w:lineRule="auto"/>
              <w:ind w:right="113"/>
              <w:jc w:val="right"/>
              <w:rPr>
                <w:rFonts w:ascii="Arial" w:eastAsia="Times New Roman" w:hAnsi="Arial" w:cs="Arial"/>
                <w:b/>
                <w:bCs/>
                <w:sz w:val="18"/>
                <w:lang w:eastAsia="cs-CZ"/>
              </w:rPr>
            </w:pPr>
            <w:r w:rsidRPr="00691016">
              <w:rPr>
                <w:rFonts w:ascii="Arial" w:eastAsia="Times New Roman" w:hAnsi="Arial" w:cs="Arial"/>
                <w:b/>
                <w:bCs/>
                <w:sz w:val="18"/>
                <w:lang w:eastAsia="cs-CZ"/>
              </w:rPr>
              <w:t>4 658 000</w:t>
            </w:r>
          </w:p>
        </w:tc>
      </w:tr>
      <w:tr w:rsidR="009F122B" w:rsidRPr="00A85E5B" w14:paraId="58D9B263" w14:textId="77777777" w:rsidTr="006F2229">
        <w:trPr>
          <w:trHeight w:val="284"/>
        </w:trPr>
        <w:tc>
          <w:tcPr>
            <w:tcW w:w="3415" w:type="dxa"/>
            <w:shd w:val="clear" w:color="auto" w:fill="FFFFFF" w:themeFill="background1"/>
            <w:noWrap/>
            <w:vAlign w:val="center"/>
            <w:hideMark/>
          </w:tcPr>
          <w:p w14:paraId="1033F3CF" w14:textId="77777777" w:rsidR="009F122B" w:rsidRPr="00691016" w:rsidRDefault="009F122B" w:rsidP="00A85E5B">
            <w:pPr>
              <w:spacing w:after="0" w:line="360" w:lineRule="auto"/>
              <w:ind w:firstLineChars="100" w:firstLine="181"/>
              <w:rPr>
                <w:rFonts w:ascii="Arial" w:eastAsia="Times New Roman" w:hAnsi="Arial" w:cs="Arial"/>
                <w:b/>
                <w:bCs/>
                <w:sz w:val="18"/>
                <w:lang w:eastAsia="cs-CZ"/>
              </w:rPr>
            </w:pPr>
            <w:r w:rsidRPr="00691016">
              <w:rPr>
                <w:rFonts w:ascii="Arial" w:eastAsia="Times New Roman" w:hAnsi="Arial" w:cs="Arial"/>
                <w:b/>
                <w:bCs/>
                <w:sz w:val="18"/>
                <w:lang w:eastAsia="cs-CZ"/>
              </w:rPr>
              <w:t>Prodej zboží (suvenýrů…)</w:t>
            </w:r>
          </w:p>
        </w:tc>
        <w:tc>
          <w:tcPr>
            <w:tcW w:w="2410" w:type="dxa"/>
            <w:shd w:val="clear" w:color="auto" w:fill="FFFFFF" w:themeFill="background1"/>
            <w:noWrap/>
            <w:vAlign w:val="center"/>
            <w:hideMark/>
          </w:tcPr>
          <w:p w14:paraId="341D0871" w14:textId="77777777" w:rsidR="009F122B" w:rsidRPr="00691016" w:rsidRDefault="009F122B" w:rsidP="00A85E5B">
            <w:pPr>
              <w:spacing w:after="0" w:line="360" w:lineRule="auto"/>
              <w:ind w:right="113"/>
              <w:jc w:val="right"/>
              <w:rPr>
                <w:rFonts w:ascii="Arial" w:eastAsia="Times New Roman" w:hAnsi="Arial" w:cs="Arial"/>
                <w:b/>
                <w:bCs/>
                <w:sz w:val="18"/>
                <w:lang w:eastAsia="cs-CZ"/>
              </w:rPr>
            </w:pPr>
            <w:r w:rsidRPr="00691016">
              <w:rPr>
                <w:rFonts w:ascii="Arial" w:eastAsia="Times New Roman" w:hAnsi="Arial" w:cs="Arial"/>
                <w:b/>
                <w:bCs/>
                <w:sz w:val="18"/>
                <w:lang w:eastAsia="cs-CZ"/>
              </w:rPr>
              <w:t>495 000</w:t>
            </w:r>
          </w:p>
        </w:tc>
      </w:tr>
      <w:tr w:rsidR="009F122B" w:rsidRPr="00A85E5B" w14:paraId="6282141B" w14:textId="77777777" w:rsidTr="006F2229">
        <w:trPr>
          <w:trHeight w:val="284"/>
        </w:trPr>
        <w:tc>
          <w:tcPr>
            <w:tcW w:w="3415" w:type="dxa"/>
            <w:shd w:val="clear" w:color="auto" w:fill="FF6600"/>
            <w:noWrap/>
            <w:vAlign w:val="center"/>
            <w:hideMark/>
          </w:tcPr>
          <w:p w14:paraId="329D69EA" w14:textId="77777777" w:rsidR="009F122B" w:rsidRPr="00691016" w:rsidRDefault="009F122B" w:rsidP="00A85E5B">
            <w:pPr>
              <w:spacing w:after="0" w:line="360" w:lineRule="auto"/>
              <w:ind w:firstLineChars="100" w:firstLine="181"/>
              <w:rPr>
                <w:rFonts w:ascii="Arial" w:eastAsia="Times New Roman" w:hAnsi="Arial" w:cs="Arial"/>
                <w:b/>
                <w:bCs/>
                <w:color w:val="FFFFFF" w:themeColor="background1"/>
                <w:sz w:val="18"/>
                <w:lang w:eastAsia="cs-CZ"/>
              </w:rPr>
            </w:pPr>
            <w:r w:rsidRPr="00691016">
              <w:rPr>
                <w:rFonts w:ascii="Arial" w:eastAsia="Times New Roman" w:hAnsi="Arial" w:cs="Arial"/>
                <w:b/>
                <w:bCs/>
                <w:color w:val="FFFFFF" w:themeColor="background1"/>
                <w:sz w:val="18"/>
                <w:lang w:eastAsia="cs-CZ"/>
              </w:rPr>
              <w:t>Celkové příjmy</w:t>
            </w:r>
          </w:p>
        </w:tc>
        <w:tc>
          <w:tcPr>
            <w:tcW w:w="2410" w:type="dxa"/>
            <w:shd w:val="clear" w:color="auto" w:fill="FF6600"/>
            <w:noWrap/>
            <w:vAlign w:val="center"/>
            <w:hideMark/>
          </w:tcPr>
          <w:p w14:paraId="5BF509B4" w14:textId="77777777" w:rsidR="009F122B" w:rsidRPr="00691016" w:rsidRDefault="009F122B" w:rsidP="00A85E5B">
            <w:pPr>
              <w:spacing w:after="0" w:line="360" w:lineRule="auto"/>
              <w:ind w:right="113"/>
              <w:jc w:val="right"/>
              <w:rPr>
                <w:rFonts w:ascii="Arial" w:eastAsia="Times New Roman" w:hAnsi="Arial" w:cs="Arial"/>
                <w:b/>
                <w:bCs/>
                <w:color w:val="FFFFFF" w:themeColor="background1"/>
                <w:sz w:val="18"/>
                <w:lang w:eastAsia="cs-CZ"/>
              </w:rPr>
            </w:pPr>
            <w:r w:rsidRPr="00691016">
              <w:rPr>
                <w:rFonts w:ascii="Arial" w:eastAsia="Times New Roman" w:hAnsi="Arial" w:cs="Arial"/>
                <w:b/>
                <w:bCs/>
                <w:color w:val="FFFFFF" w:themeColor="background1"/>
                <w:sz w:val="18"/>
                <w:lang w:eastAsia="cs-CZ"/>
              </w:rPr>
              <w:t>5 153 000</w:t>
            </w:r>
          </w:p>
        </w:tc>
      </w:tr>
    </w:tbl>
    <w:p w14:paraId="334A4838" w14:textId="77777777" w:rsidR="009F122B" w:rsidRPr="00F173C8" w:rsidRDefault="009F122B" w:rsidP="00A85E5B">
      <w:pPr>
        <w:widowControl w:val="0"/>
        <w:tabs>
          <w:tab w:val="left" w:pos="385"/>
        </w:tabs>
        <w:autoSpaceDE w:val="0"/>
        <w:autoSpaceDN w:val="0"/>
        <w:spacing w:before="120" w:after="0" w:line="360" w:lineRule="auto"/>
        <w:jc w:val="both"/>
        <w:rPr>
          <w:rFonts w:ascii="Arial" w:eastAsia="Calibri" w:hAnsi="Arial" w:cs="Arial"/>
          <w:i/>
          <w:iCs/>
          <w:sz w:val="18"/>
        </w:rPr>
      </w:pPr>
      <w:r w:rsidRPr="00F173C8">
        <w:rPr>
          <w:rFonts w:ascii="Arial" w:eastAsia="Calibri" w:hAnsi="Arial" w:cs="Arial"/>
          <w:i/>
          <w:iCs/>
          <w:sz w:val="18"/>
        </w:rPr>
        <w:t>Zdroj: Kapacitní možností provozu, odhad poptávky</w:t>
      </w:r>
    </w:p>
    <w:p w14:paraId="43C16236" w14:textId="77777777" w:rsidR="009F122B" w:rsidRPr="00A85E5B" w:rsidRDefault="009F122B" w:rsidP="00A85E5B">
      <w:pPr>
        <w:spacing w:after="0" w:line="360" w:lineRule="auto"/>
        <w:rPr>
          <w:rFonts w:ascii="Arial" w:hAnsi="Arial" w:cs="Arial"/>
          <w:highlight w:val="cyan"/>
        </w:rPr>
      </w:pPr>
    </w:p>
    <w:p w14:paraId="5D06103C" w14:textId="77777777" w:rsidR="00F21523" w:rsidRDefault="00F21523" w:rsidP="00F21523">
      <w:pPr>
        <w:spacing w:line="360" w:lineRule="auto"/>
        <w:rPr>
          <w:rFonts w:ascii="Arial" w:hAnsi="Arial" w:cs="Arial"/>
          <w:highlight w:val="yellow"/>
          <w:lang w:bidi="en-US"/>
        </w:rPr>
      </w:pPr>
    </w:p>
    <w:p w14:paraId="043838A1" w14:textId="3EA1B769" w:rsidR="009F122B" w:rsidRPr="00F21523" w:rsidRDefault="009F122B" w:rsidP="00F21523">
      <w:pPr>
        <w:spacing w:line="360" w:lineRule="auto"/>
        <w:rPr>
          <w:rFonts w:ascii="Arial" w:eastAsia="Times New Roman" w:hAnsi="Arial" w:cs="Arial"/>
          <w:b/>
          <w:bCs/>
          <w:lang w:bidi="en-US"/>
        </w:rPr>
      </w:pPr>
      <w:r w:rsidRPr="00A85E5B">
        <w:rPr>
          <w:rFonts w:ascii="Arial" w:hAnsi="Arial" w:cs="Arial"/>
          <w:b/>
        </w:rPr>
        <w:t>Finanční udržitelnost projektu</w:t>
      </w:r>
    </w:p>
    <w:p w14:paraId="7BE12A63" w14:textId="77777777" w:rsidR="009F122B" w:rsidRPr="00A85E5B" w:rsidRDefault="009F122B" w:rsidP="00A85E5B">
      <w:pPr>
        <w:spacing w:after="0" w:line="360" w:lineRule="auto"/>
        <w:rPr>
          <w:rFonts w:ascii="Arial" w:hAnsi="Arial" w:cs="Arial"/>
          <w:b/>
        </w:rPr>
      </w:pPr>
    </w:p>
    <w:p w14:paraId="0824171F" w14:textId="77777777" w:rsidR="009F122B" w:rsidRPr="00A85E5B" w:rsidRDefault="009F122B" w:rsidP="00A85E5B">
      <w:pPr>
        <w:spacing w:after="0" w:line="360" w:lineRule="auto"/>
        <w:rPr>
          <w:rFonts w:ascii="Arial" w:hAnsi="Arial" w:cs="Arial"/>
          <w:b/>
        </w:rPr>
      </w:pPr>
      <w:r w:rsidRPr="00A85E5B">
        <w:rPr>
          <w:rFonts w:ascii="Arial" w:hAnsi="Arial" w:cs="Arial"/>
          <w:b/>
        </w:rPr>
        <w:t>Finanční plán v realizační fázi</w:t>
      </w:r>
    </w:p>
    <w:p w14:paraId="6B97BD2D" w14:textId="77777777" w:rsidR="009F122B" w:rsidRPr="00A85E5B" w:rsidRDefault="009F122B" w:rsidP="00A85E5B">
      <w:pPr>
        <w:spacing w:after="0" w:line="360" w:lineRule="auto"/>
        <w:rPr>
          <w:rFonts w:ascii="Arial" w:hAnsi="Arial" w:cs="Arial"/>
        </w:rPr>
      </w:pPr>
    </w:p>
    <w:p w14:paraId="37415B0A" w14:textId="7A4776B6" w:rsidR="009F122B" w:rsidRPr="00A85E5B" w:rsidRDefault="009F122B" w:rsidP="00A85E5B">
      <w:pPr>
        <w:spacing w:after="0" w:line="360" w:lineRule="auto"/>
        <w:jc w:val="both"/>
        <w:rPr>
          <w:rFonts w:ascii="Arial" w:hAnsi="Arial" w:cs="Arial"/>
        </w:rPr>
      </w:pPr>
      <w:r w:rsidRPr="00A85E5B">
        <w:rPr>
          <w:rFonts w:ascii="Arial" w:hAnsi="Arial" w:cs="Arial"/>
        </w:rPr>
        <w:t>V realizační fázi projektu je plánováno financování z </w:t>
      </w:r>
      <w:r w:rsidRPr="00A85E5B">
        <w:rPr>
          <w:rFonts w:ascii="Arial" w:hAnsi="Arial" w:cs="Arial"/>
          <w:b/>
        </w:rPr>
        <w:t>dotace OP Spravedlivá transformace</w:t>
      </w:r>
      <w:r w:rsidRPr="00A85E5B">
        <w:rPr>
          <w:rFonts w:ascii="Arial" w:hAnsi="Arial" w:cs="Arial"/>
        </w:rPr>
        <w:t xml:space="preserve">, která bude požadována v maximální možné výši </w:t>
      </w:r>
      <w:proofErr w:type="gramStart"/>
      <w:r w:rsidRPr="00A85E5B">
        <w:rPr>
          <w:rFonts w:ascii="Arial" w:hAnsi="Arial" w:cs="Arial"/>
        </w:rPr>
        <w:t>85%</w:t>
      </w:r>
      <w:proofErr w:type="gramEnd"/>
      <w:r w:rsidRPr="00A85E5B">
        <w:rPr>
          <w:rFonts w:ascii="Arial" w:hAnsi="Arial" w:cs="Arial"/>
        </w:rPr>
        <w:t xml:space="preserve"> celkových způsobilých výdajů, tj. </w:t>
      </w:r>
      <w:r w:rsidR="007E15C9">
        <w:rPr>
          <w:rFonts w:ascii="Arial" w:hAnsi="Arial" w:cs="Arial"/>
        </w:rPr>
        <w:br/>
      </w:r>
      <w:r w:rsidRPr="00A85E5B">
        <w:rPr>
          <w:rFonts w:ascii="Arial" w:hAnsi="Arial" w:cs="Arial"/>
          <w:b/>
        </w:rPr>
        <w:t>84 993 255,00 Kč</w:t>
      </w:r>
      <w:r w:rsidRPr="00A85E5B">
        <w:rPr>
          <w:rFonts w:ascii="Arial" w:hAnsi="Arial" w:cs="Arial"/>
        </w:rPr>
        <w:t>.</w:t>
      </w:r>
    </w:p>
    <w:p w14:paraId="614E537D" w14:textId="77777777" w:rsidR="009F122B" w:rsidRPr="00A85E5B" w:rsidRDefault="009F122B" w:rsidP="00A85E5B">
      <w:pPr>
        <w:spacing w:after="0" w:line="360" w:lineRule="auto"/>
        <w:jc w:val="both"/>
        <w:rPr>
          <w:rFonts w:ascii="Arial" w:hAnsi="Arial" w:cs="Arial"/>
        </w:rPr>
      </w:pPr>
    </w:p>
    <w:p w14:paraId="14E5DFD8" w14:textId="77777777" w:rsidR="009F122B" w:rsidRPr="00A85E5B" w:rsidRDefault="009F122B" w:rsidP="00A85E5B">
      <w:pPr>
        <w:spacing w:after="0" w:line="360" w:lineRule="auto"/>
        <w:jc w:val="both"/>
        <w:rPr>
          <w:rFonts w:ascii="Arial" w:hAnsi="Arial" w:cs="Arial"/>
        </w:rPr>
      </w:pPr>
      <w:r w:rsidRPr="00A85E5B">
        <w:rPr>
          <w:rFonts w:ascii="Arial" w:hAnsi="Arial" w:cs="Arial"/>
        </w:rPr>
        <w:t>Spolufinancování realizace projektu bude zajištěno z </w:t>
      </w:r>
      <w:r w:rsidRPr="00A85E5B">
        <w:rPr>
          <w:rFonts w:ascii="Arial" w:hAnsi="Arial" w:cs="Arial"/>
          <w:b/>
        </w:rPr>
        <w:t>vlastních zdrojů Moravskoslezského</w:t>
      </w:r>
      <w:r w:rsidRPr="00A85E5B">
        <w:rPr>
          <w:rFonts w:ascii="Arial" w:hAnsi="Arial" w:cs="Arial"/>
        </w:rPr>
        <w:t xml:space="preserve"> kraje (žadatele). Celková potřeba spolufinancování je plánována ve výši </w:t>
      </w:r>
      <w:r w:rsidRPr="00A85E5B">
        <w:rPr>
          <w:rFonts w:ascii="Arial" w:hAnsi="Arial" w:cs="Arial"/>
          <w:b/>
        </w:rPr>
        <w:t>14 998 810 Kč</w:t>
      </w:r>
      <w:r w:rsidRPr="00A85E5B">
        <w:rPr>
          <w:rFonts w:ascii="Arial" w:hAnsi="Arial" w:cs="Arial"/>
        </w:rPr>
        <w:t>.</w:t>
      </w:r>
    </w:p>
    <w:p w14:paraId="51C9177E" w14:textId="77777777" w:rsidR="009F122B" w:rsidRPr="00A85E5B" w:rsidRDefault="009F122B" w:rsidP="00A85E5B">
      <w:pPr>
        <w:spacing w:after="0" w:line="360" w:lineRule="auto"/>
        <w:jc w:val="both"/>
        <w:rPr>
          <w:rFonts w:ascii="Arial" w:hAnsi="Arial" w:cs="Arial"/>
        </w:rPr>
      </w:pPr>
      <w:r w:rsidRPr="00A85E5B">
        <w:rPr>
          <w:rFonts w:ascii="Arial" w:hAnsi="Arial" w:cs="Arial"/>
        </w:rPr>
        <w:t>Projekt bude v případě potřeby a průběžného čerpání dotace etapizován.</w:t>
      </w:r>
    </w:p>
    <w:p w14:paraId="2A971531" w14:textId="77777777" w:rsidR="009F122B" w:rsidRPr="00A85E5B" w:rsidRDefault="009F122B" w:rsidP="00A85E5B">
      <w:pPr>
        <w:spacing w:after="0" w:line="360" w:lineRule="auto"/>
        <w:rPr>
          <w:rFonts w:ascii="Arial" w:hAnsi="Arial" w:cs="Arial"/>
          <w:b/>
        </w:rPr>
      </w:pPr>
    </w:p>
    <w:p w14:paraId="0F61DEFD" w14:textId="77777777" w:rsidR="00691016" w:rsidRDefault="00691016" w:rsidP="00A85E5B">
      <w:pPr>
        <w:spacing w:after="0" w:line="360" w:lineRule="auto"/>
        <w:rPr>
          <w:rFonts w:ascii="Arial" w:hAnsi="Arial" w:cs="Arial"/>
          <w:b/>
        </w:rPr>
      </w:pPr>
    </w:p>
    <w:p w14:paraId="416C409D" w14:textId="77777777" w:rsidR="00A13EFC" w:rsidRDefault="00A13EFC" w:rsidP="00A85E5B">
      <w:pPr>
        <w:spacing w:after="0" w:line="360" w:lineRule="auto"/>
        <w:rPr>
          <w:rFonts w:ascii="Arial" w:hAnsi="Arial" w:cs="Arial"/>
          <w:b/>
        </w:rPr>
      </w:pPr>
    </w:p>
    <w:p w14:paraId="70F7ACA3" w14:textId="77777777" w:rsidR="00A13EFC" w:rsidRDefault="00A13EFC" w:rsidP="00A85E5B">
      <w:pPr>
        <w:spacing w:after="0" w:line="360" w:lineRule="auto"/>
        <w:rPr>
          <w:rFonts w:ascii="Arial" w:hAnsi="Arial" w:cs="Arial"/>
          <w:b/>
        </w:rPr>
      </w:pPr>
    </w:p>
    <w:p w14:paraId="38B439B9" w14:textId="77777777" w:rsidR="00691016" w:rsidRDefault="00691016" w:rsidP="00A85E5B">
      <w:pPr>
        <w:spacing w:after="0" w:line="360" w:lineRule="auto"/>
        <w:rPr>
          <w:rFonts w:ascii="Arial" w:hAnsi="Arial" w:cs="Arial"/>
          <w:b/>
        </w:rPr>
      </w:pPr>
    </w:p>
    <w:p w14:paraId="0114B92B" w14:textId="77777777" w:rsidR="009F122B" w:rsidRPr="00A85E5B" w:rsidRDefault="009F122B" w:rsidP="00A85E5B">
      <w:pPr>
        <w:spacing w:after="0" w:line="360" w:lineRule="auto"/>
        <w:rPr>
          <w:rFonts w:ascii="Arial" w:hAnsi="Arial" w:cs="Arial"/>
          <w:b/>
        </w:rPr>
      </w:pPr>
      <w:r w:rsidRPr="00A85E5B">
        <w:rPr>
          <w:rFonts w:ascii="Arial" w:hAnsi="Arial" w:cs="Arial"/>
          <w:b/>
        </w:rPr>
        <w:lastRenderedPageBreak/>
        <w:t>Finanční plán v provozní fázi</w:t>
      </w:r>
    </w:p>
    <w:p w14:paraId="13105B39" w14:textId="77777777" w:rsidR="009F122B" w:rsidRPr="00A85E5B" w:rsidRDefault="009F122B" w:rsidP="00A85E5B">
      <w:pPr>
        <w:spacing w:after="0" w:line="360" w:lineRule="auto"/>
        <w:rPr>
          <w:rFonts w:ascii="Arial" w:hAnsi="Arial" w:cs="Arial"/>
          <w:b/>
        </w:rPr>
      </w:pPr>
    </w:p>
    <w:p w14:paraId="758860D0" w14:textId="77777777" w:rsidR="009F122B" w:rsidRPr="00A85E5B" w:rsidRDefault="009F122B" w:rsidP="00A85E5B">
      <w:pPr>
        <w:spacing w:after="0" w:line="360" w:lineRule="auto"/>
        <w:jc w:val="both"/>
        <w:rPr>
          <w:rFonts w:ascii="Arial" w:hAnsi="Arial" w:cs="Arial"/>
        </w:rPr>
      </w:pPr>
      <w:r w:rsidRPr="00A85E5B">
        <w:rPr>
          <w:rFonts w:ascii="Arial" w:hAnsi="Arial" w:cs="Arial"/>
        </w:rPr>
        <w:t xml:space="preserve">V provozní fázi projektu nebude provoz environmentálního centra Zámku Doubrava </w:t>
      </w:r>
      <w:proofErr w:type="spellStart"/>
      <w:r w:rsidRPr="00A85E5B">
        <w:rPr>
          <w:rFonts w:ascii="Arial" w:hAnsi="Arial" w:cs="Arial"/>
        </w:rPr>
        <w:t>samofinancovatelný</w:t>
      </w:r>
      <w:proofErr w:type="spellEnd"/>
      <w:r w:rsidRPr="00A85E5B">
        <w:rPr>
          <w:rFonts w:ascii="Arial" w:hAnsi="Arial" w:cs="Arial"/>
        </w:rPr>
        <w:t xml:space="preserve"> (ziskový). Provozní příjmy návštěvníků nepokryjí veškeré nezbytné provozní výdaje.</w:t>
      </w:r>
    </w:p>
    <w:p w14:paraId="0BF6FF5E" w14:textId="77777777" w:rsidR="009F122B" w:rsidRPr="00A85E5B" w:rsidRDefault="009F122B" w:rsidP="00A85E5B">
      <w:pPr>
        <w:spacing w:after="0" w:line="360" w:lineRule="auto"/>
        <w:jc w:val="both"/>
        <w:rPr>
          <w:rFonts w:ascii="Arial" w:hAnsi="Arial" w:cs="Arial"/>
        </w:rPr>
      </w:pPr>
    </w:p>
    <w:p w14:paraId="1DAF7551" w14:textId="77777777" w:rsidR="009F122B" w:rsidRPr="00A85E5B" w:rsidRDefault="009F122B" w:rsidP="00A85E5B">
      <w:pPr>
        <w:spacing w:after="0" w:line="360" w:lineRule="auto"/>
        <w:jc w:val="both"/>
        <w:rPr>
          <w:rFonts w:ascii="Arial" w:hAnsi="Arial" w:cs="Arial"/>
        </w:rPr>
      </w:pPr>
      <w:r w:rsidRPr="00A85E5B">
        <w:rPr>
          <w:rFonts w:ascii="Arial" w:hAnsi="Arial" w:cs="Arial"/>
        </w:rPr>
        <w:t xml:space="preserve">Deficity provozu budou pokryty </w:t>
      </w:r>
      <w:r w:rsidRPr="00A85E5B">
        <w:rPr>
          <w:rFonts w:ascii="Arial" w:hAnsi="Arial" w:cs="Arial"/>
          <w:b/>
        </w:rPr>
        <w:t>příspěvku/dotaci Moravskoslezského kraje</w:t>
      </w:r>
      <w:r w:rsidRPr="00A85E5B">
        <w:rPr>
          <w:rFonts w:ascii="Arial" w:hAnsi="Arial" w:cs="Arial"/>
        </w:rPr>
        <w:t xml:space="preserve"> na provoz environmentálního centra Zámku Doubrava, který je plánován v maximální roční výši </w:t>
      </w:r>
      <w:r w:rsidRPr="00A85E5B">
        <w:rPr>
          <w:rFonts w:ascii="Arial" w:hAnsi="Arial" w:cs="Arial"/>
          <w:b/>
        </w:rPr>
        <w:t>5 659 000 Kč prvních dvou letech prov</w:t>
      </w:r>
      <w:r w:rsidRPr="00A85E5B">
        <w:rPr>
          <w:rFonts w:ascii="Arial" w:hAnsi="Arial" w:cs="Arial"/>
        </w:rPr>
        <w:t xml:space="preserve">ozu a roční výši </w:t>
      </w:r>
      <w:r w:rsidRPr="00A85E5B">
        <w:rPr>
          <w:rFonts w:ascii="Arial" w:hAnsi="Arial" w:cs="Arial"/>
          <w:b/>
        </w:rPr>
        <w:t>4 971 000 Kč v dalších letech</w:t>
      </w:r>
      <w:r w:rsidRPr="00A85E5B">
        <w:rPr>
          <w:rFonts w:ascii="Arial" w:hAnsi="Arial" w:cs="Arial"/>
        </w:rPr>
        <w:t>.</w:t>
      </w:r>
    </w:p>
    <w:p w14:paraId="6F3478CB" w14:textId="77777777" w:rsidR="009F122B" w:rsidRPr="00A85E5B" w:rsidRDefault="009F122B" w:rsidP="00A85E5B">
      <w:pPr>
        <w:spacing w:after="0" w:line="360" w:lineRule="auto"/>
        <w:jc w:val="both"/>
        <w:rPr>
          <w:rFonts w:ascii="Arial" w:hAnsi="Arial" w:cs="Arial"/>
        </w:rPr>
      </w:pPr>
    </w:p>
    <w:p w14:paraId="4B0AF1D1" w14:textId="77777777" w:rsidR="009F122B" w:rsidRPr="00A85E5B" w:rsidRDefault="009F122B" w:rsidP="00A85E5B">
      <w:pPr>
        <w:spacing w:after="0" w:line="360" w:lineRule="auto"/>
        <w:jc w:val="both"/>
        <w:rPr>
          <w:rFonts w:ascii="Arial" w:hAnsi="Arial" w:cs="Arial"/>
        </w:rPr>
      </w:pPr>
      <w:r w:rsidRPr="00A85E5B">
        <w:rPr>
          <w:rFonts w:ascii="Arial" w:hAnsi="Arial" w:cs="Arial"/>
        </w:rPr>
        <w:t>Průběžně budou vyhledávány a využívány také jiné dotační zdroje na provozu environmentálního centra.</w:t>
      </w:r>
    </w:p>
    <w:p w14:paraId="745670F1" w14:textId="77777777" w:rsidR="00406C31" w:rsidRDefault="00406C31" w:rsidP="00A85E5B">
      <w:pPr>
        <w:widowControl w:val="0"/>
        <w:tabs>
          <w:tab w:val="left" w:pos="385"/>
        </w:tabs>
        <w:autoSpaceDE w:val="0"/>
        <w:autoSpaceDN w:val="0"/>
        <w:spacing w:after="120" w:line="360" w:lineRule="auto"/>
        <w:jc w:val="both"/>
        <w:rPr>
          <w:rFonts w:ascii="Arial" w:eastAsia="Calibri" w:hAnsi="Arial" w:cs="Arial"/>
          <w:iCs/>
        </w:rPr>
      </w:pPr>
    </w:p>
    <w:p w14:paraId="5624D3FF" w14:textId="77777777" w:rsidR="009F122B" w:rsidRPr="00A85E5B" w:rsidRDefault="009F122B" w:rsidP="00A85E5B">
      <w:pPr>
        <w:widowControl w:val="0"/>
        <w:tabs>
          <w:tab w:val="left" w:pos="385"/>
        </w:tabs>
        <w:autoSpaceDE w:val="0"/>
        <w:autoSpaceDN w:val="0"/>
        <w:spacing w:after="120" w:line="360" w:lineRule="auto"/>
        <w:jc w:val="both"/>
        <w:rPr>
          <w:rFonts w:ascii="Arial" w:eastAsia="Calibri" w:hAnsi="Arial" w:cs="Arial"/>
          <w:iCs/>
        </w:rPr>
      </w:pPr>
      <w:r w:rsidRPr="00A85E5B">
        <w:rPr>
          <w:rFonts w:ascii="Arial" w:eastAsia="Calibri" w:hAnsi="Arial" w:cs="Arial"/>
          <w:iCs/>
        </w:rPr>
        <w:t xml:space="preserve">Tabulka </w:t>
      </w:r>
      <w:r w:rsidRPr="00A85E5B">
        <w:rPr>
          <w:rFonts w:ascii="Arial" w:eastAsia="Calibri" w:hAnsi="Arial" w:cs="Arial"/>
          <w:iCs/>
        </w:rPr>
        <w:fldChar w:fldCharType="begin"/>
      </w:r>
      <w:r w:rsidRPr="00A85E5B">
        <w:rPr>
          <w:rFonts w:ascii="Arial" w:eastAsia="Calibri" w:hAnsi="Arial" w:cs="Arial"/>
          <w:iCs/>
        </w:rPr>
        <w:instrText xml:space="preserve"> SEQ Tabulka \* ARABIC </w:instrText>
      </w:r>
      <w:r w:rsidRPr="00A85E5B">
        <w:rPr>
          <w:rFonts w:ascii="Arial" w:eastAsia="Calibri" w:hAnsi="Arial" w:cs="Arial"/>
          <w:iCs/>
        </w:rPr>
        <w:fldChar w:fldCharType="separate"/>
      </w:r>
      <w:r w:rsidR="001235E5">
        <w:rPr>
          <w:rFonts w:ascii="Arial" w:eastAsia="Calibri" w:hAnsi="Arial" w:cs="Arial"/>
          <w:iCs/>
          <w:noProof/>
        </w:rPr>
        <w:t>14</w:t>
      </w:r>
      <w:r w:rsidRPr="00A85E5B">
        <w:rPr>
          <w:rFonts w:ascii="Arial" w:eastAsia="Calibri" w:hAnsi="Arial" w:cs="Arial"/>
          <w:iCs/>
        </w:rPr>
        <w:fldChar w:fldCharType="end"/>
      </w:r>
      <w:r w:rsidRPr="00A85E5B">
        <w:rPr>
          <w:rFonts w:ascii="Arial" w:eastAsia="Calibri" w:hAnsi="Arial" w:cs="Arial"/>
          <w:iCs/>
        </w:rPr>
        <w:t xml:space="preserve"> </w:t>
      </w:r>
      <w:r w:rsidRPr="00A85E5B">
        <w:rPr>
          <w:rFonts w:ascii="Arial" w:eastAsia="Calibri" w:hAnsi="Arial" w:cs="Arial"/>
          <w:b/>
          <w:iCs/>
        </w:rPr>
        <w:t>Finanční udržitelnost projektu</w:t>
      </w:r>
    </w:p>
    <w:tbl>
      <w:tblPr>
        <w:tblW w:w="9511" w:type="dxa"/>
        <w:tblInd w:w="5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565"/>
        <w:gridCol w:w="1157"/>
        <w:gridCol w:w="1158"/>
        <w:gridCol w:w="1158"/>
        <w:gridCol w:w="1157"/>
        <w:gridCol w:w="1158"/>
        <w:gridCol w:w="1158"/>
      </w:tblGrid>
      <w:tr w:rsidR="009F122B" w:rsidRPr="00A85E5B" w14:paraId="3B813B92" w14:textId="77777777" w:rsidTr="00A13EFC">
        <w:trPr>
          <w:trHeight w:val="340"/>
        </w:trPr>
        <w:tc>
          <w:tcPr>
            <w:tcW w:w="2565" w:type="dxa"/>
            <w:shd w:val="clear" w:color="000000" w:fill="DDD9C4"/>
            <w:noWrap/>
            <w:vAlign w:val="center"/>
            <w:hideMark/>
          </w:tcPr>
          <w:p w14:paraId="5DE5C02A" w14:textId="77777777" w:rsidR="009F122B" w:rsidRPr="00691016" w:rsidRDefault="009F122B" w:rsidP="00A85E5B">
            <w:pPr>
              <w:spacing w:after="0" w:line="360" w:lineRule="auto"/>
              <w:ind w:left="57"/>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Název</w:t>
            </w:r>
          </w:p>
        </w:tc>
        <w:tc>
          <w:tcPr>
            <w:tcW w:w="1157" w:type="dxa"/>
            <w:shd w:val="clear" w:color="000000" w:fill="DDD9C4"/>
            <w:noWrap/>
            <w:vAlign w:val="center"/>
            <w:hideMark/>
          </w:tcPr>
          <w:p w14:paraId="520A05FD" w14:textId="77777777" w:rsidR="009F122B" w:rsidRPr="00691016" w:rsidRDefault="009F122B" w:rsidP="00A85E5B">
            <w:pPr>
              <w:spacing w:after="0" w:line="360" w:lineRule="auto"/>
              <w:ind w:firstLineChars="100" w:firstLine="181"/>
              <w:jc w:val="right"/>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Celkem</w:t>
            </w:r>
          </w:p>
        </w:tc>
        <w:tc>
          <w:tcPr>
            <w:tcW w:w="1158" w:type="dxa"/>
            <w:shd w:val="clear" w:color="000000" w:fill="DDD9C4"/>
            <w:noWrap/>
            <w:vAlign w:val="center"/>
            <w:hideMark/>
          </w:tcPr>
          <w:p w14:paraId="6594A8FA" w14:textId="77777777" w:rsidR="009F122B" w:rsidRPr="00691016" w:rsidRDefault="009F122B" w:rsidP="00A85E5B">
            <w:pPr>
              <w:spacing w:after="0" w:line="360" w:lineRule="auto"/>
              <w:ind w:firstLineChars="100" w:firstLine="181"/>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2023</w:t>
            </w:r>
          </w:p>
        </w:tc>
        <w:tc>
          <w:tcPr>
            <w:tcW w:w="1158" w:type="dxa"/>
            <w:shd w:val="clear" w:color="000000" w:fill="DDD9C4"/>
            <w:noWrap/>
            <w:vAlign w:val="center"/>
            <w:hideMark/>
          </w:tcPr>
          <w:p w14:paraId="13237882" w14:textId="77777777" w:rsidR="009F122B" w:rsidRPr="00691016" w:rsidRDefault="009F122B" w:rsidP="00A85E5B">
            <w:pPr>
              <w:spacing w:after="0" w:line="360" w:lineRule="auto"/>
              <w:ind w:firstLineChars="100" w:firstLine="181"/>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2024</w:t>
            </w:r>
          </w:p>
        </w:tc>
        <w:tc>
          <w:tcPr>
            <w:tcW w:w="1157" w:type="dxa"/>
            <w:shd w:val="clear" w:color="000000" w:fill="DDD9C4"/>
            <w:noWrap/>
            <w:vAlign w:val="center"/>
            <w:hideMark/>
          </w:tcPr>
          <w:p w14:paraId="52D2C61A" w14:textId="77777777" w:rsidR="009F122B" w:rsidRPr="00691016" w:rsidRDefault="009F122B" w:rsidP="00A85E5B">
            <w:pPr>
              <w:spacing w:after="0" w:line="360" w:lineRule="auto"/>
              <w:ind w:firstLineChars="100" w:firstLine="181"/>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2025</w:t>
            </w:r>
          </w:p>
        </w:tc>
        <w:tc>
          <w:tcPr>
            <w:tcW w:w="1158" w:type="dxa"/>
            <w:shd w:val="clear" w:color="000000" w:fill="DDD9C4"/>
            <w:noWrap/>
            <w:vAlign w:val="center"/>
            <w:hideMark/>
          </w:tcPr>
          <w:p w14:paraId="7B06BA18" w14:textId="77777777" w:rsidR="009F122B" w:rsidRPr="00691016" w:rsidRDefault="009F122B" w:rsidP="00A85E5B">
            <w:pPr>
              <w:spacing w:after="0" w:line="360" w:lineRule="auto"/>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2026-27</w:t>
            </w:r>
          </w:p>
        </w:tc>
        <w:tc>
          <w:tcPr>
            <w:tcW w:w="1158" w:type="dxa"/>
            <w:shd w:val="clear" w:color="000000" w:fill="DDD9C4"/>
            <w:noWrap/>
            <w:vAlign w:val="center"/>
            <w:hideMark/>
          </w:tcPr>
          <w:p w14:paraId="4C1E2514" w14:textId="77777777" w:rsidR="009F122B" w:rsidRPr="00691016" w:rsidRDefault="009F122B" w:rsidP="00A85E5B">
            <w:pPr>
              <w:spacing w:after="0" w:line="360" w:lineRule="auto"/>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2028-37</w:t>
            </w:r>
          </w:p>
        </w:tc>
      </w:tr>
      <w:tr w:rsidR="009F122B" w:rsidRPr="00A85E5B" w14:paraId="02DE02A1" w14:textId="77777777" w:rsidTr="00A13EFC">
        <w:trPr>
          <w:trHeight w:val="340"/>
        </w:trPr>
        <w:tc>
          <w:tcPr>
            <w:tcW w:w="2565" w:type="dxa"/>
            <w:shd w:val="clear" w:color="000000" w:fill="FFFFFF"/>
            <w:noWrap/>
            <w:vAlign w:val="center"/>
            <w:hideMark/>
          </w:tcPr>
          <w:p w14:paraId="67D71891"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Celkové výdaje projektu</w:t>
            </w:r>
          </w:p>
        </w:tc>
        <w:tc>
          <w:tcPr>
            <w:tcW w:w="1157" w:type="dxa"/>
            <w:shd w:val="clear" w:color="auto" w:fill="FFE599" w:themeFill="accent4" w:themeFillTint="66"/>
            <w:noWrap/>
            <w:vAlign w:val="center"/>
            <w:hideMark/>
          </w:tcPr>
          <w:p w14:paraId="41D66C49"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99 992 065</w:t>
            </w:r>
          </w:p>
        </w:tc>
        <w:tc>
          <w:tcPr>
            <w:tcW w:w="1158" w:type="dxa"/>
            <w:shd w:val="clear" w:color="000000" w:fill="FFFFFF"/>
            <w:noWrap/>
            <w:vAlign w:val="center"/>
            <w:hideMark/>
          </w:tcPr>
          <w:p w14:paraId="5A04FECA"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9 389 600</w:t>
            </w:r>
          </w:p>
        </w:tc>
        <w:tc>
          <w:tcPr>
            <w:tcW w:w="1158" w:type="dxa"/>
            <w:shd w:val="clear" w:color="000000" w:fill="FFFFFF"/>
            <w:noWrap/>
            <w:vAlign w:val="center"/>
            <w:hideMark/>
          </w:tcPr>
          <w:p w14:paraId="0CAF7629"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45 446 432</w:t>
            </w:r>
          </w:p>
        </w:tc>
        <w:tc>
          <w:tcPr>
            <w:tcW w:w="1157" w:type="dxa"/>
            <w:shd w:val="clear" w:color="000000" w:fill="FFFFFF"/>
            <w:noWrap/>
            <w:vAlign w:val="center"/>
            <w:hideMark/>
          </w:tcPr>
          <w:p w14:paraId="4254B027"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45 156 032</w:t>
            </w:r>
          </w:p>
        </w:tc>
        <w:tc>
          <w:tcPr>
            <w:tcW w:w="1158" w:type="dxa"/>
            <w:shd w:val="clear" w:color="000000" w:fill="FFFFFF"/>
            <w:noWrap/>
            <w:vAlign w:val="center"/>
            <w:hideMark/>
          </w:tcPr>
          <w:p w14:paraId="45F696EB"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0</w:t>
            </w:r>
          </w:p>
        </w:tc>
        <w:tc>
          <w:tcPr>
            <w:tcW w:w="1158" w:type="dxa"/>
            <w:shd w:val="clear" w:color="000000" w:fill="FFFFFF"/>
            <w:noWrap/>
            <w:vAlign w:val="center"/>
            <w:hideMark/>
          </w:tcPr>
          <w:p w14:paraId="20088B8A"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0</w:t>
            </w:r>
          </w:p>
        </w:tc>
      </w:tr>
      <w:tr w:rsidR="009F122B" w:rsidRPr="00A85E5B" w14:paraId="7628E352" w14:textId="77777777" w:rsidTr="00A13EFC">
        <w:trPr>
          <w:trHeight w:val="340"/>
        </w:trPr>
        <w:tc>
          <w:tcPr>
            <w:tcW w:w="2565" w:type="dxa"/>
            <w:shd w:val="clear" w:color="000000" w:fill="FFFFFF"/>
            <w:noWrap/>
            <w:vAlign w:val="center"/>
            <w:hideMark/>
          </w:tcPr>
          <w:p w14:paraId="1A1797A2"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Celkové provozní výdaje</w:t>
            </w:r>
          </w:p>
        </w:tc>
        <w:tc>
          <w:tcPr>
            <w:tcW w:w="1157" w:type="dxa"/>
            <w:shd w:val="clear" w:color="auto" w:fill="FFE599" w:themeFill="accent4" w:themeFillTint="66"/>
            <w:noWrap/>
            <w:vAlign w:val="center"/>
            <w:hideMark/>
          </w:tcPr>
          <w:p w14:paraId="1620DDB9"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116 786 000</w:t>
            </w:r>
          </w:p>
        </w:tc>
        <w:tc>
          <w:tcPr>
            <w:tcW w:w="1158" w:type="dxa"/>
            <w:shd w:val="clear" w:color="000000" w:fill="FFFFFF"/>
            <w:noWrap/>
            <w:vAlign w:val="center"/>
            <w:hideMark/>
          </w:tcPr>
          <w:p w14:paraId="05E6D1B6"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0</w:t>
            </w:r>
          </w:p>
        </w:tc>
        <w:tc>
          <w:tcPr>
            <w:tcW w:w="1158" w:type="dxa"/>
            <w:shd w:val="clear" w:color="000000" w:fill="FFFFFF"/>
            <w:noWrap/>
            <w:vAlign w:val="center"/>
            <w:hideMark/>
          </w:tcPr>
          <w:p w14:paraId="0307DBE2"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0</w:t>
            </w:r>
          </w:p>
        </w:tc>
        <w:tc>
          <w:tcPr>
            <w:tcW w:w="1157" w:type="dxa"/>
            <w:shd w:val="clear" w:color="000000" w:fill="FFFFFF"/>
            <w:noWrap/>
            <w:vAlign w:val="center"/>
            <w:hideMark/>
          </w:tcPr>
          <w:p w14:paraId="5F8B1962"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0</w:t>
            </w:r>
          </w:p>
        </w:tc>
        <w:tc>
          <w:tcPr>
            <w:tcW w:w="1158" w:type="dxa"/>
            <w:shd w:val="clear" w:color="000000" w:fill="FFFFFF"/>
            <w:noWrap/>
            <w:vAlign w:val="center"/>
            <w:hideMark/>
          </w:tcPr>
          <w:p w14:paraId="7659ABDA"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7 773 000</w:t>
            </w:r>
          </w:p>
        </w:tc>
        <w:tc>
          <w:tcPr>
            <w:tcW w:w="1158" w:type="dxa"/>
            <w:shd w:val="clear" w:color="000000" w:fill="FFFFFF"/>
            <w:noWrap/>
            <w:vAlign w:val="center"/>
            <w:hideMark/>
          </w:tcPr>
          <w:p w14:paraId="6922C693"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10 124 000</w:t>
            </w:r>
          </w:p>
        </w:tc>
      </w:tr>
      <w:tr w:rsidR="009F122B" w:rsidRPr="00A85E5B" w14:paraId="32897C8B" w14:textId="77777777" w:rsidTr="00A13EFC">
        <w:trPr>
          <w:trHeight w:val="340"/>
        </w:trPr>
        <w:tc>
          <w:tcPr>
            <w:tcW w:w="2565" w:type="dxa"/>
            <w:shd w:val="clear" w:color="000000" w:fill="FFFFFF"/>
            <w:noWrap/>
            <w:vAlign w:val="center"/>
            <w:hideMark/>
          </w:tcPr>
          <w:p w14:paraId="19A5AC8A"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Celkové provozní příjmy</w:t>
            </w:r>
          </w:p>
        </w:tc>
        <w:tc>
          <w:tcPr>
            <w:tcW w:w="1157" w:type="dxa"/>
            <w:shd w:val="clear" w:color="auto" w:fill="FFE599" w:themeFill="accent4" w:themeFillTint="66"/>
            <w:noWrap/>
            <w:vAlign w:val="center"/>
            <w:hideMark/>
          </w:tcPr>
          <w:p w14:paraId="03D8E568"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55 758 000</w:t>
            </w:r>
          </w:p>
        </w:tc>
        <w:tc>
          <w:tcPr>
            <w:tcW w:w="1158" w:type="dxa"/>
            <w:shd w:val="clear" w:color="000000" w:fill="FFFFFF"/>
            <w:noWrap/>
            <w:vAlign w:val="center"/>
            <w:hideMark/>
          </w:tcPr>
          <w:p w14:paraId="32E56DE5"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0</w:t>
            </w:r>
          </w:p>
        </w:tc>
        <w:tc>
          <w:tcPr>
            <w:tcW w:w="1158" w:type="dxa"/>
            <w:shd w:val="clear" w:color="000000" w:fill="FFFFFF"/>
            <w:noWrap/>
            <w:vAlign w:val="center"/>
            <w:hideMark/>
          </w:tcPr>
          <w:p w14:paraId="26B5BCFD"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0</w:t>
            </w:r>
          </w:p>
        </w:tc>
        <w:tc>
          <w:tcPr>
            <w:tcW w:w="1157" w:type="dxa"/>
            <w:shd w:val="clear" w:color="000000" w:fill="FFFFFF"/>
            <w:noWrap/>
            <w:vAlign w:val="center"/>
            <w:hideMark/>
          </w:tcPr>
          <w:p w14:paraId="252004BD"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0</w:t>
            </w:r>
          </w:p>
        </w:tc>
        <w:tc>
          <w:tcPr>
            <w:tcW w:w="1158" w:type="dxa"/>
            <w:shd w:val="clear" w:color="000000" w:fill="FFFFFF"/>
            <w:noWrap/>
            <w:vAlign w:val="center"/>
            <w:hideMark/>
          </w:tcPr>
          <w:p w14:paraId="58627D6E"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2 114 000</w:t>
            </w:r>
          </w:p>
        </w:tc>
        <w:tc>
          <w:tcPr>
            <w:tcW w:w="1158" w:type="dxa"/>
            <w:shd w:val="clear" w:color="000000" w:fill="FFFFFF"/>
            <w:noWrap/>
            <w:vAlign w:val="center"/>
            <w:hideMark/>
          </w:tcPr>
          <w:p w14:paraId="5572DCB2"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5 153 000</w:t>
            </w:r>
          </w:p>
        </w:tc>
      </w:tr>
      <w:tr w:rsidR="009F122B" w:rsidRPr="00A85E5B" w14:paraId="5D91E89C" w14:textId="77777777" w:rsidTr="00A13EFC">
        <w:trPr>
          <w:trHeight w:val="340"/>
        </w:trPr>
        <w:tc>
          <w:tcPr>
            <w:tcW w:w="2565" w:type="dxa"/>
            <w:shd w:val="clear" w:color="000000" w:fill="FFFFFF"/>
            <w:noWrap/>
            <w:vAlign w:val="center"/>
            <w:hideMark/>
          </w:tcPr>
          <w:p w14:paraId="5F7BBF34"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Financování provozní ztráty</w:t>
            </w:r>
          </w:p>
        </w:tc>
        <w:tc>
          <w:tcPr>
            <w:tcW w:w="1157" w:type="dxa"/>
            <w:shd w:val="clear" w:color="auto" w:fill="FFE599" w:themeFill="accent4" w:themeFillTint="66"/>
            <w:noWrap/>
            <w:vAlign w:val="center"/>
            <w:hideMark/>
          </w:tcPr>
          <w:p w14:paraId="29631E82"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61 028 000</w:t>
            </w:r>
          </w:p>
        </w:tc>
        <w:tc>
          <w:tcPr>
            <w:tcW w:w="1158" w:type="dxa"/>
            <w:shd w:val="clear" w:color="000000" w:fill="FFFFFF"/>
            <w:noWrap/>
            <w:vAlign w:val="center"/>
            <w:hideMark/>
          </w:tcPr>
          <w:p w14:paraId="5A963B4A"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0</w:t>
            </w:r>
          </w:p>
        </w:tc>
        <w:tc>
          <w:tcPr>
            <w:tcW w:w="1158" w:type="dxa"/>
            <w:shd w:val="clear" w:color="000000" w:fill="FFFFFF"/>
            <w:noWrap/>
            <w:vAlign w:val="center"/>
            <w:hideMark/>
          </w:tcPr>
          <w:p w14:paraId="506D6C75"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0</w:t>
            </w:r>
          </w:p>
        </w:tc>
        <w:tc>
          <w:tcPr>
            <w:tcW w:w="1157" w:type="dxa"/>
            <w:shd w:val="clear" w:color="000000" w:fill="FFFFFF"/>
            <w:noWrap/>
            <w:vAlign w:val="center"/>
            <w:hideMark/>
          </w:tcPr>
          <w:p w14:paraId="10E6B7E6"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0</w:t>
            </w:r>
          </w:p>
        </w:tc>
        <w:tc>
          <w:tcPr>
            <w:tcW w:w="1158" w:type="dxa"/>
            <w:shd w:val="clear" w:color="000000" w:fill="FFFFFF"/>
            <w:noWrap/>
            <w:vAlign w:val="center"/>
            <w:hideMark/>
          </w:tcPr>
          <w:p w14:paraId="7E299B89"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5 659 000</w:t>
            </w:r>
          </w:p>
        </w:tc>
        <w:tc>
          <w:tcPr>
            <w:tcW w:w="1158" w:type="dxa"/>
            <w:shd w:val="clear" w:color="000000" w:fill="FFFFFF"/>
            <w:noWrap/>
            <w:vAlign w:val="center"/>
            <w:hideMark/>
          </w:tcPr>
          <w:p w14:paraId="1D40E4B0"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4 971 000</w:t>
            </w:r>
          </w:p>
        </w:tc>
      </w:tr>
      <w:tr w:rsidR="009F122B" w:rsidRPr="00A85E5B" w14:paraId="31B71ADB" w14:textId="77777777" w:rsidTr="00A13EFC">
        <w:trPr>
          <w:trHeight w:val="340"/>
        </w:trPr>
        <w:tc>
          <w:tcPr>
            <w:tcW w:w="2565" w:type="dxa"/>
            <w:shd w:val="clear" w:color="000000" w:fill="FFFFFF"/>
            <w:noWrap/>
            <w:vAlign w:val="center"/>
            <w:hideMark/>
          </w:tcPr>
          <w:p w14:paraId="41959D1C"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Zdroje financování realizace</w:t>
            </w:r>
          </w:p>
        </w:tc>
        <w:tc>
          <w:tcPr>
            <w:tcW w:w="1157" w:type="dxa"/>
            <w:shd w:val="clear" w:color="auto" w:fill="FFE599" w:themeFill="accent4" w:themeFillTint="66"/>
            <w:noWrap/>
            <w:vAlign w:val="center"/>
            <w:hideMark/>
          </w:tcPr>
          <w:p w14:paraId="23B91F5A"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99 992 065</w:t>
            </w:r>
          </w:p>
        </w:tc>
        <w:tc>
          <w:tcPr>
            <w:tcW w:w="1158" w:type="dxa"/>
            <w:shd w:val="clear" w:color="000000" w:fill="FFFFFF"/>
            <w:noWrap/>
            <w:vAlign w:val="center"/>
            <w:hideMark/>
          </w:tcPr>
          <w:p w14:paraId="0FF493EB"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9 389 600</w:t>
            </w:r>
          </w:p>
        </w:tc>
        <w:tc>
          <w:tcPr>
            <w:tcW w:w="1158" w:type="dxa"/>
            <w:shd w:val="clear" w:color="000000" w:fill="FFFFFF"/>
            <w:noWrap/>
            <w:vAlign w:val="center"/>
            <w:hideMark/>
          </w:tcPr>
          <w:p w14:paraId="34DB5824"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45 446 432</w:t>
            </w:r>
          </w:p>
        </w:tc>
        <w:tc>
          <w:tcPr>
            <w:tcW w:w="1157" w:type="dxa"/>
            <w:shd w:val="clear" w:color="000000" w:fill="FFFFFF"/>
            <w:noWrap/>
            <w:vAlign w:val="center"/>
            <w:hideMark/>
          </w:tcPr>
          <w:p w14:paraId="5DD138A4"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45 156 032</w:t>
            </w:r>
          </w:p>
        </w:tc>
        <w:tc>
          <w:tcPr>
            <w:tcW w:w="1158" w:type="dxa"/>
            <w:shd w:val="clear" w:color="000000" w:fill="FFFFFF"/>
            <w:noWrap/>
            <w:vAlign w:val="center"/>
            <w:hideMark/>
          </w:tcPr>
          <w:p w14:paraId="3E76C412"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0</w:t>
            </w:r>
          </w:p>
        </w:tc>
        <w:tc>
          <w:tcPr>
            <w:tcW w:w="1158" w:type="dxa"/>
            <w:shd w:val="clear" w:color="000000" w:fill="FFFFFF"/>
            <w:noWrap/>
            <w:vAlign w:val="center"/>
            <w:hideMark/>
          </w:tcPr>
          <w:p w14:paraId="6D4CADDE" w14:textId="77777777" w:rsidR="009F122B" w:rsidRPr="00691016" w:rsidRDefault="009F122B" w:rsidP="00A85E5B">
            <w:pPr>
              <w:spacing w:after="0" w:line="360" w:lineRule="auto"/>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0</w:t>
            </w:r>
          </w:p>
        </w:tc>
      </w:tr>
      <w:tr w:rsidR="009F122B" w:rsidRPr="00A85E5B" w14:paraId="6500A96D" w14:textId="77777777" w:rsidTr="00A13EFC">
        <w:trPr>
          <w:trHeight w:val="340"/>
        </w:trPr>
        <w:tc>
          <w:tcPr>
            <w:tcW w:w="2565" w:type="dxa"/>
            <w:shd w:val="clear" w:color="000000" w:fill="FFFFFF"/>
            <w:noWrap/>
            <w:vAlign w:val="center"/>
            <w:hideMark/>
          </w:tcPr>
          <w:p w14:paraId="588E0B1D" w14:textId="77777777" w:rsidR="009F122B" w:rsidRPr="00691016" w:rsidRDefault="009F122B" w:rsidP="00A85E5B">
            <w:pPr>
              <w:spacing w:after="0" w:line="360" w:lineRule="auto"/>
              <w:ind w:left="57"/>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Udržitelnost</w:t>
            </w:r>
          </w:p>
        </w:tc>
        <w:tc>
          <w:tcPr>
            <w:tcW w:w="1157" w:type="dxa"/>
            <w:shd w:val="clear" w:color="auto" w:fill="FFE599" w:themeFill="accent4" w:themeFillTint="66"/>
            <w:noWrap/>
            <w:vAlign w:val="center"/>
            <w:hideMark/>
          </w:tcPr>
          <w:p w14:paraId="5C4D4348" w14:textId="77777777" w:rsidR="009F122B" w:rsidRPr="00691016" w:rsidRDefault="009F122B" w:rsidP="00A85E5B">
            <w:pPr>
              <w:spacing w:after="0" w:line="360" w:lineRule="auto"/>
              <w:jc w:val="right"/>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0</w:t>
            </w:r>
          </w:p>
        </w:tc>
        <w:tc>
          <w:tcPr>
            <w:tcW w:w="1158" w:type="dxa"/>
            <w:shd w:val="clear" w:color="000000" w:fill="FFFFFF"/>
            <w:noWrap/>
            <w:vAlign w:val="center"/>
            <w:hideMark/>
          </w:tcPr>
          <w:p w14:paraId="1B1B02A4" w14:textId="77777777" w:rsidR="009F122B" w:rsidRPr="00691016" w:rsidRDefault="009F122B" w:rsidP="00A85E5B">
            <w:pPr>
              <w:spacing w:after="0" w:line="360" w:lineRule="auto"/>
              <w:jc w:val="right"/>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0</w:t>
            </w:r>
          </w:p>
        </w:tc>
        <w:tc>
          <w:tcPr>
            <w:tcW w:w="1158" w:type="dxa"/>
            <w:shd w:val="clear" w:color="000000" w:fill="FFFFFF"/>
            <w:noWrap/>
            <w:vAlign w:val="center"/>
            <w:hideMark/>
          </w:tcPr>
          <w:p w14:paraId="76410D1D" w14:textId="77777777" w:rsidR="009F122B" w:rsidRPr="00691016" w:rsidRDefault="009F122B" w:rsidP="00A85E5B">
            <w:pPr>
              <w:spacing w:after="0" w:line="360" w:lineRule="auto"/>
              <w:jc w:val="right"/>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0</w:t>
            </w:r>
          </w:p>
        </w:tc>
        <w:tc>
          <w:tcPr>
            <w:tcW w:w="1157" w:type="dxa"/>
            <w:shd w:val="clear" w:color="000000" w:fill="FFFFFF"/>
            <w:noWrap/>
            <w:vAlign w:val="center"/>
            <w:hideMark/>
          </w:tcPr>
          <w:p w14:paraId="38A112F0" w14:textId="77777777" w:rsidR="009F122B" w:rsidRPr="00691016" w:rsidRDefault="009F122B" w:rsidP="00A85E5B">
            <w:pPr>
              <w:spacing w:after="0" w:line="360" w:lineRule="auto"/>
              <w:jc w:val="right"/>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0</w:t>
            </w:r>
          </w:p>
        </w:tc>
        <w:tc>
          <w:tcPr>
            <w:tcW w:w="1158" w:type="dxa"/>
            <w:shd w:val="clear" w:color="000000" w:fill="FFFFFF"/>
            <w:noWrap/>
            <w:vAlign w:val="center"/>
            <w:hideMark/>
          </w:tcPr>
          <w:p w14:paraId="16604F57" w14:textId="77777777" w:rsidR="009F122B" w:rsidRPr="00691016" w:rsidRDefault="009F122B" w:rsidP="00A85E5B">
            <w:pPr>
              <w:spacing w:after="0" w:line="360" w:lineRule="auto"/>
              <w:jc w:val="right"/>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0</w:t>
            </w:r>
          </w:p>
        </w:tc>
        <w:tc>
          <w:tcPr>
            <w:tcW w:w="1158" w:type="dxa"/>
            <w:shd w:val="clear" w:color="000000" w:fill="FFFFFF"/>
            <w:noWrap/>
            <w:vAlign w:val="center"/>
            <w:hideMark/>
          </w:tcPr>
          <w:p w14:paraId="07D08165" w14:textId="77777777" w:rsidR="009F122B" w:rsidRPr="00691016" w:rsidRDefault="009F122B" w:rsidP="00A85E5B">
            <w:pPr>
              <w:spacing w:after="0" w:line="360" w:lineRule="auto"/>
              <w:jc w:val="right"/>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0</w:t>
            </w:r>
          </w:p>
        </w:tc>
      </w:tr>
      <w:tr w:rsidR="009F122B" w:rsidRPr="00A85E5B" w14:paraId="2DE0811F" w14:textId="77777777" w:rsidTr="00A13EFC">
        <w:trPr>
          <w:trHeight w:val="340"/>
        </w:trPr>
        <w:tc>
          <w:tcPr>
            <w:tcW w:w="2565" w:type="dxa"/>
            <w:shd w:val="clear" w:color="auto" w:fill="FF6600"/>
            <w:noWrap/>
            <w:vAlign w:val="center"/>
            <w:hideMark/>
          </w:tcPr>
          <w:p w14:paraId="65709B1A" w14:textId="77777777" w:rsidR="009F122B" w:rsidRPr="00691016" w:rsidRDefault="009F122B" w:rsidP="00A85E5B">
            <w:pPr>
              <w:spacing w:after="0" w:line="360" w:lineRule="auto"/>
              <w:ind w:left="57"/>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Kumulovaná udržitelnost</w:t>
            </w:r>
          </w:p>
        </w:tc>
        <w:tc>
          <w:tcPr>
            <w:tcW w:w="1157" w:type="dxa"/>
            <w:shd w:val="clear" w:color="auto" w:fill="FF6600"/>
            <w:noWrap/>
            <w:vAlign w:val="center"/>
            <w:hideMark/>
          </w:tcPr>
          <w:p w14:paraId="2BFB32DA" w14:textId="77777777" w:rsidR="009F122B" w:rsidRPr="00691016" w:rsidRDefault="009F122B" w:rsidP="00A85E5B">
            <w:pPr>
              <w:spacing w:after="0" w:line="360" w:lineRule="auto"/>
              <w:jc w:val="right"/>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 0</w:t>
            </w:r>
          </w:p>
        </w:tc>
        <w:tc>
          <w:tcPr>
            <w:tcW w:w="1158" w:type="dxa"/>
            <w:shd w:val="clear" w:color="auto" w:fill="FF6600"/>
            <w:noWrap/>
            <w:vAlign w:val="center"/>
            <w:hideMark/>
          </w:tcPr>
          <w:p w14:paraId="5EDA9914" w14:textId="77777777" w:rsidR="009F122B" w:rsidRPr="00691016" w:rsidRDefault="009F122B" w:rsidP="00A85E5B">
            <w:pPr>
              <w:spacing w:after="0" w:line="360" w:lineRule="auto"/>
              <w:jc w:val="right"/>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0</w:t>
            </w:r>
          </w:p>
        </w:tc>
        <w:tc>
          <w:tcPr>
            <w:tcW w:w="1158" w:type="dxa"/>
            <w:shd w:val="clear" w:color="auto" w:fill="FF6600"/>
            <w:noWrap/>
            <w:vAlign w:val="center"/>
            <w:hideMark/>
          </w:tcPr>
          <w:p w14:paraId="032F83D6" w14:textId="77777777" w:rsidR="009F122B" w:rsidRPr="00691016" w:rsidRDefault="009F122B" w:rsidP="00A85E5B">
            <w:pPr>
              <w:spacing w:after="0" w:line="360" w:lineRule="auto"/>
              <w:jc w:val="right"/>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0</w:t>
            </w:r>
          </w:p>
        </w:tc>
        <w:tc>
          <w:tcPr>
            <w:tcW w:w="1157" w:type="dxa"/>
            <w:shd w:val="clear" w:color="auto" w:fill="FF6600"/>
            <w:noWrap/>
            <w:vAlign w:val="center"/>
            <w:hideMark/>
          </w:tcPr>
          <w:p w14:paraId="50E16DFA" w14:textId="77777777" w:rsidR="009F122B" w:rsidRPr="00691016" w:rsidRDefault="009F122B" w:rsidP="00A85E5B">
            <w:pPr>
              <w:spacing w:after="0" w:line="360" w:lineRule="auto"/>
              <w:jc w:val="right"/>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0</w:t>
            </w:r>
          </w:p>
        </w:tc>
        <w:tc>
          <w:tcPr>
            <w:tcW w:w="1158" w:type="dxa"/>
            <w:shd w:val="clear" w:color="auto" w:fill="FF6600"/>
            <w:noWrap/>
            <w:vAlign w:val="center"/>
            <w:hideMark/>
          </w:tcPr>
          <w:p w14:paraId="7344E35D" w14:textId="77777777" w:rsidR="009F122B" w:rsidRPr="00691016" w:rsidRDefault="009F122B" w:rsidP="00A85E5B">
            <w:pPr>
              <w:spacing w:after="0" w:line="360" w:lineRule="auto"/>
              <w:jc w:val="right"/>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0</w:t>
            </w:r>
          </w:p>
        </w:tc>
        <w:tc>
          <w:tcPr>
            <w:tcW w:w="1158" w:type="dxa"/>
            <w:shd w:val="clear" w:color="auto" w:fill="FF6600"/>
            <w:noWrap/>
            <w:vAlign w:val="center"/>
            <w:hideMark/>
          </w:tcPr>
          <w:p w14:paraId="34D36BEF" w14:textId="77777777" w:rsidR="009F122B" w:rsidRPr="00691016" w:rsidRDefault="009F122B" w:rsidP="00A85E5B">
            <w:pPr>
              <w:spacing w:after="0" w:line="360" w:lineRule="auto"/>
              <w:jc w:val="right"/>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0</w:t>
            </w:r>
          </w:p>
        </w:tc>
      </w:tr>
    </w:tbl>
    <w:p w14:paraId="18C65F2D" w14:textId="77777777" w:rsidR="009F122B" w:rsidRPr="00F173C8" w:rsidRDefault="009F122B" w:rsidP="00A85E5B">
      <w:pPr>
        <w:widowControl w:val="0"/>
        <w:tabs>
          <w:tab w:val="left" w:pos="385"/>
        </w:tabs>
        <w:autoSpaceDE w:val="0"/>
        <w:autoSpaceDN w:val="0"/>
        <w:spacing w:before="120" w:after="0" w:line="360" w:lineRule="auto"/>
        <w:jc w:val="both"/>
        <w:rPr>
          <w:rFonts w:ascii="Arial" w:eastAsia="Calibri" w:hAnsi="Arial" w:cs="Arial"/>
          <w:i/>
          <w:iCs/>
          <w:sz w:val="18"/>
        </w:rPr>
      </w:pPr>
      <w:r w:rsidRPr="00F173C8">
        <w:rPr>
          <w:rFonts w:ascii="Arial" w:eastAsia="Calibri" w:hAnsi="Arial" w:cs="Arial"/>
          <w:i/>
          <w:iCs/>
          <w:sz w:val="18"/>
        </w:rPr>
        <w:t>Zdroj: Vlastní výpočet</w:t>
      </w:r>
    </w:p>
    <w:p w14:paraId="0D3DFDD1" w14:textId="77777777" w:rsidR="009F122B" w:rsidRPr="00A85E5B" w:rsidRDefault="009F122B" w:rsidP="00A85E5B">
      <w:pPr>
        <w:spacing w:after="0" w:line="360" w:lineRule="auto"/>
        <w:jc w:val="both"/>
        <w:rPr>
          <w:rFonts w:ascii="Arial" w:hAnsi="Arial" w:cs="Arial"/>
        </w:rPr>
      </w:pPr>
    </w:p>
    <w:p w14:paraId="1E3F04CF" w14:textId="77777777" w:rsidR="009F122B" w:rsidRPr="00A85E5B" w:rsidRDefault="009F122B" w:rsidP="00A85E5B">
      <w:pPr>
        <w:spacing w:after="0" w:line="360" w:lineRule="auto"/>
        <w:jc w:val="both"/>
        <w:rPr>
          <w:rFonts w:ascii="Arial" w:hAnsi="Arial" w:cs="Arial"/>
          <w:b/>
        </w:rPr>
      </w:pPr>
      <w:r w:rsidRPr="00A85E5B">
        <w:rPr>
          <w:rFonts w:ascii="Arial" w:hAnsi="Arial" w:cs="Arial"/>
          <w:b/>
        </w:rPr>
        <w:t xml:space="preserve">Finanční udržitelnost projektu je zajištěna ve všech fázích, kumulované cash </w:t>
      </w:r>
      <w:proofErr w:type="spellStart"/>
      <w:r w:rsidRPr="00A85E5B">
        <w:rPr>
          <w:rFonts w:ascii="Arial" w:hAnsi="Arial" w:cs="Arial"/>
          <w:b/>
        </w:rPr>
        <w:t>flow</w:t>
      </w:r>
      <w:proofErr w:type="spellEnd"/>
      <w:r w:rsidRPr="00A85E5B">
        <w:rPr>
          <w:rFonts w:ascii="Arial" w:hAnsi="Arial" w:cs="Arial"/>
          <w:b/>
        </w:rPr>
        <w:t xml:space="preserve"> projektu dosahuje nezáporných hodnot. </w:t>
      </w:r>
    </w:p>
    <w:p w14:paraId="72A8306B" w14:textId="77777777" w:rsidR="009F122B" w:rsidRPr="00A85E5B" w:rsidRDefault="009F122B" w:rsidP="00A85E5B">
      <w:pPr>
        <w:spacing w:after="0" w:line="360" w:lineRule="auto"/>
        <w:jc w:val="both"/>
        <w:rPr>
          <w:rFonts w:ascii="Arial" w:hAnsi="Arial" w:cs="Arial"/>
        </w:rPr>
      </w:pPr>
    </w:p>
    <w:p w14:paraId="3956740E" w14:textId="77777777" w:rsidR="009F122B" w:rsidRPr="00A85E5B" w:rsidRDefault="009F122B" w:rsidP="00A85E5B">
      <w:pPr>
        <w:spacing w:line="360" w:lineRule="auto"/>
        <w:rPr>
          <w:rFonts w:ascii="Arial" w:eastAsia="Times New Roman" w:hAnsi="Arial" w:cs="Arial"/>
          <w:b/>
          <w:bCs/>
          <w:lang w:bidi="en-US"/>
        </w:rPr>
      </w:pPr>
      <w:r w:rsidRPr="00A85E5B">
        <w:rPr>
          <w:rFonts w:ascii="Arial" w:eastAsia="Times New Roman" w:hAnsi="Arial" w:cs="Arial"/>
          <w:b/>
          <w:bCs/>
          <w:lang w:bidi="en-US"/>
        </w:rPr>
        <w:br w:type="page"/>
      </w:r>
    </w:p>
    <w:p w14:paraId="44AF083D" w14:textId="77777777" w:rsidR="009F122B" w:rsidRPr="00A85E5B" w:rsidRDefault="009F122B" w:rsidP="00A85E5B">
      <w:pPr>
        <w:spacing w:after="0" w:line="360" w:lineRule="auto"/>
        <w:rPr>
          <w:rFonts w:ascii="Arial" w:hAnsi="Arial" w:cs="Arial"/>
          <w:b/>
        </w:rPr>
      </w:pPr>
      <w:r w:rsidRPr="00A85E5B">
        <w:rPr>
          <w:rFonts w:ascii="Arial" w:hAnsi="Arial" w:cs="Arial"/>
          <w:b/>
        </w:rPr>
        <w:lastRenderedPageBreak/>
        <w:t>Finanční analýza projektu</w:t>
      </w:r>
    </w:p>
    <w:p w14:paraId="09DBED1F" w14:textId="77777777" w:rsidR="009F122B" w:rsidRPr="00A85E5B" w:rsidRDefault="009F122B" w:rsidP="00A85E5B">
      <w:pPr>
        <w:spacing w:before="120" w:after="0" w:line="360" w:lineRule="auto"/>
        <w:ind w:left="714"/>
        <w:contextualSpacing/>
        <w:jc w:val="both"/>
        <w:rPr>
          <w:rFonts w:ascii="Arial" w:eastAsia="Calibri" w:hAnsi="Arial" w:cs="Arial"/>
          <w:b/>
          <w:highlight w:val="yellow"/>
        </w:rPr>
      </w:pPr>
    </w:p>
    <w:p w14:paraId="55247363" w14:textId="77777777" w:rsidR="009F122B" w:rsidRPr="00A85E5B" w:rsidRDefault="009F122B" w:rsidP="00A85E5B">
      <w:pPr>
        <w:autoSpaceDE w:val="0"/>
        <w:autoSpaceDN w:val="0"/>
        <w:adjustRightInd w:val="0"/>
        <w:spacing w:after="120" w:line="360" w:lineRule="auto"/>
        <w:jc w:val="both"/>
        <w:rPr>
          <w:rFonts w:ascii="Arial" w:hAnsi="Arial" w:cs="Arial"/>
          <w:b/>
          <w:color w:val="000000" w:themeColor="text1"/>
        </w:rPr>
      </w:pPr>
      <w:bookmarkStart w:id="22" w:name="_Toc38882593"/>
      <w:r w:rsidRPr="00A85E5B">
        <w:rPr>
          <w:rFonts w:ascii="Arial" w:hAnsi="Arial" w:cs="Arial"/>
          <w:b/>
          <w:color w:val="000000" w:themeColor="text1"/>
        </w:rPr>
        <w:t xml:space="preserve">Referenční období </w:t>
      </w:r>
    </w:p>
    <w:p w14:paraId="726B6E7C"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 xml:space="preserve">Období pro zpracování finanční a ekonomické analýzy (CBA) bylo zvoleno na 15 let. Referenční období zahrnuje realizační fázi projektu, od jeho zahájení v roce 2023 do roku 2037. Období bylo zvoleno na kratší </w:t>
      </w:r>
      <w:proofErr w:type="gramStart"/>
      <w:r w:rsidRPr="00A85E5B">
        <w:rPr>
          <w:rFonts w:ascii="Arial" w:hAnsi="Arial" w:cs="Arial"/>
          <w:color w:val="000000" w:themeColor="text1"/>
        </w:rPr>
        <w:t>dobu</w:t>
      </w:r>
      <w:proofErr w:type="gramEnd"/>
      <w:r w:rsidRPr="00A85E5B">
        <w:rPr>
          <w:rFonts w:ascii="Arial" w:hAnsi="Arial" w:cs="Arial"/>
          <w:color w:val="000000" w:themeColor="text1"/>
        </w:rPr>
        <w:t xml:space="preserve"> než je reálná životnost majetku pořizovaného v rámci projektu zejména s ohledem na schopnost odhadovat peněžní toku v takto dlouhodobém horizontu.</w:t>
      </w:r>
    </w:p>
    <w:p w14:paraId="1E7A7CDE"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5C1500D3" w14:textId="77777777" w:rsidR="009F122B" w:rsidRPr="00A85E5B" w:rsidRDefault="009F122B" w:rsidP="00A85E5B">
      <w:pPr>
        <w:autoSpaceDE w:val="0"/>
        <w:autoSpaceDN w:val="0"/>
        <w:adjustRightInd w:val="0"/>
        <w:spacing w:after="120" w:line="360" w:lineRule="auto"/>
        <w:jc w:val="both"/>
        <w:rPr>
          <w:rFonts w:ascii="Arial" w:hAnsi="Arial" w:cs="Arial"/>
          <w:b/>
          <w:color w:val="000000" w:themeColor="text1"/>
        </w:rPr>
      </w:pPr>
      <w:r w:rsidRPr="00A85E5B">
        <w:rPr>
          <w:rFonts w:ascii="Arial" w:hAnsi="Arial" w:cs="Arial"/>
          <w:b/>
          <w:color w:val="000000" w:themeColor="text1"/>
        </w:rPr>
        <w:t>Peněžní toky</w:t>
      </w:r>
    </w:p>
    <w:p w14:paraId="2CCD96FD"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 xml:space="preserve">Kriteriální ukazatele jsou kalkulovány na základě cash </w:t>
      </w:r>
      <w:proofErr w:type="spellStart"/>
      <w:r w:rsidRPr="00A85E5B">
        <w:rPr>
          <w:rFonts w:ascii="Arial" w:hAnsi="Arial" w:cs="Arial"/>
          <w:color w:val="000000" w:themeColor="text1"/>
        </w:rPr>
        <w:t>flow</w:t>
      </w:r>
      <w:proofErr w:type="spellEnd"/>
      <w:r w:rsidRPr="00A85E5B">
        <w:rPr>
          <w:rFonts w:ascii="Arial" w:hAnsi="Arial" w:cs="Arial"/>
          <w:color w:val="000000" w:themeColor="text1"/>
        </w:rPr>
        <w:t>, peněžních toků zahrnujících investice, zdroje, provozní výdaje, provozní příjmy a zůstatkovou hodnotu. Nejsou zahrnovány odpisy majetku, které nepředstavují pohyb peněz.</w:t>
      </w:r>
    </w:p>
    <w:p w14:paraId="662636CF"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highlight w:val="yellow"/>
        </w:rPr>
      </w:pPr>
    </w:p>
    <w:p w14:paraId="6311874D" w14:textId="77777777" w:rsidR="009F122B" w:rsidRPr="00A85E5B" w:rsidRDefault="009F122B" w:rsidP="00A85E5B">
      <w:pPr>
        <w:autoSpaceDE w:val="0"/>
        <w:autoSpaceDN w:val="0"/>
        <w:adjustRightInd w:val="0"/>
        <w:spacing w:after="120" w:line="360" w:lineRule="auto"/>
        <w:jc w:val="both"/>
        <w:rPr>
          <w:rFonts w:ascii="Arial" w:hAnsi="Arial" w:cs="Arial"/>
          <w:b/>
          <w:color w:val="000000" w:themeColor="text1"/>
        </w:rPr>
      </w:pPr>
      <w:r w:rsidRPr="00A85E5B">
        <w:rPr>
          <w:rFonts w:ascii="Arial" w:hAnsi="Arial" w:cs="Arial"/>
          <w:b/>
          <w:color w:val="000000" w:themeColor="text1"/>
        </w:rPr>
        <w:t>Vstupní hodnoty (ceny)</w:t>
      </w:r>
    </w:p>
    <w:p w14:paraId="32808897"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Ve finanční analýze jsou zahrnovány skutečně vynakládané tržní ceny včetně DPH. Žadatel nemá nárok na uplatnění odpočtu daně na vstupu, v žádosti o dotaci je DPH způsobilým výdajem. V osobních výdajích jsou zahrnovány všechny povinné výdaje dle platné legislativy, tj. včetně zdravotního a sociálního pojištění aj.</w:t>
      </w:r>
    </w:p>
    <w:p w14:paraId="0804C6C0"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highlight w:val="yellow"/>
        </w:rPr>
      </w:pPr>
    </w:p>
    <w:p w14:paraId="3A496893" w14:textId="77777777" w:rsidR="009F122B" w:rsidRPr="00A85E5B" w:rsidRDefault="009F122B" w:rsidP="00A85E5B">
      <w:pPr>
        <w:autoSpaceDE w:val="0"/>
        <w:autoSpaceDN w:val="0"/>
        <w:adjustRightInd w:val="0"/>
        <w:spacing w:after="120" w:line="360" w:lineRule="auto"/>
        <w:jc w:val="both"/>
        <w:rPr>
          <w:rFonts w:ascii="Arial" w:hAnsi="Arial" w:cs="Arial"/>
          <w:b/>
          <w:color w:val="000000" w:themeColor="text1"/>
        </w:rPr>
      </w:pPr>
      <w:r w:rsidRPr="00A85E5B">
        <w:rPr>
          <w:rFonts w:ascii="Arial" w:hAnsi="Arial" w:cs="Arial"/>
          <w:b/>
          <w:color w:val="000000" w:themeColor="text1"/>
        </w:rPr>
        <w:t>Rozdílová hodnota</w:t>
      </w:r>
    </w:p>
    <w:p w14:paraId="2D3DAB6A"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Pro zadávání vstupních údajů je použita rozdílová varianta, rozdíl mezi scénářem s projektem a bez projektu, tj. pouze to, co generuje projekt.</w:t>
      </w:r>
    </w:p>
    <w:p w14:paraId="31E5DD72"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highlight w:val="yellow"/>
        </w:rPr>
      </w:pPr>
    </w:p>
    <w:p w14:paraId="5A6D3362" w14:textId="77777777" w:rsidR="009F122B" w:rsidRPr="00A85E5B" w:rsidRDefault="009F122B" w:rsidP="00A85E5B">
      <w:pPr>
        <w:autoSpaceDE w:val="0"/>
        <w:autoSpaceDN w:val="0"/>
        <w:adjustRightInd w:val="0"/>
        <w:spacing w:after="120" w:line="360" w:lineRule="auto"/>
        <w:jc w:val="both"/>
        <w:rPr>
          <w:rFonts w:ascii="Arial" w:hAnsi="Arial" w:cs="Arial"/>
          <w:b/>
          <w:color w:val="000000" w:themeColor="text1"/>
        </w:rPr>
      </w:pPr>
      <w:r w:rsidRPr="00A85E5B">
        <w:rPr>
          <w:rFonts w:ascii="Arial" w:hAnsi="Arial" w:cs="Arial"/>
          <w:b/>
          <w:color w:val="000000" w:themeColor="text1"/>
        </w:rPr>
        <w:t>Cenová úroveň</w:t>
      </w:r>
    </w:p>
    <w:p w14:paraId="2A590FB1" w14:textId="00126E16"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 xml:space="preserve">Cash </w:t>
      </w:r>
      <w:proofErr w:type="spellStart"/>
      <w:r w:rsidRPr="00A85E5B">
        <w:rPr>
          <w:rFonts w:ascii="Arial" w:hAnsi="Arial" w:cs="Arial"/>
          <w:color w:val="000000" w:themeColor="text1"/>
        </w:rPr>
        <w:t>flow</w:t>
      </w:r>
      <w:proofErr w:type="spellEnd"/>
      <w:r w:rsidRPr="00A85E5B">
        <w:rPr>
          <w:rFonts w:ascii="Arial" w:hAnsi="Arial" w:cs="Arial"/>
          <w:color w:val="000000" w:themeColor="text1"/>
        </w:rPr>
        <w:t xml:space="preserve"> projektu je uváděn v cenách výchozího roku zpracování</w:t>
      </w:r>
      <w:r w:rsidR="00CA00E2">
        <w:rPr>
          <w:rFonts w:ascii="Arial" w:hAnsi="Arial" w:cs="Arial"/>
          <w:color w:val="000000" w:themeColor="text1"/>
        </w:rPr>
        <w:t>, tj. převedeny na hodnotu roku </w:t>
      </w:r>
      <w:r w:rsidRPr="00A85E5B">
        <w:rPr>
          <w:rFonts w:ascii="Arial" w:hAnsi="Arial" w:cs="Arial"/>
          <w:color w:val="000000" w:themeColor="text1"/>
        </w:rPr>
        <w:t>2022.</w:t>
      </w:r>
    </w:p>
    <w:p w14:paraId="35BBD204"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highlight w:val="yellow"/>
        </w:rPr>
      </w:pPr>
    </w:p>
    <w:p w14:paraId="0174BFB2" w14:textId="77777777" w:rsidR="009F122B" w:rsidRPr="00A85E5B" w:rsidRDefault="009F122B" w:rsidP="00A85E5B">
      <w:pPr>
        <w:autoSpaceDE w:val="0"/>
        <w:autoSpaceDN w:val="0"/>
        <w:adjustRightInd w:val="0"/>
        <w:spacing w:after="120" w:line="360" w:lineRule="auto"/>
        <w:jc w:val="both"/>
        <w:rPr>
          <w:rFonts w:ascii="Arial" w:hAnsi="Arial" w:cs="Arial"/>
          <w:b/>
          <w:color w:val="000000" w:themeColor="text1"/>
        </w:rPr>
      </w:pPr>
      <w:r w:rsidRPr="00A85E5B">
        <w:rPr>
          <w:rFonts w:ascii="Arial" w:hAnsi="Arial" w:cs="Arial"/>
          <w:b/>
          <w:color w:val="000000" w:themeColor="text1"/>
        </w:rPr>
        <w:t>Diskontní úroková míra</w:t>
      </w:r>
    </w:p>
    <w:p w14:paraId="76EAB3C7"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 xml:space="preserve">Je použita diskontní úroková míra ve výši </w:t>
      </w:r>
      <w:proofErr w:type="gramStart"/>
      <w:r w:rsidRPr="00A85E5B">
        <w:rPr>
          <w:rFonts w:ascii="Arial" w:hAnsi="Arial" w:cs="Arial"/>
          <w:color w:val="000000" w:themeColor="text1"/>
        </w:rPr>
        <w:t>4,0%</w:t>
      </w:r>
      <w:proofErr w:type="gramEnd"/>
      <w:r w:rsidRPr="00A85E5B">
        <w:rPr>
          <w:rFonts w:ascii="Arial" w:hAnsi="Arial" w:cs="Arial"/>
          <w:color w:val="000000" w:themeColor="text1"/>
        </w:rPr>
        <w:t>.</w:t>
      </w:r>
    </w:p>
    <w:p w14:paraId="24FFC844"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highlight w:val="yellow"/>
        </w:rPr>
      </w:pPr>
    </w:p>
    <w:p w14:paraId="03B2982C" w14:textId="77777777" w:rsidR="009F122B" w:rsidRPr="00A85E5B" w:rsidRDefault="009F122B" w:rsidP="00A85E5B">
      <w:pPr>
        <w:autoSpaceDE w:val="0"/>
        <w:autoSpaceDN w:val="0"/>
        <w:adjustRightInd w:val="0"/>
        <w:spacing w:after="120" w:line="360" w:lineRule="auto"/>
        <w:jc w:val="both"/>
        <w:rPr>
          <w:rFonts w:ascii="Arial" w:hAnsi="Arial" w:cs="Arial"/>
          <w:b/>
          <w:color w:val="000000" w:themeColor="text1"/>
        </w:rPr>
      </w:pPr>
      <w:r w:rsidRPr="00A85E5B">
        <w:rPr>
          <w:rFonts w:ascii="Arial" w:hAnsi="Arial" w:cs="Arial"/>
          <w:b/>
          <w:color w:val="000000" w:themeColor="text1"/>
        </w:rPr>
        <w:t>Zůstatková hodnota</w:t>
      </w:r>
    </w:p>
    <w:p w14:paraId="75847DB0" w14:textId="77777777" w:rsidR="009F122B" w:rsidRPr="00A85E5B" w:rsidRDefault="009F122B" w:rsidP="00A85E5B">
      <w:pPr>
        <w:autoSpaceDE w:val="0"/>
        <w:autoSpaceDN w:val="0"/>
        <w:adjustRightInd w:val="0"/>
        <w:spacing w:after="0" w:line="360" w:lineRule="auto"/>
        <w:jc w:val="both"/>
        <w:rPr>
          <w:rFonts w:ascii="Arial" w:hAnsi="Arial" w:cs="Arial"/>
          <w:b/>
          <w:color w:val="000000" w:themeColor="text1"/>
        </w:rPr>
      </w:pPr>
      <w:r w:rsidRPr="00A85E5B">
        <w:rPr>
          <w:rFonts w:ascii="Arial" w:hAnsi="Arial" w:cs="Arial"/>
          <w:color w:val="000000" w:themeColor="text1"/>
        </w:rPr>
        <w:t xml:space="preserve">Při výpočtu je použita </w:t>
      </w:r>
      <w:r w:rsidRPr="00A85E5B">
        <w:rPr>
          <w:rFonts w:ascii="Arial" w:hAnsi="Arial" w:cs="Arial"/>
          <w:b/>
          <w:color w:val="000000" w:themeColor="text1"/>
        </w:rPr>
        <w:t>metoda zůstatkové hodnoty majetku založená na standardní době odepisování (</w:t>
      </w:r>
      <w:proofErr w:type="spellStart"/>
      <w:r w:rsidRPr="00A85E5B">
        <w:rPr>
          <w:rFonts w:ascii="Arial" w:hAnsi="Arial" w:cs="Arial"/>
          <w:b/>
          <w:color w:val="000000" w:themeColor="text1"/>
        </w:rPr>
        <w:t>book</w:t>
      </w:r>
      <w:proofErr w:type="spellEnd"/>
      <w:r w:rsidRPr="00A85E5B">
        <w:rPr>
          <w:rFonts w:ascii="Arial" w:hAnsi="Arial" w:cs="Arial"/>
          <w:b/>
          <w:color w:val="000000" w:themeColor="text1"/>
        </w:rPr>
        <w:t xml:space="preserve"> </w:t>
      </w:r>
      <w:proofErr w:type="spellStart"/>
      <w:r w:rsidRPr="00A85E5B">
        <w:rPr>
          <w:rFonts w:ascii="Arial" w:hAnsi="Arial" w:cs="Arial"/>
          <w:b/>
          <w:color w:val="000000" w:themeColor="text1"/>
        </w:rPr>
        <w:t>value</w:t>
      </w:r>
      <w:proofErr w:type="spellEnd"/>
      <w:r w:rsidRPr="00A85E5B">
        <w:rPr>
          <w:rFonts w:ascii="Arial" w:hAnsi="Arial" w:cs="Arial"/>
          <w:b/>
          <w:color w:val="000000" w:themeColor="text1"/>
        </w:rPr>
        <w:t>).</w:t>
      </w:r>
    </w:p>
    <w:p w14:paraId="76D6C17E"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highlight w:val="yellow"/>
        </w:rPr>
      </w:pPr>
    </w:p>
    <w:p w14:paraId="27CA0905"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Odpisová doba (životnost) staveb je 50 let.</w:t>
      </w:r>
    </w:p>
    <w:p w14:paraId="0CC8BD3E"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lastRenderedPageBreak/>
        <w:t>Budova bude pořízení a zprovozněna v roce 2025. Její zbývající doba životnosti po ukončení referenčního období v roce 2037 tak bude 38 let.</w:t>
      </w:r>
    </w:p>
    <w:p w14:paraId="0C109E63"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Celková hodnota investice do objektů je 74 638 070 Kč.</w:t>
      </w:r>
    </w:p>
    <w:p w14:paraId="7498EB8B" w14:textId="77777777" w:rsidR="009F122B" w:rsidRPr="00A85E5B" w:rsidRDefault="009F122B" w:rsidP="00A85E5B">
      <w:pPr>
        <w:autoSpaceDE w:val="0"/>
        <w:autoSpaceDN w:val="0"/>
        <w:adjustRightInd w:val="0"/>
        <w:spacing w:after="0" w:line="360" w:lineRule="auto"/>
        <w:jc w:val="both"/>
        <w:rPr>
          <w:rFonts w:ascii="Arial" w:hAnsi="Arial" w:cs="Arial"/>
          <w:b/>
          <w:color w:val="000000" w:themeColor="text1"/>
        </w:rPr>
      </w:pPr>
      <w:r w:rsidRPr="00A85E5B">
        <w:rPr>
          <w:rFonts w:ascii="Arial" w:hAnsi="Arial" w:cs="Arial"/>
          <w:b/>
          <w:color w:val="000000" w:themeColor="text1"/>
        </w:rPr>
        <w:t xml:space="preserve">Zůstatková hodnota </w:t>
      </w:r>
      <w:r w:rsidRPr="00A85E5B">
        <w:rPr>
          <w:rFonts w:ascii="Arial" w:hAnsi="Arial" w:cs="Arial"/>
          <w:color w:val="000000" w:themeColor="text1"/>
        </w:rPr>
        <w:t>= 74 638 070 x 38/50 =</w:t>
      </w:r>
      <w:r w:rsidRPr="00A85E5B">
        <w:rPr>
          <w:rFonts w:ascii="Arial" w:hAnsi="Arial" w:cs="Arial"/>
          <w:b/>
          <w:color w:val="000000" w:themeColor="text1"/>
        </w:rPr>
        <w:t xml:space="preserve"> 56 725 000Kč.</w:t>
      </w:r>
    </w:p>
    <w:p w14:paraId="29911A73"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Zůstatková hodnota je zahrnuta v rámci posledního roku referenčního období (2037).</w:t>
      </w:r>
    </w:p>
    <w:bookmarkEnd w:id="22"/>
    <w:p w14:paraId="3EB0776F" w14:textId="77777777" w:rsidR="009F122B" w:rsidRPr="00A85E5B" w:rsidRDefault="009F122B" w:rsidP="00A85E5B">
      <w:pPr>
        <w:autoSpaceDE w:val="0"/>
        <w:autoSpaceDN w:val="0"/>
        <w:adjustRightInd w:val="0"/>
        <w:spacing w:after="0" w:line="360" w:lineRule="auto"/>
        <w:jc w:val="both"/>
        <w:rPr>
          <w:rFonts w:ascii="Arial" w:hAnsi="Arial" w:cs="Arial"/>
          <w:b/>
          <w:color w:val="000000" w:themeColor="text1"/>
        </w:rPr>
      </w:pPr>
      <w:r w:rsidRPr="00A85E5B">
        <w:rPr>
          <w:rFonts w:ascii="Arial" w:hAnsi="Arial" w:cs="Arial"/>
          <w:b/>
          <w:color w:val="000000" w:themeColor="text1"/>
        </w:rPr>
        <w:t xml:space="preserve">Z výsledků finanční analýzy </w:t>
      </w:r>
      <w:r w:rsidRPr="00A85E5B">
        <w:rPr>
          <w:rFonts w:ascii="Arial" w:hAnsi="Arial" w:cs="Arial"/>
          <w:color w:val="000000" w:themeColor="text1"/>
        </w:rPr>
        <w:t>vyplývá, že bez ohledu na způsob financování celkové investice</w:t>
      </w:r>
      <w:r w:rsidRPr="00A85E5B">
        <w:rPr>
          <w:rFonts w:ascii="Arial" w:hAnsi="Arial" w:cs="Arial"/>
          <w:b/>
          <w:color w:val="000000" w:themeColor="text1"/>
        </w:rPr>
        <w:t xml:space="preserve"> je projekt finančně neefektivní a nenávratný. </w:t>
      </w:r>
    </w:p>
    <w:p w14:paraId="12E2A602"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highlight w:val="yellow"/>
        </w:rPr>
      </w:pPr>
    </w:p>
    <w:p w14:paraId="1C07558C"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 xml:space="preserve">Finanční vnitřní výnosové procento investice nepřevyšuje diskontní sazbu </w:t>
      </w:r>
      <w:proofErr w:type="gramStart"/>
      <w:r w:rsidRPr="00A85E5B">
        <w:rPr>
          <w:rFonts w:ascii="Arial" w:hAnsi="Arial" w:cs="Arial"/>
          <w:color w:val="000000" w:themeColor="text1"/>
        </w:rPr>
        <w:t>4,0%</w:t>
      </w:r>
      <w:proofErr w:type="gramEnd"/>
      <w:r w:rsidRPr="00A85E5B">
        <w:rPr>
          <w:rFonts w:ascii="Arial" w:hAnsi="Arial" w:cs="Arial"/>
          <w:color w:val="000000" w:themeColor="text1"/>
        </w:rPr>
        <w:t>. Stejně tak negativních výsledků dosahují ostatní kriteriální ukazatele. Projekt tak vyžaduje finanční podporu.</w:t>
      </w:r>
    </w:p>
    <w:p w14:paraId="6069A5E3"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500DE0FC"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 xml:space="preserve">Vzhledem k charakteru aktivit není projekt ziskový, v provozní fázi má projekt negativní finanční cash </w:t>
      </w:r>
      <w:proofErr w:type="spellStart"/>
      <w:r w:rsidRPr="00A85E5B">
        <w:rPr>
          <w:rFonts w:ascii="Arial" w:hAnsi="Arial" w:cs="Arial"/>
          <w:color w:val="000000" w:themeColor="text1"/>
        </w:rPr>
        <w:t>flow</w:t>
      </w:r>
      <w:proofErr w:type="spellEnd"/>
      <w:r w:rsidRPr="00A85E5B">
        <w:rPr>
          <w:rFonts w:ascii="Arial" w:hAnsi="Arial" w:cs="Arial"/>
          <w:color w:val="000000" w:themeColor="text1"/>
        </w:rPr>
        <w:t>. Dobu finanční návratnosti investice tak nelze vyčíslit.</w:t>
      </w:r>
    </w:p>
    <w:p w14:paraId="3F7D167D"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3CD48550" w14:textId="77777777" w:rsidR="009F122B" w:rsidRPr="00A85E5B" w:rsidRDefault="009F122B" w:rsidP="00A85E5B">
      <w:pPr>
        <w:widowControl w:val="0"/>
        <w:tabs>
          <w:tab w:val="left" w:pos="385"/>
        </w:tabs>
        <w:autoSpaceDE w:val="0"/>
        <w:autoSpaceDN w:val="0"/>
        <w:spacing w:after="120" w:line="360" w:lineRule="auto"/>
        <w:jc w:val="both"/>
        <w:rPr>
          <w:rFonts w:ascii="Arial" w:eastAsia="Calibri" w:hAnsi="Arial" w:cs="Arial"/>
          <w:b/>
          <w:iCs/>
        </w:rPr>
      </w:pPr>
      <w:r w:rsidRPr="00A85E5B">
        <w:rPr>
          <w:rFonts w:ascii="Arial" w:eastAsia="Calibri" w:hAnsi="Arial" w:cs="Arial"/>
          <w:iCs/>
        </w:rPr>
        <w:t xml:space="preserve">Tabulka </w:t>
      </w:r>
      <w:r w:rsidRPr="00A85E5B">
        <w:rPr>
          <w:rFonts w:ascii="Arial" w:eastAsia="Calibri" w:hAnsi="Arial" w:cs="Arial"/>
          <w:iCs/>
        </w:rPr>
        <w:fldChar w:fldCharType="begin"/>
      </w:r>
      <w:r w:rsidRPr="00A85E5B">
        <w:rPr>
          <w:rFonts w:ascii="Arial" w:eastAsia="Calibri" w:hAnsi="Arial" w:cs="Arial"/>
          <w:iCs/>
        </w:rPr>
        <w:instrText xml:space="preserve"> SEQ Tabulka \* ARABIC </w:instrText>
      </w:r>
      <w:r w:rsidRPr="00A85E5B">
        <w:rPr>
          <w:rFonts w:ascii="Arial" w:eastAsia="Calibri" w:hAnsi="Arial" w:cs="Arial"/>
          <w:iCs/>
        </w:rPr>
        <w:fldChar w:fldCharType="separate"/>
      </w:r>
      <w:r w:rsidR="001235E5">
        <w:rPr>
          <w:rFonts w:ascii="Arial" w:eastAsia="Calibri" w:hAnsi="Arial" w:cs="Arial"/>
          <w:iCs/>
          <w:noProof/>
        </w:rPr>
        <w:t>15</w:t>
      </w:r>
      <w:r w:rsidRPr="00A85E5B">
        <w:rPr>
          <w:rFonts w:ascii="Arial" w:eastAsia="Calibri" w:hAnsi="Arial" w:cs="Arial"/>
          <w:iCs/>
        </w:rPr>
        <w:fldChar w:fldCharType="end"/>
      </w:r>
      <w:r w:rsidRPr="00A85E5B">
        <w:rPr>
          <w:rFonts w:ascii="Arial" w:eastAsia="Calibri" w:hAnsi="Arial" w:cs="Arial"/>
          <w:iCs/>
        </w:rPr>
        <w:t xml:space="preserve"> </w:t>
      </w:r>
      <w:r w:rsidRPr="00A85E5B">
        <w:rPr>
          <w:rFonts w:ascii="Arial" w:eastAsia="Calibri" w:hAnsi="Arial" w:cs="Arial"/>
          <w:b/>
          <w:iCs/>
        </w:rPr>
        <w:t>Finanční návratnost investice</w:t>
      </w:r>
    </w:p>
    <w:tbl>
      <w:tblPr>
        <w:tblW w:w="9369" w:type="dxa"/>
        <w:tblInd w:w="5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699"/>
        <w:gridCol w:w="1701"/>
        <w:gridCol w:w="1701"/>
        <w:gridCol w:w="2268"/>
      </w:tblGrid>
      <w:tr w:rsidR="009F122B" w:rsidRPr="00A85E5B" w14:paraId="057EAAA9" w14:textId="77777777" w:rsidTr="006F2229">
        <w:trPr>
          <w:trHeight w:val="567"/>
        </w:trPr>
        <w:tc>
          <w:tcPr>
            <w:tcW w:w="3699" w:type="dxa"/>
            <w:shd w:val="clear" w:color="000000" w:fill="DDD9C4"/>
            <w:noWrap/>
            <w:vAlign w:val="center"/>
            <w:hideMark/>
          </w:tcPr>
          <w:p w14:paraId="400B27FA" w14:textId="77777777" w:rsidR="009F122B" w:rsidRPr="00691016" w:rsidRDefault="009F122B" w:rsidP="00A85E5B">
            <w:pPr>
              <w:spacing w:after="0" w:line="360" w:lineRule="auto"/>
              <w:ind w:left="57"/>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Kriteriální ukazatel</w:t>
            </w:r>
          </w:p>
        </w:tc>
        <w:tc>
          <w:tcPr>
            <w:tcW w:w="1701" w:type="dxa"/>
            <w:shd w:val="clear" w:color="000000" w:fill="DDD9C4"/>
            <w:noWrap/>
            <w:vAlign w:val="center"/>
            <w:hideMark/>
          </w:tcPr>
          <w:p w14:paraId="07097A77" w14:textId="77777777" w:rsidR="009F122B" w:rsidRPr="00691016" w:rsidRDefault="009F122B" w:rsidP="00A85E5B">
            <w:pPr>
              <w:spacing w:after="0" w:line="360" w:lineRule="auto"/>
              <w:ind w:firstLineChars="100" w:firstLine="181"/>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Hodnota</w:t>
            </w:r>
          </w:p>
        </w:tc>
        <w:tc>
          <w:tcPr>
            <w:tcW w:w="1701" w:type="dxa"/>
            <w:shd w:val="clear" w:color="000000" w:fill="DDD9C4"/>
            <w:noWrap/>
            <w:vAlign w:val="center"/>
            <w:hideMark/>
          </w:tcPr>
          <w:p w14:paraId="11ABD624" w14:textId="77777777" w:rsidR="009F122B" w:rsidRPr="00691016" w:rsidRDefault="009F122B" w:rsidP="00A85E5B">
            <w:pPr>
              <w:spacing w:after="0" w:line="360" w:lineRule="auto"/>
              <w:ind w:firstLineChars="100" w:firstLine="181"/>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Jednotka</w:t>
            </w:r>
          </w:p>
        </w:tc>
        <w:tc>
          <w:tcPr>
            <w:tcW w:w="2268" w:type="dxa"/>
            <w:shd w:val="clear" w:color="000000" w:fill="DDD9C4"/>
            <w:vAlign w:val="center"/>
          </w:tcPr>
          <w:p w14:paraId="0842CB51" w14:textId="77777777" w:rsidR="009F122B" w:rsidRPr="00691016" w:rsidRDefault="009F122B" w:rsidP="00A85E5B">
            <w:pPr>
              <w:spacing w:after="0" w:line="360" w:lineRule="auto"/>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Interpretace výsledku</w:t>
            </w:r>
          </w:p>
        </w:tc>
      </w:tr>
      <w:tr w:rsidR="009F122B" w:rsidRPr="00A85E5B" w14:paraId="4A4AC4F2" w14:textId="77777777" w:rsidTr="006F2229">
        <w:trPr>
          <w:trHeight w:val="567"/>
        </w:trPr>
        <w:tc>
          <w:tcPr>
            <w:tcW w:w="3699" w:type="dxa"/>
            <w:shd w:val="clear" w:color="000000" w:fill="FFFFFF"/>
            <w:noWrap/>
            <w:vAlign w:val="center"/>
            <w:hideMark/>
          </w:tcPr>
          <w:p w14:paraId="6765CCC4" w14:textId="77777777" w:rsidR="009F122B" w:rsidRPr="00691016" w:rsidRDefault="009F122B" w:rsidP="00A85E5B">
            <w:pPr>
              <w:spacing w:after="0" w:line="360" w:lineRule="auto"/>
              <w:ind w:left="57"/>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 xml:space="preserve">Čistá současná hodnota </w:t>
            </w:r>
            <w:r w:rsidRPr="00691016">
              <w:rPr>
                <w:rFonts w:ascii="Arial" w:eastAsia="Times New Roman" w:hAnsi="Arial" w:cs="Arial"/>
                <w:sz w:val="18"/>
                <w:szCs w:val="18"/>
                <w:lang w:eastAsia="cs-CZ"/>
              </w:rPr>
              <w:t>(FNPV)</w:t>
            </w:r>
          </w:p>
        </w:tc>
        <w:tc>
          <w:tcPr>
            <w:tcW w:w="1701" w:type="dxa"/>
            <w:shd w:val="clear" w:color="auto" w:fill="FF6600"/>
            <w:noWrap/>
            <w:vAlign w:val="center"/>
            <w:hideMark/>
          </w:tcPr>
          <w:p w14:paraId="476D5DF5" w14:textId="77777777" w:rsidR="009F122B" w:rsidRPr="00691016" w:rsidRDefault="009F122B" w:rsidP="00A85E5B">
            <w:pPr>
              <w:spacing w:after="0" w:line="360" w:lineRule="auto"/>
              <w:jc w:val="center"/>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-106 413 351</w:t>
            </w:r>
          </w:p>
        </w:tc>
        <w:tc>
          <w:tcPr>
            <w:tcW w:w="1701" w:type="dxa"/>
            <w:shd w:val="clear" w:color="000000" w:fill="FFFFFF"/>
            <w:noWrap/>
            <w:vAlign w:val="center"/>
            <w:hideMark/>
          </w:tcPr>
          <w:p w14:paraId="49BA6947"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Kč</w:t>
            </w:r>
          </w:p>
        </w:tc>
        <w:tc>
          <w:tcPr>
            <w:tcW w:w="2268" w:type="dxa"/>
            <w:shd w:val="clear" w:color="000000" w:fill="FFFFFF"/>
            <w:vAlign w:val="center"/>
          </w:tcPr>
          <w:p w14:paraId="0F65AA81"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projekt je finančně neefektivní</w:t>
            </w:r>
          </w:p>
        </w:tc>
      </w:tr>
      <w:tr w:rsidR="009F122B" w:rsidRPr="00A85E5B" w14:paraId="52905A48" w14:textId="77777777" w:rsidTr="006F2229">
        <w:trPr>
          <w:trHeight w:val="567"/>
        </w:trPr>
        <w:tc>
          <w:tcPr>
            <w:tcW w:w="3699" w:type="dxa"/>
            <w:shd w:val="clear" w:color="000000" w:fill="FFFFFF"/>
            <w:noWrap/>
            <w:vAlign w:val="center"/>
            <w:hideMark/>
          </w:tcPr>
          <w:p w14:paraId="31724697" w14:textId="77777777" w:rsidR="009F122B" w:rsidRPr="00691016" w:rsidRDefault="009F122B" w:rsidP="00A85E5B">
            <w:pPr>
              <w:spacing w:after="0" w:line="360" w:lineRule="auto"/>
              <w:ind w:left="57"/>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 xml:space="preserve">Doba návratnosti investice </w:t>
            </w:r>
          </w:p>
        </w:tc>
        <w:tc>
          <w:tcPr>
            <w:tcW w:w="1701" w:type="dxa"/>
            <w:shd w:val="clear" w:color="auto" w:fill="FF6600"/>
            <w:noWrap/>
            <w:vAlign w:val="center"/>
            <w:hideMark/>
          </w:tcPr>
          <w:p w14:paraId="080ADE0F" w14:textId="77777777" w:rsidR="009F122B" w:rsidRPr="00691016" w:rsidRDefault="009F122B" w:rsidP="00A85E5B">
            <w:pPr>
              <w:spacing w:after="0" w:line="360" w:lineRule="auto"/>
              <w:jc w:val="center"/>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0,00</w:t>
            </w:r>
          </w:p>
        </w:tc>
        <w:tc>
          <w:tcPr>
            <w:tcW w:w="1701" w:type="dxa"/>
            <w:shd w:val="clear" w:color="000000" w:fill="FFFFFF"/>
            <w:noWrap/>
            <w:vAlign w:val="center"/>
            <w:hideMark/>
          </w:tcPr>
          <w:p w14:paraId="23F598B4"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let</w:t>
            </w:r>
          </w:p>
        </w:tc>
        <w:tc>
          <w:tcPr>
            <w:tcW w:w="2268" w:type="dxa"/>
            <w:shd w:val="clear" w:color="000000" w:fill="FFFFFF"/>
            <w:vAlign w:val="center"/>
          </w:tcPr>
          <w:p w14:paraId="1FEFEE29"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projekt je finančně neefektivní</w:t>
            </w:r>
          </w:p>
        </w:tc>
      </w:tr>
      <w:tr w:rsidR="009F122B" w:rsidRPr="00A85E5B" w14:paraId="2197D515" w14:textId="77777777" w:rsidTr="006F2229">
        <w:trPr>
          <w:trHeight w:val="567"/>
        </w:trPr>
        <w:tc>
          <w:tcPr>
            <w:tcW w:w="3699" w:type="dxa"/>
            <w:shd w:val="clear" w:color="000000" w:fill="FFFFFF"/>
            <w:noWrap/>
            <w:vAlign w:val="center"/>
            <w:hideMark/>
          </w:tcPr>
          <w:p w14:paraId="06E46FA0" w14:textId="77777777" w:rsidR="009F122B" w:rsidRPr="00691016" w:rsidRDefault="009F122B" w:rsidP="00A85E5B">
            <w:pPr>
              <w:spacing w:after="0" w:line="360" w:lineRule="auto"/>
              <w:ind w:left="57"/>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Index rentability</w:t>
            </w:r>
            <w:r w:rsidRPr="00691016">
              <w:rPr>
                <w:rFonts w:ascii="Arial" w:eastAsia="Times New Roman" w:hAnsi="Arial" w:cs="Arial"/>
                <w:sz w:val="18"/>
                <w:szCs w:val="18"/>
                <w:lang w:eastAsia="cs-CZ"/>
              </w:rPr>
              <w:t xml:space="preserve"> (FNPV/C)</w:t>
            </w:r>
          </w:p>
        </w:tc>
        <w:tc>
          <w:tcPr>
            <w:tcW w:w="1701" w:type="dxa"/>
            <w:shd w:val="clear" w:color="auto" w:fill="FF6600"/>
            <w:noWrap/>
            <w:vAlign w:val="center"/>
            <w:hideMark/>
          </w:tcPr>
          <w:p w14:paraId="049AFD15" w14:textId="77777777" w:rsidR="009F122B" w:rsidRPr="00691016" w:rsidRDefault="009F122B" w:rsidP="00A85E5B">
            <w:pPr>
              <w:spacing w:after="0" w:line="360" w:lineRule="auto"/>
              <w:jc w:val="center"/>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-1,06</w:t>
            </w:r>
          </w:p>
        </w:tc>
        <w:tc>
          <w:tcPr>
            <w:tcW w:w="1701" w:type="dxa"/>
            <w:shd w:val="clear" w:color="000000" w:fill="FFFFFF"/>
            <w:noWrap/>
            <w:vAlign w:val="center"/>
            <w:hideMark/>
          </w:tcPr>
          <w:p w14:paraId="48EBCBB2"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index</w:t>
            </w:r>
          </w:p>
        </w:tc>
        <w:tc>
          <w:tcPr>
            <w:tcW w:w="2268" w:type="dxa"/>
            <w:shd w:val="clear" w:color="000000" w:fill="FFFFFF"/>
            <w:vAlign w:val="center"/>
          </w:tcPr>
          <w:p w14:paraId="18F246EE"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projekt je finančně neefektivní</w:t>
            </w:r>
          </w:p>
        </w:tc>
      </w:tr>
      <w:tr w:rsidR="009F122B" w:rsidRPr="00A85E5B" w14:paraId="7E83E4D9" w14:textId="77777777" w:rsidTr="006F2229">
        <w:trPr>
          <w:trHeight w:val="567"/>
        </w:trPr>
        <w:tc>
          <w:tcPr>
            <w:tcW w:w="3699" w:type="dxa"/>
            <w:shd w:val="clear" w:color="auto" w:fill="FFFFFF" w:themeFill="background1"/>
            <w:noWrap/>
            <w:vAlign w:val="center"/>
            <w:hideMark/>
          </w:tcPr>
          <w:p w14:paraId="58D63815" w14:textId="77777777" w:rsidR="009F122B" w:rsidRPr="00691016" w:rsidRDefault="009F122B" w:rsidP="00A85E5B">
            <w:pPr>
              <w:spacing w:after="0" w:line="360" w:lineRule="auto"/>
              <w:ind w:left="57"/>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 xml:space="preserve">Vnitřní výnosové procento </w:t>
            </w:r>
            <w:r w:rsidRPr="00691016">
              <w:rPr>
                <w:rFonts w:ascii="Arial" w:eastAsia="Times New Roman" w:hAnsi="Arial" w:cs="Arial"/>
                <w:sz w:val="18"/>
                <w:szCs w:val="18"/>
                <w:lang w:eastAsia="cs-CZ"/>
              </w:rPr>
              <w:t>(FRR/C)</w:t>
            </w:r>
          </w:p>
        </w:tc>
        <w:tc>
          <w:tcPr>
            <w:tcW w:w="1701" w:type="dxa"/>
            <w:shd w:val="clear" w:color="auto" w:fill="FF6600"/>
            <w:noWrap/>
            <w:vAlign w:val="center"/>
            <w:hideMark/>
          </w:tcPr>
          <w:p w14:paraId="2D3252F9" w14:textId="77777777" w:rsidR="009F122B" w:rsidRPr="00691016" w:rsidRDefault="009F122B" w:rsidP="00A85E5B">
            <w:pPr>
              <w:spacing w:after="0" w:line="360" w:lineRule="auto"/>
              <w:jc w:val="center"/>
              <w:rPr>
                <w:rFonts w:ascii="Arial" w:eastAsia="Times New Roman" w:hAnsi="Arial" w:cs="Arial"/>
                <w:b/>
                <w:bCs/>
                <w:color w:val="FFFFFF" w:themeColor="background1"/>
                <w:sz w:val="18"/>
                <w:szCs w:val="18"/>
                <w:lang w:eastAsia="cs-CZ"/>
              </w:rPr>
            </w:pPr>
            <w:proofErr w:type="spellStart"/>
            <w:r w:rsidRPr="00691016">
              <w:rPr>
                <w:rFonts w:ascii="Arial" w:eastAsia="Times New Roman" w:hAnsi="Arial" w:cs="Arial"/>
                <w:b/>
                <w:bCs/>
                <w:color w:val="FFFFFF" w:themeColor="background1"/>
                <w:sz w:val="18"/>
                <w:szCs w:val="18"/>
                <w:lang w:eastAsia="cs-CZ"/>
              </w:rPr>
              <w:t>n.a</w:t>
            </w:r>
            <w:proofErr w:type="spellEnd"/>
            <w:r w:rsidRPr="00691016">
              <w:rPr>
                <w:rFonts w:ascii="Arial" w:eastAsia="Times New Roman" w:hAnsi="Arial" w:cs="Arial"/>
                <w:b/>
                <w:bCs/>
                <w:color w:val="FFFFFF" w:themeColor="background1"/>
                <w:sz w:val="18"/>
                <w:szCs w:val="18"/>
                <w:lang w:eastAsia="cs-CZ"/>
              </w:rPr>
              <w:t>.</w:t>
            </w:r>
          </w:p>
        </w:tc>
        <w:tc>
          <w:tcPr>
            <w:tcW w:w="1701" w:type="dxa"/>
            <w:shd w:val="clear" w:color="000000" w:fill="FFFFFF"/>
            <w:noWrap/>
            <w:vAlign w:val="center"/>
            <w:hideMark/>
          </w:tcPr>
          <w:p w14:paraId="7EA5F006"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w:t>
            </w:r>
          </w:p>
        </w:tc>
        <w:tc>
          <w:tcPr>
            <w:tcW w:w="2268" w:type="dxa"/>
            <w:shd w:val="clear" w:color="000000" w:fill="FFFFFF"/>
            <w:vAlign w:val="center"/>
          </w:tcPr>
          <w:p w14:paraId="3EF600A7"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projekt je finančně neefektivní</w:t>
            </w:r>
          </w:p>
        </w:tc>
      </w:tr>
    </w:tbl>
    <w:p w14:paraId="24EF6566" w14:textId="1A5ECB04" w:rsidR="009F122B" w:rsidRPr="00F173C8" w:rsidRDefault="009F122B" w:rsidP="00A85E5B">
      <w:pPr>
        <w:widowControl w:val="0"/>
        <w:tabs>
          <w:tab w:val="left" w:pos="385"/>
        </w:tabs>
        <w:autoSpaceDE w:val="0"/>
        <w:autoSpaceDN w:val="0"/>
        <w:spacing w:before="120" w:after="0" w:line="360" w:lineRule="auto"/>
        <w:jc w:val="both"/>
        <w:rPr>
          <w:rFonts w:ascii="Arial" w:eastAsia="Calibri" w:hAnsi="Arial" w:cs="Arial"/>
          <w:i/>
          <w:iCs/>
          <w:sz w:val="18"/>
        </w:rPr>
      </w:pPr>
      <w:r w:rsidRPr="00F173C8">
        <w:rPr>
          <w:rFonts w:ascii="Arial" w:eastAsia="Calibri" w:hAnsi="Arial" w:cs="Arial"/>
          <w:i/>
          <w:iCs/>
          <w:sz w:val="18"/>
        </w:rPr>
        <w:t>Z</w:t>
      </w:r>
      <w:r w:rsidR="004241F5" w:rsidRPr="00F173C8">
        <w:rPr>
          <w:rFonts w:ascii="Arial" w:eastAsia="Calibri" w:hAnsi="Arial" w:cs="Arial"/>
          <w:i/>
          <w:iCs/>
          <w:sz w:val="18"/>
        </w:rPr>
        <w:t>droj: Vlastní výpočet, Příloha 7</w:t>
      </w:r>
      <w:r w:rsidRPr="00F173C8">
        <w:rPr>
          <w:rFonts w:ascii="Arial" w:eastAsia="Calibri" w:hAnsi="Arial" w:cs="Arial"/>
          <w:i/>
          <w:iCs/>
          <w:sz w:val="18"/>
        </w:rPr>
        <w:t xml:space="preserve"> - Finanční návratnost investice</w:t>
      </w:r>
    </w:p>
    <w:p w14:paraId="0F11CA9B"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highlight w:val="yellow"/>
        </w:rPr>
      </w:pPr>
    </w:p>
    <w:p w14:paraId="389659E7"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highlight w:val="yellow"/>
        </w:rPr>
      </w:pPr>
    </w:p>
    <w:p w14:paraId="7B03B23B" w14:textId="77777777" w:rsidR="009F122B" w:rsidRPr="00A85E5B" w:rsidRDefault="009F122B" w:rsidP="00A85E5B">
      <w:pPr>
        <w:spacing w:line="360" w:lineRule="auto"/>
        <w:rPr>
          <w:rFonts w:ascii="Arial" w:eastAsia="Times New Roman" w:hAnsi="Arial" w:cs="Arial"/>
          <w:b/>
          <w:bCs/>
          <w:lang w:bidi="en-US"/>
        </w:rPr>
      </w:pPr>
      <w:r w:rsidRPr="00A85E5B">
        <w:rPr>
          <w:rFonts w:ascii="Arial" w:eastAsia="Times New Roman" w:hAnsi="Arial" w:cs="Arial"/>
          <w:b/>
          <w:bCs/>
          <w:lang w:bidi="en-US"/>
        </w:rPr>
        <w:br w:type="page"/>
      </w:r>
    </w:p>
    <w:p w14:paraId="57D96DEE" w14:textId="77777777" w:rsidR="009F122B" w:rsidRPr="00A85E5B" w:rsidRDefault="009F122B" w:rsidP="00A85E5B">
      <w:pPr>
        <w:spacing w:after="0" w:line="360" w:lineRule="auto"/>
        <w:rPr>
          <w:rFonts w:ascii="Arial" w:hAnsi="Arial" w:cs="Arial"/>
          <w:b/>
        </w:rPr>
      </w:pPr>
      <w:r w:rsidRPr="00A85E5B">
        <w:rPr>
          <w:rFonts w:ascii="Arial" w:hAnsi="Arial" w:cs="Arial"/>
          <w:b/>
        </w:rPr>
        <w:lastRenderedPageBreak/>
        <w:t>Socio-ekonomické přínosy projektu</w:t>
      </w:r>
    </w:p>
    <w:p w14:paraId="4B5B1DE6"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0196E39D"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 xml:space="preserve">V rámci analýzy společensko-ekonomických přínosů byly identifikovány tyto socioekonomické přínosy projektu a dále </w:t>
      </w:r>
      <w:proofErr w:type="spellStart"/>
      <w:r w:rsidRPr="00A85E5B">
        <w:rPr>
          <w:rFonts w:ascii="Arial" w:hAnsi="Arial" w:cs="Arial"/>
          <w:color w:val="000000" w:themeColor="text1"/>
        </w:rPr>
        <w:t>monetarizovány</w:t>
      </w:r>
      <w:proofErr w:type="spellEnd"/>
      <w:r w:rsidRPr="00A85E5B">
        <w:rPr>
          <w:rFonts w:ascii="Arial" w:hAnsi="Arial" w:cs="Arial"/>
          <w:color w:val="000000" w:themeColor="text1"/>
        </w:rPr>
        <w:t xml:space="preserve"> (odhadována jejich socio-ekonomická hodnota).</w:t>
      </w:r>
    </w:p>
    <w:p w14:paraId="14A6B676"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5AB277BA" w14:textId="77777777" w:rsidR="009F122B" w:rsidRPr="00A85E5B" w:rsidRDefault="009F122B" w:rsidP="00A85E5B">
      <w:pPr>
        <w:pStyle w:val="Odstavecseseznamem"/>
        <w:numPr>
          <w:ilvl w:val="0"/>
          <w:numId w:val="7"/>
        </w:numPr>
        <w:autoSpaceDE w:val="0"/>
        <w:autoSpaceDN w:val="0"/>
        <w:adjustRightInd w:val="0"/>
        <w:spacing w:after="0" w:line="360" w:lineRule="auto"/>
        <w:rPr>
          <w:rFonts w:ascii="Arial" w:hAnsi="Arial" w:cs="Arial"/>
          <w:b/>
          <w:color w:val="000000" w:themeColor="text1"/>
        </w:rPr>
      </w:pPr>
      <w:r w:rsidRPr="00A85E5B">
        <w:rPr>
          <w:rFonts w:ascii="Arial" w:hAnsi="Arial" w:cs="Arial"/>
          <w:b/>
          <w:color w:val="000000" w:themeColor="text1"/>
        </w:rPr>
        <w:t>Nově vytvořená pracovní místa v regionu</w:t>
      </w:r>
    </w:p>
    <w:p w14:paraId="0BA7FC05"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467BF4BA" w14:textId="77777777" w:rsidR="009F122B" w:rsidRPr="00A85E5B" w:rsidRDefault="009F122B" w:rsidP="00A85E5B">
      <w:pPr>
        <w:pStyle w:val="Odstavecseseznamem"/>
        <w:numPr>
          <w:ilvl w:val="0"/>
          <w:numId w:val="7"/>
        </w:numPr>
        <w:autoSpaceDE w:val="0"/>
        <w:autoSpaceDN w:val="0"/>
        <w:adjustRightInd w:val="0"/>
        <w:spacing w:after="0" w:line="360" w:lineRule="auto"/>
        <w:rPr>
          <w:rFonts w:ascii="Arial" w:hAnsi="Arial" w:cs="Arial"/>
          <w:b/>
          <w:color w:val="000000" w:themeColor="text1"/>
        </w:rPr>
      </w:pPr>
      <w:r w:rsidRPr="00A85E5B">
        <w:rPr>
          <w:rFonts w:ascii="Arial" w:hAnsi="Arial" w:cs="Arial"/>
          <w:b/>
          <w:color w:val="000000" w:themeColor="text1"/>
        </w:rPr>
        <w:t>Investice do památkově chráněných objektů</w:t>
      </w:r>
    </w:p>
    <w:p w14:paraId="1C686428" w14:textId="77777777" w:rsidR="009F122B" w:rsidRPr="00A85E5B" w:rsidRDefault="009F122B" w:rsidP="00A85E5B">
      <w:pPr>
        <w:pStyle w:val="Odstavecseseznamem"/>
        <w:autoSpaceDE w:val="0"/>
        <w:autoSpaceDN w:val="0"/>
        <w:adjustRightInd w:val="0"/>
        <w:spacing w:after="0" w:line="360" w:lineRule="auto"/>
        <w:rPr>
          <w:rFonts w:ascii="Arial" w:hAnsi="Arial" w:cs="Arial"/>
          <w:b/>
          <w:color w:val="000000" w:themeColor="text1"/>
          <w:highlight w:val="yellow"/>
        </w:rPr>
      </w:pPr>
    </w:p>
    <w:p w14:paraId="6BD70B2D" w14:textId="77777777" w:rsidR="009F122B" w:rsidRPr="00A85E5B" w:rsidRDefault="009F122B" w:rsidP="00A85E5B">
      <w:pPr>
        <w:pStyle w:val="Odstavecseseznamem"/>
        <w:numPr>
          <w:ilvl w:val="0"/>
          <w:numId w:val="7"/>
        </w:numPr>
        <w:autoSpaceDE w:val="0"/>
        <w:autoSpaceDN w:val="0"/>
        <w:adjustRightInd w:val="0"/>
        <w:spacing w:after="0" w:line="360" w:lineRule="auto"/>
        <w:rPr>
          <w:rFonts w:ascii="Arial" w:hAnsi="Arial" w:cs="Arial"/>
          <w:b/>
          <w:color w:val="000000" w:themeColor="text1"/>
        </w:rPr>
      </w:pPr>
      <w:r w:rsidRPr="00A85E5B">
        <w:rPr>
          <w:rFonts w:ascii="Arial" w:hAnsi="Arial" w:cs="Arial"/>
          <w:b/>
          <w:color w:val="000000" w:themeColor="text1"/>
        </w:rPr>
        <w:t>Zvýšení počtu návštěvníků</w:t>
      </w:r>
    </w:p>
    <w:p w14:paraId="33D4A37A" w14:textId="77777777" w:rsidR="009F122B" w:rsidRPr="00A85E5B" w:rsidRDefault="009F122B" w:rsidP="00A85E5B">
      <w:pPr>
        <w:pStyle w:val="Odstavecseseznamem"/>
        <w:autoSpaceDE w:val="0"/>
        <w:autoSpaceDN w:val="0"/>
        <w:adjustRightInd w:val="0"/>
        <w:spacing w:after="0" w:line="360" w:lineRule="auto"/>
        <w:rPr>
          <w:rFonts w:ascii="Arial" w:hAnsi="Arial" w:cs="Arial"/>
          <w:b/>
          <w:color w:val="000000" w:themeColor="text1"/>
        </w:rPr>
      </w:pPr>
    </w:p>
    <w:p w14:paraId="7F9048F9" w14:textId="77777777" w:rsidR="009F122B" w:rsidRPr="00A85E5B" w:rsidRDefault="009F122B" w:rsidP="00A85E5B">
      <w:pPr>
        <w:pStyle w:val="Odstavecseseznamem"/>
        <w:numPr>
          <w:ilvl w:val="0"/>
          <w:numId w:val="7"/>
        </w:numPr>
        <w:autoSpaceDE w:val="0"/>
        <w:autoSpaceDN w:val="0"/>
        <w:adjustRightInd w:val="0"/>
        <w:spacing w:after="0" w:line="360" w:lineRule="auto"/>
        <w:rPr>
          <w:rFonts w:ascii="Arial" w:hAnsi="Arial" w:cs="Arial"/>
          <w:b/>
          <w:color w:val="000000" w:themeColor="text1"/>
        </w:rPr>
      </w:pPr>
      <w:r w:rsidRPr="00A85E5B">
        <w:rPr>
          <w:rFonts w:ascii="Arial" w:hAnsi="Arial" w:cs="Arial"/>
          <w:b/>
          <w:color w:val="000000" w:themeColor="text1"/>
        </w:rPr>
        <w:t>Zlepšení infrastruktury pro volný čas</w:t>
      </w:r>
    </w:p>
    <w:p w14:paraId="5D4C6780" w14:textId="77777777" w:rsidR="009F122B" w:rsidRPr="00A85E5B" w:rsidRDefault="009F122B" w:rsidP="00A85E5B">
      <w:pPr>
        <w:pStyle w:val="Odstavecseseznamem"/>
        <w:autoSpaceDE w:val="0"/>
        <w:autoSpaceDN w:val="0"/>
        <w:adjustRightInd w:val="0"/>
        <w:spacing w:after="0" w:line="360" w:lineRule="auto"/>
        <w:rPr>
          <w:rFonts w:ascii="Arial" w:hAnsi="Arial" w:cs="Arial"/>
          <w:b/>
          <w:color w:val="000000" w:themeColor="text1"/>
          <w:highlight w:val="yellow"/>
        </w:rPr>
      </w:pPr>
    </w:p>
    <w:p w14:paraId="572B7AD5" w14:textId="77777777" w:rsidR="009F122B" w:rsidRPr="00A85E5B" w:rsidRDefault="009F122B" w:rsidP="00A85E5B">
      <w:pPr>
        <w:pStyle w:val="Odstavecseseznamem"/>
        <w:autoSpaceDE w:val="0"/>
        <w:autoSpaceDN w:val="0"/>
        <w:adjustRightInd w:val="0"/>
        <w:spacing w:after="0" w:line="360" w:lineRule="auto"/>
        <w:rPr>
          <w:rFonts w:ascii="Arial" w:hAnsi="Arial" w:cs="Arial"/>
          <w:b/>
          <w:color w:val="000000" w:themeColor="text1"/>
          <w:highlight w:val="yellow"/>
        </w:rPr>
      </w:pPr>
    </w:p>
    <w:p w14:paraId="3A141558" w14:textId="77777777" w:rsidR="009F122B" w:rsidRPr="00A85E5B" w:rsidRDefault="009F122B" w:rsidP="00A85E5B">
      <w:pPr>
        <w:pStyle w:val="Odstavecseseznamem"/>
        <w:autoSpaceDE w:val="0"/>
        <w:autoSpaceDN w:val="0"/>
        <w:adjustRightInd w:val="0"/>
        <w:spacing w:after="0" w:line="360" w:lineRule="auto"/>
        <w:rPr>
          <w:rFonts w:ascii="Arial" w:hAnsi="Arial" w:cs="Arial"/>
          <w:b/>
          <w:color w:val="000000" w:themeColor="text1"/>
          <w:highlight w:val="yellow"/>
        </w:rPr>
      </w:pPr>
    </w:p>
    <w:p w14:paraId="2F83B440" w14:textId="77777777" w:rsidR="009F122B" w:rsidRPr="00F173C8" w:rsidRDefault="009F122B" w:rsidP="00A85E5B">
      <w:pPr>
        <w:spacing w:line="360" w:lineRule="auto"/>
        <w:rPr>
          <w:rFonts w:ascii="Arial" w:hAnsi="Arial" w:cs="Arial"/>
          <w:b/>
        </w:rPr>
      </w:pPr>
      <w:r w:rsidRPr="00F173C8">
        <w:rPr>
          <w:rFonts w:ascii="Arial" w:hAnsi="Arial" w:cs="Arial"/>
          <w:b/>
        </w:rPr>
        <w:t>Nově vytvořená pracovní místa v regionu</w:t>
      </w:r>
    </w:p>
    <w:p w14:paraId="6AA6C893"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1B699AA1"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Projekt přispěje ke zvýšení zaměstnanosti v regionu vytvořením přímých a nepřímých pracovních mít, která budou dlouhodobě udržitelná. V rámci provozu projektu jsou plánovány tyto nové pracovní pozice:</w:t>
      </w:r>
    </w:p>
    <w:p w14:paraId="3D5DC331"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tbl>
      <w:tblPr>
        <w:tblW w:w="9025" w:type="dxa"/>
        <w:tblInd w:w="-110" w:type="dxa"/>
        <w:tblCellMar>
          <w:left w:w="70" w:type="dxa"/>
          <w:right w:w="70" w:type="dxa"/>
        </w:tblCellMar>
        <w:tblLook w:val="04A0" w:firstRow="1" w:lastRow="0" w:firstColumn="1" w:lastColumn="0" w:noHBand="0" w:noVBand="1"/>
      </w:tblPr>
      <w:tblGrid>
        <w:gridCol w:w="5089"/>
        <w:gridCol w:w="1968"/>
        <w:gridCol w:w="1968"/>
      </w:tblGrid>
      <w:tr w:rsidR="009F122B" w:rsidRPr="00A85E5B" w14:paraId="61AA2DB2" w14:textId="77777777" w:rsidTr="006F2229">
        <w:trPr>
          <w:trHeight w:val="284"/>
        </w:trPr>
        <w:tc>
          <w:tcPr>
            <w:tcW w:w="5089" w:type="dxa"/>
            <w:shd w:val="clear" w:color="000000" w:fill="FFFFFF"/>
            <w:noWrap/>
            <w:vAlign w:val="center"/>
            <w:hideMark/>
          </w:tcPr>
          <w:p w14:paraId="51160B30" w14:textId="77777777" w:rsidR="009F122B" w:rsidRPr="00A85E5B" w:rsidRDefault="009F122B" w:rsidP="00A85E5B">
            <w:pPr>
              <w:spacing w:after="0" w:line="360" w:lineRule="auto"/>
              <w:ind w:firstLineChars="100" w:firstLine="221"/>
              <w:rPr>
                <w:rFonts w:ascii="Arial" w:eastAsia="Times New Roman" w:hAnsi="Arial" w:cs="Arial"/>
                <w:b/>
                <w:bCs/>
                <w:lang w:eastAsia="cs-CZ"/>
              </w:rPr>
            </w:pPr>
            <w:r w:rsidRPr="00A85E5B">
              <w:rPr>
                <w:rFonts w:ascii="Arial" w:eastAsia="Times New Roman" w:hAnsi="Arial" w:cs="Arial"/>
                <w:b/>
                <w:bCs/>
                <w:lang w:eastAsia="cs-CZ"/>
              </w:rPr>
              <w:t>Pracovní místa</w:t>
            </w:r>
          </w:p>
        </w:tc>
        <w:tc>
          <w:tcPr>
            <w:tcW w:w="1968" w:type="dxa"/>
            <w:shd w:val="clear" w:color="000000" w:fill="FFFFFF"/>
            <w:noWrap/>
            <w:vAlign w:val="center"/>
            <w:hideMark/>
          </w:tcPr>
          <w:p w14:paraId="55B808DA" w14:textId="77777777" w:rsidR="009F122B" w:rsidRPr="00A85E5B" w:rsidRDefault="009F122B" w:rsidP="00A85E5B">
            <w:pPr>
              <w:spacing w:after="0" w:line="360" w:lineRule="auto"/>
              <w:ind w:firstLineChars="100" w:firstLine="221"/>
              <w:rPr>
                <w:rFonts w:ascii="Arial" w:eastAsia="Times New Roman" w:hAnsi="Arial" w:cs="Arial"/>
                <w:b/>
                <w:bCs/>
                <w:lang w:eastAsia="cs-CZ"/>
              </w:rPr>
            </w:pPr>
            <w:proofErr w:type="gramStart"/>
            <w:r w:rsidRPr="00A85E5B">
              <w:rPr>
                <w:rFonts w:ascii="Arial" w:eastAsia="Times New Roman" w:hAnsi="Arial" w:cs="Arial"/>
                <w:b/>
                <w:bCs/>
                <w:lang w:eastAsia="cs-CZ"/>
              </w:rPr>
              <w:t>2026 - 2027</w:t>
            </w:r>
            <w:proofErr w:type="gramEnd"/>
          </w:p>
        </w:tc>
        <w:tc>
          <w:tcPr>
            <w:tcW w:w="1968" w:type="dxa"/>
            <w:shd w:val="clear" w:color="000000" w:fill="FFFFFF"/>
            <w:noWrap/>
            <w:vAlign w:val="center"/>
            <w:hideMark/>
          </w:tcPr>
          <w:p w14:paraId="103879ED" w14:textId="77777777" w:rsidR="009F122B" w:rsidRPr="00A85E5B" w:rsidRDefault="009F122B" w:rsidP="00A85E5B">
            <w:pPr>
              <w:spacing w:after="0" w:line="360" w:lineRule="auto"/>
              <w:ind w:firstLineChars="100" w:firstLine="221"/>
              <w:rPr>
                <w:rFonts w:ascii="Arial" w:eastAsia="Times New Roman" w:hAnsi="Arial" w:cs="Arial"/>
                <w:b/>
                <w:bCs/>
                <w:lang w:eastAsia="cs-CZ"/>
              </w:rPr>
            </w:pPr>
            <w:proofErr w:type="gramStart"/>
            <w:r w:rsidRPr="00A85E5B">
              <w:rPr>
                <w:rFonts w:ascii="Arial" w:eastAsia="Times New Roman" w:hAnsi="Arial" w:cs="Arial"/>
                <w:b/>
                <w:bCs/>
                <w:lang w:eastAsia="cs-CZ"/>
              </w:rPr>
              <w:t>2028 - 2037</w:t>
            </w:r>
            <w:proofErr w:type="gramEnd"/>
          </w:p>
        </w:tc>
      </w:tr>
      <w:tr w:rsidR="009F122B" w:rsidRPr="00A85E5B" w14:paraId="5B7E763E" w14:textId="77777777" w:rsidTr="006F2229">
        <w:trPr>
          <w:trHeight w:val="284"/>
        </w:trPr>
        <w:tc>
          <w:tcPr>
            <w:tcW w:w="5089" w:type="dxa"/>
            <w:shd w:val="clear" w:color="000000" w:fill="FFFFFF"/>
            <w:noWrap/>
            <w:vAlign w:val="center"/>
            <w:hideMark/>
          </w:tcPr>
          <w:p w14:paraId="58A7F322" w14:textId="77777777" w:rsidR="009F122B" w:rsidRPr="00A85E5B" w:rsidRDefault="009F122B" w:rsidP="00A85E5B">
            <w:pPr>
              <w:spacing w:after="0" w:line="360" w:lineRule="auto"/>
              <w:rPr>
                <w:rFonts w:ascii="Arial" w:eastAsia="Times New Roman" w:hAnsi="Arial" w:cs="Arial"/>
                <w:lang w:eastAsia="cs-CZ"/>
              </w:rPr>
            </w:pPr>
            <w:r w:rsidRPr="00A85E5B">
              <w:rPr>
                <w:rFonts w:ascii="Arial" w:eastAsia="Times New Roman" w:hAnsi="Arial" w:cs="Arial"/>
                <w:lang w:eastAsia="cs-CZ"/>
              </w:rPr>
              <w:t> </w:t>
            </w:r>
          </w:p>
        </w:tc>
        <w:tc>
          <w:tcPr>
            <w:tcW w:w="1968" w:type="dxa"/>
            <w:shd w:val="clear" w:color="000000" w:fill="FFFFFF"/>
            <w:noWrap/>
            <w:vAlign w:val="center"/>
            <w:hideMark/>
          </w:tcPr>
          <w:p w14:paraId="3E2747A7" w14:textId="77777777" w:rsidR="009F122B" w:rsidRPr="00A85E5B" w:rsidRDefault="009F122B" w:rsidP="00A85E5B">
            <w:pPr>
              <w:spacing w:after="0" w:line="360" w:lineRule="auto"/>
              <w:rPr>
                <w:rFonts w:ascii="Arial" w:eastAsia="Times New Roman" w:hAnsi="Arial" w:cs="Arial"/>
                <w:lang w:eastAsia="cs-CZ"/>
              </w:rPr>
            </w:pPr>
            <w:r w:rsidRPr="00A85E5B">
              <w:rPr>
                <w:rFonts w:ascii="Arial" w:eastAsia="Times New Roman" w:hAnsi="Arial" w:cs="Arial"/>
                <w:lang w:eastAsia="cs-CZ"/>
              </w:rPr>
              <w:t> </w:t>
            </w:r>
          </w:p>
        </w:tc>
        <w:tc>
          <w:tcPr>
            <w:tcW w:w="1968" w:type="dxa"/>
            <w:shd w:val="clear" w:color="000000" w:fill="FFFFFF"/>
            <w:noWrap/>
            <w:vAlign w:val="center"/>
            <w:hideMark/>
          </w:tcPr>
          <w:p w14:paraId="03F4A584" w14:textId="77777777" w:rsidR="009F122B" w:rsidRPr="00A85E5B" w:rsidRDefault="009F122B" w:rsidP="00A85E5B">
            <w:pPr>
              <w:spacing w:after="0" w:line="360" w:lineRule="auto"/>
              <w:rPr>
                <w:rFonts w:ascii="Arial" w:eastAsia="Times New Roman" w:hAnsi="Arial" w:cs="Arial"/>
                <w:lang w:eastAsia="cs-CZ"/>
              </w:rPr>
            </w:pPr>
            <w:r w:rsidRPr="00A85E5B">
              <w:rPr>
                <w:rFonts w:ascii="Arial" w:eastAsia="Times New Roman" w:hAnsi="Arial" w:cs="Arial"/>
                <w:lang w:eastAsia="cs-CZ"/>
              </w:rPr>
              <w:t> </w:t>
            </w:r>
          </w:p>
        </w:tc>
      </w:tr>
      <w:tr w:rsidR="009F122B" w:rsidRPr="00A85E5B" w14:paraId="29394BEB" w14:textId="77777777" w:rsidTr="006F2229">
        <w:trPr>
          <w:trHeight w:val="284"/>
        </w:trPr>
        <w:tc>
          <w:tcPr>
            <w:tcW w:w="5089" w:type="dxa"/>
            <w:shd w:val="clear" w:color="000000" w:fill="FFFFFF"/>
            <w:noWrap/>
            <w:vAlign w:val="center"/>
            <w:hideMark/>
          </w:tcPr>
          <w:p w14:paraId="1D8B18B2" w14:textId="77777777" w:rsidR="009F122B" w:rsidRPr="00A85E5B" w:rsidRDefault="009F122B" w:rsidP="00A85E5B">
            <w:pPr>
              <w:spacing w:after="0" w:line="360" w:lineRule="auto"/>
              <w:ind w:firstLineChars="100" w:firstLine="220"/>
              <w:rPr>
                <w:rFonts w:ascii="Arial" w:eastAsia="Times New Roman" w:hAnsi="Arial" w:cs="Arial"/>
                <w:lang w:eastAsia="cs-CZ"/>
              </w:rPr>
            </w:pPr>
            <w:r w:rsidRPr="00A85E5B">
              <w:rPr>
                <w:rFonts w:ascii="Arial" w:eastAsia="Times New Roman" w:hAnsi="Arial" w:cs="Arial"/>
                <w:lang w:eastAsia="cs-CZ"/>
              </w:rPr>
              <w:t>Ředitel, odborný garant</w:t>
            </w:r>
          </w:p>
        </w:tc>
        <w:tc>
          <w:tcPr>
            <w:tcW w:w="1968" w:type="dxa"/>
            <w:shd w:val="clear" w:color="000000" w:fill="FFFFFF"/>
            <w:noWrap/>
            <w:vAlign w:val="center"/>
            <w:hideMark/>
          </w:tcPr>
          <w:p w14:paraId="7C3F14EA" w14:textId="77777777" w:rsidR="009F122B" w:rsidRPr="00A85E5B" w:rsidRDefault="009F122B" w:rsidP="00A85E5B">
            <w:pPr>
              <w:spacing w:after="0" w:line="360" w:lineRule="auto"/>
              <w:jc w:val="center"/>
              <w:rPr>
                <w:rFonts w:ascii="Arial" w:eastAsia="Times New Roman" w:hAnsi="Arial" w:cs="Arial"/>
                <w:lang w:eastAsia="cs-CZ"/>
              </w:rPr>
            </w:pPr>
            <w:r w:rsidRPr="00A85E5B">
              <w:rPr>
                <w:rFonts w:ascii="Arial" w:eastAsia="Times New Roman" w:hAnsi="Arial" w:cs="Arial"/>
                <w:lang w:eastAsia="cs-CZ"/>
              </w:rPr>
              <w:t>1,00</w:t>
            </w:r>
          </w:p>
        </w:tc>
        <w:tc>
          <w:tcPr>
            <w:tcW w:w="1968" w:type="dxa"/>
            <w:shd w:val="clear" w:color="000000" w:fill="FFFFFF"/>
            <w:noWrap/>
            <w:vAlign w:val="center"/>
            <w:hideMark/>
          </w:tcPr>
          <w:p w14:paraId="1B125450" w14:textId="77777777" w:rsidR="009F122B" w:rsidRPr="00A85E5B" w:rsidRDefault="009F122B" w:rsidP="00A85E5B">
            <w:pPr>
              <w:spacing w:after="0" w:line="360" w:lineRule="auto"/>
              <w:jc w:val="center"/>
              <w:rPr>
                <w:rFonts w:ascii="Arial" w:eastAsia="Times New Roman" w:hAnsi="Arial" w:cs="Arial"/>
                <w:lang w:eastAsia="cs-CZ"/>
              </w:rPr>
            </w:pPr>
            <w:r w:rsidRPr="00A85E5B">
              <w:rPr>
                <w:rFonts w:ascii="Arial" w:eastAsia="Times New Roman" w:hAnsi="Arial" w:cs="Arial"/>
                <w:lang w:eastAsia="cs-CZ"/>
              </w:rPr>
              <w:t>1,00</w:t>
            </w:r>
          </w:p>
        </w:tc>
      </w:tr>
      <w:tr w:rsidR="009F122B" w:rsidRPr="00A85E5B" w14:paraId="2672347E" w14:textId="77777777" w:rsidTr="006F2229">
        <w:trPr>
          <w:trHeight w:val="284"/>
        </w:trPr>
        <w:tc>
          <w:tcPr>
            <w:tcW w:w="5089" w:type="dxa"/>
            <w:shd w:val="clear" w:color="000000" w:fill="FFFFFF"/>
            <w:noWrap/>
            <w:vAlign w:val="center"/>
            <w:hideMark/>
          </w:tcPr>
          <w:p w14:paraId="16223B75" w14:textId="77777777" w:rsidR="009F122B" w:rsidRPr="00A85E5B" w:rsidRDefault="009F122B" w:rsidP="00A85E5B">
            <w:pPr>
              <w:spacing w:after="0" w:line="360" w:lineRule="auto"/>
              <w:ind w:firstLineChars="100" w:firstLine="220"/>
              <w:rPr>
                <w:rFonts w:ascii="Arial" w:eastAsia="Times New Roman" w:hAnsi="Arial" w:cs="Arial"/>
                <w:lang w:eastAsia="cs-CZ"/>
              </w:rPr>
            </w:pPr>
            <w:r w:rsidRPr="00A85E5B">
              <w:rPr>
                <w:rFonts w:ascii="Arial" w:eastAsia="Times New Roman" w:hAnsi="Arial" w:cs="Arial"/>
                <w:lang w:eastAsia="cs-CZ"/>
              </w:rPr>
              <w:t>Administrativní pracovník/Koordinátor aktivit</w:t>
            </w:r>
          </w:p>
        </w:tc>
        <w:tc>
          <w:tcPr>
            <w:tcW w:w="1968" w:type="dxa"/>
            <w:shd w:val="clear" w:color="000000" w:fill="FFFFFF"/>
            <w:noWrap/>
            <w:vAlign w:val="center"/>
            <w:hideMark/>
          </w:tcPr>
          <w:p w14:paraId="3A4FBD1D" w14:textId="77777777" w:rsidR="009F122B" w:rsidRPr="00A85E5B" w:rsidRDefault="009F122B" w:rsidP="00A85E5B">
            <w:pPr>
              <w:spacing w:after="0" w:line="360" w:lineRule="auto"/>
              <w:jc w:val="center"/>
              <w:rPr>
                <w:rFonts w:ascii="Arial" w:eastAsia="Times New Roman" w:hAnsi="Arial" w:cs="Arial"/>
                <w:lang w:eastAsia="cs-CZ"/>
              </w:rPr>
            </w:pPr>
            <w:r w:rsidRPr="00A85E5B">
              <w:rPr>
                <w:rFonts w:ascii="Arial" w:eastAsia="Times New Roman" w:hAnsi="Arial" w:cs="Arial"/>
                <w:lang w:eastAsia="cs-CZ"/>
              </w:rPr>
              <w:t>1,00</w:t>
            </w:r>
          </w:p>
        </w:tc>
        <w:tc>
          <w:tcPr>
            <w:tcW w:w="1968" w:type="dxa"/>
            <w:shd w:val="clear" w:color="000000" w:fill="FFFFFF"/>
            <w:noWrap/>
            <w:vAlign w:val="center"/>
            <w:hideMark/>
          </w:tcPr>
          <w:p w14:paraId="2016D190" w14:textId="77777777" w:rsidR="009F122B" w:rsidRPr="00A85E5B" w:rsidRDefault="009F122B" w:rsidP="00A85E5B">
            <w:pPr>
              <w:spacing w:after="0" w:line="360" w:lineRule="auto"/>
              <w:jc w:val="center"/>
              <w:rPr>
                <w:rFonts w:ascii="Arial" w:eastAsia="Times New Roman" w:hAnsi="Arial" w:cs="Arial"/>
                <w:lang w:eastAsia="cs-CZ"/>
              </w:rPr>
            </w:pPr>
            <w:r w:rsidRPr="00A85E5B">
              <w:rPr>
                <w:rFonts w:ascii="Arial" w:eastAsia="Times New Roman" w:hAnsi="Arial" w:cs="Arial"/>
                <w:lang w:eastAsia="cs-CZ"/>
              </w:rPr>
              <w:t>1,00</w:t>
            </w:r>
          </w:p>
        </w:tc>
      </w:tr>
      <w:tr w:rsidR="009F122B" w:rsidRPr="00A85E5B" w14:paraId="4A8B5023" w14:textId="77777777" w:rsidTr="006F2229">
        <w:trPr>
          <w:trHeight w:val="284"/>
        </w:trPr>
        <w:tc>
          <w:tcPr>
            <w:tcW w:w="5089" w:type="dxa"/>
            <w:shd w:val="clear" w:color="000000" w:fill="FFFFFF"/>
            <w:noWrap/>
            <w:vAlign w:val="center"/>
            <w:hideMark/>
          </w:tcPr>
          <w:p w14:paraId="06547B93" w14:textId="77777777" w:rsidR="009F122B" w:rsidRPr="00A85E5B" w:rsidRDefault="009F122B" w:rsidP="00A85E5B">
            <w:pPr>
              <w:spacing w:after="0" w:line="360" w:lineRule="auto"/>
              <w:ind w:firstLineChars="100" w:firstLine="220"/>
              <w:rPr>
                <w:rFonts w:ascii="Arial" w:eastAsia="Times New Roman" w:hAnsi="Arial" w:cs="Arial"/>
                <w:lang w:eastAsia="cs-CZ"/>
              </w:rPr>
            </w:pPr>
            <w:r w:rsidRPr="00A85E5B">
              <w:rPr>
                <w:rFonts w:ascii="Arial" w:eastAsia="Times New Roman" w:hAnsi="Arial" w:cs="Arial"/>
                <w:lang w:eastAsia="cs-CZ"/>
              </w:rPr>
              <w:t>Správce</w:t>
            </w:r>
          </w:p>
        </w:tc>
        <w:tc>
          <w:tcPr>
            <w:tcW w:w="1968" w:type="dxa"/>
            <w:shd w:val="clear" w:color="000000" w:fill="FFFFFF"/>
            <w:noWrap/>
            <w:vAlign w:val="center"/>
            <w:hideMark/>
          </w:tcPr>
          <w:p w14:paraId="721579E9" w14:textId="77777777" w:rsidR="009F122B" w:rsidRPr="00A85E5B" w:rsidRDefault="009F122B" w:rsidP="00A85E5B">
            <w:pPr>
              <w:spacing w:after="0" w:line="360" w:lineRule="auto"/>
              <w:jc w:val="center"/>
              <w:rPr>
                <w:rFonts w:ascii="Arial" w:eastAsia="Times New Roman" w:hAnsi="Arial" w:cs="Arial"/>
                <w:lang w:eastAsia="cs-CZ"/>
              </w:rPr>
            </w:pPr>
            <w:r w:rsidRPr="00A85E5B">
              <w:rPr>
                <w:rFonts w:ascii="Arial" w:eastAsia="Times New Roman" w:hAnsi="Arial" w:cs="Arial"/>
                <w:lang w:eastAsia="cs-CZ"/>
              </w:rPr>
              <w:t>0,50</w:t>
            </w:r>
          </w:p>
        </w:tc>
        <w:tc>
          <w:tcPr>
            <w:tcW w:w="1968" w:type="dxa"/>
            <w:shd w:val="clear" w:color="000000" w:fill="FFFFFF"/>
            <w:noWrap/>
            <w:vAlign w:val="center"/>
            <w:hideMark/>
          </w:tcPr>
          <w:p w14:paraId="3CF2D2BC" w14:textId="77777777" w:rsidR="009F122B" w:rsidRPr="00A85E5B" w:rsidRDefault="009F122B" w:rsidP="00A85E5B">
            <w:pPr>
              <w:spacing w:after="0" w:line="360" w:lineRule="auto"/>
              <w:jc w:val="center"/>
              <w:rPr>
                <w:rFonts w:ascii="Arial" w:eastAsia="Times New Roman" w:hAnsi="Arial" w:cs="Arial"/>
                <w:lang w:eastAsia="cs-CZ"/>
              </w:rPr>
            </w:pPr>
            <w:r w:rsidRPr="00A85E5B">
              <w:rPr>
                <w:rFonts w:ascii="Arial" w:eastAsia="Times New Roman" w:hAnsi="Arial" w:cs="Arial"/>
                <w:lang w:eastAsia="cs-CZ"/>
              </w:rPr>
              <w:t>0,50</w:t>
            </w:r>
          </w:p>
        </w:tc>
      </w:tr>
      <w:tr w:rsidR="009F122B" w:rsidRPr="00A85E5B" w14:paraId="672ED045" w14:textId="77777777" w:rsidTr="006F2229">
        <w:trPr>
          <w:trHeight w:val="284"/>
        </w:trPr>
        <w:tc>
          <w:tcPr>
            <w:tcW w:w="5089" w:type="dxa"/>
            <w:shd w:val="clear" w:color="000000" w:fill="FFFFFF"/>
            <w:noWrap/>
            <w:vAlign w:val="center"/>
            <w:hideMark/>
          </w:tcPr>
          <w:p w14:paraId="5D8E2063" w14:textId="77777777" w:rsidR="009F122B" w:rsidRPr="00A85E5B" w:rsidRDefault="009F122B" w:rsidP="00A85E5B">
            <w:pPr>
              <w:spacing w:after="0" w:line="360" w:lineRule="auto"/>
              <w:ind w:firstLineChars="100" w:firstLine="220"/>
              <w:rPr>
                <w:rFonts w:ascii="Arial" w:eastAsia="Times New Roman" w:hAnsi="Arial" w:cs="Arial"/>
                <w:lang w:eastAsia="cs-CZ"/>
              </w:rPr>
            </w:pPr>
            <w:r w:rsidRPr="00A85E5B">
              <w:rPr>
                <w:rFonts w:ascii="Arial" w:eastAsia="Times New Roman" w:hAnsi="Arial" w:cs="Arial"/>
                <w:lang w:eastAsia="cs-CZ"/>
              </w:rPr>
              <w:t>Uklízečka</w:t>
            </w:r>
          </w:p>
        </w:tc>
        <w:tc>
          <w:tcPr>
            <w:tcW w:w="1968" w:type="dxa"/>
            <w:shd w:val="clear" w:color="000000" w:fill="FFFFFF"/>
            <w:noWrap/>
            <w:vAlign w:val="center"/>
            <w:hideMark/>
          </w:tcPr>
          <w:p w14:paraId="307D4F5B" w14:textId="77777777" w:rsidR="009F122B" w:rsidRPr="00A85E5B" w:rsidRDefault="009F122B" w:rsidP="00A85E5B">
            <w:pPr>
              <w:spacing w:after="0" w:line="360" w:lineRule="auto"/>
              <w:jc w:val="center"/>
              <w:rPr>
                <w:rFonts w:ascii="Arial" w:eastAsia="Times New Roman" w:hAnsi="Arial" w:cs="Arial"/>
                <w:lang w:eastAsia="cs-CZ"/>
              </w:rPr>
            </w:pPr>
            <w:r w:rsidRPr="00A85E5B">
              <w:rPr>
                <w:rFonts w:ascii="Arial" w:eastAsia="Times New Roman" w:hAnsi="Arial" w:cs="Arial"/>
                <w:lang w:eastAsia="cs-CZ"/>
              </w:rPr>
              <w:t>0,50</w:t>
            </w:r>
          </w:p>
        </w:tc>
        <w:tc>
          <w:tcPr>
            <w:tcW w:w="1968" w:type="dxa"/>
            <w:shd w:val="clear" w:color="000000" w:fill="FFFFFF"/>
            <w:noWrap/>
            <w:vAlign w:val="center"/>
            <w:hideMark/>
          </w:tcPr>
          <w:p w14:paraId="525A2448" w14:textId="77777777" w:rsidR="009F122B" w:rsidRPr="00A85E5B" w:rsidRDefault="009F122B" w:rsidP="00A85E5B">
            <w:pPr>
              <w:spacing w:after="0" w:line="360" w:lineRule="auto"/>
              <w:jc w:val="center"/>
              <w:rPr>
                <w:rFonts w:ascii="Arial" w:eastAsia="Times New Roman" w:hAnsi="Arial" w:cs="Arial"/>
                <w:lang w:eastAsia="cs-CZ"/>
              </w:rPr>
            </w:pPr>
            <w:r w:rsidRPr="00A85E5B">
              <w:rPr>
                <w:rFonts w:ascii="Arial" w:eastAsia="Times New Roman" w:hAnsi="Arial" w:cs="Arial"/>
                <w:lang w:eastAsia="cs-CZ"/>
              </w:rPr>
              <w:t>0,50</w:t>
            </w:r>
          </w:p>
        </w:tc>
      </w:tr>
      <w:tr w:rsidR="009F122B" w:rsidRPr="00A85E5B" w14:paraId="7470B26F" w14:textId="77777777" w:rsidTr="006F2229">
        <w:trPr>
          <w:trHeight w:val="284"/>
        </w:trPr>
        <w:tc>
          <w:tcPr>
            <w:tcW w:w="5089" w:type="dxa"/>
            <w:shd w:val="clear" w:color="000000" w:fill="FFFFFF"/>
            <w:noWrap/>
            <w:vAlign w:val="center"/>
            <w:hideMark/>
          </w:tcPr>
          <w:p w14:paraId="09F8D969" w14:textId="77777777" w:rsidR="009F122B" w:rsidRPr="00A85E5B" w:rsidRDefault="009F122B" w:rsidP="00A85E5B">
            <w:pPr>
              <w:spacing w:after="0" w:line="360" w:lineRule="auto"/>
              <w:ind w:firstLineChars="100" w:firstLine="220"/>
              <w:rPr>
                <w:rFonts w:ascii="Arial" w:eastAsia="Times New Roman" w:hAnsi="Arial" w:cs="Arial"/>
                <w:lang w:eastAsia="cs-CZ"/>
              </w:rPr>
            </w:pPr>
            <w:r w:rsidRPr="00A85E5B">
              <w:rPr>
                <w:rFonts w:ascii="Arial" w:eastAsia="Times New Roman" w:hAnsi="Arial" w:cs="Arial"/>
                <w:lang w:eastAsia="cs-CZ"/>
              </w:rPr>
              <w:t>Metodik pro vzdělávání/Pedagogický pracovník</w:t>
            </w:r>
          </w:p>
        </w:tc>
        <w:tc>
          <w:tcPr>
            <w:tcW w:w="1968" w:type="dxa"/>
            <w:shd w:val="clear" w:color="000000" w:fill="FFFFFF"/>
            <w:noWrap/>
            <w:vAlign w:val="center"/>
            <w:hideMark/>
          </w:tcPr>
          <w:p w14:paraId="2AB94BAA" w14:textId="77777777" w:rsidR="009F122B" w:rsidRPr="00A85E5B" w:rsidRDefault="009F122B" w:rsidP="00A85E5B">
            <w:pPr>
              <w:spacing w:after="0" w:line="360" w:lineRule="auto"/>
              <w:jc w:val="center"/>
              <w:rPr>
                <w:rFonts w:ascii="Arial" w:eastAsia="Times New Roman" w:hAnsi="Arial" w:cs="Arial"/>
                <w:lang w:eastAsia="cs-CZ"/>
              </w:rPr>
            </w:pPr>
            <w:r w:rsidRPr="00A85E5B">
              <w:rPr>
                <w:rFonts w:ascii="Arial" w:eastAsia="Times New Roman" w:hAnsi="Arial" w:cs="Arial"/>
                <w:lang w:eastAsia="cs-CZ"/>
              </w:rPr>
              <w:t>2,00</w:t>
            </w:r>
          </w:p>
        </w:tc>
        <w:tc>
          <w:tcPr>
            <w:tcW w:w="1968" w:type="dxa"/>
            <w:shd w:val="clear" w:color="000000" w:fill="FFFFFF"/>
            <w:noWrap/>
            <w:vAlign w:val="center"/>
            <w:hideMark/>
          </w:tcPr>
          <w:p w14:paraId="21988D47" w14:textId="77777777" w:rsidR="009F122B" w:rsidRPr="00A85E5B" w:rsidRDefault="009F122B" w:rsidP="00A85E5B">
            <w:pPr>
              <w:spacing w:after="0" w:line="360" w:lineRule="auto"/>
              <w:jc w:val="center"/>
              <w:rPr>
                <w:rFonts w:ascii="Arial" w:eastAsia="Times New Roman" w:hAnsi="Arial" w:cs="Arial"/>
                <w:lang w:eastAsia="cs-CZ"/>
              </w:rPr>
            </w:pPr>
            <w:r w:rsidRPr="00A85E5B">
              <w:rPr>
                <w:rFonts w:ascii="Arial" w:eastAsia="Times New Roman" w:hAnsi="Arial" w:cs="Arial"/>
                <w:lang w:eastAsia="cs-CZ"/>
              </w:rPr>
              <w:t>4,00</w:t>
            </w:r>
          </w:p>
        </w:tc>
      </w:tr>
      <w:tr w:rsidR="009F122B" w:rsidRPr="00A85E5B" w14:paraId="48724E13" w14:textId="77777777" w:rsidTr="006F2229">
        <w:trPr>
          <w:trHeight w:val="284"/>
        </w:trPr>
        <w:tc>
          <w:tcPr>
            <w:tcW w:w="5089" w:type="dxa"/>
            <w:shd w:val="clear" w:color="000000" w:fill="FFFFFF"/>
            <w:noWrap/>
            <w:vAlign w:val="center"/>
            <w:hideMark/>
          </w:tcPr>
          <w:p w14:paraId="227A3DC5" w14:textId="77777777" w:rsidR="009F122B" w:rsidRPr="00A85E5B" w:rsidRDefault="009F122B" w:rsidP="00A85E5B">
            <w:pPr>
              <w:spacing w:after="0" w:line="360" w:lineRule="auto"/>
              <w:ind w:firstLineChars="100" w:firstLine="220"/>
              <w:rPr>
                <w:rFonts w:ascii="Arial" w:eastAsia="Times New Roman" w:hAnsi="Arial" w:cs="Arial"/>
                <w:lang w:eastAsia="cs-CZ"/>
              </w:rPr>
            </w:pPr>
            <w:r w:rsidRPr="00A85E5B">
              <w:rPr>
                <w:rFonts w:ascii="Arial" w:eastAsia="Times New Roman" w:hAnsi="Arial" w:cs="Arial"/>
                <w:lang w:eastAsia="cs-CZ"/>
              </w:rPr>
              <w:t>Lektor</w:t>
            </w:r>
          </w:p>
        </w:tc>
        <w:tc>
          <w:tcPr>
            <w:tcW w:w="1968" w:type="dxa"/>
            <w:shd w:val="clear" w:color="000000" w:fill="FFFFFF"/>
            <w:noWrap/>
            <w:vAlign w:val="center"/>
            <w:hideMark/>
          </w:tcPr>
          <w:p w14:paraId="46A06257" w14:textId="77777777" w:rsidR="009F122B" w:rsidRPr="00A85E5B" w:rsidRDefault="009F122B" w:rsidP="00A85E5B">
            <w:pPr>
              <w:spacing w:after="0" w:line="360" w:lineRule="auto"/>
              <w:jc w:val="center"/>
              <w:rPr>
                <w:rFonts w:ascii="Arial" w:eastAsia="Times New Roman" w:hAnsi="Arial" w:cs="Arial"/>
                <w:lang w:eastAsia="cs-CZ"/>
              </w:rPr>
            </w:pPr>
            <w:r w:rsidRPr="00A85E5B">
              <w:rPr>
                <w:rFonts w:ascii="Arial" w:eastAsia="Times New Roman" w:hAnsi="Arial" w:cs="Arial"/>
                <w:lang w:eastAsia="cs-CZ"/>
              </w:rPr>
              <w:t>0,50</w:t>
            </w:r>
          </w:p>
        </w:tc>
        <w:tc>
          <w:tcPr>
            <w:tcW w:w="1968" w:type="dxa"/>
            <w:shd w:val="clear" w:color="000000" w:fill="FFFFFF"/>
            <w:noWrap/>
            <w:vAlign w:val="center"/>
            <w:hideMark/>
          </w:tcPr>
          <w:p w14:paraId="11E99127" w14:textId="77777777" w:rsidR="009F122B" w:rsidRPr="00A85E5B" w:rsidRDefault="009F122B" w:rsidP="00A85E5B">
            <w:pPr>
              <w:spacing w:after="0" w:line="360" w:lineRule="auto"/>
              <w:jc w:val="center"/>
              <w:rPr>
                <w:rFonts w:ascii="Arial" w:eastAsia="Times New Roman" w:hAnsi="Arial" w:cs="Arial"/>
                <w:lang w:eastAsia="cs-CZ"/>
              </w:rPr>
            </w:pPr>
            <w:r w:rsidRPr="00A85E5B">
              <w:rPr>
                <w:rFonts w:ascii="Arial" w:eastAsia="Times New Roman" w:hAnsi="Arial" w:cs="Arial"/>
                <w:lang w:eastAsia="cs-CZ"/>
              </w:rPr>
              <w:t>1,00</w:t>
            </w:r>
          </w:p>
        </w:tc>
      </w:tr>
      <w:tr w:rsidR="009F122B" w:rsidRPr="00A85E5B" w14:paraId="012F8BF1" w14:textId="77777777" w:rsidTr="006F2229">
        <w:trPr>
          <w:trHeight w:val="284"/>
        </w:trPr>
        <w:tc>
          <w:tcPr>
            <w:tcW w:w="5089" w:type="dxa"/>
            <w:shd w:val="clear" w:color="000000" w:fill="FFFFFF"/>
            <w:noWrap/>
            <w:vAlign w:val="center"/>
            <w:hideMark/>
          </w:tcPr>
          <w:p w14:paraId="6429FEA0" w14:textId="77777777" w:rsidR="009F122B" w:rsidRPr="00A85E5B" w:rsidRDefault="009F122B" w:rsidP="00A85E5B">
            <w:pPr>
              <w:spacing w:after="0" w:line="360" w:lineRule="auto"/>
              <w:ind w:firstLineChars="100" w:firstLine="221"/>
              <w:rPr>
                <w:rFonts w:ascii="Arial" w:eastAsia="Times New Roman" w:hAnsi="Arial" w:cs="Arial"/>
                <w:b/>
                <w:bCs/>
                <w:lang w:eastAsia="cs-CZ"/>
              </w:rPr>
            </w:pPr>
            <w:proofErr w:type="gramStart"/>
            <w:r w:rsidRPr="00A85E5B">
              <w:rPr>
                <w:rFonts w:ascii="Arial" w:eastAsia="Times New Roman" w:hAnsi="Arial" w:cs="Arial"/>
                <w:b/>
                <w:bCs/>
                <w:lang w:eastAsia="cs-CZ"/>
              </w:rPr>
              <w:t>Celkem - přímé</w:t>
            </w:r>
            <w:proofErr w:type="gramEnd"/>
          </w:p>
        </w:tc>
        <w:tc>
          <w:tcPr>
            <w:tcW w:w="1968" w:type="dxa"/>
            <w:shd w:val="clear" w:color="000000" w:fill="FFFFFF"/>
            <w:noWrap/>
            <w:vAlign w:val="center"/>
            <w:hideMark/>
          </w:tcPr>
          <w:p w14:paraId="3A1A2428" w14:textId="77777777" w:rsidR="009F122B" w:rsidRPr="00A85E5B" w:rsidRDefault="009F122B" w:rsidP="00A85E5B">
            <w:pPr>
              <w:spacing w:after="0" w:line="360" w:lineRule="auto"/>
              <w:jc w:val="center"/>
              <w:rPr>
                <w:rFonts w:ascii="Arial" w:eastAsia="Times New Roman" w:hAnsi="Arial" w:cs="Arial"/>
                <w:b/>
                <w:bCs/>
                <w:lang w:eastAsia="cs-CZ"/>
              </w:rPr>
            </w:pPr>
            <w:r w:rsidRPr="00A85E5B">
              <w:rPr>
                <w:rFonts w:ascii="Arial" w:eastAsia="Times New Roman" w:hAnsi="Arial" w:cs="Arial"/>
                <w:b/>
                <w:bCs/>
                <w:lang w:eastAsia="cs-CZ"/>
              </w:rPr>
              <w:t>5,50</w:t>
            </w:r>
          </w:p>
        </w:tc>
        <w:tc>
          <w:tcPr>
            <w:tcW w:w="1968" w:type="dxa"/>
            <w:shd w:val="clear" w:color="000000" w:fill="FFFFFF"/>
            <w:noWrap/>
            <w:vAlign w:val="center"/>
            <w:hideMark/>
          </w:tcPr>
          <w:p w14:paraId="17E9D8D1" w14:textId="77777777" w:rsidR="009F122B" w:rsidRPr="00A85E5B" w:rsidRDefault="009F122B" w:rsidP="00A85E5B">
            <w:pPr>
              <w:spacing w:after="0" w:line="360" w:lineRule="auto"/>
              <w:jc w:val="center"/>
              <w:rPr>
                <w:rFonts w:ascii="Arial" w:eastAsia="Times New Roman" w:hAnsi="Arial" w:cs="Arial"/>
                <w:b/>
                <w:bCs/>
                <w:lang w:eastAsia="cs-CZ"/>
              </w:rPr>
            </w:pPr>
            <w:r w:rsidRPr="00A85E5B">
              <w:rPr>
                <w:rFonts w:ascii="Arial" w:eastAsia="Times New Roman" w:hAnsi="Arial" w:cs="Arial"/>
                <w:b/>
                <w:bCs/>
                <w:lang w:eastAsia="cs-CZ"/>
              </w:rPr>
              <w:t>8,00</w:t>
            </w:r>
          </w:p>
        </w:tc>
      </w:tr>
      <w:tr w:rsidR="009F122B" w:rsidRPr="00A85E5B" w14:paraId="438A928F" w14:textId="77777777" w:rsidTr="006F2229">
        <w:trPr>
          <w:trHeight w:val="284"/>
        </w:trPr>
        <w:tc>
          <w:tcPr>
            <w:tcW w:w="5089" w:type="dxa"/>
            <w:shd w:val="clear" w:color="000000" w:fill="FFFFFF"/>
            <w:noWrap/>
            <w:vAlign w:val="center"/>
            <w:hideMark/>
          </w:tcPr>
          <w:p w14:paraId="18185101" w14:textId="77777777" w:rsidR="009F122B" w:rsidRPr="00A85E5B" w:rsidRDefault="009F122B" w:rsidP="00A85E5B">
            <w:pPr>
              <w:spacing w:after="0" w:line="360" w:lineRule="auto"/>
              <w:rPr>
                <w:rFonts w:ascii="Arial" w:eastAsia="Times New Roman" w:hAnsi="Arial" w:cs="Arial"/>
                <w:lang w:eastAsia="cs-CZ"/>
              </w:rPr>
            </w:pPr>
            <w:r w:rsidRPr="00A85E5B">
              <w:rPr>
                <w:rFonts w:ascii="Arial" w:eastAsia="Times New Roman" w:hAnsi="Arial" w:cs="Arial"/>
                <w:lang w:eastAsia="cs-CZ"/>
              </w:rPr>
              <w:t> </w:t>
            </w:r>
          </w:p>
        </w:tc>
        <w:tc>
          <w:tcPr>
            <w:tcW w:w="1968" w:type="dxa"/>
            <w:shd w:val="clear" w:color="000000" w:fill="FFFFFF"/>
            <w:noWrap/>
            <w:vAlign w:val="center"/>
            <w:hideMark/>
          </w:tcPr>
          <w:p w14:paraId="77E84C88" w14:textId="77777777" w:rsidR="009F122B" w:rsidRPr="00A85E5B" w:rsidRDefault="009F122B" w:rsidP="00A85E5B">
            <w:pPr>
              <w:spacing w:after="0" w:line="360" w:lineRule="auto"/>
              <w:rPr>
                <w:rFonts w:ascii="Arial" w:eastAsia="Times New Roman" w:hAnsi="Arial" w:cs="Arial"/>
                <w:lang w:eastAsia="cs-CZ"/>
              </w:rPr>
            </w:pPr>
            <w:r w:rsidRPr="00A85E5B">
              <w:rPr>
                <w:rFonts w:ascii="Arial" w:eastAsia="Times New Roman" w:hAnsi="Arial" w:cs="Arial"/>
                <w:lang w:eastAsia="cs-CZ"/>
              </w:rPr>
              <w:t> </w:t>
            </w:r>
          </w:p>
        </w:tc>
        <w:tc>
          <w:tcPr>
            <w:tcW w:w="1968" w:type="dxa"/>
            <w:shd w:val="clear" w:color="000000" w:fill="FFFFFF"/>
            <w:noWrap/>
            <w:vAlign w:val="center"/>
            <w:hideMark/>
          </w:tcPr>
          <w:p w14:paraId="25CCF974" w14:textId="77777777" w:rsidR="009F122B" w:rsidRPr="00A85E5B" w:rsidRDefault="009F122B" w:rsidP="00A85E5B">
            <w:pPr>
              <w:spacing w:after="0" w:line="360" w:lineRule="auto"/>
              <w:jc w:val="center"/>
              <w:rPr>
                <w:rFonts w:ascii="Arial" w:eastAsia="Times New Roman" w:hAnsi="Arial" w:cs="Arial"/>
                <w:b/>
                <w:bCs/>
                <w:lang w:eastAsia="cs-CZ"/>
              </w:rPr>
            </w:pPr>
            <w:r w:rsidRPr="00A85E5B">
              <w:rPr>
                <w:rFonts w:ascii="Arial" w:eastAsia="Times New Roman" w:hAnsi="Arial" w:cs="Arial"/>
                <w:b/>
                <w:bCs/>
                <w:lang w:eastAsia="cs-CZ"/>
              </w:rPr>
              <w:t> </w:t>
            </w:r>
          </w:p>
        </w:tc>
      </w:tr>
      <w:tr w:rsidR="009F122B" w:rsidRPr="00A85E5B" w14:paraId="338E38CE" w14:textId="77777777" w:rsidTr="006F2229">
        <w:trPr>
          <w:trHeight w:val="284"/>
        </w:trPr>
        <w:tc>
          <w:tcPr>
            <w:tcW w:w="5089" w:type="dxa"/>
            <w:shd w:val="clear" w:color="000000" w:fill="FFFFFF"/>
            <w:noWrap/>
            <w:vAlign w:val="center"/>
            <w:hideMark/>
          </w:tcPr>
          <w:p w14:paraId="3625535D" w14:textId="77777777" w:rsidR="009F122B" w:rsidRPr="00A85E5B" w:rsidRDefault="009F122B" w:rsidP="00A85E5B">
            <w:pPr>
              <w:spacing w:after="0" w:line="360" w:lineRule="auto"/>
              <w:ind w:firstLineChars="100" w:firstLine="220"/>
              <w:rPr>
                <w:rFonts w:ascii="Arial" w:eastAsia="Times New Roman" w:hAnsi="Arial" w:cs="Arial"/>
                <w:lang w:eastAsia="cs-CZ"/>
              </w:rPr>
            </w:pPr>
            <w:r w:rsidRPr="00A85E5B">
              <w:rPr>
                <w:rFonts w:ascii="Arial" w:eastAsia="Times New Roman" w:hAnsi="Arial" w:cs="Arial"/>
                <w:lang w:eastAsia="cs-CZ"/>
              </w:rPr>
              <w:t>Lektor/Specialista</w:t>
            </w:r>
          </w:p>
        </w:tc>
        <w:tc>
          <w:tcPr>
            <w:tcW w:w="1968" w:type="dxa"/>
            <w:shd w:val="clear" w:color="000000" w:fill="FFFFFF"/>
            <w:noWrap/>
            <w:vAlign w:val="center"/>
            <w:hideMark/>
          </w:tcPr>
          <w:p w14:paraId="50FBE157" w14:textId="77777777" w:rsidR="009F122B" w:rsidRPr="00A85E5B" w:rsidRDefault="009F122B" w:rsidP="00A85E5B">
            <w:pPr>
              <w:spacing w:after="0" w:line="360" w:lineRule="auto"/>
              <w:jc w:val="center"/>
              <w:rPr>
                <w:rFonts w:ascii="Arial" w:eastAsia="Times New Roman" w:hAnsi="Arial" w:cs="Arial"/>
                <w:lang w:eastAsia="cs-CZ"/>
              </w:rPr>
            </w:pPr>
            <w:r w:rsidRPr="00A85E5B">
              <w:rPr>
                <w:rFonts w:ascii="Arial" w:eastAsia="Times New Roman" w:hAnsi="Arial" w:cs="Arial"/>
                <w:lang w:eastAsia="cs-CZ"/>
              </w:rPr>
              <w:t>1,00</w:t>
            </w:r>
          </w:p>
        </w:tc>
        <w:tc>
          <w:tcPr>
            <w:tcW w:w="1968" w:type="dxa"/>
            <w:shd w:val="clear" w:color="000000" w:fill="FFFFFF"/>
            <w:noWrap/>
            <w:vAlign w:val="center"/>
            <w:hideMark/>
          </w:tcPr>
          <w:p w14:paraId="6A00962D" w14:textId="77777777" w:rsidR="009F122B" w:rsidRPr="00A85E5B" w:rsidRDefault="009F122B" w:rsidP="00A85E5B">
            <w:pPr>
              <w:spacing w:after="0" w:line="360" w:lineRule="auto"/>
              <w:jc w:val="center"/>
              <w:rPr>
                <w:rFonts w:ascii="Arial" w:eastAsia="Times New Roman" w:hAnsi="Arial" w:cs="Arial"/>
                <w:lang w:eastAsia="cs-CZ"/>
              </w:rPr>
            </w:pPr>
            <w:r w:rsidRPr="00A85E5B">
              <w:rPr>
                <w:rFonts w:ascii="Arial" w:eastAsia="Times New Roman" w:hAnsi="Arial" w:cs="Arial"/>
                <w:lang w:eastAsia="cs-CZ"/>
              </w:rPr>
              <w:t>1,00</w:t>
            </w:r>
          </w:p>
        </w:tc>
      </w:tr>
      <w:tr w:rsidR="009F122B" w:rsidRPr="00A85E5B" w14:paraId="3689483C" w14:textId="77777777" w:rsidTr="006F2229">
        <w:trPr>
          <w:trHeight w:val="284"/>
        </w:trPr>
        <w:tc>
          <w:tcPr>
            <w:tcW w:w="5089" w:type="dxa"/>
            <w:shd w:val="clear" w:color="000000" w:fill="FFFFFF"/>
            <w:noWrap/>
            <w:vAlign w:val="center"/>
            <w:hideMark/>
          </w:tcPr>
          <w:p w14:paraId="7226055C" w14:textId="77777777" w:rsidR="009F122B" w:rsidRPr="00A85E5B" w:rsidRDefault="009F122B" w:rsidP="00A85E5B">
            <w:pPr>
              <w:spacing w:after="0" w:line="360" w:lineRule="auto"/>
              <w:ind w:firstLineChars="100" w:firstLine="221"/>
              <w:rPr>
                <w:rFonts w:ascii="Arial" w:eastAsia="Times New Roman" w:hAnsi="Arial" w:cs="Arial"/>
                <w:b/>
                <w:bCs/>
                <w:lang w:eastAsia="cs-CZ"/>
              </w:rPr>
            </w:pPr>
            <w:proofErr w:type="gramStart"/>
            <w:r w:rsidRPr="00A85E5B">
              <w:rPr>
                <w:rFonts w:ascii="Arial" w:eastAsia="Times New Roman" w:hAnsi="Arial" w:cs="Arial"/>
                <w:b/>
                <w:bCs/>
                <w:lang w:eastAsia="cs-CZ"/>
              </w:rPr>
              <w:t>Celkem - nepřímé</w:t>
            </w:r>
            <w:proofErr w:type="gramEnd"/>
          </w:p>
        </w:tc>
        <w:tc>
          <w:tcPr>
            <w:tcW w:w="1968" w:type="dxa"/>
            <w:shd w:val="clear" w:color="000000" w:fill="FFFFFF"/>
            <w:noWrap/>
            <w:vAlign w:val="center"/>
            <w:hideMark/>
          </w:tcPr>
          <w:p w14:paraId="37A8820C" w14:textId="77777777" w:rsidR="009F122B" w:rsidRPr="00A85E5B" w:rsidRDefault="009F122B" w:rsidP="00A85E5B">
            <w:pPr>
              <w:spacing w:after="0" w:line="360" w:lineRule="auto"/>
              <w:jc w:val="center"/>
              <w:rPr>
                <w:rFonts w:ascii="Arial" w:eastAsia="Times New Roman" w:hAnsi="Arial" w:cs="Arial"/>
                <w:b/>
                <w:bCs/>
                <w:lang w:eastAsia="cs-CZ"/>
              </w:rPr>
            </w:pPr>
            <w:r w:rsidRPr="00A85E5B">
              <w:rPr>
                <w:rFonts w:ascii="Arial" w:eastAsia="Times New Roman" w:hAnsi="Arial" w:cs="Arial"/>
                <w:b/>
                <w:bCs/>
                <w:lang w:eastAsia="cs-CZ"/>
              </w:rPr>
              <w:t>1,00</w:t>
            </w:r>
          </w:p>
        </w:tc>
        <w:tc>
          <w:tcPr>
            <w:tcW w:w="1968" w:type="dxa"/>
            <w:shd w:val="clear" w:color="000000" w:fill="FFFFFF"/>
            <w:noWrap/>
            <w:vAlign w:val="center"/>
            <w:hideMark/>
          </w:tcPr>
          <w:p w14:paraId="5691E84A" w14:textId="77777777" w:rsidR="009F122B" w:rsidRPr="00A85E5B" w:rsidRDefault="009F122B" w:rsidP="00A85E5B">
            <w:pPr>
              <w:spacing w:after="0" w:line="360" w:lineRule="auto"/>
              <w:jc w:val="center"/>
              <w:rPr>
                <w:rFonts w:ascii="Arial" w:eastAsia="Times New Roman" w:hAnsi="Arial" w:cs="Arial"/>
                <w:b/>
                <w:bCs/>
                <w:lang w:eastAsia="cs-CZ"/>
              </w:rPr>
            </w:pPr>
            <w:r w:rsidRPr="00A85E5B">
              <w:rPr>
                <w:rFonts w:ascii="Arial" w:eastAsia="Times New Roman" w:hAnsi="Arial" w:cs="Arial"/>
                <w:b/>
                <w:bCs/>
                <w:lang w:eastAsia="cs-CZ"/>
              </w:rPr>
              <w:t>1,00</w:t>
            </w:r>
          </w:p>
        </w:tc>
      </w:tr>
      <w:tr w:rsidR="009F122B" w:rsidRPr="00A85E5B" w14:paraId="03DC321E" w14:textId="77777777" w:rsidTr="006F2229">
        <w:trPr>
          <w:trHeight w:val="284"/>
        </w:trPr>
        <w:tc>
          <w:tcPr>
            <w:tcW w:w="5089" w:type="dxa"/>
            <w:shd w:val="clear" w:color="000000" w:fill="FFFFFF"/>
            <w:noWrap/>
            <w:vAlign w:val="center"/>
            <w:hideMark/>
          </w:tcPr>
          <w:p w14:paraId="4BA4E81C" w14:textId="77777777" w:rsidR="009F122B" w:rsidRPr="00A85E5B" w:rsidRDefault="009F122B" w:rsidP="00A85E5B">
            <w:pPr>
              <w:spacing w:after="0" w:line="360" w:lineRule="auto"/>
              <w:rPr>
                <w:rFonts w:ascii="Arial" w:eastAsia="Times New Roman" w:hAnsi="Arial" w:cs="Arial"/>
                <w:lang w:eastAsia="cs-CZ"/>
              </w:rPr>
            </w:pPr>
            <w:r w:rsidRPr="00A85E5B">
              <w:rPr>
                <w:rFonts w:ascii="Arial" w:eastAsia="Times New Roman" w:hAnsi="Arial" w:cs="Arial"/>
                <w:lang w:eastAsia="cs-CZ"/>
              </w:rPr>
              <w:t> </w:t>
            </w:r>
          </w:p>
        </w:tc>
        <w:tc>
          <w:tcPr>
            <w:tcW w:w="1968" w:type="dxa"/>
            <w:shd w:val="clear" w:color="000000" w:fill="FFFFFF"/>
            <w:noWrap/>
            <w:vAlign w:val="center"/>
            <w:hideMark/>
          </w:tcPr>
          <w:p w14:paraId="10694A80" w14:textId="77777777" w:rsidR="009F122B" w:rsidRPr="00A85E5B" w:rsidRDefault="009F122B" w:rsidP="00A85E5B">
            <w:pPr>
              <w:spacing w:after="0" w:line="360" w:lineRule="auto"/>
              <w:rPr>
                <w:rFonts w:ascii="Arial" w:eastAsia="Times New Roman" w:hAnsi="Arial" w:cs="Arial"/>
                <w:lang w:eastAsia="cs-CZ"/>
              </w:rPr>
            </w:pPr>
            <w:r w:rsidRPr="00A85E5B">
              <w:rPr>
                <w:rFonts w:ascii="Arial" w:eastAsia="Times New Roman" w:hAnsi="Arial" w:cs="Arial"/>
                <w:lang w:eastAsia="cs-CZ"/>
              </w:rPr>
              <w:t> </w:t>
            </w:r>
          </w:p>
        </w:tc>
        <w:tc>
          <w:tcPr>
            <w:tcW w:w="1968" w:type="dxa"/>
            <w:shd w:val="clear" w:color="000000" w:fill="FFFFFF"/>
            <w:noWrap/>
            <w:vAlign w:val="center"/>
            <w:hideMark/>
          </w:tcPr>
          <w:p w14:paraId="325BB930" w14:textId="77777777" w:rsidR="009F122B" w:rsidRPr="00A85E5B" w:rsidRDefault="009F122B" w:rsidP="00A85E5B">
            <w:pPr>
              <w:spacing w:after="0" w:line="360" w:lineRule="auto"/>
              <w:jc w:val="center"/>
              <w:rPr>
                <w:rFonts w:ascii="Arial" w:eastAsia="Times New Roman" w:hAnsi="Arial" w:cs="Arial"/>
                <w:lang w:eastAsia="cs-CZ"/>
              </w:rPr>
            </w:pPr>
            <w:r w:rsidRPr="00A85E5B">
              <w:rPr>
                <w:rFonts w:ascii="Arial" w:eastAsia="Times New Roman" w:hAnsi="Arial" w:cs="Arial"/>
                <w:lang w:eastAsia="cs-CZ"/>
              </w:rPr>
              <w:t> </w:t>
            </w:r>
          </w:p>
        </w:tc>
      </w:tr>
      <w:tr w:rsidR="009F122B" w:rsidRPr="00A85E5B" w14:paraId="54A258EC" w14:textId="77777777" w:rsidTr="006F2229">
        <w:trPr>
          <w:trHeight w:val="284"/>
        </w:trPr>
        <w:tc>
          <w:tcPr>
            <w:tcW w:w="5089" w:type="dxa"/>
            <w:shd w:val="clear" w:color="000000" w:fill="FFFFFF"/>
            <w:noWrap/>
            <w:vAlign w:val="center"/>
            <w:hideMark/>
          </w:tcPr>
          <w:p w14:paraId="317B6DE9" w14:textId="77777777" w:rsidR="009F122B" w:rsidRPr="00A85E5B" w:rsidRDefault="009F122B" w:rsidP="00A85E5B">
            <w:pPr>
              <w:spacing w:after="0" w:line="360" w:lineRule="auto"/>
              <w:ind w:firstLineChars="100" w:firstLine="221"/>
              <w:rPr>
                <w:rFonts w:ascii="Arial" w:eastAsia="Times New Roman" w:hAnsi="Arial" w:cs="Arial"/>
                <w:b/>
                <w:bCs/>
                <w:lang w:eastAsia="cs-CZ"/>
              </w:rPr>
            </w:pPr>
            <w:r w:rsidRPr="00A85E5B">
              <w:rPr>
                <w:rFonts w:ascii="Arial" w:eastAsia="Times New Roman" w:hAnsi="Arial" w:cs="Arial"/>
                <w:b/>
                <w:bCs/>
                <w:lang w:eastAsia="cs-CZ"/>
              </w:rPr>
              <w:t>Celkem</w:t>
            </w:r>
          </w:p>
        </w:tc>
        <w:tc>
          <w:tcPr>
            <w:tcW w:w="1968" w:type="dxa"/>
            <w:shd w:val="clear" w:color="000000" w:fill="FFFFFF"/>
            <w:noWrap/>
            <w:vAlign w:val="center"/>
            <w:hideMark/>
          </w:tcPr>
          <w:p w14:paraId="67344248" w14:textId="77777777" w:rsidR="009F122B" w:rsidRPr="00A85E5B" w:rsidRDefault="009F122B" w:rsidP="00A85E5B">
            <w:pPr>
              <w:spacing w:after="0" w:line="360" w:lineRule="auto"/>
              <w:jc w:val="center"/>
              <w:rPr>
                <w:rFonts w:ascii="Arial" w:eastAsia="Times New Roman" w:hAnsi="Arial" w:cs="Arial"/>
                <w:b/>
                <w:bCs/>
                <w:lang w:eastAsia="cs-CZ"/>
              </w:rPr>
            </w:pPr>
            <w:r w:rsidRPr="00A85E5B">
              <w:rPr>
                <w:rFonts w:ascii="Arial" w:eastAsia="Times New Roman" w:hAnsi="Arial" w:cs="Arial"/>
                <w:b/>
                <w:bCs/>
                <w:lang w:eastAsia="cs-CZ"/>
              </w:rPr>
              <w:t>6,50</w:t>
            </w:r>
          </w:p>
        </w:tc>
        <w:tc>
          <w:tcPr>
            <w:tcW w:w="1968" w:type="dxa"/>
            <w:shd w:val="clear" w:color="000000" w:fill="FFFFFF"/>
            <w:noWrap/>
            <w:vAlign w:val="center"/>
            <w:hideMark/>
          </w:tcPr>
          <w:p w14:paraId="5ADFBEAA" w14:textId="77777777" w:rsidR="009F122B" w:rsidRPr="00A85E5B" w:rsidRDefault="009F122B" w:rsidP="00A85E5B">
            <w:pPr>
              <w:spacing w:after="0" w:line="360" w:lineRule="auto"/>
              <w:jc w:val="center"/>
              <w:rPr>
                <w:rFonts w:ascii="Arial" w:eastAsia="Times New Roman" w:hAnsi="Arial" w:cs="Arial"/>
                <w:b/>
                <w:bCs/>
                <w:lang w:eastAsia="cs-CZ"/>
              </w:rPr>
            </w:pPr>
            <w:r w:rsidRPr="00A85E5B">
              <w:rPr>
                <w:rFonts w:ascii="Arial" w:eastAsia="Times New Roman" w:hAnsi="Arial" w:cs="Arial"/>
                <w:b/>
                <w:bCs/>
                <w:lang w:eastAsia="cs-CZ"/>
              </w:rPr>
              <w:t>9,00</w:t>
            </w:r>
          </w:p>
        </w:tc>
      </w:tr>
    </w:tbl>
    <w:p w14:paraId="05A79238" w14:textId="77777777" w:rsidR="00406C31" w:rsidRDefault="00406C31" w:rsidP="00A85E5B">
      <w:pPr>
        <w:widowControl w:val="0"/>
        <w:tabs>
          <w:tab w:val="left" w:pos="385"/>
        </w:tabs>
        <w:autoSpaceDE w:val="0"/>
        <w:autoSpaceDN w:val="0"/>
        <w:spacing w:after="120" w:line="360" w:lineRule="auto"/>
        <w:jc w:val="both"/>
        <w:rPr>
          <w:rFonts w:ascii="Arial" w:eastAsia="Calibri" w:hAnsi="Arial" w:cs="Arial"/>
          <w:iCs/>
        </w:rPr>
      </w:pPr>
    </w:p>
    <w:p w14:paraId="08A12B1D" w14:textId="77777777" w:rsidR="00406C31" w:rsidRDefault="00406C31" w:rsidP="00A85E5B">
      <w:pPr>
        <w:widowControl w:val="0"/>
        <w:tabs>
          <w:tab w:val="left" w:pos="385"/>
        </w:tabs>
        <w:autoSpaceDE w:val="0"/>
        <w:autoSpaceDN w:val="0"/>
        <w:spacing w:after="120" w:line="360" w:lineRule="auto"/>
        <w:jc w:val="both"/>
        <w:rPr>
          <w:rFonts w:ascii="Arial" w:eastAsia="Calibri" w:hAnsi="Arial" w:cs="Arial"/>
          <w:iCs/>
        </w:rPr>
      </w:pPr>
    </w:p>
    <w:p w14:paraId="3AC4B1C4" w14:textId="77777777" w:rsidR="009F122B" w:rsidRPr="00A85E5B" w:rsidRDefault="009F122B" w:rsidP="00A85E5B">
      <w:pPr>
        <w:widowControl w:val="0"/>
        <w:tabs>
          <w:tab w:val="left" w:pos="385"/>
        </w:tabs>
        <w:autoSpaceDE w:val="0"/>
        <w:autoSpaceDN w:val="0"/>
        <w:spacing w:after="120" w:line="360" w:lineRule="auto"/>
        <w:jc w:val="both"/>
        <w:rPr>
          <w:rFonts w:ascii="Arial" w:eastAsia="Calibri" w:hAnsi="Arial" w:cs="Arial"/>
          <w:b/>
          <w:iCs/>
        </w:rPr>
      </w:pPr>
      <w:r w:rsidRPr="00A85E5B">
        <w:rPr>
          <w:rFonts w:ascii="Arial" w:eastAsia="Calibri" w:hAnsi="Arial" w:cs="Arial"/>
          <w:iCs/>
        </w:rPr>
        <w:lastRenderedPageBreak/>
        <w:t xml:space="preserve">Tabulka </w:t>
      </w:r>
      <w:r w:rsidRPr="00A85E5B">
        <w:rPr>
          <w:rFonts w:ascii="Arial" w:eastAsia="Calibri" w:hAnsi="Arial" w:cs="Arial"/>
          <w:iCs/>
        </w:rPr>
        <w:fldChar w:fldCharType="begin"/>
      </w:r>
      <w:r w:rsidRPr="00A85E5B">
        <w:rPr>
          <w:rFonts w:ascii="Arial" w:eastAsia="Calibri" w:hAnsi="Arial" w:cs="Arial"/>
          <w:iCs/>
        </w:rPr>
        <w:instrText xml:space="preserve"> SEQ Tabulka \* ARABIC </w:instrText>
      </w:r>
      <w:r w:rsidRPr="00A85E5B">
        <w:rPr>
          <w:rFonts w:ascii="Arial" w:eastAsia="Calibri" w:hAnsi="Arial" w:cs="Arial"/>
          <w:iCs/>
        </w:rPr>
        <w:fldChar w:fldCharType="separate"/>
      </w:r>
      <w:r w:rsidR="001235E5">
        <w:rPr>
          <w:rFonts w:ascii="Arial" w:eastAsia="Calibri" w:hAnsi="Arial" w:cs="Arial"/>
          <w:iCs/>
          <w:noProof/>
        </w:rPr>
        <w:t>16</w:t>
      </w:r>
      <w:r w:rsidRPr="00A85E5B">
        <w:rPr>
          <w:rFonts w:ascii="Arial" w:eastAsia="Calibri" w:hAnsi="Arial" w:cs="Arial"/>
          <w:iCs/>
        </w:rPr>
        <w:fldChar w:fldCharType="end"/>
      </w:r>
      <w:r w:rsidRPr="00A85E5B">
        <w:rPr>
          <w:rFonts w:ascii="Arial" w:eastAsia="Calibri" w:hAnsi="Arial" w:cs="Arial"/>
          <w:iCs/>
        </w:rPr>
        <w:t xml:space="preserve"> </w:t>
      </w:r>
      <w:r w:rsidRPr="00A85E5B">
        <w:rPr>
          <w:rFonts w:ascii="Arial" w:eastAsia="Calibri" w:hAnsi="Arial" w:cs="Arial"/>
          <w:b/>
          <w:iCs/>
        </w:rPr>
        <w:t>Nově vytvořená pracovní místa v regionu</w:t>
      </w:r>
    </w:p>
    <w:tbl>
      <w:tblPr>
        <w:tblW w:w="9556" w:type="dxa"/>
        <w:tblInd w:w="5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224"/>
        <w:gridCol w:w="1691"/>
        <w:gridCol w:w="1286"/>
        <w:gridCol w:w="1355"/>
      </w:tblGrid>
      <w:tr w:rsidR="009F122B" w:rsidRPr="00A85E5B" w14:paraId="75AB218A" w14:textId="77777777" w:rsidTr="006F2229">
        <w:trPr>
          <w:trHeight w:val="340"/>
        </w:trPr>
        <w:tc>
          <w:tcPr>
            <w:tcW w:w="5224" w:type="dxa"/>
            <w:shd w:val="clear" w:color="000000" w:fill="C4BD97"/>
            <w:vAlign w:val="center"/>
            <w:hideMark/>
          </w:tcPr>
          <w:p w14:paraId="26E4714A" w14:textId="77777777" w:rsidR="009F122B" w:rsidRPr="00691016" w:rsidRDefault="009F122B" w:rsidP="00A85E5B">
            <w:pPr>
              <w:spacing w:after="0" w:line="360" w:lineRule="auto"/>
              <w:ind w:left="57"/>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Kalkulace přínosu</w:t>
            </w:r>
          </w:p>
        </w:tc>
        <w:tc>
          <w:tcPr>
            <w:tcW w:w="1691" w:type="dxa"/>
            <w:shd w:val="clear" w:color="000000" w:fill="C4BD97"/>
            <w:vAlign w:val="center"/>
            <w:hideMark/>
          </w:tcPr>
          <w:p w14:paraId="24DAE97E" w14:textId="77777777" w:rsidR="009F122B" w:rsidRPr="00691016" w:rsidRDefault="009F122B" w:rsidP="00A85E5B">
            <w:pPr>
              <w:spacing w:after="0" w:line="360" w:lineRule="auto"/>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Jednotka</w:t>
            </w:r>
          </w:p>
        </w:tc>
        <w:tc>
          <w:tcPr>
            <w:tcW w:w="1286" w:type="dxa"/>
            <w:shd w:val="clear" w:color="000000" w:fill="C4BD97"/>
            <w:vAlign w:val="center"/>
            <w:hideMark/>
          </w:tcPr>
          <w:p w14:paraId="7D3C56CB" w14:textId="77777777" w:rsidR="009F122B" w:rsidRPr="00691016" w:rsidRDefault="009F122B" w:rsidP="00A85E5B">
            <w:pPr>
              <w:spacing w:after="0" w:line="360" w:lineRule="auto"/>
              <w:jc w:val="center"/>
              <w:rPr>
                <w:rFonts w:ascii="Arial" w:eastAsia="Times New Roman" w:hAnsi="Arial" w:cs="Arial"/>
                <w:b/>
                <w:bCs/>
                <w:sz w:val="18"/>
                <w:szCs w:val="18"/>
                <w:lang w:eastAsia="cs-CZ"/>
              </w:rPr>
            </w:pPr>
            <w:proofErr w:type="gramStart"/>
            <w:r w:rsidRPr="00691016">
              <w:rPr>
                <w:rFonts w:ascii="Arial" w:eastAsia="Times New Roman" w:hAnsi="Arial" w:cs="Arial"/>
                <w:b/>
                <w:bCs/>
                <w:sz w:val="18"/>
                <w:szCs w:val="18"/>
                <w:lang w:eastAsia="cs-CZ"/>
              </w:rPr>
              <w:t>2026 - 2027</w:t>
            </w:r>
            <w:proofErr w:type="gramEnd"/>
          </w:p>
        </w:tc>
        <w:tc>
          <w:tcPr>
            <w:tcW w:w="1355" w:type="dxa"/>
            <w:shd w:val="clear" w:color="000000" w:fill="C4BD97"/>
            <w:vAlign w:val="center"/>
            <w:hideMark/>
          </w:tcPr>
          <w:p w14:paraId="0EDAA9A7" w14:textId="77777777" w:rsidR="009F122B" w:rsidRPr="00691016" w:rsidRDefault="009F122B" w:rsidP="00A85E5B">
            <w:pPr>
              <w:spacing w:after="0" w:line="360" w:lineRule="auto"/>
              <w:jc w:val="center"/>
              <w:rPr>
                <w:rFonts w:ascii="Arial" w:eastAsia="Times New Roman" w:hAnsi="Arial" w:cs="Arial"/>
                <w:b/>
                <w:bCs/>
                <w:sz w:val="18"/>
                <w:szCs w:val="18"/>
                <w:lang w:eastAsia="cs-CZ"/>
              </w:rPr>
            </w:pPr>
            <w:proofErr w:type="gramStart"/>
            <w:r w:rsidRPr="00691016">
              <w:rPr>
                <w:rFonts w:ascii="Arial" w:eastAsia="Times New Roman" w:hAnsi="Arial" w:cs="Arial"/>
                <w:b/>
                <w:bCs/>
                <w:sz w:val="18"/>
                <w:szCs w:val="18"/>
                <w:lang w:eastAsia="cs-CZ"/>
              </w:rPr>
              <w:t>2028 - 2037</w:t>
            </w:r>
            <w:proofErr w:type="gramEnd"/>
          </w:p>
        </w:tc>
      </w:tr>
      <w:tr w:rsidR="009F122B" w:rsidRPr="00A85E5B" w14:paraId="1B2DF3AC" w14:textId="77777777" w:rsidTr="006F2229">
        <w:trPr>
          <w:trHeight w:val="340"/>
        </w:trPr>
        <w:tc>
          <w:tcPr>
            <w:tcW w:w="5224" w:type="dxa"/>
            <w:shd w:val="clear" w:color="000000" w:fill="FFFFFF"/>
            <w:noWrap/>
            <w:vAlign w:val="center"/>
            <w:hideMark/>
          </w:tcPr>
          <w:p w14:paraId="41329BFA"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 xml:space="preserve">Počet vytvořených pracovních </w:t>
            </w:r>
            <w:proofErr w:type="gramStart"/>
            <w:r w:rsidRPr="00691016">
              <w:rPr>
                <w:rFonts w:ascii="Arial" w:eastAsia="Times New Roman" w:hAnsi="Arial" w:cs="Arial"/>
                <w:bCs/>
                <w:sz w:val="18"/>
                <w:szCs w:val="18"/>
                <w:lang w:eastAsia="cs-CZ"/>
              </w:rPr>
              <w:t>míst - řídící</w:t>
            </w:r>
            <w:proofErr w:type="gramEnd"/>
            <w:r w:rsidRPr="00691016">
              <w:rPr>
                <w:rFonts w:ascii="Arial" w:eastAsia="Times New Roman" w:hAnsi="Arial" w:cs="Arial"/>
                <w:bCs/>
                <w:sz w:val="18"/>
                <w:szCs w:val="18"/>
                <w:lang w:eastAsia="cs-CZ"/>
              </w:rPr>
              <w:t xml:space="preserve"> pracovníci</w:t>
            </w:r>
          </w:p>
        </w:tc>
        <w:tc>
          <w:tcPr>
            <w:tcW w:w="1691" w:type="dxa"/>
            <w:shd w:val="clear" w:color="000000" w:fill="FFFFFF"/>
            <w:noWrap/>
            <w:vAlign w:val="center"/>
            <w:hideMark/>
          </w:tcPr>
          <w:p w14:paraId="4D968E93" w14:textId="77777777" w:rsidR="009F122B" w:rsidRPr="00691016" w:rsidRDefault="009F122B" w:rsidP="00A85E5B">
            <w:pPr>
              <w:spacing w:after="0" w:line="360" w:lineRule="auto"/>
              <w:jc w:val="center"/>
              <w:rPr>
                <w:rFonts w:ascii="Arial" w:eastAsia="Times New Roman" w:hAnsi="Arial" w:cs="Arial"/>
                <w:bCs/>
                <w:sz w:val="18"/>
                <w:szCs w:val="18"/>
                <w:lang w:eastAsia="cs-CZ"/>
              </w:rPr>
            </w:pPr>
            <w:r w:rsidRPr="00691016">
              <w:rPr>
                <w:rFonts w:ascii="Arial" w:eastAsia="Times New Roman" w:hAnsi="Arial" w:cs="Arial"/>
                <w:bCs/>
                <w:sz w:val="18"/>
                <w:szCs w:val="18"/>
                <w:lang w:eastAsia="cs-CZ"/>
              </w:rPr>
              <w:t>pracovní místo</w:t>
            </w:r>
          </w:p>
        </w:tc>
        <w:tc>
          <w:tcPr>
            <w:tcW w:w="1286" w:type="dxa"/>
            <w:shd w:val="clear" w:color="000000" w:fill="FFFFFF"/>
            <w:noWrap/>
            <w:vAlign w:val="center"/>
            <w:hideMark/>
          </w:tcPr>
          <w:p w14:paraId="23E8858E"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1,00</w:t>
            </w:r>
          </w:p>
        </w:tc>
        <w:tc>
          <w:tcPr>
            <w:tcW w:w="1355" w:type="dxa"/>
            <w:shd w:val="clear" w:color="000000" w:fill="FFFFFF"/>
            <w:noWrap/>
            <w:vAlign w:val="center"/>
            <w:hideMark/>
          </w:tcPr>
          <w:p w14:paraId="2A585E7F"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1,00</w:t>
            </w:r>
          </w:p>
        </w:tc>
      </w:tr>
      <w:tr w:rsidR="009F122B" w:rsidRPr="00A85E5B" w14:paraId="16801BCF" w14:textId="77777777" w:rsidTr="006F2229">
        <w:trPr>
          <w:trHeight w:val="340"/>
        </w:trPr>
        <w:tc>
          <w:tcPr>
            <w:tcW w:w="5224" w:type="dxa"/>
            <w:shd w:val="clear" w:color="000000" w:fill="FFFFFF"/>
            <w:noWrap/>
            <w:vAlign w:val="center"/>
            <w:hideMark/>
          </w:tcPr>
          <w:p w14:paraId="4CE9D68A"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 xml:space="preserve">počet vytvořených pracovních </w:t>
            </w:r>
            <w:proofErr w:type="gramStart"/>
            <w:r w:rsidRPr="00691016">
              <w:rPr>
                <w:rFonts w:ascii="Arial" w:eastAsia="Times New Roman" w:hAnsi="Arial" w:cs="Arial"/>
                <w:bCs/>
                <w:sz w:val="18"/>
                <w:szCs w:val="18"/>
                <w:lang w:eastAsia="cs-CZ"/>
              </w:rPr>
              <w:t>míst - specialisté</w:t>
            </w:r>
            <w:proofErr w:type="gramEnd"/>
          </w:p>
        </w:tc>
        <w:tc>
          <w:tcPr>
            <w:tcW w:w="1691" w:type="dxa"/>
            <w:shd w:val="clear" w:color="000000" w:fill="FFFFFF"/>
            <w:noWrap/>
            <w:vAlign w:val="center"/>
            <w:hideMark/>
          </w:tcPr>
          <w:p w14:paraId="41D849CB" w14:textId="77777777" w:rsidR="009F122B" w:rsidRPr="00691016" w:rsidRDefault="009F122B" w:rsidP="00A85E5B">
            <w:pPr>
              <w:spacing w:after="0" w:line="360" w:lineRule="auto"/>
              <w:jc w:val="center"/>
              <w:rPr>
                <w:rFonts w:ascii="Arial" w:eastAsia="Times New Roman" w:hAnsi="Arial" w:cs="Arial"/>
                <w:bCs/>
                <w:sz w:val="18"/>
                <w:szCs w:val="18"/>
                <w:lang w:eastAsia="cs-CZ"/>
              </w:rPr>
            </w:pPr>
            <w:r w:rsidRPr="00691016">
              <w:rPr>
                <w:rFonts w:ascii="Arial" w:eastAsia="Times New Roman" w:hAnsi="Arial" w:cs="Arial"/>
                <w:bCs/>
                <w:sz w:val="18"/>
                <w:szCs w:val="18"/>
                <w:lang w:eastAsia="cs-CZ"/>
              </w:rPr>
              <w:t>pracovní místo</w:t>
            </w:r>
          </w:p>
        </w:tc>
        <w:tc>
          <w:tcPr>
            <w:tcW w:w="1286" w:type="dxa"/>
            <w:shd w:val="clear" w:color="000000" w:fill="FFFFFF"/>
            <w:noWrap/>
            <w:vAlign w:val="center"/>
            <w:hideMark/>
          </w:tcPr>
          <w:p w14:paraId="2193CC89"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4,50</w:t>
            </w:r>
          </w:p>
        </w:tc>
        <w:tc>
          <w:tcPr>
            <w:tcW w:w="1355" w:type="dxa"/>
            <w:shd w:val="clear" w:color="000000" w:fill="FFFFFF"/>
            <w:noWrap/>
            <w:vAlign w:val="center"/>
            <w:hideMark/>
          </w:tcPr>
          <w:p w14:paraId="3E1A6ACD"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7,00</w:t>
            </w:r>
          </w:p>
        </w:tc>
      </w:tr>
      <w:tr w:rsidR="009F122B" w:rsidRPr="00A85E5B" w14:paraId="272BA5B7" w14:textId="77777777" w:rsidTr="006F2229">
        <w:trPr>
          <w:trHeight w:val="340"/>
        </w:trPr>
        <w:tc>
          <w:tcPr>
            <w:tcW w:w="5224" w:type="dxa"/>
            <w:shd w:val="clear" w:color="000000" w:fill="FFFFFF"/>
            <w:noWrap/>
            <w:vAlign w:val="center"/>
            <w:hideMark/>
          </w:tcPr>
          <w:p w14:paraId="4BB785CD"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 xml:space="preserve">Počet vytvořených pracovních </w:t>
            </w:r>
            <w:proofErr w:type="gramStart"/>
            <w:r w:rsidRPr="00691016">
              <w:rPr>
                <w:rFonts w:ascii="Arial" w:eastAsia="Times New Roman" w:hAnsi="Arial" w:cs="Arial"/>
                <w:bCs/>
                <w:sz w:val="18"/>
                <w:szCs w:val="18"/>
                <w:lang w:eastAsia="cs-CZ"/>
              </w:rPr>
              <w:t>míst - řemeslníci</w:t>
            </w:r>
            <w:proofErr w:type="gramEnd"/>
            <w:r w:rsidRPr="00691016">
              <w:rPr>
                <w:rFonts w:ascii="Arial" w:eastAsia="Times New Roman" w:hAnsi="Arial" w:cs="Arial"/>
                <w:bCs/>
                <w:sz w:val="18"/>
                <w:szCs w:val="18"/>
                <w:lang w:eastAsia="cs-CZ"/>
              </w:rPr>
              <w:t xml:space="preserve"> a opraváři</w:t>
            </w:r>
          </w:p>
        </w:tc>
        <w:tc>
          <w:tcPr>
            <w:tcW w:w="1691" w:type="dxa"/>
            <w:shd w:val="clear" w:color="000000" w:fill="FFFFFF"/>
            <w:noWrap/>
            <w:vAlign w:val="center"/>
            <w:hideMark/>
          </w:tcPr>
          <w:p w14:paraId="5A94ECC0" w14:textId="77777777" w:rsidR="009F122B" w:rsidRPr="00691016" w:rsidRDefault="009F122B" w:rsidP="00A85E5B">
            <w:pPr>
              <w:spacing w:after="0" w:line="360" w:lineRule="auto"/>
              <w:jc w:val="center"/>
              <w:rPr>
                <w:rFonts w:ascii="Arial" w:eastAsia="Times New Roman" w:hAnsi="Arial" w:cs="Arial"/>
                <w:bCs/>
                <w:sz w:val="18"/>
                <w:szCs w:val="18"/>
                <w:lang w:eastAsia="cs-CZ"/>
              </w:rPr>
            </w:pPr>
            <w:r w:rsidRPr="00691016">
              <w:rPr>
                <w:rFonts w:ascii="Arial" w:eastAsia="Times New Roman" w:hAnsi="Arial" w:cs="Arial"/>
                <w:bCs/>
                <w:sz w:val="18"/>
                <w:szCs w:val="18"/>
                <w:lang w:eastAsia="cs-CZ"/>
              </w:rPr>
              <w:t>pracovní místo</w:t>
            </w:r>
          </w:p>
        </w:tc>
        <w:tc>
          <w:tcPr>
            <w:tcW w:w="1286" w:type="dxa"/>
            <w:shd w:val="clear" w:color="000000" w:fill="FFFFFF"/>
            <w:noWrap/>
            <w:vAlign w:val="center"/>
            <w:hideMark/>
          </w:tcPr>
          <w:p w14:paraId="1E4B7571"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0,50</w:t>
            </w:r>
          </w:p>
        </w:tc>
        <w:tc>
          <w:tcPr>
            <w:tcW w:w="1355" w:type="dxa"/>
            <w:shd w:val="clear" w:color="000000" w:fill="FFFFFF"/>
            <w:noWrap/>
            <w:vAlign w:val="center"/>
            <w:hideMark/>
          </w:tcPr>
          <w:p w14:paraId="4FE534E9"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0,50</w:t>
            </w:r>
          </w:p>
        </w:tc>
      </w:tr>
      <w:tr w:rsidR="009F122B" w:rsidRPr="00A85E5B" w14:paraId="3A026B44" w14:textId="77777777" w:rsidTr="006F2229">
        <w:trPr>
          <w:trHeight w:val="340"/>
        </w:trPr>
        <w:tc>
          <w:tcPr>
            <w:tcW w:w="5224" w:type="dxa"/>
            <w:shd w:val="clear" w:color="000000" w:fill="FFFFFF"/>
            <w:noWrap/>
            <w:vAlign w:val="center"/>
            <w:hideMark/>
          </w:tcPr>
          <w:p w14:paraId="50811381"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 xml:space="preserve">Počet vytvořených pracovních </w:t>
            </w:r>
            <w:proofErr w:type="gramStart"/>
            <w:r w:rsidRPr="00691016">
              <w:rPr>
                <w:rFonts w:ascii="Arial" w:eastAsia="Times New Roman" w:hAnsi="Arial" w:cs="Arial"/>
                <w:bCs/>
                <w:sz w:val="18"/>
                <w:szCs w:val="18"/>
                <w:lang w:eastAsia="cs-CZ"/>
              </w:rPr>
              <w:t>míst - nekvalifikovaní</w:t>
            </w:r>
            <w:proofErr w:type="gramEnd"/>
            <w:r w:rsidRPr="00691016">
              <w:rPr>
                <w:rFonts w:ascii="Arial" w:eastAsia="Times New Roman" w:hAnsi="Arial" w:cs="Arial"/>
                <w:bCs/>
                <w:sz w:val="18"/>
                <w:szCs w:val="18"/>
                <w:lang w:eastAsia="cs-CZ"/>
              </w:rPr>
              <w:t xml:space="preserve"> pracovníci</w:t>
            </w:r>
          </w:p>
        </w:tc>
        <w:tc>
          <w:tcPr>
            <w:tcW w:w="1691" w:type="dxa"/>
            <w:shd w:val="clear" w:color="000000" w:fill="FFFFFF"/>
            <w:noWrap/>
            <w:vAlign w:val="center"/>
            <w:hideMark/>
          </w:tcPr>
          <w:p w14:paraId="02D61448" w14:textId="77777777" w:rsidR="009F122B" w:rsidRPr="00691016" w:rsidRDefault="009F122B" w:rsidP="00A85E5B">
            <w:pPr>
              <w:spacing w:after="0" w:line="360" w:lineRule="auto"/>
              <w:jc w:val="center"/>
              <w:rPr>
                <w:rFonts w:ascii="Arial" w:eastAsia="Times New Roman" w:hAnsi="Arial" w:cs="Arial"/>
                <w:bCs/>
                <w:sz w:val="18"/>
                <w:szCs w:val="18"/>
                <w:lang w:eastAsia="cs-CZ"/>
              </w:rPr>
            </w:pPr>
            <w:r w:rsidRPr="00691016">
              <w:rPr>
                <w:rFonts w:ascii="Arial" w:eastAsia="Times New Roman" w:hAnsi="Arial" w:cs="Arial"/>
                <w:bCs/>
                <w:sz w:val="18"/>
                <w:szCs w:val="18"/>
                <w:lang w:eastAsia="cs-CZ"/>
              </w:rPr>
              <w:t>pracovní místo</w:t>
            </w:r>
          </w:p>
        </w:tc>
        <w:tc>
          <w:tcPr>
            <w:tcW w:w="1286" w:type="dxa"/>
            <w:shd w:val="clear" w:color="000000" w:fill="FFFFFF"/>
            <w:noWrap/>
            <w:vAlign w:val="center"/>
            <w:hideMark/>
          </w:tcPr>
          <w:p w14:paraId="69D4CE84"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0,50</w:t>
            </w:r>
          </w:p>
        </w:tc>
        <w:tc>
          <w:tcPr>
            <w:tcW w:w="1355" w:type="dxa"/>
            <w:shd w:val="clear" w:color="000000" w:fill="FFFFFF"/>
            <w:noWrap/>
            <w:vAlign w:val="center"/>
            <w:hideMark/>
          </w:tcPr>
          <w:p w14:paraId="24039F49"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0,50</w:t>
            </w:r>
          </w:p>
        </w:tc>
      </w:tr>
      <w:tr w:rsidR="009F122B" w:rsidRPr="00A85E5B" w14:paraId="344F78BF" w14:textId="77777777" w:rsidTr="006F2229">
        <w:trPr>
          <w:trHeight w:val="340"/>
        </w:trPr>
        <w:tc>
          <w:tcPr>
            <w:tcW w:w="5224" w:type="dxa"/>
            <w:shd w:val="clear" w:color="000000" w:fill="FFFFFF"/>
            <w:noWrap/>
            <w:vAlign w:val="center"/>
            <w:hideMark/>
          </w:tcPr>
          <w:p w14:paraId="09D9EEF1"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 xml:space="preserve">Hodnota </w:t>
            </w:r>
            <w:proofErr w:type="gramStart"/>
            <w:r w:rsidRPr="00691016">
              <w:rPr>
                <w:rFonts w:ascii="Arial" w:eastAsia="Times New Roman" w:hAnsi="Arial" w:cs="Arial"/>
                <w:bCs/>
                <w:sz w:val="18"/>
                <w:szCs w:val="18"/>
                <w:lang w:eastAsia="cs-CZ"/>
              </w:rPr>
              <w:t>dopadu - Nová</w:t>
            </w:r>
            <w:proofErr w:type="gramEnd"/>
            <w:r w:rsidRPr="00691016">
              <w:rPr>
                <w:rFonts w:ascii="Arial" w:eastAsia="Times New Roman" w:hAnsi="Arial" w:cs="Arial"/>
                <w:bCs/>
                <w:sz w:val="18"/>
                <w:szCs w:val="18"/>
                <w:lang w:eastAsia="cs-CZ"/>
              </w:rPr>
              <w:t xml:space="preserve"> pracovní místa - řídící pracovníci</w:t>
            </w:r>
          </w:p>
        </w:tc>
        <w:tc>
          <w:tcPr>
            <w:tcW w:w="1691" w:type="dxa"/>
            <w:shd w:val="clear" w:color="000000" w:fill="FFFFFF"/>
            <w:noWrap/>
            <w:vAlign w:val="center"/>
            <w:hideMark/>
          </w:tcPr>
          <w:p w14:paraId="08B041DC" w14:textId="77777777" w:rsidR="009F122B" w:rsidRPr="00691016" w:rsidRDefault="009F122B" w:rsidP="00A85E5B">
            <w:pPr>
              <w:spacing w:after="0" w:line="360" w:lineRule="auto"/>
              <w:jc w:val="center"/>
              <w:rPr>
                <w:rFonts w:ascii="Arial" w:eastAsia="Times New Roman" w:hAnsi="Arial" w:cs="Arial"/>
                <w:bCs/>
                <w:sz w:val="18"/>
                <w:szCs w:val="18"/>
                <w:lang w:eastAsia="cs-CZ"/>
              </w:rPr>
            </w:pPr>
            <w:r w:rsidRPr="00691016">
              <w:rPr>
                <w:rFonts w:ascii="Arial" w:eastAsia="Times New Roman" w:hAnsi="Arial" w:cs="Arial"/>
                <w:bCs/>
                <w:sz w:val="18"/>
                <w:szCs w:val="18"/>
                <w:lang w:eastAsia="cs-CZ"/>
              </w:rPr>
              <w:t>Kč / pracovní místo</w:t>
            </w:r>
          </w:p>
        </w:tc>
        <w:tc>
          <w:tcPr>
            <w:tcW w:w="1286" w:type="dxa"/>
            <w:shd w:val="clear" w:color="000000" w:fill="FFFFFF"/>
            <w:noWrap/>
            <w:vAlign w:val="center"/>
            <w:hideMark/>
          </w:tcPr>
          <w:p w14:paraId="6CDB5223"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1 022 000</w:t>
            </w:r>
          </w:p>
        </w:tc>
        <w:tc>
          <w:tcPr>
            <w:tcW w:w="1355" w:type="dxa"/>
            <w:shd w:val="clear" w:color="000000" w:fill="FFFFFF"/>
            <w:noWrap/>
            <w:vAlign w:val="center"/>
            <w:hideMark/>
          </w:tcPr>
          <w:p w14:paraId="34EAF1EA"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1 022 000</w:t>
            </w:r>
          </w:p>
        </w:tc>
      </w:tr>
      <w:tr w:rsidR="009F122B" w:rsidRPr="00A85E5B" w14:paraId="1A3A67C7" w14:textId="77777777" w:rsidTr="006F2229">
        <w:trPr>
          <w:trHeight w:val="340"/>
        </w:trPr>
        <w:tc>
          <w:tcPr>
            <w:tcW w:w="5224" w:type="dxa"/>
            <w:shd w:val="clear" w:color="000000" w:fill="FFFFFF"/>
            <w:noWrap/>
            <w:vAlign w:val="center"/>
            <w:hideMark/>
          </w:tcPr>
          <w:p w14:paraId="67D80FF3"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 xml:space="preserve">Hodnota </w:t>
            </w:r>
            <w:proofErr w:type="gramStart"/>
            <w:r w:rsidRPr="00691016">
              <w:rPr>
                <w:rFonts w:ascii="Arial" w:eastAsia="Times New Roman" w:hAnsi="Arial" w:cs="Arial"/>
                <w:bCs/>
                <w:sz w:val="18"/>
                <w:szCs w:val="18"/>
                <w:lang w:eastAsia="cs-CZ"/>
              </w:rPr>
              <w:t>dopadu - Nová</w:t>
            </w:r>
            <w:proofErr w:type="gramEnd"/>
            <w:r w:rsidRPr="00691016">
              <w:rPr>
                <w:rFonts w:ascii="Arial" w:eastAsia="Times New Roman" w:hAnsi="Arial" w:cs="Arial"/>
                <w:bCs/>
                <w:sz w:val="18"/>
                <w:szCs w:val="18"/>
                <w:lang w:eastAsia="cs-CZ"/>
              </w:rPr>
              <w:t xml:space="preserve"> pracovní místa - specialisté</w:t>
            </w:r>
          </w:p>
        </w:tc>
        <w:tc>
          <w:tcPr>
            <w:tcW w:w="1691" w:type="dxa"/>
            <w:shd w:val="clear" w:color="000000" w:fill="FFFFFF"/>
            <w:noWrap/>
            <w:vAlign w:val="center"/>
            <w:hideMark/>
          </w:tcPr>
          <w:p w14:paraId="66E8D1F0" w14:textId="77777777" w:rsidR="009F122B" w:rsidRPr="00691016" w:rsidRDefault="009F122B" w:rsidP="00A85E5B">
            <w:pPr>
              <w:spacing w:after="0" w:line="360" w:lineRule="auto"/>
              <w:jc w:val="center"/>
              <w:rPr>
                <w:rFonts w:ascii="Arial" w:eastAsia="Times New Roman" w:hAnsi="Arial" w:cs="Arial"/>
                <w:bCs/>
                <w:sz w:val="18"/>
                <w:szCs w:val="18"/>
                <w:lang w:eastAsia="cs-CZ"/>
              </w:rPr>
            </w:pPr>
            <w:r w:rsidRPr="00691016">
              <w:rPr>
                <w:rFonts w:ascii="Arial" w:eastAsia="Times New Roman" w:hAnsi="Arial" w:cs="Arial"/>
                <w:bCs/>
                <w:sz w:val="18"/>
                <w:szCs w:val="18"/>
                <w:lang w:eastAsia="cs-CZ"/>
              </w:rPr>
              <w:t>Kč / pracovní místo</w:t>
            </w:r>
          </w:p>
        </w:tc>
        <w:tc>
          <w:tcPr>
            <w:tcW w:w="1286" w:type="dxa"/>
            <w:shd w:val="clear" w:color="000000" w:fill="FFFFFF"/>
            <w:noWrap/>
            <w:vAlign w:val="center"/>
            <w:hideMark/>
          </w:tcPr>
          <w:p w14:paraId="0CCADD46"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659 000</w:t>
            </w:r>
          </w:p>
        </w:tc>
        <w:tc>
          <w:tcPr>
            <w:tcW w:w="1355" w:type="dxa"/>
            <w:shd w:val="clear" w:color="000000" w:fill="FFFFFF"/>
            <w:noWrap/>
            <w:vAlign w:val="center"/>
            <w:hideMark/>
          </w:tcPr>
          <w:p w14:paraId="5D978E49"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659 000</w:t>
            </w:r>
          </w:p>
        </w:tc>
      </w:tr>
      <w:tr w:rsidR="009F122B" w:rsidRPr="00A85E5B" w14:paraId="5E3E9A10" w14:textId="77777777" w:rsidTr="006F2229">
        <w:trPr>
          <w:trHeight w:val="340"/>
        </w:trPr>
        <w:tc>
          <w:tcPr>
            <w:tcW w:w="5224" w:type="dxa"/>
            <w:shd w:val="clear" w:color="000000" w:fill="FFFFFF"/>
            <w:noWrap/>
            <w:vAlign w:val="center"/>
            <w:hideMark/>
          </w:tcPr>
          <w:p w14:paraId="4DAC0E4A"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 xml:space="preserve">Hodnota </w:t>
            </w:r>
            <w:proofErr w:type="gramStart"/>
            <w:r w:rsidRPr="00691016">
              <w:rPr>
                <w:rFonts w:ascii="Arial" w:eastAsia="Times New Roman" w:hAnsi="Arial" w:cs="Arial"/>
                <w:bCs/>
                <w:sz w:val="18"/>
                <w:szCs w:val="18"/>
                <w:lang w:eastAsia="cs-CZ"/>
              </w:rPr>
              <w:t>dopadu - Nová</w:t>
            </w:r>
            <w:proofErr w:type="gramEnd"/>
            <w:r w:rsidRPr="00691016">
              <w:rPr>
                <w:rFonts w:ascii="Arial" w:eastAsia="Times New Roman" w:hAnsi="Arial" w:cs="Arial"/>
                <w:bCs/>
                <w:sz w:val="18"/>
                <w:szCs w:val="18"/>
                <w:lang w:eastAsia="cs-CZ"/>
              </w:rPr>
              <w:t xml:space="preserve"> pracovní místa - řemeslníci a opraváři</w:t>
            </w:r>
          </w:p>
        </w:tc>
        <w:tc>
          <w:tcPr>
            <w:tcW w:w="1691" w:type="dxa"/>
            <w:shd w:val="clear" w:color="000000" w:fill="FFFFFF"/>
            <w:noWrap/>
            <w:vAlign w:val="center"/>
            <w:hideMark/>
          </w:tcPr>
          <w:p w14:paraId="5CAD1448" w14:textId="77777777" w:rsidR="009F122B" w:rsidRPr="00691016" w:rsidRDefault="009F122B" w:rsidP="00A85E5B">
            <w:pPr>
              <w:spacing w:after="0" w:line="360" w:lineRule="auto"/>
              <w:jc w:val="center"/>
              <w:rPr>
                <w:rFonts w:ascii="Arial" w:eastAsia="Times New Roman" w:hAnsi="Arial" w:cs="Arial"/>
                <w:bCs/>
                <w:sz w:val="18"/>
                <w:szCs w:val="18"/>
                <w:lang w:eastAsia="cs-CZ"/>
              </w:rPr>
            </w:pPr>
            <w:r w:rsidRPr="00691016">
              <w:rPr>
                <w:rFonts w:ascii="Arial" w:eastAsia="Times New Roman" w:hAnsi="Arial" w:cs="Arial"/>
                <w:bCs/>
                <w:sz w:val="18"/>
                <w:szCs w:val="18"/>
                <w:lang w:eastAsia="cs-CZ"/>
              </w:rPr>
              <w:t>Kč / pracovní místo</w:t>
            </w:r>
          </w:p>
        </w:tc>
        <w:tc>
          <w:tcPr>
            <w:tcW w:w="1286" w:type="dxa"/>
            <w:shd w:val="clear" w:color="000000" w:fill="FFFFFF"/>
            <w:noWrap/>
            <w:vAlign w:val="center"/>
            <w:hideMark/>
          </w:tcPr>
          <w:p w14:paraId="76F00178"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459 000</w:t>
            </w:r>
          </w:p>
        </w:tc>
        <w:tc>
          <w:tcPr>
            <w:tcW w:w="1355" w:type="dxa"/>
            <w:shd w:val="clear" w:color="000000" w:fill="FFFFFF"/>
            <w:noWrap/>
            <w:vAlign w:val="center"/>
            <w:hideMark/>
          </w:tcPr>
          <w:p w14:paraId="70754756"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459 000</w:t>
            </w:r>
          </w:p>
        </w:tc>
      </w:tr>
      <w:tr w:rsidR="009F122B" w:rsidRPr="00A85E5B" w14:paraId="42F4ED5C" w14:textId="77777777" w:rsidTr="006F2229">
        <w:trPr>
          <w:trHeight w:val="340"/>
        </w:trPr>
        <w:tc>
          <w:tcPr>
            <w:tcW w:w="5224" w:type="dxa"/>
            <w:shd w:val="clear" w:color="000000" w:fill="FFFFFF"/>
            <w:noWrap/>
            <w:vAlign w:val="center"/>
            <w:hideMark/>
          </w:tcPr>
          <w:p w14:paraId="22A94057"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 xml:space="preserve">Hodnota </w:t>
            </w:r>
            <w:proofErr w:type="gramStart"/>
            <w:r w:rsidRPr="00691016">
              <w:rPr>
                <w:rFonts w:ascii="Arial" w:eastAsia="Times New Roman" w:hAnsi="Arial" w:cs="Arial"/>
                <w:bCs/>
                <w:sz w:val="18"/>
                <w:szCs w:val="18"/>
                <w:lang w:eastAsia="cs-CZ"/>
              </w:rPr>
              <w:t>dopadu - Nová</w:t>
            </w:r>
            <w:proofErr w:type="gramEnd"/>
            <w:r w:rsidRPr="00691016">
              <w:rPr>
                <w:rFonts w:ascii="Arial" w:eastAsia="Times New Roman" w:hAnsi="Arial" w:cs="Arial"/>
                <w:bCs/>
                <w:sz w:val="18"/>
                <w:szCs w:val="18"/>
                <w:lang w:eastAsia="cs-CZ"/>
              </w:rPr>
              <w:t xml:space="preserve"> pracovní místa - nekvalifikovaní pracovníci</w:t>
            </w:r>
          </w:p>
        </w:tc>
        <w:tc>
          <w:tcPr>
            <w:tcW w:w="1691" w:type="dxa"/>
            <w:shd w:val="clear" w:color="000000" w:fill="FFFFFF"/>
            <w:noWrap/>
            <w:vAlign w:val="center"/>
            <w:hideMark/>
          </w:tcPr>
          <w:p w14:paraId="52160BFE" w14:textId="77777777" w:rsidR="009F122B" w:rsidRPr="00691016" w:rsidRDefault="009F122B" w:rsidP="00A85E5B">
            <w:pPr>
              <w:spacing w:after="0" w:line="360" w:lineRule="auto"/>
              <w:jc w:val="center"/>
              <w:rPr>
                <w:rFonts w:ascii="Arial" w:eastAsia="Times New Roman" w:hAnsi="Arial" w:cs="Arial"/>
                <w:bCs/>
                <w:sz w:val="18"/>
                <w:szCs w:val="18"/>
                <w:lang w:eastAsia="cs-CZ"/>
              </w:rPr>
            </w:pPr>
            <w:r w:rsidRPr="00691016">
              <w:rPr>
                <w:rFonts w:ascii="Arial" w:eastAsia="Times New Roman" w:hAnsi="Arial" w:cs="Arial"/>
                <w:bCs/>
                <w:sz w:val="18"/>
                <w:szCs w:val="18"/>
                <w:lang w:eastAsia="cs-CZ"/>
              </w:rPr>
              <w:t>Kč / pracovní místo</w:t>
            </w:r>
          </w:p>
        </w:tc>
        <w:tc>
          <w:tcPr>
            <w:tcW w:w="1286" w:type="dxa"/>
            <w:shd w:val="clear" w:color="000000" w:fill="FFFFFF"/>
            <w:noWrap/>
            <w:vAlign w:val="center"/>
            <w:hideMark/>
          </w:tcPr>
          <w:p w14:paraId="32D6E691"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287 000</w:t>
            </w:r>
          </w:p>
        </w:tc>
        <w:tc>
          <w:tcPr>
            <w:tcW w:w="1355" w:type="dxa"/>
            <w:shd w:val="clear" w:color="000000" w:fill="FFFFFF"/>
            <w:noWrap/>
            <w:vAlign w:val="center"/>
            <w:hideMark/>
          </w:tcPr>
          <w:p w14:paraId="7958139A"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287 000</w:t>
            </w:r>
          </w:p>
        </w:tc>
      </w:tr>
      <w:tr w:rsidR="009F122B" w:rsidRPr="00A85E5B" w14:paraId="198D1FC5" w14:textId="77777777" w:rsidTr="006F2229">
        <w:trPr>
          <w:trHeight w:val="340"/>
        </w:trPr>
        <w:tc>
          <w:tcPr>
            <w:tcW w:w="5224" w:type="dxa"/>
            <w:shd w:val="clear" w:color="000000" w:fill="FF6600"/>
            <w:noWrap/>
            <w:vAlign w:val="center"/>
            <w:hideMark/>
          </w:tcPr>
          <w:p w14:paraId="4942CA59" w14:textId="77777777" w:rsidR="009F122B" w:rsidRPr="00691016" w:rsidRDefault="009F122B" w:rsidP="00A85E5B">
            <w:pPr>
              <w:spacing w:after="0" w:line="360" w:lineRule="auto"/>
              <w:ind w:left="57"/>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Nově vytvořená pracovní místa v regionu</w:t>
            </w:r>
          </w:p>
        </w:tc>
        <w:tc>
          <w:tcPr>
            <w:tcW w:w="1691" w:type="dxa"/>
            <w:shd w:val="clear" w:color="000000" w:fill="FF6600"/>
            <w:noWrap/>
            <w:vAlign w:val="center"/>
            <w:hideMark/>
          </w:tcPr>
          <w:p w14:paraId="22598FB3" w14:textId="77777777" w:rsidR="009F122B" w:rsidRPr="00691016" w:rsidRDefault="009F122B" w:rsidP="00A85E5B">
            <w:pPr>
              <w:spacing w:after="0" w:line="360" w:lineRule="auto"/>
              <w:jc w:val="center"/>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Kč /rok</w:t>
            </w:r>
          </w:p>
        </w:tc>
        <w:tc>
          <w:tcPr>
            <w:tcW w:w="1286" w:type="dxa"/>
            <w:shd w:val="clear" w:color="000000" w:fill="FF6600"/>
            <w:noWrap/>
            <w:vAlign w:val="center"/>
            <w:hideMark/>
          </w:tcPr>
          <w:p w14:paraId="60EA97EC" w14:textId="77777777" w:rsidR="009F122B" w:rsidRPr="00691016" w:rsidRDefault="009F122B" w:rsidP="00A85E5B">
            <w:pPr>
              <w:spacing w:after="0" w:line="360" w:lineRule="auto"/>
              <w:ind w:right="113"/>
              <w:jc w:val="right"/>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4 360 500</w:t>
            </w:r>
          </w:p>
        </w:tc>
        <w:tc>
          <w:tcPr>
            <w:tcW w:w="1355" w:type="dxa"/>
            <w:shd w:val="clear" w:color="000000" w:fill="FF6600"/>
            <w:noWrap/>
            <w:vAlign w:val="center"/>
            <w:hideMark/>
          </w:tcPr>
          <w:p w14:paraId="22D32708" w14:textId="77777777" w:rsidR="009F122B" w:rsidRPr="00691016" w:rsidRDefault="009F122B" w:rsidP="00A85E5B">
            <w:pPr>
              <w:spacing w:after="0" w:line="360" w:lineRule="auto"/>
              <w:ind w:right="113"/>
              <w:jc w:val="right"/>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6 008 000</w:t>
            </w:r>
          </w:p>
        </w:tc>
      </w:tr>
    </w:tbl>
    <w:p w14:paraId="56089571" w14:textId="77777777" w:rsidR="009F122B" w:rsidRPr="00F173C8" w:rsidRDefault="009F122B" w:rsidP="00A85E5B">
      <w:pPr>
        <w:widowControl w:val="0"/>
        <w:tabs>
          <w:tab w:val="left" w:pos="385"/>
        </w:tabs>
        <w:autoSpaceDE w:val="0"/>
        <w:autoSpaceDN w:val="0"/>
        <w:spacing w:before="120" w:after="0" w:line="360" w:lineRule="auto"/>
        <w:jc w:val="both"/>
        <w:rPr>
          <w:rFonts w:ascii="Arial" w:eastAsia="Calibri" w:hAnsi="Arial" w:cs="Arial"/>
          <w:i/>
          <w:iCs/>
          <w:sz w:val="18"/>
        </w:rPr>
      </w:pPr>
      <w:r w:rsidRPr="00F173C8">
        <w:rPr>
          <w:rFonts w:ascii="Arial" w:eastAsia="Calibri" w:hAnsi="Arial" w:cs="Arial"/>
          <w:i/>
          <w:iCs/>
          <w:sz w:val="18"/>
        </w:rPr>
        <w:t>Zdroj: Plánované personální zajištění provozu</w:t>
      </w:r>
    </w:p>
    <w:p w14:paraId="2259F7D4"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70854971" w14:textId="5C6A9558" w:rsidR="009F122B" w:rsidRPr="00A85E5B" w:rsidRDefault="009F122B" w:rsidP="00A85E5B">
      <w:pPr>
        <w:autoSpaceDE w:val="0"/>
        <w:autoSpaceDN w:val="0"/>
        <w:adjustRightInd w:val="0"/>
        <w:spacing w:after="0" w:line="360" w:lineRule="auto"/>
        <w:jc w:val="both"/>
        <w:rPr>
          <w:rFonts w:ascii="Arial" w:eastAsia="Times New Roman" w:hAnsi="Arial" w:cs="Arial"/>
          <w:color w:val="000000"/>
          <w:lang w:eastAsia="cs-CZ"/>
        </w:rPr>
      </w:pPr>
      <w:r w:rsidRPr="00A85E5B">
        <w:rPr>
          <w:rFonts w:ascii="Arial" w:eastAsia="Times New Roman" w:hAnsi="Arial" w:cs="Arial"/>
          <w:color w:val="000000"/>
          <w:lang w:eastAsia="cs-CZ"/>
        </w:rPr>
        <w:t xml:space="preserve">Jednotková ekonomická hodnota dopadu byla převzata z oceněných přínosů </w:t>
      </w:r>
      <w:r w:rsidRPr="00A85E5B">
        <w:rPr>
          <w:rFonts w:ascii="Arial" w:eastAsia="Times New Roman" w:hAnsi="Arial" w:cs="Arial"/>
          <w:b/>
          <w:color w:val="000000"/>
          <w:lang w:eastAsia="cs-CZ"/>
        </w:rPr>
        <w:t xml:space="preserve">IROP 2014 </w:t>
      </w:r>
      <w:r w:rsidRPr="00A85E5B">
        <w:rPr>
          <w:rFonts w:ascii="Arial" w:eastAsia="Times New Roman" w:hAnsi="Arial" w:cs="Arial"/>
          <w:color w:val="000000"/>
          <w:lang w:eastAsia="cs-CZ"/>
        </w:rPr>
        <w:t>(kód 3264, 3265, 3270, 3272</w:t>
      </w:r>
      <w:r w:rsidRPr="00A85E5B">
        <w:rPr>
          <w:rFonts w:ascii="Arial" w:eastAsia="Times New Roman" w:hAnsi="Arial" w:cs="Arial"/>
          <w:b/>
          <w:color w:val="000000"/>
          <w:lang w:eastAsia="cs-CZ"/>
        </w:rPr>
        <w:t xml:space="preserve"> počet nově vytvořených pracovních míst s dopadem na lokální ekonomiku v regionu CZ-NUTS II </w:t>
      </w:r>
      <w:proofErr w:type="spellStart"/>
      <w:r w:rsidRPr="00A85E5B">
        <w:rPr>
          <w:rFonts w:ascii="Arial" w:eastAsia="Times New Roman" w:hAnsi="Arial" w:cs="Arial"/>
          <w:b/>
          <w:color w:val="000000"/>
          <w:lang w:eastAsia="cs-CZ"/>
        </w:rPr>
        <w:t>Moravskoslezsko</w:t>
      </w:r>
      <w:proofErr w:type="spellEnd"/>
      <w:r w:rsidRPr="00A85E5B">
        <w:rPr>
          <w:rFonts w:ascii="Arial" w:eastAsia="Times New Roman" w:hAnsi="Arial" w:cs="Arial"/>
          <w:b/>
          <w:color w:val="000000"/>
          <w:lang w:eastAsia="cs-CZ"/>
        </w:rPr>
        <w:t>“</w:t>
      </w:r>
      <w:r w:rsidRPr="00A85E5B">
        <w:rPr>
          <w:rFonts w:ascii="Arial" w:eastAsia="Times New Roman" w:hAnsi="Arial" w:cs="Arial"/>
          <w:color w:val="000000"/>
          <w:lang w:eastAsia="cs-CZ"/>
        </w:rPr>
        <w:t xml:space="preserve"> a převedena na dnešní c</w:t>
      </w:r>
      <w:r w:rsidR="00CA00E2">
        <w:rPr>
          <w:rFonts w:ascii="Arial" w:eastAsia="Times New Roman" w:hAnsi="Arial" w:cs="Arial"/>
          <w:color w:val="000000"/>
          <w:lang w:eastAsia="cs-CZ"/>
        </w:rPr>
        <w:t>enovou úroveň 2022 se </w:t>
      </w:r>
      <w:r w:rsidRPr="00A85E5B">
        <w:rPr>
          <w:rFonts w:ascii="Arial" w:eastAsia="Times New Roman" w:hAnsi="Arial" w:cs="Arial"/>
          <w:color w:val="000000"/>
          <w:lang w:eastAsia="cs-CZ"/>
        </w:rPr>
        <w:t xml:space="preserve">zohledněním </w:t>
      </w:r>
      <w:r w:rsidRPr="00A85E5B">
        <w:rPr>
          <w:rFonts w:ascii="Arial" w:eastAsia="Times New Roman" w:hAnsi="Arial" w:cs="Arial"/>
          <w:b/>
          <w:color w:val="000000"/>
          <w:lang w:eastAsia="cs-CZ"/>
        </w:rPr>
        <w:t xml:space="preserve">inflace v letech </w:t>
      </w:r>
      <w:proofErr w:type="gramStart"/>
      <w:r w:rsidRPr="00A85E5B">
        <w:rPr>
          <w:rFonts w:ascii="Arial" w:eastAsia="Times New Roman" w:hAnsi="Arial" w:cs="Arial"/>
          <w:b/>
          <w:color w:val="000000"/>
          <w:lang w:eastAsia="cs-CZ"/>
        </w:rPr>
        <w:t>2015 - 2022</w:t>
      </w:r>
      <w:proofErr w:type="gramEnd"/>
      <w:r w:rsidRPr="00A85E5B">
        <w:rPr>
          <w:rFonts w:ascii="Arial" w:eastAsia="Times New Roman" w:hAnsi="Arial" w:cs="Arial"/>
          <w:color w:val="000000"/>
          <w:lang w:eastAsia="cs-CZ"/>
        </w:rPr>
        <w:t xml:space="preserve"> (blíže viz metodická část).</w:t>
      </w:r>
    </w:p>
    <w:p w14:paraId="445F748E" w14:textId="77777777" w:rsidR="009F122B" w:rsidRPr="00A85E5B" w:rsidRDefault="009F122B" w:rsidP="00A85E5B">
      <w:pPr>
        <w:spacing w:line="360" w:lineRule="auto"/>
        <w:rPr>
          <w:rFonts w:ascii="Arial" w:eastAsia="Times New Roman" w:hAnsi="Arial" w:cs="Arial"/>
          <w:b/>
          <w:bCs/>
          <w:highlight w:val="yellow"/>
          <w:lang w:bidi="en-US"/>
        </w:rPr>
      </w:pPr>
    </w:p>
    <w:p w14:paraId="1D0732D8" w14:textId="77777777" w:rsidR="009F122B" w:rsidRPr="00A85E5B" w:rsidRDefault="009F122B" w:rsidP="00A85E5B">
      <w:pPr>
        <w:spacing w:after="0" w:line="360" w:lineRule="auto"/>
        <w:rPr>
          <w:rFonts w:ascii="Arial" w:hAnsi="Arial" w:cs="Arial"/>
          <w:b/>
          <w:color w:val="FF0000"/>
        </w:rPr>
      </w:pPr>
    </w:p>
    <w:p w14:paraId="38365858" w14:textId="77777777" w:rsidR="009F122B" w:rsidRPr="00F173C8" w:rsidRDefault="009F122B" w:rsidP="00A85E5B">
      <w:pPr>
        <w:spacing w:after="0" w:line="360" w:lineRule="auto"/>
        <w:rPr>
          <w:rFonts w:ascii="Arial" w:hAnsi="Arial" w:cs="Arial"/>
          <w:b/>
        </w:rPr>
      </w:pPr>
      <w:r w:rsidRPr="00F173C8">
        <w:rPr>
          <w:rFonts w:ascii="Arial" w:hAnsi="Arial" w:cs="Arial"/>
          <w:b/>
        </w:rPr>
        <w:t>Investice do památkově chráněných objektů</w:t>
      </w:r>
    </w:p>
    <w:p w14:paraId="17E7F393"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38780C72"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 xml:space="preserve">Projekt přispěje k záchraně kulturní nemovité památky Zámku Doubrava. Rekonstrukcí objektu zámku a přilehlého areálu bude vybudováno </w:t>
      </w:r>
      <w:r w:rsidRPr="00A85E5B">
        <w:rPr>
          <w:rFonts w:ascii="Arial" w:hAnsi="Arial" w:cs="Arial"/>
        </w:rPr>
        <w:t>environmentální centrum.</w:t>
      </w:r>
    </w:p>
    <w:p w14:paraId="7082342C"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4E18761E"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 xml:space="preserve">Celkové stavební investice (rekonstrukce objektů) jsou plánovány ve výši </w:t>
      </w:r>
      <w:r w:rsidRPr="00A85E5B">
        <w:rPr>
          <w:rFonts w:ascii="Arial" w:hAnsi="Arial" w:cs="Arial"/>
          <w:b/>
          <w:color w:val="000000" w:themeColor="text1"/>
        </w:rPr>
        <w:t>49 471 330 Kč bez DPH</w:t>
      </w:r>
      <w:r w:rsidRPr="00A85E5B">
        <w:rPr>
          <w:rFonts w:ascii="Arial" w:hAnsi="Arial" w:cs="Arial"/>
          <w:color w:val="000000" w:themeColor="text1"/>
        </w:rPr>
        <w:t>, v letech 2024 a 2025.</w:t>
      </w:r>
    </w:p>
    <w:p w14:paraId="1B7839BD"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6E4BBD28" w14:textId="77777777" w:rsidR="009F122B" w:rsidRPr="00A85E5B" w:rsidRDefault="009F122B" w:rsidP="00A85E5B">
      <w:pPr>
        <w:widowControl w:val="0"/>
        <w:tabs>
          <w:tab w:val="left" w:pos="385"/>
        </w:tabs>
        <w:autoSpaceDE w:val="0"/>
        <w:autoSpaceDN w:val="0"/>
        <w:spacing w:after="120" w:line="360" w:lineRule="auto"/>
        <w:jc w:val="both"/>
        <w:rPr>
          <w:rFonts w:ascii="Arial" w:eastAsia="Calibri" w:hAnsi="Arial" w:cs="Arial"/>
          <w:b/>
          <w:iCs/>
        </w:rPr>
      </w:pPr>
      <w:r w:rsidRPr="00A85E5B">
        <w:rPr>
          <w:rFonts w:ascii="Arial" w:eastAsia="Calibri" w:hAnsi="Arial" w:cs="Arial"/>
          <w:iCs/>
        </w:rPr>
        <w:t xml:space="preserve">Tabulka </w:t>
      </w:r>
      <w:r w:rsidRPr="00A85E5B">
        <w:rPr>
          <w:rFonts w:ascii="Arial" w:eastAsia="Calibri" w:hAnsi="Arial" w:cs="Arial"/>
          <w:iCs/>
        </w:rPr>
        <w:fldChar w:fldCharType="begin"/>
      </w:r>
      <w:r w:rsidRPr="00A85E5B">
        <w:rPr>
          <w:rFonts w:ascii="Arial" w:eastAsia="Calibri" w:hAnsi="Arial" w:cs="Arial"/>
          <w:iCs/>
        </w:rPr>
        <w:instrText xml:space="preserve"> SEQ Tabulka \* ARABIC </w:instrText>
      </w:r>
      <w:r w:rsidRPr="00A85E5B">
        <w:rPr>
          <w:rFonts w:ascii="Arial" w:eastAsia="Calibri" w:hAnsi="Arial" w:cs="Arial"/>
          <w:iCs/>
        </w:rPr>
        <w:fldChar w:fldCharType="separate"/>
      </w:r>
      <w:r w:rsidR="001235E5">
        <w:rPr>
          <w:rFonts w:ascii="Arial" w:eastAsia="Calibri" w:hAnsi="Arial" w:cs="Arial"/>
          <w:iCs/>
          <w:noProof/>
        </w:rPr>
        <w:t>17</w:t>
      </w:r>
      <w:r w:rsidRPr="00A85E5B">
        <w:rPr>
          <w:rFonts w:ascii="Arial" w:eastAsia="Calibri" w:hAnsi="Arial" w:cs="Arial"/>
          <w:iCs/>
        </w:rPr>
        <w:fldChar w:fldCharType="end"/>
      </w:r>
      <w:r w:rsidRPr="00A85E5B">
        <w:rPr>
          <w:rFonts w:ascii="Arial" w:eastAsia="Calibri" w:hAnsi="Arial" w:cs="Arial"/>
          <w:iCs/>
        </w:rPr>
        <w:t xml:space="preserve"> </w:t>
      </w:r>
      <w:r w:rsidRPr="00A85E5B">
        <w:rPr>
          <w:rFonts w:ascii="Arial" w:eastAsia="Calibri" w:hAnsi="Arial" w:cs="Arial"/>
          <w:b/>
          <w:iCs/>
        </w:rPr>
        <w:t>Investice do památkově chráněných objektů</w:t>
      </w:r>
    </w:p>
    <w:tbl>
      <w:tblPr>
        <w:tblW w:w="9356" w:type="dxa"/>
        <w:tblInd w:w="70"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812"/>
        <w:gridCol w:w="1701"/>
        <w:gridCol w:w="1843"/>
      </w:tblGrid>
      <w:tr w:rsidR="009F122B" w:rsidRPr="00A85E5B" w14:paraId="03904C21" w14:textId="77777777" w:rsidTr="006F2229">
        <w:trPr>
          <w:trHeight w:val="319"/>
        </w:trPr>
        <w:tc>
          <w:tcPr>
            <w:tcW w:w="5812" w:type="dxa"/>
            <w:shd w:val="clear" w:color="000000" w:fill="C4BD97"/>
            <w:vAlign w:val="center"/>
            <w:hideMark/>
          </w:tcPr>
          <w:p w14:paraId="6AA49BE5" w14:textId="77777777" w:rsidR="009F122B" w:rsidRPr="00691016" w:rsidRDefault="009F122B" w:rsidP="00A85E5B">
            <w:pPr>
              <w:spacing w:after="0" w:line="360" w:lineRule="auto"/>
              <w:ind w:left="57"/>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Kalkulace přínosu</w:t>
            </w:r>
          </w:p>
        </w:tc>
        <w:tc>
          <w:tcPr>
            <w:tcW w:w="1701" w:type="dxa"/>
            <w:shd w:val="clear" w:color="000000" w:fill="C4BD97"/>
            <w:vAlign w:val="center"/>
            <w:hideMark/>
          </w:tcPr>
          <w:p w14:paraId="47FD7D7A" w14:textId="77777777" w:rsidR="009F122B" w:rsidRPr="00691016" w:rsidRDefault="009F122B" w:rsidP="00A85E5B">
            <w:pPr>
              <w:spacing w:after="0" w:line="360" w:lineRule="auto"/>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Jednotka</w:t>
            </w:r>
          </w:p>
        </w:tc>
        <w:tc>
          <w:tcPr>
            <w:tcW w:w="1843" w:type="dxa"/>
            <w:shd w:val="clear" w:color="000000" w:fill="C4BD97"/>
            <w:vAlign w:val="center"/>
            <w:hideMark/>
          </w:tcPr>
          <w:p w14:paraId="62C390A1" w14:textId="77777777" w:rsidR="009F122B" w:rsidRPr="00691016" w:rsidRDefault="009F122B" w:rsidP="00A85E5B">
            <w:pPr>
              <w:spacing w:after="0" w:line="360" w:lineRule="auto"/>
              <w:ind w:firstLineChars="200" w:firstLine="361"/>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Hodnota</w:t>
            </w:r>
          </w:p>
        </w:tc>
      </w:tr>
      <w:tr w:rsidR="009F122B" w:rsidRPr="00A85E5B" w14:paraId="0A9CFA23" w14:textId="77777777" w:rsidTr="006F2229">
        <w:trPr>
          <w:trHeight w:val="319"/>
        </w:trPr>
        <w:tc>
          <w:tcPr>
            <w:tcW w:w="5812" w:type="dxa"/>
            <w:shd w:val="clear" w:color="000000" w:fill="FFFFFF"/>
            <w:noWrap/>
            <w:vAlign w:val="center"/>
            <w:hideMark/>
          </w:tcPr>
          <w:p w14:paraId="51C54715"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Objem investice do památkově chráněných objektů - 2024</w:t>
            </w:r>
          </w:p>
        </w:tc>
        <w:tc>
          <w:tcPr>
            <w:tcW w:w="1701" w:type="dxa"/>
            <w:shd w:val="clear" w:color="000000" w:fill="FFFFFF"/>
            <w:noWrap/>
            <w:vAlign w:val="center"/>
            <w:hideMark/>
          </w:tcPr>
          <w:p w14:paraId="1844DA35" w14:textId="77777777" w:rsidR="009F122B" w:rsidRPr="00691016" w:rsidRDefault="009F122B" w:rsidP="00A85E5B">
            <w:pPr>
              <w:spacing w:after="0" w:line="360" w:lineRule="auto"/>
              <w:jc w:val="center"/>
              <w:rPr>
                <w:rFonts w:ascii="Arial" w:eastAsia="Times New Roman" w:hAnsi="Arial" w:cs="Arial"/>
                <w:bCs/>
                <w:sz w:val="18"/>
                <w:szCs w:val="18"/>
                <w:lang w:eastAsia="cs-CZ"/>
              </w:rPr>
            </w:pPr>
            <w:r w:rsidRPr="00691016">
              <w:rPr>
                <w:rFonts w:ascii="Arial" w:eastAsia="Times New Roman" w:hAnsi="Arial" w:cs="Arial"/>
                <w:bCs/>
                <w:sz w:val="18"/>
                <w:szCs w:val="18"/>
                <w:lang w:eastAsia="cs-CZ"/>
              </w:rPr>
              <w:t>Kč</w:t>
            </w:r>
          </w:p>
        </w:tc>
        <w:tc>
          <w:tcPr>
            <w:tcW w:w="1843" w:type="dxa"/>
            <w:shd w:val="clear" w:color="000000" w:fill="FFFFFF"/>
            <w:noWrap/>
            <w:vAlign w:val="center"/>
            <w:hideMark/>
          </w:tcPr>
          <w:p w14:paraId="2473D41C"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24 735 665</w:t>
            </w:r>
          </w:p>
        </w:tc>
      </w:tr>
      <w:tr w:rsidR="009F122B" w:rsidRPr="00A85E5B" w14:paraId="3669EE67" w14:textId="77777777" w:rsidTr="006F2229">
        <w:trPr>
          <w:trHeight w:val="319"/>
        </w:trPr>
        <w:tc>
          <w:tcPr>
            <w:tcW w:w="5812" w:type="dxa"/>
            <w:shd w:val="clear" w:color="000000" w:fill="FFFFFF"/>
            <w:noWrap/>
            <w:vAlign w:val="center"/>
            <w:hideMark/>
          </w:tcPr>
          <w:p w14:paraId="4334BA86"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Objem investice do památkově chráněných objektů - 2025</w:t>
            </w:r>
          </w:p>
        </w:tc>
        <w:tc>
          <w:tcPr>
            <w:tcW w:w="1701" w:type="dxa"/>
            <w:shd w:val="clear" w:color="000000" w:fill="FFFFFF"/>
            <w:noWrap/>
            <w:vAlign w:val="center"/>
            <w:hideMark/>
          </w:tcPr>
          <w:p w14:paraId="58E48E28" w14:textId="77777777" w:rsidR="009F122B" w:rsidRPr="00691016" w:rsidRDefault="009F122B" w:rsidP="00A85E5B">
            <w:pPr>
              <w:spacing w:after="0" w:line="360" w:lineRule="auto"/>
              <w:jc w:val="center"/>
              <w:rPr>
                <w:rFonts w:ascii="Arial" w:eastAsia="Times New Roman" w:hAnsi="Arial" w:cs="Arial"/>
                <w:bCs/>
                <w:sz w:val="18"/>
                <w:szCs w:val="18"/>
                <w:lang w:eastAsia="cs-CZ"/>
              </w:rPr>
            </w:pPr>
            <w:r w:rsidRPr="00691016">
              <w:rPr>
                <w:rFonts w:ascii="Arial" w:eastAsia="Times New Roman" w:hAnsi="Arial" w:cs="Arial"/>
                <w:bCs/>
                <w:sz w:val="18"/>
                <w:szCs w:val="18"/>
                <w:lang w:eastAsia="cs-CZ"/>
              </w:rPr>
              <w:t>Kč</w:t>
            </w:r>
          </w:p>
        </w:tc>
        <w:tc>
          <w:tcPr>
            <w:tcW w:w="1843" w:type="dxa"/>
            <w:shd w:val="clear" w:color="000000" w:fill="FFFFFF"/>
            <w:noWrap/>
            <w:vAlign w:val="center"/>
            <w:hideMark/>
          </w:tcPr>
          <w:p w14:paraId="532E6873"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24 735 665</w:t>
            </w:r>
          </w:p>
        </w:tc>
      </w:tr>
      <w:tr w:rsidR="009F122B" w:rsidRPr="00A85E5B" w14:paraId="44694158" w14:textId="77777777" w:rsidTr="006F2229">
        <w:trPr>
          <w:trHeight w:val="319"/>
        </w:trPr>
        <w:tc>
          <w:tcPr>
            <w:tcW w:w="5812" w:type="dxa"/>
            <w:shd w:val="clear" w:color="000000" w:fill="FFFFFF"/>
            <w:noWrap/>
            <w:vAlign w:val="center"/>
            <w:hideMark/>
          </w:tcPr>
          <w:p w14:paraId="18EBAB1B"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 xml:space="preserve">Hodnota </w:t>
            </w:r>
            <w:proofErr w:type="gramStart"/>
            <w:r w:rsidRPr="00691016">
              <w:rPr>
                <w:rFonts w:ascii="Arial" w:eastAsia="Times New Roman" w:hAnsi="Arial" w:cs="Arial"/>
                <w:bCs/>
                <w:sz w:val="18"/>
                <w:szCs w:val="18"/>
                <w:lang w:eastAsia="cs-CZ"/>
              </w:rPr>
              <w:t>dopadu - Investice</w:t>
            </w:r>
            <w:proofErr w:type="gramEnd"/>
            <w:r w:rsidRPr="00691016">
              <w:rPr>
                <w:rFonts w:ascii="Arial" w:eastAsia="Times New Roman" w:hAnsi="Arial" w:cs="Arial"/>
                <w:bCs/>
                <w:sz w:val="18"/>
                <w:szCs w:val="18"/>
                <w:lang w:eastAsia="cs-CZ"/>
              </w:rPr>
              <w:t xml:space="preserve"> do památkově chráněných objektů</w:t>
            </w:r>
          </w:p>
        </w:tc>
        <w:tc>
          <w:tcPr>
            <w:tcW w:w="1701" w:type="dxa"/>
            <w:shd w:val="clear" w:color="000000" w:fill="FFFFFF"/>
            <w:noWrap/>
            <w:vAlign w:val="center"/>
            <w:hideMark/>
          </w:tcPr>
          <w:p w14:paraId="240FDB70" w14:textId="77777777" w:rsidR="009F122B" w:rsidRPr="00691016" w:rsidRDefault="009F122B" w:rsidP="00A85E5B">
            <w:pPr>
              <w:spacing w:after="0" w:line="360" w:lineRule="auto"/>
              <w:jc w:val="center"/>
              <w:rPr>
                <w:rFonts w:ascii="Arial" w:eastAsia="Times New Roman" w:hAnsi="Arial" w:cs="Arial"/>
                <w:bCs/>
                <w:sz w:val="18"/>
                <w:szCs w:val="18"/>
                <w:lang w:eastAsia="cs-CZ"/>
              </w:rPr>
            </w:pPr>
            <w:r w:rsidRPr="00691016">
              <w:rPr>
                <w:rFonts w:ascii="Arial" w:eastAsia="Times New Roman" w:hAnsi="Arial" w:cs="Arial"/>
                <w:bCs/>
                <w:sz w:val="18"/>
                <w:szCs w:val="18"/>
                <w:lang w:eastAsia="cs-CZ"/>
              </w:rPr>
              <w:t>počet</w:t>
            </w:r>
          </w:p>
        </w:tc>
        <w:tc>
          <w:tcPr>
            <w:tcW w:w="1843" w:type="dxa"/>
            <w:shd w:val="clear" w:color="000000" w:fill="FFFFFF"/>
            <w:noWrap/>
            <w:vAlign w:val="center"/>
            <w:hideMark/>
          </w:tcPr>
          <w:p w14:paraId="0F622D1C"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0,50</w:t>
            </w:r>
          </w:p>
        </w:tc>
      </w:tr>
      <w:tr w:rsidR="009F122B" w:rsidRPr="00A85E5B" w14:paraId="78D38781" w14:textId="77777777" w:rsidTr="006F2229">
        <w:trPr>
          <w:trHeight w:val="319"/>
        </w:trPr>
        <w:tc>
          <w:tcPr>
            <w:tcW w:w="5812" w:type="dxa"/>
            <w:shd w:val="clear" w:color="000000" w:fill="FF6600"/>
            <w:noWrap/>
            <w:vAlign w:val="center"/>
            <w:hideMark/>
          </w:tcPr>
          <w:p w14:paraId="14FCB353" w14:textId="77777777" w:rsidR="009F122B" w:rsidRPr="00691016" w:rsidRDefault="009F122B" w:rsidP="00A85E5B">
            <w:pPr>
              <w:spacing w:after="0" w:line="360" w:lineRule="auto"/>
              <w:ind w:left="57"/>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Investice do památkově chráněných objektů - 2024</w:t>
            </w:r>
          </w:p>
        </w:tc>
        <w:tc>
          <w:tcPr>
            <w:tcW w:w="1701" w:type="dxa"/>
            <w:shd w:val="clear" w:color="000000" w:fill="FF6600"/>
            <w:noWrap/>
            <w:vAlign w:val="center"/>
            <w:hideMark/>
          </w:tcPr>
          <w:p w14:paraId="3D782F46" w14:textId="77777777" w:rsidR="009F122B" w:rsidRPr="00691016" w:rsidRDefault="009F122B" w:rsidP="00A85E5B">
            <w:pPr>
              <w:spacing w:after="0" w:line="360" w:lineRule="auto"/>
              <w:jc w:val="center"/>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Kč</w:t>
            </w:r>
          </w:p>
        </w:tc>
        <w:tc>
          <w:tcPr>
            <w:tcW w:w="1843" w:type="dxa"/>
            <w:shd w:val="clear" w:color="000000" w:fill="FF6600"/>
            <w:noWrap/>
            <w:vAlign w:val="center"/>
            <w:hideMark/>
          </w:tcPr>
          <w:p w14:paraId="46BA6C24" w14:textId="77777777" w:rsidR="009F122B" w:rsidRPr="00691016" w:rsidRDefault="009F122B" w:rsidP="00A85E5B">
            <w:pPr>
              <w:spacing w:after="0" w:line="360" w:lineRule="auto"/>
              <w:ind w:right="113"/>
              <w:jc w:val="right"/>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12 368 000</w:t>
            </w:r>
          </w:p>
        </w:tc>
      </w:tr>
      <w:tr w:rsidR="009F122B" w:rsidRPr="00A85E5B" w14:paraId="6C6A5F53" w14:textId="77777777" w:rsidTr="006F2229">
        <w:trPr>
          <w:trHeight w:val="319"/>
        </w:trPr>
        <w:tc>
          <w:tcPr>
            <w:tcW w:w="5812" w:type="dxa"/>
            <w:shd w:val="clear" w:color="000000" w:fill="FF6600"/>
            <w:noWrap/>
            <w:vAlign w:val="center"/>
            <w:hideMark/>
          </w:tcPr>
          <w:p w14:paraId="66024550" w14:textId="77777777" w:rsidR="009F122B" w:rsidRPr="00691016" w:rsidRDefault="009F122B" w:rsidP="00A85E5B">
            <w:pPr>
              <w:spacing w:after="0" w:line="360" w:lineRule="auto"/>
              <w:ind w:left="57"/>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Investice do památkově chráněných objektů - 2025</w:t>
            </w:r>
          </w:p>
        </w:tc>
        <w:tc>
          <w:tcPr>
            <w:tcW w:w="1701" w:type="dxa"/>
            <w:shd w:val="clear" w:color="000000" w:fill="FF6600"/>
            <w:noWrap/>
            <w:vAlign w:val="center"/>
            <w:hideMark/>
          </w:tcPr>
          <w:p w14:paraId="002A0C2C" w14:textId="77777777" w:rsidR="009F122B" w:rsidRPr="00691016" w:rsidRDefault="009F122B" w:rsidP="00A85E5B">
            <w:pPr>
              <w:spacing w:after="0" w:line="360" w:lineRule="auto"/>
              <w:jc w:val="center"/>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Kč</w:t>
            </w:r>
          </w:p>
        </w:tc>
        <w:tc>
          <w:tcPr>
            <w:tcW w:w="1843" w:type="dxa"/>
            <w:shd w:val="clear" w:color="000000" w:fill="FF6600"/>
            <w:noWrap/>
            <w:vAlign w:val="center"/>
            <w:hideMark/>
          </w:tcPr>
          <w:p w14:paraId="68219BFE" w14:textId="77777777" w:rsidR="009F122B" w:rsidRPr="00691016" w:rsidRDefault="009F122B" w:rsidP="00A85E5B">
            <w:pPr>
              <w:spacing w:after="0" w:line="360" w:lineRule="auto"/>
              <w:ind w:right="113"/>
              <w:jc w:val="right"/>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12 368 000</w:t>
            </w:r>
          </w:p>
        </w:tc>
      </w:tr>
    </w:tbl>
    <w:p w14:paraId="47D7EBA3" w14:textId="77777777" w:rsidR="009F122B" w:rsidRPr="00A85E5B" w:rsidRDefault="009F122B" w:rsidP="00A85E5B">
      <w:pPr>
        <w:widowControl w:val="0"/>
        <w:tabs>
          <w:tab w:val="left" w:pos="385"/>
        </w:tabs>
        <w:autoSpaceDE w:val="0"/>
        <w:autoSpaceDN w:val="0"/>
        <w:spacing w:before="120" w:after="0" w:line="360" w:lineRule="auto"/>
        <w:rPr>
          <w:rFonts w:ascii="Arial" w:eastAsia="Calibri" w:hAnsi="Arial" w:cs="Arial"/>
          <w:i/>
          <w:iCs/>
        </w:rPr>
      </w:pPr>
      <w:r w:rsidRPr="00A85E5B">
        <w:rPr>
          <w:rFonts w:ascii="Arial" w:eastAsia="Calibri" w:hAnsi="Arial" w:cs="Arial"/>
          <w:i/>
          <w:iCs/>
        </w:rPr>
        <w:t>Zdroj: Stavebně technická část studie proveditelnosti, odhad nákladů spojených s rekonstrukcí zámku a přilehlého areálu</w:t>
      </w:r>
    </w:p>
    <w:p w14:paraId="4177A90D" w14:textId="77777777" w:rsidR="009F122B" w:rsidRPr="00A85E5B" w:rsidRDefault="009F122B" w:rsidP="00A85E5B">
      <w:pPr>
        <w:autoSpaceDE w:val="0"/>
        <w:autoSpaceDN w:val="0"/>
        <w:adjustRightInd w:val="0"/>
        <w:spacing w:after="0" w:line="360" w:lineRule="auto"/>
        <w:jc w:val="both"/>
        <w:rPr>
          <w:rFonts w:ascii="Arial" w:eastAsia="Times New Roman" w:hAnsi="Arial" w:cs="Arial"/>
          <w:color w:val="000000"/>
          <w:lang w:eastAsia="cs-CZ"/>
        </w:rPr>
      </w:pPr>
    </w:p>
    <w:p w14:paraId="269D3396" w14:textId="77777777" w:rsidR="009F122B" w:rsidRDefault="009F122B" w:rsidP="00A85E5B">
      <w:pPr>
        <w:autoSpaceDE w:val="0"/>
        <w:autoSpaceDN w:val="0"/>
        <w:adjustRightInd w:val="0"/>
        <w:spacing w:after="0" w:line="360" w:lineRule="auto"/>
        <w:jc w:val="both"/>
        <w:rPr>
          <w:rFonts w:ascii="Arial" w:eastAsia="Times New Roman" w:hAnsi="Arial" w:cs="Arial"/>
          <w:b/>
          <w:color w:val="000000"/>
          <w:lang w:eastAsia="cs-CZ"/>
        </w:rPr>
      </w:pPr>
      <w:r w:rsidRPr="00A85E5B">
        <w:rPr>
          <w:rFonts w:ascii="Arial" w:eastAsia="Times New Roman" w:hAnsi="Arial" w:cs="Arial"/>
          <w:color w:val="000000"/>
          <w:lang w:eastAsia="cs-CZ"/>
        </w:rPr>
        <w:lastRenderedPageBreak/>
        <w:t xml:space="preserve">Ekonomická hodnota dopadu byla převzata z oceněných přínosů </w:t>
      </w:r>
      <w:r w:rsidRPr="00A85E5B">
        <w:rPr>
          <w:rFonts w:ascii="Arial" w:eastAsia="Times New Roman" w:hAnsi="Arial" w:cs="Arial"/>
          <w:b/>
          <w:color w:val="000000"/>
          <w:lang w:eastAsia="cs-CZ"/>
        </w:rPr>
        <w:t xml:space="preserve">IROP 2014 </w:t>
      </w:r>
      <w:r w:rsidRPr="00A85E5B">
        <w:rPr>
          <w:rFonts w:ascii="Arial" w:eastAsia="Times New Roman" w:hAnsi="Arial" w:cs="Arial"/>
          <w:color w:val="000000"/>
          <w:lang w:eastAsia="cs-CZ"/>
        </w:rPr>
        <w:t xml:space="preserve">(kód 5403) </w:t>
      </w:r>
      <w:r w:rsidRPr="00A85E5B">
        <w:rPr>
          <w:rFonts w:ascii="Arial" w:eastAsia="Times New Roman" w:hAnsi="Arial" w:cs="Arial"/>
          <w:b/>
          <w:color w:val="000000"/>
          <w:lang w:eastAsia="cs-CZ"/>
        </w:rPr>
        <w:t>investice do památkově chráněných objektů.</w:t>
      </w:r>
    </w:p>
    <w:p w14:paraId="1A2B6142" w14:textId="77777777" w:rsidR="00F173C8" w:rsidRPr="00A85E5B" w:rsidRDefault="00F173C8" w:rsidP="00A85E5B">
      <w:pPr>
        <w:autoSpaceDE w:val="0"/>
        <w:autoSpaceDN w:val="0"/>
        <w:adjustRightInd w:val="0"/>
        <w:spacing w:after="0" w:line="360" w:lineRule="auto"/>
        <w:jc w:val="both"/>
        <w:rPr>
          <w:rFonts w:ascii="Arial" w:eastAsia="Times New Roman" w:hAnsi="Arial" w:cs="Arial"/>
          <w:b/>
          <w:color w:val="000000"/>
          <w:lang w:eastAsia="cs-CZ"/>
        </w:rPr>
      </w:pPr>
    </w:p>
    <w:p w14:paraId="77D0CF7D" w14:textId="77777777" w:rsidR="009F122B" w:rsidRPr="00F173C8" w:rsidRDefault="009F122B" w:rsidP="00A85E5B">
      <w:pPr>
        <w:spacing w:after="0" w:line="360" w:lineRule="auto"/>
        <w:rPr>
          <w:rFonts w:ascii="Arial" w:hAnsi="Arial" w:cs="Arial"/>
          <w:b/>
        </w:rPr>
      </w:pPr>
      <w:r w:rsidRPr="00F173C8">
        <w:rPr>
          <w:rFonts w:ascii="Arial" w:hAnsi="Arial" w:cs="Arial"/>
          <w:b/>
        </w:rPr>
        <w:t>Zvýšení počtu návštěvníků</w:t>
      </w:r>
    </w:p>
    <w:p w14:paraId="20B4F1FD"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58B428E3"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Projekt přispěje ke zvýšení počtu návštěvníků v regionu vytvořením nového environmentálního centra Zámku Doubrava, jako atraktivity regionu.</w:t>
      </w:r>
    </w:p>
    <w:p w14:paraId="12916C3A"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6FF1A5CA"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 xml:space="preserve">V rámci provozu projektu jsou plánovány vzdělávací a volnočasové aktivity pro veřejnost. </w:t>
      </w:r>
    </w:p>
    <w:p w14:paraId="2472237B" w14:textId="7DBCA1D8"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Počet jednodenních návštěvníků (veřejnosti) bez přenocování</w:t>
      </w:r>
      <w:r w:rsidR="00CA00E2">
        <w:rPr>
          <w:rFonts w:ascii="Arial" w:hAnsi="Arial" w:cs="Arial"/>
          <w:color w:val="000000" w:themeColor="text1"/>
        </w:rPr>
        <w:t xml:space="preserve"> je v rámci aktivit plánován na </w:t>
      </w:r>
      <w:r w:rsidR="00CA00E2">
        <w:rPr>
          <w:rFonts w:ascii="Arial" w:hAnsi="Arial" w:cs="Arial"/>
          <w:b/>
          <w:color w:val="000000" w:themeColor="text1"/>
        </w:rPr>
        <w:t>6 700 </w:t>
      </w:r>
      <w:r w:rsidRPr="00A85E5B">
        <w:rPr>
          <w:rFonts w:ascii="Arial" w:hAnsi="Arial" w:cs="Arial"/>
          <w:b/>
          <w:color w:val="000000" w:themeColor="text1"/>
        </w:rPr>
        <w:t>osob/rok</w:t>
      </w:r>
      <w:r w:rsidRPr="00A85E5B">
        <w:rPr>
          <w:rFonts w:ascii="Arial" w:hAnsi="Arial" w:cs="Arial"/>
          <w:color w:val="000000" w:themeColor="text1"/>
        </w:rPr>
        <w:t xml:space="preserve"> prvních dvou letech a </w:t>
      </w:r>
      <w:r w:rsidRPr="00A85E5B">
        <w:rPr>
          <w:rFonts w:ascii="Arial" w:hAnsi="Arial" w:cs="Arial"/>
          <w:b/>
          <w:color w:val="000000" w:themeColor="text1"/>
        </w:rPr>
        <w:t>16 500 osob/rok</w:t>
      </w:r>
      <w:r w:rsidRPr="00A85E5B">
        <w:rPr>
          <w:rFonts w:ascii="Arial" w:hAnsi="Arial" w:cs="Arial"/>
          <w:color w:val="000000" w:themeColor="text1"/>
        </w:rPr>
        <w:t xml:space="preserve"> v dalších letech provozu.</w:t>
      </w:r>
    </w:p>
    <w:p w14:paraId="49C7EB24"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1594AC88" w14:textId="77777777" w:rsidR="009F122B" w:rsidRPr="00A85E5B" w:rsidRDefault="009F122B" w:rsidP="00A85E5B">
      <w:pPr>
        <w:widowControl w:val="0"/>
        <w:tabs>
          <w:tab w:val="left" w:pos="385"/>
        </w:tabs>
        <w:autoSpaceDE w:val="0"/>
        <w:autoSpaceDN w:val="0"/>
        <w:spacing w:after="120" w:line="360" w:lineRule="auto"/>
        <w:jc w:val="both"/>
        <w:rPr>
          <w:rFonts w:ascii="Arial" w:eastAsia="Calibri" w:hAnsi="Arial" w:cs="Arial"/>
          <w:b/>
          <w:iCs/>
        </w:rPr>
      </w:pPr>
      <w:r w:rsidRPr="00A85E5B">
        <w:rPr>
          <w:rFonts w:ascii="Arial" w:eastAsia="Calibri" w:hAnsi="Arial" w:cs="Arial"/>
          <w:iCs/>
        </w:rPr>
        <w:t xml:space="preserve">Tabulka </w:t>
      </w:r>
      <w:r w:rsidRPr="00A85E5B">
        <w:rPr>
          <w:rFonts w:ascii="Arial" w:eastAsia="Calibri" w:hAnsi="Arial" w:cs="Arial"/>
          <w:iCs/>
        </w:rPr>
        <w:fldChar w:fldCharType="begin"/>
      </w:r>
      <w:r w:rsidRPr="00A85E5B">
        <w:rPr>
          <w:rFonts w:ascii="Arial" w:eastAsia="Calibri" w:hAnsi="Arial" w:cs="Arial"/>
          <w:iCs/>
        </w:rPr>
        <w:instrText xml:space="preserve"> SEQ Tabulka \* ARABIC </w:instrText>
      </w:r>
      <w:r w:rsidRPr="00A85E5B">
        <w:rPr>
          <w:rFonts w:ascii="Arial" w:eastAsia="Calibri" w:hAnsi="Arial" w:cs="Arial"/>
          <w:iCs/>
        </w:rPr>
        <w:fldChar w:fldCharType="separate"/>
      </w:r>
      <w:r w:rsidR="001235E5">
        <w:rPr>
          <w:rFonts w:ascii="Arial" w:eastAsia="Calibri" w:hAnsi="Arial" w:cs="Arial"/>
          <w:iCs/>
          <w:noProof/>
        </w:rPr>
        <w:t>18</w:t>
      </w:r>
      <w:r w:rsidRPr="00A85E5B">
        <w:rPr>
          <w:rFonts w:ascii="Arial" w:eastAsia="Calibri" w:hAnsi="Arial" w:cs="Arial"/>
          <w:iCs/>
        </w:rPr>
        <w:fldChar w:fldCharType="end"/>
      </w:r>
      <w:r w:rsidRPr="00A85E5B">
        <w:rPr>
          <w:rFonts w:ascii="Arial" w:eastAsia="Calibri" w:hAnsi="Arial" w:cs="Arial"/>
          <w:iCs/>
        </w:rPr>
        <w:t xml:space="preserve"> </w:t>
      </w:r>
      <w:r w:rsidRPr="00A85E5B">
        <w:rPr>
          <w:rFonts w:ascii="Arial" w:eastAsia="Calibri" w:hAnsi="Arial" w:cs="Arial"/>
          <w:b/>
          <w:iCs/>
        </w:rPr>
        <w:t>Zvýšení počtu návštěvníků</w:t>
      </w:r>
    </w:p>
    <w:tbl>
      <w:tblPr>
        <w:tblW w:w="9437" w:type="dxa"/>
        <w:tblInd w:w="5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833"/>
        <w:gridCol w:w="1726"/>
        <w:gridCol w:w="1398"/>
        <w:gridCol w:w="1480"/>
      </w:tblGrid>
      <w:tr w:rsidR="009F122B" w:rsidRPr="00A85E5B" w14:paraId="2289B252" w14:textId="77777777" w:rsidTr="006F2229">
        <w:trPr>
          <w:trHeight w:val="340"/>
        </w:trPr>
        <w:tc>
          <w:tcPr>
            <w:tcW w:w="4833" w:type="dxa"/>
            <w:shd w:val="clear" w:color="000000" w:fill="C4BD97"/>
            <w:vAlign w:val="center"/>
            <w:hideMark/>
          </w:tcPr>
          <w:p w14:paraId="03AB98D4" w14:textId="77777777" w:rsidR="009F122B" w:rsidRPr="00691016" w:rsidRDefault="009F122B" w:rsidP="00A85E5B">
            <w:pPr>
              <w:spacing w:after="0" w:line="360" w:lineRule="auto"/>
              <w:ind w:left="57"/>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Kalkulace přínosu</w:t>
            </w:r>
          </w:p>
        </w:tc>
        <w:tc>
          <w:tcPr>
            <w:tcW w:w="1726" w:type="dxa"/>
            <w:shd w:val="clear" w:color="000000" w:fill="C4BD97"/>
            <w:vAlign w:val="center"/>
            <w:hideMark/>
          </w:tcPr>
          <w:p w14:paraId="6912B210" w14:textId="77777777" w:rsidR="009F122B" w:rsidRPr="00691016" w:rsidRDefault="009F122B" w:rsidP="00A85E5B">
            <w:pPr>
              <w:spacing w:after="0" w:line="360" w:lineRule="auto"/>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Jednotka</w:t>
            </w:r>
          </w:p>
        </w:tc>
        <w:tc>
          <w:tcPr>
            <w:tcW w:w="1398" w:type="dxa"/>
            <w:shd w:val="clear" w:color="000000" w:fill="C4BD97"/>
            <w:vAlign w:val="center"/>
            <w:hideMark/>
          </w:tcPr>
          <w:p w14:paraId="0D4600BC" w14:textId="77777777" w:rsidR="009F122B" w:rsidRPr="00691016" w:rsidRDefault="009F122B" w:rsidP="00A85E5B">
            <w:pPr>
              <w:spacing w:after="0" w:line="360" w:lineRule="auto"/>
              <w:jc w:val="center"/>
              <w:rPr>
                <w:rFonts w:ascii="Arial" w:eastAsia="Times New Roman" w:hAnsi="Arial" w:cs="Arial"/>
                <w:b/>
                <w:bCs/>
                <w:sz w:val="18"/>
                <w:szCs w:val="18"/>
                <w:lang w:eastAsia="cs-CZ"/>
              </w:rPr>
            </w:pPr>
            <w:proofErr w:type="gramStart"/>
            <w:r w:rsidRPr="00691016">
              <w:rPr>
                <w:rFonts w:ascii="Arial" w:eastAsia="Times New Roman" w:hAnsi="Arial" w:cs="Arial"/>
                <w:b/>
                <w:bCs/>
                <w:sz w:val="18"/>
                <w:szCs w:val="18"/>
                <w:lang w:eastAsia="cs-CZ"/>
              </w:rPr>
              <w:t>2026 - 2027</w:t>
            </w:r>
            <w:proofErr w:type="gramEnd"/>
          </w:p>
        </w:tc>
        <w:tc>
          <w:tcPr>
            <w:tcW w:w="1480" w:type="dxa"/>
            <w:shd w:val="clear" w:color="000000" w:fill="C4BD97"/>
            <w:vAlign w:val="center"/>
            <w:hideMark/>
          </w:tcPr>
          <w:p w14:paraId="5196D582" w14:textId="77777777" w:rsidR="009F122B" w:rsidRPr="00691016" w:rsidRDefault="009F122B" w:rsidP="00A85E5B">
            <w:pPr>
              <w:spacing w:after="0" w:line="360" w:lineRule="auto"/>
              <w:jc w:val="center"/>
              <w:rPr>
                <w:rFonts w:ascii="Arial" w:eastAsia="Times New Roman" w:hAnsi="Arial" w:cs="Arial"/>
                <w:b/>
                <w:bCs/>
                <w:sz w:val="18"/>
                <w:szCs w:val="18"/>
                <w:lang w:eastAsia="cs-CZ"/>
              </w:rPr>
            </w:pPr>
            <w:proofErr w:type="gramStart"/>
            <w:r w:rsidRPr="00691016">
              <w:rPr>
                <w:rFonts w:ascii="Arial" w:eastAsia="Times New Roman" w:hAnsi="Arial" w:cs="Arial"/>
                <w:b/>
                <w:bCs/>
                <w:sz w:val="18"/>
                <w:szCs w:val="18"/>
                <w:lang w:eastAsia="cs-CZ"/>
              </w:rPr>
              <w:t>2027 - 2027</w:t>
            </w:r>
            <w:proofErr w:type="gramEnd"/>
          </w:p>
        </w:tc>
      </w:tr>
      <w:tr w:rsidR="009F122B" w:rsidRPr="00A85E5B" w14:paraId="6522ED6B" w14:textId="77777777" w:rsidTr="006F2229">
        <w:trPr>
          <w:trHeight w:val="340"/>
        </w:trPr>
        <w:tc>
          <w:tcPr>
            <w:tcW w:w="4833" w:type="dxa"/>
            <w:shd w:val="clear" w:color="000000" w:fill="FFFFFF"/>
            <w:noWrap/>
            <w:vAlign w:val="center"/>
            <w:hideMark/>
          </w:tcPr>
          <w:p w14:paraId="178AC251"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Počet jednodenních návštěvníků</w:t>
            </w:r>
          </w:p>
        </w:tc>
        <w:tc>
          <w:tcPr>
            <w:tcW w:w="1726" w:type="dxa"/>
            <w:shd w:val="clear" w:color="000000" w:fill="FFFFFF"/>
            <w:noWrap/>
            <w:vAlign w:val="center"/>
            <w:hideMark/>
          </w:tcPr>
          <w:p w14:paraId="414D5EB0" w14:textId="77777777" w:rsidR="009F122B" w:rsidRPr="00691016" w:rsidRDefault="009F122B" w:rsidP="00A85E5B">
            <w:pPr>
              <w:spacing w:after="0" w:line="360" w:lineRule="auto"/>
              <w:jc w:val="center"/>
              <w:rPr>
                <w:rFonts w:ascii="Arial" w:eastAsia="Times New Roman" w:hAnsi="Arial" w:cs="Arial"/>
                <w:bCs/>
                <w:sz w:val="18"/>
                <w:szCs w:val="18"/>
                <w:lang w:eastAsia="cs-CZ"/>
              </w:rPr>
            </w:pPr>
            <w:r w:rsidRPr="00691016">
              <w:rPr>
                <w:rFonts w:ascii="Arial" w:eastAsia="Times New Roman" w:hAnsi="Arial" w:cs="Arial"/>
                <w:bCs/>
                <w:sz w:val="18"/>
                <w:szCs w:val="18"/>
                <w:lang w:eastAsia="cs-CZ"/>
              </w:rPr>
              <w:t>návštěvníků / rok</w:t>
            </w:r>
          </w:p>
        </w:tc>
        <w:tc>
          <w:tcPr>
            <w:tcW w:w="1398" w:type="dxa"/>
            <w:shd w:val="clear" w:color="000000" w:fill="FFFFFF"/>
            <w:noWrap/>
            <w:vAlign w:val="center"/>
            <w:hideMark/>
          </w:tcPr>
          <w:p w14:paraId="503667CB" w14:textId="77777777" w:rsidR="009F122B" w:rsidRPr="00691016" w:rsidRDefault="009F122B" w:rsidP="00A85E5B">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6 700</w:t>
            </w:r>
          </w:p>
        </w:tc>
        <w:tc>
          <w:tcPr>
            <w:tcW w:w="1480" w:type="dxa"/>
            <w:shd w:val="clear" w:color="000000" w:fill="FFFFFF"/>
            <w:noWrap/>
            <w:vAlign w:val="center"/>
            <w:hideMark/>
          </w:tcPr>
          <w:p w14:paraId="5238B920" w14:textId="77777777" w:rsidR="009F122B" w:rsidRPr="00691016" w:rsidRDefault="009F122B" w:rsidP="00A85E5B">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16 500</w:t>
            </w:r>
          </w:p>
        </w:tc>
      </w:tr>
      <w:tr w:rsidR="009F122B" w:rsidRPr="00A85E5B" w14:paraId="5801B880" w14:textId="77777777" w:rsidTr="006F2229">
        <w:trPr>
          <w:trHeight w:val="340"/>
        </w:trPr>
        <w:tc>
          <w:tcPr>
            <w:tcW w:w="4833" w:type="dxa"/>
            <w:shd w:val="clear" w:color="000000" w:fill="FFFFFF"/>
            <w:noWrap/>
            <w:vAlign w:val="center"/>
            <w:hideMark/>
          </w:tcPr>
          <w:p w14:paraId="07FB1830"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 xml:space="preserve">Hodnota </w:t>
            </w:r>
            <w:proofErr w:type="gramStart"/>
            <w:r w:rsidRPr="00691016">
              <w:rPr>
                <w:rFonts w:ascii="Arial" w:eastAsia="Times New Roman" w:hAnsi="Arial" w:cs="Arial"/>
                <w:bCs/>
                <w:sz w:val="18"/>
                <w:szCs w:val="18"/>
                <w:lang w:eastAsia="cs-CZ"/>
              </w:rPr>
              <w:t>dopadu - Zvýšení</w:t>
            </w:r>
            <w:proofErr w:type="gramEnd"/>
            <w:r w:rsidRPr="00691016">
              <w:rPr>
                <w:rFonts w:ascii="Arial" w:eastAsia="Times New Roman" w:hAnsi="Arial" w:cs="Arial"/>
                <w:bCs/>
                <w:sz w:val="18"/>
                <w:szCs w:val="18"/>
                <w:lang w:eastAsia="cs-CZ"/>
              </w:rPr>
              <w:t xml:space="preserve"> počtu domácích jednodenních návštěvníků </w:t>
            </w:r>
          </w:p>
        </w:tc>
        <w:tc>
          <w:tcPr>
            <w:tcW w:w="1726" w:type="dxa"/>
            <w:shd w:val="clear" w:color="000000" w:fill="FFFFFF"/>
            <w:noWrap/>
            <w:vAlign w:val="center"/>
            <w:hideMark/>
          </w:tcPr>
          <w:p w14:paraId="46DB95A5" w14:textId="77777777" w:rsidR="009F122B" w:rsidRPr="00691016" w:rsidRDefault="009F122B" w:rsidP="00A85E5B">
            <w:pPr>
              <w:spacing w:after="0" w:line="360" w:lineRule="auto"/>
              <w:jc w:val="center"/>
              <w:rPr>
                <w:rFonts w:ascii="Arial" w:eastAsia="Times New Roman" w:hAnsi="Arial" w:cs="Arial"/>
                <w:bCs/>
                <w:sz w:val="18"/>
                <w:szCs w:val="18"/>
                <w:lang w:eastAsia="cs-CZ"/>
              </w:rPr>
            </w:pPr>
            <w:r w:rsidRPr="00691016">
              <w:rPr>
                <w:rFonts w:ascii="Arial" w:eastAsia="Times New Roman" w:hAnsi="Arial" w:cs="Arial"/>
                <w:bCs/>
                <w:sz w:val="18"/>
                <w:szCs w:val="18"/>
                <w:lang w:eastAsia="cs-CZ"/>
              </w:rPr>
              <w:t>Kč / uživatel</w:t>
            </w:r>
          </w:p>
        </w:tc>
        <w:tc>
          <w:tcPr>
            <w:tcW w:w="1398" w:type="dxa"/>
            <w:shd w:val="clear" w:color="000000" w:fill="FFFFFF"/>
            <w:noWrap/>
            <w:vAlign w:val="center"/>
            <w:hideMark/>
          </w:tcPr>
          <w:p w14:paraId="7108BB39" w14:textId="77777777" w:rsidR="009F122B" w:rsidRPr="00691016" w:rsidRDefault="009F122B" w:rsidP="00A85E5B">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619</w:t>
            </w:r>
          </w:p>
        </w:tc>
        <w:tc>
          <w:tcPr>
            <w:tcW w:w="1480" w:type="dxa"/>
            <w:shd w:val="clear" w:color="000000" w:fill="FFFFFF"/>
            <w:noWrap/>
            <w:vAlign w:val="center"/>
            <w:hideMark/>
          </w:tcPr>
          <w:p w14:paraId="77036334" w14:textId="77777777" w:rsidR="009F122B" w:rsidRPr="00691016" w:rsidRDefault="009F122B" w:rsidP="00A85E5B">
            <w:pPr>
              <w:spacing w:after="0" w:line="360" w:lineRule="auto"/>
              <w:ind w:right="57"/>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619</w:t>
            </w:r>
          </w:p>
        </w:tc>
      </w:tr>
      <w:tr w:rsidR="009F122B" w:rsidRPr="00A85E5B" w14:paraId="7955A891" w14:textId="77777777" w:rsidTr="006F2229">
        <w:trPr>
          <w:trHeight w:val="340"/>
        </w:trPr>
        <w:tc>
          <w:tcPr>
            <w:tcW w:w="4833" w:type="dxa"/>
            <w:shd w:val="clear" w:color="000000" w:fill="FF6600"/>
            <w:noWrap/>
            <w:vAlign w:val="center"/>
            <w:hideMark/>
          </w:tcPr>
          <w:p w14:paraId="550FF505" w14:textId="77777777" w:rsidR="009F122B" w:rsidRPr="00691016" w:rsidRDefault="009F122B" w:rsidP="00A85E5B">
            <w:pPr>
              <w:spacing w:after="0" w:line="360" w:lineRule="auto"/>
              <w:ind w:left="57"/>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 xml:space="preserve">Zvýšení počtu domácích jednodenních návštěvníků </w:t>
            </w:r>
          </w:p>
        </w:tc>
        <w:tc>
          <w:tcPr>
            <w:tcW w:w="1726" w:type="dxa"/>
            <w:shd w:val="clear" w:color="000000" w:fill="FF6600"/>
            <w:noWrap/>
            <w:vAlign w:val="center"/>
            <w:hideMark/>
          </w:tcPr>
          <w:p w14:paraId="60379795" w14:textId="77777777" w:rsidR="009F122B" w:rsidRPr="00691016" w:rsidRDefault="009F122B" w:rsidP="00A85E5B">
            <w:pPr>
              <w:spacing w:after="0" w:line="360" w:lineRule="auto"/>
              <w:jc w:val="center"/>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Kč /rok</w:t>
            </w:r>
          </w:p>
        </w:tc>
        <w:tc>
          <w:tcPr>
            <w:tcW w:w="1398" w:type="dxa"/>
            <w:shd w:val="clear" w:color="000000" w:fill="FF6600"/>
            <w:noWrap/>
            <w:vAlign w:val="center"/>
            <w:hideMark/>
          </w:tcPr>
          <w:p w14:paraId="4FBF1601" w14:textId="77777777" w:rsidR="009F122B" w:rsidRPr="00691016" w:rsidRDefault="009F122B" w:rsidP="00A85E5B">
            <w:pPr>
              <w:spacing w:after="0" w:line="360" w:lineRule="auto"/>
              <w:ind w:right="57"/>
              <w:jc w:val="right"/>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4 147 000</w:t>
            </w:r>
          </w:p>
        </w:tc>
        <w:tc>
          <w:tcPr>
            <w:tcW w:w="1480" w:type="dxa"/>
            <w:shd w:val="clear" w:color="000000" w:fill="FF6600"/>
            <w:noWrap/>
            <w:vAlign w:val="center"/>
            <w:hideMark/>
          </w:tcPr>
          <w:p w14:paraId="70BC0D43" w14:textId="77777777" w:rsidR="009F122B" w:rsidRPr="00691016" w:rsidRDefault="009F122B" w:rsidP="00A85E5B">
            <w:pPr>
              <w:spacing w:after="0" w:line="360" w:lineRule="auto"/>
              <w:ind w:right="57"/>
              <w:jc w:val="right"/>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10 214 000</w:t>
            </w:r>
          </w:p>
        </w:tc>
      </w:tr>
    </w:tbl>
    <w:p w14:paraId="6630ABCC" w14:textId="77777777" w:rsidR="009F122B" w:rsidRPr="00F173C8" w:rsidRDefault="009F122B" w:rsidP="00A85E5B">
      <w:pPr>
        <w:pStyle w:val="LK"/>
        <w:spacing w:before="120" w:after="120" w:line="360" w:lineRule="auto"/>
        <w:rPr>
          <w:rFonts w:ascii="Arial" w:hAnsi="Arial" w:cs="Arial"/>
          <w:i/>
          <w:color w:val="000000"/>
          <w:sz w:val="18"/>
        </w:rPr>
      </w:pPr>
      <w:r w:rsidRPr="00F173C8">
        <w:rPr>
          <w:rFonts w:ascii="Arial" w:hAnsi="Arial" w:cs="Arial"/>
          <w:i/>
          <w:color w:val="000000"/>
          <w:sz w:val="18"/>
        </w:rPr>
        <w:t>Zdroj: Kapacitní možností provozu, odhad poptávky</w:t>
      </w:r>
    </w:p>
    <w:p w14:paraId="743BAB51"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30282615" w14:textId="77777777" w:rsidR="009F122B" w:rsidRPr="00A85E5B" w:rsidRDefault="009F122B" w:rsidP="00A85E5B">
      <w:pPr>
        <w:autoSpaceDE w:val="0"/>
        <w:autoSpaceDN w:val="0"/>
        <w:adjustRightInd w:val="0"/>
        <w:spacing w:line="360" w:lineRule="auto"/>
        <w:jc w:val="both"/>
        <w:rPr>
          <w:rFonts w:ascii="Arial" w:hAnsi="Arial" w:cs="Arial"/>
          <w:color w:val="000000"/>
        </w:rPr>
      </w:pPr>
      <w:r w:rsidRPr="00A85E5B">
        <w:rPr>
          <w:rFonts w:ascii="Arial" w:hAnsi="Arial" w:cs="Arial"/>
          <w:color w:val="000000"/>
        </w:rPr>
        <w:t xml:space="preserve">Ekonomická hodnota dopadu byla převzata z oceněných přínosů </w:t>
      </w:r>
      <w:r w:rsidRPr="00A85E5B">
        <w:rPr>
          <w:rFonts w:ascii="Arial" w:hAnsi="Arial" w:cs="Arial"/>
          <w:b/>
          <w:color w:val="000000"/>
        </w:rPr>
        <w:t>IROP 2014</w:t>
      </w:r>
      <w:r w:rsidRPr="00A85E5B">
        <w:rPr>
          <w:rFonts w:ascii="Arial" w:hAnsi="Arial" w:cs="Arial"/>
          <w:color w:val="000000"/>
        </w:rPr>
        <w:t xml:space="preserve"> (kód 7101) </w:t>
      </w:r>
      <w:r w:rsidRPr="00A85E5B">
        <w:rPr>
          <w:rFonts w:ascii="Arial" w:hAnsi="Arial" w:cs="Arial"/>
          <w:b/>
          <w:color w:val="000000"/>
        </w:rPr>
        <w:t>zvýšení počtu domácích jednodenních návštěvníků</w:t>
      </w:r>
      <w:r w:rsidRPr="00A85E5B">
        <w:rPr>
          <w:rFonts w:ascii="Arial" w:hAnsi="Arial" w:cs="Arial"/>
          <w:color w:val="000000"/>
        </w:rPr>
        <w:t xml:space="preserve"> a převedena na dnešního cenovou úroveň 2022 se zohledněním </w:t>
      </w:r>
      <w:r w:rsidRPr="00A85E5B">
        <w:rPr>
          <w:rFonts w:ascii="Arial" w:hAnsi="Arial" w:cs="Arial"/>
          <w:b/>
          <w:color w:val="000000"/>
        </w:rPr>
        <w:t xml:space="preserve">inflace v letech </w:t>
      </w:r>
      <w:proofErr w:type="gramStart"/>
      <w:r w:rsidRPr="00A85E5B">
        <w:rPr>
          <w:rFonts w:ascii="Arial" w:hAnsi="Arial" w:cs="Arial"/>
          <w:b/>
          <w:color w:val="000000"/>
        </w:rPr>
        <w:t>2015 - 2022</w:t>
      </w:r>
      <w:proofErr w:type="gramEnd"/>
      <w:r w:rsidRPr="00A85E5B">
        <w:rPr>
          <w:rFonts w:ascii="Arial" w:hAnsi="Arial" w:cs="Arial"/>
          <w:color w:val="000000"/>
        </w:rPr>
        <w:t>.</w:t>
      </w:r>
    </w:p>
    <w:p w14:paraId="0F49BD96" w14:textId="77777777" w:rsidR="009F122B" w:rsidRPr="00A85E5B" w:rsidRDefault="009F122B" w:rsidP="00A85E5B">
      <w:pPr>
        <w:spacing w:after="0" w:line="360" w:lineRule="auto"/>
        <w:rPr>
          <w:rFonts w:ascii="Arial" w:hAnsi="Arial" w:cs="Arial"/>
          <w:b/>
          <w:color w:val="FF0000"/>
        </w:rPr>
      </w:pPr>
    </w:p>
    <w:p w14:paraId="1AFAE1AF" w14:textId="77777777" w:rsidR="009F122B" w:rsidRPr="00F173C8" w:rsidRDefault="009F122B" w:rsidP="00A85E5B">
      <w:pPr>
        <w:spacing w:after="0" w:line="360" w:lineRule="auto"/>
        <w:rPr>
          <w:rFonts w:ascii="Arial" w:hAnsi="Arial" w:cs="Arial"/>
          <w:b/>
        </w:rPr>
      </w:pPr>
      <w:r w:rsidRPr="00F173C8">
        <w:rPr>
          <w:rFonts w:ascii="Arial" w:hAnsi="Arial" w:cs="Arial"/>
          <w:b/>
        </w:rPr>
        <w:t>Zlepšení infrastruktury pro volný čas</w:t>
      </w:r>
    </w:p>
    <w:p w14:paraId="25B0C746"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09D993F6"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Projekt přispěje ke zlepšení infrastruktury pro volný čas, vytvořením nového environmentálního centra Zámku Doubrava, jako atraktivity regionu.</w:t>
      </w:r>
    </w:p>
    <w:p w14:paraId="7B0DFB70"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6273E4EE" w14:textId="13AF7E06"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V rámci provozu projektu jsou plánovány vzdělávací a kreativní v</w:t>
      </w:r>
      <w:r w:rsidR="00CA00E2">
        <w:rPr>
          <w:rFonts w:ascii="Arial" w:hAnsi="Arial" w:cs="Arial"/>
          <w:color w:val="000000" w:themeColor="text1"/>
        </w:rPr>
        <w:t>olnočasové aktivity pro školy a </w:t>
      </w:r>
      <w:r w:rsidRPr="00A85E5B">
        <w:rPr>
          <w:rFonts w:ascii="Arial" w:hAnsi="Arial" w:cs="Arial"/>
          <w:color w:val="000000" w:themeColor="text1"/>
        </w:rPr>
        <w:t xml:space="preserve">pedagogy. Počet návštěvníků (školy a pedagogové) je v rámci aktivit plánován na </w:t>
      </w:r>
      <w:r w:rsidRPr="00A85E5B">
        <w:rPr>
          <w:rFonts w:ascii="Arial" w:hAnsi="Arial" w:cs="Arial"/>
          <w:b/>
          <w:color w:val="000000" w:themeColor="text1"/>
        </w:rPr>
        <w:t>4 400 osob/rok</w:t>
      </w:r>
      <w:r w:rsidRPr="00A85E5B">
        <w:rPr>
          <w:rFonts w:ascii="Arial" w:hAnsi="Arial" w:cs="Arial"/>
          <w:color w:val="000000" w:themeColor="text1"/>
        </w:rPr>
        <w:t xml:space="preserve"> prvních dvou letech a </w:t>
      </w:r>
      <w:r w:rsidRPr="00A85E5B">
        <w:rPr>
          <w:rFonts w:ascii="Arial" w:hAnsi="Arial" w:cs="Arial"/>
          <w:b/>
          <w:color w:val="000000" w:themeColor="text1"/>
        </w:rPr>
        <w:t>10 700 osob/rok</w:t>
      </w:r>
      <w:r w:rsidRPr="00A85E5B">
        <w:rPr>
          <w:rFonts w:ascii="Arial" w:hAnsi="Arial" w:cs="Arial"/>
          <w:color w:val="000000" w:themeColor="text1"/>
        </w:rPr>
        <w:t xml:space="preserve"> v dalších letech provozu.</w:t>
      </w:r>
    </w:p>
    <w:p w14:paraId="1322785F"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2C709C4B"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 xml:space="preserve">Míra zlepšení je </w:t>
      </w:r>
      <w:proofErr w:type="gramStart"/>
      <w:r w:rsidRPr="00A85E5B">
        <w:rPr>
          <w:rFonts w:ascii="Arial" w:hAnsi="Arial" w:cs="Arial"/>
          <w:color w:val="000000" w:themeColor="text1"/>
        </w:rPr>
        <w:t>100%</w:t>
      </w:r>
      <w:proofErr w:type="gramEnd"/>
      <w:r w:rsidRPr="00A85E5B">
        <w:rPr>
          <w:rFonts w:ascii="Arial" w:hAnsi="Arial" w:cs="Arial"/>
          <w:color w:val="000000" w:themeColor="text1"/>
        </w:rPr>
        <w:t>, jde o vybudování nového centra.</w:t>
      </w:r>
    </w:p>
    <w:p w14:paraId="7728C388"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6AD9D1B3" w14:textId="77777777" w:rsidR="00691016" w:rsidRDefault="00691016" w:rsidP="00A85E5B">
      <w:pPr>
        <w:widowControl w:val="0"/>
        <w:tabs>
          <w:tab w:val="left" w:pos="385"/>
        </w:tabs>
        <w:autoSpaceDE w:val="0"/>
        <w:autoSpaceDN w:val="0"/>
        <w:spacing w:after="120" w:line="360" w:lineRule="auto"/>
        <w:jc w:val="both"/>
        <w:rPr>
          <w:rFonts w:ascii="Arial" w:eastAsia="Calibri" w:hAnsi="Arial" w:cs="Arial"/>
          <w:iCs/>
        </w:rPr>
      </w:pPr>
    </w:p>
    <w:p w14:paraId="414EBAFC" w14:textId="77777777" w:rsidR="00691016" w:rsidRDefault="00691016" w:rsidP="00A85E5B">
      <w:pPr>
        <w:widowControl w:val="0"/>
        <w:tabs>
          <w:tab w:val="left" w:pos="385"/>
        </w:tabs>
        <w:autoSpaceDE w:val="0"/>
        <w:autoSpaceDN w:val="0"/>
        <w:spacing w:after="120" w:line="360" w:lineRule="auto"/>
        <w:jc w:val="both"/>
        <w:rPr>
          <w:rFonts w:ascii="Arial" w:eastAsia="Calibri" w:hAnsi="Arial" w:cs="Arial"/>
          <w:iCs/>
        </w:rPr>
      </w:pPr>
    </w:p>
    <w:p w14:paraId="71E233E3" w14:textId="77777777" w:rsidR="009F122B" w:rsidRPr="00A85E5B" w:rsidRDefault="009F122B" w:rsidP="00A85E5B">
      <w:pPr>
        <w:widowControl w:val="0"/>
        <w:tabs>
          <w:tab w:val="left" w:pos="385"/>
        </w:tabs>
        <w:autoSpaceDE w:val="0"/>
        <w:autoSpaceDN w:val="0"/>
        <w:spacing w:after="120" w:line="360" w:lineRule="auto"/>
        <w:jc w:val="both"/>
        <w:rPr>
          <w:rFonts w:ascii="Arial" w:eastAsia="Calibri" w:hAnsi="Arial" w:cs="Arial"/>
          <w:b/>
          <w:iCs/>
        </w:rPr>
      </w:pPr>
      <w:r w:rsidRPr="00A85E5B">
        <w:rPr>
          <w:rFonts w:ascii="Arial" w:eastAsia="Calibri" w:hAnsi="Arial" w:cs="Arial"/>
          <w:iCs/>
        </w:rPr>
        <w:lastRenderedPageBreak/>
        <w:t xml:space="preserve">Tabulka </w:t>
      </w:r>
      <w:r w:rsidRPr="00A85E5B">
        <w:rPr>
          <w:rFonts w:ascii="Arial" w:eastAsia="Calibri" w:hAnsi="Arial" w:cs="Arial"/>
          <w:iCs/>
        </w:rPr>
        <w:fldChar w:fldCharType="begin"/>
      </w:r>
      <w:r w:rsidRPr="00A85E5B">
        <w:rPr>
          <w:rFonts w:ascii="Arial" w:eastAsia="Calibri" w:hAnsi="Arial" w:cs="Arial"/>
          <w:iCs/>
        </w:rPr>
        <w:instrText xml:space="preserve"> SEQ Tabulka \* ARABIC </w:instrText>
      </w:r>
      <w:r w:rsidRPr="00A85E5B">
        <w:rPr>
          <w:rFonts w:ascii="Arial" w:eastAsia="Calibri" w:hAnsi="Arial" w:cs="Arial"/>
          <w:iCs/>
        </w:rPr>
        <w:fldChar w:fldCharType="separate"/>
      </w:r>
      <w:r w:rsidR="001235E5">
        <w:rPr>
          <w:rFonts w:ascii="Arial" w:eastAsia="Calibri" w:hAnsi="Arial" w:cs="Arial"/>
          <w:iCs/>
          <w:noProof/>
        </w:rPr>
        <w:t>19</w:t>
      </w:r>
      <w:r w:rsidRPr="00A85E5B">
        <w:rPr>
          <w:rFonts w:ascii="Arial" w:eastAsia="Calibri" w:hAnsi="Arial" w:cs="Arial"/>
          <w:iCs/>
        </w:rPr>
        <w:fldChar w:fldCharType="end"/>
      </w:r>
      <w:r w:rsidRPr="00A85E5B">
        <w:rPr>
          <w:rFonts w:ascii="Arial" w:eastAsia="Calibri" w:hAnsi="Arial" w:cs="Arial"/>
          <w:iCs/>
        </w:rPr>
        <w:t xml:space="preserve"> </w:t>
      </w:r>
      <w:r w:rsidRPr="00A85E5B">
        <w:rPr>
          <w:rFonts w:ascii="Arial" w:eastAsia="Calibri" w:hAnsi="Arial" w:cs="Arial"/>
          <w:b/>
          <w:iCs/>
        </w:rPr>
        <w:t>Zlepšení infrastruktury pro volný čas</w:t>
      </w:r>
    </w:p>
    <w:tbl>
      <w:tblPr>
        <w:tblW w:w="9498" w:type="dxa"/>
        <w:tblInd w:w="70"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387"/>
        <w:gridCol w:w="1276"/>
        <w:gridCol w:w="1327"/>
        <w:gridCol w:w="1508"/>
      </w:tblGrid>
      <w:tr w:rsidR="009F122B" w:rsidRPr="00A85E5B" w14:paraId="3586C699" w14:textId="77777777" w:rsidTr="006F2229">
        <w:trPr>
          <w:trHeight w:val="340"/>
        </w:trPr>
        <w:tc>
          <w:tcPr>
            <w:tcW w:w="5387" w:type="dxa"/>
            <w:shd w:val="clear" w:color="000000" w:fill="C4BD97"/>
            <w:vAlign w:val="center"/>
            <w:hideMark/>
          </w:tcPr>
          <w:p w14:paraId="0DED727F" w14:textId="77777777" w:rsidR="009F122B" w:rsidRPr="00691016" w:rsidRDefault="009F122B" w:rsidP="00A85E5B">
            <w:pPr>
              <w:spacing w:after="0" w:line="360" w:lineRule="auto"/>
              <w:ind w:left="57"/>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Kalkulace přínosu</w:t>
            </w:r>
          </w:p>
        </w:tc>
        <w:tc>
          <w:tcPr>
            <w:tcW w:w="1276" w:type="dxa"/>
            <w:shd w:val="clear" w:color="000000" w:fill="C4BD97"/>
            <w:vAlign w:val="center"/>
            <w:hideMark/>
          </w:tcPr>
          <w:p w14:paraId="694E1C52" w14:textId="77777777" w:rsidR="009F122B" w:rsidRPr="00691016" w:rsidRDefault="009F122B" w:rsidP="00A85E5B">
            <w:pPr>
              <w:spacing w:after="0" w:line="360" w:lineRule="auto"/>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Jednotka</w:t>
            </w:r>
          </w:p>
        </w:tc>
        <w:tc>
          <w:tcPr>
            <w:tcW w:w="1327" w:type="dxa"/>
            <w:shd w:val="clear" w:color="000000" w:fill="C4BD97"/>
            <w:vAlign w:val="center"/>
            <w:hideMark/>
          </w:tcPr>
          <w:p w14:paraId="74A159BE" w14:textId="77777777" w:rsidR="009F122B" w:rsidRPr="00691016" w:rsidRDefault="009F122B" w:rsidP="00A85E5B">
            <w:pPr>
              <w:spacing w:after="0" w:line="360" w:lineRule="auto"/>
              <w:jc w:val="center"/>
              <w:rPr>
                <w:rFonts w:ascii="Arial" w:eastAsia="Times New Roman" w:hAnsi="Arial" w:cs="Arial"/>
                <w:b/>
                <w:bCs/>
                <w:sz w:val="18"/>
                <w:szCs w:val="18"/>
                <w:lang w:eastAsia="cs-CZ"/>
              </w:rPr>
            </w:pPr>
            <w:proofErr w:type="gramStart"/>
            <w:r w:rsidRPr="00691016">
              <w:rPr>
                <w:rFonts w:ascii="Arial" w:eastAsia="Times New Roman" w:hAnsi="Arial" w:cs="Arial"/>
                <w:b/>
                <w:bCs/>
                <w:sz w:val="18"/>
                <w:szCs w:val="18"/>
                <w:lang w:eastAsia="cs-CZ"/>
              </w:rPr>
              <w:t>2026 - 2027</w:t>
            </w:r>
            <w:proofErr w:type="gramEnd"/>
          </w:p>
        </w:tc>
        <w:tc>
          <w:tcPr>
            <w:tcW w:w="1508" w:type="dxa"/>
            <w:shd w:val="clear" w:color="000000" w:fill="C4BD97"/>
            <w:vAlign w:val="center"/>
            <w:hideMark/>
          </w:tcPr>
          <w:p w14:paraId="6CFCB3B3" w14:textId="77777777" w:rsidR="009F122B" w:rsidRPr="00691016" w:rsidRDefault="009F122B" w:rsidP="00A85E5B">
            <w:pPr>
              <w:spacing w:after="0" w:line="360" w:lineRule="auto"/>
              <w:jc w:val="center"/>
              <w:rPr>
                <w:rFonts w:ascii="Arial" w:eastAsia="Times New Roman" w:hAnsi="Arial" w:cs="Arial"/>
                <w:b/>
                <w:bCs/>
                <w:sz w:val="18"/>
                <w:szCs w:val="18"/>
                <w:lang w:eastAsia="cs-CZ"/>
              </w:rPr>
            </w:pPr>
            <w:proofErr w:type="gramStart"/>
            <w:r w:rsidRPr="00691016">
              <w:rPr>
                <w:rFonts w:ascii="Arial" w:eastAsia="Times New Roman" w:hAnsi="Arial" w:cs="Arial"/>
                <w:b/>
                <w:bCs/>
                <w:sz w:val="18"/>
                <w:szCs w:val="18"/>
                <w:lang w:eastAsia="cs-CZ"/>
              </w:rPr>
              <w:t>2027 - 2027</w:t>
            </w:r>
            <w:proofErr w:type="gramEnd"/>
          </w:p>
        </w:tc>
      </w:tr>
      <w:tr w:rsidR="009F122B" w:rsidRPr="00A85E5B" w14:paraId="3089AFA9" w14:textId="77777777" w:rsidTr="006F2229">
        <w:trPr>
          <w:trHeight w:val="340"/>
        </w:trPr>
        <w:tc>
          <w:tcPr>
            <w:tcW w:w="5387" w:type="dxa"/>
            <w:shd w:val="clear" w:color="000000" w:fill="FFFFFF"/>
            <w:noWrap/>
            <w:vAlign w:val="center"/>
            <w:hideMark/>
          </w:tcPr>
          <w:p w14:paraId="0E7DBD11"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Počet uživatelů infrastruktury pro volný čas (návštěv)</w:t>
            </w:r>
          </w:p>
        </w:tc>
        <w:tc>
          <w:tcPr>
            <w:tcW w:w="1276" w:type="dxa"/>
            <w:shd w:val="clear" w:color="000000" w:fill="FFFFFF"/>
            <w:noWrap/>
            <w:vAlign w:val="center"/>
            <w:hideMark/>
          </w:tcPr>
          <w:p w14:paraId="08CAF4B8" w14:textId="77777777" w:rsidR="009F122B" w:rsidRPr="00691016" w:rsidRDefault="009F122B" w:rsidP="00A85E5B">
            <w:pPr>
              <w:spacing w:after="0" w:line="360" w:lineRule="auto"/>
              <w:jc w:val="center"/>
              <w:rPr>
                <w:rFonts w:ascii="Arial" w:eastAsia="Times New Roman" w:hAnsi="Arial" w:cs="Arial"/>
                <w:bCs/>
                <w:sz w:val="18"/>
                <w:szCs w:val="18"/>
                <w:lang w:eastAsia="cs-CZ"/>
              </w:rPr>
            </w:pPr>
            <w:r w:rsidRPr="00691016">
              <w:rPr>
                <w:rFonts w:ascii="Arial" w:eastAsia="Times New Roman" w:hAnsi="Arial" w:cs="Arial"/>
                <w:bCs/>
                <w:sz w:val="18"/>
                <w:szCs w:val="18"/>
                <w:lang w:eastAsia="cs-CZ"/>
              </w:rPr>
              <w:t>návštěv / rok</w:t>
            </w:r>
          </w:p>
        </w:tc>
        <w:tc>
          <w:tcPr>
            <w:tcW w:w="1327" w:type="dxa"/>
            <w:shd w:val="clear" w:color="000000" w:fill="FFFFFF"/>
            <w:noWrap/>
            <w:vAlign w:val="center"/>
            <w:hideMark/>
          </w:tcPr>
          <w:p w14:paraId="6D1AEB84"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4 400</w:t>
            </w:r>
          </w:p>
        </w:tc>
        <w:tc>
          <w:tcPr>
            <w:tcW w:w="1508" w:type="dxa"/>
            <w:shd w:val="clear" w:color="000000" w:fill="FFFFFF"/>
            <w:noWrap/>
            <w:vAlign w:val="center"/>
            <w:hideMark/>
          </w:tcPr>
          <w:p w14:paraId="3CCA1B64"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10 700</w:t>
            </w:r>
          </w:p>
        </w:tc>
      </w:tr>
      <w:tr w:rsidR="009F122B" w:rsidRPr="00A85E5B" w14:paraId="283C08B7" w14:textId="77777777" w:rsidTr="006F2229">
        <w:trPr>
          <w:trHeight w:val="340"/>
        </w:trPr>
        <w:tc>
          <w:tcPr>
            <w:tcW w:w="5387" w:type="dxa"/>
            <w:shd w:val="clear" w:color="000000" w:fill="FFFFFF"/>
            <w:noWrap/>
            <w:vAlign w:val="center"/>
            <w:hideMark/>
          </w:tcPr>
          <w:p w14:paraId="2D24A230"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Míra zlepšení stavu</w:t>
            </w:r>
          </w:p>
        </w:tc>
        <w:tc>
          <w:tcPr>
            <w:tcW w:w="1276" w:type="dxa"/>
            <w:shd w:val="clear" w:color="000000" w:fill="FFFFFF"/>
            <w:noWrap/>
            <w:vAlign w:val="center"/>
            <w:hideMark/>
          </w:tcPr>
          <w:p w14:paraId="716EE353" w14:textId="77777777" w:rsidR="009F122B" w:rsidRPr="00691016" w:rsidRDefault="009F122B" w:rsidP="00A85E5B">
            <w:pPr>
              <w:spacing w:after="0" w:line="360" w:lineRule="auto"/>
              <w:jc w:val="center"/>
              <w:rPr>
                <w:rFonts w:ascii="Arial" w:eastAsia="Times New Roman" w:hAnsi="Arial" w:cs="Arial"/>
                <w:bCs/>
                <w:sz w:val="18"/>
                <w:szCs w:val="18"/>
                <w:lang w:eastAsia="cs-CZ"/>
              </w:rPr>
            </w:pPr>
            <w:r w:rsidRPr="00691016">
              <w:rPr>
                <w:rFonts w:ascii="Arial" w:eastAsia="Times New Roman" w:hAnsi="Arial" w:cs="Arial"/>
                <w:bCs/>
                <w:sz w:val="18"/>
                <w:szCs w:val="18"/>
                <w:lang w:eastAsia="cs-CZ"/>
              </w:rPr>
              <w:t>%</w:t>
            </w:r>
          </w:p>
        </w:tc>
        <w:tc>
          <w:tcPr>
            <w:tcW w:w="1327" w:type="dxa"/>
            <w:shd w:val="clear" w:color="000000" w:fill="FFFFFF"/>
            <w:noWrap/>
            <w:vAlign w:val="center"/>
            <w:hideMark/>
          </w:tcPr>
          <w:p w14:paraId="4613E9D4"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100</w:t>
            </w:r>
          </w:p>
        </w:tc>
        <w:tc>
          <w:tcPr>
            <w:tcW w:w="1508" w:type="dxa"/>
            <w:shd w:val="clear" w:color="000000" w:fill="FFFFFF"/>
            <w:noWrap/>
            <w:vAlign w:val="center"/>
            <w:hideMark/>
          </w:tcPr>
          <w:p w14:paraId="04FE3B77"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101</w:t>
            </w:r>
          </w:p>
        </w:tc>
      </w:tr>
      <w:tr w:rsidR="009F122B" w:rsidRPr="00A85E5B" w14:paraId="2B7C8756" w14:textId="77777777" w:rsidTr="006F2229">
        <w:trPr>
          <w:trHeight w:val="340"/>
        </w:trPr>
        <w:tc>
          <w:tcPr>
            <w:tcW w:w="5387" w:type="dxa"/>
            <w:shd w:val="clear" w:color="000000" w:fill="FFFFFF"/>
            <w:noWrap/>
            <w:vAlign w:val="center"/>
            <w:hideMark/>
          </w:tcPr>
          <w:p w14:paraId="22272F12"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Počet uživatelů infrastruktury pro volný čas</w:t>
            </w:r>
          </w:p>
        </w:tc>
        <w:tc>
          <w:tcPr>
            <w:tcW w:w="1276" w:type="dxa"/>
            <w:shd w:val="clear" w:color="000000" w:fill="FFFFFF"/>
            <w:noWrap/>
            <w:vAlign w:val="center"/>
            <w:hideMark/>
          </w:tcPr>
          <w:p w14:paraId="5445902B" w14:textId="77777777" w:rsidR="009F122B" w:rsidRPr="00691016" w:rsidRDefault="009F122B" w:rsidP="00A85E5B">
            <w:pPr>
              <w:spacing w:after="0" w:line="360" w:lineRule="auto"/>
              <w:jc w:val="center"/>
              <w:rPr>
                <w:rFonts w:ascii="Arial" w:eastAsia="Times New Roman" w:hAnsi="Arial" w:cs="Arial"/>
                <w:bCs/>
                <w:sz w:val="18"/>
                <w:szCs w:val="18"/>
                <w:lang w:eastAsia="cs-CZ"/>
              </w:rPr>
            </w:pPr>
            <w:r w:rsidRPr="00691016">
              <w:rPr>
                <w:rFonts w:ascii="Arial" w:eastAsia="Times New Roman" w:hAnsi="Arial" w:cs="Arial"/>
                <w:bCs/>
                <w:sz w:val="18"/>
                <w:szCs w:val="18"/>
                <w:lang w:eastAsia="cs-CZ"/>
              </w:rPr>
              <w:t>uživatelů</w:t>
            </w:r>
          </w:p>
        </w:tc>
        <w:tc>
          <w:tcPr>
            <w:tcW w:w="1327" w:type="dxa"/>
            <w:shd w:val="clear" w:color="000000" w:fill="FFFFFF"/>
            <w:noWrap/>
            <w:vAlign w:val="center"/>
            <w:hideMark/>
          </w:tcPr>
          <w:p w14:paraId="0BB8982B"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440 000</w:t>
            </w:r>
          </w:p>
        </w:tc>
        <w:tc>
          <w:tcPr>
            <w:tcW w:w="1508" w:type="dxa"/>
            <w:shd w:val="clear" w:color="000000" w:fill="FFFFFF"/>
            <w:noWrap/>
            <w:vAlign w:val="center"/>
            <w:hideMark/>
          </w:tcPr>
          <w:p w14:paraId="43B2553B"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1 080 700</w:t>
            </w:r>
          </w:p>
        </w:tc>
      </w:tr>
      <w:tr w:rsidR="009F122B" w:rsidRPr="00A85E5B" w14:paraId="025C9F8C" w14:textId="77777777" w:rsidTr="006F2229">
        <w:trPr>
          <w:trHeight w:val="340"/>
        </w:trPr>
        <w:tc>
          <w:tcPr>
            <w:tcW w:w="5387" w:type="dxa"/>
            <w:shd w:val="clear" w:color="000000" w:fill="FFFFFF"/>
            <w:noWrap/>
            <w:vAlign w:val="center"/>
            <w:hideMark/>
          </w:tcPr>
          <w:p w14:paraId="6360ABFB" w14:textId="77777777" w:rsidR="009F122B" w:rsidRPr="00691016" w:rsidRDefault="009F122B" w:rsidP="00A85E5B">
            <w:pPr>
              <w:spacing w:after="0" w:line="360" w:lineRule="auto"/>
              <w:ind w:left="57"/>
              <w:rPr>
                <w:rFonts w:ascii="Arial" w:eastAsia="Times New Roman" w:hAnsi="Arial" w:cs="Arial"/>
                <w:bCs/>
                <w:sz w:val="18"/>
                <w:szCs w:val="18"/>
                <w:lang w:eastAsia="cs-CZ"/>
              </w:rPr>
            </w:pPr>
            <w:r w:rsidRPr="00691016">
              <w:rPr>
                <w:rFonts w:ascii="Arial" w:eastAsia="Times New Roman" w:hAnsi="Arial" w:cs="Arial"/>
                <w:bCs/>
                <w:sz w:val="18"/>
                <w:szCs w:val="18"/>
                <w:lang w:eastAsia="cs-CZ"/>
              </w:rPr>
              <w:t xml:space="preserve">Hodnota </w:t>
            </w:r>
            <w:proofErr w:type="gramStart"/>
            <w:r w:rsidRPr="00691016">
              <w:rPr>
                <w:rFonts w:ascii="Arial" w:eastAsia="Times New Roman" w:hAnsi="Arial" w:cs="Arial"/>
                <w:bCs/>
                <w:sz w:val="18"/>
                <w:szCs w:val="18"/>
                <w:lang w:eastAsia="cs-CZ"/>
              </w:rPr>
              <w:t>dopadu - Zlepšení</w:t>
            </w:r>
            <w:proofErr w:type="gramEnd"/>
            <w:r w:rsidRPr="00691016">
              <w:rPr>
                <w:rFonts w:ascii="Arial" w:eastAsia="Times New Roman" w:hAnsi="Arial" w:cs="Arial"/>
                <w:bCs/>
                <w:sz w:val="18"/>
                <w:szCs w:val="18"/>
                <w:lang w:eastAsia="cs-CZ"/>
              </w:rPr>
              <w:t xml:space="preserve"> infrastruktury pro volný čas</w:t>
            </w:r>
          </w:p>
        </w:tc>
        <w:tc>
          <w:tcPr>
            <w:tcW w:w="1276" w:type="dxa"/>
            <w:shd w:val="clear" w:color="000000" w:fill="FFFFFF"/>
            <w:noWrap/>
            <w:vAlign w:val="center"/>
            <w:hideMark/>
          </w:tcPr>
          <w:p w14:paraId="0EB2AFCD" w14:textId="77777777" w:rsidR="009F122B" w:rsidRPr="00691016" w:rsidRDefault="009F122B" w:rsidP="00A85E5B">
            <w:pPr>
              <w:spacing w:after="0" w:line="360" w:lineRule="auto"/>
              <w:jc w:val="center"/>
              <w:rPr>
                <w:rFonts w:ascii="Arial" w:eastAsia="Times New Roman" w:hAnsi="Arial" w:cs="Arial"/>
                <w:bCs/>
                <w:sz w:val="18"/>
                <w:szCs w:val="18"/>
                <w:lang w:eastAsia="cs-CZ"/>
              </w:rPr>
            </w:pPr>
            <w:r w:rsidRPr="00691016">
              <w:rPr>
                <w:rFonts w:ascii="Arial" w:eastAsia="Times New Roman" w:hAnsi="Arial" w:cs="Arial"/>
                <w:bCs/>
                <w:sz w:val="18"/>
                <w:szCs w:val="18"/>
                <w:lang w:eastAsia="cs-CZ"/>
              </w:rPr>
              <w:t>Kč / uživatel</w:t>
            </w:r>
          </w:p>
        </w:tc>
        <w:tc>
          <w:tcPr>
            <w:tcW w:w="1327" w:type="dxa"/>
            <w:shd w:val="clear" w:color="000000" w:fill="FFFFFF"/>
            <w:noWrap/>
            <w:vAlign w:val="center"/>
            <w:hideMark/>
          </w:tcPr>
          <w:p w14:paraId="780F095C"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2,06</w:t>
            </w:r>
          </w:p>
        </w:tc>
        <w:tc>
          <w:tcPr>
            <w:tcW w:w="1508" w:type="dxa"/>
            <w:shd w:val="clear" w:color="000000" w:fill="FFFFFF"/>
            <w:noWrap/>
            <w:vAlign w:val="center"/>
            <w:hideMark/>
          </w:tcPr>
          <w:p w14:paraId="73E70FF8" w14:textId="77777777" w:rsidR="009F122B" w:rsidRPr="00691016" w:rsidRDefault="009F122B" w:rsidP="00A85E5B">
            <w:pPr>
              <w:spacing w:after="0" w:line="360" w:lineRule="auto"/>
              <w:ind w:right="113"/>
              <w:jc w:val="right"/>
              <w:rPr>
                <w:rFonts w:ascii="Arial" w:eastAsia="Times New Roman" w:hAnsi="Arial" w:cs="Arial"/>
                <w:bCs/>
                <w:sz w:val="18"/>
                <w:szCs w:val="18"/>
                <w:lang w:eastAsia="cs-CZ"/>
              </w:rPr>
            </w:pPr>
            <w:r w:rsidRPr="00691016">
              <w:rPr>
                <w:rFonts w:ascii="Arial" w:eastAsia="Times New Roman" w:hAnsi="Arial" w:cs="Arial"/>
                <w:bCs/>
                <w:sz w:val="18"/>
                <w:szCs w:val="18"/>
                <w:lang w:eastAsia="cs-CZ"/>
              </w:rPr>
              <w:t>2,06</w:t>
            </w:r>
          </w:p>
        </w:tc>
      </w:tr>
      <w:tr w:rsidR="009F122B" w:rsidRPr="00A85E5B" w14:paraId="07530F5D" w14:textId="77777777" w:rsidTr="006F2229">
        <w:trPr>
          <w:trHeight w:val="340"/>
        </w:trPr>
        <w:tc>
          <w:tcPr>
            <w:tcW w:w="5387" w:type="dxa"/>
            <w:shd w:val="clear" w:color="000000" w:fill="FF6600"/>
            <w:noWrap/>
            <w:vAlign w:val="center"/>
            <w:hideMark/>
          </w:tcPr>
          <w:p w14:paraId="36617A7A" w14:textId="77777777" w:rsidR="009F122B" w:rsidRPr="00691016" w:rsidRDefault="009F122B" w:rsidP="00A85E5B">
            <w:pPr>
              <w:spacing w:after="0" w:line="360" w:lineRule="auto"/>
              <w:ind w:left="57"/>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Zlepšení infrastruktury pro kulturu a volný čas</w:t>
            </w:r>
          </w:p>
        </w:tc>
        <w:tc>
          <w:tcPr>
            <w:tcW w:w="1276" w:type="dxa"/>
            <w:shd w:val="clear" w:color="000000" w:fill="FF6600"/>
            <w:noWrap/>
            <w:vAlign w:val="center"/>
            <w:hideMark/>
          </w:tcPr>
          <w:p w14:paraId="54A47223" w14:textId="77777777" w:rsidR="009F122B" w:rsidRPr="00691016" w:rsidRDefault="009F122B" w:rsidP="00A85E5B">
            <w:pPr>
              <w:spacing w:after="0" w:line="360" w:lineRule="auto"/>
              <w:jc w:val="center"/>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Kč /rok</w:t>
            </w:r>
          </w:p>
        </w:tc>
        <w:tc>
          <w:tcPr>
            <w:tcW w:w="1327" w:type="dxa"/>
            <w:shd w:val="clear" w:color="000000" w:fill="FF6600"/>
            <w:noWrap/>
            <w:vAlign w:val="center"/>
            <w:hideMark/>
          </w:tcPr>
          <w:p w14:paraId="43BB9510" w14:textId="77777777" w:rsidR="009F122B" w:rsidRPr="00691016" w:rsidRDefault="009F122B" w:rsidP="00A85E5B">
            <w:pPr>
              <w:spacing w:after="0" w:line="360" w:lineRule="auto"/>
              <w:ind w:right="113"/>
              <w:jc w:val="right"/>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906 000</w:t>
            </w:r>
          </w:p>
        </w:tc>
        <w:tc>
          <w:tcPr>
            <w:tcW w:w="1508" w:type="dxa"/>
            <w:shd w:val="clear" w:color="000000" w:fill="FF6600"/>
            <w:noWrap/>
            <w:vAlign w:val="center"/>
            <w:hideMark/>
          </w:tcPr>
          <w:p w14:paraId="0E525351" w14:textId="77777777" w:rsidR="009F122B" w:rsidRPr="00691016" w:rsidRDefault="009F122B" w:rsidP="00A85E5B">
            <w:pPr>
              <w:spacing w:after="0" w:line="360" w:lineRule="auto"/>
              <w:ind w:right="113"/>
              <w:jc w:val="right"/>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2 226 000</w:t>
            </w:r>
          </w:p>
        </w:tc>
      </w:tr>
    </w:tbl>
    <w:p w14:paraId="18811A76" w14:textId="77777777" w:rsidR="009F122B" w:rsidRPr="00F173C8" w:rsidRDefault="009F122B" w:rsidP="00A85E5B">
      <w:pPr>
        <w:pStyle w:val="LK"/>
        <w:spacing w:before="120" w:after="120" w:line="360" w:lineRule="auto"/>
        <w:rPr>
          <w:rFonts w:ascii="Arial" w:hAnsi="Arial" w:cs="Arial"/>
          <w:i/>
          <w:color w:val="000000"/>
          <w:sz w:val="18"/>
        </w:rPr>
      </w:pPr>
      <w:r w:rsidRPr="00F173C8">
        <w:rPr>
          <w:rFonts w:ascii="Arial" w:hAnsi="Arial" w:cs="Arial"/>
          <w:i/>
          <w:color w:val="000000"/>
          <w:sz w:val="18"/>
        </w:rPr>
        <w:t>Zdroj: Kapacitní možností provozu, odhad poptávky</w:t>
      </w:r>
    </w:p>
    <w:p w14:paraId="2BE0D2C5"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6B02A85B" w14:textId="77777777" w:rsidR="009F122B" w:rsidRPr="00A85E5B" w:rsidRDefault="009F122B" w:rsidP="00A85E5B">
      <w:pPr>
        <w:autoSpaceDE w:val="0"/>
        <w:autoSpaceDN w:val="0"/>
        <w:adjustRightInd w:val="0"/>
        <w:spacing w:line="360" w:lineRule="auto"/>
        <w:jc w:val="both"/>
        <w:rPr>
          <w:rFonts w:ascii="Arial" w:hAnsi="Arial" w:cs="Arial"/>
          <w:color w:val="000000"/>
        </w:rPr>
      </w:pPr>
      <w:r w:rsidRPr="00A85E5B">
        <w:rPr>
          <w:rFonts w:ascii="Arial" w:hAnsi="Arial" w:cs="Arial"/>
          <w:color w:val="000000"/>
        </w:rPr>
        <w:t xml:space="preserve">Ekonomická hodnota dopadu byla převzata z oceněných přínosů </w:t>
      </w:r>
      <w:r w:rsidRPr="00A85E5B">
        <w:rPr>
          <w:rFonts w:ascii="Arial" w:hAnsi="Arial" w:cs="Arial"/>
          <w:b/>
          <w:color w:val="000000"/>
        </w:rPr>
        <w:t>IROP 2014</w:t>
      </w:r>
      <w:r w:rsidRPr="00A85E5B">
        <w:rPr>
          <w:rFonts w:ascii="Arial" w:hAnsi="Arial" w:cs="Arial"/>
          <w:color w:val="000000"/>
        </w:rPr>
        <w:t xml:space="preserve"> (kód 5401 </w:t>
      </w:r>
      <w:r w:rsidRPr="00A85E5B">
        <w:rPr>
          <w:rFonts w:ascii="Arial" w:hAnsi="Arial" w:cs="Arial"/>
          <w:b/>
          <w:color w:val="000000"/>
        </w:rPr>
        <w:t xml:space="preserve">zlepšení infrastruktury pro kulturu, sport a volnočasové aktivity </w:t>
      </w:r>
      <w:r w:rsidRPr="00A85E5B">
        <w:rPr>
          <w:rFonts w:ascii="Arial" w:hAnsi="Arial" w:cs="Arial"/>
          <w:color w:val="000000"/>
        </w:rPr>
        <w:t xml:space="preserve">a převedena na dnešního cenovou úroveň 2022 se zohledněním </w:t>
      </w:r>
      <w:r w:rsidRPr="00A85E5B">
        <w:rPr>
          <w:rFonts w:ascii="Arial" w:hAnsi="Arial" w:cs="Arial"/>
          <w:b/>
          <w:color w:val="000000"/>
        </w:rPr>
        <w:t xml:space="preserve">inflace v letech </w:t>
      </w:r>
      <w:proofErr w:type="gramStart"/>
      <w:r w:rsidRPr="00A85E5B">
        <w:rPr>
          <w:rFonts w:ascii="Arial" w:hAnsi="Arial" w:cs="Arial"/>
          <w:b/>
          <w:color w:val="000000"/>
        </w:rPr>
        <w:t>2015 - 2022</w:t>
      </w:r>
      <w:proofErr w:type="gramEnd"/>
      <w:r w:rsidRPr="00A85E5B">
        <w:rPr>
          <w:rFonts w:ascii="Arial" w:hAnsi="Arial" w:cs="Arial"/>
          <w:color w:val="000000"/>
        </w:rPr>
        <w:t>.</w:t>
      </w:r>
    </w:p>
    <w:p w14:paraId="60018E43" w14:textId="77777777" w:rsidR="009F122B" w:rsidRPr="00A85E5B" w:rsidRDefault="009F122B" w:rsidP="00A85E5B">
      <w:pPr>
        <w:spacing w:line="360" w:lineRule="auto"/>
        <w:rPr>
          <w:rFonts w:ascii="Arial" w:eastAsia="Times New Roman" w:hAnsi="Arial" w:cs="Arial"/>
          <w:b/>
          <w:bCs/>
          <w:lang w:bidi="en-US"/>
        </w:rPr>
      </w:pPr>
    </w:p>
    <w:p w14:paraId="36BB8D10" w14:textId="77777777" w:rsidR="009F122B" w:rsidRPr="00A85E5B" w:rsidRDefault="009F122B" w:rsidP="00A85E5B">
      <w:pPr>
        <w:spacing w:line="360" w:lineRule="auto"/>
        <w:rPr>
          <w:rFonts w:ascii="Arial" w:hAnsi="Arial" w:cs="Arial"/>
          <w:b/>
        </w:rPr>
      </w:pPr>
      <w:r w:rsidRPr="00A85E5B">
        <w:rPr>
          <w:rFonts w:ascii="Arial" w:hAnsi="Arial" w:cs="Arial"/>
          <w:b/>
        </w:rPr>
        <w:t>Ekonomická analýza projektu</w:t>
      </w:r>
    </w:p>
    <w:p w14:paraId="541F67CB"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53DDAD70" w14:textId="77777777" w:rsidR="009F122B" w:rsidRPr="00A85E5B" w:rsidRDefault="009F122B" w:rsidP="00A85E5B">
      <w:pPr>
        <w:autoSpaceDE w:val="0"/>
        <w:autoSpaceDN w:val="0"/>
        <w:adjustRightInd w:val="0"/>
        <w:spacing w:after="120" w:line="360" w:lineRule="auto"/>
        <w:jc w:val="both"/>
        <w:rPr>
          <w:rFonts w:ascii="Arial" w:hAnsi="Arial" w:cs="Arial"/>
          <w:b/>
          <w:color w:val="000000" w:themeColor="text1"/>
        </w:rPr>
      </w:pPr>
      <w:r w:rsidRPr="00A85E5B">
        <w:rPr>
          <w:rFonts w:ascii="Arial" w:hAnsi="Arial" w:cs="Arial"/>
          <w:b/>
          <w:color w:val="000000" w:themeColor="text1"/>
        </w:rPr>
        <w:t>Peněžní toky</w:t>
      </w:r>
    </w:p>
    <w:p w14:paraId="7A538198"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 xml:space="preserve">Východiskem pro zpracování ekonomické analýzy je cash </w:t>
      </w:r>
      <w:proofErr w:type="spellStart"/>
      <w:r w:rsidRPr="00A85E5B">
        <w:rPr>
          <w:rFonts w:ascii="Arial" w:hAnsi="Arial" w:cs="Arial"/>
          <w:color w:val="000000" w:themeColor="text1"/>
        </w:rPr>
        <w:t>flow</w:t>
      </w:r>
      <w:proofErr w:type="spellEnd"/>
      <w:r w:rsidRPr="00A85E5B">
        <w:rPr>
          <w:rFonts w:ascii="Arial" w:hAnsi="Arial" w:cs="Arial"/>
          <w:color w:val="000000" w:themeColor="text1"/>
        </w:rPr>
        <w:t xml:space="preserve"> projektu uvedený v předchozí finanční analýze projektu, který je doplněn o oceněné socioekonomické přínosy projektu.</w:t>
      </w:r>
    </w:p>
    <w:p w14:paraId="3493B617" w14:textId="77777777" w:rsidR="009F122B" w:rsidRPr="00A85E5B" w:rsidRDefault="009F122B" w:rsidP="00A85E5B">
      <w:pPr>
        <w:autoSpaceDE w:val="0"/>
        <w:autoSpaceDN w:val="0"/>
        <w:adjustRightInd w:val="0"/>
        <w:spacing w:after="120" w:line="360" w:lineRule="auto"/>
        <w:jc w:val="both"/>
        <w:rPr>
          <w:rFonts w:ascii="Arial" w:hAnsi="Arial" w:cs="Arial"/>
          <w:b/>
          <w:color w:val="000000" w:themeColor="text1"/>
        </w:rPr>
      </w:pPr>
      <w:r w:rsidRPr="00A85E5B">
        <w:rPr>
          <w:rFonts w:ascii="Arial" w:hAnsi="Arial" w:cs="Arial"/>
          <w:b/>
          <w:color w:val="000000" w:themeColor="text1"/>
        </w:rPr>
        <w:t>Vstupní hodnoty (ceny)</w:t>
      </w:r>
    </w:p>
    <w:p w14:paraId="21BD5D9C"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 xml:space="preserve">V ekonomické analýze jsou finanční peněžní toky převedeny na ekonomické ceny. Jsou aplikovány tyto konverzní faktory pro převod cash </w:t>
      </w:r>
      <w:proofErr w:type="spellStart"/>
      <w:r w:rsidRPr="00A85E5B">
        <w:rPr>
          <w:rFonts w:ascii="Arial" w:hAnsi="Arial" w:cs="Arial"/>
          <w:color w:val="000000" w:themeColor="text1"/>
        </w:rPr>
        <w:t>flow</w:t>
      </w:r>
      <w:proofErr w:type="spellEnd"/>
      <w:r w:rsidRPr="00A85E5B">
        <w:rPr>
          <w:rFonts w:ascii="Arial" w:hAnsi="Arial" w:cs="Arial"/>
          <w:color w:val="000000" w:themeColor="text1"/>
        </w:rPr>
        <w:t xml:space="preserve"> z finanční do ekonomické analýzy:</w:t>
      </w:r>
    </w:p>
    <w:p w14:paraId="78BCE78F"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020C5A81"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Osobní výdaje</w:t>
      </w:r>
    </w:p>
    <w:p w14:paraId="2EF8BC97" w14:textId="77777777" w:rsidR="009F122B" w:rsidRPr="00A85E5B" w:rsidRDefault="009F122B" w:rsidP="00A85E5B">
      <w:pPr>
        <w:autoSpaceDE w:val="0"/>
        <w:autoSpaceDN w:val="0"/>
        <w:adjustRightInd w:val="0"/>
        <w:spacing w:before="120" w:after="120" w:line="360" w:lineRule="auto"/>
        <w:jc w:val="both"/>
        <w:rPr>
          <w:rFonts w:ascii="Arial" w:hAnsi="Arial" w:cs="Arial"/>
          <w:color w:val="000000" w:themeColor="text1"/>
        </w:rPr>
      </w:pPr>
      <w:proofErr w:type="spellStart"/>
      <w:r w:rsidRPr="00A85E5B">
        <w:rPr>
          <w:rFonts w:ascii="Arial" w:hAnsi="Arial" w:cs="Arial"/>
          <w:color w:val="000000" w:themeColor="text1"/>
        </w:rPr>
        <w:t>Cf</w:t>
      </w:r>
      <w:proofErr w:type="spellEnd"/>
      <w:r w:rsidRPr="00A85E5B">
        <w:rPr>
          <w:rFonts w:ascii="Arial" w:hAnsi="Arial" w:cs="Arial"/>
          <w:color w:val="000000" w:themeColor="text1"/>
        </w:rPr>
        <w:t xml:space="preserve"> = 0,735 (1/1,36)</w:t>
      </w:r>
    </w:p>
    <w:p w14:paraId="1767A967"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Jsou eliminovány všechny povinné výdaje dle platné legislativy, tj. včetně zdravotního a sociálního pojištění aj. v celkové výši 36% hrubé mzdy.</w:t>
      </w:r>
    </w:p>
    <w:p w14:paraId="7EDA95E7"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22B5B5AE"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Ostatní investiční a provozní výdaje</w:t>
      </w:r>
    </w:p>
    <w:p w14:paraId="3007AA4E" w14:textId="77777777" w:rsidR="009F122B" w:rsidRPr="00A85E5B" w:rsidRDefault="009F122B" w:rsidP="00A85E5B">
      <w:pPr>
        <w:autoSpaceDE w:val="0"/>
        <w:autoSpaceDN w:val="0"/>
        <w:adjustRightInd w:val="0"/>
        <w:spacing w:before="120" w:after="120" w:line="360" w:lineRule="auto"/>
        <w:jc w:val="both"/>
        <w:rPr>
          <w:rFonts w:ascii="Arial" w:hAnsi="Arial" w:cs="Arial"/>
          <w:color w:val="000000" w:themeColor="text1"/>
        </w:rPr>
      </w:pPr>
      <w:proofErr w:type="spellStart"/>
      <w:r w:rsidRPr="00A85E5B">
        <w:rPr>
          <w:rFonts w:ascii="Arial" w:hAnsi="Arial" w:cs="Arial"/>
          <w:color w:val="000000" w:themeColor="text1"/>
        </w:rPr>
        <w:t>Cf</w:t>
      </w:r>
      <w:proofErr w:type="spellEnd"/>
      <w:r w:rsidRPr="00A85E5B">
        <w:rPr>
          <w:rFonts w:ascii="Arial" w:hAnsi="Arial" w:cs="Arial"/>
          <w:color w:val="000000" w:themeColor="text1"/>
        </w:rPr>
        <w:t xml:space="preserve"> = 0,826 (1/1,21)</w:t>
      </w:r>
    </w:p>
    <w:p w14:paraId="311D40DD"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Jsou eliminovány výdaje na daň z přidané hodnoty (DPH)-</w:t>
      </w:r>
    </w:p>
    <w:p w14:paraId="4A4E1F8C"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highlight w:val="yellow"/>
        </w:rPr>
      </w:pPr>
    </w:p>
    <w:p w14:paraId="0633CB8C" w14:textId="77777777" w:rsidR="00691016" w:rsidRDefault="00691016" w:rsidP="00A85E5B">
      <w:pPr>
        <w:autoSpaceDE w:val="0"/>
        <w:autoSpaceDN w:val="0"/>
        <w:adjustRightInd w:val="0"/>
        <w:spacing w:after="120" w:line="360" w:lineRule="auto"/>
        <w:jc w:val="both"/>
        <w:rPr>
          <w:rFonts w:ascii="Arial" w:hAnsi="Arial" w:cs="Arial"/>
          <w:b/>
          <w:color w:val="000000" w:themeColor="text1"/>
        </w:rPr>
      </w:pPr>
    </w:p>
    <w:p w14:paraId="0C14761B" w14:textId="77777777" w:rsidR="00691016" w:rsidRDefault="00691016" w:rsidP="00A85E5B">
      <w:pPr>
        <w:autoSpaceDE w:val="0"/>
        <w:autoSpaceDN w:val="0"/>
        <w:adjustRightInd w:val="0"/>
        <w:spacing w:after="120" w:line="360" w:lineRule="auto"/>
        <w:jc w:val="both"/>
        <w:rPr>
          <w:rFonts w:ascii="Arial" w:hAnsi="Arial" w:cs="Arial"/>
          <w:b/>
          <w:color w:val="000000" w:themeColor="text1"/>
        </w:rPr>
      </w:pPr>
    </w:p>
    <w:p w14:paraId="0803AA49" w14:textId="77777777" w:rsidR="00691016" w:rsidRDefault="00691016" w:rsidP="00A85E5B">
      <w:pPr>
        <w:autoSpaceDE w:val="0"/>
        <w:autoSpaceDN w:val="0"/>
        <w:adjustRightInd w:val="0"/>
        <w:spacing w:after="120" w:line="360" w:lineRule="auto"/>
        <w:jc w:val="both"/>
        <w:rPr>
          <w:rFonts w:ascii="Arial" w:hAnsi="Arial" w:cs="Arial"/>
          <w:b/>
          <w:color w:val="000000" w:themeColor="text1"/>
        </w:rPr>
      </w:pPr>
    </w:p>
    <w:p w14:paraId="321D1FB8" w14:textId="77777777" w:rsidR="009F122B" w:rsidRPr="00A85E5B" w:rsidRDefault="009F122B" w:rsidP="00A85E5B">
      <w:pPr>
        <w:autoSpaceDE w:val="0"/>
        <w:autoSpaceDN w:val="0"/>
        <w:adjustRightInd w:val="0"/>
        <w:spacing w:after="120" w:line="360" w:lineRule="auto"/>
        <w:jc w:val="both"/>
        <w:rPr>
          <w:rFonts w:ascii="Arial" w:hAnsi="Arial" w:cs="Arial"/>
          <w:b/>
          <w:color w:val="000000" w:themeColor="text1"/>
        </w:rPr>
      </w:pPr>
      <w:r w:rsidRPr="00A85E5B">
        <w:rPr>
          <w:rFonts w:ascii="Arial" w:hAnsi="Arial" w:cs="Arial"/>
          <w:b/>
          <w:color w:val="000000" w:themeColor="text1"/>
        </w:rPr>
        <w:lastRenderedPageBreak/>
        <w:t>Socioekonomické dopady</w:t>
      </w:r>
    </w:p>
    <w:p w14:paraId="225691DD" w14:textId="7590D363"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 xml:space="preserve">Pro identifikované socioekonomické přínosy bylo použito </w:t>
      </w:r>
      <w:r w:rsidR="00CA00E2">
        <w:rPr>
          <w:rFonts w:ascii="Arial" w:hAnsi="Arial" w:cs="Arial"/>
          <w:color w:val="000000" w:themeColor="text1"/>
        </w:rPr>
        <w:t>ocenění, které bylo vytvořeno a </w:t>
      </w:r>
      <w:r w:rsidRPr="00A85E5B">
        <w:rPr>
          <w:rFonts w:ascii="Arial" w:hAnsi="Arial" w:cs="Arial"/>
          <w:color w:val="000000" w:themeColor="text1"/>
        </w:rPr>
        <w:t>publikováno MMR ČR v rámci strukturálních fondů EU pro regi</w:t>
      </w:r>
      <w:r w:rsidR="00CA00E2">
        <w:rPr>
          <w:rFonts w:ascii="Arial" w:hAnsi="Arial" w:cs="Arial"/>
          <w:color w:val="000000" w:themeColor="text1"/>
        </w:rPr>
        <w:t xml:space="preserve">on CZ-NUTS II </w:t>
      </w:r>
      <w:proofErr w:type="spellStart"/>
      <w:r w:rsidR="00CA00E2">
        <w:rPr>
          <w:rFonts w:ascii="Arial" w:hAnsi="Arial" w:cs="Arial"/>
          <w:color w:val="000000" w:themeColor="text1"/>
        </w:rPr>
        <w:t>Moravskoslezsko</w:t>
      </w:r>
      <w:proofErr w:type="spellEnd"/>
      <w:r w:rsidR="00CA00E2">
        <w:rPr>
          <w:rFonts w:ascii="Arial" w:hAnsi="Arial" w:cs="Arial"/>
          <w:color w:val="000000" w:themeColor="text1"/>
        </w:rPr>
        <w:t xml:space="preserve"> a </w:t>
      </w:r>
      <w:r w:rsidRPr="00A85E5B">
        <w:rPr>
          <w:rFonts w:ascii="Arial" w:hAnsi="Arial" w:cs="Arial"/>
          <w:color w:val="000000" w:themeColor="text1"/>
        </w:rPr>
        <w:t>období 2014-2020. Pro nové programové období nebyly tyto dopady aktualizovány.</w:t>
      </w:r>
    </w:p>
    <w:p w14:paraId="6E2691B7"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highlight w:val="yellow"/>
        </w:rPr>
      </w:pPr>
    </w:p>
    <w:p w14:paraId="58B10FCB" w14:textId="77777777" w:rsidR="009F122B" w:rsidRPr="00A85E5B" w:rsidRDefault="009F122B" w:rsidP="00A85E5B">
      <w:pPr>
        <w:autoSpaceDE w:val="0"/>
        <w:autoSpaceDN w:val="0"/>
        <w:adjustRightInd w:val="0"/>
        <w:spacing w:after="120" w:line="360" w:lineRule="auto"/>
        <w:jc w:val="both"/>
        <w:rPr>
          <w:rFonts w:ascii="Arial" w:hAnsi="Arial" w:cs="Arial"/>
          <w:b/>
          <w:color w:val="000000" w:themeColor="text1"/>
        </w:rPr>
      </w:pPr>
      <w:r w:rsidRPr="00A85E5B">
        <w:rPr>
          <w:rFonts w:ascii="Arial" w:hAnsi="Arial" w:cs="Arial"/>
          <w:b/>
          <w:color w:val="000000" w:themeColor="text1"/>
        </w:rPr>
        <w:t>Cenová úroveň</w:t>
      </w:r>
    </w:p>
    <w:p w14:paraId="1BB7B165"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 xml:space="preserve">Cash </w:t>
      </w:r>
      <w:proofErr w:type="spellStart"/>
      <w:r w:rsidRPr="00A85E5B">
        <w:rPr>
          <w:rFonts w:ascii="Arial" w:hAnsi="Arial" w:cs="Arial"/>
          <w:color w:val="000000" w:themeColor="text1"/>
        </w:rPr>
        <w:t>flow</w:t>
      </w:r>
      <w:proofErr w:type="spellEnd"/>
      <w:r w:rsidRPr="00A85E5B">
        <w:rPr>
          <w:rFonts w:ascii="Arial" w:hAnsi="Arial" w:cs="Arial"/>
          <w:color w:val="000000" w:themeColor="text1"/>
        </w:rPr>
        <w:t xml:space="preserve"> projektu je uváděn v cenách výchozího roku zpracování, tj. převedeny na hodnotu roku 2022. Pro převod jednotkových ekonomických hodnot dopadů na dnešní hodnotu byl použit cenový index zohledňující míru inflace v ČR v letech </w:t>
      </w:r>
      <w:proofErr w:type="gramStart"/>
      <w:r w:rsidRPr="00A85E5B">
        <w:rPr>
          <w:rFonts w:ascii="Arial" w:hAnsi="Arial" w:cs="Arial"/>
          <w:color w:val="000000" w:themeColor="text1"/>
        </w:rPr>
        <w:t>2015 - 2022</w:t>
      </w:r>
      <w:proofErr w:type="gramEnd"/>
      <w:r w:rsidRPr="00A85E5B">
        <w:rPr>
          <w:rFonts w:ascii="Arial" w:hAnsi="Arial" w:cs="Arial"/>
          <w:color w:val="000000" w:themeColor="text1"/>
        </w:rPr>
        <w:t xml:space="preserve"> na základě oficiální statistický dat a který činí 136,8, tedy zvýšení cenové úrovně o 36,8%.</w:t>
      </w:r>
    </w:p>
    <w:p w14:paraId="711D3094"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07DD8326"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tbl>
      <w:tblPr>
        <w:tblW w:w="7860" w:type="dxa"/>
        <w:tblInd w:w="-110" w:type="dxa"/>
        <w:tblCellMar>
          <w:left w:w="70" w:type="dxa"/>
          <w:right w:w="70" w:type="dxa"/>
        </w:tblCellMar>
        <w:tblLook w:val="04A0" w:firstRow="1" w:lastRow="0" w:firstColumn="1" w:lastColumn="0" w:noHBand="0" w:noVBand="1"/>
      </w:tblPr>
      <w:tblGrid>
        <w:gridCol w:w="2354"/>
        <w:gridCol w:w="966"/>
        <w:gridCol w:w="2700"/>
        <w:gridCol w:w="1840"/>
      </w:tblGrid>
      <w:tr w:rsidR="009F122B" w:rsidRPr="00691016" w14:paraId="03B89A77" w14:textId="77777777" w:rsidTr="006F2229">
        <w:trPr>
          <w:trHeight w:val="227"/>
        </w:trPr>
        <w:tc>
          <w:tcPr>
            <w:tcW w:w="3320" w:type="dxa"/>
            <w:gridSpan w:val="2"/>
            <w:tcBorders>
              <w:top w:val="nil"/>
              <w:left w:val="nil"/>
              <w:bottom w:val="nil"/>
              <w:right w:val="nil"/>
            </w:tcBorders>
            <w:shd w:val="clear" w:color="000000" w:fill="FFFFFF"/>
            <w:noWrap/>
            <w:vAlign w:val="center"/>
            <w:hideMark/>
          </w:tcPr>
          <w:p w14:paraId="2CDB946C" w14:textId="77777777" w:rsidR="00691016" w:rsidRDefault="00691016" w:rsidP="00691016">
            <w:pPr>
              <w:spacing w:after="0" w:line="360" w:lineRule="auto"/>
              <w:rPr>
                <w:rFonts w:ascii="Arial" w:eastAsia="Times New Roman" w:hAnsi="Arial" w:cs="Arial"/>
                <w:bCs/>
                <w:sz w:val="18"/>
                <w:szCs w:val="18"/>
                <w:lang w:eastAsia="cs-CZ"/>
              </w:rPr>
            </w:pPr>
          </w:p>
          <w:p w14:paraId="1E08779C" w14:textId="77777777" w:rsidR="009F122B" w:rsidRPr="00691016" w:rsidRDefault="009F122B" w:rsidP="00A85E5B">
            <w:pPr>
              <w:spacing w:after="0" w:line="360" w:lineRule="auto"/>
              <w:ind w:firstLineChars="100" w:firstLine="180"/>
              <w:rPr>
                <w:rFonts w:ascii="Arial" w:eastAsia="Times New Roman" w:hAnsi="Arial" w:cs="Arial"/>
                <w:bCs/>
                <w:sz w:val="18"/>
                <w:szCs w:val="18"/>
                <w:lang w:eastAsia="cs-CZ"/>
              </w:rPr>
            </w:pPr>
            <w:r w:rsidRPr="00691016">
              <w:rPr>
                <w:rFonts w:ascii="Arial" w:eastAsia="Times New Roman" w:hAnsi="Arial" w:cs="Arial"/>
                <w:bCs/>
                <w:sz w:val="18"/>
                <w:szCs w:val="18"/>
                <w:lang w:eastAsia="cs-CZ"/>
              </w:rPr>
              <w:t>Cenový index 2022/2014</w:t>
            </w:r>
          </w:p>
        </w:tc>
        <w:tc>
          <w:tcPr>
            <w:tcW w:w="2700" w:type="dxa"/>
            <w:tcBorders>
              <w:top w:val="nil"/>
              <w:left w:val="nil"/>
              <w:bottom w:val="nil"/>
              <w:right w:val="nil"/>
            </w:tcBorders>
            <w:shd w:val="clear" w:color="000000" w:fill="FFFFFF"/>
            <w:noWrap/>
            <w:vAlign w:val="center"/>
            <w:hideMark/>
          </w:tcPr>
          <w:p w14:paraId="45E152BE" w14:textId="77777777" w:rsidR="009F122B" w:rsidRPr="00691016" w:rsidRDefault="009F122B" w:rsidP="00A85E5B">
            <w:pPr>
              <w:spacing w:after="0" w:line="360" w:lineRule="auto"/>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1840" w:type="dxa"/>
            <w:tcBorders>
              <w:top w:val="nil"/>
              <w:left w:val="nil"/>
              <w:bottom w:val="nil"/>
              <w:right w:val="nil"/>
            </w:tcBorders>
            <w:shd w:val="clear" w:color="000000" w:fill="FFFFFF"/>
            <w:noWrap/>
            <w:vAlign w:val="center"/>
            <w:hideMark/>
          </w:tcPr>
          <w:p w14:paraId="70303044" w14:textId="77777777" w:rsidR="009F122B" w:rsidRPr="00691016" w:rsidRDefault="009F122B" w:rsidP="00A85E5B">
            <w:pPr>
              <w:spacing w:after="0" w:line="360" w:lineRule="auto"/>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r>
      <w:tr w:rsidR="009F122B" w:rsidRPr="00691016" w14:paraId="5F69A959" w14:textId="77777777" w:rsidTr="006F2229">
        <w:trPr>
          <w:trHeight w:val="227"/>
        </w:trPr>
        <w:tc>
          <w:tcPr>
            <w:tcW w:w="2354" w:type="dxa"/>
            <w:tcBorders>
              <w:top w:val="nil"/>
              <w:left w:val="nil"/>
              <w:bottom w:val="nil"/>
              <w:right w:val="nil"/>
            </w:tcBorders>
            <w:shd w:val="clear" w:color="000000" w:fill="FFFFFF"/>
            <w:noWrap/>
            <w:vAlign w:val="center"/>
            <w:hideMark/>
          </w:tcPr>
          <w:p w14:paraId="5C0A8126" w14:textId="77777777" w:rsidR="009F122B" w:rsidRPr="00691016" w:rsidRDefault="009F122B" w:rsidP="00A85E5B">
            <w:pPr>
              <w:spacing w:after="0" w:line="360" w:lineRule="auto"/>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966" w:type="dxa"/>
            <w:tcBorders>
              <w:top w:val="nil"/>
              <w:left w:val="nil"/>
              <w:bottom w:val="nil"/>
              <w:right w:val="nil"/>
            </w:tcBorders>
            <w:shd w:val="clear" w:color="000000" w:fill="FFFFFF"/>
            <w:noWrap/>
            <w:vAlign w:val="center"/>
            <w:hideMark/>
          </w:tcPr>
          <w:p w14:paraId="1A09784E" w14:textId="77777777" w:rsidR="009F122B" w:rsidRPr="00691016" w:rsidRDefault="009F122B" w:rsidP="00A85E5B">
            <w:pPr>
              <w:spacing w:after="0" w:line="360" w:lineRule="auto"/>
              <w:rPr>
                <w:rFonts w:ascii="Arial" w:eastAsia="Times New Roman" w:hAnsi="Arial" w:cs="Arial"/>
                <w:sz w:val="18"/>
                <w:szCs w:val="18"/>
                <w:lang w:eastAsia="cs-CZ"/>
              </w:rPr>
            </w:pPr>
            <w:r w:rsidRPr="00691016">
              <w:rPr>
                <w:rFonts w:ascii="Arial" w:eastAsia="Times New Roman" w:hAnsi="Arial" w:cs="Arial"/>
                <w:sz w:val="18"/>
                <w:szCs w:val="18"/>
                <w:lang w:eastAsia="cs-CZ"/>
              </w:rPr>
              <w:t> </w:t>
            </w:r>
          </w:p>
        </w:tc>
        <w:tc>
          <w:tcPr>
            <w:tcW w:w="2700" w:type="dxa"/>
            <w:tcBorders>
              <w:top w:val="nil"/>
              <w:left w:val="nil"/>
              <w:bottom w:val="nil"/>
              <w:right w:val="nil"/>
            </w:tcBorders>
            <w:shd w:val="clear" w:color="000000" w:fill="FFFFFF"/>
            <w:noWrap/>
            <w:vAlign w:val="center"/>
            <w:hideMark/>
          </w:tcPr>
          <w:p w14:paraId="78591895" w14:textId="77777777" w:rsidR="009F122B" w:rsidRPr="00691016" w:rsidRDefault="009F122B" w:rsidP="00A85E5B">
            <w:pPr>
              <w:spacing w:after="0" w:line="360"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Cenový index 2014</w:t>
            </w:r>
          </w:p>
        </w:tc>
        <w:tc>
          <w:tcPr>
            <w:tcW w:w="1840" w:type="dxa"/>
            <w:tcBorders>
              <w:top w:val="nil"/>
              <w:left w:val="nil"/>
              <w:bottom w:val="nil"/>
              <w:right w:val="nil"/>
            </w:tcBorders>
            <w:shd w:val="clear" w:color="000000" w:fill="FFFFFF"/>
            <w:noWrap/>
            <w:vAlign w:val="center"/>
            <w:hideMark/>
          </w:tcPr>
          <w:p w14:paraId="0D10FA94"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100,0</w:t>
            </w:r>
          </w:p>
        </w:tc>
      </w:tr>
      <w:tr w:rsidR="009F122B" w:rsidRPr="00691016" w14:paraId="7D8857A4" w14:textId="77777777" w:rsidTr="006F2229">
        <w:trPr>
          <w:trHeight w:val="227"/>
        </w:trPr>
        <w:tc>
          <w:tcPr>
            <w:tcW w:w="2354" w:type="dxa"/>
            <w:tcBorders>
              <w:top w:val="nil"/>
              <w:left w:val="nil"/>
              <w:bottom w:val="nil"/>
              <w:right w:val="nil"/>
            </w:tcBorders>
            <w:shd w:val="clear" w:color="000000" w:fill="FFFFFF"/>
            <w:noWrap/>
            <w:vAlign w:val="center"/>
            <w:hideMark/>
          </w:tcPr>
          <w:p w14:paraId="7392B443" w14:textId="77777777" w:rsidR="009F122B" w:rsidRPr="00691016" w:rsidRDefault="009F122B" w:rsidP="00A85E5B">
            <w:pPr>
              <w:spacing w:after="0" w:line="360"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Inflace 2015</w:t>
            </w:r>
          </w:p>
        </w:tc>
        <w:tc>
          <w:tcPr>
            <w:tcW w:w="966" w:type="dxa"/>
            <w:tcBorders>
              <w:top w:val="nil"/>
              <w:left w:val="nil"/>
              <w:bottom w:val="nil"/>
              <w:right w:val="nil"/>
            </w:tcBorders>
            <w:shd w:val="clear" w:color="000000" w:fill="FFFFFF"/>
            <w:noWrap/>
            <w:vAlign w:val="center"/>
            <w:hideMark/>
          </w:tcPr>
          <w:p w14:paraId="5E1A74FC" w14:textId="77777777" w:rsidR="009F122B" w:rsidRPr="00691016" w:rsidRDefault="009F122B" w:rsidP="00A85E5B">
            <w:pPr>
              <w:spacing w:after="0" w:line="360" w:lineRule="auto"/>
              <w:jc w:val="center"/>
              <w:rPr>
                <w:rFonts w:ascii="Arial" w:eastAsia="Times New Roman" w:hAnsi="Arial" w:cs="Arial"/>
                <w:sz w:val="18"/>
                <w:szCs w:val="18"/>
                <w:lang w:eastAsia="cs-CZ"/>
              </w:rPr>
            </w:pPr>
            <w:proofErr w:type="gramStart"/>
            <w:r w:rsidRPr="00691016">
              <w:rPr>
                <w:rFonts w:ascii="Arial" w:eastAsia="Times New Roman" w:hAnsi="Arial" w:cs="Arial"/>
                <w:sz w:val="18"/>
                <w:szCs w:val="18"/>
                <w:lang w:eastAsia="cs-CZ"/>
              </w:rPr>
              <w:t>0,3%</w:t>
            </w:r>
            <w:proofErr w:type="gramEnd"/>
          </w:p>
        </w:tc>
        <w:tc>
          <w:tcPr>
            <w:tcW w:w="2700" w:type="dxa"/>
            <w:tcBorders>
              <w:top w:val="nil"/>
              <w:left w:val="nil"/>
              <w:bottom w:val="nil"/>
              <w:right w:val="nil"/>
            </w:tcBorders>
            <w:shd w:val="clear" w:color="000000" w:fill="FFFFFF"/>
            <w:noWrap/>
            <w:vAlign w:val="center"/>
            <w:hideMark/>
          </w:tcPr>
          <w:p w14:paraId="3806D11F" w14:textId="77777777" w:rsidR="009F122B" w:rsidRPr="00691016" w:rsidRDefault="009F122B" w:rsidP="00A85E5B">
            <w:pPr>
              <w:spacing w:after="0" w:line="360"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Cenový index 2015/2014</w:t>
            </w:r>
          </w:p>
        </w:tc>
        <w:tc>
          <w:tcPr>
            <w:tcW w:w="1840" w:type="dxa"/>
            <w:tcBorders>
              <w:top w:val="nil"/>
              <w:left w:val="nil"/>
              <w:bottom w:val="nil"/>
              <w:right w:val="nil"/>
            </w:tcBorders>
            <w:shd w:val="clear" w:color="000000" w:fill="FFFFFF"/>
            <w:noWrap/>
            <w:vAlign w:val="center"/>
            <w:hideMark/>
          </w:tcPr>
          <w:p w14:paraId="7891697A"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100,3</w:t>
            </w:r>
          </w:p>
        </w:tc>
      </w:tr>
      <w:tr w:rsidR="009F122B" w:rsidRPr="00691016" w14:paraId="1FBB02D8" w14:textId="77777777" w:rsidTr="006F2229">
        <w:trPr>
          <w:trHeight w:val="227"/>
        </w:trPr>
        <w:tc>
          <w:tcPr>
            <w:tcW w:w="2354" w:type="dxa"/>
            <w:tcBorders>
              <w:top w:val="nil"/>
              <w:left w:val="nil"/>
              <w:bottom w:val="nil"/>
              <w:right w:val="nil"/>
            </w:tcBorders>
            <w:shd w:val="clear" w:color="000000" w:fill="FFFFFF"/>
            <w:noWrap/>
            <w:vAlign w:val="center"/>
            <w:hideMark/>
          </w:tcPr>
          <w:p w14:paraId="72972530" w14:textId="77777777" w:rsidR="009F122B" w:rsidRPr="00691016" w:rsidRDefault="009F122B" w:rsidP="00A85E5B">
            <w:pPr>
              <w:spacing w:after="0" w:line="360"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Inflace 2016</w:t>
            </w:r>
          </w:p>
        </w:tc>
        <w:tc>
          <w:tcPr>
            <w:tcW w:w="966" w:type="dxa"/>
            <w:tcBorders>
              <w:top w:val="nil"/>
              <w:left w:val="nil"/>
              <w:bottom w:val="nil"/>
              <w:right w:val="nil"/>
            </w:tcBorders>
            <w:shd w:val="clear" w:color="000000" w:fill="FFFFFF"/>
            <w:noWrap/>
            <w:vAlign w:val="center"/>
            <w:hideMark/>
          </w:tcPr>
          <w:p w14:paraId="2B7A90F5" w14:textId="77777777" w:rsidR="009F122B" w:rsidRPr="00691016" w:rsidRDefault="009F122B" w:rsidP="00A85E5B">
            <w:pPr>
              <w:spacing w:after="0" w:line="360" w:lineRule="auto"/>
              <w:jc w:val="center"/>
              <w:rPr>
                <w:rFonts w:ascii="Arial" w:eastAsia="Times New Roman" w:hAnsi="Arial" w:cs="Arial"/>
                <w:sz w:val="18"/>
                <w:szCs w:val="18"/>
                <w:lang w:eastAsia="cs-CZ"/>
              </w:rPr>
            </w:pPr>
            <w:proofErr w:type="gramStart"/>
            <w:r w:rsidRPr="00691016">
              <w:rPr>
                <w:rFonts w:ascii="Arial" w:eastAsia="Times New Roman" w:hAnsi="Arial" w:cs="Arial"/>
                <w:sz w:val="18"/>
                <w:szCs w:val="18"/>
                <w:lang w:eastAsia="cs-CZ"/>
              </w:rPr>
              <w:t>0,7%</w:t>
            </w:r>
            <w:proofErr w:type="gramEnd"/>
          </w:p>
        </w:tc>
        <w:tc>
          <w:tcPr>
            <w:tcW w:w="2700" w:type="dxa"/>
            <w:tcBorders>
              <w:top w:val="nil"/>
              <w:left w:val="nil"/>
              <w:bottom w:val="nil"/>
              <w:right w:val="nil"/>
            </w:tcBorders>
            <w:shd w:val="clear" w:color="000000" w:fill="FFFFFF"/>
            <w:noWrap/>
            <w:vAlign w:val="center"/>
            <w:hideMark/>
          </w:tcPr>
          <w:p w14:paraId="1817DDD9" w14:textId="77777777" w:rsidR="009F122B" w:rsidRPr="00691016" w:rsidRDefault="009F122B" w:rsidP="00A85E5B">
            <w:pPr>
              <w:spacing w:after="0" w:line="360"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Cenový index 2016/2014</w:t>
            </w:r>
          </w:p>
        </w:tc>
        <w:tc>
          <w:tcPr>
            <w:tcW w:w="1840" w:type="dxa"/>
            <w:tcBorders>
              <w:top w:val="nil"/>
              <w:left w:val="nil"/>
              <w:bottom w:val="nil"/>
              <w:right w:val="nil"/>
            </w:tcBorders>
            <w:shd w:val="clear" w:color="000000" w:fill="FFFFFF"/>
            <w:noWrap/>
            <w:vAlign w:val="center"/>
            <w:hideMark/>
          </w:tcPr>
          <w:p w14:paraId="66A69550"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101,0</w:t>
            </w:r>
          </w:p>
        </w:tc>
      </w:tr>
      <w:tr w:rsidR="009F122B" w:rsidRPr="00691016" w14:paraId="7BD54232" w14:textId="77777777" w:rsidTr="006F2229">
        <w:trPr>
          <w:trHeight w:val="227"/>
        </w:trPr>
        <w:tc>
          <w:tcPr>
            <w:tcW w:w="2354" w:type="dxa"/>
            <w:tcBorders>
              <w:top w:val="nil"/>
              <w:left w:val="nil"/>
              <w:bottom w:val="nil"/>
              <w:right w:val="nil"/>
            </w:tcBorders>
            <w:shd w:val="clear" w:color="000000" w:fill="FFFFFF"/>
            <w:noWrap/>
            <w:vAlign w:val="center"/>
            <w:hideMark/>
          </w:tcPr>
          <w:p w14:paraId="6468D7B5" w14:textId="77777777" w:rsidR="009F122B" w:rsidRPr="00691016" w:rsidRDefault="009F122B" w:rsidP="00A85E5B">
            <w:pPr>
              <w:spacing w:after="0" w:line="360"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Inflace 2017</w:t>
            </w:r>
          </w:p>
        </w:tc>
        <w:tc>
          <w:tcPr>
            <w:tcW w:w="966" w:type="dxa"/>
            <w:tcBorders>
              <w:top w:val="nil"/>
              <w:left w:val="nil"/>
              <w:bottom w:val="nil"/>
              <w:right w:val="nil"/>
            </w:tcBorders>
            <w:shd w:val="clear" w:color="000000" w:fill="FFFFFF"/>
            <w:noWrap/>
            <w:vAlign w:val="center"/>
            <w:hideMark/>
          </w:tcPr>
          <w:p w14:paraId="25282049" w14:textId="77777777" w:rsidR="009F122B" w:rsidRPr="00691016" w:rsidRDefault="009F122B" w:rsidP="00A85E5B">
            <w:pPr>
              <w:spacing w:after="0" w:line="360" w:lineRule="auto"/>
              <w:jc w:val="center"/>
              <w:rPr>
                <w:rFonts w:ascii="Arial" w:eastAsia="Times New Roman" w:hAnsi="Arial" w:cs="Arial"/>
                <w:sz w:val="18"/>
                <w:szCs w:val="18"/>
                <w:lang w:eastAsia="cs-CZ"/>
              </w:rPr>
            </w:pPr>
            <w:proofErr w:type="gramStart"/>
            <w:r w:rsidRPr="00691016">
              <w:rPr>
                <w:rFonts w:ascii="Arial" w:eastAsia="Times New Roman" w:hAnsi="Arial" w:cs="Arial"/>
                <w:sz w:val="18"/>
                <w:szCs w:val="18"/>
                <w:lang w:eastAsia="cs-CZ"/>
              </w:rPr>
              <w:t>2,5%</w:t>
            </w:r>
            <w:proofErr w:type="gramEnd"/>
          </w:p>
        </w:tc>
        <w:tc>
          <w:tcPr>
            <w:tcW w:w="2700" w:type="dxa"/>
            <w:tcBorders>
              <w:top w:val="nil"/>
              <w:left w:val="nil"/>
              <w:bottom w:val="nil"/>
              <w:right w:val="nil"/>
            </w:tcBorders>
            <w:shd w:val="clear" w:color="000000" w:fill="FFFFFF"/>
            <w:noWrap/>
            <w:vAlign w:val="center"/>
            <w:hideMark/>
          </w:tcPr>
          <w:p w14:paraId="0F6B48B8" w14:textId="77777777" w:rsidR="009F122B" w:rsidRPr="00691016" w:rsidRDefault="009F122B" w:rsidP="00A85E5B">
            <w:pPr>
              <w:spacing w:after="0" w:line="360"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Cenový index 2017/2014</w:t>
            </w:r>
          </w:p>
        </w:tc>
        <w:tc>
          <w:tcPr>
            <w:tcW w:w="1840" w:type="dxa"/>
            <w:tcBorders>
              <w:top w:val="nil"/>
              <w:left w:val="nil"/>
              <w:bottom w:val="nil"/>
              <w:right w:val="nil"/>
            </w:tcBorders>
            <w:shd w:val="clear" w:color="000000" w:fill="FFFFFF"/>
            <w:noWrap/>
            <w:vAlign w:val="center"/>
            <w:hideMark/>
          </w:tcPr>
          <w:p w14:paraId="21D1772A"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103,5</w:t>
            </w:r>
          </w:p>
        </w:tc>
      </w:tr>
      <w:tr w:rsidR="009F122B" w:rsidRPr="00691016" w14:paraId="0A6050B0" w14:textId="77777777" w:rsidTr="006F2229">
        <w:trPr>
          <w:trHeight w:val="227"/>
        </w:trPr>
        <w:tc>
          <w:tcPr>
            <w:tcW w:w="2354" w:type="dxa"/>
            <w:tcBorders>
              <w:top w:val="nil"/>
              <w:left w:val="nil"/>
              <w:bottom w:val="nil"/>
              <w:right w:val="nil"/>
            </w:tcBorders>
            <w:shd w:val="clear" w:color="000000" w:fill="FFFFFF"/>
            <w:noWrap/>
            <w:vAlign w:val="center"/>
            <w:hideMark/>
          </w:tcPr>
          <w:p w14:paraId="3F59845B" w14:textId="77777777" w:rsidR="009F122B" w:rsidRPr="00691016" w:rsidRDefault="009F122B" w:rsidP="00A85E5B">
            <w:pPr>
              <w:spacing w:after="0" w:line="360"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Inflace 2018</w:t>
            </w:r>
          </w:p>
        </w:tc>
        <w:tc>
          <w:tcPr>
            <w:tcW w:w="966" w:type="dxa"/>
            <w:tcBorders>
              <w:top w:val="nil"/>
              <w:left w:val="nil"/>
              <w:bottom w:val="nil"/>
              <w:right w:val="nil"/>
            </w:tcBorders>
            <w:shd w:val="clear" w:color="000000" w:fill="FFFFFF"/>
            <w:noWrap/>
            <w:vAlign w:val="center"/>
            <w:hideMark/>
          </w:tcPr>
          <w:p w14:paraId="68376B33" w14:textId="77777777" w:rsidR="009F122B" w:rsidRPr="00691016" w:rsidRDefault="009F122B" w:rsidP="00A85E5B">
            <w:pPr>
              <w:spacing w:after="0" w:line="360" w:lineRule="auto"/>
              <w:jc w:val="center"/>
              <w:rPr>
                <w:rFonts w:ascii="Arial" w:eastAsia="Times New Roman" w:hAnsi="Arial" w:cs="Arial"/>
                <w:sz w:val="18"/>
                <w:szCs w:val="18"/>
                <w:lang w:eastAsia="cs-CZ"/>
              </w:rPr>
            </w:pPr>
            <w:proofErr w:type="gramStart"/>
            <w:r w:rsidRPr="00691016">
              <w:rPr>
                <w:rFonts w:ascii="Arial" w:eastAsia="Times New Roman" w:hAnsi="Arial" w:cs="Arial"/>
                <w:sz w:val="18"/>
                <w:szCs w:val="18"/>
                <w:lang w:eastAsia="cs-CZ"/>
              </w:rPr>
              <w:t>2,1%</w:t>
            </w:r>
            <w:proofErr w:type="gramEnd"/>
          </w:p>
        </w:tc>
        <w:tc>
          <w:tcPr>
            <w:tcW w:w="2700" w:type="dxa"/>
            <w:tcBorders>
              <w:top w:val="nil"/>
              <w:left w:val="nil"/>
              <w:bottom w:val="nil"/>
              <w:right w:val="nil"/>
            </w:tcBorders>
            <w:shd w:val="clear" w:color="000000" w:fill="FFFFFF"/>
            <w:noWrap/>
            <w:vAlign w:val="center"/>
            <w:hideMark/>
          </w:tcPr>
          <w:p w14:paraId="3118830E" w14:textId="77777777" w:rsidR="009F122B" w:rsidRPr="00691016" w:rsidRDefault="009F122B" w:rsidP="00A85E5B">
            <w:pPr>
              <w:spacing w:after="0" w:line="360"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Cenový index 2018/2014</w:t>
            </w:r>
          </w:p>
        </w:tc>
        <w:tc>
          <w:tcPr>
            <w:tcW w:w="1840" w:type="dxa"/>
            <w:tcBorders>
              <w:top w:val="nil"/>
              <w:left w:val="nil"/>
              <w:bottom w:val="nil"/>
              <w:right w:val="nil"/>
            </w:tcBorders>
            <w:shd w:val="clear" w:color="000000" w:fill="FFFFFF"/>
            <w:noWrap/>
            <w:vAlign w:val="center"/>
            <w:hideMark/>
          </w:tcPr>
          <w:p w14:paraId="14688FC6"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105,7</w:t>
            </w:r>
          </w:p>
        </w:tc>
      </w:tr>
      <w:tr w:rsidR="009F122B" w:rsidRPr="00691016" w14:paraId="1E8C9C71" w14:textId="77777777" w:rsidTr="006F2229">
        <w:trPr>
          <w:trHeight w:val="227"/>
        </w:trPr>
        <w:tc>
          <w:tcPr>
            <w:tcW w:w="2354" w:type="dxa"/>
            <w:tcBorders>
              <w:top w:val="nil"/>
              <w:left w:val="nil"/>
              <w:bottom w:val="nil"/>
              <w:right w:val="nil"/>
            </w:tcBorders>
            <w:shd w:val="clear" w:color="000000" w:fill="FFFFFF"/>
            <w:noWrap/>
            <w:vAlign w:val="center"/>
            <w:hideMark/>
          </w:tcPr>
          <w:p w14:paraId="2C04146E" w14:textId="77777777" w:rsidR="009F122B" w:rsidRPr="00691016" w:rsidRDefault="009F122B" w:rsidP="00A85E5B">
            <w:pPr>
              <w:spacing w:after="0" w:line="360"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Inflace 2019</w:t>
            </w:r>
          </w:p>
        </w:tc>
        <w:tc>
          <w:tcPr>
            <w:tcW w:w="966" w:type="dxa"/>
            <w:tcBorders>
              <w:top w:val="nil"/>
              <w:left w:val="nil"/>
              <w:bottom w:val="nil"/>
              <w:right w:val="nil"/>
            </w:tcBorders>
            <w:shd w:val="clear" w:color="000000" w:fill="FFFFFF"/>
            <w:noWrap/>
            <w:vAlign w:val="center"/>
            <w:hideMark/>
          </w:tcPr>
          <w:p w14:paraId="3390850C" w14:textId="77777777" w:rsidR="009F122B" w:rsidRPr="00691016" w:rsidRDefault="009F122B" w:rsidP="00A85E5B">
            <w:pPr>
              <w:spacing w:after="0" w:line="360" w:lineRule="auto"/>
              <w:jc w:val="center"/>
              <w:rPr>
                <w:rFonts w:ascii="Arial" w:eastAsia="Times New Roman" w:hAnsi="Arial" w:cs="Arial"/>
                <w:sz w:val="18"/>
                <w:szCs w:val="18"/>
                <w:lang w:eastAsia="cs-CZ"/>
              </w:rPr>
            </w:pPr>
            <w:proofErr w:type="gramStart"/>
            <w:r w:rsidRPr="00691016">
              <w:rPr>
                <w:rFonts w:ascii="Arial" w:eastAsia="Times New Roman" w:hAnsi="Arial" w:cs="Arial"/>
                <w:sz w:val="18"/>
                <w:szCs w:val="18"/>
                <w:lang w:eastAsia="cs-CZ"/>
              </w:rPr>
              <w:t>2,8%</w:t>
            </w:r>
            <w:proofErr w:type="gramEnd"/>
          </w:p>
        </w:tc>
        <w:tc>
          <w:tcPr>
            <w:tcW w:w="2700" w:type="dxa"/>
            <w:tcBorders>
              <w:top w:val="nil"/>
              <w:left w:val="nil"/>
              <w:bottom w:val="nil"/>
              <w:right w:val="nil"/>
            </w:tcBorders>
            <w:shd w:val="clear" w:color="000000" w:fill="FFFFFF"/>
            <w:noWrap/>
            <w:vAlign w:val="center"/>
            <w:hideMark/>
          </w:tcPr>
          <w:p w14:paraId="4A4CE2F8" w14:textId="77777777" w:rsidR="009F122B" w:rsidRPr="00691016" w:rsidRDefault="009F122B" w:rsidP="00A85E5B">
            <w:pPr>
              <w:spacing w:after="0" w:line="360"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Cenový index 2019/2014</w:t>
            </w:r>
          </w:p>
        </w:tc>
        <w:tc>
          <w:tcPr>
            <w:tcW w:w="1840" w:type="dxa"/>
            <w:tcBorders>
              <w:top w:val="nil"/>
              <w:left w:val="nil"/>
              <w:bottom w:val="nil"/>
              <w:right w:val="nil"/>
            </w:tcBorders>
            <w:shd w:val="clear" w:color="000000" w:fill="FFFFFF"/>
            <w:noWrap/>
            <w:vAlign w:val="center"/>
            <w:hideMark/>
          </w:tcPr>
          <w:p w14:paraId="02AC141F"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108,7</w:t>
            </w:r>
          </w:p>
        </w:tc>
      </w:tr>
      <w:tr w:rsidR="009F122B" w:rsidRPr="00691016" w14:paraId="4104FE9A" w14:textId="77777777" w:rsidTr="006F2229">
        <w:trPr>
          <w:trHeight w:val="227"/>
        </w:trPr>
        <w:tc>
          <w:tcPr>
            <w:tcW w:w="2354" w:type="dxa"/>
            <w:tcBorders>
              <w:top w:val="nil"/>
              <w:left w:val="nil"/>
              <w:bottom w:val="nil"/>
              <w:right w:val="nil"/>
            </w:tcBorders>
            <w:shd w:val="clear" w:color="000000" w:fill="FFFFFF"/>
            <w:noWrap/>
            <w:vAlign w:val="center"/>
            <w:hideMark/>
          </w:tcPr>
          <w:p w14:paraId="135A50DB" w14:textId="77777777" w:rsidR="009F122B" w:rsidRPr="00691016" w:rsidRDefault="009F122B" w:rsidP="00A85E5B">
            <w:pPr>
              <w:spacing w:after="0" w:line="360"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Inflace 2020</w:t>
            </w:r>
          </w:p>
        </w:tc>
        <w:tc>
          <w:tcPr>
            <w:tcW w:w="966" w:type="dxa"/>
            <w:tcBorders>
              <w:top w:val="nil"/>
              <w:left w:val="nil"/>
              <w:bottom w:val="nil"/>
              <w:right w:val="nil"/>
            </w:tcBorders>
            <w:shd w:val="clear" w:color="000000" w:fill="FFFFFF"/>
            <w:noWrap/>
            <w:vAlign w:val="center"/>
            <w:hideMark/>
          </w:tcPr>
          <w:p w14:paraId="0ADC95B6" w14:textId="77777777" w:rsidR="009F122B" w:rsidRPr="00691016" w:rsidRDefault="009F122B" w:rsidP="00A85E5B">
            <w:pPr>
              <w:spacing w:after="0" w:line="360" w:lineRule="auto"/>
              <w:jc w:val="center"/>
              <w:rPr>
                <w:rFonts w:ascii="Arial" w:eastAsia="Times New Roman" w:hAnsi="Arial" w:cs="Arial"/>
                <w:sz w:val="18"/>
                <w:szCs w:val="18"/>
                <w:lang w:eastAsia="cs-CZ"/>
              </w:rPr>
            </w:pPr>
            <w:proofErr w:type="gramStart"/>
            <w:r w:rsidRPr="00691016">
              <w:rPr>
                <w:rFonts w:ascii="Arial" w:eastAsia="Times New Roman" w:hAnsi="Arial" w:cs="Arial"/>
                <w:sz w:val="18"/>
                <w:szCs w:val="18"/>
                <w:lang w:eastAsia="cs-CZ"/>
              </w:rPr>
              <w:t>3,2%</w:t>
            </w:r>
            <w:proofErr w:type="gramEnd"/>
          </w:p>
        </w:tc>
        <w:tc>
          <w:tcPr>
            <w:tcW w:w="2700" w:type="dxa"/>
            <w:tcBorders>
              <w:top w:val="nil"/>
              <w:left w:val="nil"/>
              <w:bottom w:val="nil"/>
              <w:right w:val="nil"/>
            </w:tcBorders>
            <w:shd w:val="clear" w:color="000000" w:fill="FFFFFF"/>
            <w:noWrap/>
            <w:vAlign w:val="center"/>
            <w:hideMark/>
          </w:tcPr>
          <w:p w14:paraId="4B682AC7" w14:textId="77777777" w:rsidR="009F122B" w:rsidRPr="00691016" w:rsidRDefault="009F122B" w:rsidP="00A85E5B">
            <w:pPr>
              <w:spacing w:after="0" w:line="360"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Cenový index 2020/2014</w:t>
            </w:r>
          </w:p>
        </w:tc>
        <w:tc>
          <w:tcPr>
            <w:tcW w:w="1840" w:type="dxa"/>
            <w:tcBorders>
              <w:top w:val="nil"/>
              <w:left w:val="nil"/>
              <w:bottom w:val="nil"/>
              <w:right w:val="nil"/>
            </w:tcBorders>
            <w:shd w:val="clear" w:color="000000" w:fill="FFFFFF"/>
            <w:noWrap/>
            <w:vAlign w:val="center"/>
            <w:hideMark/>
          </w:tcPr>
          <w:p w14:paraId="763DEEF4"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112,1</w:t>
            </w:r>
          </w:p>
        </w:tc>
      </w:tr>
      <w:tr w:rsidR="009F122B" w:rsidRPr="00691016" w14:paraId="298A02A3" w14:textId="77777777" w:rsidTr="006F2229">
        <w:trPr>
          <w:trHeight w:val="227"/>
        </w:trPr>
        <w:tc>
          <w:tcPr>
            <w:tcW w:w="2354" w:type="dxa"/>
            <w:tcBorders>
              <w:top w:val="nil"/>
              <w:left w:val="nil"/>
              <w:bottom w:val="nil"/>
              <w:right w:val="nil"/>
            </w:tcBorders>
            <w:shd w:val="clear" w:color="000000" w:fill="FFFFFF"/>
            <w:noWrap/>
            <w:vAlign w:val="center"/>
            <w:hideMark/>
          </w:tcPr>
          <w:p w14:paraId="77A82C70" w14:textId="77777777" w:rsidR="009F122B" w:rsidRPr="00691016" w:rsidRDefault="009F122B" w:rsidP="00A85E5B">
            <w:pPr>
              <w:spacing w:after="0" w:line="360"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Inflace 2021</w:t>
            </w:r>
          </w:p>
        </w:tc>
        <w:tc>
          <w:tcPr>
            <w:tcW w:w="966" w:type="dxa"/>
            <w:tcBorders>
              <w:top w:val="nil"/>
              <w:left w:val="nil"/>
              <w:bottom w:val="nil"/>
              <w:right w:val="nil"/>
            </w:tcBorders>
            <w:shd w:val="clear" w:color="000000" w:fill="FFFFFF"/>
            <w:noWrap/>
            <w:vAlign w:val="center"/>
            <w:hideMark/>
          </w:tcPr>
          <w:p w14:paraId="09BDC45E" w14:textId="77777777" w:rsidR="009F122B" w:rsidRPr="00691016" w:rsidRDefault="009F122B" w:rsidP="00A85E5B">
            <w:pPr>
              <w:spacing w:after="0" w:line="360" w:lineRule="auto"/>
              <w:jc w:val="center"/>
              <w:rPr>
                <w:rFonts w:ascii="Arial" w:eastAsia="Times New Roman" w:hAnsi="Arial" w:cs="Arial"/>
                <w:sz w:val="18"/>
                <w:szCs w:val="18"/>
                <w:lang w:eastAsia="cs-CZ"/>
              </w:rPr>
            </w:pPr>
            <w:proofErr w:type="gramStart"/>
            <w:r w:rsidRPr="00691016">
              <w:rPr>
                <w:rFonts w:ascii="Arial" w:eastAsia="Times New Roman" w:hAnsi="Arial" w:cs="Arial"/>
                <w:sz w:val="18"/>
                <w:szCs w:val="18"/>
                <w:lang w:eastAsia="cs-CZ"/>
              </w:rPr>
              <w:t>3,8%</w:t>
            </w:r>
            <w:proofErr w:type="gramEnd"/>
          </w:p>
        </w:tc>
        <w:tc>
          <w:tcPr>
            <w:tcW w:w="2700" w:type="dxa"/>
            <w:tcBorders>
              <w:top w:val="nil"/>
              <w:left w:val="nil"/>
              <w:bottom w:val="nil"/>
              <w:right w:val="nil"/>
            </w:tcBorders>
            <w:shd w:val="clear" w:color="000000" w:fill="FFFFFF"/>
            <w:noWrap/>
            <w:vAlign w:val="center"/>
            <w:hideMark/>
          </w:tcPr>
          <w:p w14:paraId="50231168" w14:textId="77777777" w:rsidR="009F122B" w:rsidRPr="00691016" w:rsidRDefault="009F122B" w:rsidP="00A85E5B">
            <w:pPr>
              <w:spacing w:after="0" w:line="360"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Cenový index 2021/2014</w:t>
            </w:r>
          </w:p>
        </w:tc>
        <w:tc>
          <w:tcPr>
            <w:tcW w:w="1840" w:type="dxa"/>
            <w:tcBorders>
              <w:top w:val="nil"/>
              <w:left w:val="nil"/>
              <w:bottom w:val="nil"/>
              <w:right w:val="nil"/>
            </w:tcBorders>
            <w:shd w:val="clear" w:color="000000" w:fill="FFFFFF"/>
            <w:noWrap/>
            <w:vAlign w:val="center"/>
            <w:hideMark/>
          </w:tcPr>
          <w:p w14:paraId="6C5F92A7"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116,4</w:t>
            </w:r>
          </w:p>
        </w:tc>
      </w:tr>
      <w:tr w:rsidR="009F122B" w:rsidRPr="00691016" w14:paraId="17E16679" w14:textId="77777777" w:rsidTr="006F2229">
        <w:trPr>
          <w:trHeight w:val="227"/>
        </w:trPr>
        <w:tc>
          <w:tcPr>
            <w:tcW w:w="2354" w:type="dxa"/>
            <w:tcBorders>
              <w:top w:val="nil"/>
              <w:left w:val="nil"/>
              <w:bottom w:val="nil"/>
              <w:right w:val="nil"/>
            </w:tcBorders>
            <w:shd w:val="clear" w:color="000000" w:fill="FFFFFF"/>
            <w:noWrap/>
            <w:vAlign w:val="center"/>
            <w:hideMark/>
          </w:tcPr>
          <w:p w14:paraId="2E93E555" w14:textId="77777777" w:rsidR="009F122B" w:rsidRPr="00691016" w:rsidRDefault="009F122B" w:rsidP="00A85E5B">
            <w:pPr>
              <w:spacing w:after="0" w:line="360" w:lineRule="auto"/>
              <w:ind w:firstLineChars="100" w:firstLine="180"/>
              <w:rPr>
                <w:rFonts w:ascii="Arial" w:eastAsia="Times New Roman" w:hAnsi="Arial" w:cs="Arial"/>
                <w:sz w:val="18"/>
                <w:szCs w:val="18"/>
                <w:lang w:eastAsia="cs-CZ"/>
              </w:rPr>
            </w:pPr>
            <w:r w:rsidRPr="00691016">
              <w:rPr>
                <w:rFonts w:ascii="Arial" w:eastAsia="Times New Roman" w:hAnsi="Arial" w:cs="Arial"/>
                <w:sz w:val="18"/>
                <w:szCs w:val="18"/>
                <w:lang w:eastAsia="cs-CZ"/>
              </w:rPr>
              <w:t>Inflace 2022</w:t>
            </w:r>
          </w:p>
        </w:tc>
        <w:tc>
          <w:tcPr>
            <w:tcW w:w="966" w:type="dxa"/>
            <w:tcBorders>
              <w:top w:val="nil"/>
              <w:left w:val="nil"/>
              <w:bottom w:val="nil"/>
              <w:right w:val="nil"/>
            </w:tcBorders>
            <w:shd w:val="clear" w:color="000000" w:fill="FFFFFF"/>
            <w:noWrap/>
            <w:vAlign w:val="center"/>
            <w:hideMark/>
          </w:tcPr>
          <w:p w14:paraId="7AD1B79B" w14:textId="77777777" w:rsidR="009F122B" w:rsidRPr="00691016" w:rsidRDefault="009F122B" w:rsidP="00A85E5B">
            <w:pPr>
              <w:spacing w:after="0" w:line="360" w:lineRule="auto"/>
              <w:jc w:val="center"/>
              <w:rPr>
                <w:rFonts w:ascii="Arial" w:eastAsia="Times New Roman" w:hAnsi="Arial" w:cs="Arial"/>
                <w:sz w:val="18"/>
                <w:szCs w:val="18"/>
                <w:lang w:eastAsia="cs-CZ"/>
              </w:rPr>
            </w:pPr>
            <w:proofErr w:type="gramStart"/>
            <w:r w:rsidRPr="00691016">
              <w:rPr>
                <w:rFonts w:ascii="Arial" w:eastAsia="Times New Roman" w:hAnsi="Arial" w:cs="Arial"/>
                <w:sz w:val="18"/>
                <w:szCs w:val="18"/>
                <w:lang w:eastAsia="cs-CZ"/>
              </w:rPr>
              <w:t>18,0%</w:t>
            </w:r>
            <w:proofErr w:type="gramEnd"/>
          </w:p>
        </w:tc>
        <w:tc>
          <w:tcPr>
            <w:tcW w:w="2700" w:type="dxa"/>
            <w:tcBorders>
              <w:top w:val="nil"/>
              <w:left w:val="nil"/>
              <w:bottom w:val="nil"/>
              <w:right w:val="nil"/>
            </w:tcBorders>
            <w:shd w:val="clear" w:color="auto" w:fill="FFFFFF" w:themeFill="background1"/>
            <w:noWrap/>
            <w:vAlign w:val="center"/>
            <w:hideMark/>
          </w:tcPr>
          <w:p w14:paraId="5A7DAB52" w14:textId="77777777" w:rsidR="009F122B" w:rsidRPr="00691016" w:rsidRDefault="009F122B" w:rsidP="00A85E5B">
            <w:pPr>
              <w:spacing w:after="0" w:line="360" w:lineRule="auto"/>
              <w:ind w:firstLineChars="100" w:firstLine="181"/>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Cenový index 2022/2014</w:t>
            </w:r>
          </w:p>
        </w:tc>
        <w:tc>
          <w:tcPr>
            <w:tcW w:w="1840" w:type="dxa"/>
            <w:tcBorders>
              <w:top w:val="nil"/>
              <w:left w:val="nil"/>
              <w:bottom w:val="nil"/>
              <w:right w:val="nil"/>
            </w:tcBorders>
            <w:shd w:val="clear" w:color="auto" w:fill="FFFFFF" w:themeFill="background1"/>
            <w:noWrap/>
            <w:vAlign w:val="center"/>
            <w:hideMark/>
          </w:tcPr>
          <w:p w14:paraId="222245ED" w14:textId="77777777" w:rsidR="009F122B" w:rsidRPr="00691016" w:rsidRDefault="009F122B" w:rsidP="00A85E5B">
            <w:pPr>
              <w:spacing w:after="0" w:line="360" w:lineRule="auto"/>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136,8</w:t>
            </w:r>
          </w:p>
        </w:tc>
      </w:tr>
    </w:tbl>
    <w:p w14:paraId="3D24ED79" w14:textId="77777777" w:rsidR="009F122B" w:rsidRPr="00A85E5B" w:rsidRDefault="009F122B" w:rsidP="00A85E5B">
      <w:pPr>
        <w:spacing w:after="0" w:line="360" w:lineRule="auto"/>
        <w:ind w:firstLineChars="100" w:firstLine="220"/>
        <w:rPr>
          <w:rFonts w:ascii="Arial" w:eastAsia="Times New Roman" w:hAnsi="Arial" w:cs="Arial"/>
          <w:i/>
          <w:iCs/>
          <w:lang w:eastAsia="cs-CZ"/>
        </w:rPr>
      </w:pPr>
    </w:p>
    <w:p w14:paraId="4CB719AA" w14:textId="77777777" w:rsidR="009F122B" w:rsidRPr="00691016" w:rsidRDefault="009F122B" w:rsidP="00A85E5B">
      <w:pPr>
        <w:spacing w:after="0" w:line="360" w:lineRule="auto"/>
        <w:rPr>
          <w:rFonts w:ascii="Arial" w:eastAsia="Times New Roman" w:hAnsi="Arial" w:cs="Arial"/>
          <w:i/>
          <w:iCs/>
          <w:sz w:val="18"/>
          <w:szCs w:val="18"/>
          <w:lang w:eastAsia="cs-CZ"/>
        </w:rPr>
      </w:pPr>
      <w:r w:rsidRPr="00A85E5B">
        <w:rPr>
          <w:rFonts w:ascii="Arial" w:eastAsia="Times New Roman" w:hAnsi="Arial" w:cs="Arial"/>
          <w:i/>
          <w:iCs/>
          <w:lang w:eastAsia="cs-CZ"/>
        </w:rPr>
        <w:t xml:space="preserve">  </w:t>
      </w:r>
      <w:r w:rsidRPr="00691016">
        <w:rPr>
          <w:rFonts w:ascii="Arial" w:eastAsia="Times New Roman" w:hAnsi="Arial" w:cs="Arial"/>
          <w:i/>
          <w:iCs/>
          <w:sz w:val="18"/>
          <w:szCs w:val="18"/>
          <w:lang w:eastAsia="cs-CZ"/>
        </w:rPr>
        <w:t>Zdroj: ČSÚ, ČNB</w:t>
      </w:r>
      <w:r w:rsidRPr="00691016">
        <w:rPr>
          <w:rFonts w:ascii="Arial" w:eastAsia="Times New Roman" w:hAnsi="Arial" w:cs="Arial"/>
          <w:i/>
          <w:iCs/>
          <w:sz w:val="18"/>
          <w:szCs w:val="18"/>
          <w:lang w:eastAsia="cs-CZ"/>
        </w:rPr>
        <w:tab/>
        <w:t xml:space="preserve"> </w:t>
      </w:r>
      <w:r w:rsidRPr="00691016">
        <w:rPr>
          <w:rFonts w:ascii="Arial" w:eastAsia="Times New Roman" w:hAnsi="Arial" w:cs="Arial"/>
          <w:i/>
          <w:iCs/>
          <w:sz w:val="18"/>
          <w:szCs w:val="18"/>
          <w:lang w:eastAsia="cs-CZ"/>
        </w:rPr>
        <w:tab/>
        <w:t xml:space="preserve"> </w:t>
      </w:r>
    </w:p>
    <w:p w14:paraId="27607F60" w14:textId="77777777" w:rsidR="009F122B" w:rsidRPr="00691016" w:rsidRDefault="009F122B" w:rsidP="00A85E5B">
      <w:pPr>
        <w:spacing w:after="0" w:line="360" w:lineRule="auto"/>
        <w:rPr>
          <w:rFonts w:ascii="Arial" w:eastAsia="Times New Roman" w:hAnsi="Arial" w:cs="Arial"/>
          <w:i/>
          <w:iCs/>
          <w:sz w:val="18"/>
          <w:szCs w:val="18"/>
          <w:lang w:eastAsia="cs-CZ"/>
        </w:rPr>
      </w:pPr>
      <w:r w:rsidRPr="00691016">
        <w:rPr>
          <w:rFonts w:ascii="Arial" w:eastAsia="Times New Roman" w:hAnsi="Arial" w:cs="Arial"/>
          <w:i/>
          <w:iCs/>
          <w:sz w:val="18"/>
          <w:szCs w:val="18"/>
          <w:lang w:eastAsia="cs-CZ"/>
        </w:rPr>
        <w:t xml:space="preserve">  </w:t>
      </w:r>
      <w:hyperlink r:id="rId39" w:history="1">
        <w:r w:rsidRPr="00691016">
          <w:rPr>
            <w:rFonts w:ascii="Arial" w:eastAsia="Times New Roman" w:hAnsi="Arial" w:cs="Arial"/>
            <w:i/>
            <w:iCs/>
            <w:sz w:val="18"/>
            <w:szCs w:val="18"/>
            <w:u w:val="single"/>
            <w:lang w:eastAsia="cs-CZ"/>
          </w:rPr>
          <w:t>https://www.czso.cz/csu/czso/mira_inflace</w:t>
        </w:r>
      </w:hyperlink>
      <w:r w:rsidRPr="00691016">
        <w:rPr>
          <w:rFonts w:ascii="Arial" w:eastAsia="Times New Roman" w:hAnsi="Arial" w:cs="Arial"/>
          <w:i/>
          <w:iCs/>
          <w:sz w:val="18"/>
          <w:szCs w:val="18"/>
          <w:lang w:eastAsia="cs-CZ"/>
        </w:rPr>
        <w:t xml:space="preserve"> </w:t>
      </w:r>
    </w:p>
    <w:p w14:paraId="3C035FF0" w14:textId="77777777" w:rsidR="009F122B" w:rsidRPr="00691016" w:rsidRDefault="009F122B" w:rsidP="00A85E5B">
      <w:pPr>
        <w:spacing w:after="0" w:line="360" w:lineRule="auto"/>
        <w:jc w:val="both"/>
        <w:rPr>
          <w:rFonts w:ascii="Arial" w:eastAsia="Times New Roman" w:hAnsi="Arial" w:cs="Arial"/>
          <w:i/>
          <w:iCs/>
          <w:sz w:val="18"/>
          <w:szCs w:val="18"/>
          <w:lang w:eastAsia="cs-CZ"/>
        </w:rPr>
      </w:pPr>
      <w:r w:rsidRPr="00691016">
        <w:rPr>
          <w:rFonts w:ascii="Arial" w:eastAsia="Times New Roman" w:hAnsi="Arial" w:cs="Arial"/>
          <w:i/>
          <w:iCs/>
          <w:sz w:val="18"/>
          <w:szCs w:val="18"/>
          <w:lang w:eastAsia="cs-CZ"/>
        </w:rPr>
        <w:t xml:space="preserve">  </w:t>
      </w:r>
      <w:hyperlink r:id="rId40" w:history="1">
        <w:r w:rsidRPr="00691016">
          <w:rPr>
            <w:rFonts w:ascii="Arial" w:eastAsia="Times New Roman" w:hAnsi="Arial" w:cs="Arial"/>
            <w:i/>
            <w:iCs/>
            <w:sz w:val="18"/>
            <w:szCs w:val="18"/>
            <w:u w:val="single"/>
            <w:lang w:eastAsia="cs-CZ"/>
          </w:rPr>
          <w:t>https://www.cnb.cz/cs/menova-politika/inflacni-cil/tema-inflace/index.html</w:t>
        </w:r>
      </w:hyperlink>
      <w:r w:rsidRPr="00691016">
        <w:rPr>
          <w:rFonts w:ascii="Arial" w:eastAsia="Times New Roman" w:hAnsi="Arial" w:cs="Arial"/>
          <w:i/>
          <w:iCs/>
          <w:sz w:val="18"/>
          <w:szCs w:val="18"/>
          <w:lang w:eastAsia="cs-CZ"/>
        </w:rPr>
        <w:t xml:space="preserve"> </w:t>
      </w:r>
      <w:r w:rsidRPr="00691016">
        <w:rPr>
          <w:rFonts w:ascii="Arial" w:eastAsia="Times New Roman" w:hAnsi="Arial" w:cs="Arial"/>
          <w:i/>
          <w:iCs/>
          <w:sz w:val="18"/>
          <w:szCs w:val="18"/>
          <w:lang w:eastAsia="cs-CZ"/>
        </w:rPr>
        <w:cr/>
      </w:r>
    </w:p>
    <w:p w14:paraId="688460C3" w14:textId="77777777" w:rsidR="009F122B" w:rsidRPr="00A85E5B" w:rsidRDefault="009F122B" w:rsidP="00A85E5B">
      <w:pPr>
        <w:spacing w:after="0" w:line="360" w:lineRule="auto"/>
        <w:jc w:val="both"/>
        <w:rPr>
          <w:rFonts w:ascii="Arial" w:hAnsi="Arial" w:cs="Arial"/>
          <w:color w:val="000000" w:themeColor="text1"/>
          <w:highlight w:val="yellow"/>
        </w:rPr>
      </w:pPr>
    </w:p>
    <w:p w14:paraId="39810C3B" w14:textId="77777777" w:rsidR="009F122B" w:rsidRPr="00A85E5B" w:rsidRDefault="009F122B" w:rsidP="00A85E5B">
      <w:pPr>
        <w:autoSpaceDE w:val="0"/>
        <w:autoSpaceDN w:val="0"/>
        <w:adjustRightInd w:val="0"/>
        <w:spacing w:after="120" w:line="360" w:lineRule="auto"/>
        <w:jc w:val="both"/>
        <w:rPr>
          <w:rFonts w:ascii="Arial" w:hAnsi="Arial" w:cs="Arial"/>
          <w:b/>
          <w:color w:val="000000" w:themeColor="text1"/>
        </w:rPr>
      </w:pPr>
      <w:r w:rsidRPr="00A85E5B">
        <w:rPr>
          <w:rFonts w:ascii="Arial" w:hAnsi="Arial" w:cs="Arial"/>
          <w:b/>
          <w:color w:val="000000" w:themeColor="text1"/>
        </w:rPr>
        <w:t>Diskontní úroková míra</w:t>
      </w:r>
    </w:p>
    <w:p w14:paraId="26BF02C9"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 xml:space="preserve">Je použita diskontní úroková míra ve výši </w:t>
      </w:r>
      <w:proofErr w:type="gramStart"/>
      <w:r w:rsidRPr="00A85E5B">
        <w:rPr>
          <w:rFonts w:ascii="Arial" w:hAnsi="Arial" w:cs="Arial"/>
          <w:color w:val="000000" w:themeColor="text1"/>
        </w:rPr>
        <w:t>4,0%</w:t>
      </w:r>
      <w:proofErr w:type="gramEnd"/>
      <w:r w:rsidRPr="00A85E5B">
        <w:rPr>
          <w:rFonts w:ascii="Arial" w:hAnsi="Arial" w:cs="Arial"/>
          <w:color w:val="000000" w:themeColor="text1"/>
        </w:rPr>
        <w:t>.</w:t>
      </w:r>
    </w:p>
    <w:p w14:paraId="08DA9A36"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455ABE24"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453D5194" w14:textId="77777777" w:rsidR="009F122B" w:rsidRPr="00A85E5B" w:rsidRDefault="009F122B" w:rsidP="00A85E5B">
      <w:pPr>
        <w:autoSpaceDE w:val="0"/>
        <w:autoSpaceDN w:val="0"/>
        <w:adjustRightInd w:val="0"/>
        <w:spacing w:after="0" w:line="360" w:lineRule="auto"/>
        <w:jc w:val="both"/>
        <w:rPr>
          <w:rFonts w:ascii="Arial" w:hAnsi="Arial" w:cs="Arial"/>
          <w:b/>
          <w:color w:val="000000" w:themeColor="text1"/>
        </w:rPr>
      </w:pPr>
      <w:r w:rsidRPr="00A85E5B">
        <w:rPr>
          <w:rFonts w:ascii="Arial" w:hAnsi="Arial" w:cs="Arial"/>
          <w:b/>
          <w:color w:val="000000" w:themeColor="text1"/>
        </w:rPr>
        <w:t>Z výsledků ekonomické analýzy</w:t>
      </w:r>
      <w:r w:rsidRPr="00A85E5B">
        <w:rPr>
          <w:rFonts w:ascii="Arial" w:hAnsi="Arial" w:cs="Arial"/>
          <w:color w:val="000000" w:themeColor="text1"/>
        </w:rPr>
        <w:t xml:space="preserve"> vyplývá, že bez ohledu na způsob financování celkové </w:t>
      </w:r>
      <w:r w:rsidRPr="00A85E5B">
        <w:rPr>
          <w:rFonts w:ascii="Arial" w:hAnsi="Arial" w:cs="Arial"/>
          <w:b/>
          <w:color w:val="000000" w:themeColor="text1"/>
        </w:rPr>
        <w:t xml:space="preserve">investice je projekt ekonomicky efektivní a návratný. </w:t>
      </w:r>
    </w:p>
    <w:p w14:paraId="5C6F872F"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3DA20FE8"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 xml:space="preserve">Ekonomické vnitřní výnosové procento investice převyšuje diskontní sazbu </w:t>
      </w:r>
      <w:proofErr w:type="gramStart"/>
      <w:r w:rsidRPr="00A85E5B">
        <w:rPr>
          <w:rFonts w:ascii="Arial" w:hAnsi="Arial" w:cs="Arial"/>
          <w:color w:val="000000" w:themeColor="text1"/>
        </w:rPr>
        <w:t>4,0%</w:t>
      </w:r>
      <w:proofErr w:type="gramEnd"/>
      <w:r w:rsidRPr="00A85E5B">
        <w:rPr>
          <w:rFonts w:ascii="Arial" w:hAnsi="Arial" w:cs="Arial"/>
          <w:color w:val="000000" w:themeColor="text1"/>
        </w:rPr>
        <w:t xml:space="preserve">. Stejně tak pozitivních výsledků dosahují ostatní kriteriální ukazatele. </w:t>
      </w:r>
    </w:p>
    <w:p w14:paraId="0D491E76"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49224CEA" w14:textId="77777777" w:rsidR="009F122B" w:rsidRPr="00A85E5B" w:rsidRDefault="009F122B" w:rsidP="00A85E5B">
      <w:pPr>
        <w:autoSpaceDE w:val="0"/>
        <w:autoSpaceDN w:val="0"/>
        <w:adjustRightInd w:val="0"/>
        <w:spacing w:after="0" w:line="360" w:lineRule="auto"/>
        <w:jc w:val="both"/>
        <w:rPr>
          <w:rFonts w:ascii="Arial" w:hAnsi="Arial" w:cs="Arial"/>
          <w:b/>
          <w:color w:val="000000" w:themeColor="text1"/>
        </w:rPr>
      </w:pPr>
      <w:r w:rsidRPr="00A85E5B">
        <w:rPr>
          <w:rFonts w:ascii="Arial" w:hAnsi="Arial" w:cs="Arial"/>
          <w:b/>
          <w:color w:val="000000" w:themeColor="text1"/>
        </w:rPr>
        <w:t>Ekonomická čistá současná hodnota investice ENPV dosahuje výše 280 mil. Kč.</w:t>
      </w:r>
    </w:p>
    <w:p w14:paraId="43ED81C0"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p>
    <w:p w14:paraId="09978D4D" w14:textId="77777777" w:rsidR="009F122B" w:rsidRPr="00A85E5B" w:rsidRDefault="009F122B" w:rsidP="00A85E5B">
      <w:pPr>
        <w:autoSpaceDE w:val="0"/>
        <w:autoSpaceDN w:val="0"/>
        <w:adjustRightInd w:val="0"/>
        <w:spacing w:after="0" w:line="360" w:lineRule="auto"/>
        <w:jc w:val="both"/>
        <w:rPr>
          <w:rFonts w:ascii="Arial" w:hAnsi="Arial" w:cs="Arial"/>
          <w:color w:val="000000" w:themeColor="text1"/>
        </w:rPr>
      </w:pPr>
      <w:r w:rsidRPr="00A85E5B">
        <w:rPr>
          <w:rFonts w:ascii="Arial" w:hAnsi="Arial" w:cs="Arial"/>
          <w:color w:val="000000" w:themeColor="text1"/>
        </w:rPr>
        <w:t xml:space="preserve">Projekt má potenciál generovat dostatečné socio-ekonomické přínosy, které </w:t>
      </w:r>
      <w:proofErr w:type="gramStart"/>
      <w:r w:rsidRPr="00A85E5B">
        <w:rPr>
          <w:rFonts w:ascii="Arial" w:hAnsi="Arial" w:cs="Arial"/>
          <w:color w:val="000000" w:themeColor="text1"/>
        </w:rPr>
        <w:t>převýší</w:t>
      </w:r>
      <w:proofErr w:type="gramEnd"/>
      <w:r w:rsidRPr="00A85E5B">
        <w:rPr>
          <w:rFonts w:ascii="Arial" w:hAnsi="Arial" w:cs="Arial"/>
          <w:color w:val="000000" w:themeColor="text1"/>
        </w:rPr>
        <w:t xml:space="preserve"> vynaložené investice a provozní náklady projektu. Projekt je pro společnost přínosný.</w:t>
      </w:r>
    </w:p>
    <w:p w14:paraId="07523F61" w14:textId="77777777" w:rsidR="00A13EFC" w:rsidRDefault="00A13EFC" w:rsidP="00A85E5B">
      <w:pPr>
        <w:widowControl w:val="0"/>
        <w:tabs>
          <w:tab w:val="left" w:pos="385"/>
        </w:tabs>
        <w:autoSpaceDE w:val="0"/>
        <w:autoSpaceDN w:val="0"/>
        <w:spacing w:after="120" w:line="360" w:lineRule="auto"/>
        <w:jc w:val="both"/>
        <w:rPr>
          <w:rFonts w:ascii="Arial" w:eastAsia="Calibri" w:hAnsi="Arial" w:cs="Arial"/>
          <w:iCs/>
        </w:rPr>
      </w:pPr>
    </w:p>
    <w:p w14:paraId="2BC0180D" w14:textId="77777777" w:rsidR="009F122B" w:rsidRPr="00A85E5B" w:rsidRDefault="009F122B" w:rsidP="00A85E5B">
      <w:pPr>
        <w:widowControl w:val="0"/>
        <w:tabs>
          <w:tab w:val="left" w:pos="385"/>
        </w:tabs>
        <w:autoSpaceDE w:val="0"/>
        <w:autoSpaceDN w:val="0"/>
        <w:spacing w:after="120" w:line="360" w:lineRule="auto"/>
        <w:jc w:val="both"/>
        <w:rPr>
          <w:rFonts w:ascii="Arial" w:eastAsia="Calibri" w:hAnsi="Arial" w:cs="Arial"/>
          <w:b/>
          <w:iCs/>
        </w:rPr>
      </w:pPr>
      <w:r w:rsidRPr="00A85E5B">
        <w:rPr>
          <w:rFonts w:ascii="Arial" w:eastAsia="Calibri" w:hAnsi="Arial" w:cs="Arial"/>
          <w:iCs/>
        </w:rPr>
        <w:t xml:space="preserve">Tabulka </w:t>
      </w:r>
      <w:r w:rsidRPr="00A85E5B">
        <w:rPr>
          <w:rFonts w:ascii="Arial" w:eastAsia="Calibri" w:hAnsi="Arial" w:cs="Arial"/>
          <w:iCs/>
        </w:rPr>
        <w:fldChar w:fldCharType="begin"/>
      </w:r>
      <w:r w:rsidRPr="00A85E5B">
        <w:rPr>
          <w:rFonts w:ascii="Arial" w:eastAsia="Calibri" w:hAnsi="Arial" w:cs="Arial"/>
          <w:iCs/>
        </w:rPr>
        <w:instrText xml:space="preserve"> SEQ Tabulka \* ARABIC </w:instrText>
      </w:r>
      <w:r w:rsidRPr="00A85E5B">
        <w:rPr>
          <w:rFonts w:ascii="Arial" w:eastAsia="Calibri" w:hAnsi="Arial" w:cs="Arial"/>
          <w:iCs/>
        </w:rPr>
        <w:fldChar w:fldCharType="separate"/>
      </w:r>
      <w:r w:rsidR="001235E5">
        <w:rPr>
          <w:rFonts w:ascii="Arial" w:eastAsia="Calibri" w:hAnsi="Arial" w:cs="Arial"/>
          <w:iCs/>
          <w:noProof/>
        </w:rPr>
        <w:t>20</w:t>
      </w:r>
      <w:r w:rsidRPr="00A85E5B">
        <w:rPr>
          <w:rFonts w:ascii="Arial" w:eastAsia="Calibri" w:hAnsi="Arial" w:cs="Arial"/>
          <w:iCs/>
        </w:rPr>
        <w:fldChar w:fldCharType="end"/>
      </w:r>
      <w:r w:rsidRPr="00A85E5B">
        <w:rPr>
          <w:rFonts w:ascii="Arial" w:eastAsia="Calibri" w:hAnsi="Arial" w:cs="Arial"/>
          <w:iCs/>
        </w:rPr>
        <w:t xml:space="preserve"> </w:t>
      </w:r>
      <w:r w:rsidRPr="00A85E5B">
        <w:rPr>
          <w:rFonts w:ascii="Arial" w:eastAsia="Calibri" w:hAnsi="Arial" w:cs="Arial"/>
          <w:b/>
          <w:iCs/>
        </w:rPr>
        <w:t>Ekonomická návratnost investice</w:t>
      </w:r>
    </w:p>
    <w:tbl>
      <w:tblPr>
        <w:tblW w:w="9369" w:type="dxa"/>
        <w:tblInd w:w="5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699"/>
        <w:gridCol w:w="1701"/>
        <w:gridCol w:w="1701"/>
        <w:gridCol w:w="2268"/>
      </w:tblGrid>
      <w:tr w:rsidR="009F122B" w:rsidRPr="00A85E5B" w14:paraId="3FF7A0A5" w14:textId="77777777" w:rsidTr="006F2229">
        <w:trPr>
          <w:trHeight w:val="567"/>
        </w:trPr>
        <w:tc>
          <w:tcPr>
            <w:tcW w:w="3699" w:type="dxa"/>
            <w:shd w:val="clear" w:color="000000" w:fill="DDD9C4"/>
            <w:noWrap/>
            <w:vAlign w:val="center"/>
            <w:hideMark/>
          </w:tcPr>
          <w:p w14:paraId="03677FC5" w14:textId="77777777" w:rsidR="009F122B" w:rsidRPr="00691016" w:rsidRDefault="009F122B" w:rsidP="00A85E5B">
            <w:pPr>
              <w:spacing w:after="0" w:line="360" w:lineRule="auto"/>
              <w:ind w:left="57"/>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Kriteriální ukazatel</w:t>
            </w:r>
          </w:p>
        </w:tc>
        <w:tc>
          <w:tcPr>
            <w:tcW w:w="1701" w:type="dxa"/>
            <w:shd w:val="clear" w:color="000000" w:fill="DDD9C4"/>
            <w:noWrap/>
            <w:vAlign w:val="center"/>
            <w:hideMark/>
          </w:tcPr>
          <w:p w14:paraId="349D6243" w14:textId="77777777" w:rsidR="009F122B" w:rsidRPr="00691016" w:rsidRDefault="009F122B" w:rsidP="00A85E5B">
            <w:pPr>
              <w:spacing w:after="0" w:line="360" w:lineRule="auto"/>
              <w:ind w:firstLineChars="100" w:firstLine="181"/>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Hodnota</w:t>
            </w:r>
          </w:p>
        </w:tc>
        <w:tc>
          <w:tcPr>
            <w:tcW w:w="1701" w:type="dxa"/>
            <w:shd w:val="clear" w:color="000000" w:fill="DDD9C4"/>
            <w:noWrap/>
            <w:vAlign w:val="center"/>
            <w:hideMark/>
          </w:tcPr>
          <w:p w14:paraId="14CF78F0" w14:textId="77777777" w:rsidR="009F122B" w:rsidRPr="00691016" w:rsidRDefault="009F122B" w:rsidP="00A85E5B">
            <w:pPr>
              <w:spacing w:after="0" w:line="360" w:lineRule="auto"/>
              <w:ind w:firstLineChars="100" w:firstLine="181"/>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Jednotka</w:t>
            </w:r>
          </w:p>
        </w:tc>
        <w:tc>
          <w:tcPr>
            <w:tcW w:w="2268" w:type="dxa"/>
            <w:shd w:val="clear" w:color="000000" w:fill="DDD9C4"/>
            <w:vAlign w:val="center"/>
          </w:tcPr>
          <w:p w14:paraId="765F456F" w14:textId="77777777" w:rsidR="009F122B" w:rsidRPr="00691016" w:rsidRDefault="009F122B" w:rsidP="00A85E5B">
            <w:pPr>
              <w:spacing w:after="0" w:line="360" w:lineRule="auto"/>
              <w:jc w:val="center"/>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Interpretace výsledku</w:t>
            </w:r>
          </w:p>
        </w:tc>
      </w:tr>
      <w:tr w:rsidR="009F122B" w:rsidRPr="00A85E5B" w14:paraId="0C4027CE" w14:textId="77777777" w:rsidTr="006F2229">
        <w:trPr>
          <w:trHeight w:val="567"/>
        </w:trPr>
        <w:tc>
          <w:tcPr>
            <w:tcW w:w="3699" w:type="dxa"/>
            <w:shd w:val="clear" w:color="000000" w:fill="FFFFFF"/>
            <w:noWrap/>
            <w:vAlign w:val="center"/>
            <w:hideMark/>
          </w:tcPr>
          <w:p w14:paraId="19DAB462" w14:textId="77777777" w:rsidR="009F122B" w:rsidRPr="00691016" w:rsidRDefault="009F122B" w:rsidP="00A85E5B">
            <w:pPr>
              <w:spacing w:after="0" w:line="360" w:lineRule="auto"/>
              <w:ind w:left="57"/>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 xml:space="preserve">Čistá současná hodnota </w:t>
            </w:r>
            <w:r w:rsidRPr="00691016">
              <w:rPr>
                <w:rFonts w:ascii="Arial" w:eastAsia="Times New Roman" w:hAnsi="Arial" w:cs="Arial"/>
                <w:sz w:val="18"/>
                <w:szCs w:val="18"/>
                <w:lang w:eastAsia="cs-CZ"/>
              </w:rPr>
              <w:t>(ENPV)</w:t>
            </w:r>
          </w:p>
        </w:tc>
        <w:tc>
          <w:tcPr>
            <w:tcW w:w="1701" w:type="dxa"/>
            <w:shd w:val="clear" w:color="auto" w:fill="FF6600"/>
            <w:noWrap/>
            <w:vAlign w:val="center"/>
            <w:hideMark/>
          </w:tcPr>
          <w:p w14:paraId="7646D04A" w14:textId="77777777" w:rsidR="009F122B" w:rsidRPr="00691016" w:rsidRDefault="009F122B" w:rsidP="00A85E5B">
            <w:pPr>
              <w:spacing w:after="0" w:line="360" w:lineRule="auto"/>
              <w:jc w:val="center"/>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57 444 346</w:t>
            </w:r>
          </w:p>
        </w:tc>
        <w:tc>
          <w:tcPr>
            <w:tcW w:w="1701" w:type="dxa"/>
            <w:shd w:val="clear" w:color="000000" w:fill="FFFFFF"/>
            <w:noWrap/>
            <w:vAlign w:val="center"/>
            <w:hideMark/>
          </w:tcPr>
          <w:p w14:paraId="15B1AC09"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Kč</w:t>
            </w:r>
          </w:p>
        </w:tc>
        <w:tc>
          <w:tcPr>
            <w:tcW w:w="2268" w:type="dxa"/>
            <w:shd w:val="clear" w:color="000000" w:fill="FFFFFF"/>
            <w:vAlign w:val="center"/>
          </w:tcPr>
          <w:p w14:paraId="5C218034"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projekt je ekonomicky efektivní</w:t>
            </w:r>
          </w:p>
        </w:tc>
      </w:tr>
      <w:tr w:rsidR="009F122B" w:rsidRPr="00A85E5B" w14:paraId="5A32014A" w14:textId="77777777" w:rsidTr="006F2229">
        <w:trPr>
          <w:trHeight w:val="567"/>
        </w:trPr>
        <w:tc>
          <w:tcPr>
            <w:tcW w:w="3699" w:type="dxa"/>
            <w:shd w:val="clear" w:color="000000" w:fill="FFFFFF"/>
            <w:noWrap/>
            <w:vAlign w:val="center"/>
            <w:hideMark/>
          </w:tcPr>
          <w:p w14:paraId="1443C64E" w14:textId="77777777" w:rsidR="009F122B" w:rsidRPr="00691016" w:rsidRDefault="009F122B" w:rsidP="00A85E5B">
            <w:pPr>
              <w:spacing w:after="0" w:line="360" w:lineRule="auto"/>
              <w:ind w:left="57"/>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 xml:space="preserve">Doba návratnosti investice </w:t>
            </w:r>
          </w:p>
        </w:tc>
        <w:tc>
          <w:tcPr>
            <w:tcW w:w="1701" w:type="dxa"/>
            <w:shd w:val="clear" w:color="auto" w:fill="FF6600"/>
            <w:noWrap/>
            <w:vAlign w:val="center"/>
            <w:hideMark/>
          </w:tcPr>
          <w:p w14:paraId="071B6838" w14:textId="77777777" w:rsidR="009F122B" w:rsidRPr="00691016" w:rsidRDefault="009F122B" w:rsidP="00A85E5B">
            <w:pPr>
              <w:spacing w:after="0" w:line="360" w:lineRule="auto"/>
              <w:jc w:val="center"/>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11,21</w:t>
            </w:r>
          </w:p>
        </w:tc>
        <w:tc>
          <w:tcPr>
            <w:tcW w:w="1701" w:type="dxa"/>
            <w:shd w:val="clear" w:color="000000" w:fill="FFFFFF"/>
            <w:noWrap/>
            <w:vAlign w:val="center"/>
            <w:hideMark/>
          </w:tcPr>
          <w:p w14:paraId="4179E391"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let</w:t>
            </w:r>
          </w:p>
        </w:tc>
        <w:tc>
          <w:tcPr>
            <w:tcW w:w="2268" w:type="dxa"/>
            <w:shd w:val="clear" w:color="000000" w:fill="FFFFFF"/>
            <w:vAlign w:val="center"/>
          </w:tcPr>
          <w:p w14:paraId="7C1C067E"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projekt je ekonomicky efektivní</w:t>
            </w:r>
          </w:p>
        </w:tc>
      </w:tr>
      <w:tr w:rsidR="009F122B" w:rsidRPr="00A85E5B" w14:paraId="0FB4D508" w14:textId="77777777" w:rsidTr="006F2229">
        <w:trPr>
          <w:trHeight w:val="567"/>
        </w:trPr>
        <w:tc>
          <w:tcPr>
            <w:tcW w:w="3699" w:type="dxa"/>
            <w:shd w:val="clear" w:color="000000" w:fill="FFFFFF"/>
            <w:noWrap/>
            <w:vAlign w:val="center"/>
            <w:hideMark/>
          </w:tcPr>
          <w:p w14:paraId="4B6854EA" w14:textId="77777777" w:rsidR="009F122B" w:rsidRPr="00691016" w:rsidRDefault="009F122B" w:rsidP="00A85E5B">
            <w:pPr>
              <w:spacing w:after="0" w:line="360" w:lineRule="auto"/>
              <w:ind w:left="57"/>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Index rentability</w:t>
            </w:r>
            <w:r w:rsidRPr="00691016">
              <w:rPr>
                <w:rFonts w:ascii="Arial" w:eastAsia="Times New Roman" w:hAnsi="Arial" w:cs="Arial"/>
                <w:sz w:val="18"/>
                <w:szCs w:val="18"/>
                <w:lang w:eastAsia="cs-CZ"/>
              </w:rPr>
              <w:t xml:space="preserve"> (ENPV)</w:t>
            </w:r>
          </w:p>
        </w:tc>
        <w:tc>
          <w:tcPr>
            <w:tcW w:w="1701" w:type="dxa"/>
            <w:shd w:val="clear" w:color="auto" w:fill="FF6600"/>
            <w:noWrap/>
            <w:vAlign w:val="center"/>
            <w:hideMark/>
          </w:tcPr>
          <w:p w14:paraId="7C8E7776" w14:textId="77777777" w:rsidR="009F122B" w:rsidRPr="00691016" w:rsidRDefault="009F122B" w:rsidP="00A85E5B">
            <w:pPr>
              <w:spacing w:after="0" w:line="360" w:lineRule="auto"/>
              <w:jc w:val="center"/>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0,70</w:t>
            </w:r>
          </w:p>
        </w:tc>
        <w:tc>
          <w:tcPr>
            <w:tcW w:w="1701" w:type="dxa"/>
            <w:shd w:val="clear" w:color="000000" w:fill="FFFFFF"/>
            <w:noWrap/>
            <w:vAlign w:val="center"/>
            <w:hideMark/>
          </w:tcPr>
          <w:p w14:paraId="0089DDA3"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index</w:t>
            </w:r>
          </w:p>
        </w:tc>
        <w:tc>
          <w:tcPr>
            <w:tcW w:w="2268" w:type="dxa"/>
            <w:shd w:val="clear" w:color="000000" w:fill="FFFFFF"/>
            <w:vAlign w:val="center"/>
          </w:tcPr>
          <w:p w14:paraId="44085BC1"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projekt je ekonomicky efektivní</w:t>
            </w:r>
          </w:p>
        </w:tc>
      </w:tr>
      <w:tr w:rsidR="009F122B" w:rsidRPr="00A85E5B" w14:paraId="24874543" w14:textId="77777777" w:rsidTr="006F2229">
        <w:trPr>
          <w:trHeight w:val="567"/>
        </w:trPr>
        <w:tc>
          <w:tcPr>
            <w:tcW w:w="3699" w:type="dxa"/>
            <w:shd w:val="clear" w:color="auto" w:fill="FFFFFF" w:themeFill="background1"/>
            <w:noWrap/>
            <w:vAlign w:val="center"/>
            <w:hideMark/>
          </w:tcPr>
          <w:p w14:paraId="275D51A6" w14:textId="77777777" w:rsidR="009F122B" w:rsidRPr="00691016" w:rsidRDefault="009F122B" w:rsidP="00A85E5B">
            <w:pPr>
              <w:spacing w:after="0" w:line="360" w:lineRule="auto"/>
              <w:ind w:left="57"/>
              <w:rPr>
                <w:rFonts w:ascii="Arial" w:eastAsia="Times New Roman" w:hAnsi="Arial" w:cs="Arial"/>
                <w:b/>
                <w:bCs/>
                <w:sz w:val="18"/>
                <w:szCs w:val="18"/>
                <w:lang w:eastAsia="cs-CZ"/>
              </w:rPr>
            </w:pPr>
            <w:r w:rsidRPr="00691016">
              <w:rPr>
                <w:rFonts w:ascii="Arial" w:eastAsia="Times New Roman" w:hAnsi="Arial" w:cs="Arial"/>
                <w:b/>
                <w:bCs/>
                <w:sz w:val="18"/>
                <w:szCs w:val="18"/>
                <w:lang w:eastAsia="cs-CZ"/>
              </w:rPr>
              <w:t xml:space="preserve">Vnitřní výnosové procento </w:t>
            </w:r>
            <w:r w:rsidRPr="00691016">
              <w:rPr>
                <w:rFonts w:ascii="Arial" w:eastAsia="Times New Roman" w:hAnsi="Arial" w:cs="Arial"/>
                <w:sz w:val="18"/>
                <w:szCs w:val="18"/>
                <w:lang w:eastAsia="cs-CZ"/>
              </w:rPr>
              <w:t>(ERR)</w:t>
            </w:r>
          </w:p>
        </w:tc>
        <w:tc>
          <w:tcPr>
            <w:tcW w:w="1701" w:type="dxa"/>
            <w:shd w:val="clear" w:color="auto" w:fill="FF6600"/>
            <w:noWrap/>
            <w:vAlign w:val="center"/>
            <w:hideMark/>
          </w:tcPr>
          <w:p w14:paraId="42121A8E" w14:textId="77777777" w:rsidR="009F122B" w:rsidRPr="00691016" w:rsidRDefault="009F122B" w:rsidP="00A85E5B">
            <w:pPr>
              <w:spacing w:after="0" w:line="360" w:lineRule="auto"/>
              <w:jc w:val="center"/>
              <w:rPr>
                <w:rFonts w:ascii="Arial" w:eastAsia="Times New Roman" w:hAnsi="Arial" w:cs="Arial"/>
                <w:b/>
                <w:bCs/>
                <w:color w:val="FFFFFF" w:themeColor="background1"/>
                <w:sz w:val="18"/>
                <w:szCs w:val="18"/>
                <w:lang w:eastAsia="cs-CZ"/>
              </w:rPr>
            </w:pPr>
            <w:r w:rsidRPr="00691016">
              <w:rPr>
                <w:rFonts w:ascii="Arial" w:eastAsia="Times New Roman" w:hAnsi="Arial" w:cs="Arial"/>
                <w:b/>
                <w:bCs/>
                <w:color w:val="FFFFFF" w:themeColor="background1"/>
                <w:sz w:val="18"/>
                <w:szCs w:val="18"/>
                <w:lang w:eastAsia="cs-CZ"/>
              </w:rPr>
              <w:t>13,15</w:t>
            </w:r>
          </w:p>
        </w:tc>
        <w:tc>
          <w:tcPr>
            <w:tcW w:w="1701" w:type="dxa"/>
            <w:shd w:val="clear" w:color="000000" w:fill="FFFFFF"/>
            <w:noWrap/>
            <w:vAlign w:val="center"/>
            <w:hideMark/>
          </w:tcPr>
          <w:p w14:paraId="4B919DD7"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w:t>
            </w:r>
          </w:p>
        </w:tc>
        <w:tc>
          <w:tcPr>
            <w:tcW w:w="2268" w:type="dxa"/>
            <w:shd w:val="clear" w:color="000000" w:fill="FFFFFF"/>
            <w:vAlign w:val="center"/>
          </w:tcPr>
          <w:p w14:paraId="2C611C4B" w14:textId="77777777" w:rsidR="009F122B" w:rsidRPr="00691016" w:rsidRDefault="009F122B" w:rsidP="00A85E5B">
            <w:pPr>
              <w:spacing w:after="0" w:line="360" w:lineRule="auto"/>
              <w:jc w:val="center"/>
              <w:rPr>
                <w:rFonts w:ascii="Arial" w:eastAsia="Times New Roman" w:hAnsi="Arial" w:cs="Arial"/>
                <w:sz w:val="18"/>
                <w:szCs w:val="18"/>
                <w:lang w:eastAsia="cs-CZ"/>
              </w:rPr>
            </w:pPr>
            <w:r w:rsidRPr="00691016">
              <w:rPr>
                <w:rFonts w:ascii="Arial" w:eastAsia="Times New Roman" w:hAnsi="Arial" w:cs="Arial"/>
                <w:sz w:val="18"/>
                <w:szCs w:val="18"/>
                <w:lang w:eastAsia="cs-CZ"/>
              </w:rPr>
              <w:t>projekt je ekonomicky efektivní</w:t>
            </w:r>
          </w:p>
        </w:tc>
      </w:tr>
    </w:tbl>
    <w:p w14:paraId="5C8964A5" w14:textId="5649A0BE" w:rsidR="009F122B" w:rsidRPr="00F173C8" w:rsidRDefault="009F122B" w:rsidP="00F21523">
      <w:pPr>
        <w:widowControl w:val="0"/>
        <w:tabs>
          <w:tab w:val="left" w:pos="385"/>
        </w:tabs>
        <w:autoSpaceDE w:val="0"/>
        <w:autoSpaceDN w:val="0"/>
        <w:spacing w:before="120" w:after="0" w:line="360" w:lineRule="auto"/>
        <w:jc w:val="both"/>
        <w:rPr>
          <w:rFonts w:ascii="Arial" w:eastAsia="Calibri" w:hAnsi="Arial" w:cs="Arial"/>
          <w:i/>
          <w:iCs/>
          <w:sz w:val="18"/>
        </w:rPr>
      </w:pPr>
      <w:r w:rsidRPr="00F173C8">
        <w:rPr>
          <w:rFonts w:ascii="Arial" w:eastAsia="Calibri" w:hAnsi="Arial" w:cs="Arial"/>
          <w:i/>
          <w:iCs/>
          <w:sz w:val="18"/>
        </w:rPr>
        <w:t>Z</w:t>
      </w:r>
      <w:r w:rsidR="004241F5" w:rsidRPr="00F173C8">
        <w:rPr>
          <w:rFonts w:ascii="Arial" w:eastAsia="Calibri" w:hAnsi="Arial" w:cs="Arial"/>
          <w:i/>
          <w:iCs/>
          <w:sz w:val="18"/>
        </w:rPr>
        <w:t>droj: Vlastní výpočet, Příloha 8</w:t>
      </w:r>
      <w:r w:rsidRPr="00F173C8">
        <w:rPr>
          <w:rFonts w:ascii="Arial" w:eastAsia="Calibri" w:hAnsi="Arial" w:cs="Arial"/>
          <w:i/>
          <w:iCs/>
          <w:sz w:val="18"/>
        </w:rPr>
        <w:t xml:space="preserve"> - Ekonomická návratnost investice</w:t>
      </w:r>
    </w:p>
    <w:p w14:paraId="44811C7D" w14:textId="1DE6FA4A" w:rsidR="00AC63F0" w:rsidRPr="00A85E5B" w:rsidRDefault="00AC63F0" w:rsidP="00A85E5B">
      <w:pPr>
        <w:spacing w:line="360" w:lineRule="auto"/>
        <w:rPr>
          <w:rFonts w:ascii="Arial" w:hAnsi="Arial" w:cs="Arial"/>
        </w:rPr>
      </w:pPr>
    </w:p>
    <w:sectPr w:rsidR="00AC63F0" w:rsidRPr="00A85E5B" w:rsidSect="009E525B">
      <w:type w:val="continuous"/>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FEC2F" w14:textId="77777777" w:rsidR="00335453" w:rsidRDefault="00335453" w:rsidP="00C921B8">
      <w:pPr>
        <w:spacing w:after="0" w:line="240" w:lineRule="auto"/>
      </w:pPr>
      <w:r>
        <w:separator/>
      </w:r>
    </w:p>
  </w:endnote>
  <w:endnote w:type="continuationSeparator" w:id="0">
    <w:p w14:paraId="42F48104" w14:textId="77777777" w:rsidR="00335453" w:rsidRDefault="00335453" w:rsidP="00C92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ronos Pro">
    <w:altName w:val="Lucida Sans Unicode"/>
    <w:panose1 w:val="00000000000000000000"/>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F0652" w14:textId="14DED10C" w:rsidR="0078766E" w:rsidRDefault="0078766E" w:rsidP="002001EA">
    <w:pPr>
      <w:pStyle w:val="Zp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089897"/>
      <w:docPartObj>
        <w:docPartGallery w:val="Page Numbers (Bottom of Page)"/>
        <w:docPartUnique/>
      </w:docPartObj>
    </w:sdtPr>
    <w:sdtContent>
      <w:p w14:paraId="4AA4C55A" w14:textId="5726CCFA" w:rsidR="0078766E" w:rsidRDefault="0078766E" w:rsidP="00CA00E2">
        <w:pPr>
          <w:pStyle w:val="Zpat"/>
          <w:jc w:val="right"/>
        </w:pPr>
        <w:r>
          <w:fldChar w:fldCharType="begin"/>
        </w:r>
        <w:r>
          <w:instrText>PAGE   \* MERGEFORMAT</w:instrText>
        </w:r>
        <w:r>
          <w:fldChar w:fldCharType="separate"/>
        </w:r>
        <w:r w:rsidR="00214114">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7014992"/>
      <w:docPartObj>
        <w:docPartGallery w:val="Page Numbers (Bottom of Page)"/>
        <w:docPartUnique/>
      </w:docPartObj>
    </w:sdtPr>
    <w:sdtContent>
      <w:p w14:paraId="00FB6C56" w14:textId="7B9BCB78" w:rsidR="0078766E" w:rsidRDefault="0078766E" w:rsidP="009838C8">
        <w:pPr>
          <w:pStyle w:val="Zpat"/>
          <w:jc w:val="right"/>
        </w:pPr>
        <w:r>
          <w:fldChar w:fldCharType="begin"/>
        </w:r>
        <w:r>
          <w:instrText>PAGE   \* MERGEFORMAT</w:instrText>
        </w:r>
        <w:r>
          <w:fldChar w:fldCharType="separate"/>
        </w:r>
        <w:r w:rsidR="000C0E85">
          <w:rPr>
            <w:noProof/>
          </w:rPr>
          <w:t>60</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379732"/>
      <w:docPartObj>
        <w:docPartGallery w:val="Page Numbers (Bottom of Page)"/>
        <w:docPartUnique/>
      </w:docPartObj>
    </w:sdtPr>
    <w:sdtContent>
      <w:p w14:paraId="681E4171" w14:textId="7AD26F6C" w:rsidR="0078766E" w:rsidRDefault="0078766E">
        <w:pPr>
          <w:pStyle w:val="Zpat"/>
          <w:jc w:val="right"/>
        </w:pPr>
        <w:r>
          <w:fldChar w:fldCharType="begin"/>
        </w:r>
        <w:r>
          <w:instrText>PAGE   \* MERGEFORMAT</w:instrText>
        </w:r>
        <w:r>
          <w:fldChar w:fldCharType="separate"/>
        </w:r>
        <w:r w:rsidR="000C0E85">
          <w:rPr>
            <w:noProof/>
          </w:rPr>
          <w:t>126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766AD" w14:textId="77777777" w:rsidR="00335453" w:rsidRDefault="00335453" w:rsidP="00C921B8">
      <w:pPr>
        <w:spacing w:after="0" w:line="240" w:lineRule="auto"/>
      </w:pPr>
      <w:r>
        <w:separator/>
      </w:r>
    </w:p>
  </w:footnote>
  <w:footnote w:type="continuationSeparator" w:id="0">
    <w:p w14:paraId="45292E50" w14:textId="77777777" w:rsidR="00335453" w:rsidRDefault="00335453" w:rsidP="00C921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273E4"/>
    <w:multiLevelType w:val="hybridMultilevel"/>
    <w:tmpl w:val="739CBADA"/>
    <w:lvl w:ilvl="0" w:tplc="95624102">
      <w:start w:val="1"/>
      <w:numFmt w:val="bullet"/>
      <w:lvlText w:val=""/>
      <w:lvlJc w:val="left"/>
      <w:pPr>
        <w:ind w:left="720" w:hanging="360"/>
      </w:pPr>
      <w:rPr>
        <w:rFonts w:ascii="Wingdings" w:hAnsi="Wingdings" w:hint="default"/>
        <w:color w:val="5E5E5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9061B9"/>
    <w:multiLevelType w:val="multilevel"/>
    <w:tmpl w:val="7ABAAF22"/>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AC0067D"/>
    <w:multiLevelType w:val="hybridMultilevel"/>
    <w:tmpl w:val="303CF1AC"/>
    <w:lvl w:ilvl="0" w:tplc="95624102">
      <w:start w:val="1"/>
      <w:numFmt w:val="bullet"/>
      <w:lvlText w:val=""/>
      <w:lvlJc w:val="left"/>
      <w:pPr>
        <w:ind w:left="720" w:hanging="360"/>
      </w:pPr>
      <w:rPr>
        <w:rFonts w:ascii="Wingdings" w:hAnsi="Wingdings" w:hint="default"/>
        <w:color w:val="5E5E5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A2B1A9E"/>
    <w:multiLevelType w:val="hybridMultilevel"/>
    <w:tmpl w:val="00DE8E74"/>
    <w:lvl w:ilvl="0" w:tplc="95ECEBB8">
      <w:start w:val="1"/>
      <w:numFmt w:val="bullet"/>
      <w:lvlText w:val=""/>
      <w:lvlJc w:val="left"/>
      <w:pPr>
        <w:ind w:left="1080" w:hanging="360"/>
      </w:pPr>
      <w:rPr>
        <w:rFonts w:ascii="Wingdings" w:hAnsi="Wingdings" w:hint="default"/>
        <w:color w:val="40404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D3D7601"/>
    <w:multiLevelType w:val="hybridMultilevel"/>
    <w:tmpl w:val="73B0A4D0"/>
    <w:lvl w:ilvl="0" w:tplc="95ECEBB8">
      <w:start w:val="1"/>
      <w:numFmt w:val="bullet"/>
      <w:lvlText w:val=""/>
      <w:lvlJc w:val="left"/>
      <w:pPr>
        <w:ind w:left="1080" w:hanging="360"/>
      </w:pPr>
      <w:rPr>
        <w:rFonts w:ascii="Wingdings" w:hAnsi="Wingdings" w:hint="default"/>
        <w:color w:val="40404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F60645F"/>
    <w:multiLevelType w:val="hybridMultilevel"/>
    <w:tmpl w:val="CDFCBFF0"/>
    <w:lvl w:ilvl="0" w:tplc="95ECEBB8">
      <w:start w:val="1"/>
      <w:numFmt w:val="bullet"/>
      <w:lvlText w:val=""/>
      <w:lvlJc w:val="left"/>
      <w:pPr>
        <w:ind w:left="720" w:hanging="360"/>
      </w:pPr>
      <w:rPr>
        <w:rFonts w:ascii="Wingdings" w:hAnsi="Wingdings" w:hint="default"/>
        <w:color w:val="4040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051754D"/>
    <w:multiLevelType w:val="multilevel"/>
    <w:tmpl w:val="72CC6E20"/>
    <w:lvl w:ilvl="0">
      <w:start w:val="1"/>
      <w:numFmt w:val="decimal"/>
      <w:pStyle w:val="Nadpis2"/>
      <w:lvlText w:val="%1."/>
      <w:lvlJc w:val="left"/>
      <w:pPr>
        <w:ind w:left="720" w:hanging="360"/>
      </w:pPr>
      <w:rPr>
        <w:rFonts w:hint="default"/>
        <w:b/>
        <w:bCs/>
      </w:rPr>
    </w:lvl>
    <w:lvl w:ilvl="1">
      <w:start w:val="2"/>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1F03F8D"/>
    <w:multiLevelType w:val="hybridMultilevel"/>
    <w:tmpl w:val="BEEE5C04"/>
    <w:lvl w:ilvl="0" w:tplc="95ECEBB8">
      <w:start w:val="1"/>
      <w:numFmt w:val="bullet"/>
      <w:lvlText w:val=""/>
      <w:lvlJc w:val="left"/>
      <w:pPr>
        <w:ind w:left="720" w:hanging="360"/>
      </w:pPr>
      <w:rPr>
        <w:rFonts w:ascii="Wingdings" w:hAnsi="Wingdings" w:hint="default"/>
        <w:color w:val="4040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24A2F33"/>
    <w:multiLevelType w:val="hybridMultilevel"/>
    <w:tmpl w:val="34E6CA26"/>
    <w:lvl w:ilvl="0" w:tplc="95ECEBB8">
      <w:start w:val="1"/>
      <w:numFmt w:val="bullet"/>
      <w:lvlText w:val=""/>
      <w:lvlJc w:val="left"/>
      <w:pPr>
        <w:ind w:left="720" w:hanging="360"/>
      </w:pPr>
      <w:rPr>
        <w:rFonts w:ascii="Wingdings" w:hAnsi="Wingdings" w:hint="default"/>
        <w:color w:val="4040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2E61A2B"/>
    <w:multiLevelType w:val="hybridMultilevel"/>
    <w:tmpl w:val="5310ED1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B016D69"/>
    <w:multiLevelType w:val="hybridMultilevel"/>
    <w:tmpl w:val="46DE26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F2D0233"/>
    <w:multiLevelType w:val="hybridMultilevel"/>
    <w:tmpl w:val="0F905034"/>
    <w:lvl w:ilvl="0" w:tplc="95ECEBB8">
      <w:start w:val="1"/>
      <w:numFmt w:val="bullet"/>
      <w:lvlText w:val=""/>
      <w:lvlJc w:val="left"/>
      <w:pPr>
        <w:ind w:left="720" w:hanging="360"/>
      </w:pPr>
      <w:rPr>
        <w:rFonts w:ascii="Wingdings" w:hAnsi="Wingdings" w:hint="default"/>
        <w:color w:val="4040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20F21EB"/>
    <w:multiLevelType w:val="hybridMultilevel"/>
    <w:tmpl w:val="F872D42C"/>
    <w:lvl w:ilvl="0" w:tplc="95ECEBB8">
      <w:start w:val="1"/>
      <w:numFmt w:val="bullet"/>
      <w:lvlText w:val=""/>
      <w:lvlJc w:val="left"/>
      <w:pPr>
        <w:ind w:left="720" w:hanging="360"/>
      </w:pPr>
      <w:rPr>
        <w:rFonts w:ascii="Wingdings" w:hAnsi="Wingdings" w:hint="default"/>
        <w:color w:val="4040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F8F1964"/>
    <w:multiLevelType w:val="hybridMultilevel"/>
    <w:tmpl w:val="05DC3762"/>
    <w:lvl w:ilvl="0" w:tplc="049AEC14">
      <w:start w:val="1"/>
      <w:numFmt w:val="upperLetter"/>
      <w:pStyle w:val="Nadpis1N"/>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2B14531"/>
    <w:multiLevelType w:val="hybridMultilevel"/>
    <w:tmpl w:val="99468BC0"/>
    <w:lvl w:ilvl="0" w:tplc="95ECEBB8">
      <w:start w:val="1"/>
      <w:numFmt w:val="bullet"/>
      <w:lvlText w:val=""/>
      <w:lvlJc w:val="left"/>
      <w:pPr>
        <w:ind w:left="720" w:hanging="360"/>
      </w:pPr>
      <w:rPr>
        <w:rFonts w:ascii="Wingdings" w:hAnsi="Wingdings" w:hint="default"/>
        <w:color w:val="4040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DF1E54"/>
    <w:multiLevelType w:val="hybridMultilevel"/>
    <w:tmpl w:val="AEF8D584"/>
    <w:lvl w:ilvl="0" w:tplc="95ECEBB8">
      <w:start w:val="1"/>
      <w:numFmt w:val="bullet"/>
      <w:lvlText w:val=""/>
      <w:lvlJc w:val="left"/>
      <w:pPr>
        <w:ind w:left="720" w:hanging="360"/>
      </w:pPr>
      <w:rPr>
        <w:rFonts w:ascii="Wingdings" w:hAnsi="Wingdings" w:hint="default"/>
        <w:color w:val="4040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40513BA"/>
    <w:multiLevelType w:val="hybridMultilevel"/>
    <w:tmpl w:val="FBEC4802"/>
    <w:lvl w:ilvl="0" w:tplc="0405000F">
      <w:start w:val="1"/>
      <w:numFmt w:val="decimal"/>
      <w:lvlText w:val="%1."/>
      <w:lvlJc w:val="left"/>
      <w:pPr>
        <w:ind w:left="360" w:hanging="360"/>
      </w:pPr>
      <w:rPr>
        <w:b/>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55380421"/>
    <w:multiLevelType w:val="hybridMultilevel"/>
    <w:tmpl w:val="CB68E476"/>
    <w:lvl w:ilvl="0" w:tplc="95ECEBB8">
      <w:start w:val="1"/>
      <w:numFmt w:val="bullet"/>
      <w:lvlText w:val=""/>
      <w:lvlJc w:val="left"/>
      <w:pPr>
        <w:ind w:left="720" w:hanging="360"/>
      </w:pPr>
      <w:rPr>
        <w:rFonts w:ascii="Wingdings" w:hAnsi="Wingdings" w:hint="default"/>
        <w:color w:val="4040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62939B0"/>
    <w:multiLevelType w:val="hybridMultilevel"/>
    <w:tmpl w:val="A14098C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C5A2306"/>
    <w:multiLevelType w:val="hybridMultilevel"/>
    <w:tmpl w:val="D05AA96E"/>
    <w:lvl w:ilvl="0" w:tplc="EB06D80C">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44206A0"/>
    <w:multiLevelType w:val="hybridMultilevel"/>
    <w:tmpl w:val="A0A0CA5C"/>
    <w:lvl w:ilvl="0" w:tplc="0F1272FC">
      <w:start w:val="9"/>
      <w:numFmt w:val="bullet"/>
      <w:lvlText w:val="-"/>
      <w:lvlJc w:val="left"/>
      <w:pPr>
        <w:ind w:left="720" w:hanging="360"/>
      </w:pPr>
      <w:rPr>
        <w:rFonts w:ascii="Cronos Pro" w:eastAsiaTheme="minorHAnsi" w:hAnsi="Cronos Pro"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5077A57"/>
    <w:multiLevelType w:val="hybridMultilevel"/>
    <w:tmpl w:val="5CE63A88"/>
    <w:lvl w:ilvl="0" w:tplc="CD98E142">
      <w:start w:val="4"/>
      <w:numFmt w:val="bullet"/>
      <w:lvlText w:val="-"/>
      <w:lvlJc w:val="left"/>
      <w:pPr>
        <w:ind w:left="720" w:hanging="360"/>
      </w:pPr>
      <w:rPr>
        <w:rFonts w:ascii="Calibri" w:eastAsiaTheme="minorHAnsi"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7E050E8"/>
    <w:multiLevelType w:val="hybridMultilevel"/>
    <w:tmpl w:val="46DE26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9A81DB3"/>
    <w:multiLevelType w:val="hybridMultilevel"/>
    <w:tmpl w:val="3B9AD66C"/>
    <w:lvl w:ilvl="0" w:tplc="95624102">
      <w:start w:val="1"/>
      <w:numFmt w:val="bullet"/>
      <w:lvlText w:val=""/>
      <w:lvlJc w:val="left"/>
      <w:pPr>
        <w:ind w:left="720" w:hanging="360"/>
      </w:pPr>
      <w:rPr>
        <w:rFonts w:ascii="Wingdings" w:hAnsi="Wingdings" w:hint="default"/>
        <w:color w:val="5E5E5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A8B2E6A"/>
    <w:multiLevelType w:val="hybridMultilevel"/>
    <w:tmpl w:val="04A8074C"/>
    <w:lvl w:ilvl="0" w:tplc="95ECEBB8">
      <w:start w:val="1"/>
      <w:numFmt w:val="bullet"/>
      <w:lvlText w:val=""/>
      <w:lvlJc w:val="left"/>
      <w:pPr>
        <w:ind w:left="720" w:hanging="360"/>
      </w:pPr>
      <w:rPr>
        <w:rFonts w:ascii="Wingdings" w:hAnsi="Wingdings" w:hint="default"/>
        <w:color w:val="40404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661332C"/>
    <w:multiLevelType w:val="hybridMultilevel"/>
    <w:tmpl w:val="46DE26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89859240">
    <w:abstractNumId w:val="6"/>
  </w:num>
  <w:num w:numId="2" w16cid:durableId="115026512">
    <w:abstractNumId w:val="22"/>
  </w:num>
  <w:num w:numId="3" w16cid:durableId="1280337792">
    <w:abstractNumId w:val="25"/>
  </w:num>
  <w:num w:numId="4" w16cid:durableId="1115712961">
    <w:abstractNumId w:val="10"/>
  </w:num>
  <w:num w:numId="5" w16cid:durableId="2051614080">
    <w:abstractNumId w:val="21"/>
  </w:num>
  <w:num w:numId="6" w16cid:durableId="964046850">
    <w:abstractNumId w:val="13"/>
  </w:num>
  <w:num w:numId="7" w16cid:durableId="1076707374">
    <w:abstractNumId w:val="18"/>
  </w:num>
  <w:num w:numId="8" w16cid:durableId="1736002134">
    <w:abstractNumId w:val="20"/>
  </w:num>
  <w:num w:numId="9" w16cid:durableId="478616012">
    <w:abstractNumId w:val="1"/>
  </w:num>
  <w:num w:numId="10" w16cid:durableId="553590917">
    <w:abstractNumId w:val="9"/>
  </w:num>
  <w:num w:numId="11" w16cid:durableId="806317567">
    <w:abstractNumId w:val="5"/>
  </w:num>
  <w:num w:numId="12" w16cid:durableId="1374426485">
    <w:abstractNumId w:val="19"/>
  </w:num>
  <w:num w:numId="13" w16cid:durableId="166293409">
    <w:abstractNumId w:val="17"/>
  </w:num>
  <w:num w:numId="14" w16cid:durableId="1443188060">
    <w:abstractNumId w:val="3"/>
  </w:num>
  <w:num w:numId="15" w16cid:durableId="293876875">
    <w:abstractNumId w:val="4"/>
  </w:num>
  <w:num w:numId="16" w16cid:durableId="282427346">
    <w:abstractNumId w:val="24"/>
  </w:num>
  <w:num w:numId="17" w16cid:durableId="435634205">
    <w:abstractNumId w:val="14"/>
  </w:num>
  <w:num w:numId="18" w16cid:durableId="1660034619">
    <w:abstractNumId w:val="12"/>
  </w:num>
  <w:num w:numId="19" w16cid:durableId="1812138280">
    <w:abstractNumId w:val="15"/>
  </w:num>
  <w:num w:numId="20" w16cid:durableId="1290818040">
    <w:abstractNumId w:val="8"/>
  </w:num>
  <w:num w:numId="21" w16cid:durableId="1917011260">
    <w:abstractNumId w:val="7"/>
  </w:num>
  <w:num w:numId="22" w16cid:durableId="1189222189">
    <w:abstractNumId w:val="11"/>
  </w:num>
  <w:num w:numId="23" w16cid:durableId="1281254533">
    <w:abstractNumId w:val="2"/>
  </w:num>
  <w:num w:numId="24" w16cid:durableId="480316143">
    <w:abstractNumId w:val="23"/>
  </w:num>
  <w:num w:numId="25" w16cid:durableId="1311905661">
    <w:abstractNumId w:val="0"/>
  </w:num>
  <w:num w:numId="26" w16cid:durableId="853108207">
    <w:abstractNumId w:val="16"/>
  </w:num>
  <w:num w:numId="27" w16cid:durableId="1273632264">
    <w:abstractNumId w:val="6"/>
  </w:num>
  <w:num w:numId="28" w16cid:durableId="12557420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74D"/>
    <w:rsid w:val="00026AF5"/>
    <w:rsid w:val="000806A9"/>
    <w:rsid w:val="0009410D"/>
    <w:rsid w:val="000C0E85"/>
    <w:rsid w:val="00102646"/>
    <w:rsid w:val="0012294F"/>
    <w:rsid w:val="001235E5"/>
    <w:rsid w:val="0013046C"/>
    <w:rsid w:val="00145605"/>
    <w:rsid w:val="00150D28"/>
    <w:rsid w:val="00185D2A"/>
    <w:rsid w:val="001B7E8A"/>
    <w:rsid w:val="001C58A2"/>
    <w:rsid w:val="001E3231"/>
    <w:rsid w:val="001E40C4"/>
    <w:rsid w:val="002001EA"/>
    <w:rsid w:val="00214114"/>
    <w:rsid w:val="00245012"/>
    <w:rsid w:val="002530BE"/>
    <w:rsid w:val="00276E6F"/>
    <w:rsid w:val="00280476"/>
    <w:rsid w:val="002A5AA1"/>
    <w:rsid w:val="00306738"/>
    <w:rsid w:val="00322BDB"/>
    <w:rsid w:val="003333A2"/>
    <w:rsid w:val="00335453"/>
    <w:rsid w:val="003473B3"/>
    <w:rsid w:val="00364891"/>
    <w:rsid w:val="00384A17"/>
    <w:rsid w:val="0039744D"/>
    <w:rsid w:val="003B2361"/>
    <w:rsid w:val="003C3DC1"/>
    <w:rsid w:val="00406C31"/>
    <w:rsid w:val="004241F5"/>
    <w:rsid w:val="00444FAB"/>
    <w:rsid w:val="00444FDB"/>
    <w:rsid w:val="00497100"/>
    <w:rsid w:val="004A02B5"/>
    <w:rsid w:val="004A2650"/>
    <w:rsid w:val="004B2453"/>
    <w:rsid w:val="004D5618"/>
    <w:rsid w:val="004E55A1"/>
    <w:rsid w:val="00540D8B"/>
    <w:rsid w:val="00544F9B"/>
    <w:rsid w:val="00550BC6"/>
    <w:rsid w:val="005A40D6"/>
    <w:rsid w:val="005C274F"/>
    <w:rsid w:val="005D0901"/>
    <w:rsid w:val="005E5488"/>
    <w:rsid w:val="006806F2"/>
    <w:rsid w:val="00691016"/>
    <w:rsid w:val="006A5B3C"/>
    <w:rsid w:val="006A6B7A"/>
    <w:rsid w:val="006C77E8"/>
    <w:rsid w:val="006F2229"/>
    <w:rsid w:val="006F70A5"/>
    <w:rsid w:val="006F7737"/>
    <w:rsid w:val="0070519C"/>
    <w:rsid w:val="00711BD6"/>
    <w:rsid w:val="007144DA"/>
    <w:rsid w:val="00733B1B"/>
    <w:rsid w:val="00737F87"/>
    <w:rsid w:val="00745CDC"/>
    <w:rsid w:val="00755FB0"/>
    <w:rsid w:val="00780538"/>
    <w:rsid w:val="0078766E"/>
    <w:rsid w:val="007A5CC1"/>
    <w:rsid w:val="007B6D94"/>
    <w:rsid w:val="007E15C9"/>
    <w:rsid w:val="007E2141"/>
    <w:rsid w:val="007E585D"/>
    <w:rsid w:val="00805043"/>
    <w:rsid w:val="0080755D"/>
    <w:rsid w:val="00810E94"/>
    <w:rsid w:val="00822569"/>
    <w:rsid w:val="00844644"/>
    <w:rsid w:val="00877D23"/>
    <w:rsid w:val="00881F50"/>
    <w:rsid w:val="00892667"/>
    <w:rsid w:val="008D26D2"/>
    <w:rsid w:val="008E4C1E"/>
    <w:rsid w:val="008F6E57"/>
    <w:rsid w:val="008F7B0D"/>
    <w:rsid w:val="009262B8"/>
    <w:rsid w:val="009721EF"/>
    <w:rsid w:val="00976516"/>
    <w:rsid w:val="009838C8"/>
    <w:rsid w:val="009920FC"/>
    <w:rsid w:val="00996FDE"/>
    <w:rsid w:val="009A4BFC"/>
    <w:rsid w:val="009D2565"/>
    <w:rsid w:val="009E5141"/>
    <w:rsid w:val="009E525B"/>
    <w:rsid w:val="009F122B"/>
    <w:rsid w:val="00A10653"/>
    <w:rsid w:val="00A13EFC"/>
    <w:rsid w:val="00A2423F"/>
    <w:rsid w:val="00A3000A"/>
    <w:rsid w:val="00A70257"/>
    <w:rsid w:val="00A83521"/>
    <w:rsid w:val="00A85E5B"/>
    <w:rsid w:val="00A9547F"/>
    <w:rsid w:val="00AA13CD"/>
    <w:rsid w:val="00AC63F0"/>
    <w:rsid w:val="00AF0193"/>
    <w:rsid w:val="00AF2720"/>
    <w:rsid w:val="00B30893"/>
    <w:rsid w:val="00B3374D"/>
    <w:rsid w:val="00B77221"/>
    <w:rsid w:val="00B92D8D"/>
    <w:rsid w:val="00BB01E3"/>
    <w:rsid w:val="00BB351C"/>
    <w:rsid w:val="00BB4F60"/>
    <w:rsid w:val="00BC44C6"/>
    <w:rsid w:val="00BD5632"/>
    <w:rsid w:val="00BF1EF4"/>
    <w:rsid w:val="00C340D9"/>
    <w:rsid w:val="00C45031"/>
    <w:rsid w:val="00C769C1"/>
    <w:rsid w:val="00C921B8"/>
    <w:rsid w:val="00CA00E2"/>
    <w:rsid w:val="00CD3BCF"/>
    <w:rsid w:val="00D17EB1"/>
    <w:rsid w:val="00D360BA"/>
    <w:rsid w:val="00D406AA"/>
    <w:rsid w:val="00D73D5E"/>
    <w:rsid w:val="00D742D0"/>
    <w:rsid w:val="00DD338A"/>
    <w:rsid w:val="00DD3DBB"/>
    <w:rsid w:val="00DE146E"/>
    <w:rsid w:val="00DE29E4"/>
    <w:rsid w:val="00DE6F6F"/>
    <w:rsid w:val="00E0487D"/>
    <w:rsid w:val="00E222F8"/>
    <w:rsid w:val="00E23602"/>
    <w:rsid w:val="00E3692E"/>
    <w:rsid w:val="00E7243D"/>
    <w:rsid w:val="00EB1B82"/>
    <w:rsid w:val="00ED4ED1"/>
    <w:rsid w:val="00EF7BF2"/>
    <w:rsid w:val="00F055CE"/>
    <w:rsid w:val="00F173C8"/>
    <w:rsid w:val="00F21523"/>
    <w:rsid w:val="00F66A95"/>
    <w:rsid w:val="00FB5EA4"/>
    <w:rsid w:val="00FB6987"/>
    <w:rsid w:val="00FD6AC3"/>
    <w:rsid w:val="00FE37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1867E"/>
  <w15:docId w15:val="{E4BDD7B9-7C39-4977-A139-F78E4F537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EB1B82"/>
    <w:pPr>
      <w:keepNext/>
      <w:keepLines/>
      <w:spacing w:before="240" w:after="0"/>
      <w:outlineLvl w:val="0"/>
    </w:pPr>
    <w:rPr>
      <w:rFonts w:asciiTheme="majorHAnsi" w:eastAsiaTheme="majorEastAsia" w:hAnsiTheme="majorHAnsi" w:cstheme="majorBidi"/>
      <w:b/>
      <w:sz w:val="32"/>
      <w:szCs w:val="32"/>
    </w:rPr>
  </w:style>
  <w:style w:type="paragraph" w:styleId="Nadpis2">
    <w:name w:val="heading 2"/>
    <w:basedOn w:val="Normln"/>
    <w:next w:val="Normln"/>
    <w:link w:val="Nadpis2Char"/>
    <w:uiPriority w:val="9"/>
    <w:unhideWhenUsed/>
    <w:qFormat/>
    <w:rsid w:val="00150D28"/>
    <w:pPr>
      <w:keepNext/>
      <w:keepLines/>
      <w:numPr>
        <w:numId w:val="1"/>
      </w:numPr>
      <w:spacing w:before="40" w:after="0" w:line="240" w:lineRule="auto"/>
      <w:outlineLvl w:val="1"/>
    </w:pPr>
    <w:rPr>
      <w:rFonts w:ascii="Arial Black" w:eastAsiaTheme="majorEastAsia" w:hAnsi="Arial Black" w:cs="Arial"/>
      <w:b/>
      <w:sz w:val="56"/>
      <w:szCs w:val="72"/>
    </w:rPr>
  </w:style>
  <w:style w:type="paragraph" w:styleId="Nadpis3">
    <w:name w:val="heading 3"/>
    <w:basedOn w:val="Normln"/>
    <w:next w:val="Normln"/>
    <w:link w:val="Nadpis3Char"/>
    <w:uiPriority w:val="9"/>
    <w:unhideWhenUsed/>
    <w:qFormat/>
    <w:rsid w:val="00150D28"/>
    <w:pPr>
      <w:keepNext/>
      <w:keepLines/>
      <w:spacing w:before="40" w:after="0" w:line="240" w:lineRule="auto"/>
      <w:outlineLvl w:val="2"/>
    </w:pPr>
    <w:rPr>
      <w:rFonts w:ascii="Arial Black" w:eastAsiaTheme="majorEastAsia" w:hAnsi="Arial Black" w:cs="Arial"/>
      <w:b/>
      <w:noProof/>
      <w:sz w:val="32"/>
      <w:lang w:eastAsia="cs-CZ"/>
    </w:rPr>
  </w:style>
  <w:style w:type="paragraph" w:styleId="Nadpis4">
    <w:name w:val="heading 4"/>
    <w:basedOn w:val="Normln"/>
    <w:next w:val="Normln"/>
    <w:link w:val="Nadpis4Char"/>
    <w:uiPriority w:val="9"/>
    <w:unhideWhenUsed/>
    <w:qFormat/>
    <w:rsid w:val="009F122B"/>
    <w:pPr>
      <w:keepNext/>
      <w:keepLines/>
      <w:spacing w:before="200" w:after="0"/>
      <w:outlineLvl w:val="3"/>
    </w:pPr>
    <w:rPr>
      <w:rFonts w:asciiTheme="majorHAnsi" w:eastAsiaTheme="majorEastAsia" w:hAnsiTheme="majorHAnsi" w:cstheme="majorBidi"/>
      <w:b/>
      <w:bCs/>
      <w:i/>
      <w:iCs/>
      <w:color w:val="5B9BD5" w:themeColor="accent1"/>
    </w:rPr>
  </w:style>
  <w:style w:type="paragraph" w:styleId="Nadpis5">
    <w:name w:val="heading 5"/>
    <w:basedOn w:val="Normln"/>
    <w:next w:val="Normln"/>
    <w:link w:val="Nadpis5Char"/>
    <w:uiPriority w:val="9"/>
    <w:semiHidden/>
    <w:unhideWhenUsed/>
    <w:qFormat/>
    <w:rsid w:val="009F122B"/>
    <w:pPr>
      <w:keepNext/>
      <w:keepLines/>
      <w:spacing w:before="200" w:after="0"/>
      <w:outlineLvl w:val="4"/>
    </w:pPr>
    <w:rPr>
      <w:rFonts w:ascii="Calibri Light" w:eastAsia="Times New Roman" w:hAnsi="Calibri Light" w:cs="Times New Roman"/>
      <w:color w:val="2F5496"/>
    </w:rPr>
  </w:style>
  <w:style w:type="paragraph" w:styleId="Nadpis6">
    <w:name w:val="heading 6"/>
    <w:basedOn w:val="Normln"/>
    <w:next w:val="Normln"/>
    <w:link w:val="Nadpis6Char"/>
    <w:uiPriority w:val="9"/>
    <w:semiHidden/>
    <w:unhideWhenUsed/>
    <w:qFormat/>
    <w:rsid w:val="009F122B"/>
    <w:pPr>
      <w:keepNext/>
      <w:keepLines/>
      <w:spacing w:before="200" w:after="0"/>
      <w:outlineLvl w:val="5"/>
    </w:pPr>
    <w:rPr>
      <w:rFonts w:ascii="Calibri Light" w:eastAsia="Times New Roman" w:hAnsi="Calibri Light" w:cs="Times New Roman"/>
      <w:color w:val="1F3763"/>
    </w:rPr>
  </w:style>
  <w:style w:type="paragraph" w:styleId="Nadpis7">
    <w:name w:val="heading 7"/>
    <w:basedOn w:val="Normln"/>
    <w:next w:val="Normln"/>
    <w:link w:val="Nadpis7Char"/>
    <w:uiPriority w:val="9"/>
    <w:semiHidden/>
    <w:unhideWhenUsed/>
    <w:qFormat/>
    <w:rsid w:val="009F122B"/>
    <w:pPr>
      <w:keepNext/>
      <w:keepLines/>
      <w:spacing w:before="200" w:after="0"/>
      <w:outlineLvl w:val="6"/>
    </w:pPr>
    <w:rPr>
      <w:rFonts w:ascii="Calibri Light" w:eastAsia="Times New Roman" w:hAnsi="Calibri Light" w:cs="Times New Roman"/>
      <w:i/>
      <w:iCs/>
      <w:color w:val="1F3763"/>
    </w:rPr>
  </w:style>
  <w:style w:type="paragraph" w:styleId="Nadpis8">
    <w:name w:val="heading 8"/>
    <w:basedOn w:val="Normln"/>
    <w:next w:val="Normln"/>
    <w:link w:val="Nadpis8Char"/>
    <w:uiPriority w:val="9"/>
    <w:semiHidden/>
    <w:unhideWhenUsed/>
    <w:qFormat/>
    <w:rsid w:val="009F122B"/>
    <w:pPr>
      <w:keepNext/>
      <w:keepLines/>
      <w:spacing w:before="200" w:after="0"/>
      <w:outlineLvl w:val="7"/>
    </w:pPr>
    <w:rPr>
      <w:rFonts w:ascii="Calibri Light" w:eastAsia="Times New Roman" w:hAnsi="Calibri Light" w:cs="Times New Roman"/>
      <w:color w:val="272727"/>
      <w:sz w:val="21"/>
      <w:szCs w:val="21"/>
    </w:rPr>
  </w:style>
  <w:style w:type="paragraph" w:styleId="Nadpis9">
    <w:name w:val="heading 9"/>
    <w:basedOn w:val="Normln"/>
    <w:next w:val="Normln"/>
    <w:link w:val="Nadpis9Char"/>
    <w:uiPriority w:val="9"/>
    <w:semiHidden/>
    <w:unhideWhenUsed/>
    <w:qFormat/>
    <w:rsid w:val="009F122B"/>
    <w:pPr>
      <w:keepNext/>
      <w:keepLines/>
      <w:spacing w:before="200" w:after="0"/>
      <w:outlineLvl w:val="8"/>
    </w:pPr>
    <w:rPr>
      <w:rFonts w:ascii="Calibri Light" w:eastAsia="Times New Roman" w:hAnsi="Calibri Light" w:cs="Times New Roman"/>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B3374D"/>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B3374D"/>
    <w:rPr>
      <w:rFonts w:eastAsiaTheme="minorEastAsia"/>
      <w:lang w:eastAsia="cs-CZ"/>
    </w:rPr>
  </w:style>
  <w:style w:type="character" w:customStyle="1" w:styleId="Nadpis1Char">
    <w:name w:val="Nadpis 1 Char"/>
    <w:basedOn w:val="Standardnpsmoodstavce"/>
    <w:link w:val="Nadpis1"/>
    <w:uiPriority w:val="9"/>
    <w:rsid w:val="00EB1B82"/>
    <w:rPr>
      <w:rFonts w:asciiTheme="majorHAnsi" w:eastAsiaTheme="majorEastAsia" w:hAnsiTheme="majorHAnsi" w:cstheme="majorBidi"/>
      <w:b/>
      <w:sz w:val="32"/>
      <w:szCs w:val="32"/>
    </w:rPr>
  </w:style>
  <w:style w:type="paragraph" w:styleId="Nadpisobsahu">
    <w:name w:val="TOC Heading"/>
    <w:basedOn w:val="Nadpis1"/>
    <w:next w:val="Normln"/>
    <w:uiPriority w:val="39"/>
    <w:unhideWhenUsed/>
    <w:qFormat/>
    <w:rsid w:val="00B3374D"/>
    <w:pPr>
      <w:outlineLvl w:val="9"/>
    </w:pPr>
    <w:rPr>
      <w:lang w:eastAsia="cs-CZ"/>
    </w:rPr>
  </w:style>
  <w:style w:type="paragraph" w:styleId="Obsah1">
    <w:name w:val="toc 1"/>
    <w:basedOn w:val="Normln"/>
    <w:next w:val="Normln"/>
    <w:autoRedefine/>
    <w:uiPriority w:val="39"/>
    <w:unhideWhenUsed/>
    <w:rsid w:val="00B3374D"/>
    <w:pPr>
      <w:spacing w:after="100"/>
    </w:pPr>
  </w:style>
  <w:style w:type="character" w:styleId="Hypertextovodkaz">
    <w:name w:val="Hyperlink"/>
    <w:basedOn w:val="Standardnpsmoodstavce"/>
    <w:uiPriority w:val="99"/>
    <w:unhideWhenUsed/>
    <w:rsid w:val="00B3374D"/>
    <w:rPr>
      <w:color w:val="0563C1" w:themeColor="hyperlink"/>
      <w:u w:val="single"/>
    </w:rPr>
  </w:style>
  <w:style w:type="paragraph" w:styleId="Zhlav">
    <w:name w:val="header"/>
    <w:basedOn w:val="Normln"/>
    <w:link w:val="ZhlavChar"/>
    <w:uiPriority w:val="99"/>
    <w:unhideWhenUsed/>
    <w:rsid w:val="00C921B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921B8"/>
  </w:style>
  <w:style w:type="paragraph" w:styleId="Zpat">
    <w:name w:val="footer"/>
    <w:basedOn w:val="Normln"/>
    <w:link w:val="ZpatChar"/>
    <w:uiPriority w:val="99"/>
    <w:unhideWhenUsed/>
    <w:rsid w:val="00C921B8"/>
    <w:pPr>
      <w:tabs>
        <w:tab w:val="center" w:pos="4536"/>
        <w:tab w:val="right" w:pos="9072"/>
      </w:tabs>
      <w:spacing w:after="0" w:line="240" w:lineRule="auto"/>
    </w:pPr>
  </w:style>
  <w:style w:type="character" w:customStyle="1" w:styleId="ZpatChar">
    <w:name w:val="Zápatí Char"/>
    <w:basedOn w:val="Standardnpsmoodstavce"/>
    <w:link w:val="Zpat"/>
    <w:uiPriority w:val="99"/>
    <w:rsid w:val="00C921B8"/>
  </w:style>
  <w:style w:type="character" w:customStyle="1" w:styleId="Nadpis2Char">
    <w:name w:val="Nadpis 2 Char"/>
    <w:basedOn w:val="Standardnpsmoodstavce"/>
    <w:link w:val="Nadpis2"/>
    <w:uiPriority w:val="9"/>
    <w:rsid w:val="00150D28"/>
    <w:rPr>
      <w:rFonts w:ascii="Arial Black" w:eastAsiaTheme="majorEastAsia" w:hAnsi="Arial Black" w:cs="Arial"/>
      <w:b/>
      <w:sz w:val="56"/>
      <w:szCs w:val="72"/>
    </w:rPr>
  </w:style>
  <w:style w:type="paragraph" w:styleId="Obsah2">
    <w:name w:val="toc 2"/>
    <w:basedOn w:val="Normln"/>
    <w:next w:val="Normln"/>
    <w:autoRedefine/>
    <w:uiPriority w:val="39"/>
    <w:unhideWhenUsed/>
    <w:rsid w:val="0078766E"/>
    <w:pPr>
      <w:tabs>
        <w:tab w:val="left" w:pos="660"/>
        <w:tab w:val="right" w:leader="dot" w:pos="9628"/>
      </w:tabs>
      <w:spacing w:after="100" w:line="240" w:lineRule="auto"/>
      <w:ind w:left="220"/>
    </w:pPr>
  </w:style>
  <w:style w:type="paragraph" w:styleId="Odstavecseseznamem">
    <w:name w:val="List Paragraph"/>
    <w:aliases w:val="List_Paragraph,Multilevel para_II,ADB Normal,Liste Paragraf,Colorful List - Accent 11,PDP DOCUMENT SUBTITLE,Liststycke SKL,Normal bullet 2,Bullet list,Table of contents numbered,En tête 1,Foot note,Paragraphe de liste PBLH"/>
    <w:basedOn w:val="Normln"/>
    <w:link w:val="OdstavecseseznamemChar"/>
    <w:uiPriority w:val="34"/>
    <w:qFormat/>
    <w:rsid w:val="00737F87"/>
    <w:pPr>
      <w:ind w:left="720"/>
      <w:contextualSpacing/>
    </w:pPr>
  </w:style>
  <w:style w:type="character" w:customStyle="1" w:styleId="Nadpis3Char">
    <w:name w:val="Nadpis 3 Char"/>
    <w:basedOn w:val="Standardnpsmoodstavce"/>
    <w:link w:val="Nadpis3"/>
    <w:uiPriority w:val="9"/>
    <w:rsid w:val="00150D28"/>
    <w:rPr>
      <w:rFonts w:ascii="Arial Black" w:eastAsiaTheme="majorEastAsia" w:hAnsi="Arial Black" w:cs="Arial"/>
      <w:b/>
      <w:noProof/>
      <w:sz w:val="32"/>
      <w:lang w:eastAsia="cs-CZ"/>
    </w:rPr>
  </w:style>
  <w:style w:type="paragraph" w:styleId="Obsah3">
    <w:name w:val="toc 3"/>
    <w:basedOn w:val="Normln"/>
    <w:next w:val="Normln"/>
    <w:autoRedefine/>
    <w:uiPriority w:val="39"/>
    <w:unhideWhenUsed/>
    <w:rsid w:val="004B2453"/>
    <w:pPr>
      <w:spacing w:after="100"/>
      <w:ind w:left="440"/>
    </w:pPr>
  </w:style>
  <w:style w:type="paragraph" w:styleId="Titulek">
    <w:name w:val="caption"/>
    <w:basedOn w:val="Normln"/>
    <w:next w:val="Normln"/>
    <w:uiPriority w:val="35"/>
    <w:unhideWhenUsed/>
    <w:qFormat/>
    <w:rsid w:val="00EB1B82"/>
    <w:pPr>
      <w:spacing w:after="200" w:line="240" w:lineRule="auto"/>
    </w:pPr>
    <w:rPr>
      <w:i/>
      <w:iCs/>
      <w:color w:val="44546A" w:themeColor="text2"/>
      <w:sz w:val="18"/>
      <w:szCs w:val="18"/>
    </w:rPr>
  </w:style>
  <w:style w:type="character" w:customStyle="1" w:styleId="Nadpis4Char">
    <w:name w:val="Nadpis 4 Char"/>
    <w:basedOn w:val="Standardnpsmoodstavce"/>
    <w:link w:val="Nadpis4"/>
    <w:uiPriority w:val="9"/>
    <w:rsid w:val="009F122B"/>
    <w:rPr>
      <w:rFonts w:asciiTheme="majorHAnsi" w:eastAsiaTheme="majorEastAsia" w:hAnsiTheme="majorHAnsi" w:cstheme="majorBidi"/>
      <w:b/>
      <w:bCs/>
      <w:i/>
      <w:iCs/>
      <w:color w:val="5B9BD5" w:themeColor="accent1"/>
    </w:rPr>
  </w:style>
  <w:style w:type="character" w:customStyle="1" w:styleId="Nadpis5Char">
    <w:name w:val="Nadpis 5 Char"/>
    <w:basedOn w:val="Standardnpsmoodstavce"/>
    <w:link w:val="Nadpis5"/>
    <w:uiPriority w:val="9"/>
    <w:semiHidden/>
    <w:rsid w:val="009F122B"/>
    <w:rPr>
      <w:rFonts w:ascii="Calibri Light" w:eastAsia="Times New Roman" w:hAnsi="Calibri Light" w:cs="Times New Roman"/>
      <w:color w:val="2F5496"/>
    </w:rPr>
  </w:style>
  <w:style w:type="character" w:customStyle="1" w:styleId="Nadpis6Char">
    <w:name w:val="Nadpis 6 Char"/>
    <w:basedOn w:val="Standardnpsmoodstavce"/>
    <w:link w:val="Nadpis6"/>
    <w:uiPriority w:val="9"/>
    <w:semiHidden/>
    <w:rsid w:val="009F122B"/>
    <w:rPr>
      <w:rFonts w:ascii="Calibri Light" w:eastAsia="Times New Roman" w:hAnsi="Calibri Light" w:cs="Times New Roman"/>
      <w:color w:val="1F3763"/>
    </w:rPr>
  </w:style>
  <w:style w:type="character" w:customStyle="1" w:styleId="Nadpis7Char">
    <w:name w:val="Nadpis 7 Char"/>
    <w:basedOn w:val="Standardnpsmoodstavce"/>
    <w:link w:val="Nadpis7"/>
    <w:uiPriority w:val="9"/>
    <w:semiHidden/>
    <w:rsid w:val="009F122B"/>
    <w:rPr>
      <w:rFonts w:ascii="Calibri Light" w:eastAsia="Times New Roman" w:hAnsi="Calibri Light" w:cs="Times New Roman"/>
      <w:i/>
      <w:iCs/>
      <w:color w:val="1F3763"/>
    </w:rPr>
  </w:style>
  <w:style w:type="character" w:customStyle="1" w:styleId="Nadpis8Char">
    <w:name w:val="Nadpis 8 Char"/>
    <w:basedOn w:val="Standardnpsmoodstavce"/>
    <w:link w:val="Nadpis8"/>
    <w:uiPriority w:val="9"/>
    <w:semiHidden/>
    <w:rsid w:val="009F122B"/>
    <w:rPr>
      <w:rFonts w:ascii="Calibri Light" w:eastAsia="Times New Roman" w:hAnsi="Calibri Light" w:cs="Times New Roman"/>
      <w:color w:val="272727"/>
      <w:sz w:val="21"/>
      <w:szCs w:val="21"/>
    </w:rPr>
  </w:style>
  <w:style w:type="character" w:customStyle="1" w:styleId="Nadpis9Char">
    <w:name w:val="Nadpis 9 Char"/>
    <w:basedOn w:val="Standardnpsmoodstavce"/>
    <w:link w:val="Nadpis9"/>
    <w:uiPriority w:val="9"/>
    <w:semiHidden/>
    <w:rsid w:val="009F122B"/>
    <w:rPr>
      <w:rFonts w:ascii="Calibri Light" w:eastAsia="Times New Roman" w:hAnsi="Calibri Light" w:cs="Times New Roman"/>
      <w:i/>
      <w:iCs/>
      <w:color w:val="272727"/>
      <w:sz w:val="21"/>
      <w:szCs w:val="21"/>
    </w:rPr>
  </w:style>
  <w:style w:type="paragraph" w:styleId="Textpoznpodarou">
    <w:name w:val="footnote text"/>
    <w:basedOn w:val="Normln"/>
    <w:link w:val="TextpoznpodarouChar"/>
    <w:uiPriority w:val="99"/>
    <w:semiHidden/>
    <w:unhideWhenUsed/>
    <w:rsid w:val="009F122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F122B"/>
    <w:rPr>
      <w:sz w:val="20"/>
      <w:szCs w:val="20"/>
    </w:rPr>
  </w:style>
  <w:style w:type="character" w:styleId="Znakapoznpodarou">
    <w:name w:val="footnote reference"/>
    <w:basedOn w:val="Standardnpsmoodstavce"/>
    <w:uiPriority w:val="99"/>
    <w:semiHidden/>
    <w:unhideWhenUsed/>
    <w:rsid w:val="009F122B"/>
    <w:rPr>
      <w:vertAlign w:val="superscript"/>
    </w:rPr>
  </w:style>
  <w:style w:type="paragraph" w:styleId="Zkladntext">
    <w:name w:val="Body Text"/>
    <w:basedOn w:val="Normln"/>
    <w:link w:val="ZkladntextChar"/>
    <w:uiPriority w:val="1"/>
    <w:qFormat/>
    <w:rsid w:val="009F122B"/>
    <w:pPr>
      <w:widowControl w:val="0"/>
      <w:autoSpaceDE w:val="0"/>
      <w:autoSpaceDN w:val="0"/>
      <w:spacing w:after="0" w:line="240" w:lineRule="auto"/>
    </w:pPr>
    <w:rPr>
      <w:rFonts w:ascii="Arial" w:eastAsia="Arial" w:hAnsi="Arial" w:cs="Arial"/>
      <w:i/>
      <w:iCs/>
      <w:sz w:val="24"/>
      <w:szCs w:val="24"/>
    </w:rPr>
  </w:style>
  <w:style w:type="character" w:customStyle="1" w:styleId="ZkladntextChar">
    <w:name w:val="Základní text Char"/>
    <w:basedOn w:val="Standardnpsmoodstavce"/>
    <w:link w:val="Zkladntext"/>
    <w:uiPriority w:val="1"/>
    <w:rsid w:val="009F122B"/>
    <w:rPr>
      <w:rFonts w:ascii="Arial" w:eastAsia="Arial" w:hAnsi="Arial" w:cs="Arial"/>
      <w:i/>
      <w:iCs/>
      <w:sz w:val="24"/>
      <w:szCs w:val="24"/>
    </w:rPr>
  </w:style>
  <w:style w:type="paragraph" w:customStyle="1" w:styleId="Default">
    <w:name w:val="Default"/>
    <w:rsid w:val="009F122B"/>
    <w:pPr>
      <w:autoSpaceDE w:val="0"/>
      <w:autoSpaceDN w:val="0"/>
      <w:adjustRightInd w:val="0"/>
      <w:spacing w:after="0" w:line="240" w:lineRule="auto"/>
    </w:pPr>
    <w:rPr>
      <w:rFonts w:ascii="Arial" w:hAnsi="Arial" w:cs="Arial"/>
      <w:color w:val="000000"/>
      <w:sz w:val="24"/>
      <w:szCs w:val="24"/>
    </w:rPr>
  </w:style>
  <w:style w:type="character" w:styleId="slostrnky">
    <w:name w:val="page number"/>
    <w:basedOn w:val="Standardnpsmoodstavce"/>
    <w:rsid w:val="009F122B"/>
  </w:style>
  <w:style w:type="paragraph" w:styleId="Textbubliny">
    <w:name w:val="Balloon Text"/>
    <w:basedOn w:val="Normln"/>
    <w:link w:val="TextbublinyChar"/>
    <w:uiPriority w:val="99"/>
    <w:semiHidden/>
    <w:unhideWhenUsed/>
    <w:rsid w:val="009F122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122B"/>
    <w:rPr>
      <w:rFonts w:ascii="Tahoma" w:hAnsi="Tahoma" w:cs="Tahoma"/>
      <w:sz w:val="16"/>
      <w:szCs w:val="16"/>
    </w:rPr>
  </w:style>
  <w:style w:type="character" w:customStyle="1" w:styleId="LKChar">
    <w:name w:val="LK Char"/>
    <w:link w:val="LK"/>
    <w:locked/>
    <w:rsid w:val="009F122B"/>
    <w:rPr>
      <w:rFonts w:ascii="Cronos Pro" w:hAnsi="Cronos Pro"/>
      <w:color w:val="404040"/>
    </w:rPr>
  </w:style>
  <w:style w:type="paragraph" w:customStyle="1" w:styleId="LK">
    <w:name w:val="LK"/>
    <w:basedOn w:val="Normln"/>
    <w:link w:val="LKChar"/>
    <w:qFormat/>
    <w:rsid w:val="009F122B"/>
    <w:pPr>
      <w:spacing w:after="200" w:line="276" w:lineRule="auto"/>
      <w:jc w:val="both"/>
    </w:pPr>
    <w:rPr>
      <w:rFonts w:ascii="Cronos Pro" w:hAnsi="Cronos Pro"/>
      <w:color w:val="404040"/>
    </w:rPr>
  </w:style>
  <w:style w:type="character" w:styleId="Odkaznakoment">
    <w:name w:val="annotation reference"/>
    <w:uiPriority w:val="99"/>
    <w:semiHidden/>
    <w:unhideWhenUsed/>
    <w:rsid w:val="009F122B"/>
    <w:rPr>
      <w:sz w:val="16"/>
      <w:szCs w:val="16"/>
    </w:rPr>
  </w:style>
  <w:style w:type="paragraph" w:styleId="Textkomente">
    <w:name w:val="annotation text"/>
    <w:basedOn w:val="Normln"/>
    <w:link w:val="TextkomenteChar"/>
    <w:uiPriority w:val="99"/>
    <w:unhideWhenUsed/>
    <w:rsid w:val="009F122B"/>
    <w:pPr>
      <w:spacing w:after="200"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rsid w:val="009F122B"/>
    <w:rPr>
      <w:rFonts w:ascii="Calibri" w:eastAsia="Calibri" w:hAnsi="Calibri" w:cs="Times New Roman"/>
      <w:sz w:val="20"/>
      <w:szCs w:val="20"/>
    </w:rPr>
  </w:style>
  <w:style w:type="character" w:customStyle="1" w:styleId="OdstavecseseznamemChar">
    <w:name w:val="Odstavec se seznamem Char"/>
    <w:aliases w:val="List_Paragraph Char,Multilevel para_II Char,ADB Normal Char,Liste Paragraf Char,Colorful List - Accent 11 Char,PDP DOCUMENT SUBTITLE Char,Liststycke SKL Char,Normal bullet 2 Char,Bullet list Char,Table of contents numbered Char"/>
    <w:basedOn w:val="Standardnpsmoodstavce"/>
    <w:link w:val="Odstavecseseznamem"/>
    <w:uiPriority w:val="34"/>
    <w:locked/>
    <w:rsid w:val="009F122B"/>
  </w:style>
  <w:style w:type="paragraph" w:styleId="Pedmtkomente">
    <w:name w:val="annotation subject"/>
    <w:basedOn w:val="Textkomente"/>
    <w:next w:val="Textkomente"/>
    <w:link w:val="PedmtkomenteChar"/>
    <w:uiPriority w:val="99"/>
    <w:semiHidden/>
    <w:unhideWhenUsed/>
    <w:rsid w:val="009F122B"/>
    <w:pPr>
      <w:spacing w:after="160"/>
    </w:pPr>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9F122B"/>
    <w:rPr>
      <w:rFonts w:ascii="Calibri" w:eastAsia="Calibri" w:hAnsi="Calibri" w:cs="Times New Roman"/>
      <w:b/>
      <w:bCs/>
      <w:sz w:val="20"/>
      <w:szCs w:val="20"/>
    </w:rPr>
  </w:style>
  <w:style w:type="paragraph" w:styleId="Revize">
    <w:name w:val="Revision"/>
    <w:hidden/>
    <w:uiPriority w:val="99"/>
    <w:semiHidden/>
    <w:rsid w:val="009F122B"/>
    <w:pPr>
      <w:spacing w:after="0" w:line="240" w:lineRule="auto"/>
    </w:pPr>
  </w:style>
  <w:style w:type="table" w:styleId="Mkatabulky">
    <w:name w:val="Table Grid"/>
    <w:basedOn w:val="Normlntabulka"/>
    <w:uiPriority w:val="39"/>
    <w:rsid w:val="009F122B"/>
    <w:pPr>
      <w:spacing w:after="0" w:line="240" w:lineRule="auto"/>
    </w:pPr>
    <w:rPr>
      <w:rFonts w:ascii="Times New Roman" w:eastAsia="Times New Roman" w:hAnsi="Times New Roman" w:cs="Times New Roman"/>
      <w:sz w:val="24"/>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rdnpsmoodstavce"/>
    <w:rsid w:val="009F122B"/>
  </w:style>
  <w:style w:type="paragraph" w:customStyle="1" w:styleId="Nadpis1N">
    <w:name w:val="Nadpis 1N"/>
    <w:basedOn w:val="Odstavecseseznamem"/>
    <w:link w:val="Nadpis1NChar"/>
    <w:qFormat/>
    <w:rsid w:val="009F122B"/>
    <w:pPr>
      <w:numPr>
        <w:numId w:val="6"/>
      </w:numPr>
      <w:spacing w:line="240" w:lineRule="auto"/>
      <w:jc w:val="both"/>
    </w:pPr>
    <w:rPr>
      <w:rFonts w:ascii="Calibri" w:hAnsi="Calibri" w:cs="Calibri"/>
      <w:b/>
      <w:bCs/>
      <w:sz w:val="24"/>
      <w:szCs w:val="24"/>
    </w:rPr>
  </w:style>
  <w:style w:type="character" w:customStyle="1" w:styleId="Nadpis1NChar">
    <w:name w:val="Nadpis 1N Char"/>
    <w:basedOn w:val="OdstavecseseznamemChar"/>
    <w:link w:val="Nadpis1N"/>
    <w:rsid w:val="009F122B"/>
    <w:rPr>
      <w:rFonts w:ascii="Calibri" w:hAnsi="Calibri" w:cs="Calibri"/>
      <w:b/>
      <w:bCs/>
      <w:sz w:val="24"/>
      <w:szCs w:val="24"/>
    </w:rPr>
  </w:style>
  <w:style w:type="character" w:customStyle="1" w:styleId="eop">
    <w:name w:val="eop"/>
    <w:basedOn w:val="Standardnpsmoodstavce"/>
    <w:rsid w:val="009F122B"/>
  </w:style>
  <w:style w:type="character" w:styleId="Siln">
    <w:name w:val="Strong"/>
    <w:basedOn w:val="Standardnpsmoodstavce"/>
    <w:uiPriority w:val="22"/>
    <w:qFormat/>
    <w:rsid w:val="009F122B"/>
    <w:rPr>
      <w:b/>
      <w:bCs/>
    </w:rPr>
  </w:style>
  <w:style w:type="character" w:customStyle="1" w:styleId="small">
    <w:name w:val="small"/>
    <w:basedOn w:val="Standardnpsmoodstavce"/>
    <w:rsid w:val="009F122B"/>
  </w:style>
  <w:style w:type="character" w:customStyle="1" w:styleId="kvicwhite">
    <w:name w:val="kvicwhite"/>
    <w:basedOn w:val="Standardnpsmoodstavce"/>
    <w:rsid w:val="009F122B"/>
  </w:style>
  <w:style w:type="character" w:customStyle="1" w:styleId="kvicblue">
    <w:name w:val="kvicblue"/>
    <w:basedOn w:val="Standardnpsmoodstavce"/>
    <w:rsid w:val="009F122B"/>
  </w:style>
  <w:style w:type="paragraph" w:customStyle="1" w:styleId="xmsonormal">
    <w:name w:val="x_msonormal"/>
    <w:basedOn w:val="Normln"/>
    <w:rsid w:val="009F122B"/>
    <w:pPr>
      <w:spacing w:after="0" w:line="240" w:lineRule="auto"/>
    </w:pPr>
    <w:rPr>
      <w:rFonts w:ascii="Calibri" w:hAnsi="Calibri" w:cs="Calibri"/>
      <w:lang w:eastAsia="cs-CZ"/>
    </w:rPr>
  </w:style>
  <w:style w:type="paragraph" w:customStyle="1" w:styleId="xmsolistparagraph">
    <w:name w:val="x_msolistparagraph"/>
    <w:basedOn w:val="Normln"/>
    <w:rsid w:val="009F122B"/>
    <w:pPr>
      <w:spacing w:after="0" w:line="240" w:lineRule="auto"/>
      <w:ind w:left="720"/>
    </w:pPr>
    <w:rPr>
      <w:rFonts w:ascii="Calibri" w:hAnsi="Calibri" w:cs="Calibri"/>
      <w:lang w:eastAsia="cs-CZ"/>
    </w:rPr>
  </w:style>
  <w:style w:type="character" w:customStyle="1" w:styleId="spellingerror">
    <w:name w:val="spellingerror"/>
    <w:basedOn w:val="Standardnpsmoodstavce"/>
    <w:rsid w:val="009F122B"/>
  </w:style>
  <w:style w:type="character" w:customStyle="1" w:styleId="Nevyeenzmnka1">
    <w:name w:val="Nevyřešená zmínka1"/>
    <w:basedOn w:val="Standardnpsmoodstavce"/>
    <w:uiPriority w:val="99"/>
    <w:semiHidden/>
    <w:unhideWhenUsed/>
    <w:rsid w:val="009F122B"/>
    <w:rPr>
      <w:color w:val="605E5C"/>
      <w:shd w:val="clear" w:color="auto" w:fill="E1DFDD"/>
    </w:rPr>
  </w:style>
  <w:style w:type="paragraph" w:customStyle="1" w:styleId="Mjzkladntextk">
    <w:name w:val="Můj základní textík"/>
    <w:basedOn w:val="Normln"/>
    <w:link w:val="MjzkladntextkChar"/>
    <w:qFormat/>
    <w:rsid w:val="009F122B"/>
    <w:pPr>
      <w:spacing w:after="120" w:line="240" w:lineRule="auto"/>
      <w:jc w:val="both"/>
    </w:pPr>
    <w:rPr>
      <w:rFonts w:ascii="Arial" w:eastAsia="Times New Roman" w:hAnsi="Arial" w:cs="Times New Roman"/>
      <w:lang w:eastAsia="cs-CZ"/>
    </w:rPr>
  </w:style>
  <w:style w:type="character" w:customStyle="1" w:styleId="MjzkladntextkChar">
    <w:name w:val="Můj základní textík Char"/>
    <w:link w:val="Mjzkladntextk"/>
    <w:rsid w:val="009F122B"/>
    <w:rPr>
      <w:rFonts w:ascii="Arial" w:eastAsia="Times New Roman" w:hAnsi="Arial" w:cs="Times New Roman"/>
      <w:lang w:eastAsia="cs-CZ"/>
    </w:rPr>
  </w:style>
  <w:style w:type="paragraph" w:customStyle="1" w:styleId="Nadpis51">
    <w:name w:val="Nadpis 51"/>
    <w:basedOn w:val="Normln"/>
    <w:next w:val="Normln"/>
    <w:uiPriority w:val="9"/>
    <w:semiHidden/>
    <w:unhideWhenUsed/>
    <w:qFormat/>
    <w:rsid w:val="009F122B"/>
    <w:pPr>
      <w:keepNext/>
      <w:keepLines/>
      <w:tabs>
        <w:tab w:val="num" w:pos="2160"/>
      </w:tabs>
      <w:spacing w:before="40" w:after="0" w:line="288" w:lineRule="auto"/>
      <w:ind w:left="2160" w:hanging="360"/>
      <w:jc w:val="both"/>
      <w:outlineLvl w:val="4"/>
    </w:pPr>
    <w:rPr>
      <w:rFonts w:ascii="Calibri Light" w:eastAsia="Times New Roman" w:hAnsi="Calibri Light" w:cs="Times New Roman"/>
      <w:color w:val="2F5496"/>
      <w:sz w:val="23"/>
    </w:rPr>
  </w:style>
  <w:style w:type="paragraph" w:customStyle="1" w:styleId="Nadpis61">
    <w:name w:val="Nadpis 61"/>
    <w:basedOn w:val="Normln"/>
    <w:next w:val="Normln"/>
    <w:uiPriority w:val="9"/>
    <w:semiHidden/>
    <w:unhideWhenUsed/>
    <w:qFormat/>
    <w:rsid w:val="009F122B"/>
    <w:pPr>
      <w:keepNext/>
      <w:keepLines/>
      <w:tabs>
        <w:tab w:val="num" w:pos="2520"/>
      </w:tabs>
      <w:spacing w:before="40" w:after="0" w:line="288" w:lineRule="auto"/>
      <w:ind w:left="2520" w:hanging="360"/>
      <w:jc w:val="both"/>
      <w:outlineLvl w:val="5"/>
    </w:pPr>
    <w:rPr>
      <w:rFonts w:ascii="Calibri Light" w:eastAsia="Times New Roman" w:hAnsi="Calibri Light" w:cs="Times New Roman"/>
      <w:color w:val="1F3763"/>
      <w:sz w:val="23"/>
    </w:rPr>
  </w:style>
  <w:style w:type="paragraph" w:customStyle="1" w:styleId="Nadpis71">
    <w:name w:val="Nadpis 71"/>
    <w:basedOn w:val="Normln"/>
    <w:next w:val="Normln"/>
    <w:uiPriority w:val="9"/>
    <w:semiHidden/>
    <w:unhideWhenUsed/>
    <w:qFormat/>
    <w:rsid w:val="009F122B"/>
    <w:pPr>
      <w:keepNext/>
      <w:keepLines/>
      <w:tabs>
        <w:tab w:val="num" w:pos="2880"/>
      </w:tabs>
      <w:spacing w:before="40" w:after="0" w:line="288" w:lineRule="auto"/>
      <w:ind w:left="2880" w:hanging="360"/>
      <w:jc w:val="both"/>
      <w:outlineLvl w:val="6"/>
    </w:pPr>
    <w:rPr>
      <w:rFonts w:ascii="Calibri Light" w:eastAsia="Times New Roman" w:hAnsi="Calibri Light" w:cs="Times New Roman"/>
      <w:i/>
      <w:iCs/>
      <w:color w:val="1F3763"/>
      <w:sz w:val="23"/>
    </w:rPr>
  </w:style>
  <w:style w:type="paragraph" w:customStyle="1" w:styleId="Nadpis81">
    <w:name w:val="Nadpis 81"/>
    <w:basedOn w:val="Normln"/>
    <w:next w:val="Normln"/>
    <w:uiPriority w:val="9"/>
    <w:semiHidden/>
    <w:unhideWhenUsed/>
    <w:qFormat/>
    <w:rsid w:val="009F122B"/>
    <w:pPr>
      <w:keepNext/>
      <w:keepLines/>
      <w:tabs>
        <w:tab w:val="num" w:pos="3240"/>
      </w:tabs>
      <w:spacing w:before="40" w:after="0" w:line="288" w:lineRule="auto"/>
      <w:ind w:left="3240" w:hanging="360"/>
      <w:jc w:val="both"/>
      <w:outlineLvl w:val="7"/>
    </w:pPr>
    <w:rPr>
      <w:rFonts w:ascii="Calibri Light" w:eastAsia="Times New Roman" w:hAnsi="Calibri Light" w:cs="Times New Roman"/>
      <w:color w:val="272727"/>
      <w:sz w:val="21"/>
      <w:szCs w:val="21"/>
    </w:rPr>
  </w:style>
  <w:style w:type="paragraph" w:customStyle="1" w:styleId="Nadpis91">
    <w:name w:val="Nadpis 91"/>
    <w:basedOn w:val="Normln"/>
    <w:next w:val="Normln"/>
    <w:uiPriority w:val="9"/>
    <w:semiHidden/>
    <w:unhideWhenUsed/>
    <w:qFormat/>
    <w:rsid w:val="009F122B"/>
    <w:pPr>
      <w:keepNext/>
      <w:keepLines/>
      <w:tabs>
        <w:tab w:val="num" w:pos="3600"/>
      </w:tabs>
      <w:spacing w:before="40" w:after="0" w:line="288" w:lineRule="auto"/>
      <w:ind w:left="3600" w:hanging="360"/>
      <w:jc w:val="both"/>
      <w:outlineLvl w:val="8"/>
    </w:pPr>
    <w:rPr>
      <w:rFonts w:ascii="Calibri Light" w:eastAsia="Times New Roman" w:hAnsi="Calibri Light" w:cs="Times New Roman"/>
      <w:i/>
      <w:iCs/>
      <w:color w:val="272727"/>
      <w:sz w:val="21"/>
      <w:szCs w:val="21"/>
    </w:rPr>
  </w:style>
  <w:style w:type="numbering" w:customStyle="1" w:styleId="Bezseznamu1">
    <w:name w:val="Bez seznamu1"/>
    <w:next w:val="Bezseznamu"/>
    <w:uiPriority w:val="99"/>
    <w:semiHidden/>
    <w:unhideWhenUsed/>
    <w:rsid w:val="009F122B"/>
  </w:style>
  <w:style w:type="table" w:customStyle="1" w:styleId="Mkatabulky1">
    <w:name w:val="Mřížka tabulky1"/>
    <w:basedOn w:val="Normlntabulka"/>
    <w:next w:val="Mkatabulky"/>
    <w:uiPriority w:val="39"/>
    <w:rsid w:val="009F1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tabulkasmkou11">
    <w:name w:val="Světlá tabulka s mřížkou 11"/>
    <w:basedOn w:val="Normlntabulka"/>
    <w:uiPriority w:val="46"/>
    <w:rsid w:val="009F122B"/>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rosttabulka41">
    <w:name w:val="Prostá tabulka 41"/>
    <w:basedOn w:val="Normlntabulka"/>
    <w:uiPriority w:val="44"/>
    <w:rsid w:val="009F122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Svtlmkatabulky1">
    <w:name w:val="Světlá mřížka tabulky1"/>
    <w:basedOn w:val="Normlntabulka"/>
    <w:uiPriority w:val="40"/>
    <w:rsid w:val="009F122B"/>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Zdraznn">
    <w:name w:val="Emphasis"/>
    <w:basedOn w:val="Standardnpsmoodstavce"/>
    <w:uiPriority w:val="20"/>
    <w:qFormat/>
    <w:rsid w:val="009F122B"/>
    <w:rPr>
      <w:i/>
      <w:iCs/>
    </w:rPr>
  </w:style>
  <w:style w:type="character" w:customStyle="1" w:styleId="Nadpis5Char1">
    <w:name w:val="Nadpis 5 Char1"/>
    <w:basedOn w:val="Standardnpsmoodstavce"/>
    <w:uiPriority w:val="9"/>
    <w:semiHidden/>
    <w:rsid w:val="009F122B"/>
    <w:rPr>
      <w:rFonts w:asciiTheme="majorHAnsi" w:eastAsiaTheme="majorEastAsia" w:hAnsiTheme="majorHAnsi" w:cstheme="majorBidi"/>
      <w:color w:val="1F4D78" w:themeColor="accent1" w:themeShade="7F"/>
    </w:rPr>
  </w:style>
  <w:style w:type="character" w:customStyle="1" w:styleId="Nadpis6Char1">
    <w:name w:val="Nadpis 6 Char1"/>
    <w:basedOn w:val="Standardnpsmoodstavce"/>
    <w:uiPriority w:val="9"/>
    <w:semiHidden/>
    <w:rsid w:val="009F122B"/>
    <w:rPr>
      <w:rFonts w:asciiTheme="majorHAnsi" w:eastAsiaTheme="majorEastAsia" w:hAnsiTheme="majorHAnsi" w:cstheme="majorBidi"/>
      <w:i/>
      <w:iCs/>
      <w:color w:val="1F4D78" w:themeColor="accent1" w:themeShade="7F"/>
    </w:rPr>
  </w:style>
  <w:style w:type="character" w:customStyle="1" w:styleId="Nadpis7Char1">
    <w:name w:val="Nadpis 7 Char1"/>
    <w:basedOn w:val="Standardnpsmoodstavce"/>
    <w:uiPriority w:val="9"/>
    <w:semiHidden/>
    <w:rsid w:val="009F122B"/>
    <w:rPr>
      <w:rFonts w:asciiTheme="majorHAnsi" w:eastAsiaTheme="majorEastAsia" w:hAnsiTheme="majorHAnsi" w:cstheme="majorBidi"/>
      <w:i/>
      <w:iCs/>
      <w:color w:val="404040" w:themeColor="text1" w:themeTint="BF"/>
    </w:rPr>
  </w:style>
  <w:style w:type="character" w:customStyle="1" w:styleId="Nadpis8Char1">
    <w:name w:val="Nadpis 8 Char1"/>
    <w:basedOn w:val="Standardnpsmoodstavce"/>
    <w:uiPriority w:val="9"/>
    <w:semiHidden/>
    <w:rsid w:val="009F122B"/>
    <w:rPr>
      <w:rFonts w:asciiTheme="majorHAnsi" w:eastAsiaTheme="majorEastAsia" w:hAnsiTheme="majorHAnsi" w:cstheme="majorBidi"/>
      <w:color w:val="404040" w:themeColor="text1" w:themeTint="BF"/>
      <w:sz w:val="20"/>
      <w:szCs w:val="20"/>
    </w:rPr>
  </w:style>
  <w:style w:type="character" w:customStyle="1" w:styleId="Nadpis9Char1">
    <w:name w:val="Nadpis 9 Char1"/>
    <w:basedOn w:val="Standardnpsmoodstavce"/>
    <w:uiPriority w:val="9"/>
    <w:semiHidden/>
    <w:rsid w:val="009F122B"/>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98312">
      <w:bodyDiv w:val="1"/>
      <w:marLeft w:val="0"/>
      <w:marRight w:val="0"/>
      <w:marTop w:val="0"/>
      <w:marBottom w:val="0"/>
      <w:divBdr>
        <w:top w:val="none" w:sz="0" w:space="0" w:color="auto"/>
        <w:left w:val="none" w:sz="0" w:space="0" w:color="auto"/>
        <w:bottom w:val="none" w:sz="0" w:space="0" w:color="auto"/>
        <w:right w:val="none" w:sz="0" w:space="0" w:color="auto"/>
      </w:divBdr>
    </w:div>
    <w:div w:id="475336387">
      <w:bodyDiv w:val="1"/>
      <w:marLeft w:val="0"/>
      <w:marRight w:val="0"/>
      <w:marTop w:val="0"/>
      <w:marBottom w:val="0"/>
      <w:divBdr>
        <w:top w:val="none" w:sz="0" w:space="0" w:color="auto"/>
        <w:left w:val="none" w:sz="0" w:space="0" w:color="auto"/>
        <w:bottom w:val="none" w:sz="0" w:space="0" w:color="auto"/>
        <w:right w:val="none" w:sz="0" w:space="0" w:color="auto"/>
      </w:divBdr>
    </w:div>
    <w:div w:id="789667155">
      <w:bodyDiv w:val="1"/>
      <w:marLeft w:val="0"/>
      <w:marRight w:val="0"/>
      <w:marTop w:val="0"/>
      <w:marBottom w:val="0"/>
      <w:divBdr>
        <w:top w:val="none" w:sz="0" w:space="0" w:color="auto"/>
        <w:left w:val="none" w:sz="0" w:space="0" w:color="auto"/>
        <w:bottom w:val="none" w:sz="0" w:space="0" w:color="auto"/>
        <w:right w:val="none" w:sz="0" w:space="0" w:color="auto"/>
      </w:divBdr>
    </w:div>
    <w:div w:id="1603076578">
      <w:bodyDiv w:val="1"/>
      <w:marLeft w:val="0"/>
      <w:marRight w:val="0"/>
      <w:marTop w:val="0"/>
      <w:marBottom w:val="0"/>
      <w:divBdr>
        <w:top w:val="none" w:sz="0" w:space="0" w:color="auto"/>
        <w:left w:val="none" w:sz="0" w:space="0" w:color="auto"/>
        <w:bottom w:val="none" w:sz="0" w:space="0" w:color="auto"/>
        <w:right w:val="none" w:sz="0" w:space="0" w:color="auto"/>
      </w:divBdr>
    </w:div>
    <w:div w:id="204258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https://www.czso.cz/csu/czso/mira_inflace" TargetMode="External"/><Relationship Id="rId21" Type="http://schemas.openxmlformats.org/officeDocument/2006/relationships/image" Target="media/image12.jpeg"/><Relationship Id="rId34" Type="http://schemas.openxmlformats.org/officeDocument/2006/relationships/image" Target="media/image24.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hyperlink" Target="https://www.cnb.cz/cs/menova-politika/inflacni-cil/tema-inflace/index.html"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6.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footer" Target="footer3.xml"/><Relationship Id="rId35" Type="http://schemas.openxmlformats.org/officeDocument/2006/relationships/image" Target="media/image25.jpe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3.jpeg"/><Relationship Id="rId38" Type="http://schemas.openxmlformats.org/officeDocument/2006/relationships/footer" Target="footer4.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61574-EA77-4FEA-AC8C-0DBE3FCB4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42</Pages>
  <Words>5211</Words>
  <Characters>30747</Characters>
  <Application>Microsoft Office Word</Application>
  <DocSecurity>0</DocSecurity>
  <Lines>256</Lines>
  <Paragraphs>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 Puzkar</dc:creator>
  <cp:keywords/>
  <dc:description/>
  <cp:lastModifiedBy>Vašnovská Dominika</cp:lastModifiedBy>
  <cp:revision>6</cp:revision>
  <cp:lastPrinted>2022-11-01T10:57:00Z</cp:lastPrinted>
  <dcterms:created xsi:type="dcterms:W3CDTF">2023-01-04T13:01:00Z</dcterms:created>
  <dcterms:modified xsi:type="dcterms:W3CDTF">2023-01-10T07:34:00Z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15ad6d0-798b-44f9-b3fd-112ad6275fb4_Enabled">
    <vt:lpwstr>true</vt:lpwstr>
  </property>
  <property fmtid="{D5CDD505-2E9C-101B-9397-08002B2CF9AE}" pid="3" name="MSIP_Label_215ad6d0-798b-44f9-b3fd-112ad6275fb4_SetDate">
    <vt:lpwstr>2023-01-10T07:33:33Z</vt:lpwstr>
  </property>
  <property fmtid="{D5CDD505-2E9C-101B-9397-08002B2CF9AE}" pid="4" name="MSIP_Label_215ad6d0-798b-44f9-b3fd-112ad6275fb4_Method">
    <vt:lpwstr>Standard</vt:lpwstr>
  </property>
  <property fmtid="{D5CDD505-2E9C-101B-9397-08002B2CF9AE}" pid="5" name="MSIP_Label_215ad6d0-798b-44f9-b3fd-112ad6275fb4_Name">
    <vt:lpwstr>Neveřejná informace (popis)</vt:lpwstr>
  </property>
  <property fmtid="{D5CDD505-2E9C-101B-9397-08002B2CF9AE}" pid="6" name="MSIP_Label_215ad6d0-798b-44f9-b3fd-112ad6275fb4_SiteId">
    <vt:lpwstr>39f24d0b-aa30-4551-8e81-43c77cf1000e</vt:lpwstr>
  </property>
  <property fmtid="{D5CDD505-2E9C-101B-9397-08002B2CF9AE}" pid="7" name="MSIP_Label_215ad6d0-798b-44f9-b3fd-112ad6275fb4_ActionId">
    <vt:lpwstr>9a5c9dc5-bc4c-4cee-b4c1-0fdf62b56b31</vt:lpwstr>
  </property>
  <property fmtid="{D5CDD505-2E9C-101B-9397-08002B2CF9AE}" pid="8" name="MSIP_Label_215ad6d0-798b-44f9-b3fd-112ad6275fb4_ContentBits">
    <vt:lpwstr>2</vt:lpwstr>
  </property>
</Properties>
</file>