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457B4" w14:textId="4ABB606D" w:rsidR="0043727E" w:rsidRPr="00846AF0" w:rsidRDefault="0043727E" w:rsidP="00E652A6">
      <w:pPr>
        <w:rPr>
          <w:rFonts w:ascii="Tahoma" w:hAnsi="Tahoma" w:cs="Tahoma"/>
        </w:rPr>
      </w:pPr>
    </w:p>
    <w:p w14:paraId="54858814" w14:textId="77777777" w:rsidR="0043727E" w:rsidRPr="00846AF0" w:rsidRDefault="0043727E">
      <w:pPr>
        <w:jc w:val="right"/>
        <w:rPr>
          <w:rFonts w:ascii="Tahoma" w:hAnsi="Tahoma" w:cs="Tahoma"/>
        </w:rPr>
      </w:pPr>
    </w:p>
    <w:p w14:paraId="21C2527D" w14:textId="77777777" w:rsidR="0043727E" w:rsidRPr="00846AF0" w:rsidRDefault="0043727E">
      <w:pPr>
        <w:rPr>
          <w:rFonts w:ascii="Tahoma" w:hAnsi="Tahoma" w:cs="Tahoma"/>
        </w:rPr>
      </w:pPr>
    </w:p>
    <w:p w14:paraId="36E35C7A" w14:textId="77777777" w:rsidR="00716B19" w:rsidRPr="00846AF0" w:rsidRDefault="00716B19">
      <w:pPr>
        <w:rPr>
          <w:rFonts w:ascii="Tahoma" w:hAnsi="Tahoma" w:cs="Tahoma"/>
        </w:rPr>
      </w:pPr>
    </w:p>
    <w:p w14:paraId="4B5F90B5" w14:textId="77777777" w:rsidR="0043727E" w:rsidRPr="00846AF0" w:rsidRDefault="0043727E">
      <w:pPr>
        <w:rPr>
          <w:rFonts w:ascii="Tahoma" w:hAnsi="Tahoma" w:cs="Tahoma"/>
        </w:rPr>
      </w:pPr>
    </w:p>
    <w:p w14:paraId="2C3F482C" w14:textId="77777777" w:rsidR="0043727E" w:rsidRPr="00846AF0" w:rsidRDefault="0043727E">
      <w:pPr>
        <w:pStyle w:val="Nzev"/>
        <w:rPr>
          <w:rFonts w:ascii="Tahoma" w:hAnsi="Tahoma" w:cs="Tahoma"/>
          <w:sz w:val="36"/>
        </w:rPr>
      </w:pPr>
      <w:r w:rsidRPr="00846AF0">
        <w:rPr>
          <w:rFonts w:ascii="Tahoma" w:hAnsi="Tahoma" w:cs="Tahoma"/>
          <w:caps/>
          <w:sz w:val="36"/>
        </w:rPr>
        <w:t>moravskoslezský kraj</w:t>
      </w:r>
      <w:r w:rsidRPr="00846AF0">
        <w:rPr>
          <w:rFonts w:ascii="Tahoma" w:hAnsi="Tahoma" w:cs="Tahoma"/>
          <w:caps/>
          <w:sz w:val="36"/>
        </w:rPr>
        <w:br/>
      </w:r>
      <w:r w:rsidR="00716B19" w:rsidRPr="00846AF0">
        <w:rPr>
          <w:rFonts w:ascii="Tahoma" w:hAnsi="Tahoma" w:cs="Tahoma"/>
          <w:caps/>
          <w:sz w:val="36"/>
        </w:rPr>
        <w:t>ZASTUPITELSTVO KRAJE</w:t>
      </w:r>
    </w:p>
    <w:p w14:paraId="12C0805A" w14:textId="77777777" w:rsidR="0043727E" w:rsidRPr="00846AF0" w:rsidRDefault="0043727E">
      <w:pPr>
        <w:rPr>
          <w:rFonts w:ascii="Tahoma" w:hAnsi="Tahoma" w:cs="Tahoma"/>
        </w:rPr>
      </w:pPr>
    </w:p>
    <w:p w14:paraId="7E08B14B" w14:textId="77777777" w:rsidR="0043727E" w:rsidRPr="00846AF0" w:rsidRDefault="0043727E">
      <w:pPr>
        <w:rPr>
          <w:rFonts w:ascii="Tahoma" w:hAnsi="Tahoma" w:cs="Tahoma"/>
        </w:rPr>
      </w:pPr>
    </w:p>
    <w:p w14:paraId="2E8677B8" w14:textId="77777777" w:rsidR="0043727E" w:rsidRPr="00846AF0" w:rsidRDefault="0043727E">
      <w:pPr>
        <w:rPr>
          <w:rFonts w:ascii="Tahoma" w:hAnsi="Tahoma" w:cs="Tahoma"/>
        </w:rPr>
      </w:pPr>
    </w:p>
    <w:p w14:paraId="77AB8FDA" w14:textId="77777777" w:rsidR="0043727E" w:rsidRPr="00846AF0" w:rsidRDefault="0043727E">
      <w:pPr>
        <w:rPr>
          <w:rFonts w:ascii="Tahoma" w:hAnsi="Tahoma" w:cs="Tahoma"/>
        </w:rPr>
      </w:pPr>
    </w:p>
    <w:p w14:paraId="0BBA9F60" w14:textId="77777777" w:rsidR="0043727E" w:rsidRPr="00846AF0" w:rsidRDefault="0043727E">
      <w:pPr>
        <w:rPr>
          <w:rFonts w:ascii="Tahoma" w:hAnsi="Tahoma" w:cs="Tahoma"/>
        </w:rPr>
      </w:pPr>
    </w:p>
    <w:p w14:paraId="1180DF0C" w14:textId="77777777" w:rsidR="0043727E" w:rsidRPr="00846AF0" w:rsidRDefault="0043727E">
      <w:pPr>
        <w:rPr>
          <w:rFonts w:ascii="Tahoma" w:hAnsi="Tahoma" w:cs="Tahoma"/>
        </w:rPr>
      </w:pPr>
    </w:p>
    <w:p w14:paraId="17F9998B" w14:textId="77777777" w:rsidR="0043727E" w:rsidRPr="00846AF0" w:rsidRDefault="0043727E" w:rsidP="004F325D">
      <w:pPr>
        <w:pStyle w:val="Obsah1"/>
      </w:pPr>
    </w:p>
    <w:p w14:paraId="5D84163A" w14:textId="77777777" w:rsidR="0043727E" w:rsidRPr="00846AF0" w:rsidRDefault="0043727E" w:rsidP="004F325D">
      <w:pPr>
        <w:pStyle w:val="Obsah1"/>
      </w:pPr>
    </w:p>
    <w:p w14:paraId="2F5599C5" w14:textId="77777777" w:rsidR="0043727E" w:rsidRPr="00846AF0" w:rsidRDefault="0043727E">
      <w:pPr>
        <w:rPr>
          <w:rFonts w:ascii="Tahoma" w:hAnsi="Tahoma" w:cs="Tahoma"/>
        </w:rPr>
      </w:pPr>
    </w:p>
    <w:p w14:paraId="01F8E739" w14:textId="77777777" w:rsidR="0043727E" w:rsidRPr="00846AF0" w:rsidRDefault="0043727E">
      <w:pPr>
        <w:rPr>
          <w:rFonts w:ascii="Tahoma" w:hAnsi="Tahoma" w:cs="Tahoma"/>
        </w:rPr>
      </w:pPr>
    </w:p>
    <w:p w14:paraId="44CB2237" w14:textId="77777777" w:rsidR="0043727E" w:rsidRPr="00846AF0" w:rsidRDefault="0043727E">
      <w:pPr>
        <w:rPr>
          <w:rFonts w:ascii="Tahoma" w:hAnsi="Tahoma" w:cs="Tahoma"/>
        </w:rPr>
      </w:pPr>
    </w:p>
    <w:p w14:paraId="3FEC6DC7" w14:textId="77777777" w:rsidR="0043727E" w:rsidRPr="00846AF0" w:rsidRDefault="0043727E" w:rsidP="004F325D">
      <w:pPr>
        <w:pStyle w:val="Obsah1"/>
      </w:pPr>
    </w:p>
    <w:p w14:paraId="6C3C34F2" w14:textId="77777777" w:rsidR="0043727E" w:rsidRPr="00846AF0" w:rsidRDefault="0043727E">
      <w:pPr>
        <w:rPr>
          <w:rFonts w:ascii="Tahoma" w:hAnsi="Tahoma" w:cs="Tahoma"/>
        </w:rPr>
      </w:pPr>
    </w:p>
    <w:p w14:paraId="5CC816F5" w14:textId="77777777" w:rsidR="0043727E" w:rsidRPr="00846AF0" w:rsidRDefault="0043727E">
      <w:pPr>
        <w:rPr>
          <w:rFonts w:ascii="Tahoma" w:hAnsi="Tahoma" w:cs="Tahoma"/>
        </w:rPr>
      </w:pPr>
    </w:p>
    <w:p w14:paraId="03259657" w14:textId="77777777" w:rsidR="0043727E" w:rsidRPr="00846AF0" w:rsidRDefault="0043727E">
      <w:pPr>
        <w:rPr>
          <w:rFonts w:ascii="Tahoma" w:hAnsi="Tahoma" w:cs="Tahoma"/>
        </w:rPr>
      </w:pPr>
    </w:p>
    <w:p w14:paraId="54053935" w14:textId="77777777" w:rsidR="00716B19" w:rsidRPr="00846AF0" w:rsidRDefault="00716B19">
      <w:pPr>
        <w:rPr>
          <w:rFonts w:ascii="Tahoma" w:hAnsi="Tahoma" w:cs="Tahoma"/>
        </w:rPr>
      </w:pPr>
    </w:p>
    <w:p w14:paraId="67708989" w14:textId="77777777" w:rsidR="0043727E" w:rsidRPr="00846AF0" w:rsidRDefault="0043727E">
      <w:pPr>
        <w:rPr>
          <w:rFonts w:ascii="Tahoma" w:hAnsi="Tahoma" w:cs="Tahoma"/>
        </w:rPr>
      </w:pPr>
    </w:p>
    <w:p w14:paraId="63593119" w14:textId="77777777" w:rsidR="0043727E" w:rsidRPr="00846AF0" w:rsidRDefault="00716B19">
      <w:pPr>
        <w:pStyle w:val="Nzev"/>
        <w:rPr>
          <w:rFonts w:ascii="Tahoma" w:hAnsi="Tahoma" w:cs="Tahoma"/>
        </w:rPr>
      </w:pPr>
      <w:r w:rsidRPr="00846AF0">
        <w:rPr>
          <w:rFonts w:ascii="Tahoma" w:hAnsi="Tahoma" w:cs="Tahoma"/>
          <w:sz w:val="40"/>
        </w:rPr>
        <w:t>STATUT</w:t>
      </w:r>
      <w:r w:rsidR="0043727E" w:rsidRPr="00846AF0">
        <w:rPr>
          <w:rFonts w:ascii="Tahoma" w:hAnsi="Tahoma" w:cs="Tahoma"/>
          <w:sz w:val="40"/>
        </w:rPr>
        <w:br/>
      </w:r>
      <w:r w:rsidRPr="00846AF0">
        <w:rPr>
          <w:rFonts w:ascii="Tahoma" w:hAnsi="Tahoma" w:cs="Tahoma"/>
          <w:sz w:val="40"/>
        </w:rPr>
        <w:t>FONDU SOCIÁLNÍCH SLUŽEB</w:t>
      </w:r>
    </w:p>
    <w:p w14:paraId="6FBD6E3C" w14:textId="77777777" w:rsidR="0043727E" w:rsidRPr="00846AF0" w:rsidRDefault="0043727E">
      <w:pPr>
        <w:rPr>
          <w:rFonts w:ascii="Tahoma" w:hAnsi="Tahoma" w:cs="Tahoma"/>
        </w:rPr>
      </w:pPr>
    </w:p>
    <w:p w14:paraId="513AF20D" w14:textId="77777777" w:rsidR="0043727E" w:rsidRPr="00846AF0" w:rsidRDefault="0043727E">
      <w:pPr>
        <w:rPr>
          <w:rFonts w:ascii="Tahoma" w:hAnsi="Tahoma" w:cs="Tahoma"/>
        </w:rPr>
      </w:pPr>
    </w:p>
    <w:p w14:paraId="5D64B91C" w14:textId="77777777" w:rsidR="0043727E" w:rsidRPr="00846AF0" w:rsidRDefault="0043727E">
      <w:pPr>
        <w:rPr>
          <w:rFonts w:ascii="Tahoma" w:hAnsi="Tahoma" w:cs="Tahoma"/>
        </w:rPr>
      </w:pPr>
    </w:p>
    <w:p w14:paraId="7C1E3F95" w14:textId="77777777" w:rsidR="0043727E" w:rsidRPr="00846AF0" w:rsidRDefault="0043727E">
      <w:pPr>
        <w:rPr>
          <w:rFonts w:ascii="Tahoma" w:hAnsi="Tahoma" w:cs="Tahoma"/>
          <w:b/>
        </w:rPr>
      </w:pPr>
    </w:p>
    <w:p w14:paraId="2F7A4438" w14:textId="77777777" w:rsidR="001E234D" w:rsidRPr="00846AF0" w:rsidRDefault="001E234D" w:rsidP="001E234D">
      <w:pPr>
        <w:jc w:val="center"/>
        <w:rPr>
          <w:rFonts w:ascii="Tahoma" w:hAnsi="Tahoma" w:cs="Tahoma"/>
          <w:b/>
          <w:sz w:val="28"/>
        </w:rPr>
      </w:pPr>
      <w:r w:rsidRPr="00846AF0">
        <w:rPr>
          <w:rFonts w:ascii="Tahoma" w:hAnsi="Tahoma" w:cs="Tahoma"/>
          <w:b/>
          <w:sz w:val="28"/>
        </w:rPr>
        <w:t>Úplné znění k </w:t>
      </w:r>
      <w:r w:rsidRPr="00000CC4">
        <w:rPr>
          <w:rFonts w:ascii="Tahoma" w:hAnsi="Tahoma" w:cs="Tahoma"/>
          <w:b/>
          <w:sz w:val="28"/>
        </w:rPr>
        <w:t xml:space="preserve">1. </w:t>
      </w:r>
      <w:r w:rsidR="00B7304B" w:rsidRPr="00000CC4">
        <w:rPr>
          <w:rFonts w:ascii="Tahoma" w:hAnsi="Tahoma" w:cs="Tahoma"/>
          <w:b/>
          <w:sz w:val="28"/>
        </w:rPr>
        <w:t>4</w:t>
      </w:r>
      <w:r w:rsidRPr="00000CC4">
        <w:rPr>
          <w:rFonts w:ascii="Tahoma" w:hAnsi="Tahoma" w:cs="Tahoma"/>
          <w:b/>
          <w:sz w:val="28"/>
        </w:rPr>
        <w:t>. 202</w:t>
      </w:r>
      <w:r w:rsidR="00B7304B" w:rsidRPr="00000CC4">
        <w:rPr>
          <w:rFonts w:ascii="Tahoma" w:hAnsi="Tahoma" w:cs="Tahoma"/>
          <w:b/>
          <w:sz w:val="28"/>
        </w:rPr>
        <w:t>3</w:t>
      </w:r>
    </w:p>
    <w:p w14:paraId="0097F363" w14:textId="77777777" w:rsidR="001E234D" w:rsidRPr="00846AF0" w:rsidRDefault="001E234D" w:rsidP="001E234D">
      <w:pPr>
        <w:rPr>
          <w:rFonts w:ascii="Tahoma" w:hAnsi="Tahoma" w:cs="Tahoma"/>
        </w:rPr>
      </w:pPr>
    </w:p>
    <w:p w14:paraId="5902792B" w14:textId="409B585B" w:rsidR="001D7148" w:rsidRPr="001F5AF4" w:rsidRDefault="001D7148" w:rsidP="001D7148">
      <w:pPr>
        <w:jc w:val="center"/>
        <w:rPr>
          <w:rFonts w:ascii="Tahoma" w:hAnsi="Tahoma" w:cs="Tahoma"/>
          <w:b/>
          <w:i/>
          <w:color w:val="0070C0"/>
        </w:rPr>
      </w:pPr>
      <w:r>
        <w:rPr>
          <w:rFonts w:ascii="Tahoma" w:hAnsi="Tahoma" w:cs="Tahoma"/>
        </w:rPr>
        <w:tab/>
      </w:r>
    </w:p>
    <w:p w14:paraId="6060C4AD" w14:textId="4EEF3D9D" w:rsidR="001E234D" w:rsidRPr="00846AF0" w:rsidRDefault="001E234D" w:rsidP="001D7148">
      <w:pPr>
        <w:tabs>
          <w:tab w:val="left" w:pos="3504"/>
        </w:tabs>
        <w:rPr>
          <w:rFonts w:ascii="Tahoma" w:hAnsi="Tahoma" w:cs="Tahoma"/>
        </w:rPr>
      </w:pPr>
    </w:p>
    <w:p w14:paraId="7B660506" w14:textId="77777777" w:rsidR="0043727E" w:rsidRPr="00846AF0" w:rsidRDefault="0043727E">
      <w:pPr>
        <w:rPr>
          <w:rFonts w:ascii="Tahoma" w:hAnsi="Tahoma" w:cs="Tahoma"/>
        </w:rPr>
      </w:pPr>
    </w:p>
    <w:p w14:paraId="13DBBD3B" w14:textId="77777777" w:rsidR="00DD55FF" w:rsidRPr="00846AF0" w:rsidRDefault="00DD55FF">
      <w:pPr>
        <w:rPr>
          <w:rFonts w:ascii="Tahoma" w:hAnsi="Tahoma" w:cs="Tahoma"/>
        </w:rPr>
      </w:pPr>
    </w:p>
    <w:p w14:paraId="6FF73242" w14:textId="77777777" w:rsidR="0043727E" w:rsidRPr="00846AF0" w:rsidRDefault="0043727E">
      <w:pPr>
        <w:rPr>
          <w:rFonts w:ascii="Tahoma" w:hAnsi="Tahoma" w:cs="Tahoma"/>
        </w:rPr>
      </w:pPr>
    </w:p>
    <w:p w14:paraId="79500629" w14:textId="77777777" w:rsidR="001F1E04" w:rsidRPr="00846AF0" w:rsidRDefault="001F1E04">
      <w:pPr>
        <w:rPr>
          <w:rFonts w:ascii="Tahoma" w:hAnsi="Tahoma" w:cs="Tahoma"/>
        </w:rPr>
      </w:pPr>
    </w:p>
    <w:p w14:paraId="130B62C5" w14:textId="77777777" w:rsidR="0043727E" w:rsidRPr="00846AF0" w:rsidRDefault="0043727E">
      <w:pPr>
        <w:rPr>
          <w:rFonts w:ascii="Tahoma" w:hAnsi="Tahoma" w:cs="Tahoma"/>
        </w:rPr>
      </w:pPr>
    </w:p>
    <w:p w14:paraId="36D8CCAD" w14:textId="77777777" w:rsidR="0043727E" w:rsidRPr="00846AF0" w:rsidRDefault="0043727E" w:rsidP="004F325D">
      <w:pPr>
        <w:pStyle w:val="Obsah1"/>
      </w:pPr>
    </w:p>
    <w:p w14:paraId="3630C9A9" w14:textId="77777777" w:rsidR="0043727E" w:rsidRPr="00846AF0" w:rsidRDefault="0043727E">
      <w:pPr>
        <w:rPr>
          <w:rFonts w:ascii="Tahoma" w:hAnsi="Tahoma" w:cs="Tahoma"/>
        </w:rPr>
      </w:pPr>
    </w:p>
    <w:p w14:paraId="08B536CF" w14:textId="77777777" w:rsidR="0043727E" w:rsidRPr="00846AF0" w:rsidRDefault="0043727E">
      <w:pPr>
        <w:rPr>
          <w:rFonts w:ascii="Tahoma" w:hAnsi="Tahoma" w:cs="Tahoma"/>
        </w:rPr>
      </w:pPr>
    </w:p>
    <w:p w14:paraId="2B045195" w14:textId="77777777" w:rsidR="0043727E" w:rsidRPr="00846AF0" w:rsidRDefault="0043727E">
      <w:pPr>
        <w:rPr>
          <w:rFonts w:ascii="Tahoma" w:hAnsi="Tahoma" w:cs="Tahoma"/>
        </w:rPr>
      </w:pPr>
    </w:p>
    <w:p w14:paraId="5FBA8550" w14:textId="77777777" w:rsidR="00455381" w:rsidRPr="00846AF0" w:rsidRDefault="00455381">
      <w:pPr>
        <w:pStyle w:val="Nzev"/>
        <w:rPr>
          <w:rFonts w:ascii="Tahoma" w:hAnsi="Tahoma" w:cs="Tahoma"/>
          <w:b w:val="0"/>
          <w:sz w:val="28"/>
          <w:szCs w:val="24"/>
        </w:rPr>
      </w:pPr>
      <w:r w:rsidRPr="00846AF0">
        <w:rPr>
          <w:rFonts w:ascii="Tahoma" w:hAnsi="Tahoma" w:cs="Tahoma"/>
          <w:b w:val="0"/>
          <w:sz w:val="28"/>
          <w:szCs w:val="24"/>
        </w:rPr>
        <w:t xml:space="preserve">Schváleno usnesením zastupitelstva kraje č. </w:t>
      </w:r>
      <w:r w:rsidR="002B5B9D" w:rsidRPr="00846AF0">
        <w:rPr>
          <w:rFonts w:ascii="Tahoma" w:hAnsi="Tahoma" w:cs="Tahoma"/>
          <w:b w:val="0"/>
          <w:sz w:val="28"/>
          <w:szCs w:val="24"/>
        </w:rPr>
        <w:t>19</w:t>
      </w:r>
      <w:r w:rsidRPr="00846AF0">
        <w:rPr>
          <w:rFonts w:ascii="Tahoma" w:hAnsi="Tahoma" w:cs="Tahoma"/>
          <w:b w:val="0"/>
          <w:sz w:val="28"/>
          <w:szCs w:val="24"/>
        </w:rPr>
        <w:t>/</w:t>
      </w:r>
      <w:r w:rsidR="002B5B9D" w:rsidRPr="00846AF0">
        <w:rPr>
          <w:rFonts w:ascii="Tahoma" w:hAnsi="Tahoma" w:cs="Tahoma"/>
          <w:b w:val="0"/>
          <w:sz w:val="28"/>
          <w:szCs w:val="24"/>
        </w:rPr>
        <w:t>1959</w:t>
      </w:r>
      <w:r w:rsidRPr="00846AF0">
        <w:rPr>
          <w:rFonts w:ascii="Tahoma" w:hAnsi="Tahoma" w:cs="Tahoma"/>
          <w:b w:val="0"/>
          <w:sz w:val="28"/>
          <w:szCs w:val="24"/>
        </w:rPr>
        <w:t xml:space="preserve"> ze dne 21. 4. 2016 </w:t>
      </w:r>
    </w:p>
    <w:p w14:paraId="11993325" w14:textId="77777777" w:rsidR="0043727E" w:rsidRPr="00846AF0" w:rsidRDefault="00455381">
      <w:pPr>
        <w:pStyle w:val="Nzev"/>
        <w:rPr>
          <w:rFonts w:ascii="Tahoma" w:hAnsi="Tahoma" w:cs="Tahoma"/>
          <w:b w:val="0"/>
          <w:sz w:val="32"/>
          <w:szCs w:val="24"/>
        </w:rPr>
      </w:pPr>
      <w:r w:rsidRPr="00846AF0">
        <w:rPr>
          <w:rFonts w:ascii="Tahoma" w:hAnsi="Tahoma" w:cs="Tahoma"/>
          <w:b w:val="0"/>
          <w:sz w:val="28"/>
          <w:szCs w:val="24"/>
        </w:rPr>
        <w:t xml:space="preserve">s účinností ode dne 1. 5. 2016 </w:t>
      </w:r>
    </w:p>
    <w:p w14:paraId="3D4BC731" w14:textId="77777777" w:rsidR="0043727E" w:rsidRPr="00846AF0" w:rsidRDefault="0043727E">
      <w:pPr>
        <w:rPr>
          <w:rFonts w:ascii="Tahoma" w:hAnsi="Tahoma" w:cs="Tahoma"/>
          <w:b/>
          <w:bCs/>
          <w:sz w:val="28"/>
        </w:rPr>
      </w:pPr>
      <w:r w:rsidRPr="00846AF0">
        <w:rPr>
          <w:rFonts w:ascii="Tahoma" w:hAnsi="Tahoma" w:cs="Tahoma"/>
          <w:sz w:val="28"/>
        </w:rPr>
        <w:br w:type="page"/>
      </w:r>
      <w:r w:rsidRPr="00846AF0">
        <w:rPr>
          <w:rFonts w:ascii="Tahoma" w:hAnsi="Tahoma" w:cs="Tahoma"/>
          <w:b/>
          <w:bCs/>
          <w:caps/>
          <w:sz w:val="28"/>
        </w:rPr>
        <w:lastRenderedPageBreak/>
        <w:t>Obsah</w:t>
      </w:r>
    </w:p>
    <w:p w14:paraId="1F2577D9" w14:textId="77777777" w:rsidR="0043727E" w:rsidRPr="00846AF0" w:rsidRDefault="0043727E">
      <w:pPr>
        <w:rPr>
          <w:rFonts w:ascii="Tahoma" w:hAnsi="Tahoma" w:cs="Tahoma"/>
          <w:b/>
        </w:rPr>
      </w:pPr>
    </w:p>
    <w:p w14:paraId="7B737986" w14:textId="77777777" w:rsidR="00DD55FF" w:rsidRPr="00FB3662" w:rsidRDefault="0043727E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r w:rsidRPr="00846AF0">
        <w:rPr>
          <w:b/>
        </w:rPr>
        <w:fldChar w:fldCharType="begin"/>
      </w:r>
      <w:r w:rsidRPr="00846AF0">
        <w:rPr>
          <w:b/>
        </w:rPr>
        <w:instrText xml:space="preserve"> TOC \o "1-1" \h \z </w:instrText>
      </w:r>
      <w:r w:rsidRPr="00846AF0">
        <w:rPr>
          <w:b/>
        </w:rPr>
        <w:fldChar w:fldCharType="separate"/>
      </w:r>
      <w:hyperlink w:anchor="_Toc39747357" w:history="1">
        <w:r w:rsidR="00DD55FF" w:rsidRPr="00846AF0">
          <w:rPr>
            <w:rStyle w:val="Hypertextovodkaz"/>
            <w:noProof/>
            <w:color w:val="auto"/>
          </w:rPr>
          <w:t>Čl. 1 Základní ustanovení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_Toc39747357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3</w:t>
        </w:r>
        <w:r w:rsidR="00DD55FF" w:rsidRPr="00846AF0">
          <w:rPr>
            <w:noProof/>
            <w:webHidden/>
          </w:rPr>
          <w:fldChar w:fldCharType="end"/>
        </w:r>
      </w:hyperlink>
    </w:p>
    <w:p w14:paraId="180A04A4" w14:textId="77777777" w:rsidR="00DD55FF" w:rsidRPr="00FB3662" w:rsidRDefault="00712AC6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58" w:history="1">
        <w:r w:rsidR="00DD55FF" w:rsidRPr="00846AF0">
          <w:rPr>
            <w:rStyle w:val="Hypertextovodkaz"/>
            <w:noProof/>
            <w:color w:val="auto"/>
          </w:rPr>
          <w:t>Čl. 2 Účelové určení Fondu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_Toc39747358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3</w:t>
        </w:r>
        <w:r w:rsidR="00DD55FF" w:rsidRPr="00846AF0">
          <w:rPr>
            <w:noProof/>
            <w:webHidden/>
          </w:rPr>
          <w:fldChar w:fldCharType="end"/>
        </w:r>
      </w:hyperlink>
    </w:p>
    <w:p w14:paraId="5360BDE6" w14:textId="77777777" w:rsidR="00DD55FF" w:rsidRPr="00FB3662" w:rsidRDefault="00712AC6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59" w:history="1">
        <w:r w:rsidR="00DD55FF" w:rsidRPr="00846AF0">
          <w:rPr>
            <w:rStyle w:val="Hypertextovodkaz"/>
            <w:noProof/>
            <w:color w:val="auto"/>
          </w:rPr>
          <w:t>Čl. 3 Tvorba Fondu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_Toc39747359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3</w:t>
        </w:r>
        <w:r w:rsidR="00DD55FF" w:rsidRPr="00846AF0">
          <w:rPr>
            <w:noProof/>
            <w:webHidden/>
          </w:rPr>
          <w:fldChar w:fldCharType="end"/>
        </w:r>
      </w:hyperlink>
    </w:p>
    <w:p w14:paraId="416214D8" w14:textId="77777777" w:rsidR="00DD55FF" w:rsidRPr="00FB3662" w:rsidRDefault="00712AC6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0" w:history="1">
        <w:r w:rsidR="00DD55FF" w:rsidRPr="00846AF0">
          <w:rPr>
            <w:rStyle w:val="Hypertextovodkaz"/>
            <w:noProof/>
            <w:color w:val="auto"/>
          </w:rPr>
          <w:t>Čl. 4 Použití Fondu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_Toc39747360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4</w:t>
        </w:r>
        <w:r w:rsidR="00DD55FF" w:rsidRPr="00846AF0">
          <w:rPr>
            <w:noProof/>
            <w:webHidden/>
          </w:rPr>
          <w:fldChar w:fldCharType="end"/>
        </w:r>
      </w:hyperlink>
    </w:p>
    <w:p w14:paraId="6AC678B5" w14:textId="77777777" w:rsidR="00DD55FF" w:rsidRPr="00FB3662" w:rsidRDefault="00712AC6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1" w:history="1">
        <w:r w:rsidR="00DD55FF" w:rsidRPr="00846AF0">
          <w:rPr>
            <w:rStyle w:val="Hypertextovodkaz"/>
            <w:noProof/>
            <w:color w:val="auto"/>
          </w:rPr>
          <w:t>Čl. 5 Hospodaření s Fondem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_Toc39747361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5</w:t>
        </w:r>
        <w:r w:rsidR="00DD55FF" w:rsidRPr="00846AF0">
          <w:rPr>
            <w:noProof/>
            <w:webHidden/>
          </w:rPr>
          <w:fldChar w:fldCharType="end"/>
        </w:r>
      </w:hyperlink>
    </w:p>
    <w:p w14:paraId="5B11BA94" w14:textId="77777777" w:rsidR="00DD55FF" w:rsidRPr="00FB3662" w:rsidRDefault="00712AC6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2" w:history="1">
        <w:r w:rsidR="00DD55FF" w:rsidRPr="00846AF0">
          <w:rPr>
            <w:rStyle w:val="Hypertextovodkaz"/>
            <w:noProof/>
            <w:color w:val="auto"/>
          </w:rPr>
          <w:t>Čl. 6 Zrušení Fondu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_Toc39747362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5</w:t>
        </w:r>
        <w:r w:rsidR="00DD55FF" w:rsidRPr="00846AF0">
          <w:rPr>
            <w:noProof/>
            <w:webHidden/>
          </w:rPr>
          <w:fldChar w:fldCharType="end"/>
        </w:r>
      </w:hyperlink>
    </w:p>
    <w:p w14:paraId="522F9F4C" w14:textId="77777777" w:rsidR="00DD55FF" w:rsidRPr="00FB3662" w:rsidRDefault="00712AC6">
      <w:pPr>
        <w:pStyle w:val="Obsah1"/>
        <w:tabs>
          <w:tab w:val="right" w:leader="dot" w:pos="9062"/>
        </w:tabs>
        <w:rPr>
          <w:rFonts w:ascii="Calibri" w:hAnsi="Calibri" w:cs="Times New Roman"/>
          <w:noProof/>
          <w:sz w:val="22"/>
          <w:szCs w:val="22"/>
        </w:rPr>
      </w:pPr>
      <w:hyperlink w:anchor="_Toc39747363" w:history="1">
        <w:r w:rsidR="00DD55FF" w:rsidRPr="00846AF0">
          <w:rPr>
            <w:rStyle w:val="Hypertextovodkaz"/>
            <w:noProof/>
            <w:color w:val="auto"/>
          </w:rPr>
          <w:t>Čl. 7 Závěrečné ustanovení</w:t>
        </w:r>
        <w:r w:rsidR="00DD55FF" w:rsidRPr="00846AF0">
          <w:rPr>
            <w:noProof/>
            <w:webHidden/>
          </w:rPr>
          <w:tab/>
        </w:r>
        <w:r w:rsidR="00DD55FF" w:rsidRPr="00846AF0">
          <w:rPr>
            <w:noProof/>
            <w:webHidden/>
          </w:rPr>
          <w:fldChar w:fldCharType="begin"/>
        </w:r>
        <w:r w:rsidR="00DD55FF" w:rsidRPr="00846AF0">
          <w:rPr>
            <w:noProof/>
            <w:webHidden/>
          </w:rPr>
          <w:instrText xml:space="preserve"> PAGEREF _Toc39747363 \h </w:instrText>
        </w:r>
        <w:r w:rsidR="00DD55FF" w:rsidRPr="00846AF0">
          <w:rPr>
            <w:noProof/>
            <w:webHidden/>
          </w:rPr>
        </w:r>
        <w:r w:rsidR="00DD55FF" w:rsidRPr="00846AF0">
          <w:rPr>
            <w:noProof/>
            <w:webHidden/>
          </w:rPr>
          <w:fldChar w:fldCharType="separate"/>
        </w:r>
        <w:r w:rsidR="00DD55FF" w:rsidRPr="00846AF0">
          <w:rPr>
            <w:noProof/>
            <w:webHidden/>
          </w:rPr>
          <w:t>5</w:t>
        </w:r>
        <w:r w:rsidR="00DD55FF" w:rsidRPr="00846AF0">
          <w:rPr>
            <w:noProof/>
            <w:webHidden/>
          </w:rPr>
          <w:fldChar w:fldCharType="end"/>
        </w:r>
      </w:hyperlink>
    </w:p>
    <w:p w14:paraId="07FF1728" w14:textId="77777777" w:rsidR="0043727E" w:rsidRPr="00846AF0" w:rsidRDefault="0043727E" w:rsidP="004F325D">
      <w:pPr>
        <w:rPr>
          <w:rFonts w:ascii="Tahoma" w:hAnsi="Tahoma" w:cs="Tahoma"/>
          <w:b/>
        </w:rPr>
      </w:pPr>
      <w:r w:rsidRPr="00846AF0">
        <w:rPr>
          <w:rFonts w:ascii="Tahoma" w:hAnsi="Tahoma" w:cs="Tahoma"/>
          <w:b/>
        </w:rPr>
        <w:fldChar w:fldCharType="end"/>
      </w:r>
    </w:p>
    <w:p w14:paraId="60280643" w14:textId="77777777" w:rsidR="0043727E" w:rsidRPr="00846AF0" w:rsidRDefault="0043727E" w:rsidP="005B5CDF">
      <w:pPr>
        <w:spacing w:line="280" w:lineRule="exact"/>
        <w:jc w:val="center"/>
        <w:rPr>
          <w:rFonts w:ascii="Tahoma" w:hAnsi="Tahoma" w:cs="Tahoma"/>
        </w:rPr>
      </w:pPr>
      <w:r w:rsidRPr="00846AF0">
        <w:rPr>
          <w:rFonts w:ascii="Tahoma" w:hAnsi="Tahoma" w:cs="Tahoma"/>
          <w:b/>
        </w:rPr>
        <w:br w:type="page"/>
      </w:r>
    </w:p>
    <w:p w14:paraId="7A852309" w14:textId="77777777" w:rsidR="0043727E" w:rsidRPr="00846AF0" w:rsidRDefault="00BB6F18" w:rsidP="00DB6B11">
      <w:pPr>
        <w:pStyle w:val="Nzev"/>
        <w:spacing w:before="120" w:line="280" w:lineRule="exact"/>
      </w:pPr>
      <w:r w:rsidRPr="00846AF0">
        <w:rPr>
          <w:rFonts w:ascii="Tahoma" w:hAnsi="Tahoma" w:cs="Tahoma"/>
          <w:sz w:val="32"/>
        </w:rPr>
        <w:t>STATUT FONDU SOCI</w:t>
      </w:r>
      <w:r w:rsidR="005B5CDF" w:rsidRPr="00846AF0">
        <w:rPr>
          <w:rFonts w:ascii="Tahoma" w:hAnsi="Tahoma" w:cs="Tahoma"/>
          <w:sz w:val="32"/>
        </w:rPr>
        <w:t>Á</w:t>
      </w:r>
      <w:r w:rsidRPr="00846AF0">
        <w:rPr>
          <w:rFonts w:ascii="Tahoma" w:hAnsi="Tahoma" w:cs="Tahoma"/>
          <w:sz w:val="32"/>
        </w:rPr>
        <w:t>LNÍCH SLUŽEB</w:t>
      </w:r>
      <w:r w:rsidR="0043727E" w:rsidRPr="00846AF0">
        <w:br/>
      </w:r>
    </w:p>
    <w:p w14:paraId="609E0348" w14:textId="77777777" w:rsidR="0043727E" w:rsidRPr="00846AF0" w:rsidRDefault="0043727E" w:rsidP="004F325D">
      <w:pPr>
        <w:pStyle w:val="Obsah1"/>
      </w:pPr>
    </w:p>
    <w:p w14:paraId="28F0DA78" w14:textId="77777777" w:rsidR="0043727E" w:rsidRPr="00846AF0" w:rsidRDefault="0043727E">
      <w:pPr>
        <w:pStyle w:val="Nadpis1"/>
        <w:rPr>
          <w:rFonts w:ascii="Tahoma" w:hAnsi="Tahoma" w:cs="Tahoma"/>
        </w:rPr>
      </w:pPr>
      <w:bookmarkStart w:id="0" w:name="_Toc39747357"/>
      <w:r w:rsidRPr="00846AF0">
        <w:rPr>
          <w:rFonts w:ascii="Tahoma" w:hAnsi="Tahoma" w:cs="Tahoma"/>
          <w:sz w:val="24"/>
        </w:rPr>
        <w:t>Čl. 1</w:t>
      </w:r>
      <w:r w:rsidRPr="00846AF0">
        <w:rPr>
          <w:rFonts w:ascii="Tahoma" w:hAnsi="Tahoma" w:cs="Tahoma"/>
          <w:sz w:val="24"/>
        </w:rPr>
        <w:br/>
      </w:r>
      <w:r w:rsidR="00BB6F18" w:rsidRPr="00846AF0">
        <w:rPr>
          <w:rFonts w:ascii="Tahoma" w:hAnsi="Tahoma" w:cs="Tahoma"/>
          <w:sz w:val="24"/>
        </w:rPr>
        <w:t>Základn</w:t>
      </w:r>
      <w:r w:rsidRPr="00846AF0">
        <w:rPr>
          <w:rFonts w:ascii="Tahoma" w:hAnsi="Tahoma" w:cs="Tahoma"/>
          <w:sz w:val="24"/>
        </w:rPr>
        <w:t>í ustanovení</w:t>
      </w:r>
      <w:bookmarkEnd w:id="0"/>
    </w:p>
    <w:p w14:paraId="3AF9E3FE" w14:textId="77777777" w:rsidR="00BB6F18" w:rsidRPr="00846AF0" w:rsidRDefault="00BB6F18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BB6F18" w:rsidRPr="00846AF0" w14:paraId="3258AFBE" w14:textId="77777777" w:rsidTr="005529DE">
        <w:trPr>
          <w:cantSplit/>
          <w:trHeight w:val="33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1FAC5C2B" w14:textId="77777777" w:rsidR="00BB6F18" w:rsidRPr="00846AF0" w:rsidRDefault="00BB6F18" w:rsidP="00BB6F18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Moravskoslezský kraj (dále též jen „kraj“) zřizuje účelově určený peněžní fond s názvem „Fond sociálních služeb“ (dále jen „Fond“) v souladu s ustanovením § 14 zákona č. 129/2000 Sb., o krajích (krajské zřízení), ve znění pozdějších předpisů (dále jen „zákon o krajích“), a ustanovením § 5 zákona č. 250/2000 Sb., o rozpočtových pravidlech územních rozpočtů (dále jen „zákon o rozpočtových pravidlech“), ve znění pozdějších předpisů.</w:t>
            </w:r>
          </w:p>
        </w:tc>
      </w:tr>
    </w:tbl>
    <w:p w14:paraId="0F5AE8DD" w14:textId="77777777" w:rsidR="00BB6F18" w:rsidRPr="00846AF0" w:rsidRDefault="00BB6F18">
      <w:pPr>
        <w:rPr>
          <w:rFonts w:ascii="Tahoma" w:hAnsi="Tahoma" w:cs="Tahoma"/>
        </w:rPr>
      </w:pPr>
    </w:p>
    <w:p w14:paraId="2DA41BC9" w14:textId="77777777" w:rsidR="00BB6F18" w:rsidRPr="00846AF0" w:rsidRDefault="00BB6F18" w:rsidP="00BB6F18">
      <w:pPr>
        <w:pStyle w:val="Nadpis1"/>
        <w:rPr>
          <w:rFonts w:ascii="Tahoma" w:hAnsi="Tahoma" w:cs="Tahoma"/>
        </w:rPr>
      </w:pPr>
      <w:bookmarkStart w:id="1" w:name="_Toc39747358"/>
      <w:r w:rsidRPr="00846AF0">
        <w:rPr>
          <w:rFonts w:ascii="Tahoma" w:hAnsi="Tahoma" w:cs="Tahoma"/>
          <w:sz w:val="24"/>
        </w:rPr>
        <w:t>Čl. 2</w:t>
      </w:r>
      <w:r w:rsidRPr="00846AF0">
        <w:rPr>
          <w:rFonts w:ascii="Tahoma" w:hAnsi="Tahoma" w:cs="Tahoma"/>
          <w:sz w:val="24"/>
        </w:rPr>
        <w:br/>
        <w:t>Účelové určení Fondu</w:t>
      </w:r>
      <w:bookmarkEnd w:id="1"/>
    </w:p>
    <w:p w14:paraId="0BCABC06" w14:textId="77777777" w:rsidR="00BB6F18" w:rsidRPr="00846AF0" w:rsidRDefault="00BB6F18" w:rsidP="00BB6F18">
      <w:pPr>
        <w:jc w:val="center"/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0"/>
      </w:tblGrid>
      <w:tr w:rsidR="001970FE" w:rsidRPr="00846AF0" w14:paraId="274789E3" w14:textId="77777777" w:rsidTr="005529DE">
        <w:trPr>
          <w:cantSplit/>
          <w:trHeight w:val="335"/>
        </w:trPr>
        <w:tc>
          <w:tcPr>
            <w:tcW w:w="9210" w:type="dxa"/>
            <w:tcBorders>
              <w:top w:val="nil"/>
              <w:left w:val="nil"/>
              <w:bottom w:val="nil"/>
              <w:right w:val="nil"/>
            </w:tcBorders>
          </w:tcPr>
          <w:p w14:paraId="7B9BE906" w14:textId="77777777" w:rsidR="001970FE" w:rsidRPr="00846AF0" w:rsidRDefault="001970FE" w:rsidP="008F261C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Kraj dle ustanovení § 95 písm</w:t>
            </w:r>
            <w:r w:rsidR="00B47704" w:rsidRPr="00846AF0">
              <w:rPr>
                <w:rFonts w:ascii="Tahoma" w:hAnsi="Tahoma" w:cs="Tahoma"/>
                <w:sz w:val="20"/>
              </w:rPr>
              <w:t>.</w:t>
            </w:r>
            <w:r w:rsidRPr="00846AF0">
              <w:rPr>
                <w:rFonts w:ascii="Tahoma" w:hAnsi="Tahoma" w:cs="Tahoma"/>
                <w:sz w:val="20"/>
              </w:rPr>
              <w:t xml:space="preserve"> g) zákona č. 108/2006 Sb., o sociálních službách, ve znění pozdějších předpisů, zajišťuje dostupnost poskytování sociálních služeb na svém území v souladu se střednědobým plánem rozvoje sociálních služeb kraje. Finanční prostředky Fondu jsou určeny na zajištění dostupnosti a udržitelnosti sítě sociálních služeb na území kraje.</w:t>
            </w:r>
          </w:p>
        </w:tc>
      </w:tr>
    </w:tbl>
    <w:p w14:paraId="7E8182EE" w14:textId="77777777" w:rsidR="001970FE" w:rsidRPr="00846AF0" w:rsidRDefault="001970FE" w:rsidP="001970FE">
      <w:pPr>
        <w:rPr>
          <w:rFonts w:ascii="Tahoma" w:hAnsi="Tahoma" w:cs="Tahoma"/>
        </w:rPr>
      </w:pPr>
    </w:p>
    <w:p w14:paraId="4988F0E0" w14:textId="77777777" w:rsidR="001970FE" w:rsidRPr="00846AF0" w:rsidRDefault="001970FE" w:rsidP="001970FE">
      <w:pPr>
        <w:pStyle w:val="Nadpis1"/>
        <w:rPr>
          <w:rFonts w:ascii="Tahoma" w:hAnsi="Tahoma" w:cs="Tahoma"/>
        </w:rPr>
      </w:pPr>
      <w:bookmarkStart w:id="2" w:name="_Toc39747359"/>
      <w:r w:rsidRPr="00846AF0">
        <w:rPr>
          <w:rFonts w:ascii="Tahoma" w:hAnsi="Tahoma" w:cs="Tahoma"/>
          <w:sz w:val="24"/>
        </w:rPr>
        <w:t>Čl. 3</w:t>
      </w:r>
      <w:r w:rsidRPr="00846AF0">
        <w:rPr>
          <w:rFonts w:ascii="Tahoma" w:hAnsi="Tahoma" w:cs="Tahoma"/>
          <w:sz w:val="24"/>
        </w:rPr>
        <w:br/>
        <w:t>Tvorba Fondu</w:t>
      </w:r>
      <w:bookmarkEnd w:id="2"/>
    </w:p>
    <w:p w14:paraId="258DAA80" w14:textId="77777777" w:rsidR="00BB6F18" w:rsidRPr="00846AF0" w:rsidRDefault="00BB6F18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8147"/>
      </w:tblGrid>
      <w:tr w:rsidR="001970FE" w:rsidRPr="00846AF0" w14:paraId="5659250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D2C445" w14:textId="77777777" w:rsidR="001970FE" w:rsidRPr="00846AF0" w:rsidRDefault="001970FE" w:rsidP="001970F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C067C1" w14:textId="77777777" w:rsidR="001970FE" w:rsidRPr="00846AF0" w:rsidRDefault="001970FE" w:rsidP="005529DE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Zdroje Fondu tvoří:</w:t>
            </w:r>
          </w:p>
        </w:tc>
      </w:tr>
      <w:tr w:rsidR="001970FE" w:rsidRPr="00846AF0" w14:paraId="5C71AE3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4EEC6E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7505BD6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a)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70E0002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finanční prostředky z rozpočtu Moravskoslezského kraje ve formě přídělu,</w:t>
            </w:r>
          </w:p>
        </w:tc>
      </w:tr>
      <w:tr w:rsidR="001970FE" w:rsidRPr="00846AF0" w14:paraId="6C91B41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035E8C6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2FB783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b)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64A016A5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dotace, dary a příspěvky z rozpočtů územních samosprávných celků,</w:t>
            </w:r>
          </w:p>
        </w:tc>
      </w:tr>
      <w:tr w:rsidR="001970FE" w:rsidRPr="00846AF0" w14:paraId="0D9519F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CB6FC19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F21CD5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c)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D48D16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přijaté peněžní dary, příspěvky a jiná účelově určená peněžní plnění od ostatních fyzických osob a právnických osob,</w:t>
            </w:r>
          </w:p>
        </w:tc>
      </w:tr>
      <w:tr w:rsidR="001F1E04" w:rsidRPr="00846AF0" w14:paraId="79D780D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C129551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FF703D0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d)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225A3607" w14:textId="3DF81D62" w:rsidR="001970FE" w:rsidRPr="001D7148" w:rsidRDefault="001D7148" w:rsidP="00744EE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1F1E04">
              <w:rPr>
                <w:rFonts w:ascii="Tahoma" w:hAnsi="Tahoma" w:cs="Tahoma"/>
                <w:szCs w:val="24"/>
              </w:rPr>
              <w:t xml:space="preserve">finanční prostředky z dotačního Programu na </w:t>
            </w:r>
            <w:r w:rsidRPr="00000CC4">
              <w:rPr>
                <w:rFonts w:ascii="Tahoma" w:hAnsi="Tahoma" w:cs="Tahoma"/>
                <w:szCs w:val="24"/>
              </w:rPr>
              <w:t>podporu poskytování sociálních služeb financovaného z kapitoly 313 - MPSV státního rozpočtu (dále jen „dotace“) vrácené na základě výzev k vrácení dotace a z odvodů za porušení rozpočtové kázně včetně penále dle ustanovení § 22 zákona o rozpočtových pravidlech, vyjma nedočerpaných finančních prostředků vrácených příjemci dotace do termínu pro finanční vypořádání poskytnuté dotace v souladu s vyhláškou č. 367/2015 Sb., o zásadách a lhůtách finančního vypořádání vztahů se státním rozpočtem, státními finančními aktivy a Národním fondem (vyhláška o finančním vypořádání) a v souladu s platným rozhodnutím o poskytnutí dotace,</w:t>
            </w:r>
          </w:p>
        </w:tc>
      </w:tr>
      <w:tr w:rsidR="001970FE" w:rsidRPr="00846AF0" w14:paraId="7389B040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B775B5A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CF86709" w14:textId="77777777" w:rsidR="001970FE" w:rsidRPr="00846AF0" w:rsidRDefault="00BB616D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trike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 e)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09587DB" w14:textId="77777777" w:rsidR="001970FE" w:rsidRPr="00846AF0" w:rsidRDefault="001970FE" w:rsidP="00493D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příjmy z přijaté nadměrné vyrovnávací platby vyplývající ze smluv o závazku veřejné služby a vyrovnávací platbě za jeho výkon uzavřených mezi poskytovateli sociálních služeb a Moravskoslezským krajem,</w:t>
            </w:r>
            <w:r w:rsidR="00444CA8" w:rsidRPr="00846AF0">
              <w:rPr>
                <w:rFonts w:ascii="Tahoma" w:hAnsi="Tahoma" w:cs="Tahoma"/>
                <w:szCs w:val="24"/>
              </w:rPr>
              <w:t xml:space="preserve"> včetně příjmů plynoucích z výzev k vrácení dotace a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="00444CA8" w:rsidRPr="00846AF0">
              <w:rPr>
                <w:rFonts w:ascii="Tahoma" w:hAnsi="Tahoma" w:cs="Tahoma"/>
                <w:szCs w:val="24"/>
              </w:rPr>
              <w:t>z</w:t>
            </w:r>
            <w:r w:rsidR="00744EE6" w:rsidRPr="00846AF0">
              <w:rPr>
                <w:rFonts w:ascii="Tahoma" w:hAnsi="Tahoma" w:cs="Tahoma"/>
                <w:szCs w:val="24"/>
              </w:rPr>
              <w:t> </w:t>
            </w:r>
            <w:r w:rsidR="00444CA8" w:rsidRPr="00846AF0">
              <w:rPr>
                <w:rFonts w:ascii="Tahoma" w:hAnsi="Tahoma" w:cs="Tahoma"/>
                <w:szCs w:val="24"/>
              </w:rPr>
              <w:t>odvodů za porušení rozpočtové kázně včetně penále dle ustanovení § 22 zákona o rozpočtových pravidlech v souvislosti s vypočtenou nadměrnou vyrovnávací platbou,</w:t>
            </w:r>
          </w:p>
        </w:tc>
      </w:tr>
      <w:tr w:rsidR="001970FE" w:rsidRPr="00846AF0" w14:paraId="4C6045DD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43B8356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2A25EC" w14:textId="77777777" w:rsidR="001970FE" w:rsidRPr="00846AF0" w:rsidRDefault="00BB616D" w:rsidP="00EE22E5">
            <w:pPr>
              <w:pStyle w:val="Zkladntext"/>
              <w:widowControl/>
              <w:spacing w:line="280" w:lineRule="exact"/>
              <w:rPr>
                <w:rFonts w:ascii="Tahoma" w:hAnsi="Tahoma" w:cs="Tahoma"/>
                <w:strike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f)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DFDCAF7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vrácené finanční prostředky </w:t>
            </w:r>
            <w:r w:rsidR="004808CA" w:rsidRPr="00846AF0">
              <w:rPr>
                <w:rFonts w:ascii="Tahoma" w:hAnsi="Tahoma" w:cs="Tahoma"/>
                <w:szCs w:val="24"/>
              </w:rPr>
              <w:t xml:space="preserve">poskytnuté </w:t>
            </w:r>
            <w:r w:rsidRPr="00846AF0">
              <w:rPr>
                <w:rFonts w:ascii="Tahoma" w:hAnsi="Tahoma" w:cs="Tahoma"/>
                <w:szCs w:val="24"/>
              </w:rPr>
              <w:t>z Fondu nevyčerpané na stanovený účel,</w:t>
            </w:r>
          </w:p>
        </w:tc>
      </w:tr>
      <w:tr w:rsidR="00215992" w:rsidRPr="00846AF0" w14:paraId="4C829DE3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650AD9" w14:textId="77777777" w:rsidR="00215992" w:rsidRPr="00846AF0" w:rsidRDefault="00215992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35DFF52" w14:textId="77777777" w:rsidR="00215992" w:rsidRPr="00846AF0" w:rsidRDefault="00BB616D" w:rsidP="00215992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g</w:t>
            </w:r>
            <w:r w:rsidR="00215992" w:rsidRPr="00846AF0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5818DA7C" w14:textId="77777777" w:rsidR="00215992" w:rsidRPr="00846AF0" w:rsidRDefault="00215992" w:rsidP="005D43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příjmy plynoucí z výzev k vrácení dotace a z odvodů za porušení rozpočtové kázně včetně penále dle ustanovení § 22 zákona o rozpočtových pravidlech u</w:t>
            </w:r>
            <w:r w:rsidR="005D43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dotací poskytnutých z Fondu,</w:t>
            </w:r>
          </w:p>
        </w:tc>
      </w:tr>
      <w:tr w:rsidR="001970FE" w:rsidRPr="00846AF0" w14:paraId="7273564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9EFFB4F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688EA7B" w14:textId="77777777" w:rsidR="001970FE" w:rsidRPr="00846AF0" w:rsidRDefault="00BB616D" w:rsidP="009A70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h)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D982FED" w14:textId="77777777" w:rsidR="001970FE" w:rsidRPr="00846AF0" w:rsidRDefault="001970FE" w:rsidP="00BB616D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vrácené návratné finanční výpomoci poskytnuté z Fondu,</w:t>
            </w:r>
            <w:r w:rsidR="00007333" w:rsidRPr="00846AF0">
              <w:rPr>
                <w:rFonts w:ascii="Tahoma" w:hAnsi="Tahoma" w:cs="Tahoma"/>
                <w:szCs w:val="24"/>
              </w:rPr>
              <w:t xml:space="preserve"> </w:t>
            </w:r>
          </w:p>
        </w:tc>
      </w:tr>
      <w:tr w:rsidR="00777AB9" w:rsidRPr="00846AF0" w14:paraId="3DE5670E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DC126E6" w14:textId="77777777" w:rsidR="00777AB9" w:rsidRPr="00846AF0" w:rsidRDefault="00777AB9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5FE2864" w14:textId="77777777" w:rsidR="00777AB9" w:rsidRPr="00846AF0" w:rsidRDefault="00BB616D" w:rsidP="00215992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ch</w:t>
            </w:r>
            <w:r w:rsidR="00777AB9" w:rsidRPr="00846AF0">
              <w:rPr>
                <w:rFonts w:ascii="Tahoma" w:hAnsi="Tahoma" w:cs="Tahoma"/>
                <w:szCs w:val="24"/>
              </w:rPr>
              <w:t>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026027D9" w14:textId="77777777" w:rsidR="00777AB9" w:rsidRPr="00846AF0" w:rsidRDefault="00BB616D" w:rsidP="005D43C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příjmy z odvodů za porušení rozpočtové kázně včetně penále dle ustanovení §</w:t>
            </w:r>
            <w:r w:rsidR="005D43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22 zákona o rozpočtových pravidlech v souvislosti s porušením podmínek, za</w:t>
            </w:r>
            <w:r w:rsidR="005D43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kterých byly poskytnuty návratné finanční výpomoci z Fondu, včetně příjmů z vymožených pohledávek v případě neuhrazených odvodů,</w:t>
            </w:r>
          </w:p>
        </w:tc>
      </w:tr>
      <w:tr w:rsidR="001970FE" w:rsidRPr="00846AF0" w14:paraId="76CA382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4AF58E9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5F29E6F" w14:textId="77777777" w:rsidR="001970FE" w:rsidRPr="00846AF0" w:rsidRDefault="00BB616D" w:rsidP="009A70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i)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77B50693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úroky připsané na zvláštním bankovním účtu Fondu.</w:t>
            </w:r>
          </w:p>
        </w:tc>
      </w:tr>
      <w:tr w:rsidR="008B2D27" w:rsidRPr="00846AF0" w14:paraId="732E504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6D908A8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2E02CE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1970FE" w:rsidRPr="00846AF0" w14:paraId="1672B3C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2CAC3E1" w14:textId="77777777" w:rsidR="001970FE" w:rsidRPr="00846AF0" w:rsidRDefault="001970FE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C973F7" w14:textId="77777777" w:rsidR="001970FE" w:rsidRPr="00846AF0" w:rsidRDefault="001970FE" w:rsidP="00442CA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O příjmech dle odstavce 1 písm</w:t>
            </w:r>
            <w:r w:rsidR="00B47704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 xml:space="preserve"> a) tohoto článku rozhoduje zastupitelstvo kraje</w:t>
            </w:r>
            <w:r w:rsidR="00B47704" w:rsidRPr="00846AF0">
              <w:rPr>
                <w:rFonts w:ascii="Tahoma" w:hAnsi="Tahoma" w:cs="Tahoma"/>
                <w:szCs w:val="24"/>
              </w:rPr>
              <w:t>, o příjmech</w:t>
            </w:r>
            <w:r w:rsidR="00493DC6" w:rsidRPr="00846AF0">
              <w:rPr>
                <w:rFonts w:ascii="Tahoma" w:hAnsi="Tahoma" w:cs="Tahoma"/>
                <w:szCs w:val="24"/>
              </w:rPr>
              <w:t xml:space="preserve"> </w:t>
            </w:r>
            <w:r w:rsidRPr="00846AF0">
              <w:rPr>
                <w:rFonts w:ascii="Tahoma" w:hAnsi="Tahoma" w:cs="Tahoma"/>
                <w:szCs w:val="24"/>
              </w:rPr>
              <w:t>dle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odstavce 1 písm</w:t>
            </w:r>
            <w:r w:rsidR="00B47704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 xml:space="preserve"> b) až </w:t>
            </w:r>
            <w:r w:rsidR="00E652A6" w:rsidRPr="00846AF0">
              <w:rPr>
                <w:rFonts w:ascii="Tahoma" w:hAnsi="Tahoma" w:cs="Tahoma"/>
                <w:szCs w:val="24"/>
              </w:rPr>
              <w:t>e</w:t>
            </w:r>
            <w:r w:rsidR="00CA34B2" w:rsidRPr="00846AF0">
              <w:rPr>
                <w:rFonts w:ascii="Tahoma" w:hAnsi="Tahoma" w:cs="Tahoma"/>
                <w:szCs w:val="24"/>
              </w:rPr>
              <w:t>)</w:t>
            </w:r>
            <w:r w:rsidR="00EE060A" w:rsidRPr="00846AF0">
              <w:rPr>
                <w:rFonts w:ascii="Tahoma" w:hAnsi="Tahoma" w:cs="Tahoma"/>
                <w:szCs w:val="24"/>
              </w:rPr>
              <w:t xml:space="preserve">, </w:t>
            </w:r>
            <w:r w:rsidR="00E652A6" w:rsidRPr="00846AF0">
              <w:rPr>
                <w:rFonts w:ascii="Tahoma" w:hAnsi="Tahoma" w:cs="Tahoma"/>
                <w:szCs w:val="24"/>
              </w:rPr>
              <w:t>g</w:t>
            </w:r>
            <w:r w:rsidR="00EE060A" w:rsidRPr="00846AF0">
              <w:rPr>
                <w:rFonts w:ascii="Tahoma" w:hAnsi="Tahoma" w:cs="Tahoma"/>
                <w:szCs w:val="24"/>
              </w:rPr>
              <w:t xml:space="preserve">) </w:t>
            </w:r>
            <w:r w:rsidR="00FD5CCF" w:rsidRPr="00846AF0">
              <w:rPr>
                <w:rFonts w:ascii="Tahoma" w:hAnsi="Tahoma" w:cs="Tahoma"/>
                <w:szCs w:val="24"/>
              </w:rPr>
              <w:t xml:space="preserve">a </w:t>
            </w:r>
            <w:r w:rsidR="00E652A6" w:rsidRPr="00846AF0">
              <w:rPr>
                <w:rFonts w:ascii="Tahoma" w:hAnsi="Tahoma" w:cs="Tahoma"/>
                <w:szCs w:val="24"/>
              </w:rPr>
              <w:t>ch</w:t>
            </w:r>
            <w:r w:rsidR="00FD5CCF" w:rsidRPr="00846AF0">
              <w:rPr>
                <w:rFonts w:ascii="Tahoma" w:hAnsi="Tahoma" w:cs="Tahoma"/>
                <w:szCs w:val="24"/>
              </w:rPr>
              <w:t>)</w:t>
            </w:r>
            <w:r w:rsidRPr="00846AF0">
              <w:rPr>
                <w:rFonts w:ascii="Tahoma" w:hAnsi="Tahoma" w:cs="Tahoma"/>
                <w:szCs w:val="24"/>
              </w:rPr>
              <w:t xml:space="preserve"> tohoto článku rozhoduje rada kraje</w:t>
            </w:r>
            <w:r w:rsidR="00C90CC0" w:rsidRPr="00846AF0">
              <w:rPr>
                <w:rFonts w:ascii="Tahoma" w:hAnsi="Tahoma" w:cs="Tahoma"/>
                <w:szCs w:val="24"/>
              </w:rPr>
              <w:t>, pokud si rozhodnutí v konkrétním případě nevyhradí zastupitelstvo kraje</w:t>
            </w:r>
            <w:r w:rsidRPr="00846AF0">
              <w:rPr>
                <w:rFonts w:ascii="Tahoma" w:hAnsi="Tahoma" w:cs="Tahoma"/>
                <w:szCs w:val="24"/>
              </w:rPr>
              <w:t>.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 </w:t>
            </w:r>
            <w:r w:rsidR="002B7CB6" w:rsidRPr="00846AF0">
              <w:rPr>
                <w:rFonts w:ascii="Tahoma" w:hAnsi="Tahoma" w:cs="Tahoma"/>
                <w:szCs w:val="24"/>
              </w:rPr>
              <w:t>P</w:t>
            </w:r>
            <w:r w:rsidR="00823985" w:rsidRPr="00846AF0">
              <w:rPr>
                <w:rFonts w:ascii="Tahoma" w:hAnsi="Tahoma" w:cs="Tahoma"/>
                <w:szCs w:val="24"/>
              </w:rPr>
              <w:t xml:space="preserve">říjmy 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dle odstavce 1 písm. </w:t>
            </w:r>
            <w:r w:rsidR="00D94BA9" w:rsidRPr="00846AF0">
              <w:rPr>
                <w:rFonts w:ascii="Tahoma" w:hAnsi="Tahoma" w:cs="Tahoma"/>
                <w:szCs w:val="24"/>
              </w:rPr>
              <w:t>d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) až </w:t>
            </w:r>
            <w:r w:rsidR="00E652A6" w:rsidRPr="00846AF0">
              <w:rPr>
                <w:rFonts w:ascii="Tahoma" w:hAnsi="Tahoma" w:cs="Tahoma"/>
                <w:szCs w:val="24"/>
              </w:rPr>
              <w:t>e</w:t>
            </w:r>
            <w:r w:rsidR="007B63EF" w:rsidRPr="00846AF0">
              <w:rPr>
                <w:rFonts w:ascii="Tahoma" w:hAnsi="Tahoma" w:cs="Tahoma"/>
                <w:szCs w:val="24"/>
              </w:rPr>
              <w:t>)</w:t>
            </w:r>
            <w:r w:rsidR="002B7CB6" w:rsidRPr="00846AF0">
              <w:rPr>
                <w:rFonts w:ascii="Tahoma" w:hAnsi="Tahoma" w:cs="Tahoma"/>
                <w:szCs w:val="24"/>
              </w:rPr>
              <w:t>,</w:t>
            </w:r>
            <w:r w:rsidR="007F21C6" w:rsidRPr="00846AF0">
              <w:rPr>
                <w:rFonts w:ascii="Tahoma" w:hAnsi="Tahoma" w:cs="Tahoma"/>
                <w:szCs w:val="24"/>
              </w:rPr>
              <w:t xml:space="preserve"> </w:t>
            </w:r>
            <w:r w:rsidR="00E652A6" w:rsidRPr="00846AF0">
              <w:rPr>
                <w:rFonts w:ascii="Tahoma" w:hAnsi="Tahoma" w:cs="Tahoma"/>
                <w:szCs w:val="24"/>
              </w:rPr>
              <w:t>g</w:t>
            </w:r>
            <w:r w:rsidR="007F21C6" w:rsidRPr="00846AF0">
              <w:rPr>
                <w:rFonts w:ascii="Tahoma" w:hAnsi="Tahoma" w:cs="Tahoma"/>
                <w:szCs w:val="24"/>
              </w:rPr>
              <w:t>) a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="00E652A6" w:rsidRPr="00846AF0">
              <w:rPr>
                <w:rFonts w:ascii="Tahoma" w:hAnsi="Tahoma" w:cs="Tahoma"/>
                <w:szCs w:val="24"/>
              </w:rPr>
              <w:t>ch</w:t>
            </w:r>
            <w:r w:rsidR="007F21C6" w:rsidRPr="00846AF0">
              <w:rPr>
                <w:rFonts w:ascii="Tahoma" w:hAnsi="Tahoma" w:cs="Tahoma"/>
                <w:szCs w:val="24"/>
              </w:rPr>
              <w:t>)</w:t>
            </w:r>
            <w:r w:rsidR="002B7CB6" w:rsidRPr="00846AF0">
              <w:rPr>
                <w:rFonts w:ascii="Tahoma" w:hAnsi="Tahoma" w:cs="Tahoma"/>
                <w:szCs w:val="24"/>
              </w:rPr>
              <w:t xml:space="preserve"> 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tohoto článku </w:t>
            </w:r>
            <w:r w:rsidR="00C3644E" w:rsidRPr="00846AF0">
              <w:rPr>
                <w:rFonts w:ascii="Tahoma" w:hAnsi="Tahoma" w:cs="Tahoma"/>
                <w:szCs w:val="24"/>
              </w:rPr>
              <w:t>budou</w:t>
            </w:r>
            <w:r w:rsidR="00B41C46" w:rsidRPr="00846AF0">
              <w:rPr>
                <w:rFonts w:ascii="Tahoma" w:hAnsi="Tahoma" w:cs="Tahoma"/>
                <w:szCs w:val="24"/>
              </w:rPr>
              <w:t xml:space="preserve"> při jejich rozpočtování</w:t>
            </w:r>
            <w:r w:rsidR="007B63EF" w:rsidRPr="00846AF0">
              <w:rPr>
                <w:rFonts w:ascii="Tahoma" w:hAnsi="Tahoma" w:cs="Tahoma"/>
                <w:szCs w:val="24"/>
              </w:rPr>
              <w:t xml:space="preserve"> zaokrouhleny na desítky dolů.</w:t>
            </w:r>
          </w:p>
        </w:tc>
      </w:tr>
      <w:tr w:rsidR="008B2D27" w:rsidRPr="00846AF0" w14:paraId="70D61B9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967CC75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1B8550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46AF0" w:rsidRPr="00846AF0" w14:paraId="740FD99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0EE2FCC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CAC9654" w14:textId="5B60C0E5" w:rsidR="008B2D27" w:rsidRPr="00846AF0" w:rsidRDefault="008B2D27" w:rsidP="00846AF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Limit pro celkový objem Fondu je pro každý rok stanoven </w:t>
            </w:r>
            <w:r w:rsidRPr="00EB4E21">
              <w:rPr>
                <w:rFonts w:ascii="Tahoma" w:hAnsi="Tahoma" w:cs="Tahoma"/>
                <w:szCs w:val="24"/>
              </w:rPr>
              <w:t>v maximální výši odpovídající</w:t>
            </w:r>
            <w:r w:rsidR="003E7595">
              <w:rPr>
                <w:rFonts w:ascii="Tahoma" w:hAnsi="Tahoma" w:cs="Tahoma"/>
                <w:szCs w:val="24"/>
              </w:rPr>
              <w:t xml:space="preserve"> </w:t>
            </w:r>
            <w:r w:rsidR="00EB4E21" w:rsidRPr="00000CC4">
              <w:rPr>
                <w:rFonts w:ascii="Tahoma" w:hAnsi="Tahoma" w:cs="Tahoma"/>
                <w:szCs w:val="24"/>
              </w:rPr>
              <w:t>6</w:t>
            </w:r>
            <w:r w:rsidR="00846AF0" w:rsidRPr="001D7148">
              <w:rPr>
                <w:rFonts w:ascii="Tahoma" w:hAnsi="Tahoma" w:cs="Tahoma"/>
                <w:b/>
                <w:bCs/>
                <w:color w:val="0070C0"/>
                <w:szCs w:val="24"/>
              </w:rPr>
              <w:t> </w:t>
            </w:r>
            <w:r w:rsidRPr="003E7595">
              <w:rPr>
                <w:rFonts w:ascii="Tahoma" w:hAnsi="Tahoma" w:cs="Tahoma"/>
                <w:szCs w:val="24"/>
              </w:rPr>
              <w:t>%</w:t>
            </w:r>
            <w:r w:rsidRPr="00846AF0">
              <w:rPr>
                <w:rFonts w:ascii="Tahoma" w:hAnsi="Tahoma" w:cs="Tahoma"/>
                <w:szCs w:val="24"/>
              </w:rPr>
              <w:t xml:space="preserve"> celkových nákladů sítě sociálních služeb v Moravskoslezském kraji za předloňský rok</w:t>
            </w:r>
            <w:r w:rsidR="005A5793" w:rsidRPr="00846AF0">
              <w:rPr>
                <w:rFonts w:ascii="Tahoma" w:hAnsi="Tahoma" w:cs="Tahoma"/>
                <w:szCs w:val="24"/>
              </w:rPr>
              <w:t xml:space="preserve"> zaokrouhlený na desetitisíce dolů.</w:t>
            </w:r>
          </w:p>
        </w:tc>
      </w:tr>
    </w:tbl>
    <w:p w14:paraId="1F1BAE8E" w14:textId="77777777" w:rsidR="001970FE" w:rsidRPr="00846AF0" w:rsidRDefault="001970FE" w:rsidP="001970FE">
      <w:pPr>
        <w:spacing w:line="280" w:lineRule="exact"/>
        <w:rPr>
          <w:rFonts w:ascii="Tahoma" w:hAnsi="Tahoma" w:cs="Tahoma"/>
        </w:rPr>
      </w:pPr>
    </w:p>
    <w:p w14:paraId="04044DB0" w14:textId="77777777" w:rsidR="008B2D27" w:rsidRPr="00846AF0" w:rsidRDefault="008B2D27" w:rsidP="008B2D27">
      <w:pPr>
        <w:pStyle w:val="Nadpis1"/>
        <w:rPr>
          <w:rFonts w:ascii="Tahoma" w:hAnsi="Tahoma" w:cs="Tahoma"/>
        </w:rPr>
      </w:pPr>
      <w:bookmarkStart w:id="3" w:name="_Toc39747360"/>
      <w:r w:rsidRPr="00846AF0">
        <w:rPr>
          <w:rFonts w:ascii="Tahoma" w:hAnsi="Tahoma" w:cs="Tahoma"/>
          <w:sz w:val="24"/>
        </w:rPr>
        <w:t>Čl. 4</w:t>
      </w:r>
      <w:r w:rsidRPr="00846AF0">
        <w:rPr>
          <w:rFonts w:ascii="Tahoma" w:hAnsi="Tahoma" w:cs="Tahoma"/>
          <w:sz w:val="24"/>
        </w:rPr>
        <w:br/>
        <w:t>Použití Fondu</w:t>
      </w:r>
      <w:bookmarkEnd w:id="3"/>
    </w:p>
    <w:p w14:paraId="34251315" w14:textId="77777777" w:rsidR="008B2D27" w:rsidRPr="00846AF0" w:rsidRDefault="008B2D27" w:rsidP="008B2D27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567"/>
        <w:gridCol w:w="8147"/>
      </w:tblGrid>
      <w:tr w:rsidR="008B2D27" w:rsidRPr="00846AF0" w14:paraId="257F2BB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D59E4AC" w14:textId="77777777" w:rsidR="008B2D27" w:rsidRPr="00846AF0" w:rsidRDefault="008B2D27" w:rsidP="005529D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  <w:r w:rsidRPr="00846AF0">
              <w:rPr>
                <w:rFonts w:ascii="Tahoma" w:hAnsi="Tahoma" w:cs="Tahoma"/>
                <w:szCs w:val="24"/>
              </w:rPr>
              <w:tab/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A65E5E" w14:textId="77777777" w:rsidR="008B2D27" w:rsidRPr="00846AF0" w:rsidRDefault="008B2D27" w:rsidP="005529DE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Finanční prostředky Fondu je možno použít:</w:t>
            </w:r>
          </w:p>
        </w:tc>
      </w:tr>
      <w:tr w:rsidR="008B2D27" w:rsidRPr="00846AF0" w14:paraId="5742064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ABCF715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E5F8DCF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a)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2D02C59" w14:textId="77777777" w:rsidR="008B2D27" w:rsidRPr="00846AF0" w:rsidRDefault="008B2D27" w:rsidP="008F261C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na poskytování dotací v odvětví sociálních věcí, případně i v rámci dotačních programů, fyzickým a právnickým osobám poskytujícím sociální služby dle zákona o sociálních službách, </w:t>
            </w:r>
            <w:r w:rsidR="008F261C" w:rsidRPr="00846AF0">
              <w:rPr>
                <w:rFonts w:ascii="Tahoma" w:hAnsi="Tahoma" w:cs="Tahoma"/>
                <w:szCs w:val="24"/>
              </w:rPr>
              <w:t xml:space="preserve">zařazeným </w:t>
            </w:r>
            <w:r w:rsidRPr="00846AF0">
              <w:rPr>
                <w:rFonts w:ascii="Tahoma" w:hAnsi="Tahoma" w:cs="Tahoma"/>
                <w:szCs w:val="24"/>
              </w:rPr>
              <w:t xml:space="preserve">do krajské sítě sociálních služeb </w:t>
            </w:r>
            <w:r w:rsidR="00C90CC0" w:rsidRPr="00846AF0">
              <w:rPr>
                <w:rFonts w:ascii="Tahoma" w:hAnsi="Tahoma" w:cs="Tahoma"/>
                <w:szCs w:val="24"/>
              </w:rPr>
              <w:t xml:space="preserve">v </w:t>
            </w:r>
            <w:r w:rsidRPr="00846AF0">
              <w:rPr>
                <w:rFonts w:ascii="Tahoma" w:hAnsi="Tahoma" w:cs="Tahoma"/>
                <w:szCs w:val="24"/>
              </w:rPr>
              <w:t>Moravskoslezské</w:t>
            </w:r>
            <w:r w:rsidR="00C90CC0" w:rsidRPr="00846AF0">
              <w:rPr>
                <w:rFonts w:ascii="Tahoma" w:hAnsi="Tahoma" w:cs="Tahoma"/>
                <w:szCs w:val="24"/>
              </w:rPr>
              <w:t>m</w:t>
            </w:r>
            <w:r w:rsidRPr="00846AF0">
              <w:rPr>
                <w:rFonts w:ascii="Tahoma" w:hAnsi="Tahoma" w:cs="Tahoma"/>
                <w:szCs w:val="24"/>
              </w:rPr>
              <w:t xml:space="preserve"> kraj</w:t>
            </w:r>
            <w:r w:rsidR="00C90CC0" w:rsidRPr="00846AF0">
              <w:rPr>
                <w:rFonts w:ascii="Tahoma" w:hAnsi="Tahoma" w:cs="Tahoma"/>
                <w:szCs w:val="24"/>
              </w:rPr>
              <w:t>i</w:t>
            </w:r>
            <w:r w:rsidRPr="00846AF0">
              <w:rPr>
                <w:rFonts w:ascii="Tahoma" w:hAnsi="Tahoma" w:cs="Tahoma"/>
                <w:szCs w:val="24"/>
              </w:rPr>
              <w:t>,</w:t>
            </w:r>
          </w:p>
        </w:tc>
      </w:tr>
      <w:tr w:rsidR="008B2D27" w:rsidRPr="00846AF0" w14:paraId="1EB661E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AF6E719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D0C6AC0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b)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067F1DC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na individuální rozvojové akce kraje v oblasti sociálních služeb na území Moravskoslezského kraje,</w:t>
            </w:r>
          </w:p>
        </w:tc>
      </w:tr>
      <w:tr w:rsidR="008B2D27" w:rsidRPr="00846AF0" w14:paraId="2B9B766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5D6EB14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1054A63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c)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330395ED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na spolufinancování projektů v oblasti sociálních služeb na území Moravskoslezského kraje předkládaných právnickými a fyzickými osobami, územními samosprávnými celky, v rámci programů vyhlášených jinými subjekty,</w:t>
            </w:r>
          </w:p>
        </w:tc>
      </w:tr>
      <w:tr w:rsidR="008B2D27" w:rsidRPr="00846AF0" w14:paraId="2CB99892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619DD9B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9573FC7" w14:textId="77777777" w:rsidR="008B2D27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d)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13367F2D" w14:textId="77777777" w:rsidR="008B2D27" w:rsidRPr="00846AF0" w:rsidRDefault="005B2A40" w:rsidP="005B2A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k posílení objemu finančních prostředků na zajištění sítě sociálních služeb v případě mimořádných výpadků v objemu finančních prostředků ze státního rozpočtu, určených na financování sociálních služeb v Moravskoslezském kraji,</w:t>
            </w:r>
          </w:p>
        </w:tc>
      </w:tr>
      <w:tr w:rsidR="008B2D27" w:rsidRPr="00846AF0" w14:paraId="6601C46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71EEDDB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897DC14" w14:textId="77777777" w:rsidR="008B2D27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e)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64E2A5DC" w14:textId="65D1B955" w:rsidR="008B2D27" w:rsidRPr="00846AF0" w:rsidRDefault="005B2A40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na poskytování návratných finančních výpomocí poskytovatelům sociálních služeb </w:t>
            </w:r>
            <w:r w:rsidR="006A54F2" w:rsidRPr="00000CC4">
              <w:rPr>
                <w:rFonts w:ascii="Tahoma" w:hAnsi="Tahoma" w:cs="Tahoma"/>
                <w:szCs w:val="24"/>
              </w:rPr>
              <w:t xml:space="preserve">či jejich </w:t>
            </w:r>
            <w:r w:rsidR="006A54F2" w:rsidRPr="00D61544">
              <w:rPr>
                <w:rFonts w:ascii="Tahoma" w:hAnsi="Tahoma" w:cs="Tahoma"/>
                <w:szCs w:val="24"/>
              </w:rPr>
              <w:t xml:space="preserve">zřizovatelům </w:t>
            </w:r>
            <w:r w:rsidR="00D61544" w:rsidRPr="00D61544">
              <w:rPr>
                <w:rFonts w:ascii="Tahoma" w:hAnsi="Tahoma" w:cs="Tahoma"/>
                <w:szCs w:val="24"/>
              </w:rPr>
              <w:t xml:space="preserve">z řad obcí na území Moravskoslezského kraje </w:t>
            </w:r>
            <w:r w:rsidRPr="00D61544">
              <w:rPr>
                <w:rFonts w:ascii="Tahoma" w:hAnsi="Tahoma" w:cs="Tahoma"/>
                <w:szCs w:val="24"/>
              </w:rPr>
              <w:t>za</w:t>
            </w:r>
            <w:r w:rsidR="00DB6B11" w:rsidRPr="00D61544">
              <w:rPr>
                <w:rFonts w:ascii="Tahoma" w:hAnsi="Tahoma" w:cs="Tahoma"/>
                <w:szCs w:val="24"/>
              </w:rPr>
              <w:t> </w:t>
            </w:r>
            <w:r w:rsidRPr="00D61544">
              <w:rPr>
                <w:rFonts w:ascii="Tahoma" w:hAnsi="Tahoma" w:cs="Tahoma"/>
                <w:szCs w:val="24"/>
              </w:rPr>
              <w:t>účelem z</w:t>
            </w:r>
            <w:r w:rsidRPr="00846AF0">
              <w:rPr>
                <w:rFonts w:ascii="Tahoma" w:hAnsi="Tahoma" w:cs="Tahoma"/>
                <w:szCs w:val="24"/>
              </w:rPr>
              <w:t xml:space="preserve">ajištění plynulého </w:t>
            </w:r>
            <w:r w:rsidR="00D61544">
              <w:rPr>
                <w:rFonts w:ascii="Tahoma" w:hAnsi="Tahoma" w:cs="Tahoma"/>
                <w:szCs w:val="24"/>
              </w:rPr>
              <w:br/>
            </w:r>
            <w:r w:rsidRPr="00846AF0">
              <w:rPr>
                <w:rFonts w:ascii="Tahoma" w:hAnsi="Tahoma" w:cs="Tahoma"/>
                <w:szCs w:val="24"/>
              </w:rPr>
              <w:t>a průběžného financování sítě sociálních služeb,</w:t>
            </w:r>
          </w:p>
        </w:tc>
      </w:tr>
      <w:tr w:rsidR="00846AF0" w:rsidRPr="00846AF0" w14:paraId="30D626E3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CD8C1AA" w14:textId="77777777" w:rsidR="002164B3" w:rsidRPr="00846AF0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28A8893" w14:textId="77777777" w:rsidR="002164B3" w:rsidRPr="00846AF0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f)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27A645F2" w14:textId="77777777" w:rsidR="002164B3" w:rsidRPr="00846AF0" w:rsidRDefault="002164B3" w:rsidP="00DF5229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na prevenci a řešení mimořádných </w:t>
            </w:r>
            <w:r w:rsidR="001C3A35" w:rsidRPr="00846AF0">
              <w:rPr>
                <w:rFonts w:ascii="Tahoma" w:hAnsi="Tahoma" w:cs="Tahoma"/>
                <w:szCs w:val="24"/>
              </w:rPr>
              <w:t>událostí, kterými se rozumí jakékoliv škodlivé působení sil a jevů vyvolaných činností člověka, přírodními vlivy, a</w:t>
            </w:r>
            <w:r w:rsidR="00493DC6" w:rsidRPr="00846AF0">
              <w:rPr>
                <w:rFonts w:ascii="Tahoma" w:hAnsi="Tahoma" w:cs="Tahoma"/>
                <w:szCs w:val="24"/>
              </w:rPr>
              <w:t> </w:t>
            </w:r>
            <w:r w:rsidR="001C3A35" w:rsidRPr="00846AF0">
              <w:rPr>
                <w:rFonts w:ascii="Tahoma" w:hAnsi="Tahoma" w:cs="Tahoma"/>
                <w:szCs w:val="24"/>
              </w:rPr>
              <w:t>také havárie či epidemie, které ohrožují život, zdraví nebo majetek</w:t>
            </w:r>
            <w:r w:rsidRPr="00846AF0">
              <w:rPr>
                <w:rFonts w:ascii="Tahoma" w:hAnsi="Tahoma" w:cs="Tahoma"/>
                <w:szCs w:val="24"/>
              </w:rPr>
              <w:t xml:space="preserve"> a </w:t>
            </w:r>
            <w:r w:rsidR="001C3A35" w:rsidRPr="00846AF0">
              <w:rPr>
                <w:rFonts w:ascii="Tahoma" w:hAnsi="Tahoma" w:cs="Tahoma"/>
                <w:szCs w:val="24"/>
              </w:rPr>
              <w:t>vyžadují provedení preventivních, záchranných a</w:t>
            </w:r>
            <w:r w:rsidR="00DF5229">
              <w:rPr>
                <w:rFonts w:ascii="Tahoma" w:hAnsi="Tahoma" w:cs="Tahoma"/>
                <w:szCs w:val="24"/>
              </w:rPr>
              <w:t> </w:t>
            </w:r>
            <w:r w:rsidR="001C3A35" w:rsidRPr="00846AF0">
              <w:rPr>
                <w:rFonts w:ascii="Tahoma" w:hAnsi="Tahoma" w:cs="Tahoma"/>
                <w:szCs w:val="24"/>
              </w:rPr>
              <w:t>likvidačních prací v oblasti sociálních služeb,</w:t>
            </w:r>
          </w:p>
        </w:tc>
      </w:tr>
      <w:tr w:rsidR="008B2D27" w:rsidRPr="00846AF0" w14:paraId="44A7CB8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29EA15E" w14:textId="77777777" w:rsidR="008B2D27" w:rsidRPr="00846AF0" w:rsidRDefault="008B2D27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A150E4" w14:textId="77777777" w:rsidR="008B2D27" w:rsidRPr="00846AF0" w:rsidRDefault="002164B3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trike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g)</w:t>
            </w:r>
          </w:p>
        </w:tc>
        <w:tc>
          <w:tcPr>
            <w:tcW w:w="8147" w:type="dxa"/>
            <w:tcBorders>
              <w:top w:val="nil"/>
              <w:left w:val="nil"/>
              <w:bottom w:val="nil"/>
              <w:right w:val="nil"/>
            </w:tcBorders>
          </w:tcPr>
          <w:p w14:paraId="59A90814" w14:textId="77777777" w:rsidR="008B2D27" w:rsidRPr="00846AF0" w:rsidRDefault="005B2A40" w:rsidP="00744EE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ve výjimečných případech, kdy dojde k neplnění daňových příjmů, na financování nezbytných běžných výdajů kraje</w:t>
            </w:r>
            <w:r w:rsidR="00B47704" w:rsidRPr="00846AF0">
              <w:rPr>
                <w:rFonts w:ascii="Tahoma" w:hAnsi="Tahoma" w:cs="Tahoma"/>
                <w:szCs w:val="24"/>
              </w:rPr>
              <w:t>;</w:t>
            </w:r>
            <w:r w:rsidR="008F261C" w:rsidRPr="00846AF0">
              <w:rPr>
                <w:rFonts w:ascii="Tahoma" w:hAnsi="Tahoma" w:cs="Tahoma"/>
                <w:szCs w:val="24"/>
              </w:rPr>
              <w:t xml:space="preserve"> o</w:t>
            </w:r>
            <w:r w:rsidRPr="00846AF0">
              <w:rPr>
                <w:rFonts w:ascii="Tahoma" w:hAnsi="Tahoma" w:cs="Tahoma"/>
                <w:szCs w:val="24"/>
              </w:rPr>
              <w:t>bjem takto použitých prostředků může být pouze do</w:t>
            </w:r>
            <w:r w:rsidR="00744EE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výše prostředků vložených krajem dle článku 3 odst</w:t>
            </w:r>
            <w:r w:rsidR="008F261C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 xml:space="preserve"> 1 písm</w:t>
            </w:r>
            <w:r w:rsidR="00B47704" w:rsidRPr="00846AF0">
              <w:rPr>
                <w:rFonts w:ascii="Tahoma" w:hAnsi="Tahoma" w:cs="Tahoma"/>
                <w:szCs w:val="24"/>
              </w:rPr>
              <w:t>.</w:t>
            </w:r>
            <w:r w:rsidRPr="00846AF0">
              <w:rPr>
                <w:rFonts w:ascii="Tahoma" w:hAnsi="Tahoma" w:cs="Tahoma"/>
                <w:szCs w:val="24"/>
              </w:rPr>
              <w:t> a).</w:t>
            </w:r>
          </w:p>
        </w:tc>
      </w:tr>
      <w:tr w:rsidR="005B2A40" w:rsidRPr="00846AF0" w14:paraId="7401A54F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4378880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7C98E1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586BE92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E2FC307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59E326" w14:textId="77777777" w:rsidR="005B2A40" w:rsidRPr="00846AF0" w:rsidRDefault="005B2A40" w:rsidP="00744EE6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O použití Fondu dle odstavce 1 tohoto článku rozhodují orgány kraje v souladu se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zákonem o</w:t>
            </w:r>
            <w:r w:rsidR="00744EE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krajích.</w:t>
            </w:r>
          </w:p>
        </w:tc>
      </w:tr>
      <w:tr w:rsidR="005B2A40" w:rsidRPr="00846AF0" w14:paraId="7AFEABE1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EDCF19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D2CCE9A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46AF0" w:rsidRPr="00846AF0" w14:paraId="74B205B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714D0F3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A0B7A6" w14:textId="77777777" w:rsidR="005B2A40" w:rsidRPr="00846AF0" w:rsidRDefault="005B2A40" w:rsidP="00DD55FF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O použití Fondu pro účely nevymezené v odstavci 1 tohoto článku rozhoduje vždy zastupitelstvo kraje.</w:t>
            </w:r>
          </w:p>
        </w:tc>
      </w:tr>
    </w:tbl>
    <w:p w14:paraId="6C920FF9" w14:textId="77777777" w:rsidR="001970FE" w:rsidRDefault="001970FE">
      <w:pPr>
        <w:rPr>
          <w:rFonts w:ascii="Tahoma" w:hAnsi="Tahoma" w:cs="Tahoma"/>
        </w:rPr>
      </w:pPr>
    </w:p>
    <w:p w14:paraId="3A7BC336" w14:textId="77777777" w:rsidR="00846AF0" w:rsidRPr="00846AF0" w:rsidRDefault="00846AF0">
      <w:pPr>
        <w:rPr>
          <w:rFonts w:ascii="Tahoma" w:hAnsi="Tahoma" w:cs="Tahoma"/>
        </w:rPr>
      </w:pPr>
    </w:p>
    <w:p w14:paraId="38FCBCEB" w14:textId="77777777" w:rsidR="001C3A35" w:rsidRPr="00846AF0" w:rsidRDefault="001C3A35">
      <w:pPr>
        <w:rPr>
          <w:rFonts w:ascii="Tahoma" w:hAnsi="Tahoma" w:cs="Tahoma"/>
        </w:rPr>
      </w:pPr>
    </w:p>
    <w:p w14:paraId="52E85617" w14:textId="77777777" w:rsidR="005B2A40" w:rsidRPr="00846AF0" w:rsidRDefault="005B2A40" w:rsidP="005B2A40">
      <w:pPr>
        <w:pStyle w:val="Nadpis1"/>
        <w:rPr>
          <w:rFonts w:ascii="Tahoma" w:hAnsi="Tahoma" w:cs="Tahoma"/>
        </w:rPr>
      </w:pPr>
      <w:bookmarkStart w:id="4" w:name="_Toc39747361"/>
      <w:r w:rsidRPr="00846AF0">
        <w:rPr>
          <w:rFonts w:ascii="Tahoma" w:hAnsi="Tahoma" w:cs="Tahoma"/>
          <w:sz w:val="24"/>
        </w:rPr>
        <w:t>Čl. 5</w:t>
      </w:r>
      <w:r w:rsidRPr="00846AF0">
        <w:rPr>
          <w:rFonts w:ascii="Tahoma" w:hAnsi="Tahoma" w:cs="Tahoma"/>
          <w:sz w:val="24"/>
        </w:rPr>
        <w:br/>
        <w:t>Hospodaření s Fondem</w:t>
      </w:r>
      <w:bookmarkEnd w:id="4"/>
    </w:p>
    <w:p w14:paraId="363B9E93" w14:textId="77777777" w:rsidR="001970FE" w:rsidRPr="00846AF0" w:rsidRDefault="001970FE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5B2A40" w:rsidRPr="00846AF0" w14:paraId="299935B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83F4EA9" w14:textId="77777777" w:rsidR="005B2A40" w:rsidRPr="00846AF0" w:rsidRDefault="005B2A40" w:rsidP="005529D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FB97A65" w14:textId="77777777" w:rsidR="005B2A40" w:rsidRPr="00846AF0" w:rsidRDefault="005B2A40" w:rsidP="005B2A40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Pro použití Fondu bude zřízen zvláštní bankovní účet.</w:t>
            </w:r>
          </w:p>
        </w:tc>
      </w:tr>
      <w:tr w:rsidR="005B2A40" w:rsidRPr="00846AF0" w14:paraId="41F2514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5AF13E2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589AB3D8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5B0660CE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08256C5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EB9DAAA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Prostředky Fondu je možné čerpat pouze v souladu s čl. 4 tohoto statutu.</w:t>
            </w:r>
          </w:p>
        </w:tc>
      </w:tr>
      <w:tr w:rsidR="005B2A40" w:rsidRPr="00846AF0" w14:paraId="2B6A8C0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1EBCAFC1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47AF4EB0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1FB2D85A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318ADD6F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(3)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375DAC96" w14:textId="77777777" w:rsidR="005B2A40" w:rsidRPr="00846AF0" w:rsidRDefault="005B2A40" w:rsidP="005B2A40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Nevyčerpané prostředky Fondu přecházejí do dalších let.</w:t>
            </w:r>
          </w:p>
        </w:tc>
      </w:tr>
      <w:tr w:rsidR="005B2A40" w:rsidRPr="00846AF0" w14:paraId="3A623AF5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B22B0B7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6CE222E9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65AA2AF6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57C9BA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(4)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786C168E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Peněžní operace Fondu jsou součástí účetnictví kraje a budou sledovány na analytickém účtu Fondu.</w:t>
            </w:r>
          </w:p>
        </w:tc>
      </w:tr>
      <w:tr w:rsidR="005B2A40" w:rsidRPr="00846AF0" w14:paraId="2812A9D9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4C3F166E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2B4C457E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5B2A40" w:rsidRPr="00846AF0" w14:paraId="557B84A8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F0AB0B6" w14:textId="77777777" w:rsidR="005B2A40" w:rsidRPr="00846AF0" w:rsidRDefault="005B2A40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(5)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082A2FE1" w14:textId="77777777" w:rsidR="005B2A40" w:rsidRPr="00846AF0" w:rsidRDefault="005B2A40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Správcem </w:t>
            </w:r>
            <w:r w:rsidR="00256CE0" w:rsidRPr="00846AF0">
              <w:rPr>
                <w:rFonts w:ascii="Tahoma" w:hAnsi="Tahoma" w:cs="Tahoma"/>
                <w:szCs w:val="24"/>
              </w:rPr>
              <w:t>F</w:t>
            </w:r>
            <w:r w:rsidRPr="00846AF0">
              <w:rPr>
                <w:rFonts w:ascii="Tahoma" w:hAnsi="Tahoma" w:cs="Tahoma"/>
                <w:szCs w:val="24"/>
              </w:rPr>
              <w:t>ondu je odbor sociálních věcí Krajského úřadu Moravskoslezského kraje, který předkládá zastupitelstvu kraje ke sch</w:t>
            </w:r>
            <w:r w:rsidR="00DB6B11" w:rsidRPr="00846AF0">
              <w:rPr>
                <w:rFonts w:ascii="Tahoma" w:hAnsi="Tahoma" w:cs="Tahoma"/>
                <w:szCs w:val="24"/>
              </w:rPr>
              <w:t xml:space="preserve">válení návrh rozpočtu Fondu na </w:t>
            </w:r>
            <w:r w:rsidRPr="00846AF0">
              <w:rPr>
                <w:rFonts w:ascii="Tahoma" w:hAnsi="Tahoma" w:cs="Tahoma"/>
                <w:szCs w:val="24"/>
              </w:rPr>
              <w:t>příslušný rok. Přehled o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tvorbě a použití Fondu je součástí závěrečného účtu kraje za uplynulý rok.</w:t>
            </w:r>
          </w:p>
        </w:tc>
      </w:tr>
      <w:tr w:rsidR="008F261C" w:rsidRPr="00846AF0" w14:paraId="33299C30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7E9D0A87" w14:textId="77777777" w:rsidR="008F261C" w:rsidRPr="00846AF0" w:rsidRDefault="008F261C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69A9D3A7" w14:textId="77777777" w:rsidR="008F261C" w:rsidRPr="00846AF0" w:rsidRDefault="008F261C" w:rsidP="00DB6B11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</w:p>
        </w:tc>
      </w:tr>
      <w:tr w:rsidR="008F261C" w:rsidRPr="00846AF0" w14:paraId="1E46E91B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E59B434" w14:textId="77777777" w:rsidR="008F261C" w:rsidRPr="00846AF0" w:rsidRDefault="008F261C" w:rsidP="005529DE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(6)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326315C5" w14:textId="77777777" w:rsidR="008F261C" w:rsidRPr="00846AF0" w:rsidRDefault="008F261C" w:rsidP="00AD2E7F">
            <w:pPr>
              <w:pStyle w:val="Zkladntext"/>
              <w:widowControl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 xml:space="preserve">O hospodaření s Fondem bude </w:t>
            </w:r>
            <w:r w:rsidR="00256CE0" w:rsidRPr="00846AF0">
              <w:rPr>
                <w:rFonts w:ascii="Tahoma" w:hAnsi="Tahoma" w:cs="Tahoma"/>
                <w:szCs w:val="24"/>
              </w:rPr>
              <w:t>správcem F</w:t>
            </w:r>
            <w:r w:rsidRPr="00846AF0">
              <w:rPr>
                <w:rFonts w:ascii="Tahoma" w:hAnsi="Tahoma" w:cs="Tahoma"/>
                <w:szCs w:val="24"/>
              </w:rPr>
              <w:t>ondu každoročně zpracována Zpráva o hospodaření Fondu, jež bude předmětem jednání zastupitelstva kraje, které bude projednávat závěrečný účet kraje za příslušný rok. Po projednání bude Zpráva o hospodaření Fondu zveřejněna na</w:t>
            </w:r>
            <w:r w:rsidR="00AD2E7F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webových stránkách kraje.</w:t>
            </w:r>
          </w:p>
        </w:tc>
      </w:tr>
    </w:tbl>
    <w:p w14:paraId="21696FAD" w14:textId="77777777" w:rsidR="001970FE" w:rsidRPr="00846AF0" w:rsidRDefault="001970FE">
      <w:pPr>
        <w:rPr>
          <w:rFonts w:ascii="Tahoma" w:hAnsi="Tahoma" w:cs="Tahoma"/>
        </w:rPr>
      </w:pPr>
    </w:p>
    <w:p w14:paraId="64EE0288" w14:textId="77777777" w:rsidR="005B2A40" w:rsidRPr="00846AF0" w:rsidRDefault="005B2A40" w:rsidP="005B2A40">
      <w:pPr>
        <w:pStyle w:val="Nadpis1"/>
        <w:rPr>
          <w:rFonts w:ascii="Tahoma" w:hAnsi="Tahoma" w:cs="Tahoma"/>
        </w:rPr>
      </w:pPr>
      <w:bookmarkStart w:id="5" w:name="_Toc39747362"/>
      <w:r w:rsidRPr="00846AF0">
        <w:rPr>
          <w:rFonts w:ascii="Tahoma" w:hAnsi="Tahoma" w:cs="Tahoma"/>
          <w:sz w:val="24"/>
        </w:rPr>
        <w:t>Čl. 6</w:t>
      </w:r>
      <w:r w:rsidRPr="00846AF0">
        <w:rPr>
          <w:rFonts w:ascii="Tahoma" w:hAnsi="Tahoma" w:cs="Tahoma"/>
          <w:sz w:val="24"/>
        </w:rPr>
        <w:br/>
        <w:t>Zrušení Fondu</w:t>
      </w:r>
      <w:bookmarkEnd w:id="5"/>
    </w:p>
    <w:p w14:paraId="19E40E93" w14:textId="77777777" w:rsidR="001970FE" w:rsidRPr="00846AF0" w:rsidRDefault="001970FE">
      <w:pPr>
        <w:rPr>
          <w:rFonts w:ascii="Tahoma" w:hAnsi="Tahoma" w:cs="Tahoma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714"/>
      </w:tblGrid>
      <w:tr w:rsidR="0043727E" w:rsidRPr="00846AF0" w14:paraId="60E9225D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5D0FD7D8" w14:textId="77777777" w:rsidR="0043727E" w:rsidRPr="00846AF0" w:rsidRDefault="0043727E">
            <w:pPr>
              <w:pStyle w:val="Zkladntext"/>
              <w:widowControl/>
              <w:tabs>
                <w:tab w:val="left" w:pos="360"/>
              </w:tabs>
              <w:spacing w:line="280" w:lineRule="exact"/>
              <w:ind w:left="360" w:right="-2" w:hanging="360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(1)</w:t>
            </w:r>
            <w:r w:rsidRPr="00846AF0">
              <w:rPr>
                <w:rFonts w:ascii="Tahoma" w:hAnsi="Tahoma" w:cs="Tahoma"/>
                <w:szCs w:val="24"/>
              </w:rPr>
              <w:tab/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43D86D62" w14:textId="77777777" w:rsidR="0043727E" w:rsidRPr="00846AF0" w:rsidRDefault="005B2A40" w:rsidP="00DB6B11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Fond lze zrušit pouze rozhodnutím zastupitelstva kraje a zůstatek Fondu se pak převádí do</w:t>
            </w:r>
            <w:r w:rsidR="00DB6B11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rozpočtu kraje.</w:t>
            </w:r>
          </w:p>
        </w:tc>
      </w:tr>
      <w:tr w:rsidR="0043727E" w:rsidRPr="00846AF0" w14:paraId="0979DF9C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6AD83ADA" w14:textId="77777777" w:rsidR="0043727E" w:rsidRPr="00846AF0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04569AB6" w14:textId="77777777" w:rsidR="0043727E" w:rsidRPr="00846AF0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</w:p>
        </w:tc>
      </w:tr>
      <w:tr w:rsidR="0043727E" w:rsidRPr="00846AF0" w14:paraId="04337521" w14:textId="77777777" w:rsidTr="00EE22E5">
        <w:trPr>
          <w:cantSplit/>
          <w:trHeight w:val="335"/>
        </w:trPr>
        <w:tc>
          <w:tcPr>
            <w:tcW w:w="496" w:type="dxa"/>
            <w:tcBorders>
              <w:top w:val="nil"/>
              <w:left w:val="nil"/>
              <w:bottom w:val="nil"/>
              <w:right w:val="nil"/>
            </w:tcBorders>
          </w:tcPr>
          <w:p w14:paraId="23840C96" w14:textId="77777777" w:rsidR="0043727E" w:rsidRPr="00846AF0" w:rsidRDefault="0043727E">
            <w:pPr>
              <w:pStyle w:val="Zkladntext"/>
              <w:widowControl/>
              <w:spacing w:line="280" w:lineRule="exact"/>
              <w:ind w:right="-2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(2)</w:t>
            </w:r>
          </w:p>
        </w:tc>
        <w:tc>
          <w:tcPr>
            <w:tcW w:w="8714" w:type="dxa"/>
            <w:tcBorders>
              <w:top w:val="nil"/>
              <w:left w:val="nil"/>
              <w:bottom w:val="nil"/>
              <w:right w:val="nil"/>
            </w:tcBorders>
          </w:tcPr>
          <w:p w14:paraId="1BE390B7" w14:textId="77777777" w:rsidR="0043727E" w:rsidRPr="00846AF0" w:rsidRDefault="005B2A40" w:rsidP="00B47704">
            <w:pPr>
              <w:pStyle w:val="Zkladntext"/>
              <w:spacing w:line="280" w:lineRule="exact"/>
              <w:rPr>
                <w:rFonts w:ascii="Tahoma" w:hAnsi="Tahoma" w:cs="Tahoma"/>
                <w:szCs w:val="24"/>
              </w:rPr>
            </w:pPr>
            <w:r w:rsidRPr="00846AF0">
              <w:rPr>
                <w:rFonts w:ascii="Tahoma" w:hAnsi="Tahoma" w:cs="Tahoma"/>
                <w:szCs w:val="24"/>
              </w:rPr>
              <w:t>Pokud zůstatek Fondu tvoří i účelové prostředky poskytnuté jinými subjekty, bude tato část zůstatku Fondu vypořádána v souladu s podmínkami stanovenými poskytovatelem při poskytnutí prostředků a poskytovatel bude o této skutečnosti vyrozuměn. V případě, že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nebudou stanoveny podmínky ve smyslu předchozí věty tohoto odstavce, naloží se</w:t>
            </w:r>
            <w:r w:rsidR="00604E96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s</w:t>
            </w:r>
            <w:r w:rsidR="00DB6B11" w:rsidRPr="00846AF0">
              <w:rPr>
                <w:rFonts w:ascii="Tahoma" w:hAnsi="Tahoma" w:cs="Tahoma"/>
                <w:szCs w:val="24"/>
              </w:rPr>
              <w:t> </w:t>
            </w:r>
            <w:r w:rsidRPr="00846AF0">
              <w:rPr>
                <w:rFonts w:ascii="Tahoma" w:hAnsi="Tahoma" w:cs="Tahoma"/>
                <w:szCs w:val="24"/>
              </w:rPr>
              <w:t>prostředky dle odstavce 1 tohoto článku.</w:t>
            </w:r>
          </w:p>
        </w:tc>
      </w:tr>
    </w:tbl>
    <w:p w14:paraId="452132C1" w14:textId="77777777" w:rsidR="0043727E" w:rsidRPr="00846AF0" w:rsidRDefault="0043727E">
      <w:pPr>
        <w:spacing w:line="280" w:lineRule="exact"/>
        <w:rPr>
          <w:rFonts w:ascii="Tahoma" w:hAnsi="Tahoma" w:cs="Tahoma"/>
        </w:rPr>
      </w:pPr>
    </w:p>
    <w:p w14:paraId="25A4DFB2" w14:textId="77777777" w:rsidR="0043727E" w:rsidRPr="00846AF0" w:rsidRDefault="0043727E">
      <w:pPr>
        <w:pStyle w:val="Nadpis1"/>
        <w:rPr>
          <w:rFonts w:ascii="Tahoma" w:hAnsi="Tahoma" w:cs="Tahoma"/>
          <w:sz w:val="24"/>
        </w:rPr>
      </w:pPr>
      <w:bookmarkStart w:id="6" w:name="_Toc39747363"/>
      <w:r w:rsidRPr="00846AF0">
        <w:rPr>
          <w:rFonts w:ascii="Tahoma" w:hAnsi="Tahoma" w:cs="Tahoma"/>
          <w:sz w:val="24"/>
        </w:rPr>
        <w:t xml:space="preserve">Čl. </w:t>
      </w:r>
      <w:r w:rsidR="004F325D" w:rsidRPr="00846AF0">
        <w:rPr>
          <w:rFonts w:ascii="Tahoma" w:hAnsi="Tahoma" w:cs="Tahoma"/>
          <w:sz w:val="24"/>
        </w:rPr>
        <w:t>7</w:t>
      </w:r>
      <w:r w:rsidRPr="00846AF0">
        <w:rPr>
          <w:rFonts w:ascii="Tahoma" w:hAnsi="Tahoma" w:cs="Tahoma"/>
          <w:sz w:val="24"/>
        </w:rPr>
        <w:br/>
        <w:t>Závěrečn</w:t>
      </w:r>
      <w:r w:rsidR="00493DC6" w:rsidRPr="00846AF0">
        <w:rPr>
          <w:rFonts w:ascii="Tahoma" w:hAnsi="Tahoma" w:cs="Tahoma"/>
          <w:sz w:val="24"/>
        </w:rPr>
        <w:t>é</w:t>
      </w:r>
      <w:r w:rsidRPr="00846AF0">
        <w:rPr>
          <w:rFonts w:ascii="Tahoma" w:hAnsi="Tahoma" w:cs="Tahoma"/>
          <w:sz w:val="24"/>
        </w:rPr>
        <w:t xml:space="preserve"> ustanovení</w:t>
      </w:r>
      <w:bookmarkEnd w:id="6"/>
    </w:p>
    <w:p w14:paraId="41267160" w14:textId="77777777" w:rsidR="0043727E" w:rsidRPr="00846AF0" w:rsidRDefault="0043727E">
      <w:pPr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4"/>
      </w:tblGrid>
      <w:tr w:rsidR="001F1E04" w:rsidRPr="00846AF0" w14:paraId="58488F5D" w14:textId="77777777" w:rsidTr="000347D5">
        <w:trPr>
          <w:cantSplit/>
          <w:trHeight w:val="335"/>
        </w:trPr>
        <w:tc>
          <w:tcPr>
            <w:tcW w:w="9284" w:type="dxa"/>
            <w:tcBorders>
              <w:top w:val="nil"/>
              <w:left w:val="nil"/>
              <w:bottom w:val="nil"/>
              <w:right w:val="nil"/>
            </w:tcBorders>
          </w:tcPr>
          <w:p w14:paraId="7AD8552D" w14:textId="69B1B3CE" w:rsidR="000347D5" w:rsidRPr="00846AF0" w:rsidRDefault="000347D5" w:rsidP="009646FA">
            <w:pPr>
              <w:spacing w:line="280" w:lineRule="exact"/>
              <w:jc w:val="both"/>
              <w:rPr>
                <w:rFonts w:ascii="Tahoma" w:hAnsi="Tahoma" w:cs="Tahoma"/>
                <w:sz w:val="20"/>
              </w:rPr>
            </w:pPr>
            <w:r w:rsidRPr="00846AF0">
              <w:rPr>
                <w:rFonts w:ascii="Tahoma" w:hAnsi="Tahoma" w:cs="Tahoma"/>
                <w:sz w:val="20"/>
              </w:rPr>
              <w:t>Tento statut schválilo zastupitelstvo kraje usnesením č. 19/1959 ze dne 21. 4. 2016 s účinností od</w:t>
            </w:r>
            <w:r w:rsidR="00493DC6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1.</w:t>
            </w:r>
            <w:r w:rsidR="001F1E04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5.</w:t>
            </w:r>
            <w:r w:rsidR="001F1E04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2016. Změn</w:t>
            </w:r>
            <w:r w:rsidR="001E234D" w:rsidRPr="00846AF0">
              <w:rPr>
                <w:rFonts w:ascii="Tahoma" w:hAnsi="Tahoma" w:cs="Tahoma"/>
                <w:sz w:val="20"/>
              </w:rPr>
              <w:t>y</w:t>
            </w:r>
            <w:r w:rsidRPr="00846AF0">
              <w:rPr>
                <w:rFonts w:ascii="Tahoma" w:hAnsi="Tahoma" w:cs="Tahoma"/>
                <w:sz w:val="20"/>
              </w:rPr>
              <w:t xml:space="preserve"> tohoto statutu schválilo zastupitelstvo kraje usnesením č. 10/</w:t>
            </w:r>
            <w:r w:rsidR="001E234D" w:rsidRPr="00846AF0">
              <w:rPr>
                <w:rFonts w:ascii="Tahoma" w:hAnsi="Tahoma" w:cs="Tahoma"/>
                <w:sz w:val="20"/>
              </w:rPr>
              <w:t>1167</w:t>
            </w:r>
            <w:r w:rsidRPr="00846AF0">
              <w:rPr>
                <w:rFonts w:ascii="Tahoma" w:hAnsi="Tahoma" w:cs="Tahoma"/>
                <w:sz w:val="20"/>
              </w:rPr>
              <w:t xml:space="preserve"> ze</w:t>
            </w:r>
            <w:r w:rsidR="00493DC6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dne</w:t>
            </w:r>
            <w:r w:rsidR="00493DC6" w:rsidRPr="00846AF0">
              <w:rPr>
                <w:rFonts w:ascii="Tahoma" w:hAnsi="Tahoma" w:cs="Tahoma"/>
                <w:sz w:val="20"/>
              </w:rPr>
              <w:t> </w:t>
            </w:r>
            <w:r w:rsidRPr="00846AF0">
              <w:rPr>
                <w:rFonts w:ascii="Tahoma" w:hAnsi="Tahoma" w:cs="Tahoma"/>
                <w:sz w:val="20"/>
              </w:rPr>
              <w:t>13. 12. 2018 s účinností od 1. 1. 2019</w:t>
            </w:r>
            <w:r w:rsidR="00B7304B">
              <w:rPr>
                <w:rFonts w:ascii="Tahoma" w:hAnsi="Tahoma" w:cs="Tahoma"/>
                <w:sz w:val="20"/>
              </w:rPr>
              <w:t>;</w:t>
            </w:r>
            <w:r w:rsidR="001E234D" w:rsidRPr="00846AF0">
              <w:rPr>
                <w:rFonts w:ascii="Tahoma" w:hAnsi="Tahoma" w:cs="Tahoma"/>
                <w:sz w:val="20"/>
              </w:rPr>
              <w:t xml:space="preserve"> usnesením č. </w:t>
            </w:r>
            <w:r w:rsidR="00E01DA1" w:rsidRPr="00846AF0">
              <w:rPr>
                <w:rFonts w:ascii="Tahoma" w:hAnsi="Tahoma" w:cs="Tahoma"/>
                <w:sz w:val="20"/>
              </w:rPr>
              <w:t>16</w:t>
            </w:r>
            <w:r w:rsidR="001E234D" w:rsidRPr="00846AF0">
              <w:rPr>
                <w:rFonts w:ascii="Tahoma" w:hAnsi="Tahoma" w:cs="Tahoma"/>
                <w:sz w:val="20"/>
              </w:rPr>
              <w:t>/</w:t>
            </w:r>
            <w:r w:rsidR="009646FA">
              <w:rPr>
                <w:rFonts w:ascii="Tahoma" w:hAnsi="Tahoma" w:cs="Tahoma"/>
                <w:sz w:val="20"/>
              </w:rPr>
              <w:t>1995</w:t>
            </w:r>
            <w:r w:rsidR="001E234D" w:rsidRPr="00846AF0">
              <w:rPr>
                <w:rFonts w:ascii="Tahoma" w:hAnsi="Tahoma" w:cs="Tahoma"/>
                <w:sz w:val="20"/>
              </w:rPr>
              <w:t xml:space="preserve"> ze dne 4. 6. 2020 s účinností od 1. 7. 2020</w:t>
            </w:r>
            <w:r w:rsidR="00B7304B">
              <w:rPr>
                <w:rFonts w:ascii="Tahoma" w:hAnsi="Tahoma" w:cs="Tahoma"/>
                <w:sz w:val="20"/>
              </w:rPr>
              <w:t xml:space="preserve"> a </w:t>
            </w:r>
            <w:r w:rsidR="00B7304B" w:rsidRPr="00000CC4">
              <w:rPr>
                <w:rFonts w:ascii="Tahoma" w:hAnsi="Tahoma" w:cs="Tahoma"/>
                <w:sz w:val="20"/>
              </w:rPr>
              <w:t xml:space="preserve">usnesením č. xx/xxxx ze dne </w:t>
            </w:r>
            <w:r w:rsidR="0006332E">
              <w:rPr>
                <w:rFonts w:ascii="Tahoma" w:hAnsi="Tahoma" w:cs="Tahoma"/>
                <w:sz w:val="20"/>
              </w:rPr>
              <w:t>10</w:t>
            </w:r>
            <w:r w:rsidR="00B7304B" w:rsidRPr="00000CC4">
              <w:rPr>
                <w:rFonts w:ascii="Tahoma" w:hAnsi="Tahoma" w:cs="Tahoma"/>
                <w:sz w:val="20"/>
              </w:rPr>
              <w:t>. 3. 2023 s účinností od 1. 4. 2023.</w:t>
            </w:r>
          </w:p>
        </w:tc>
      </w:tr>
    </w:tbl>
    <w:p w14:paraId="72B0D1E7" w14:textId="1B646FAD" w:rsidR="0043727E" w:rsidRDefault="0043727E">
      <w:pPr>
        <w:spacing w:line="280" w:lineRule="exact"/>
        <w:rPr>
          <w:rFonts w:ascii="Tahoma" w:hAnsi="Tahoma" w:cs="Tahoma"/>
          <w:sz w:val="20"/>
        </w:rPr>
      </w:pPr>
    </w:p>
    <w:p w14:paraId="771CF3B2" w14:textId="77777777" w:rsidR="00000CC4" w:rsidRPr="00846AF0" w:rsidRDefault="00000CC4">
      <w:pPr>
        <w:spacing w:line="280" w:lineRule="exact"/>
        <w:rPr>
          <w:rFonts w:ascii="Tahoma" w:hAnsi="Tahoma" w:cs="Tahoma"/>
          <w:sz w:val="20"/>
        </w:rPr>
      </w:pPr>
    </w:p>
    <w:p w14:paraId="797E6DE5" w14:textId="77777777" w:rsidR="0043727E" w:rsidRPr="00846AF0" w:rsidRDefault="0043727E">
      <w:pPr>
        <w:rPr>
          <w:rFonts w:ascii="Tahoma" w:hAnsi="Tahoma" w:cs="Tahoma"/>
          <w:sz w:val="20"/>
        </w:rPr>
      </w:pPr>
      <w:r w:rsidRPr="00846AF0">
        <w:rPr>
          <w:rFonts w:ascii="Tahoma" w:hAnsi="Tahoma" w:cs="Tahoma"/>
          <w:sz w:val="20"/>
          <w:u w:val="single"/>
        </w:rPr>
        <w:t>Zpracoval</w:t>
      </w:r>
      <w:r w:rsidRPr="00846AF0">
        <w:rPr>
          <w:rFonts w:ascii="Tahoma" w:hAnsi="Tahoma" w:cs="Tahoma"/>
          <w:sz w:val="20"/>
        </w:rPr>
        <w:t>: odbor</w:t>
      </w:r>
      <w:r w:rsidR="004F325D" w:rsidRPr="00846AF0">
        <w:rPr>
          <w:rFonts w:ascii="Tahoma" w:hAnsi="Tahoma" w:cs="Tahoma"/>
          <w:sz w:val="20"/>
        </w:rPr>
        <w:t xml:space="preserve"> sociálních věcí</w:t>
      </w:r>
    </w:p>
    <w:sectPr w:rsidR="0043727E" w:rsidRPr="00846AF0" w:rsidSect="00DB6B11"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4E0E3B" w14:textId="77777777" w:rsidR="00C51BDC" w:rsidRDefault="00C51BDC" w:rsidP="00DB6B11">
      <w:r>
        <w:separator/>
      </w:r>
    </w:p>
  </w:endnote>
  <w:endnote w:type="continuationSeparator" w:id="0">
    <w:p w14:paraId="5D890D5B" w14:textId="77777777" w:rsidR="00C51BDC" w:rsidRDefault="00C51BDC" w:rsidP="00DB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E524D" w14:textId="77777777" w:rsidR="00DB6B11" w:rsidRPr="00DB6B11" w:rsidRDefault="00712AC6">
    <w:pPr>
      <w:pStyle w:val="Zpat"/>
      <w:jc w:val="center"/>
      <w:rPr>
        <w:rFonts w:ascii="Tahoma" w:hAnsi="Tahoma" w:cs="Tahoma"/>
        <w:sz w:val="16"/>
      </w:rPr>
    </w:pPr>
    <w:r>
      <w:rPr>
        <w:rFonts w:ascii="Tahoma" w:hAnsi="Tahoma" w:cs="Tahoma"/>
        <w:noProof/>
        <w:sz w:val="16"/>
      </w:rPr>
      <w:pict w14:anchorId="0A8ACCF5">
        <v:shapetype id="_x0000_t202" coordsize="21600,21600" o:spt="202" path="m,l,21600r21600,l21600,xe">
          <v:stroke joinstyle="miter"/>
          <v:path gradientshapeok="t" o:connecttype="rect"/>
        </v:shapetype>
        <v:shape id="MSIPCM0d424ca3826e1373119ac32e" o:spid="_x0000_s1025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mso-position-horizontal-relative:page;mso-position-vertical-relative:page;v-text-anchor:bottom" o:allowincell="f" filled="f" stroked="f">
          <v:textbox style="mso-next-textbox:#MSIPCM0d424ca3826e1373119ac32e" inset="20pt,0,,0">
            <w:txbxContent>
              <w:p w14:paraId="30651042" w14:textId="77777777" w:rsidR="004A2B0E" w:rsidRPr="004A2B0E" w:rsidRDefault="004A2B0E" w:rsidP="004A2B0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4A2B0E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  <w:r w:rsidR="00DB6B11" w:rsidRPr="00DB6B11">
      <w:rPr>
        <w:rFonts w:ascii="Tahoma" w:hAnsi="Tahoma" w:cs="Tahoma"/>
        <w:sz w:val="16"/>
      </w:rPr>
      <w:fldChar w:fldCharType="begin"/>
    </w:r>
    <w:r w:rsidR="00DB6B11" w:rsidRPr="00DB6B11">
      <w:rPr>
        <w:rFonts w:ascii="Tahoma" w:hAnsi="Tahoma" w:cs="Tahoma"/>
        <w:sz w:val="16"/>
      </w:rPr>
      <w:instrText>PAGE   \* MERGEFORMAT</w:instrText>
    </w:r>
    <w:r w:rsidR="00DB6B11" w:rsidRPr="00DB6B11">
      <w:rPr>
        <w:rFonts w:ascii="Tahoma" w:hAnsi="Tahoma" w:cs="Tahoma"/>
        <w:sz w:val="16"/>
      </w:rPr>
      <w:fldChar w:fldCharType="separate"/>
    </w:r>
    <w:r w:rsidR="009646FA">
      <w:rPr>
        <w:rFonts w:ascii="Tahoma" w:hAnsi="Tahoma" w:cs="Tahoma"/>
        <w:noProof/>
        <w:sz w:val="16"/>
      </w:rPr>
      <w:t>5</w:t>
    </w:r>
    <w:r w:rsidR="00DB6B11" w:rsidRPr="00DB6B11">
      <w:rPr>
        <w:rFonts w:ascii="Tahoma" w:hAnsi="Tahoma" w:cs="Tahoma"/>
        <w:sz w:val="16"/>
      </w:rPr>
      <w:fldChar w:fldCharType="end"/>
    </w:r>
  </w:p>
  <w:p w14:paraId="2728324F" w14:textId="77777777" w:rsidR="00DB6B11" w:rsidRDefault="00DB6B1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3E6A0" w14:textId="77777777" w:rsidR="004A2B0E" w:rsidRDefault="00712AC6">
    <w:pPr>
      <w:pStyle w:val="Zpat"/>
    </w:pPr>
    <w:r>
      <w:rPr>
        <w:noProof/>
      </w:rPr>
      <w:pict w14:anchorId="09E58AFB">
        <v:shapetype id="_x0000_t202" coordsize="21600,21600" o:spt="202" path="m,l,21600r21600,l21600,xe">
          <v:stroke joinstyle="miter"/>
          <v:path gradientshapeok="t" o:connecttype="rect"/>
        </v:shapetype>
        <v:shape id="MSIPCMb3214621a22b413d5abc01d6" o:spid="_x0000_s1026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mso-position-horizontal-relative:page;mso-position-vertical-relative:page;v-text-anchor:bottom" o:allowincell="f" filled="f" stroked="f">
          <v:textbox style="mso-next-textbox:#MSIPCMb3214621a22b413d5abc01d6" inset="20pt,0,,0">
            <w:txbxContent>
              <w:p w14:paraId="5B452386" w14:textId="77777777" w:rsidR="004A2B0E" w:rsidRPr="004A2B0E" w:rsidRDefault="004A2B0E" w:rsidP="004A2B0E">
                <w:pPr>
                  <w:rPr>
                    <w:rFonts w:ascii="Calibri" w:hAnsi="Calibri" w:cs="Calibri"/>
                    <w:color w:val="000000"/>
                    <w:sz w:val="18"/>
                  </w:rPr>
                </w:pPr>
                <w:r w:rsidRPr="004A2B0E">
                  <w:rPr>
                    <w:rFonts w:ascii="Calibri" w:hAnsi="Calibri" w:cs="Calibri"/>
                    <w:color w:val="000000"/>
                    <w:sz w:val="18"/>
                  </w:rPr>
                  <w:t>Klasifikace informací: Neveřejné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BE4E7A" w14:textId="77777777" w:rsidR="00C51BDC" w:rsidRDefault="00C51BDC" w:rsidP="00DB6B11">
      <w:r>
        <w:separator/>
      </w:r>
    </w:p>
  </w:footnote>
  <w:footnote w:type="continuationSeparator" w:id="0">
    <w:p w14:paraId="1F30EAF2" w14:textId="77777777" w:rsidR="00C51BDC" w:rsidRDefault="00C51BDC" w:rsidP="00DB6B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3727E"/>
    <w:rsid w:val="00000CC4"/>
    <w:rsid w:val="00007333"/>
    <w:rsid w:val="000108CA"/>
    <w:rsid w:val="00013271"/>
    <w:rsid w:val="000140B8"/>
    <w:rsid w:val="00030043"/>
    <w:rsid w:val="00030191"/>
    <w:rsid w:val="000347D5"/>
    <w:rsid w:val="000572AB"/>
    <w:rsid w:val="0006332E"/>
    <w:rsid w:val="00072342"/>
    <w:rsid w:val="000748DE"/>
    <w:rsid w:val="000971AA"/>
    <w:rsid w:val="00097A49"/>
    <w:rsid w:val="000D094B"/>
    <w:rsid w:val="000D7A47"/>
    <w:rsid w:val="000F2CBD"/>
    <w:rsid w:val="00120BD4"/>
    <w:rsid w:val="00137F70"/>
    <w:rsid w:val="00154682"/>
    <w:rsid w:val="00190E0A"/>
    <w:rsid w:val="001970FE"/>
    <w:rsid w:val="001C3A35"/>
    <w:rsid w:val="001D2B39"/>
    <w:rsid w:val="001D7148"/>
    <w:rsid w:val="001E234D"/>
    <w:rsid w:val="001F1E04"/>
    <w:rsid w:val="001F5AF4"/>
    <w:rsid w:val="00215992"/>
    <w:rsid w:val="002164B3"/>
    <w:rsid w:val="00216700"/>
    <w:rsid w:val="00217F26"/>
    <w:rsid w:val="00221A9B"/>
    <w:rsid w:val="00242765"/>
    <w:rsid w:val="00252FF4"/>
    <w:rsid w:val="00256CE0"/>
    <w:rsid w:val="00293E34"/>
    <w:rsid w:val="002B5B9D"/>
    <w:rsid w:val="002B7CB6"/>
    <w:rsid w:val="002C62FB"/>
    <w:rsid w:val="00304558"/>
    <w:rsid w:val="00306CC2"/>
    <w:rsid w:val="00321276"/>
    <w:rsid w:val="003373F6"/>
    <w:rsid w:val="00354436"/>
    <w:rsid w:val="00393EC5"/>
    <w:rsid w:val="003E5419"/>
    <w:rsid w:val="003E7595"/>
    <w:rsid w:val="003F5772"/>
    <w:rsid w:val="00405023"/>
    <w:rsid w:val="0043727E"/>
    <w:rsid w:val="00442CA6"/>
    <w:rsid w:val="00444CA8"/>
    <w:rsid w:val="004462F8"/>
    <w:rsid w:val="0044788A"/>
    <w:rsid w:val="00455381"/>
    <w:rsid w:val="004573D3"/>
    <w:rsid w:val="00464D24"/>
    <w:rsid w:val="004808CA"/>
    <w:rsid w:val="00493DC6"/>
    <w:rsid w:val="004A1608"/>
    <w:rsid w:val="004A1F2C"/>
    <w:rsid w:val="004A2B0E"/>
    <w:rsid w:val="004A5259"/>
    <w:rsid w:val="004B2AE2"/>
    <w:rsid w:val="004C2958"/>
    <w:rsid w:val="004D0E33"/>
    <w:rsid w:val="004E079C"/>
    <w:rsid w:val="004F325D"/>
    <w:rsid w:val="004F7FCE"/>
    <w:rsid w:val="005019A9"/>
    <w:rsid w:val="005529DE"/>
    <w:rsid w:val="00570340"/>
    <w:rsid w:val="0059559E"/>
    <w:rsid w:val="005A5793"/>
    <w:rsid w:val="005A60B3"/>
    <w:rsid w:val="005B2A40"/>
    <w:rsid w:val="005B5CDF"/>
    <w:rsid w:val="005C0B74"/>
    <w:rsid w:val="005D43C6"/>
    <w:rsid w:val="005E61C8"/>
    <w:rsid w:val="005F7AF4"/>
    <w:rsid w:val="00604E96"/>
    <w:rsid w:val="00632A71"/>
    <w:rsid w:val="0063477F"/>
    <w:rsid w:val="00646B9D"/>
    <w:rsid w:val="00647338"/>
    <w:rsid w:val="00651E21"/>
    <w:rsid w:val="00654C49"/>
    <w:rsid w:val="00682AB8"/>
    <w:rsid w:val="0068779D"/>
    <w:rsid w:val="006A54F2"/>
    <w:rsid w:val="006B2576"/>
    <w:rsid w:val="006B346C"/>
    <w:rsid w:val="00701156"/>
    <w:rsid w:val="00701ACD"/>
    <w:rsid w:val="00705034"/>
    <w:rsid w:val="00712AC6"/>
    <w:rsid w:val="00716B19"/>
    <w:rsid w:val="00736D7B"/>
    <w:rsid w:val="007441BC"/>
    <w:rsid w:val="00744EE6"/>
    <w:rsid w:val="007552E5"/>
    <w:rsid w:val="0077073C"/>
    <w:rsid w:val="0077520D"/>
    <w:rsid w:val="00777AB9"/>
    <w:rsid w:val="00783CE6"/>
    <w:rsid w:val="00792B08"/>
    <w:rsid w:val="007B63EF"/>
    <w:rsid w:val="007C0B67"/>
    <w:rsid w:val="007D4F49"/>
    <w:rsid w:val="007F21C6"/>
    <w:rsid w:val="007F4DA4"/>
    <w:rsid w:val="007F624E"/>
    <w:rsid w:val="00814577"/>
    <w:rsid w:val="00816A0D"/>
    <w:rsid w:val="00823985"/>
    <w:rsid w:val="00843435"/>
    <w:rsid w:val="00846AF0"/>
    <w:rsid w:val="00852C59"/>
    <w:rsid w:val="008737F7"/>
    <w:rsid w:val="00881571"/>
    <w:rsid w:val="008B2D27"/>
    <w:rsid w:val="008B482D"/>
    <w:rsid w:val="008C5FEA"/>
    <w:rsid w:val="008C7322"/>
    <w:rsid w:val="008E39D6"/>
    <w:rsid w:val="008E6643"/>
    <w:rsid w:val="008F261C"/>
    <w:rsid w:val="00901D5D"/>
    <w:rsid w:val="00927680"/>
    <w:rsid w:val="00961D22"/>
    <w:rsid w:val="009646FA"/>
    <w:rsid w:val="00997C58"/>
    <w:rsid w:val="009A7040"/>
    <w:rsid w:val="009C389E"/>
    <w:rsid w:val="009C5867"/>
    <w:rsid w:val="009C5CE8"/>
    <w:rsid w:val="009F15F9"/>
    <w:rsid w:val="00A04BCF"/>
    <w:rsid w:val="00A15F9F"/>
    <w:rsid w:val="00A22D9A"/>
    <w:rsid w:val="00A466F1"/>
    <w:rsid w:val="00AC4E07"/>
    <w:rsid w:val="00AD2E7F"/>
    <w:rsid w:val="00B41115"/>
    <w:rsid w:val="00B41C46"/>
    <w:rsid w:val="00B427CA"/>
    <w:rsid w:val="00B47704"/>
    <w:rsid w:val="00B52325"/>
    <w:rsid w:val="00B55046"/>
    <w:rsid w:val="00B7304B"/>
    <w:rsid w:val="00B744B4"/>
    <w:rsid w:val="00B96057"/>
    <w:rsid w:val="00BA31BC"/>
    <w:rsid w:val="00BB616D"/>
    <w:rsid w:val="00BB6F18"/>
    <w:rsid w:val="00C3644E"/>
    <w:rsid w:val="00C51BDC"/>
    <w:rsid w:val="00C64329"/>
    <w:rsid w:val="00C700BC"/>
    <w:rsid w:val="00C74AD4"/>
    <w:rsid w:val="00C86D9F"/>
    <w:rsid w:val="00C90CC0"/>
    <w:rsid w:val="00CA34B2"/>
    <w:rsid w:val="00CB57EF"/>
    <w:rsid w:val="00CE0B7D"/>
    <w:rsid w:val="00CE11FD"/>
    <w:rsid w:val="00CE6EB5"/>
    <w:rsid w:val="00D069E0"/>
    <w:rsid w:val="00D11E00"/>
    <w:rsid w:val="00D12639"/>
    <w:rsid w:val="00D165CB"/>
    <w:rsid w:val="00D23A47"/>
    <w:rsid w:val="00D24DDC"/>
    <w:rsid w:val="00D35CB8"/>
    <w:rsid w:val="00D448F0"/>
    <w:rsid w:val="00D53C23"/>
    <w:rsid w:val="00D61544"/>
    <w:rsid w:val="00D708BA"/>
    <w:rsid w:val="00D841F7"/>
    <w:rsid w:val="00D90664"/>
    <w:rsid w:val="00D92346"/>
    <w:rsid w:val="00D94BA9"/>
    <w:rsid w:val="00DB5A18"/>
    <w:rsid w:val="00DB6B11"/>
    <w:rsid w:val="00DD55FF"/>
    <w:rsid w:val="00DF5229"/>
    <w:rsid w:val="00E01DA1"/>
    <w:rsid w:val="00E1417B"/>
    <w:rsid w:val="00E2336C"/>
    <w:rsid w:val="00E31181"/>
    <w:rsid w:val="00E36638"/>
    <w:rsid w:val="00E37962"/>
    <w:rsid w:val="00E42F02"/>
    <w:rsid w:val="00E652A6"/>
    <w:rsid w:val="00E90CE4"/>
    <w:rsid w:val="00EB4E21"/>
    <w:rsid w:val="00EE060A"/>
    <w:rsid w:val="00EE1168"/>
    <w:rsid w:val="00EE22E5"/>
    <w:rsid w:val="00EF7153"/>
    <w:rsid w:val="00F1498B"/>
    <w:rsid w:val="00F26AFF"/>
    <w:rsid w:val="00F30A7C"/>
    <w:rsid w:val="00F71735"/>
    <w:rsid w:val="00F932CC"/>
    <w:rsid w:val="00FB3662"/>
    <w:rsid w:val="00FB7546"/>
    <w:rsid w:val="00FC5780"/>
    <w:rsid w:val="00FD5CCF"/>
    <w:rsid w:val="00FD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07F10A8"/>
  <w15:chartTrackingRefBased/>
  <w15:docId w15:val="{11FB2916-AC76-4A1F-B924-5AC724B09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widowControl w:val="0"/>
      <w:jc w:val="center"/>
      <w:outlineLvl w:val="0"/>
    </w:pPr>
    <w:rPr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widowControl w:val="0"/>
      <w:jc w:val="both"/>
    </w:pPr>
    <w:rPr>
      <w:sz w:val="20"/>
      <w:szCs w:val="20"/>
    </w:rPr>
  </w:style>
  <w:style w:type="paragraph" w:styleId="Nzev">
    <w:name w:val="Title"/>
    <w:basedOn w:val="Normln"/>
    <w:qFormat/>
    <w:pPr>
      <w:keepNext/>
      <w:widowControl w:val="0"/>
      <w:jc w:val="center"/>
    </w:pPr>
    <w:rPr>
      <w:b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4F325D"/>
    <w:pPr>
      <w:spacing w:line="280" w:lineRule="exact"/>
    </w:pPr>
    <w:rPr>
      <w:rFonts w:ascii="Tahoma" w:hAnsi="Tahoma" w:cs="Tahoma"/>
    </w:rPr>
  </w:style>
  <w:style w:type="paragraph" w:styleId="Zhlav">
    <w:name w:val="header"/>
    <w:basedOn w:val="Normln"/>
    <w:link w:val="ZhlavChar"/>
    <w:rsid w:val="00DB6B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6B11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B6B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DB6B11"/>
    <w:rPr>
      <w:sz w:val="24"/>
      <w:szCs w:val="24"/>
    </w:rPr>
  </w:style>
  <w:style w:type="character" w:styleId="Odkaznakoment">
    <w:name w:val="annotation reference"/>
    <w:rsid w:val="00C90CC0"/>
    <w:rPr>
      <w:sz w:val="16"/>
      <w:szCs w:val="16"/>
    </w:rPr>
  </w:style>
  <w:style w:type="paragraph" w:styleId="Textkomente">
    <w:name w:val="annotation text"/>
    <w:basedOn w:val="Normln"/>
    <w:link w:val="TextkomenteChar"/>
    <w:rsid w:val="00C90CC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90CC0"/>
  </w:style>
  <w:style w:type="paragraph" w:styleId="Pedmtkomente">
    <w:name w:val="annotation subject"/>
    <w:basedOn w:val="Textkomente"/>
    <w:next w:val="Textkomente"/>
    <w:link w:val="PedmtkomenteChar"/>
    <w:rsid w:val="00C90CC0"/>
    <w:rPr>
      <w:b/>
      <w:bCs/>
    </w:rPr>
  </w:style>
  <w:style w:type="character" w:customStyle="1" w:styleId="PedmtkomenteChar">
    <w:name w:val="Předmět komentáře Char"/>
    <w:link w:val="Pedmtkomente"/>
    <w:rsid w:val="00C90CC0"/>
    <w:rPr>
      <w:b/>
      <w:bCs/>
    </w:rPr>
  </w:style>
  <w:style w:type="paragraph" w:styleId="Textbubliny">
    <w:name w:val="Balloon Text"/>
    <w:basedOn w:val="Normln"/>
    <w:link w:val="TextbublinyChar"/>
    <w:rsid w:val="00C90CC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90CC0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D90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F0FC8D-0872-4662-83C1-EC1DCC751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5</Pages>
  <Words>1183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</vt:lpstr>
    </vt:vector>
  </TitlesOfParts>
  <Company>kuo</Company>
  <LinksUpToDate>false</LinksUpToDate>
  <CharactersWithSpaces>8149</CharactersWithSpaces>
  <SharedDoc>false</SharedDoc>
  <HLinks>
    <vt:vector size="42" baseType="variant"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_Toc39747363</vt:lpwstr>
      </vt:variant>
      <vt:variant>
        <vt:i4>1769525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_Toc39747362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_Toc39747361</vt:lpwstr>
      </vt:variant>
      <vt:variant>
        <vt:i4>1638453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_Toc39747360</vt:lpwstr>
      </vt:variant>
      <vt:variant>
        <vt:i4>1048630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_Toc39747359</vt:lpwstr>
      </vt:variant>
      <vt:variant>
        <vt:i4>1114166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_Toc39747358</vt:lpwstr>
      </vt:variant>
      <vt:variant>
        <vt:i4>1966134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_Toc39747357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 </dc:title>
  <dc:subject/>
  <dc:creator>pustelnikovaj</dc:creator>
  <cp:keywords/>
  <cp:lastModifiedBy>Bruštíková Eva</cp:lastModifiedBy>
  <cp:revision>7</cp:revision>
  <cp:lastPrinted>2020-04-30T12:06:00Z</cp:lastPrinted>
  <dcterms:created xsi:type="dcterms:W3CDTF">2023-02-08T17:41:00Z</dcterms:created>
  <dcterms:modified xsi:type="dcterms:W3CDTF">2023-02-21T19:18:00Z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2023-02-21T19:18:09Z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0003ff1b-eeb4-4b5f-955f-4fe2e575152c</vt:lpwstr>
  </property>
  <property fmtid="{D5CDD505-2E9C-101B-9397-08002B2CF9AE}" pid="8" name="MSIP_Label_215ad6d0-798b-44f9-b3fd-112ad6275fb4_ContentBits">
    <vt:lpwstr>2</vt:lpwstr>
  </property>
</Properties>
</file>