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2086" w14:textId="0B84509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1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AEA34E8" w14:textId="7C4C1B82" w:rsidR="00A92B5B" w:rsidRDefault="00214052" w:rsidP="00E05403">
      <w:pPr>
        <w:jc w:val="right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0EC85094" w14:textId="77777777" w:rsidR="00A92B5B" w:rsidRDefault="00A92B5B" w:rsidP="00E05403">
      <w:pPr>
        <w:jc w:val="right"/>
        <w:rPr>
          <w:rFonts w:ascii="Tahoma" w:hAnsi="Tahoma"/>
        </w:rPr>
      </w:pPr>
    </w:p>
    <w:p w14:paraId="7C28506D" w14:textId="75FC67E4" w:rsidR="00422F22" w:rsidRPr="00E05403" w:rsidRDefault="005127A8" w:rsidP="00A92B5B">
      <w:pPr>
        <w:ind w:left="3540" w:firstLine="708"/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  <w:color w:val="C00000"/>
        </w:rPr>
        <w:t xml:space="preserve">Komise </w:t>
      </w:r>
      <w:r w:rsidR="00CA2A11">
        <w:rPr>
          <w:rFonts w:ascii="Tahoma" w:hAnsi="Tahoma" w:cs="Tahoma"/>
          <w:b/>
          <w:color w:val="C00000"/>
        </w:rPr>
        <w:t xml:space="preserve">pro občany se zdravotním postižením </w:t>
      </w:r>
      <w:r w:rsidRPr="00E05403">
        <w:rPr>
          <w:rFonts w:ascii="Tahoma" w:hAnsi="Tahoma" w:cs="Tahoma"/>
          <w:b/>
          <w:color w:val="C00000"/>
        </w:rPr>
        <w:t>rady</w:t>
      </w:r>
      <w:r w:rsidR="00214052"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0080A2C3" w14:textId="5098355F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2B7D37" w:rsidRPr="002B7D37">
        <w:rPr>
          <w:rFonts w:ascii="Tahoma" w:hAnsi="Tahoma" w:cs="Tahoma"/>
          <w:bCs/>
        </w:rPr>
        <w:t>15.</w:t>
      </w:r>
    </w:p>
    <w:p w14:paraId="61F0B2D5" w14:textId="62FC9724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AB221C" w:rsidRPr="00AB221C">
        <w:rPr>
          <w:rFonts w:ascii="Tahoma" w:hAnsi="Tahoma" w:cs="Tahoma"/>
          <w:bCs/>
        </w:rPr>
        <w:t>9</w:t>
      </w:r>
      <w:r w:rsidR="00AB221C">
        <w:rPr>
          <w:rFonts w:ascii="Tahoma" w:hAnsi="Tahoma" w:cs="Tahoma"/>
        </w:rPr>
        <w:t xml:space="preserve">. </w:t>
      </w:r>
      <w:r w:rsidR="00CA2A11">
        <w:rPr>
          <w:rFonts w:ascii="Tahoma" w:hAnsi="Tahoma" w:cs="Tahoma"/>
        </w:rPr>
        <w:t>2. 202</w:t>
      </w:r>
      <w:r w:rsidR="00AB221C">
        <w:rPr>
          <w:rFonts w:ascii="Tahoma" w:hAnsi="Tahoma" w:cs="Tahoma"/>
        </w:rPr>
        <w:t>3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3B8F54FD" w14:textId="60C19EB9" w:rsidR="00422F22" w:rsidRPr="00E05403" w:rsidRDefault="00422F22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6208AF" w:rsidRPr="002B7D37">
        <w:rPr>
          <w:rFonts w:ascii="Tahoma" w:hAnsi="Tahoma" w:cs="Tahoma"/>
        </w:rPr>
        <w:t>15</w:t>
      </w:r>
      <w:r w:rsidR="00FD451E" w:rsidRPr="002B7D37">
        <w:rPr>
          <w:rFonts w:ascii="Tahoma" w:hAnsi="Tahoma" w:cs="Tahoma"/>
        </w:rPr>
        <w:t>/</w:t>
      </w:r>
      <w:r w:rsidR="006208AF" w:rsidRPr="002B7D37">
        <w:rPr>
          <w:rFonts w:ascii="Tahoma" w:hAnsi="Tahoma" w:cs="Tahoma"/>
        </w:rPr>
        <w:t>43</w:t>
      </w:r>
    </w:p>
    <w:p w14:paraId="04BC4E32" w14:textId="77777777" w:rsidR="00422F22" w:rsidRPr="00E05403" w:rsidRDefault="00422F22" w:rsidP="00422F22">
      <w:pPr>
        <w:jc w:val="both"/>
        <w:rPr>
          <w:rFonts w:ascii="Tahoma" w:hAnsi="Tahoma" w:cs="Tahoma"/>
        </w:rPr>
      </w:pPr>
    </w:p>
    <w:p w14:paraId="10F5638F" w14:textId="77777777" w:rsidR="00D15902" w:rsidRPr="00DD753C" w:rsidRDefault="00D15902" w:rsidP="00D15902">
      <w:pPr>
        <w:spacing w:line="280" w:lineRule="exact"/>
        <w:rPr>
          <w:rFonts w:ascii="Tahoma" w:hAnsi="Tahoma" w:cs="Tahoma"/>
          <w:b/>
        </w:rPr>
      </w:pPr>
      <w:r w:rsidRPr="00DD753C">
        <w:rPr>
          <w:rFonts w:ascii="Tahoma" w:hAnsi="Tahoma" w:cs="Tahoma"/>
        </w:rPr>
        <w:t xml:space="preserve">Komise </w:t>
      </w:r>
      <w:r>
        <w:rPr>
          <w:rFonts w:ascii="Tahoma" w:hAnsi="Tahoma" w:cs="Tahoma"/>
        </w:rPr>
        <w:t>pro občany se zdravotním postižením</w:t>
      </w:r>
      <w:r w:rsidRPr="00DD753C">
        <w:rPr>
          <w:rFonts w:ascii="Tahoma" w:hAnsi="Tahoma" w:cs="Tahoma"/>
        </w:rPr>
        <w:t xml:space="preserve"> rady kraje</w:t>
      </w:r>
    </w:p>
    <w:p w14:paraId="30F929CF" w14:textId="77777777" w:rsidR="00D15902" w:rsidRPr="00DD753C" w:rsidRDefault="00D15902" w:rsidP="00D15902">
      <w:pPr>
        <w:jc w:val="both"/>
        <w:rPr>
          <w:rFonts w:ascii="Tahoma" w:hAnsi="Tahoma" w:cs="Tahoma"/>
        </w:rPr>
      </w:pPr>
    </w:p>
    <w:p w14:paraId="61C5C144" w14:textId="77777777" w:rsidR="00D15902" w:rsidRPr="00DD753C" w:rsidRDefault="00D15902" w:rsidP="00D15902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fldChar w:fldCharType="begin">
          <w:ffData>
            <w:name w:val=""/>
            <w:enabled/>
            <w:calcOnExit w:val="0"/>
            <w:textInput>
              <w:default w:val="d o p o r u č u j e"/>
            </w:textInput>
          </w:ffData>
        </w:fldChar>
      </w:r>
      <w:r>
        <w:rPr>
          <w:rFonts w:ascii="Tahoma" w:hAnsi="Tahoma" w:cs="Tahoma"/>
          <w:b/>
        </w:rPr>
        <w:instrText xml:space="preserve"> FORMTEXT </w:instrText>
      </w:r>
      <w:r>
        <w:rPr>
          <w:rFonts w:ascii="Tahoma" w:hAnsi="Tahoma" w:cs="Tahoma"/>
          <w:b/>
        </w:rPr>
      </w:r>
      <w:r>
        <w:rPr>
          <w:rFonts w:ascii="Tahoma" w:hAnsi="Tahoma" w:cs="Tahoma"/>
          <w:b/>
        </w:rPr>
        <w:fldChar w:fldCharType="separate"/>
      </w:r>
      <w:r>
        <w:rPr>
          <w:rFonts w:ascii="Tahoma" w:hAnsi="Tahoma" w:cs="Tahoma"/>
          <w:b/>
          <w:noProof/>
        </w:rPr>
        <w:t>d o p o r u č u j e</w:t>
      </w:r>
      <w:r>
        <w:rPr>
          <w:rFonts w:ascii="Tahoma" w:hAnsi="Tahoma" w:cs="Tahoma"/>
          <w:b/>
        </w:rPr>
        <w:fldChar w:fldCharType="end"/>
      </w:r>
    </w:p>
    <w:p w14:paraId="7A942A16" w14:textId="758331FF" w:rsidR="00D15902" w:rsidRDefault="00D15902" w:rsidP="00D15902">
      <w:pPr>
        <w:spacing w:line="280" w:lineRule="exact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radě kraje</w:t>
      </w:r>
    </w:p>
    <w:p w14:paraId="4521F3E1" w14:textId="6B6F0DB7" w:rsidR="00773B5C" w:rsidRPr="00F13C4A" w:rsidRDefault="00773B5C" w:rsidP="00D15902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doporučit zastupite</w:t>
      </w:r>
      <w:r w:rsidR="00EC1039">
        <w:rPr>
          <w:rFonts w:ascii="Tahoma" w:hAnsi="Tahoma" w:cs="Tahoma"/>
        </w:rPr>
        <w:t>lstvu kraje rozhodnout</w:t>
      </w:r>
    </w:p>
    <w:p w14:paraId="211F8CC6" w14:textId="77777777" w:rsidR="00D15902" w:rsidRDefault="00D15902" w:rsidP="00D15902">
      <w:pPr>
        <w:spacing w:line="280" w:lineRule="exact"/>
        <w:jc w:val="both"/>
        <w:rPr>
          <w:rFonts w:ascii="Tahoma" w:hAnsi="Tahoma" w:cs="Tahoma"/>
        </w:rPr>
      </w:pPr>
    </w:p>
    <w:p w14:paraId="2A08DE0B" w14:textId="77A1A19A" w:rsidR="000A08DC" w:rsidRDefault="000A08DC" w:rsidP="000A08DC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a)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>poskytnout účelové dotace z rozpočtu Moravskoslezského kraje na rok 202</w:t>
      </w:r>
      <w:r w:rsidR="00AB221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v rámci dotačního programu „Program realizace specifických aktivit Moravskoslezského krajského plánu vyrovnávání příležitostí pro občany se zdravotním postižením na rok 202</w:t>
      </w:r>
      <w:r w:rsidR="00AB221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“ žadatelům uvedeným v příloze č. 1 </w:t>
      </w:r>
      <w:r w:rsidR="00524A80">
        <w:rPr>
          <w:rFonts w:ascii="Tahoma" w:hAnsi="Tahoma" w:cs="Tahoma"/>
        </w:rPr>
        <w:t>tohoto usnesení</w:t>
      </w:r>
      <w:r>
        <w:rPr>
          <w:rFonts w:ascii="Tahoma" w:hAnsi="Tahoma" w:cs="Tahoma"/>
        </w:rPr>
        <w:t xml:space="preserve"> a uzavřít s těmito žadateli smlouvu o poskytnutí dotace </w:t>
      </w:r>
    </w:p>
    <w:p w14:paraId="313B2802" w14:textId="77777777" w:rsidR="000A08DC" w:rsidRDefault="000A08DC" w:rsidP="00A92B5B">
      <w:pPr>
        <w:pStyle w:val="Normlnweb"/>
        <w:spacing w:before="0" w:beforeAutospacing="0" w:after="0" w:afterAutospacing="0" w:line="120" w:lineRule="auto"/>
        <w:ind w:left="709" w:hanging="709"/>
        <w:jc w:val="both"/>
      </w:pPr>
      <w:r>
        <w:rPr>
          <w:rFonts w:ascii="Tahoma" w:hAnsi="Tahoma" w:cs="Tahoma"/>
        </w:rPr>
        <w:t> </w:t>
      </w:r>
    </w:p>
    <w:p w14:paraId="457AB0AA" w14:textId="4C5A1793" w:rsidR="000A08DC" w:rsidRDefault="000A08DC" w:rsidP="000A08DC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b)</w:t>
      </w:r>
      <w:r>
        <w:rPr>
          <w:sz w:val="14"/>
          <w:szCs w:val="14"/>
        </w:rPr>
        <w:t>    </w:t>
      </w:r>
      <w:r>
        <w:rPr>
          <w:rFonts w:ascii="Tahoma" w:hAnsi="Tahoma" w:cs="Tahoma"/>
        </w:rPr>
        <w:t>poskytnout účelové dotace z rozpočtu Moravskoslezského kraje na rok 202</w:t>
      </w:r>
      <w:r w:rsidR="00AB221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v rámci dotačního programu „Program realizace specifických aktivit Moravskoslezského krajského plánu vyrovnávání příležitostí pro občany se zdravotním postižením na rok 202</w:t>
      </w:r>
      <w:r w:rsidR="00AB221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“ náhradním žadatelům uvedeným v příloze č. 2 </w:t>
      </w:r>
      <w:r w:rsidR="00524A80">
        <w:rPr>
          <w:rFonts w:ascii="Tahoma" w:hAnsi="Tahoma" w:cs="Tahoma"/>
        </w:rPr>
        <w:t>tohoto usnesení</w:t>
      </w:r>
      <w:r>
        <w:rPr>
          <w:rFonts w:ascii="Tahoma" w:hAnsi="Tahoma" w:cs="Tahoma"/>
        </w:rPr>
        <w:t xml:space="preserve"> postupem podle čl. VII. dotačního programu a uzavřít s těmito náhradními žadateli smlouvu o poskytnutí dotace </w:t>
      </w:r>
    </w:p>
    <w:p w14:paraId="0ED83EBB" w14:textId="77777777" w:rsidR="000A08DC" w:rsidRDefault="000A08DC" w:rsidP="00A92B5B">
      <w:pPr>
        <w:pStyle w:val="Normlnweb"/>
        <w:spacing w:before="0" w:beforeAutospacing="0" w:after="0" w:afterAutospacing="0" w:line="120" w:lineRule="auto"/>
        <w:ind w:left="709" w:hanging="709"/>
        <w:jc w:val="both"/>
      </w:pPr>
      <w:r>
        <w:rPr>
          <w:rFonts w:ascii="Tahoma" w:hAnsi="Tahoma" w:cs="Tahoma"/>
        </w:rPr>
        <w:t> </w:t>
      </w:r>
    </w:p>
    <w:p w14:paraId="18EB3EAA" w14:textId="457A19A4" w:rsidR="000A08DC" w:rsidRDefault="000A08DC" w:rsidP="000A08DC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c)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>neposkytnout účelové dotace z rozpočtu Moravskoslezského kraje na rok 202</w:t>
      </w:r>
      <w:r w:rsidR="00AB221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v rámci dotačního programu „Program realizace specifických aktivit Moravskoslezského krajského plánu vyrovnávání příležitostí pro občany se zdravotním postižením na rok 202</w:t>
      </w:r>
      <w:r w:rsidR="00AB221C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“ žadatelům uvedeným v příloze č. 3 </w:t>
      </w:r>
      <w:r w:rsidR="00524A80">
        <w:rPr>
          <w:rFonts w:ascii="Tahoma" w:hAnsi="Tahoma" w:cs="Tahoma"/>
        </w:rPr>
        <w:t>tohoto usnesení</w:t>
      </w:r>
      <w:r>
        <w:rPr>
          <w:rFonts w:ascii="Tahoma" w:hAnsi="Tahoma" w:cs="Tahoma"/>
        </w:rPr>
        <w:t xml:space="preserve"> </w:t>
      </w:r>
    </w:p>
    <w:p w14:paraId="7DFDC148" w14:textId="0AECEEEE" w:rsidR="00EC1039" w:rsidRDefault="00EC103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079728B9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Za správnost </w:t>
      </w:r>
      <w:r w:rsidR="00537115" w:rsidRPr="00E05403">
        <w:rPr>
          <w:rFonts w:ascii="Tahoma" w:hAnsi="Tahoma" w:cs="Tahoma"/>
        </w:rPr>
        <w:t>vyhotovení</w:t>
      </w:r>
      <w:r w:rsidRPr="00E05403">
        <w:rPr>
          <w:rFonts w:ascii="Tahoma" w:hAnsi="Tahoma" w:cs="Tahoma"/>
        </w:rPr>
        <w:t>:</w:t>
      </w:r>
    </w:p>
    <w:p w14:paraId="4D0207DD" w14:textId="77777777" w:rsidR="00EC1039" w:rsidRPr="00E05403" w:rsidRDefault="00EC1039" w:rsidP="00F63149">
      <w:pPr>
        <w:spacing w:line="280" w:lineRule="exact"/>
        <w:jc w:val="both"/>
        <w:rPr>
          <w:rFonts w:ascii="Tahoma" w:hAnsi="Tahoma" w:cs="Tahoma"/>
        </w:rPr>
      </w:pPr>
    </w:p>
    <w:p w14:paraId="75A2D652" w14:textId="506AE5EB" w:rsidR="0099089D" w:rsidRDefault="0099089D" w:rsidP="0099089D">
      <w:pPr>
        <w:spacing w:after="300"/>
        <w:jc w:val="both"/>
        <w:rPr>
          <w:rFonts w:ascii="Tahoma" w:eastAsiaTheme="minorHAnsi" w:hAnsi="Tahoma" w:cs="Tahoma"/>
        </w:rPr>
      </w:pPr>
      <w:r>
        <w:rPr>
          <w:rFonts w:ascii="Tahoma" w:eastAsiaTheme="minorHAnsi" w:hAnsi="Tahoma" w:cs="Tahoma"/>
        </w:rPr>
        <w:t>M</w:t>
      </w:r>
      <w:r w:rsidR="00EC1039">
        <w:rPr>
          <w:rFonts w:ascii="Tahoma" w:eastAsiaTheme="minorHAnsi" w:hAnsi="Tahoma" w:cs="Tahoma"/>
        </w:rPr>
        <w:t>g</w:t>
      </w:r>
      <w:r>
        <w:rPr>
          <w:rFonts w:ascii="Tahoma" w:eastAsiaTheme="minorHAnsi" w:hAnsi="Tahoma" w:cs="Tahoma"/>
        </w:rPr>
        <w:t xml:space="preserve">r. </w:t>
      </w:r>
      <w:r w:rsidR="00D17710">
        <w:rPr>
          <w:rFonts w:ascii="Tahoma" w:eastAsiaTheme="minorHAnsi" w:hAnsi="Tahoma" w:cs="Tahoma"/>
        </w:rPr>
        <w:t xml:space="preserve">Denisa </w:t>
      </w:r>
      <w:r w:rsidRPr="0099089D">
        <w:rPr>
          <w:rFonts w:ascii="Tahoma" w:eastAsiaTheme="minorHAnsi" w:hAnsi="Tahoma" w:cs="Tahoma"/>
        </w:rPr>
        <w:t>Labounková, DiS.</w:t>
      </w:r>
    </w:p>
    <w:p w14:paraId="24308356" w14:textId="4FBF4E7C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 w:rsidR="00AB221C">
        <w:rPr>
          <w:rFonts w:ascii="Tahoma" w:hAnsi="Tahoma" w:cs="Tahoma"/>
        </w:rPr>
        <w:t>9</w:t>
      </w:r>
      <w:r w:rsidR="006A17F7">
        <w:rPr>
          <w:rFonts w:ascii="Tahoma" w:hAnsi="Tahoma" w:cs="Tahoma"/>
        </w:rPr>
        <w:t>.</w:t>
      </w:r>
      <w:r w:rsidR="005C4A72">
        <w:rPr>
          <w:rFonts w:ascii="Tahoma" w:hAnsi="Tahoma" w:cs="Tahoma"/>
        </w:rPr>
        <w:t xml:space="preserve"> </w:t>
      </w:r>
      <w:r w:rsidR="006A17F7">
        <w:rPr>
          <w:rFonts w:ascii="Tahoma" w:hAnsi="Tahoma" w:cs="Tahoma"/>
        </w:rPr>
        <w:t>2.</w:t>
      </w:r>
      <w:r w:rsidR="005C4A72">
        <w:rPr>
          <w:rFonts w:ascii="Tahoma" w:hAnsi="Tahoma" w:cs="Tahoma"/>
        </w:rPr>
        <w:t xml:space="preserve"> </w:t>
      </w:r>
      <w:r w:rsidR="006A17F7">
        <w:rPr>
          <w:rFonts w:ascii="Tahoma" w:hAnsi="Tahoma" w:cs="Tahoma"/>
        </w:rPr>
        <w:t>202</w:t>
      </w:r>
      <w:r w:rsidR="00AB221C">
        <w:rPr>
          <w:rFonts w:ascii="Tahoma" w:hAnsi="Tahoma" w:cs="Tahoma"/>
        </w:rPr>
        <w:t>3</w:t>
      </w:r>
    </w:p>
    <w:p w14:paraId="3457E195" w14:textId="77777777" w:rsidR="00D6447F" w:rsidRDefault="00D6447F" w:rsidP="00F63149">
      <w:pPr>
        <w:spacing w:line="280" w:lineRule="exact"/>
        <w:jc w:val="both"/>
        <w:rPr>
          <w:rFonts w:ascii="Tahoma" w:hAnsi="Tahoma" w:cs="Tahoma"/>
        </w:rPr>
      </w:pPr>
    </w:p>
    <w:p w14:paraId="1D5E1A7A" w14:textId="77777777" w:rsidR="007D5258" w:rsidRPr="00E81137" w:rsidRDefault="007D5258" w:rsidP="007D525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Radim Kozlovský</w:t>
      </w:r>
    </w:p>
    <w:p w14:paraId="3E2A80AE" w14:textId="77777777" w:rsidR="007D5258" w:rsidRDefault="007D5258" w:rsidP="007D525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místopředseda</w:t>
      </w:r>
      <w:r w:rsidRPr="00E81137">
        <w:rPr>
          <w:rFonts w:ascii="Tahoma" w:hAnsi="Tahoma" w:cs="Tahoma"/>
        </w:rPr>
        <w:t xml:space="preserve"> komise pro občany </w:t>
      </w:r>
    </w:p>
    <w:p w14:paraId="7F975C30" w14:textId="77777777" w:rsidR="007D5258" w:rsidRPr="00E81137" w:rsidRDefault="007D5258" w:rsidP="007D5258">
      <w:pPr>
        <w:spacing w:line="280" w:lineRule="exact"/>
        <w:jc w:val="both"/>
        <w:rPr>
          <w:rFonts w:ascii="Tahoma" w:hAnsi="Tahoma" w:cs="Tahoma"/>
        </w:rPr>
      </w:pPr>
      <w:r w:rsidRPr="00E81137">
        <w:rPr>
          <w:rFonts w:ascii="Tahoma" w:hAnsi="Tahoma" w:cs="Tahoma"/>
        </w:rPr>
        <w:t>se zdravotním postižením rady kraje</w:t>
      </w:r>
    </w:p>
    <w:sectPr w:rsidR="007D5258" w:rsidRPr="00E81137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07A6" w14:textId="77777777" w:rsidR="00927522" w:rsidRDefault="00927522" w:rsidP="00214052">
      <w:r>
        <w:separator/>
      </w:r>
    </w:p>
  </w:endnote>
  <w:endnote w:type="continuationSeparator" w:id="0">
    <w:p w14:paraId="22CEC553" w14:textId="77777777" w:rsidR="00927522" w:rsidRDefault="00927522" w:rsidP="00214052">
      <w:r>
        <w:continuationSeparator/>
      </w:r>
    </w:p>
  </w:endnote>
  <w:endnote w:type="continuationNotice" w:id="1">
    <w:p w14:paraId="268FC729" w14:textId="77777777" w:rsidR="00927522" w:rsidRDefault="009275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A8DA" w14:textId="06946B2C" w:rsidR="000F43A6" w:rsidRPr="000F43A6" w:rsidRDefault="00E53423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5" behindDoc="0" locked="0" layoutInCell="0" allowOverlap="1" wp14:anchorId="06E01D47" wp14:editId="103C69F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4834eb6ac45becc4f0cef78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986216" w14:textId="1ED24FEA" w:rsidR="00E53423" w:rsidRPr="00616F8E" w:rsidRDefault="00E53423" w:rsidP="00616F8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01D47" id="_x0000_t202" coordsize="21600,21600" o:spt="202" path="m,l,21600r21600,l21600,xe">
              <v:stroke joinstyle="miter"/>
              <v:path gradientshapeok="t" o:connecttype="rect"/>
            </v:shapetype>
            <v:shape id="MSIPCM84834eb6ac45becc4f0cef78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79986216" w14:textId="1ED24FEA" w:rsidR="00E53423" w:rsidRPr="00616F8E" w:rsidRDefault="00E53423" w:rsidP="00616F8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F695" w14:textId="65C3C473" w:rsidR="00E53423" w:rsidRDefault="00E5342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0" allowOverlap="1" wp14:anchorId="22545A54" wp14:editId="0620BF3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59640029240ae16df2c8ae2" descr="{&quot;HashCode&quot;:40466801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09F8E7" w14:textId="055089C5" w:rsidR="00E53423" w:rsidRPr="00616F8E" w:rsidRDefault="00E53423" w:rsidP="00616F8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545A54" id="_x0000_t202" coordsize="21600,21600" o:spt="202" path="m,l,21600r21600,l21600,xe">
              <v:stroke joinstyle="miter"/>
              <v:path gradientshapeok="t" o:connecttype="rect"/>
            </v:shapetype>
            <v:shape id="MSIPCMa59640029240ae16df2c8ae2" o:spid="_x0000_s1027" type="#_x0000_t202" alt="{&quot;HashCode&quot;:404668015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0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009F8E7" w14:textId="055089C5" w:rsidR="00E53423" w:rsidRPr="00616F8E" w:rsidRDefault="00E53423" w:rsidP="00616F8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6BB6F" w14:textId="77777777" w:rsidR="00927522" w:rsidRDefault="00927522" w:rsidP="00214052">
      <w:r>
        <w:separator/>
      </w:r>
    </w:p>
  </w:footnote>
  <w:footnote w:type="continuationSeparator" w:id="0">
    <w:p w14:paraId="11C10876" w14:textId="77777777" w:rsidR="00927522" w:rsidRDefault="00927522" w:rsidP="00214052">
      <w:r>
        <w:continuationSeparator/>
      </w:r>
    </w:p>
  </w:footnote>
  <w:footnote w:type="continuationNotice" w:id="1">
    <w:p w14:paraId="647FD41F" w14:textId="77777777" w:rsidR="00927522" w:rsidRDefault="009275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057320664">
    <w:abstractNumId w:val="3"/>
  </w:num>
  <w:num w:numId="2" w16cid:durableId="1775323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8529992">
    <w:abstractNumId w:val="2"/>
  </w:num>
  <w:num w:numId="4" w16cid:durableId="1970890765">
    <w:abstractNumId w:val="0"/>
  </w:num>
  <w:num w:numId="5" w16cid:durableId="157373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A08DC"/>
    <w:rsid w:val="000F43A6"/>
    <w:rsid w:val="001C2A32"/>
    <w:rsid w:val="001E4F60"/>
    <w:rsid w:val="00203748"/>
    <w:rsid w:val="00214052"/>
    <w:rsid w:val="002B1EDD"/>
    <w:rsid w:val="002B7D37"/>
    <w:rsid w:val="003037FE"/>
    <w:rsid w:val="00365E64"/>
    <w:rsid w:val="00422F22"/>
    <w:rsid w:val="004F6D13"/>
    <w:rsid w:val="005127A8"/>
    <w:rsid w:val="00524A80"/>
    <w:rsid w:val="00537115"/>
    <w:rsid w:val="00554F39"/>
    <w:rsid w:val="00571DB0"/>
    <w:rsid w:val="005C4A72"/>
    <w:rsid w:val="005D494F"/>
    <w:rsid w:val="00616F8E"/>
    <w:rsid w:val="006208AF"/>
    <w:rsid w:val="006A17F7"/>
    <w:rsid w:val="007678CB"/>
    <w:rsid w:val="00773B5C"/>
    <w:rsid w:val="007D5258"/>
    <w:rsid w:val="00842CF5"/>
    <w:rsid w:val="00897D6C"/>
    <w:rsid w:val="00927522"/>
    <w:rsid w:val="0098440A"/>
    <w:rsid w:val="0099089D"/>
    <w:rsid w:val="00A92B5B"/>
    <w:rsid w:val="00AB221C"/>
    <w:rsid w:val="00AF44D5"/>
    <w:rsid w:val="00BD34AA"/>
    <w:rsid w:val="00BE5851"/>
    <w:rsid w:val="00BF03A6"/>
    <w:rsid w:val="00C35DFB"/>
    <w:rsid w:val="00C81031"/>
    <w:rsid w:val="00CA2A11"/>
    <w:rsid w:val="00D15902"/>
    <w:rsid w:val="00D17710"/>
    <w:rsid w:val="00D6447F"/>
    <w:rsid w:val="00DA2009"/>
    <w:rsid w:val="00DB33ED"/>
    <w:rsid w:val="00E05403"/>
    <w:rsid w:val="00E53423"/>
    <w:rsid w:val="00E81137"/>
    <w:rsid w:val="00EC1039"/>
    <w:rsid w:val="00F63149"/>
    <w:rsid w:val="00FD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B9998963-F267-477B-AED3-81A392B8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A08D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73688-11C4-4069-A7F2-6EF35A10FE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7FF4B7-DFDD-42C3-BEA9-3B1198D1A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8C08B4-625D-4403-A761-752E63EADA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Himlarová Markéta</cp:lastModifiedBy>
  <cp:revision>2</cp:revision>
  <dcterms:created xsi:type="dcterms:W3CDTF">2023-02-10T06:14:00Z</dcterms:created>
  <dcterms:modified xsi:type="dcterms:W3CDTF">2023-02-10T06:14:00Z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2023-02-10T06:14:02Z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19658b14-d882-4446-b971-0dc4a253690b</vt:lpwstr>
  </property>
  <property fmtid="{D5CDD505-2E9C-101B-9397-08002B2CF9AE}" pid="9" name="MSIP_Label_bc18e8b5-cf04-4356-9f73-4b8f937bc4ae_ContentBits">
    <vt:lpwstr>0</vt:lpwstr>
  </property>
</Properties>
</file>