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D28D" w14:textId="5DDDABF4" w:rsidR="009E6159" w:rsidRPr="00C13B3B" w:rsidRDefault="00C13B3B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2001F0">
        <w:rPr>
          <w:rFonts w:ascii="Tahoma" w:hAnsi="Tahoma" w:cs="Tahoma"/>
          <w:caps w:val="0"/>
          <w:sz w:val="24"/>
        </w:rPr>
        <w:t>1</w:t>
      </w:r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</w:t>
      </w:r>
      <w:r w:rsidR="00805182">
        <w:rPr>
          <w:rFonts w:ascii="Tahoma" w:hAnsi="Tahoma" w:cs="Tahoma"/>
          <w:caps w:val="0"/>
          <w:sz w:val="22"/>
          <w:szCs w:val="22"/>
        </w:rPr>
        <w:t>S</w:t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mlouvě </w:t>
      </w:r>
      <w:r w:rsidR="002001F0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>
        <w:rPr>
          <w:rFonts w:ascii="Tahoma" w:hAnsi="Tahoma" w:cs="Tahoma"/>
          <w:caps w:val="0"/>
          <w:sz w:val="22"/>
          <w:szCs w:val="22"/>
        </w:rPr>
        <w:t>ev.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>
        <w:rPr>
          <w:rFonts w:ascii="Tahoma" w:hAnsi="Tahoma" w:cs="Tahoma"/>
          <w:caps w:val="0"/>
          <w:sz w:val="22"/>
          <w:szCs w:val="22"/>
        </w:rPr>
        <w:t> </w:t>
      </w:r>
      <w:r w:rsidR="003A2496" w:rsidRPr="003A2496">
        <w:rPr>
          <w:rFonts w:ascii="Tahoma" w:hAnsi="Tahoma" w:cs="Tahoma"/>
          <w:sz w:val="24"/>
        </w:rPr>
        <w:t>03839/2022/RRC</w:t>
      </w:r>
      <w:r w:rsidR="003A2496">
        <w:rPr>
          <w:rFonts w:ascii="Tahoma" w:hAnsi="Tahoma" w:cs="Tahoma"/>
        </w:rPr>
        <w:t xml:space="preserve"> </w:t>
      </w:r>
    </w:p>
    <w:p w14:paraId="4EC2D28E" w14:textId="77777777" w:rsidR="006F246C" w:rsidRPr="00C13B3B" w:rsidRDefault="00C13B3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4EC2D28F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4EC2D290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4EC2D291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4EC2D292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4EC2D293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4EC2D29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4EC2D295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2001F0">
        <w:rPr>
          <w:rFonts w:ascii="Tahoma" w:hAnsi="Tahoma" w:cs="Tahoma"/>
          <w:sz w:val="22"/>
          <w:szCs w:val="22"/>
        </w:rPr>
        <w:t>Česká spořitelna, a.s.</w:t>
      </w:r>
    </w:p>
    <w:p w14:paraId="4EC2D296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2001F0">
        <w:rPr>
          <w:rFonts w:ascii="Tahoma" w:hAnsi="Tahoma" w:cs="Tahoma"/>
          <w:sz w:val="22"/>
          <w:szCs w:val="22"/>
        </w:rPr>
        <w:t>1650676349/0800</w:t>
      </w:r>
    </w:p>
    <w:p w14:paraId="4EC2D297" w14:textId="77777777" w:rsidR="009E6159" w:rsidRPr="00C13B3B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2001F0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4EC2D298" w14:textId="77777777" w:rsidR="004A6899" w:rsidRPr="00C13B3B" w:rsidRDefault="004A6899" w:rsidP="00C13B3B">
      <w:pPr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</w:p>
    <w:p w14:paraId="4EC2D299" w14:textId="56F14790" w:rsidR="004A6899" w:rsidRPr="00C13B3B" w:rsidRDefault="008B1E45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Mikroregion Slezská Harta</w:t>
      </w:r>
    </w:p>
    <w:p w14:paraId="4EC2D29A" w14:textId="7AD4AC41" w:rsidR="004A6899" w:rsidRPr="00554109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4109">
        <w:rPr>
          <w:rFonts w:ascii="Tahoma" w:hAnsi="Tahoma" w:cs="Tahoma"/>
          <w:sz w:val="22"/>
          <w:szCs w:val="22"/>
        </w:rPr>
        <w:t>s</w:t>
      </w:r>
      <w:r w:rsidR="004A6899" w:rsidRPr="00554109">
        <w:rPr>
          <w:rFonts w:ascii="Tahoma" w:hAnsi="Tahoma" w:cs="Tahoma"/>
          <w:sz w:val="22"/>
          <w:szCs w:val="22"/>
        </w:rPr>
        <w:t>e sídlem:</w:t>
      </w:r>
      <w:r w:rsidR="006E66C0" w:rsidRPr="00554109">
        <w:rPr>
          <w:rFonts w:ascii="Tahoma" w:hAnsi="Tahoma" w:cs="Tahoma"/>
          <w:sz w:val="22"/>
          <w:szCs w:val="22"/>
        </w:rPr>
        <w:tab/>
      </w:r>
      <w:r w:rsidR="00CE26CB" w:rsidRPr="00554109">
        <w:rPr>
          <w:rFonts w:ascii="Tahoma" w:hAnsi="Tahoma" w:cs="Tahoma"/>
          <w:sz w:val="22"/>
          <w:szCs w:val="22"/>
        </w:rPr>
        <w:t>Leskovec nad Moravicí 204, 793 68 Dvorce u Bruntálu</w:t>
      </w:r>
      <w:r w:rsidRPr="00554109">
        <w:rPr>
          <w:rFonts w:ascii="Tahoma" w:hAnsi="Tahoma" w:cs="Tahoma"/>
          <w:sz w:val="22"/>
          <w:szCs w:val="22"/>
        </w:rPr>
        <w:tab/>
      </w:r>
    </w:p>
    <w:p w14:paraId="4EC2D29B" w14:textId="0DF7F7BB" w:rsidR="004A6899" w:rsidRPr="00554109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4109">
        <w:rPr>
          <w:rFonts w:ascii="Tahoma" w:hAnsi="Tahoma" w:cs="Tahoma"/>
          <w:sz w:val="22"/>
          <w:szCs w:val="22"/>
        </w:rPr>
        <w:t>z</w:t>
      </w:r>
      <w:r w:rsidR="004A6899" w:rsidRPr="00554109">
        <w:rPr>
          <w:rFonts w:ascii="Tahoma" w:hAnsi="Tahoma" w:cs="Tahoma"/>
          <w:sz w:val="22"/>
          <w:szCs w:val="22"/>
        </w:rPr>
        <w:t>astoupen:</w:t>
      </w:r>
      <w:r w:rsidR="002001F0" w:rsidRPr="00554109">
        <w:rPr>
          <w:rFonts w:ascii="Tahoma" w:hAnsi="Tahoma" w:cs="Tahoma"/>
          <w:sz w:val="22"/>
          <w:szCs w:val="22"/>
        </w:rPr>
        <w:t xml:space="preserve"> </w:t>
      </w:r>
      <w:r w:rsidR="006E66C0" w:rsidRPr="00554109">
        <w:rPr>
          <w:rFonts w:ascii="Tahoma" w:hAnsi="Tahoma" w:cs="Tahoma"/>
          <w:sz w:val="22"/>
          <w:szCs w:val="22"/>
        </w:rPr>
        <w:tab/>
      </w:r>
      <w:r w:rsidR="008C20F6" w:rsidRPr="00554109">
        <w:rPr>
          <w:rFonts w:ascii="Tahoma" w:hAnsi="Tahoma" w:cs="Tahoma"/>
          <w:sz w:val="22"/>
          <w:szCs w:val="22"/>
        </w:rPr>
        <w:t>Ing. Josefem Havlíkem, předsedou</w:t>
      </w:r>
      <w:r w:rsidRPr="00554109">
        <w:rPr>
          <w:rFonts w:ascii="Tahoma" w:hAnsi="Tahoma" w:cs="Tahoma"/>
          <w:sz w:val="22"/>
          <w:szCs w:val="22"/>
        </w:rPr>
        <w:tab/>
      </w:r>
    </w:p>
    <w:p w14:paraId="4EC2D29C" w14:textId="5B36ADC9" w:rsidR="002F592D" w:rsidRPr="00554109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4109">
        <w:rPr>
          <w:rFonts w:ascii="Tahoma" w:hAnsi="Tahoma" w:cs="Tahoma"/>
          <w:sz w:val="22"/>
          <w:szCs w:val="22"/>
        </w:rPr>
        <w:t>IČ</w:t>
      </w:r>
      <w:r w:rsidR="00C13B3B" w:rsidRPr="00554109">
        <w:rPr>
          <w:rFonts w:ascii="Tahoma" w:hAnsi="Tahoma" w:cs="Tahoma"/>
          <w:sz w:val="22"/>
          <w:szCs w:val="22"/>
        </w:rPr>
        <w:t>O</w:t>
      </w:r>
      <w:r w:rsidRPr="00554109">
        <w:rPr>
          <w:rFonts w:ascii="Tahoma" w:hAnsi="Tahoma" w:cs="Tahoma"/>
          <w:sz w:val="22"/>
          <w:szCs w:val="22"/>
        </w:rPr>
        <w:t>:</w:t>
      </w:r>
      <w:r w:rsidR="002001F0" w:rsidRPr="00554109">
        <w:rPr>
          <w:rFonts w:ascii="Tahoma" w:hAnsi="Tahoma" w:cs="Tahoma"/>
          <w:sz w:val="22"/>
          <w:szCs w:val="22"/>
        </w:rPr>
        <w:t xml:space="preserve"> </w:t>
      </w:r>
      <w:r w:rsidR="006E66C0" w:rsidRPr="00554109">
        <w:rPr>
          <w:rFonts w:ascii="Tahoma" w:hAnsi="Tahoma" w:cs="Tahoma"/>
          <w:sz w:val="22"/>
          <w:szCs w:val="22"/>
        </w:rPr>
        <w:tab/>
      </w:r>
      <w:r w:rsidR="00861067" w:rsidRPr="00554109">
        <w:rPr>
          <w:rFonts w:ascii="Tahoma" w:hAnsi="Tahoma" w:cs="Tahoma"/>
          <w:sz w:val="22"/>
          <w:szCs w:val="22"/>
        </w:rPr>
        <w:t>71193821</w:t>
      </w:r>
    </w:p>
    <w:p w14:paraId="4EC2D29D" w14:textId="35103A1C" w:rsidR="004A6899" w:rsidRPr="00554109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4109">
        <w:rPr>
          <w:rFonts w:ascii="Tahoma" w:hAnsi="Tahoma" w:cs="Tahoma"/>
          <w:sz w:val="22"/>
          <w:szCs w:val="22"/>
        </w:rPr>
        <w:t>b</w:t>
      </w:r>
      <w:r w:rsidR="004A6899" w:rsidRPr="00554109">
        <w:rPr>
          <w:rFonts w:ascii="Tahoma" w:hAnsi="Tahoma" w:cs="Tahoma"/>
          <w:sz w:val="22"/>
          <w:szCs w:val="22"/>
        </w:rPr>
        <w:t>ankovní spojení:</w:t>
      </w:r>
      <w:r w:rsidR="002001F0" w:rsidRPr="00554109">
        <w:rPr>
          <w:rFonts w:ascii="Tahoma" w:hAnsi="Tahoma" w:cs="Tahoma"/>
          <w:sz w:val="22"/>
          <w:szCs w:val="22"/>
        </w:rPr>
        <w:t xml:space="preserve"> </w:t>
      </w:r>
      <w:r w:rsidR="006E66C0" w:rsidRPr="00554109">
        <w:rPr>
          <w:rFonts w:ascii="Tahoma" w:hAnsi="Tahoma" w:cs="Tahoma"/>
          <w:sz w:val="22"/>
          <w:szCs w:val="22"/>
        </w:rPr>
        <w:tab/>
      </w:r>
      <w:r w:rsidR="00D9138C" w:rsidRPr="00554109">
        <w:rPr>
          <w:rFonts w:ascii="Tahoma" w:hAnsi="Tahoma" w:cs="Tahoma"/>
          <w:sz w:val="22"/>
          <w:szCs w:val="22"/>
        </w:rPr>
        <w:t>Komerční banka, a.s.</w:t>
      </w:r>
      <w:r w:rsidRPr="00554109">
        <w:rPr>
          <w:rFonts w:ascii="Tahoma" w:hAnsi="Tahoma" w:cs="Tahoma"/>
          <w:sz w:val="22"/>
          <w:szCs w:val="22"/>
        </w:rPr>
        <w:tab/>
      </w:r>
    </w:p>
    <w:p w14:paraId="4EC2D29E" w14:textId="6C6AF6A9" w:rsidR="004A6899" w:rsidRPr="00554109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4109">
        <w:rPr>
          <w:rFonts w:ascii="Tahoma" w:hAnsi="Tahoma" w:cs="Tahoma"/>
          <w:sz w:val="22"/>
          <w:szCs w:val="22"/>
        </w:rPr>
        <w:t>č</w:t>
      </w:r>
      <w:r w:rsidR="004A6899" w:rsidRPr="00554109">
        <w:rPr>
          <w:rFonts w:ascii="Tahoma" w:hAnsi="Tahoma" w:cs="Tahoma"/>
          <w:sz w:val="22"/>
          <w:szCs w:val="22"/>
        </w:rPr>
        <w:t>íslo účtu:</w:t>
      </w:r>
      <w:r w:rsidR="002001F0" w:rsidRPr="00554109">
        <w:rPr>
          <w:rFonts w:ascii="Tahoma" w:hAnsi="Tahoma" w:cs="Tahoma"/>
          <w:sz w:val="22"/>
          <w:szCs w:val="22"/>
        </w:rPr>
        <w:t xml:space="preserve"> </w:t>
      </w:r>
      <w:r w:rsidR="006E66C0" w:rsidRPr="00554109">
        <w:rPr>
          <w:rFonts w:ascii="Tahoma" w:hAnsi="Tahoma" w:cs="Tahoma"/>
          <w:sz w:val="22"/>
          <w:szCs w:val="22"/>
        </w:rPr>
        <w:tab/>
      </w:r>
      <w:r w:rsidR="00D9138C" w:rsidRPr="00554109">
        <w:rPr>
          <w:rFonts w:ascii="Tahoma" w:hAnsi="Tahoma" w:cs="Tahoma"/>
          <w:sz w:val="22"/>
          <w:szCs w:val="22"/>
        </w:rPr>
        <w:t>86-6966140287/0100</w:t>
      </w:r>
      <w:r w:rsidRPr="00554109">
        <w:rPr>
          <w:rFonts w:ascii="Tahoma" w:hAnsi="Tahoma" w:cs="Tahoma"/>
          <w:sz w:val="22"/>
          <w:szCs w:val="22"/>
        </w:rPr>
        <w:tab/>
      </w:r>
    </w:p>
    <w:p w14:paraId="4EC2D29F" w14:textId="77777777" w:rsidR="00E37588" w:rsidRPr="00631D88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31D88">
        <w:rPr>
          <w:rFonts w:ascii="Tahoma" w:hAnsi="Tahoma" w:cs="Tahoma"/>
          <w:iCs/>
          <w:sz w:val="22"/>
          <w:szCs w:val="22"/>
        </w:rPr>
        <w:t>(dále jen „</w:t>
      </w:r>
      <w:r w:rsidR="002001F0" w:rsidRPr="00631D88">
        <w:rPr>
          <w:rFonts w:ascii="Tahoma" w:hAnsi="Tahoma" w:cs="Tahoma"/>
          <w:iCs/>
          <w:sz w:val="22"/>
          <w:szCs w:val="22"/>
        </w:rPr>
        <w:t>příjemce</w:t>
      </w:r>
      <w:r w:rsidRPr="00631D88">
        <w:rPr>
          <w:rFonts w:ascii="Tahoma" w:hAnsi="Tahoma" w:cs="Tahoma"/>
          <w:iCs/>
          <w:sz w:val="22"/>
          <w:szCs w:val="22"/>
        </w:rPr>
        <w:t>“)</w:t>
      </w:r>
    </w:p>
    <w:p w14:paraId="4EC2D2A0" w14:textId="77777777" w:rsidR="009E6159" w:rsidRPr="00C13B3B" w:rsidRDefault="00C13B3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4EC2D2A1" w14:textId="7DF82F17" w:rsidR="00C13B3B" w:rsidRPr="0039448C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39448C">
        <w:rPr>
          <w:rFonts w:ascii="Tahoma" w:hAnsi="Tahoma" w:cs="Tahoma"/>
          <w:sz w:val="22"/>
          <w:szCs w:val="22"/>
        </w:rPr>
        <w:t>Smluvní strany uzavřely dne</w:t>
      </w:r>
      <w:r w:rsidR="00805182">
        <w:rPr>
          <w:rFonts w:ascii="Tahoma" w:hAnsi="Tahoma" w:cs="Tahoma"/>
          <w:sz w:val="22"/>
          <w:szCs w:val="22"/>
        </w:rPr>
        <w:t xml:space="preserve"> </w:t>
      </w:r>
      <w:r w:rsidR="00C608B7">
        <w:rPr>
          <w:rFonts w:ascii="Tahoma" w:hAnsi="Tahoma" w:cs="Tahoma"/>
          <w:sz w:val="22"/>
          <w:szCs w:val="22"/>
        </w:rPr>
        <w:t>10. 10. 202</w:t>
      </w:r>
      <w:r w:rsidR="00842795">
        <w:rPr>
          <w:rFonts w:ascii="Tahoma" w:hAnsi="Tahoma" w:cs="Tahoma"/>
          <w:sz w:val="22"/>
          <w:szCs w:val="22"/>
        </w:rPr>
        <w:t>2</w:t>
      </w:r>
      <w:r w:rsidRPr="0039448C">
        <w:rPr>
          <w:rFonts w:ascii="Tahoma" w:hAnsi="Tahoma" w:cs="Tahoma"/>
          <w:sz w:val="22"/>
          <w:szCs w:val="22"/>
        </w:rPr>
        <w:t xml:space="preserve"> </w:t>
      </w:r>
      <w:r w:rsidR="00805182">
        <w:rPr>
          <w:rFonts w:ascii="Tahoma" w:hAnsi="Tahoma" w:cs="Tahoma"/>
          <w:sz w:val="22"/>
          <w:szCs w:val="22"/>
        </w:rPr>
        <w:t>S</w:t>
      </w:r>
      <w:r w:rsidRPr="0039448C">
        <w:rPr>
          <w:rFonts w:ascii="Tahoma" w:hAnsi="Tahoma" w:cs="Tahoma"/>
          <w:sz w:val="22"/>
          <w:szCs w:val="22"/>
        </w:rPr>
        <w:t>mlouvu</w:t>
      </w:r>
      <w:r w:rsidR="002001F0" w:rsidRPr="0039448C">
        <w:rPr>
          <w:rFonts w:ascii="Tahoma" w:hAnsi="Tahoma" w:cs="Tahoma"/>
          <w:sz w:val="22"/>
          <w:szCs w:val="22"/>
        </w:rPr>
        <w:t xml:space="preserve"> o poskytnutí dotace z rozpočtu Moravskoslezského kraje</w:t>
      </w:r>
      <w:r w:rsidRPr="0039448C">
        <w:rPr>
          <w:rFonts w:ascii="Tahoma" w:hAnsi="Tahoma" w:cs="Tahoma"/>
          <w:sz w:val="22"/>
          <w:szCs w:val="22"/>
        </w:rPr>
        <w:t>, ev. č.</w:t>
      </w:r>
      <w:r w:rsidR="002001F0" w:rsidRPr="0039448C">
        <w:rPr>
          <w:rFonts w:ascii="Tahoma" w:hAnsi="Tahoma" w:cs="Tahoma"/>
          <w:sz w:val="22"/>
          <w:szCs w:val="22"/>
        </w:rPr>
        <w:t xml:space="preserve"> </w:t>
      </w:r>
      <w:r w:rsidR="00B362BE">
        <w:rPr>
          <w:rFonts w:ascii="Tahoma" w:hAnsi="Tahoma" w:cs="Tahoma"/>
          <w:sz w:val="22"/>
          <w:szCs w:val="22"/>
        </w:rPr>
        <w:t>03839/2022</w:t>
      </w:r>
      <w:r w:rsidR="00DD6ABF">
        <w:rPr>
          <w:rFonts w:ascii="Tahoma" w:hAnsi="Tahoma" w:cs="Tahoma"/>
          <w:sz w:val="22"/>
          <w:szCs w:val="22"/>
        </w:rPr>
        <w:t>/RRC</w:t>
      </w:r>
      <w:r w:rsidRPr="0039448C">
        <w:rPr>
          <w:rFonts w:ascii="Tahoma" w:hAnsi="Tahoma" w:cs="Tahoma"/>
          <w:sz w:val="22"/>
          <w:szCs w:val="22"/>
        </w:rPr>
        <w:t> </w:t>
      </w:r>
      <w:r w:rsidRPr="0039448C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39448C">
        <w:rPr>
          <w:rFonts w:ascii="Tahoma" w:hAnsi="Tahoma" w:cs="Tahoma"/>
          <w:iCs/>
          <w:sz w:val="22"/>
          <w:szCs w:val="22"/>
        </w:rPr>
        <w:t>„smlouva“</w:t>
      </w:r>
      <w:r w:rsidRPr="0039448C">
        <w:rPr>
          <w:rFonts w:ascii="Tahoma" w:hAnsi="Tahoma" w:cs="Tahoma"/>
          <w:iCs/>
          <w:sz w:val="22"/>
          <w:szCs w:val="22"/>
        </w:rPr>
        <w:t>)</w:t>
      </w:r>
      <w:r w:rsidR="00E978CB" w:rsidRPr="0039448C">
        <w:rPr>
          <w:rFonts w:ascii="Tahoma" w:hAnsi="Tahoma" w:cs="Tahoma"/>
          <w:iCs/>
          <w:sz w:val="22"/>
          <w:szCs w:val="22"/>
        </w:rPr>
        <w:t xml:space="preserve">, jejímž předmětem je </w:t>
      </w:r>
      <w:r w:rsidR="002001F0" w:rsidRPr="0039448C">
        <w:rPr>
          <w:rFonts w:ascii="Tahoma" w:hAnsi="Tahoma" w:cs="Tahoma"/>
          <w:iCs/>
          <w:sz w:val="22"/>
          <w:szCs w:val="22"/>
        </w:rPr>
        <w:t xml:space="preserve">realizace projektu </w:t>
      </w:r>
      <w:r w:rsidR="002001F0" w:rsidRPr="0008172B">
        <w:rPr>
          <w:rFonts w:ascii="Tahoma" w:hAnsi="Tahoma" w:cs="Tahoma"/>
          <w:iCs/>
          <w:sz w:val="22"/>
          <w:szCs w:val="22"/>
        </w:rPr>
        <w:t>„</w:t>
      </w:r>
      <w:r w:rsidR="0008172B" w:rsidRPr="0008172B">
        <w:rPr>
          <w:rFonts w:ascii="Tahoma" w:hAnsi="Tahoma" w:cs="Tahoma"/>
          <w:color w:val="000000"/>
          <w:sz w:val="22"/>
          <w:szCs w:val="22"/>
        </w:rPr>
        <w:t>Plovoucí molo na Slezské Hartě</w:t>
      </w:r>
      <w:r w:rsidR="002001F0" w:rsidRPr="0008172B">
        <w:rPr>
          <w:rFonts w:ascii="Tahoma" w:hAnsi="Tahoma" w:cs="Tahoma"/>
          <w:iCs/>
          <w:sz w:val="22"/>
          <w:szCs w:val="22"/>
        </w:rPr>
        <w:t>“</w:t>
      </w:r>
      <w:r w:rsidR="004D3A6D">
        <w:rPr>
          <w:rFonts w:ascii="Tahoma" w:hAnsi="Tahoma" w:cs="Tahoma"/>
          <w:iCs/>
          <w:sz w:val="22"/>
          <w:szCs w:val="22"/>
        </w:rPr>
        <w:t xml:space="preserve"> (dále jen „projekt“)</w:t>
      </w:r>
      <w:r w:rsidR="002001F0" w:rsidRPr="0008172B">
        <w:rPr>
          <w:rFonts w:ascii="Tahoma" w:hAnsi="Tahoma" w:cs="Tahoma"/>
          <w:iCs/>
          <w:sz w:val="22"/>
          <w:szCs w:val="22"/>
        </w:rPr>
        <w:t>.</w:t>
      </w:r>
    </w:p>
    <w:p w14:paraId="4EC2D2A2" w14:textId="38601759" w:rsidR="00631D88" w:rsidRDefault="002001F0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9448C">
        <w:rPr>
          <w:rFonts w:ascii="Tahoma" w:hAnsi="Tahoma" w:cs="Tahoma"/>
          <w:sz w:val="22"/>
          <w:szCs w:val="22"/>
        </w:rPr>
        <w:t xml:space="preserve">Smluvní strany se dohodly na následující změně smlouvy na základě žádosti příjemce dotace týkající se </w:t>
      </w:r>
      <w:r w:rsidR="00DD6ABF">
        <w:rPr>
          <w:rFonts w:ascii="Tahoma" w:hAnsi="Tahoma" w:cs="Tahoma"/>
          <w:sz w:val="22"/>
          <w:szCs w:val="22"/>
        </w:rPr>
        <w:t>změn</w:t>
      </w:r>
      <w:r w:rsidR="008E3F3F">
        <w:rPr>
          <w:rFonts w:ascii="Tahoma" w:hAnsi="Tahoma" w:cs="Tahoma"/>
          <w:sz w:val="22"/>
          <w:szCs w:val="22"/>
        </w:rPr>
        <w:t>y výše poskytnuté dotace a úpravy termínu realizace</w:t>
      </w:r>
      <w:r w:rsidR="004D3A6D">
        <w:rPr>
          <w:rFonts w:ascii="Tahoma" w:hAnsi="Tahoma" w:cs="Tahoma"/>
          <w:sz w:val="22"/>
          <w:szCs w:val="22"/>
        </w:rPr>
        <w:t xml:space="preserve"> projektu</w:t>
      </w:r>
      <w:r w:rsidR="00663FCD">
        <w:rPr>
          <w:rFonts w:ascii="Tahoma" w:hAnsi="Tahoma" w:cs="Tahoma"/>
          <w:sz w:val="22"/>
          <w:szCs w:val="22"/>
        </w:rPr>
        <w:t>, a to z důvodu nabídkových cen na realizaci projektu, které výrazně přesahují předpokládanou cenu</w:t>
      </w:r>
      <w:r w:rsidR="00631D88">
        <w:rPr>
          <w:rFonts w:ascii="Tahoma" w:hAnsi="Tahoma" w:cs="Tahoma"/>
          <w:sz w:val="22"/>
          <w:szCs w:val="22"/>
        </w:rPr>
        <w:t xml:space="preserve">. </w:t>
      </w:r>
    </w:p>
    <w:p w14:paraId="4EC2D2A3" w14:textId="77777777" w:rsidR="00E978CB" w:rsidRPr="0039448C" w:rsidRDefault="00E978CB" w:rsidP="00E978C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14:paraId="4878B3BD" w14:textId="247C31E9" w:rsidR="00E4413B" w:rsidRPr="0039448C" w:rsidRDefault="00E978C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39448C">
        <w:rPr>
          <w:rFonts w:ascii="Tahoma" w:hAnsi="Tahoma" w:cs="Tahoma"/>
          <w:b/>
          <w:sz w:val="22"/>
          <w:szCs w:val="22"/>
        </w:rPr>
        <w:t>III.</w:t>
      </w:r>
      <w:r w:rsidRPr="0039448C">
        <w:rPr>
          <w:rFonts w:ascii="Tahoma" w:hAnsi="Tahoma" w:cs="Tahoma"/>
          <w:b/>
          <w:sz w:val="22"/>
          <w:szCs w:val="22"/>
        </w:rPr>
        <w:br/>
        <w:t>Změna smlouvy</w:t>
      </w:r>
    </w:p>
    <w:p w14:paraId="23E09EC7" w14:textId="77777777" w:rsidR="00E4413B" w:rsidRPr="007D4CCD" w:rsidRDefault="00E4413B" w:rsidP="007D4CCD">
      <w:pPr>
        <w:pStyle w:val="Odstavecseseznamem"/>
        <w:spacing w:before="120" w:after="120"/>
        <w:ind w:left="425"/>
        <w:contextualSpacing w:val="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7D4CCD">
        <w:rPr>
          <w:rFonts w:ascii="Tahoma" w:hAnsi="Tahoma" w:cs="Tahoma"/>
          <w:iCs/>
          <w:color w:val="000000"/>
          <w:sz w:val="22"/>
          <w:szCs w:val="22"/>
        </w:rPr>
        <w:t>S ohledem na výše uvedené se smluvní strany dohodly na následujících změnách smlouvy:</w:t>
      </w:r>
    </w:p>
    <w:p w14:paraId="40521245" w14:textId="730B2437" w:rsidR="007849F7" w:rsidRPr="00E4413B" w:rsidRDefault="009319D1" w:rsidP="007D4CCD">
      <w:pPr>
        <w:pStyle w:val="Odstavecseseznamem"/>
        <w:numPr>
          <w:ilvl w:val="0"/>
          <w:numId w:val="27"/>
        </w:numPr>
        <w:spacing w:before="360" w:after="24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E4413B">
        <w:rPr>
          <w:rFonts w:ascii="Tahoma" w:hAnsi="Tahoma" w:cs="Tahoma"/>
          <w:iCs/>
          <w:color w:val="000000"/>
          <w:sz w:val="22"/>
          <w:szCs w:val="22"/>
        </w:rPr>
        <w:t>V </w:t>
      </w:r>
      <w:r w:rsidRPr="007D4CCD">
        <w:rPr>
          <w:rFonts w:ascii="Tahoma" w:hAnsi="Tahoma" w:cs="Tahoma"/>
          <w:iCs/>
          <w:sz w:val="22"/>
          <w:szCs w:val="22"/>
        </w:rPr>
        <w:t>článku</w:t>
      </w:r>
      <w:r w:rsidRPr="00E4413B">
        <w:rPr>
          <w:rFonts w:ascii="Tahoma" w:hAnsi="Tahoma" w:cs="Tahoma"/>
          <w:iCs/>
          <w:color w:val="000000"/>
          <w:sz w:val="22"/>
          <w:szCs w:val="22"/>
        </w:rPr>
        <w:t xml:space="preserve"> IV odst. </w:t>
      </w:r>
      <w:r w:rsidR="00B2520F" w:rsidRPr="00E4413B">
        <w:rPr>
          <w:rFonts w:ascii="Tahoma" w:hAnsi="Tahoma" w:cs="Tahoma"/>
          <w:iCs/>
          <w:color w:val="000000"/>
          <w:sz w:val="22"/>
          <w:szCs w:val="22"/>
        </w:rPr>
        <w:t>1</w:t>
      </w:r>
      <w:r w:rsidR="00E4413B">
        <w:rPr>
          <w:rFonts w:ascii="Tahoma" w:hAnsi="Tahoma" w:cs="Tahoma"/>
          <w:iCs/>
          <w:color w:val="000000"/>
          <w:sz w:val="22"/>
          <w:szCs w:val="22"/>
        </w:rPr>
        <w:t xml:space="preserve"> smlouvy</w:t>
      </w:r>
      <w:r w:rsidRPr="00E4413B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B07145" w:rsidRPr="00E4413B">
        <w:rPr>
          <w:rFonts w:ascii="Tahoma" w:hAnsi="Tahoma" w:cs="Tahoma"/>
          <w:iCs/>
          <w:color w:val="000000"/>
          <w:sz w:val="22"/>
          <w:szCs w:val="22"/>
        </w:rPr>
        <w:t xml:space="preserve">se mění výše </w:t>
      </w:r>
      <w:r w:rsidR="000F402E" w:rsidRPr="00E4413B">
        <w:rPr>
          <w:rFonts w:ascii="Tahoma" w:hAnsi="Tahoma" w:cs="Tahoma"/>
          <w:iCs/>
          <w:color w:val="000000"/>
          <w:sz w:val="22"/>
          <w:szCs w:val="22"/>
        </w:rPr>
        <w:t xml:space="preserve">investiční </w:t>
      </w:r>
      <w:r w:rsidR="00B07145" w:rsidRPr="00E4413B">
        <w:rPr>
          <w:rFonts w:ascii="Tahoma" w:hAnsi="Tahoma" w:cs="Tahoma"/>
          <w:iCs/>
          <w:color w:val="000000"/>
          <w:sz w:val="22"/>
          <w:szCs w:val="22"/>
        </w:rPr>
        <w:t>dotace</w:t>
      </w:r>
      <w:r w:rsidR="009E686C" w:rsidRPr="00E4413B">
        <w:rPr>
          <w:rFonts w:ascii="Tahoma" w:hAnsi="Tahoma" w:cs="Tahoma"/>
          <w:iCs/>
          <w:color w:val="000000"/>
          <w:sz w:val="22"/>
          <w:szCs w:val="22"/>
        </w:rPr>
        <w:t xml:space="preserve"> z </w:t>
      </w:r>
      <w:r w:rsidR="00E4413B" w:rsidRPr="00E4413B">
        <w:rPr>
          <w:rFonts w:ascii="Tahoma" w:hAnsi="Tahoma" w:cs="Tahoma"/>
          <w:iCs/>
          <w:color w:val="000000"/>
          <w:sz w:val="22"/>
          <w:szCs w:val="22"/>
        </w:rPr>
        <w:t>„</w:t>
      </w:r>
      <w:r w:rsidR="009E686C" w:rsidRPr="00E4413B">
        <w:rPr>
          <w:rFonts w:ascii="Tahoma" w:hAnsi="Tahoma" w:cs="Tahoma"/>
          <w:iCs/>
          <w:color w:val="000000"/>
          <w:sz w:val="22"/>
          <w:szCs w:val="22"/>
        </w:rPr>
        <w:t>1.500.000 Kč</w:t>
      </w:r>
      <w:r w:rsidR="00E4413B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E4413B" w:rsidRPr="00E4413B">
        <w:rPr>
          <w:rFonts w:ascii="Tahoma" w:hAnsi="Tahoma" w:cs="Tahoma"/>
          <w:iCs/>
          <w:color w:val="000000"/>
          <w:sz w:val="22"/>
          <w:szCs w:val="22"/>
        </w:rPr>
        <w:t>(slovy jeden milion</w:t>
      </w:r>
      <w:r w:rsidR="00E4413B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E4413B" w:rsidRPr="00E4413B">
        <w:rPr>
          <w:rFonts w:ascii="Tahoma" w:hAnsi="Tahoma" w:cs="Tahoma"/>
          <w:iCs/>
          <w:color w:val="000000"/>
          <w:sz w:val="22"/>
          <w:szCs w:val="22"/>
        </w:rPr>
        <w:t>pět set tisíc korun českých)“</w:t>
      </w:r>
      <w:r w:rsidR="009E686C" w:rsidRPr="00E4413B">
        <w:rPr>
          <w:rFonts w:ascii="Tahoma" w:hAnsi="Tahoma" w:cs="Tahoma"/>
          <w:iCs/>
          <w:color w:val="000000"/>
          <w:sz w:val="22"/>
          <w:szCs w:val="22"/>
        </w:rPr>
        <w:t xml:space="preserve"> na </w:t>
      </w:r>
      <w:r w:rsidR="00E4413B" w:rsidRPr="00E4413B">
        <w:rPr>
          <w:rFonts w:ascii="Tahoma" w:hAnsi="Tahoma" w:cs="Tahoma"/>
          <w:iCs/>
          <w:color w:val="000000"/>
          <w:sz w:val="22"/>
          <w:szCs w:val="22"/>
        </w:rPr>
        <w:t>„</w:t>
      </w:r>
      <w:r w:rsidR="009E686C" w:rsidRPr="00E4413B">
        <w:rPr>
          <w:rFonts w:ascii="Tahoma" w:hAnsi="Tahoma" w:cs="Tahoma"/>
          <w:b/>
          <w:bCs/>
          <w:iCs/>
          <w:color w:val="000000"/>
          <w:sz w:val="22"/>
          <w:szCs w:val="22"/>
        </w:rPr>
        <w:t>2.500.000 Kč</w:t>
      </w:r>
      <w:r w:rsidR="000F402E" w:rsidRPr="00E4413B">
        <w:rPr>
          <w:rFonts w:ascii="Tahoma" w:hAnsi="Tahoma" w:cs="Tahoma"/>
          <w:b/>
          <w:bCs/>
          <w:iCs/>
          <w:color w:val="000000"/>
          <w:sz w:val="22"/>
          <w:szCs w:val="22"/>
        </w:rPr>
        <w:t xml:space="preserve"> </w:t>
      </w:r>
      <w:r w:rsidR="000F402E" w:rsidRPr="00E4413B">
        <w:rPr>
          <w:rFonts w:ascii="Tahoma" w:hAnsi="Tahoma" w:cs="Tahoma"/>
          <w:iCs/>
          <w:color w:val="000000"/>
          <w:sz w:val="22"/>
          <w:szCs w:val="22"/>
        </w:rPr>
        <w:t>(slovy dva miliony pět set tisíc korun českých)</w:t>
      </w:r>
      <w:r w:rsidR="00E4413B" w:rsidRPr="00E4413B">
        <w:rPr>
          <w:rFonts w:ascii="Tahoma" w:hAnsi="Tahoma" w:cs="Tahoma"/>
          <w:iCs/>
          <w:color w:val="000000"/>
          <w:sz w:val="22"/>
          <w:szCs w:val="22"/>
        </w:rPr>
        <w:t>“</w:t>
      </w:r>
      <w:r w:rsidR="00660D2F" w:rsidRPr="00E4413B">
        <w:rPr>
          <w:rFonts w:ascii="Tahoma" w:hAnsi="Tahoma" w:cs="Tahoma"/>
          <w:iCs/>
          <w:color w:val="000000"/>
          <w:sz w:val="22"/>
          <w:szCs w:val="22"/>
        </w:rPr>
        <w:t>.</w:t>
      </w:r>
    </w:p>
    <w:p w14:paraId="250B21C8" w14:textId="0D79363D" w:rsidR="007849F7" w:rsidRPr="007849F7" w:rsidRDefault="00A04715" w:rsidP="007849F7">
      <w:pPr>
        <w:pStyle w:val="Odstavecseseznamem"/>
        <w:numPr>
          <w:ilvl w:val="0"/>
          <w:numId w:val="27"/>
        </w:numPr>
        <w:spacing w:before="360" w:after="24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7849F7">
        <w:rPr>
          <w:rFonts w:ascii="Tahoma" w:hAnsi="Tahoma" w:cs="Tahoma"/>
          <w:iCs/>
          <w:sz w:val="22"/>
          <w:szCs w:val="22"/>
        </w:rPr>
        <w:t>Článek V</w:t>
      </w:r>
      <w:r w:rsidR="00E4413B">
        <w:rPr>
          <w:rFonts w:ascii="Tahoma" w:hAnsi="Tahoma" w:cs="Tahoma"/>
          <w:iCs/>
          <w:sz w:val="22"/>
          <w:szCs w:val="22"/>
        </w:rPr>
        <w:t> </w:t>
      </w:r>
      <w:r w:rsidRPr="007849F7">
        <w:rPr>
          <w:rFonts w:ascii="Tahoma" w:hAnsi="Tahoma" w:cs="Tahoma"/>
          <w:iCs/>
          <w:sz w:val="22"/>
          <w:szCs w:val="22"/>
        </w:rPr>
        <w:t>odst. 1</w:t>
      </w:r>
      <w:r w:rsidR="001A1B99" w:rsidRPr="007849F7">
        <w:rPr>
          <w:rFonts w:ascii="Tahoma" w:hAnsi="Tahoma" w:cs="Tahoma"/>
          <w:iCs/>
          <w:sz w:val="22"/>
          <w:szCs w:val="22"/>
        </w:rPr>
        <w:t xml:space="preserve"> </w:t>
      </w:r>
      <w:r w:rsidR="00E4413B">
        <w:rPr>
          <w:rFonts w:ascii="Tahoma" w:hAnsi="Tahoma" w:cs="Tahoma"/>
          <w:iCs/>
          <w:sz w:val="22"/>
          <w:szCs w:val="22"/>
        </w:rPr>
        <w:t xml:space="preserve">smlouvy </w:t>
      </w:r>
      <w:r w:rsidR="001A1B99" w:rsidRPr="007849F7">
        <w:rPr>
          <w:rFonts w:ascii="Tahoma" w:hAnsi="Tahoma" w:cs="Tahoma"/>
          <w:iCs/>
          <w:sz w:val="22"/>
          <w:szCs w:val="22"/>
        </w:rPr>
        <w:t xml:space="preserve">se </w:t>
      </w:r>
      <w:r w:rsidR="000F402E" w:rsidRPr="007849F7">
        <w:rPr>
          <w:rFonts w:ascii="Tahoma" w:hAnsi="Tahoma" w:cs="Tahoma"/>
          <w:iCs/>
          <w:sz w:val="22"/>
          <w:szCs w:val="22"/>
        </w:rPr>
        <w:t>mění a nově zní</w:t>
      </w:r>
      <w:r w:rsidR="001A1B99" w:rsidRPr="007849F7">
        <w:rPr>
          <w:rFonts w:ascii="Tahoma" w:hAnsi="Tahoma" w:cs="Tahoma"/>
          <w:iCs/>
          <w:sz w:val="22"/>
          <w:szCs w:val="22"/>
        </w:rPr>
        <w:t>:</w:t>
      </w:r>
      <w:r w:rsidR="00584DD5" w:rsidRPr="007849F7">
        <w:rPr>
          <w:rFonts w:ascii="Tahoma" w:hAnsi="Tahoma" w:cs="Tahoma"/>
          <w:iCs/>
          <w:sz w:val="22"/>
          <w:szCs w:val="22"/>
        </w:rPr>
        <w:t xml:space="preserve"> </w:t>
      </w:r>
    </w:p>
    <w:p w14:paraId="3BF39528" w14:textId="77777777" w:rsidR="007849F7" w:rsidRPr="007849F7" w:rsidRDefault="007849F7" w:rsidP="007849F7">
      <w:pPr>
        <w:pStyle w:val="Odstavecseseznamem"/>
        <w:spacing w:before="360"/>
        <w:ind w:left="426"/>
        <w:jc w:val="both"/>
        <w:rPr>
          <w:rFonts w:ascii="Tahoma" w:hAnsi="Tahoma" w:cs="Tahoma"/>
          <w:sz w:val="22"/>
          <w:szCs w:val="22"/>
        </w:rPr>
      </w:pPr>
      <w:r w:rsidRPr="007849F7">
        <w:rPr>
          <w:rFonts w:ascii="Tahoma" w:hAnsi="Tahoma" w:cs="Tahoma"/>
          <w:sz w:val="22"/>
          <w:szCs w:val="22"/>
        </w:rPr>
        <w:t xml:space="preserve">„Poskytovatel se zavazuje poskytnout příjemci dotaci na projekt převodem na účet příjemce uvedený v čl. 1 této smlouvy ve 2 splátkách. Splátky budou na účet příjemce převedeny takto: </w:t>
      </w:r>
    </w:p>
    <w:p w14:paraId="22644EAE" w14:textId="6D2173FE" w:rsidR="007849F7" w:rsidRPr="007849F7" w:rsidRDefault="007849F7" w:rsidP="007849F7">
      <w:pPr>
        <w:pStyle w:val="Odstavecseseznamem"/>
        <w:numPr>
          <w:ilvl w:val="0"/>
          <w:numId w:val="29"/>
        </w:numPr>
        <w:spacing w:before="360"/>
        <w:jc w:val="both"/>
        <w:rPr>
          <w:rFonts w:ascii="Tahoma" w:hAnsi="Tahoma" w:cs="Tahoma"/>
          <w:sz w:val="22"/>
          <w:szCs w:val="22"/>
        </w:rPr>
      </w:pPr>
      <w:r w:rsidRPr="007849F7">
        <w:rPr>
          <w:rFonts w:ascii="Tahoma" w:hAnsi="Tahoma" w:cs="Tahoma"/>
          <w:sz w:val="22"/>
          <w:szCs w:val="22"/>
        </w:rPr>
        <w:t xml:space="preserve">první splátka ve výši </w:t>
      </w:r>
      <w:r w:rsidRPr="007D4CCD">
        <w:rPr>
          <w:rFonts w:ascii="Tahoma" w:hAnsi="Tahoma" w:cs="Tahoma"/>
          <w:b/>
          <w:bCs/>
          <w:sz w:val="22"/>
          <w:szCs w:val="22"/>
        </w:rPr>
        <w:t>1.500.000 Kč</w:t>
      </w:r>
      <w:r w:rsidRPr="007849F7">
        <w:rPr>
          <w:rFonts w:ascii="Tahoma" w:hAnsi="Tahoma" w:cs="Tahoma"/>
          <w:sz w:val="22"/>
          <w:szCs w:val="22"/>
        </w:rPr>
        <w:t xml:space="preserve"> ve lhůtě do 30 kalendářních dnů od nabytí účinnosti této smlouvy;</w:t>
      </w:r>
    </w:p>
    <w:p w14:paraId="09B2B7F4" w14:textId="7E227722" w:rsidR="00253209" w:rsidRPr="007849F7" w:rsidRDefault="007849F7" w:rsidP="007849F7">
      <w:pPr>
        <w:pStyle w:val="Odstavecseseznamem"/>
        <w:numPr>
          <w:ilvl w:val="0"/>
          <w:numId w:val="29"/>
        </w:numPr>
        <w:spacing w:before="360"/>
        <w:jc w:val="both"/>
        <w:rPr>
          <w:rFonts w:ascii="Tahoma" w:hAnsi="Tahoma" w:cs="Tahoma"/>
          <w:sz w:val="22"/>
          <w:szCs w:val="22"/>
        </w:rPr>
      </w:pPr>
      <w:r w:rsidRPr="007849F7">
        <w:rPr>
          <w:rFonts w:ascii="Tahoma" w:hAnsi="Tahoma" w:cs="Tahoma"/>
          <w:sz w:val="22"/>
          <w:szCs w:val="22"/>
        </w:rPr>
        <w:lastRenderedPageBreak/>
        <w:t xml:space="preserve">druhá splátka ve výši </w:t>
      </w:r>
      <w:r w:rsidRPr="007D4CCD">
        <w:rPr>
          <w:rFonts w:ascii="Tahoma" w:hAnsi="Tahoma" w:cs="Tahoma"/>
          <w:b/>
          <w:bCs/>
          <w:sz w:val="22"/>
          <w:szCs w:val="22"/>
        </w:rPr>
        <w:t>1.000.000</w:t>
      </w:r>
      <w:r w:rsidR="00E4413B" w:rsidRPr="007D4CCD">
        <w:rPr>
          <w:rFonts w:ascii="Tahoma" w:hAnsi="Tahoma" w:cs="Tahoma"/>
          <w:b/>
          <w:bCs/>
          <w:sz w:val="22"/>
          <w:szCs w:val="22"/>
        </w:rPr>
        <w:t> </w:t>
      </w:r>
      <w:r w:rsidRPr="007D4CCD">
        <w:rPr>
          <w:rFonts w:ascii="Tahoma" w:hAnsi="Tahoma" w:cs="Tahoma"/>
          <w:b/>
          <w:bCs/>
          <w:sz w:val="22"/>
          <w:szCs w:val="22"/>
        </w:rPr>
        <w:t>Kč</w:t>
      </w:r>
      <w:r w:rsidRPr="007849F7">
        <w:rPr>
          <w:rFonts w:ascii="Tahoma" w:hAnsi="Tahoma" w:cs="Tahoma"/>
          <w:sz w:val="22"/>
          <w:szCs w:val="22"/>
        </w:rPr>
        <w:t xml:space="preserve"> ve lhůtě do 30 kalendářních dnů od nabytí účinnosti tohoto dodatku</w:t>
      </w:r>
      <w:r>
        <w:rPr>
          <w:rFonts w:ascii="Tahoma" w:hAnsi="Tahoma" w:cs="Tahoma"/>
          <w:sz w:val="22"/>
          <w:szCs w:val="22"/>
        </w:rPr>
        <w:t>“.</w:t>
      </w:r>
    </w:p>
    <w:p w14:paraId="5B54C042" w14:textId="60D986D1" w:rsidR="00660D2F" w:rsidRPr="00660D2F" w:rsidRDefault="00660D2F" w:rsidP="007849F7">
      <w:pPr>
        <w:pStyle w:val="Zkladntext"/>
        <w:numPr>
          <w:ilvl w:val="0"/>
          <w:numId w:val="27"/>
        </w:numPr>
        <w:spacing w:before="120"/>
        <w:ind w:left="567"/>
        <w:rPr>
          <w:rFonts w:ascii="Tahoma" w:hAnsi="Tahoma" w:cs="Tahoma"/>
          <w:iCs/>
          <w:color w:val="000000"/>
          <w:sz w:val="22"/>
          <w:szCs w:val="22"/>
        </w:rPr>
      </w:pPr>
      <w:r w:rsidRPr="00660D2F">
        <w:rPr>
          <w:rFonts w:ascii="Tahoma" w:hAnsi="Tahoma" w:cs="Tahoma"/>
          <w:iCs/>
          <w:color w:val="000000"/>
          <w:sz w:val="22"/>
          <w:szCs w:val="22"/>
        </w:rPr>
        <w:t>V článku V odst. 3 písm. c) smlouvy se mění termín z „30. 6. 2023“ na „</w:t>
      </w:r>
      <w:r w:rsidRPr="00660D2F">
        <w:rPr>
          <w:rFonts w:ascii="Tahoma" w:hAnsi="Tahoma" w:cs="Tahoma"/>
          <w:b/>
          <w:bCs/>
          <w:iCs/>
          <w:color w:val="000000"/>
          <w:sz w:val="22"/>
          <w:szCs w:val="22"/>
        </w:rPr>
        <w:t>30. 9. 2023</w:t>
      </w:r>
      <w:r w:rsidRPr="00660D2F">
        <w:rPr>
          <w:rFonts w:ascii="Tahoma" w:hAnsi="Tahoma" w:cs="Tahoma"/>
          <w:iCs/>
          <w:color w:val="000000"/>
          <w:sz w:val="22"/>
          <w:szCs w:val="22"/>
        </w:rPr>
        <w:t>“.</w:t>
      </w:r>
    </w:p>
    <w:p w14:paraId="40BB9D66" w14:textId="26C894EF" w:rsidR="00584DD5" w:rsidRPr="004F5656" w:rsidRDefault="00A3415A" w:rsidP="007849F7">
      <w:pPr>
        <w:pStyle w:val="Odstavecseseznamem"/>
        <w:numPr>
          <w:ilvl w:val="0"/>
          <w:numId w:val="27"/>
        </w:numPr>
        <w:spacing w:before="120" w:after="120"/>
        <w:ind w:left="567" w:hanging="357"/>
        <w:contextualSpacing w:val="0"/>
        <w:jc w:val="both"/>
        <w:rPr>
          <w:rFonts w:ascii="Tahoma" w:hAnsi="Tahoma" w:cs="Tahoma"/>
          <w:iCs/>
          <w:sz w:val="22"/>
          <w:szCs w:val="22"/>
        </w:rPr>
      </w:pPr>
      <w:r w:rsidRPr="004F5656">
        <w:rPr>
          <w:rFonts w:ascii="Tahoma" w:hAnsi="Tahoma" w:cs="Tahoma"/>
          <w:iCs/>
          <w:sz w:val="22"/>
          <w:szCs w:val="22"/>
        </w:rPr>
        <w:t>V článku V odst. 3 písm. i) smlouvy se mění termín z „3</w:t>
      </w:r>
      <w:r w:rsidR="005546D3" w:rsidRPr="004F5656">
        <w:rPr>
          <w:rFonts w:ascii="Tahoma" w:hAnsi="Tahoma" w:cs="Tahoma"/>
          <w:iCs/>
          <w:sz w:val="22"/>
          <w:szCs w:val="22"/>
        </w:rPr>
        <w:t>1</w:t>
      </w:r>
      <w:r w:rsidRPr="004F5656">
        <w:rPr>
          <w:rFonts w:ascii="Tahoma" w:hAnsi="Tahoma" w:cs="Tahoma"/>
          <w:iCs/>
          <w:sz w:val="22"/>
          <w:szCs w:val="22"/>
        </w:rPr>
        <w:t xml:space="preserve">. </w:t>
      </w:r>
      <w:r w:rsidR="005546D3" w:rsidRPr="004F5656">
        <w:rPr>
          <w:rFonts w:ascii="Tahoma" w:hAnsi="Tahoma" w:cs="Tahoma"/>
          <w:iCs/>
          <w:sz w:val="22"/>
          <w:szCs w:val="22"/>
        </w:rPr>
        <w:t>7</w:t>
      </w:r>
      <w:r w:rsidRPr="004F5656">
        <w:rPr>
          <w:rFonts w:ascii="Tahoma" w:hAnsi="Tahoma" w:cs="Tahoma"/>
          <w:iCs/>
          <w:sz w:val="22"/>
          <w:szCs w:val="22"/>
        </w:rPr>
        <w:t>. 2023“ na „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>3</w:t>
      </w:r>
      <w:r w:rsidR="005546D3" w:rsidRPr="004F5656">
        <w:rPr>
          <w:rFonts w:ascii="Tahoma" w:hAnsi="Tahoma" w:cs="Tahoma"/>
          <w:b/>
          <w:bCs/>
          <w:iCs/>
          <w:sz w:val="22"/>
          <w:szCs w:val="22"/>
        </w:rPr>
        <w:t>1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 xml:space="preserve">. </w:t>
      </w:r>
      <w:r w:rsidR="005546D3" w:rsidRPr="004F5656">
        <w:rPr>
          <w:rFonts w:ascii="Tahoma" w:hAnsi="Tahoma" w:cs="Tahoma"/>
          <w:b/>
          <w:bCs/>
          <w:iCs/>
          <w:sz w:val="22"/>
          <w:szCs w:val="22"/>
        </w:rPr>
        <w:t>10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>. 2023</w:t>
      </w:r>
      <w:r w:rsidRPr="004F5656">
        <w:rPr>
          <w:rFonts w:ascii="Tahoma" w:hAnsi="Tahoma" w:cs="Tahoma"/>
          <w:iCs/>
          <w:sz w:val="22"/>
          <w:szCs w:val="22"/>
        </w:rPr>
        <w:t>“.</w:t>
      </w:r>
    </w:p>
    <w:p w14:paraId="0F32B5E1" w14:textId="78066B70" w:rsidR="00844042" w:rsidRDefault="00844042" w:rsidP="007849F7">
      <w:pPr>
        <w:pStyle w:val="Odstavecseseznamem"/>
        <w:numPr>
          <w:ilvl w:val="0"/>
          <w:numId w:val="27"/>
        </w:numPr>
        <w:spacing w:before="360"/>
        <w:ind w:left="567"/>
        <w:jc w:val="both"/>
        <w:rPr>
          <w:rFonts w:ascii="Tahoma" w:hAnsi="Tahoma" w:cs="Tahoma"/>
          <w:iCs/>
          <w:sz w:val="22"/>
          <w:szCs w:val="22"/>
        </w:rPr>
      </w:pPr>
      <w:r w:rsidRPr="004F5656">
        <w:rPr>
          <w:rFonts w:ascii="Tahoma" w:hAnsi="Tahoma" w:cs="Tahoma"/>
          <w:iCs/>
          <w:sz w:val="22"/>
          <w:szCs w:val="22"/>
        </w:rPr>
        <w:t xml:space="preserve">V článku VI odst. 1 písm. a) smlouvy se období mění z „od 1. </w:t>
      </w:r>
      <w:r w:rsidR="000B4F9F" w:rsidRPr="004F5656">
        <w:rPr>
          <w:rFonts w:ascii="Tahoma" w:hAnsi="Tahoma" w:cs="Tahoma"/>
          <w:iCs/>
          <w:sz w:val="22"/>
          <w:szCs w:val="22"/>
        </w:rPr>
        <w:t>10</w:t>
      </w:r>
      <w:r w:rsidRPr="004F5656">
        <w:rPr>
          <w:rFonts w:ascii="Tahoma" w:hAnsi="Tahoma" w:cs="Tahoma"/>
          <w:iCs/>
          <w:sz w:val="22"/>
          <w:szCs w:val="22"/>
        </w:rPr>
        <w:t>. 2022 do 30. 6. 2023“ na „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 xml:space="preserve">od 1. </w:t>
      </w:r>
      <w:r w:rsidR="000B4F9F" w:rsidRPr="004F5656">
        <w:rPr>
          <w:rFonts w:ascii="Tahoma" w:hAnsi="Tahoma" w:cs="Tahoma"/>
          <w:b/>
          <w:bCs/>
          <w:iCs/>
          <w:sz w:val="22"/>
          <w:szCs w:val="22"/>
        </w:rPr>
        <w:t>10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 xml:space="preserve">. 2022 do 30. </w:t>
      </w:r>
      <w:r w:rsidR="000B4F9F" w:rsidRPr="004F5656">
        <w:rPr>
          <w:rFonts w:ascii="Tahoma" w:hAnsi="Tahoma" w:cs="Tahoma"/>
          <w:b/>
          <w:bCs/>
          <w:iCs/>
          <w:sz w:val="22"/>
          <w:szCs w:val="22"/>
        </w:rPr>
        <w:t>9</w:t>
      </w:r>
      <w:r w:rsidRPr="004F5656">
        <w:rPr>
          <w:rFonts w:ascii="Tahoma" w:hAnsi="Tahoma" w:cs="Tahoma"/>
          <w:b/>
          <w:bCs/>
          <w:iCs/>
          <w:sz w:val="22"/>
          <w:szCs w:val="22"/>
        </w:rPr>
        <w:t>. 2023</w:t>
      </w:r>
      <w:r w:rsidRPr="004F5656">
        <w:rPr>
          <w:rFonts w:ascii="Tahoma" w:hAnsi="Tahoma" w:cs="Tahoma"/>
          <w:iCs/>
          <w:sz w:val="22"/>
          <w:szCs w:val="22"/>
        </w:rPr>
        <w:t>“.</w:t>
      </w:r>
    </w:p>
    <w:p w14:paraId="4EC2D2A6" w14:textId="670BF0FB" w:rsidR="008F0E5E" w:rsidRPr="00BB196D" w:rsidRDefault="008F0E5E" w:rsidP="007E0EBC">
      <w:pPr>
        <w:pStyle w:val="Zkladntext"/>
        <w:spacing w:before="120"/>
        <w:rPr>
          <w:rFonts w:ascii="Tahoma" w:hAnsi="Tahoma" w:cs="Tahoma"/>
          <w:sz w:val="22"/>
          <w:szCs w:val="22"/>
        </w:rPr>
      </w:pPr>
    </w:p>
    <w:p w14:paraId="4EC2D2A7" w14:textId="77777777" w:rsidR="009E6159" w:rsidRPr="00C13B3B" w:rsidRDefault="00E978C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4EC2D2A8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75003934" w14:textId="77777777" w:rsidR="00E4413B" w:rsidRPr="00E4413B" w:rsidRDefault="00E4413B" w:rsidP="00E441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4413B">
        <w:rPr>
          <w:rFonts w:ascii="Tahoma" w:hAnsi="Tahoma" w:cs="Tahoma"/>
          <w:sz w:val="22"/>
          <w:szCs w:val="22"/>
        </w:rPr>
        <w:t xml:space="preserve">Je-li tento dodatek uzavírán v listinné podobě, vyhotovuje se ve třech stejnopisech s platností originálu, z nichž dva </w:t>
      </w:r>
      <w:proofErr w:type="gramStart"/>
      <w:r w:rsidRPr="00E4413B">
        <w:rPr>
          <w:rFonts w:ascii="Tahoma" w:hAnsi="Tahoma" w:cs="Tahoma"/>
          <w:sz w:val="22"/>
          <w:szCs w:val="22"/>
        </w:rPr>
        <w:t>obdrží</w:t>
      </w:r>
      <w:proofErr w:type="gramEnd"/>
      <w:r w:rsidRPr="00E4413B">
        <w:rPr>
          <w:rFonts w:ascii="Tahoma" w:hAnsi="Tahoma" w:cs="Tahoma"/>
          <w:sz w:val="22"/>
          <w:szCs w:val="22"/>
        </w:rPr>
        <w:t xml:space="preserve"> poskytovatel a jeden příjemce. Je-li uzavírán elektronicky, </w:t>
      </w:r>
      <w:proofErr w:type="gramStart"/>
      <w:r w:rsidRPr="00E4413B">
        <w:rPr>
          <w:rFonts w:ascii="Tahoma" w:hAnsi="Tahoma" w:cs="Tahoma"/>
          <w:sz w:val="22"/>
          <w:szCs w:val="22"/>
        </w:rPr>
        <w:t>obdrží</w:t>
      </w:r>
      <w:proofErr w:type="gramEnd"/>
      <w:r w:rsidRPr="00E4413B">
        <w:rPr>
          <w:rFonts w:ascii="Tahoma" w:hAnsi="Tahoma" w:cs="Tahoma"/>
          <w:sz w:val="22"/>
          <w:szCs w:val="22"/>
        </w:rPr>
        <w:t xml:space="preserve"> obě strany jeho elektronický originál opatřený uznávanými elektronickými podpisy.</w:t>
      </w:r>
    </w:p>
    <w:p w14:paraId="3900BFBC" w14:textId="6191B930" w:rsidR="00E4413B" w:rsidRPr="00C13B3B" w:rsidRDefault="0021354D" w:rsidP="00E441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Tento dodatek nabývá platnosti dnem, kdy vyjádření souhlasu s obsahem návrhu </w:t>
      </w:r>
      <w:r w:rsidR="00C5358F" w:rsidRPr="00C13B3B">
        <w:rPr>
          <w:rFonts w:ascii="Tahoma" w:hAnsi="Tahoma" w:cs="Tahoma"/>
          <w:sz w:val="22"/>
          <w:szCs w:val="22"/>
        </w:rPr>
        <w:t xml:space="preserve">dodatku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 </w:t>
      </w:r>
      <w:r w:rsidR="002F592D" w:rsidRPr="00C13B3B">
        <w:rPr>
          <w:rFonts w:ascii="Tahoma" w:hAnsi="Tahoma" w:cs="Tahoma"/>
          <w:sz w:val="22"/>
          <w:szCs w:val="22"/>
        </w:rPr>
        <w:t>a účinnosti dnem jeho uveřejnění v</w:t>
      </w:r>
      <w:r w:rsidR="002F592D">
        <w:rPr>
          <w:rFonts w:ascii="Tahoma" w:hAnsi="Tahoma" w:cs="Tahoma"/>
          <w:sz w:val="22"/>
          <w:szCs w:val="22"/>
        </w:rPr>
        <w:t> </w:t>
      </w:r>
      <w:r w:rsidR="002F592D" w:rsidRPr="00C13B3B">
        <w:rPr>
          <w:rFonts w:ascii="Tahoma" w:hAnsi="Tahoma" w:cs="Tahoma"/>
          <w:sz w:val="22"/>
          <w:szCs w:val="22"/>
        </w:rPr>
        <w:t>registru</w:t>
      </w:r>
      <w:r w:rsidR="002F592D">
        <w:rPr>
          <w:rFonts w:ascii="Tahoma" w:hAnsi="Tahoma" w:cs="Tahoma"/>
          <w:sz w:val="22"/>
          <w:szCs w:val="22"/>
        </w:rPr>
        <w:t xml:space="preserve"> smluv dle </w:t>
      </w:r>
      <w:r w:rsidR="00C5358F" w:rsidRPr="00C13B3B">
        <w:rPr>
          <w:rFonts w:ascii="Tahoma" w:hAnsi="Tahoma" w:cs="Tahoma"/>
          <w:sz w:val="22"/>
          <w:szCs w:val="22"/>
        </w:rPr>
        <w:t>zákon</w:t>
      </w:r>
      <w:r w:rsidR="002F592D">
        <w:rPr>
          <w:rFonts w:ascii="Tahoma" w:hAnsi="Tahoma" w:cs="Tahoma"/>
          <w:sz w:val="22"/>
          <w:szCs w:val="22"/>
        </w:rPr>
        <w:t>a</w:t>
      </w:r>
      <w:r w:rsidR="00C5358F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>.</w:t>
      </w:r>
      <w:r w:rsidR="00E4413B">
        <w:rPr>
          <w:rFonts w:ascii="Tahoma" w:hAnsi="Tahoma" w:cs="Tahoma"/>
          <w:sz w:val="22"/>
          <w:szCs w:val="22"/>
        </w:rPr>
        <w:t xml:space="preserve"> </w:t>
      </w:r>
      <w:r w:rsidR="00E4413B" w:rsidRPr="00C13B3B">
        <w:rPr>
          <w:rFonts w:ascii="Tahoma" w:hAnsi="Tahoma" w:cs="Tahoma"/>
          <w:sz w:val="22"/>
          <w:szCs w:val="22"/>
        </w:rPr>
        <w:t>Smluvní strany se dohodly, že uveřejnění provede v souladu se</w:t>
      </w:r>
      <w:r w:rsidR="00E4413B">
        <w:rPr>
          <w:rFonts w:ascii="Tahoma" w:hAnsi="Tahoma" w:cs="Tahoma"/>
          <w:sz w:val="22"/>
          <w:szCs w:val="22"/>
        </w:rPr>
        <w:t> </w:t>
      </w:r>
      <w:r w:rsidR="00E4413B" w:rsidRPr="00C13B3B">
        <w:rPr>
          <w:rFonts w:ascii="Tahoma" w:hAnsi="Tahoma" w:cs="Tahoma"/>
          <w:sz w:val="22"/>
          <w:szCs w:val="22"/>
        </w:rPr>
        <w:t xml:space="preserve">zákonem </w:t>
      </w:r>
      <w:r w:rsidR="00E4413B">
        <w:rPr>
          <w:rFonts w:ascii="Tahoma" w:hAnsi="Tahoma" w:cs="Tahoma"/>
          <w:sz w:val="22"/>
          <w:szCs w:val="22"/>
        </w:rPr>
        <w:t>poskytovatel</w:t>
      </w:r>
      <w:r w:rsidR="00E4413B" w:rsidRPr="00C13B3B">
        <w:rPr>
          <w:rFonts w:ascii="Tahoma" w:hAnsi="Tahoma" w:cs="Tahoma"/>
          <w:sz w:val="22"/>
          <w:szCs w:val="22"/>
        </w:rPr>
        <w:t>.</w:t>
      </w:r>
    </w:p>
    <w:p w14:paraId="4EC2D2AC" w14:textId="77777777"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EC2D2AE" w14:textId="77777777" w:rsidR="00E21705" w:rsidRPr="00E4413B" w:rsidRDefault="009E6159" w:rsidP="00E441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441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E4413B">
        <w:rPr>
          <w:rFonts w:ascii="Tahoma" w:hAnsi="Tahoma" w:cs="Tahoma"/>
          <w:sz w:val="22"/>
          <w:szCs w:val="22"/>
        </w:rPr>
        <w:t>jednání</w:t>
      </w:r>
      <w:r w:rsidRPr="00E441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4EC2D2AF" w14:textId="77777777" w:rsidR="009E6159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má </w:t>
      </w:r>
      <w:r w:rsidR="002F592D">
        <w:rPr>
          <w:rFonts w:ascii="Tahoma" w:hAnsi="Tahoma" w:cs="Tahoma"/>
          <w:sz w:val="22"/>
          <w:szCs w:val="22"/>
        </w:rPr>
        <w:t>poskytovatel</w:t>
      </w:r>
      <w:r w:rsidRPr="00C13B3B">
        <w:rPr>
          <w:rFonts w:ascii="Tahoma" w:hAnsi="Tahoma" w:cs="Tahoma"/>
          <w:sz w:val="22"/>
          <w:szCs w:val="22"/>
        </w:rPr>
        <w:t xml:space="preserve"> souhlas </w:t>
      </w:r>
      <w:r w:rsidR="00001062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usnesením </w:t>
      </w:r>
      <w:r w:rsidR="00E978CB">
        <w:rPr>
          <w:rFonts w:ascii="Tahoma" w:hAnsi="Tahoma" w:cs="Tahoma"/>
          <w:sz w:val="22"/>
          <w:szCs w:val="22"/>
        </w:rPr>
        <w:t>č</w:t>
      </w:r>
      <w:r w:rsidRPr="00C13B3B">
        <w:rPr>
          <w:rFonts w:ascii="Tahoma" w:hAnsi="Tahoma" w:cs="Tahoma"/>
          <w:sz w:val="22"/>
          <w:szCs w:val="22"/>
        </w:rPr>
        <w:t>.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>dne …………</w:t>
      </w:r>
    </w:p>
    <w:p w14:paraId="4EC2D2B0" w14:textId="77777777" w:rsidR="00ED3445" w:rsidRDefault="00ED3445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14:paraId="4EC2D2B1" w14:textId="77777777" w:rsidR="00ED3445" w:rsidRDefault="00ED3445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D3445" w:rsidRPr="00080BAF" w14:paraId="4EC2D2B5" w14:textId="77777777" w:rsidTr="007D4B10">
        <w:tc>
          <w:tcPr>
            <w:tcW w:w="3544" w:type="dxa"/>
          </w:tcPr>
          <w:p w14:paraId="4EC2D2B2" w14:textId="77777777" w:rsidR="00ED3445" w:rsidRPr="00080BAF" w:rsidRDefault="00ED3445" w:rsidP="007D4B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………………</w:t>
            </w:r>
          </w:p>
        </w:tc>
        <w:tc>
          <w:tcPr>
            <w:tcW w:w="1985" w:type="dxa"/>
          </w:tcPr>
          <w:p w14:paraId="4EC2D2B3" w14:textId="77777777" w:rsidR="00ED3445" w:rsidRPr="00080BAF" w:rsidRDefault="00ED3445" w:rsidP="007D4B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C2D2B4" w14:textId="77777777" w:rsidR="00ED3445" w:rsidRPr="00080BAF" w:rsidRDefault="00ED3445" w:rsidP="007D4B10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ED3445" w:rsidRPr="00080BAF" w14:paraId="4EC2D2B9" w14:textId="77777777" w:rsidTr="007D4B10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EC2D2B6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C2D2B7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EC2D2B8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3445" w:rsidRPr="00080BAF" w14:paraId="4EC2D2C1" w14:textId="77777777" w:rsidTr="007D4B10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4EC2D2BA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poskytovatele</w:t>
            </w:r>
          </w:p>
          <w:p w14:paraId="4EC2D2BB" w14:textId="77777777" w:rsidR="00ED3445" w:rsidRPr="00A26A58" w:rsidRDefault="00ED3445" w:rsidP="007D4B1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4EC2D2BC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C2D2BD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EC2D2BE" w14:textId="77777777"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14:paraId="4EC2D2BF" w14:textId="7E980F9D" w:rsidR="00ED3445" w:rsidRDefault="00631D88" w:rsidP="00ED34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7849F7">
              <w:rPr>
                <w:rFonts w:ascii="Tahoma" w:hAnsi="Tahoma" w:cs="Tahoma"/>
                <w:sz w:val="22"/>
                <w:szCs w:val="22"/>
              </w:rPr>
              <w:t>Josef Havlík</w:t>
            </w:r>
          </w:p>
          <w:p w14:paraId="4EC2D2C0" w14:textId="12A142B6" w:rsidR="00ED3445" w:rsidRPr="00080BAF" w:rsidRDefault="007849F7" w:rsidP="00ED34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předseda</w:t>
            </w:r>
          </w:p>
        </w:tc>
      </w:tr>
    </w:tbl>
    <w:p w14:paraId="4EC2D2C2" w14:textId="77777777" w:rsidR="00ED3445" w:rsidRDefault="00ED3445" w:rsidP="007849F7">
      <w:pPr>
        <w:pStyle w:val="Zkladntext"/>
        <w:spacing w:before="120"/>
      </w:pPr>
    </w:p>
    <w:sectPr w:rsidR="00ED3445">
      <w:headerReference w:type="default" r:id="rId8"/>
      <w:footerReference w:type="default" r:id="rId9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7A9B" w14:textId="77777777" w:rsidR="00FA72E6" w:rsidRDefault="00FA72E6" w:rsidP="00886CE4">
      <w:r>
        <w:separator/>
      </w:r>
    </w:p>
  </w:endnote>
  <w:endnote w:type="continuationSeparator" w:id="0">
    <w:p w14:paraId="39C66AF9" w14:textId="77777777" w:rsidR="00FA72E6" w:rsidRDefault="00FA72E6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D3A5" w14:textId="1B53FD39" w:rsidR="00BB196D" w:rsidRDefault="00663F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2629BC" wp14:editId="41492F8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f5a4ed68c0145d88b2d416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2B6EF" w14:textId="215B09F6" w:rsidR="00663FCD" w:rsidRPr="00663FCD" w:rsidRDefault="00663FCD" w:rsidP="00663F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63F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629BC" id="_x0000_t202" coordsize="21600,21600" o:spt="202" path="m,l,21600r21600,l21600,xe">
              <v:stroke joinstyle="miter"/>
              <v:path gradientshapeok="t" o:connecttype="rect"/>
            </v:shapetype>
            <v:shape id="MSIPCMcf5a4ed68c0145d88b2d416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22B6EF" w14:textId="215B09F6" w:rsidR="00663FCD" w:rsidRPr="00663FCD" w:rsidRDefault="00663FCD" w:rsidP="00663F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63F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96D">
      <w:fldChar w:fldCharType="begin"/>
    </w:r>
    <w:r w:rsidR="00BB196D">
      <w:instrText>PAGE   \* MERGEFORMAT</w:instrText>
    </w:r>
    <w:r w:rsidR="00BB196D">
      <w:fldChar w:fldCharType="separate"/>
    </w:r>
    <w:r w:rsidR="007B3E96">
      <w:rPr>
        <w:noProof/>
      </w:rPr>
      <w:t>3</w:t>
    </w:r>
    <w:r w:rsidR="00BB196D">
      <w:fldChar w:fldCharType="end"/>
    </w:r>
  </w:p>
  <w:p w14:paraId="4EC2D3A6" w14:textId="77777777" w:rsidR="00BB196D" w:rsidRDefault="00BB1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0682" w14:textId="77777777" w:rsidR="00FA72E6" w:rsidRDefault="00FA72E6" w:rsidP="00886CE4">
      <w:r>
        <w:separator/>
      </w:r>
    </w:p>
  </w:footnote>
  <w:footnote w:type="continuationSeparator" w:id="0">
    <w:p w14:paraId="57CA045E" w14:textId="77777777" w:rsidR="00FA72E6" w:rsidRDefault="00FA72E6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90D6" w14:textId="61353050" w:rsidR="00357CE7" w:rsidRPr="00357CE7" w:rsidRDefault="00357CE7">
    <w:pPr>
      <w:pStyle w:val="Zhlav"/>
      <w:rPr>
        <w:rFonts w:ascii="Tahoma" w:hAnsi="Tahoma" w:cs="Tahoma"/>
      </w:rPr>
    </w:pPr>
    <w:r w:rsidRPr="00357CE7">
      <w:rPr>
        <w:rFonts w:ascii="Tahoma" w:hAnsi="Tahoma" w:cs="Tahoma"/>
      </w:rPr>
      <w:t>Příloha č. 6</w:t>
    </w:r>
  </w:p>
  <w:p w14:paraId="6769E6D4" w14:textId="77777777" w:rsidR="00357CE7" w:rsidRDefault="00357C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8A8"/>
    <w:multiLevelType w:val="hybridMultilevel"/>
    <w:tmpl w:val="C2C477E6"/>
    <w:lvl w:ilvl="0" w:tplc="4CE8B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0154C"/>
    <w:multiLevelType w:val="hybridMultilevel"/>
    <w:tmpl w:val="75AA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120B50"/>
    <w:multiLevelType w:val="hybridMultilevel"/>
    <w:tmpl w:val="4636F33C"/>
    <w:lvl w:ilvl="0" w:tplc="C4C40E9C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388624">
    <w:abstractNumId w:val="26"/>
  </w:num>
  <w:num w:numId="2" w16cid:durableId="503126053">
    <w:abstractNumId w:val="23"/>
  </w:num>
  <w:num w:numId="3" w16cid:durableId="1114791251">
    <w:abstractNumId w:val="13"/>
  </w:num>
  <w:num w:numId="4" w16cid:durableId="536740355">
    <w:abstractNumId w:val="18"/>
  </w:num>
  <w:num w:numId="5" w16cid:durableId="80874196">
    <w:abstractNumId w:val="0"/>
  </w:num>
  <w:num w:numId="6" w16cid:durableId="78992411">
    <w:abstractNumId w:val="15"/>
  </w:num>
  <w:num w:numId="7" w16cid:durableId="552424521">
    <w:abstractNumId w:val="27"/>
  </w:num>
  <w:num w:numId="8" w16cid:durableId="967778583">
    <w:abstractNumId w:val="22"/>
  </w:num>
  <w:num w:numId="9" w16cid:durableId="600339550">
    <w:abstractNumId w:val="11"/>
  </w:num>
  <w:num w:numId="10" w16cid:durableId="1337879899">
    <w:abstractNumId w:val="7"/>
  </w:num>
  <w:num w:numId="11" w16cid:durableId="618804434">
    <w:abstractNumId w:val="20"/>
  </w:num>
  <w:num w:numId="12" w16cid:durableId="1675306575">
    <w:abstractNumId w:val="25"/>
  </w:num>
  <w:num w:numId="13" w16cid:durableId="197740008">
    <w:abstractNumId w:val="4"/>
  </w:num>
  <w:num w:numId="14" w16cid:durableId="1991473380">
    <w:abstractNumId w:val="1"/>
  </w:num>
  <w:num w:numId="15" w16cid:durableId="1118523339">
    <w:abstractNumId w:val="5"/>
  </w:num>
  <w:num w:numId="16" w16cid:durableId="326787300">
    <w:abstractNumId w:val="9"/>
  </w:num>
  <w:num w:numId="17" w16cid:durableId="1364474560">
    <w:abstractNumId w:val="13"/>
    <w:lvlOverride w:ilvl="0">
      <w:startOverride w:val="1"/>
    </w:lvlOverride>
  </w:num>
  <w:num w:numId="18" w16cid:durableId="1481580693">
    <w:abstractNumId w:val="6"/>
  </w:num>
  <w:num w:numId="19" w16cid:durableId="1549418066">
    <w:abstractNumId w:val="8"/>
  </w:num>
  <w:num w:numId="20" w16cid:durableId="1443649981">
    <w:abstractNumId w:val="24"/>
  </w:num>
  <w:num w:numId="21" w16cid:durableId="1893928882">
    <w:abstractNumId w:val="17"/>
  </w:num>
  <w:num w:numId="22" w16cid:durableId="398744946">
    <w:abstractNumId w:val="16"/>
  </w:num>
  <w:num w:numId="23" w16cid:durableId="1916696935">
    <w:abstractNumId w:val="10"/>
  </w:num>
  <w:num w:numId="24" w16cid:durableId="913318559">
    <w:abstractNumId w:val="12"/>
  </w:num>
  <w:num w:numId="25" w16cid:durableId="2052604830">
    <w:abstractNumId w:val="14"/>
  </w:num>
  <w:num w:numId="26" w16cid:durableId="562568645">
    <w:abstractNumId w:val="2"/>
  </w:num>
  <w:num w:numId="27" w16cid:durableId="2016881734">
    <w:abstractNumId w:val="19"/>
  </w:num>
  <w:num w:numId="28" w16cid:durableId="223761810">
    <w:abstractNumId w:val="3"/>
  </w:num>
  <w:num w:numId="29" w16cid:durableId="176163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062"/>
    <w:rsid w:val="00001851"/>
    <w:rsid w:val="00024189"/>
    <w:rsid w:val="00035CF4"/>
    <w:rsid w:val="00072C88"/>
    <w:rsid w:val="0008172B"/>
    <w:rsid w:val="000B4F9F"/>
    <w:rsid w:val="000C2052"/>
    <w:rsid w:val="000F402E"/>
    <w:rsid w:val="00112A68"/>
    <w:rsid w:val="00153412"/>
    <w:rsid w:val="00176D60"/>
    <w:rsid w:val="00180319"/>
    <w:rsid w:val="001A1B99"/>
    <w:rsid w:val="002001F0"/>
    <w:rsid w:val="0021354D"/>
    <w:rsid w:val="00227911"/>
    <w:rsid w:val="00233AFA"/>
    <w:rsid w:val="00242219"/>
    <w:rsid w:val="002524DD"/>
    <w:rsid w:val="00253209"/>
    <w:rsid w:val="0025672C"/>
    <w:rsid w:val="00260BBF"/>
    <w:rsid w:val="00260CCE"/>
    <w:rsid w:val="00283A60"/>
    <w:rsid w:val="00297BB2"/>
    <w:rsid w:val="002E0952"/>
    <w:rsid w:val="002E1971"/>
    <w:rsid w:val="002E24A0"/>
    <w:rsid w:val="002F592D"/>
    <w:rsid w:val="00303A8F"/>
    <w:rsid w:val="00304B5E"/>
    <w:rsid w:val="00357CE7"/>
    <w:rsid w:val="0039448C"/>
    <w:rsid w:val="003A2496"/>
    <w:rsid w:val="003D70DA"/>
    <w:rsid w:val="00401A7D"/>
    <w:rsid w:val="004202ED"/>
    <w:rsid w:val="00473E2E"/>
    <w:rsid w:val="004A50CB"/>
    <w:rsid w:val="004A63BD"/>
    <w:rsid w:val="004A6899"/>
    <w:rsid w:val="004B2C10"/>
    <w:rsid w:val="004D0F24"/>
    <w:rsid w:val="004D14C3"/>
    <w:rsid w:val="004D3A6D"/>
    <w:rsid w:val="004F5656"/>
    <w:rsid w:val="00554109"/>
    <w:rsid w:val="005546D3"/>
    <w:rsid w:val="00584DD5"/>
    <w:rsid w:val="005A4855"/>
    <w:rsid w:val="005A5B32"/>
    <w:rsid w:val="006012C3"/>
    <w:rsid w:val="00613520"/>
    <w:rsid w:val="0062794D"/>
    <w:rsid w:val="00631D88"/>
    <w:rsid w:val="00660D2F"/>
    <w:rsid w:val="00663FCD"/>
    <w:rsid w:val="00681BF1"/>
    <w:rsid w:val="006C01F6"/>
    <w:rsid w:val="006C3AE5"/>
    <w:rsid w:val="006C7C52"/>
    <w:rsid w:val="006E66C0"/>
    <w:rsid w:val="006F246C"/>
    <w:rsid w:val="007169A3"/>
    <w:rsid w:val="007173BC"/>
    <w:rsid w:val="00741B7D"/>
    <w:rsid w:val="00760977"/>
    <w:rsid w:val="007849F7"/>
    <w:rsid w:val="007B3E96"/>
    <w:rsid w:val="007D4B10"/>
    <w:rsid w:val="007D4CCD"/>
    <w:rsid w:val="007E0EBC"/>
    <w:rsid w:val="00805182"/>
    <w:rsid w:val="00842795"/>
    <w:rsid w:val="00844042"/>
    <w:rsid w:val="00861067"/>
    <w:rsid w:val="00877C8C"/>
    <w:rsid w:val="00886CE4"/>
    <w:rsid w:val="0089085C"/>
    <w:rsid w:val="008B1E45"/>
    <w:rsid w:val="008C20F6"/>
    <w:rsid w:val="008C45A8"/>
    <w:rsid w:val="008E12C4"/>
    <w:rsid w:val="008E3F3F"/>
    <w:rsid w:val="008F0E5E"/>
    <w:rsid w:val="009100C0"/>
    <w:rsid w:val="009155F4"/>
    <w:rsid w:val="009319D1"/>
    <w:rsid w:val="009457E3"/>
    <w:rsid w:val="009549F1"/>
    <w:rsid w:val="00963C76"/>
    <w:rsid w:val="00993D0C"/>
    <w:rsid w:val="009E6159"/>
    <w:rsid w:val="009E686C"/>
    <w:rsid w:val="00A03676"/>
    <w:rsid w:val="00A04715"/>
    <w:rsid w:val="00A2200C"/>
    <w:rsid w:val="00A239A4"/>
    <w:rsid w:val="00A3415A"/>
    <w:rsid w:val="00A3709E"/>
    <w:rsid w:val="00A633EC"/>
    <w:rsid w:val="00A945BC"/>
    <w:rsid w:val="00A9679B"/>
    <w:rsid w:val="00AA720D"/>
    <w:rsid w:val="00AF215E"/>
    <w:rsid w:val="00B07145"/>
    <w:rsid w:val="00B2520F"/>
    <w:rsid w:val="00B362BE"/>
    <w:rsid w:val="00B53806"/>
    <w:rsid w:val="00B8597B"/>
    <w:rsid w:val="00BB196D"/>
    <w:rsid w:val="00BE4045"/>
    <w:rsid w:val="00C13B3B"/>
    <w:rsid w:val="00C161BB"/>
    <w:rsid w:val="00C43903"/>
    <w:rsid w:val="00C5358F"/>
    <w:rsid w:val="00C608B7"/>
    <w:rsid w:val="00C90A52"/>
    <w:rsid w:val="00CA02C3"/>
    <w:rsid w:val="00CE26CB"/>
    <w:rsid w:val="00CF3C80"/>
    <w:rsid w:val="00D136B1"/>
    <w:rsid w:val="00D333B7"/>
    <w:rsid w:val="00D75C60"/>
    <w:rsid w:val="00D9138C"/>
    <w:rsid w:val="00DC4231"/>
    <w:rsid w:val="00DD6ABF"/>
    <w:rsid w:val="00DE2BA0"/>
    <w:rsid w:val="00E21705"/>
    <w:rsid w:val="00E37588"/>
    <w:rsid w:val="00E4284A"/>
    <w:rsid w:val="00E4413B"/>
    <w:rsid w:val="00E978CB"/>
    <w:rsid w:val="00EB02DA"/>
    <w:rsid w:val="00ED3445"/>
    <w:rsid w:val="00EE3617"/>
    <w:rsid w:val="00EF6871"/>
    <w:rsid w:val="00F27B2A"/>
    <w:rsid w:val="00F332FC"/>
    <w:rsid w:val="00F364E7"/>
    <w:rsid w:val="00F71B31"/>
    <w:rsid w:val="00FA2C1C"/>
    <w:rsid w:val="00FA72E6"/>
    <w:rsid w:val="00FB585D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C2D28D"/>
  <w15:chartTrackingRefBased/>
  <w15:docId w15:val="{3F456D08-CAEE-4BBF-8ABC-2519588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19D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441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4413B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E4413B"/>
    <w:rPr>
      <w:sz w:val="24"/>
      <w:szCs w:val="24"/>
    </w:rPr>
  </w:style>
  <w:style w:type="paragraph" w:styleId="Revize">
    <w:name w:val="Revision"/>
    <w:hidden/>
    <w:uiPriority w:val="99"/>
    <w:semiHidden/>
    <w:rsid w:val="00E441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2BB2-AB53-4B80-85FA-39962BFD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Smiga Jan</cp:lastModifiedBy>
  <cp:revision>6</cp:revision>
  <cp:lastPrinted>2004-08-16T09:39:00Z</cp:lastPrinted>
  <dcterms:created xsi:type="dcterms:W3CDTF">2023-05-11T13:46:00Z</dcterms:created>
  <dcterms:modified xsi:type="dcterms:W3CDTF">2023-05-18T04:30:00Z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2023-05-11T13:46:03Z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688eed4d-8bc6-4d44-9e31-c8380c05c07f</vt:lpwstr>
  </property>
  <property fmtid="{D5CDD505-2E9C-101B-9397-08002B2CF9AE}" pid="8" name="MSIP_Label_215ad6d0-798b-44f9-b3fd-112ad6275fb4_ContentBits">
    <vt:lpwstr>2</vt:lpwstr>
  </property>
</Properties>
</file>