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B4FC1" w14:textId="77777777" w:rsidR="00FA6ACF" w:rsidRPr="00FA6ACF" w:rsidRDefault="00FA6ACF" w:rsidP="00FA6ACF">
      <w:pPr>
        <w:spacing w:after="120" w:line="240" w:lineRule="auto"/>
        <w:jc w:val="center"/>
        <w:rPr>
          <w:rFonts w:ascii="Tahoma" w:eastAsia="Times New Roman" w:hAnsi="Tahoma" w:cs="Tahoma"/>
          <w:b/>
          <w:bCs/>
          <w:lang w:eastAsia="cs-CZ"/>
        </w:rPr>
      </w:pPr>
      <w:r w:rsidRPr="00FA6ACF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Dohoda o narovnání</w:t>
      </w:r>
      <w:r w:rsidRPr="00FA6ACF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br/>
      </w:r>
      <w:r w:rsidRPr="00FA6ACF">
        <w:rPr>
          <w:rFonts w:ascii="Tahoma" w:eastAsia="Times New Roman" w:hAnsi="Tahoma" w:cs="Tahoma"/>
          <w:b/>
          <w:bCs/>
          <w:lang w:eastAsia="cs-CZ"/>
        </w:rPr>
        <w:t>ke smlouvě o partnerství s finančním příspěvkem v rámci programu ERASMUS+ ev. číslo [</w:t>
      </w:r>
      <w:r w:rsidRPr="00FA6ACF">
        <w:rPr>
          <w:rFonts w:ascii="Tahoma" w:eastAsia="Times New Roman" w:hAnsi="Tahoma" w:cs="Tahoma"/>
          <w:b/>
          <w:bCs/>
          <w:highlight w:val="yellow"/>
          <w:lang w:eastAsia="cs-CZ"/>
        </w:rPr>
        <w:t>DOPLNIT</w:t>
      </w:r>
      <w:r w:rsidRPr="00FA6ACF">
        <w:rPr>
          <w:rFonts w:ascii="Tahoma" w:eastAsia="Times New Roman" w:hAnsi="Tahoma" w:cs="Tahoma"/>
          <w:b/>
          <w:bCs/>
          <w:lang w:eastAsia="cs-CZ"/>
        </w:rPr>
        <w:t>]</w:t>
      </w:r>
    </w:p>
    <w:p w14:paraId="77CF4FE3" w14:textId="77777777" w:rsidR="00FA6ACF" w:rsidRPr="00FA6ACF" w:rsidRDefault="00FA6ACF" w:rsidP="00FA6ACF">
      <w:pPr>
        <w:spacing w:before="360"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cs-CZ"/>
        </w:rPr>
      </w:pPr>
      <w:r w:rsidRPr="00FA6ACF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I.</w:t>
      </w:r>
      <w:r w:rsidRPr="00FA6ACF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br/>
        <w:t>Smluvní strany</w:t>
      </w:r>
    </w:p>
    <w:p w14:paraId="6738C12E" w14:textId="77777777" w:rsidR="00FA6ACF" w:rsidRPr="00FA6ACF" w:rsidRDefault="00FA6ACF" w:rsidP="00FA6ACF">
      <w:pPr>
        <w:keepNext/>
        <w:numPr>
          <w:ilvl w:val="0"/>
          <w:numId w:val="1"/>
        </w:numPr>
        <w:tabs>
          <w:tab w:val="clear" w:pos="360"/>
        </w:tabs>
        <w:spacing w:before="240" w:after="0" w:line="240" w:lineRule="auto"/>
        <w:ind w:left="357" w:hanging="357"/>
        <w:jc w:val="both"/>
        <w:outlineLvl w:val="0"/>
        <w:rPr>
          <w:rFonts w:ascii="Tahoma" w:eastAsia="Times New Roman" w:hAnsi="Tahoma" w:cs="Tahoma"/>
          <w:b/>
          <w:bCs/>
          <w:sz w:val="20"/>
          <w:szCs w:val="20"/>
          <w:lang w:eastAsia="cs-CZ"/>
        </w:rPr>
      </w:pPr>
      <w:r w:rsidRPr="00FA6ACF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Moravskoslezský kraj</w:t>
      </w:r>
    </w:p>
    <w:p w14:paraId="0757FC86" w14:textId="77777777" w:rsidR="00FA6ACF" w:rsidRPr="00FA6ACF" w:rsidRDefault="00FA6ACF" w:rsidP="00FA6ACF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FA6ACF">
        <w:rPr>
          <w:rFonts w:ascii="Tahoma" w:eastAsia="Times New Roman" w:hAnsi="Tahoma" w:cs="Tahoma"/>
          <w:sz w:val="20"/>
          <w:szCs w:val="20"/>
          <w:lang w:eastAsia="cs-CZ"/>
        </w:rPr>
        <w:t>se sídlem:</w:t>
      </w:r>
      <w:r w:rsidRPr="00FA6ACF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Pr="00FA6ACF">
        <w:rPr>
          <w:rFonts w:ascii="Tahoma" w:eastAsia="Times New Roman" w:hAnsi="Tahoma" w:cs="Tahoma"/>
          <w:sz w:val="20"/>
          <w:szCs w:val="20"/>
          <w:lang w:eastAsia="cs-CZ"/>
        </w:rPr>
        <w:tab/>
        <w:t>28. října 117, 702 18 Ostrava</w:t>
      </w:r>
    </w:p>
    <w:p w14:paraId="557F48FD" w14:textId="77777777" w:rsidR="00FA6ACF" w:rsidRPr="00FA6ACF" w:rsidRDefault="00FA6ACF" w:rsidP="00FA6ACF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FA6ACF">
        <w:rPr>
          <w:rFonts w:ascii="Tahoma" w:eastAsia="Times New Roman" w:hAnsi="Tahoma" w:cs="Tahoma"/>
          <w:sz w:val="20"/>
          <w:szCs w:val="20"/>
          <w:lang w:eastAsia="cs-CZ"/>
        </w:rPr>
        <w:t>zastoupen:</w:t>
      </w:r>
      <w:r w:rsidRPr="00FA6ACF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Pr="00FA6ACF">
        <w:rPr>
          <w:rFonts w:ascii="Tahoma" w:eastAsia="Times New Roman" w:hAnsi="Tahoma" w:cs="Tahoma"/>
          <w:sz w:val="20"/>
          <w:szCs w:val="20"/>
          <w:lang w:eastAsia="cs-CZ"/>
        </w:rPr>
        <w:tab/>
        <w:t>Janem Krkoškou, MBA, hejtmanem kraje</w:t>
      </w:r>
    </w:p>
    <w:p w14:paraId="0F20077A" w14:textId="77777777" w:rsidR="00FA6ACF" w:rsidRPr="00FA6ACF" w:rsidRDefault="00FA6ACF" w:rsidP="00FA6ACF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FA6ACF">
        <w:rPr>
          <w:rFonts w:ascii="Tahoma" w:eastAsia="Times New Roman" w:hAnsi="Tahoma" w:cs="Tahoma"/>
          <w:sz w:val="20"/>
          <w:szCs w:val="20"/>
          <w:lang w:eastAsia="cs-CZ"/>
        </w:rPr>
        <w:t>IČO:</w:t>
      </w:r>
      <w:r w:rsidRPr="00FA6ACF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Pr="00FA6ACF">
        <w:rPr>
          <w:rFonts w:ascii="Tahoma" w:eastAsia="Times New Roman" w:hAnsi="Tahoma" w:cs="Tahoma"/>
          <w:sz w:val="20"/>
          <w:szCs w:val="20"/>
          <w:lang w:eastAsia="cs-CZ"/>
        </w:rPr>
        <w:tab/>
        <w:t>70890692</w:t>
      </w:r>
    </w:p>
    <w:p w14:paraId="5ACB8692" w14:textId="77777777" w:rsidR="00FA6ACF" w:rsidRPr="00FA6ACF" w:rsidRDefault="00FA6ACF" w:rsidP="00FA6ACF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FA6ACF">
        <w:rPr>
          <w:rFonts w:ascii="Tahoma" w:eastAsia="Times New Roman" w:hAnsi="Tahoma" w:cs="Tahoma"/>
          <w:sz w:val="20"/>
          <w:szCs w:val="20"/>
          <w:lang w:eastAsia="cs-CZ"/>
        </w:rPr>
        <w:t>DIČ:</w:t>
      </w:r>
      <w:r w:rsidRPr="00FA6ACF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Pr="00FA6ACF">
        <w:rPr>
          <w:rFonts w:ascii="Tahoma" w:eastAsia="Times New Roman" w:hAnsi="Tahoma" w:cs="Tahoma"/>
          <w:sz w:val="20"/>
          <w:szCs w:val="20"/>
          <w:lang w:eastAsia="cs-CZ"/>
        </w:rPr>
        <w:tab/>
        <w:t>CZ70890692</w:t>
      </w:r>
    </w:p>
    <w:p w14:paraId="4CF6722B" w14:textId="77777777" w:rsidR="00FA6ACF" w:rsidRPr="00FA6ACF" w:rsidRDefault="00FA6ACF" w:rsidP="00FA6ACF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FA6ACF">
        <w:rPr>
          <w:rFonts w:ascii="Tahoma" w:eastAsia="Times New Roman" w:hAnsi="Tahoma" w:cs="Tahoma"/>
          <w:sz w:val="20"/>
          <w:szCs w:val="20"/>
          <w:lang w:eastAsia="cs-CZ"/>
        </w:rPr>
        <w:t>bankovní spojení:</w:t>
      </w:r>
      <w:r w:rsidRPr="00FA6ACF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Pr="00FA6ACF">
        <w:rPr>
          <w:rFonts w:ascii="Tahoma" w:eastAsia="Times New Roman" w:hAnsi="Tahoma" w:cs="Tahoma"/>
          <w:sz w:val="20"/>
          <w:szCs w:val="20"/>
          <w:lang w:eastAsia="cs-CZ"/>
        </w:rPr>
        <w:tab/>
        <w:t>2014002401/6000</w:t>
      </w:r>
    </w:p>
    <w:p w14:paraId="2586C160" w14:textId="77777777" w:rsidR="00FA6ACF" w:rsidRPr="00FA6ACF" w:rsidRDefault="00FA6ACF" w:rsidP="00FA6ACF">
      <w:pPr>
        <w:spacing w:before="120" w:after="0" w:line="240" w:lineRule="auto"/>
        <w:ind w:left="357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FA6ACF">
        <w:rPr>
          <w:rFonts w:ascii="Tahoma" w:eastAsia="Times New Roman" w:hAnsi="Tahoma" w:cs="Tahoma"/>
          <w:sz w:val="20"/>
          <w:szCs w:val="20"/>
          <w:lang w:eastAsia="cs-CZ"/>
        </w:rPr>
        <w:t>(dále jen „Příjemce“)</w:t>
      </w:r>
    </w:p>
    <w:p w14:paraId="3DB54CFA" w14:textId="77777777" w:rsidR="00FA6ACF" w:rsidRPr="00FA6ACF" w:rsidRDefault="00FA6ACF" w:rsidP="00FA6ACF">
      <w:pPr>
        <w:keepNext/>
        <w:numPr>
          <w:ilvl w:val="0"/>
          <w:numId w:val="1"/>
        </w:numPr>
        <w:tabs>
          <w:tab w:val="clear" w:pos="360"/>
        </w:tabs>
        <w:spacing w:before="240" w:after="0" w:line="240" w:lineRule="auto"/>
        <w:ind w:left="357" w:hanging="357"/>
        <w:jc w:val="both"/>
        <w:outlineLvl w:val="0"/>
        <w:rPr>
          <w:rFonts w:ascii="Tahoma" w:eastAsia="Times New Roman" w:hAnsi="Tahoma" w:cs="Tahoma"/>
          <w:b/>
          <w:bCs/>
          <w:sz w:val="20"/>
          <w:szCs w:val="20"/>
          <w:lang w:eastAsia="cs-CZ"/>
        </w:rPr>
      </w:pPr>
      <w:r w:rsidRPr="00FA6ACF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[</w:t>
      </w:r>
      <w:r w:rsidRPr="00FA6ACF">
        <w:rPr>
          <w:rFonts w:ascii="Tahoma" w:eastAsia="Times New Roman" w:hAnsi="Tahoma" w:cs="Tahoma"/>
          <w:b/>
          <w:bCs/>
          <w:sz w:val="20"/>
          <w:szCs w:val="20"/>
          <w:highlight w:val="yellow"/>
          <w:lang w:eastAsia="cs-CZ"/>
        </w:rPr>
        <w:t>DOPLNIT</w:t>
      </w:r>
      <w:r w:rsidRPr="00FA6ACF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]</w:t>
      </w:r>
    </w:p>
    <w:p w14:paraId="6F56E923" w14:textId="77777777" w:rsidR="00FA6ACF" w:rsidRPr="00FA6ACF" w:rsidRDefault="00FA6ACF" w:rsidP="00FA6ACF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FA6ACF">
        <w:rPr>
          <w:rFonts w:ascii="Tahoma" w:eastAsia="Times New Roman" w:hAnsi="Tahoma" w:cs="Tahoma"/>
          <w:sz w:val="20"/>
          <w:szCs w:val="20"/>
          <w:lang w:eastAsia="cs-CZ"/>
        </w:rPr>
        <w:t>se sídlem:</w:t>
      </w:r>
      <w:r w:rsidRPr="00FA6ACF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Pr="00FA6ACF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Pr="00FA6ACF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[</w:t>
      </w:r>
      <w:r w:rsidRPr="00FA6ACF">
        <w:rPr>
          <w:rFonts w:ascii="Tahoma" w:eastAsia="Times New Roman" w:hAnsi="Tahoma" w:cs="Tahoma"/>
          <w:b/>
          <w:bCs/>
          <w:sz w:val="20"/>
          <w:szCs w:val="20"/>
          <w:highlight w:val="yellow"/>
          <w:lang w:eastAsia="cs-CZ"/>
        </w:rPr>
        <w:t>DOPLNIT</w:t>
      </w:r>
      <w:r w:rsidRPr="00FA6ACF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]</w:t>
      </w:r>
      <w:r w:rsidRPr="00FA6ACF">
        <w:rPr>
          <w:rFonts w:ascii="Tahoma" w:eastAsia="Times New Roman" w:hAnsi="Tahoma" w:cs="Tahoma"/>
          <w:sz w:val="20"/>
          <w:szCs w:val="20"/>
          <w:lang w:eastAsia="cs-CZ"/>
        </w:rPr>
        <w:tab/>
        <w:t xml:space="preserve"> </w:t>
      </w:r>
    </w:p>
    <w:p w14:paraId="743AC724" w14:textId="77777777" w:rsidR="00FA6ACF" w:rsidRPr="00FA6ACF" w:rsidRDefault="00FA6ACF" w:rsidP="00FA6ACF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FA6ACF">
        <w:rPr>
          <w:rFonts w:ascii="Tahoma" w:eastAsia="Times New Roman" w:hAnsi="Tahoma" w:cs="Tahoma"/>
          <w:sz w:val="20"/>
          <w:szCs w:val="20"/>
          <w:lang w:eastAsia="cs-CZ"/>
        </w:rPr>
        <w:t>zastoupena:</w:t>
      </w:r>
      <w:r w:rsidRPr="00FA6ACF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Pr="00FA6ACF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Pr="00FA6ACF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[</w:t>
      </w:r>
      <w:r w:rsidRPr="00FA6ACF">
        <w:rPr>
          <w:rFonts w:ascii="Tahoma" w:eastAsia="Times New Roman" w:hAnsi="Tahoma" w:cs="Tahoma"/>
          <w:b/>
          <w:bCs/>
          <w:sz w:val="20"/>
          <w:szCs w:val="20"/>
          <w:highlight w:val="yellow"/>
          <w:lang w:eastAsia="cs-CZ"/>
        </w:rPr>
        <w:t>DOPLNIT</w:t>
      </w:r>
      <w:r w:rsidRPr="00FA6ACF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]</w:t>
      </w:r>
    </w:p>
    <w:p w14:paraId="0DF6B1C8" w14:textId="77777777" w:rsidR="00FA6ACF" w:rsidRPr="00FA6ACF" w:rsidRDefault="00FA6ACF" w:rsidP="00FA6ACF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FA6ACF">
        <w:rPr>
          <w:rFonts w:ascii="Tahoma" w:eastAsia="Times New Roman" w:hAnsi="Tahoma" w:cs="Tahoma"/>
          <w:sz w:val="20"/>
          <w:szCs w:val="20"/>
          <w:lang w:eastAsia="cs-CZ"/>
        </w:rPr>
        <w:t xml:space="preserve">bankovní spojení: </w:t>
      </w:r>
      <w:r w:rsidRPr="00FA6ACF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Pr="00FA6ACF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Pr="00FA6ACF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[</w:t>
      </w:r>
      <w:r w:rsidRPr="00FA6ACF">
        <w:rPr>
          <w:rFonts w:ascii="Tahoma" w:eastAsia="Times New Roman" w:hAnsi="Tahoma" w:cs="Tahoma"/>
          <w:b/>
          <w:bCs/>
          <w:sz w:val="20"/>
          <w:szCs w:val="20"/>
          <w:highlight w:val="yellow"/>
          <w:lang w:eastAsia="cs-CZ"/>
        </w:rPr>
        <w:t>DOPLNIT</w:t>
      </w:r>
      <w:r w:rsidRPr="00FA6ACF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]</w:t>
      </w:r>
    </w:p>
    <w:p w14:paraId="4C0F0951" w14:textId="77777777" w:rsidR="00FA6ACF" w:rsidRPr="00FA6ACF" w:rsidRDefault="00FA6ACF" w:rsidP="00FA6ACF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77E54316" w14:textId="77777777" w:rsidR="00FA6ACF" w:rsidRPr="00FA6ACF" w:rsidRDefault="00FA6ACF" w:rsidP="00FA6ACF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FA6ACF">
        <w:rPr>
          <w:rFonts w:ascii="Tahoma" w:eastAsia="Times New Roman" w:hAnsi="Tahoma" w:cs="Tahoma"/>
          <w:sz w:val="20"/>
          <w:szCs w:val="20"/>
          <w:lang w:eastAsia="cs-CZ"/>
        </w:rPr>
        <w:t xml:space="preserve">(dále jen „Partner“) </w:t>
      </w:r>
    </w:p>
    <w:p w14:paraId="314B9AF4" w14:textId="77777777" w:rsidR="00FA6ACF" w:rsidRPr="00FA6ACF" w:rsidRDefault="00FA6ACF" w:rsidP="00FA6ACF">
      <w:pPr>
        <w:spacing w:before="360" w:after="0" w:line="240" w:lineRule="auto"/>
        <w:jc w:val="center"/>
        <w:rPr>
          <w:rFonts w:ascii="Tahoma" w:eastAsia="Times New Roman" w:hAnsi="Tahoma" w:cs="Tahoma"/>
          <w:b/>
          <w:lang w:eastAsia="cs-CZ"/>
        </w:rPr>
      </w:pPr>
      <w:r w:rsidRPr="00FA6ACF">
        <w:rPr>
          <w:rFonts w:ascii="Tahoma" w:eastAsia="Times New Roman" w:hAnsi="Tahoma" w:cs="Tahoma"/>
          <w:b/>
          <w:lang w:eastAsia="cs-CZ"/>
        </w:rPr>
        <w:t>II.</w:t>
      </w:r>
      <w:r w:rsidRPr="00FA6ACF">
        <w:rPr>
          <w:rFonts w:ascii="Tahoma" w:eastAsia="Times New Roman" w:hAnsi="Tahoma" w:cs="Tahoma"/>
          <w:b/>
          <w:lang w:eastAsia="cs-CZ"/>
        </w:rPr>
        <w:br/>
        <w:t>Základní ustanovení</w:t>
      </w:r>
    </w:p>
    <w:p w14:paraId="3C845523" w14:textId="77777777" w:rsidR="00FA6ACF" w:rsidRPr="00FA6ACF" w:rsidRDefault="00FA6ACF" w:rsidP="00FA6ACF">
      <w:pPr>
        <w:numPr>
          <w:ilvl w:val="0"/>
          <w:numId w:val="2"/>
        </w:numPr>
        <w:spacing w:before="120" w:after="0" w:line="240" w:lineRule="auto"/>
        <w:jc w:val="both"/>
        <w:rPr>
          <w:rFonts w:ascii="Tahoma" w:hAnsi="Tahoma" w:cs="Tahoma"/>
          <w:sz w:val="20"/>
        </w:rPr>
      </w:pPr>
      <w:r w:rsidRPr="00FA6ACF">
        <w:rPr>
          <w:rFonts w:ascii="Tahoma" w:eastAsia="Times New Roman" w:hAnsi="Tahoma" w:cs="Tahoma"/>
          <w:sz w:val="20"/>
          <w:szCs w:val="20"/>
          <w:lang w:eastAsia="cs-CZ"/>
        </w:rPr>
        <w:t>Smluvní strany uzavřely dne </w:t>
      </w:r>
      <w:r w:rsidRPr="00FA6ACF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[</w:t>
      </w:r>
      <w:r w:rsidRPr="00FA6ACF">
        <w:rPr>
          <w:rFonts w:ascii="Tahoma" w:eastAsia="Times New Roman" w:hAnsi="Tahoma" w:cs="Tahoma"/>
          <w:b/>
          <w:bCs/>
          <w:sz w:val="20"/>
          <w:szCs w:val="20"/>
          <w:highlight w:val="yellow"/>
          <w:lang w:eastAsia="cs-CZ"/>
        </w:rPr>
        <w:t>DOPLNIT</w:t>
      </w:r>
      <w:r w:rsidRPr="00FA6ACF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 xml:space="preserve">] </w:t>
      </w:r>
      <w:r w:rsidRPr="00FA6ACF">
        <w:rPr>
          <w:rFonts w:ascii="Tahoma" w:eastAsia="Times New Roman" w:hAnsi="Tahoma" w:cs="Tahoma"/>
          <w:sz w:val="20"/>
          <w:szCs w:val="20"/>
          <w:lang w:eastAsia="cs-CZ"/>
        </w:rPr>
        <w:t xml:space="preserve">smlouvu o partnerství s finančním příspěvkem v rámci programu ERASMUS+ ev. č. </w:t>
      </w:r>
      <w:r w:rsidRPr="00FA6ACF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[</w:t>
      </w:r>
      <w:r w:rsidRPr="00FA6ACF">
        <w:rPr>
          <w:rFonts w:ascii="Tahoma" w:eastAsia="Times New Roman" w:hAnsi="Tahoma" w:cs="Tahoma"/>
          <w:b/>
          <w:bCs/>
          <w:sz w:val="20"/>
          <w:szCs w:val="20"/>
          <w:highlight w:val="yellow"/>
          <w:lang w:eastAsia="cs-CZ"/>
        </w:rPr>
        <w:t>DOPLNIT</w:t>
      </w:r>
      <w:r w:rsidRPr="00FA6ACF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]</w:t>
      </w:r>
      <w:r w:rsidRPr="00FA6ACF">
        <w:rPr>
          <w:rFonts w:ascii="Tahoma" w:eastAsia="Times New Roman" w:hAnsi="Tahoma" w:cs="Tahoma"/>
          <w:iCs/>
          <w:sz w:val="20"/>
          <w:szCs w:val="20"/>
          <w:lang w:eastAsia="cs-CZ"/>
        </w:rPr>
        <w:t xml:space="preserve"> (dále jen „smlouva“), jejímž předmětem </w:t>
      </w:r>
      <w:r w:rsidRPr="00FA6ACF">
        <w:rPr>
          <w:rFonts w:ascii="Tahoma" w:hAnsi="Tahoma" w:cs="Tahoma"/>
          <w:sz w:val="20"/>
        </w:rPr>
        <w:t>je úprava právního postavení Příjemce a jeho Partnera, jejich úloh a odpovědnosti, jakož i úprava jejich vzájemných práv a povinností při realizaci projektu „</w:t>
      </w:r>
      <w:proofErr w:type="spellStart"/>
      <w:r w:rsidRPr="00FA6ACF">
        <w:rPr>
          <w:rFonts w:ascii="Tahoma" w:hAnsi="Tahoma" w:cs="Tahoma"/>
          <w:sz w:val="20"/>
        </w:rPr>
        <w:t>Supporting</w:t>
      </w:r>
      <w:proofErr w:type="spellEnd"/>
      <w:r w:rsidRPr="00FA6ACF">
        <w:rPr>
          <w:rFonts w:ascii="Tahoma" w:hAnsi="Tahoma" w:cs="Tahoma"/>
          <w:sz w:val="20"/>
        </w:rPr>
        <w:t xml:space="preserve"> </w:t>
      </w:r>
      <w:proofErr w:type="spellStart"/>
      <w:r w:rsidRPr="00FA6ACF">
        <w:rPr>
          <w:rFonts w:ascii="Tahoma" w:hAnsi="Tahoma" w:cs="Tahoma"/>
          <w:sz w:val="20"/>
        </w:rPr>
        <w:t>attractiveness</w:t>
      </w:r>
      <w:proofErr w:type="spellEnd"/>
      <w:r w:rsidRPr="00FA6ACF">
        <w:rPr>
          <w:rFonts w:ascii="Tahoma" w:hAnsi="Tahoma" w:cs="Tahoma"/>
          <w:sz w:val="20"/>
        </w:rPr>
        <w:t xml:space="preserve"> </w:t>
      </w:r>
      <w:proofErr w:type="spellStart"/>
      <w:r w:rsidRPr="00FA6ACF">
        <w:rPr>
          <w:rFonts w:ascii="Tahoma" w:hAnsi="Tahoma" w:cs="Tahoma"/>
          <w:sz w:val="20"/>
        </w:rPr>
        <w:t>of</w:t>
      </w:r>
      <w:proofErr w:type="spellEnd"/>
      <w:r w:rsidRPr="00FA6ACF">
        <w:rPr>
          <w:rFonts w:ascii="Tahoma" w:hAnsi="Tahoma" w:cs="Tahoma"/>
          <w:sz w:val="20"/>
        </w:rPr>
        <w:t xml:space="preserve"> </w:t>
      </w:r>
      <w:proofErr w:type="spellStart"/>
      <w:r w:rsidRPr="00FA6ACF">
        <w:rPr>
          <w:rFonts w:ascii="Tahoma" w:hAnsi="Tahoma" w:cs="Tahoma"/>
          <w:sz w:val="20"/>
        </w:rPr>
        <w:t>health</w:t>
      </w:r>
      <w:proofErr w:type="spellEnd"/>
      <w:r w:rsidRPr="00FA6ACF">
        <w:rPr>
          <w:rFonts w:ascii="Tahoma" w:hAnsi="Tahoma" w:cs="Tahoma"/>
          <w:sz w:val="20"/>
        </w:rPr>
        <w:t xml:space="preserve"> and </w:t>
      </w:r>
      <w:proofErr w:type="spellStart"/>
      <w:r w:rsidRPr="00FA6ACF">
        <w:rPr>
          <w:rFonts w:ascii="Tahoma" w:hAnsi="Tahoma" w:cs="Tahoma"/>
          <w:sz w:val="20"/>
        </w:rPr>
        <w:t>social</w:t>
      </w:r>
      <w:proofErr w:type="spellEnd"/>
      <w:r w:rsidRPr="00FA6ACF">
        <w:rPr>
          <w:rFonts w:ascii="Tahoma" w:hAnsi="Tahoma" w:cs="Tahoma"/>
          <w:sz w:val="20"/>
        </w:rPr>
        <w:t xml:space="preserve"> care </w:t>
      </w:r>
      <w:proofErr w:type="spellStart"/>
      <w:r w:rsidRPr="00FA6ACF">
        <w:rPr>
          <w:rFonts w:ascii="Tahoma" w:hAnsi="Tahoma" w:cs="Tahoma"/>
          <w:sz w:val="20"/>
        </w:rPr>
        <w:t>professions</w:t>
      </w:r>
      <w:proofErr w:type="spellEnd"/>
      <w:r w:rsidRPr="00FA6ACF">
        <w:rPr>
          <w:rFonts w:ascii="Tahoma" w:hAnsi="Tahoma" w:cs="Tahoma"/>
          <w:sz w:val="20"/>
        </w:rPr>
        <w:t xml:space="preserve"> in </w:t>
      </w:r>
      <w:proofErr w:type="spellStart"/>
      <w:r w:rsidRPr="00FA6ACF">
        <w:rPr>
          <w:rFonts w:ascii="Tahoma" w:hAnsi="Tahoma" w:cs="Tahoma"/>
          <w:sz w:val="20"/>
        </w:rPr>
        <w:t>regions</w:t>
      </w:r>
      <w:proofErr w:type="spellEnd"/>
      <w:r w:rsidRPr="00FA6ACF">
        <w:rPr>
          <w:rFonts w:ascii="Tahoma" w:hAnsi="Tahoma" w:cs="Tahoma"/>
          <w:sz w:val="20"/>
        </w:rPr>
        <w:t>“, č. projektu 2020-1-CZ01-KA202-078220 spolufinancovaného prostřednictvím Operačního programu Erasmus+ (dále jen „projekt“).</w:t>
      </w:r>
    </w:p>
    <w:p w14:paraId="3BC2F908" w14:textId="749115BE" w:rsidR="00FA6ACF" w:rsidRPr="00FA6ACF" w:rsidRDefault="00FA6ACF" w:rsidP="00FA6ACF">
      <w:pPr>
        <w:numPr>
          <w:ilvl w:val="0"/>
          <w:numId w:val="2"/>
        </w:numPr>
        <w:spacing w:before="120"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FA6ACF">
        <w:rPr>
          <w:rFonts w:ascii="Tahoma" w:eastAsia="Times New Roman" w:hAnsi="Tahoma" w:cs="Tahoma"/>
          <w:sz w:val="20"/>
          <w:szCs w:val="20"/>
          <w:lang w:eastAsia="cs-CZ"/>
        </w:rPr>
        <w:t>Ačkoliv je realizace projektu dle smlouvy do 31. 3. 2023, nedošlo k naplnění všech smluvních závazků, a to zejména k závěrečné platbě dle čl. IV odst. 7 smlouvy.</w:t>
      </w:r>
    </w:p>
    <w:p w14:paraId="41D86F2A" w14:textId="77777777" w:rsidR="00FA6ACF" w:rsidRPr="00FA6ACF" w:rsidRDefault="00FA6ACF" w:rsidP="00FA6ACF">
      <w:pPr>
        <w:spacing w:before="360"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cs-CZ"/>
        </w:rPr>
      </w:pPr>
      <w:r w:rsidRPr="00FA6ACF">
        <w:rPr>
          <w:rFonts w:ascii="Tahoma" w:hAnsi="Tahoma" w:cs="Tahoma"/>
          <w:b/>
        </w:rPr>
        <w:t>III.</w:t>
      </w:r>
      <w:r w:rsidRPr="00FA6ACF">
        <w:rPr>
          <w:rFonts w:ascii="Tahoma" w:hAnsi="Tahoma" w:cs="Tahoma"/>
          <w:b/>
        </w:rPr>
        <w:br/>
      </w:r>
      <w:r w:rsidRPr="00FA6ACF">
        <w:rPr>
          <w:rFonts w:ascii="Tahoma" w:eastAsia="Times New Roman" w:hAnsi="Tahoma" w:cs="Tahoma"/>
          <w:b/>
          <w:lang w:eastAsia="cs-CZ"/>
        </w:rPr>
        <w:t>Předmět</w:t>
      </w:r>
      <w:r w:rsidRPr="00FA6ACF">
        <w:rPr>
          <w:rFonts w:ascii="Tahoma" w:hAnsi="Tahoma" w:cs="Tahoma"/>
          <w:b/>
        </w:rPr>
        <w:t xml:space="preserve"> dohody</w:t>
      </w:r>
    </w:p>
    <w:p w14:paraId="14E6D9F5" w14:textId="7D9D26E0" w:rsidR="00FA6ACF" w:rsidRPr="00FA6ACF" w:rsidRDefault="00FA6ACF" w:rsidP="00FA6ACF">
      <w:pPr>
        <w:numPr>
          <w:ilvl w:val="0"/>
          <w:numId w:val="4"/>
        </w:numPr>
        <w:spacing w:before="120"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FA6ACF">
        <w:rPr>
          <w:rFonts w:ascii="Tahoma" w:eastAsia="Times New Roman" w:hAnsi="Tahoma" w:cs="Tahoma"/>
          <w:sz w:val="20"/>
          <w:szCs w:val="20"/>
          <w:lang w:eastAsia="cs-CZ"/>
        </w:rPr>
        <w:t xml:space="preserve">K naplnění závazku dle čl. IV odst. 7 smlouvy se smluvní strany dohodly, že závěrečná platba bude Partnerovi vyplacena nejdříve do 30 dnů od </w:t>
      </w:r>
      <w:r w:rsidR="00F853BA">
        <w:rPr>
          <w:rFonts w:ascii="Tahoma" w:eastAsia="Times New Roman" w:hAnsi="Tahoma" w:cs="Tahoma"/>
          <w:sz w:val="20"/>
          <w:szCs w:val="20"/>
          <w:lang w:eastAsia="cs-CZ"/>
        </w:rPr>
        <w:t xml:space="preserve">nabytí </w:t>
      </w:r>
      <w:r w:rsidRPr="00FA6ACF">
        <w:rPr>
          <w:rFonts w:ascii="Tahoma" w:eastAsia="Times New Roman" w:hAnsi="Tahoma" w:cs="Tahoma"/>
          <w:sz w:val="20"/>
          <w:szCs w:val="20"/>
          <w:lang w:eastAsia="cs-CZ"/>
        </w:rPr>
        <w:t xml:space="preserve">účinnosti této dohody. </w:t>
      </w:r>
    </w:p>
    <w:p w14:paraId="77444A0B" w14:textId="77777777" w:rsidR="00FA6ACF" w:rsidRPr="00FA6ACF" w:rsidRDefault="00FA6ACF" w:rsidP="00FA6ACF">
      <w:pPr>
        <w:spacing w:before="120"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11D97120" w14:textId="77777777" w:rsidR="00FA6ACF" w:rsidRPr="00FA6ACF" w:rsidRDefault="00FA6ACF" w:rsidP="00FA6ACF">
      <w:pPr>
        <w:spacing w:before="360" w:after="0" w:line="240" w:lineRule="auto"/>
        <w:jc w:val="center"/>
        <w:rPr>
          <w:rFonts w:ascii="Tahoma" w:eastAsia="Times New Roman" w:hAnsi="Tahoma" w:cs="Tahoma"/>
          <w:b/>
          <w:lang w:eastAsia="cs-CZ"/>
        </w:rPr>
      </w:pPr>
      <w:r w:rsidRPr="00FA6ACF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IV.</w:t>
      </w:r>
      <w:r w:rsidRPr="00FA6ACF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br/>
      </w:r>
      <w:r w:rsidRPr="00FA6ACF">
        <w:rPr>
          <w:rFonts w:ascii="Tahoma" w:eastAsia="Times New Roman" w:hAnsi="Tahoma" w:cs="Tahoma"/>
          <w:b/>
          <w:lang w:eastAsia="cs-CZ"/>
        </w:rPr>
        <w:t>Závěrečná ustanovení</w:t>
      </w:r>
    </w:p>
    <w:p w14:paraId="5DD5861B" w14:textId="77777777" w:rsidR="00FA6ACF" w:rsidRPr="00FA6ACF" w:rsidRDefault="00FA6ACF" w:rsidP="00FA6ACF">
      <w:pPr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FA6ACF">
        <w:rPr>
          <w:rFonts w:ascii="Tahoma" w:eastAsia="Times New Roman" w:hAnsi="Tahoma" w:cs="Tahoma"/>
          <w:sz w:val="20"/>
          <w:szCs w:val="20"/>
          <w:lang w:eastAsia="cs-CZ"/>
        </w:rPr>
        <w:t>Ustanovení smlouvy touto dohodou neupravená zůstávají v platnosti beze změny.</w:t>
      </w:r>
    </w:p>
    <w:p w14:paraId="63869D76" w14:textId="4B134BDB" w:rsidR="00FA6ACF" w:rsidRPr="00FA6ACF" w:rsidRDefault="00FA6ACF" w:rsidP="00FA6ACF">
      <w:pPr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FA6ACF">
        <w:rPr>
          <w:rFonts w:ascii="Tahoma" w:eastAsia="Times New Roman" w:hAnsi="Tahoma" w:cs="Tahoma"/>
          <w:sz w:val="20"/>
          <w:szCs w:val="20"/>
          <w:lang w:eastAsia="cs-CZ"/>
        </w:rPr>
        <w:t xml:space="preserve">Tato dohoda je vyhotovena ve třech stejnopisech s platností originálu, podepsaných oprávněnými zástupci smluvních stran, přičemž dvě vyhotovení </w:t>
      </w:r>
      <w:proofErr w:type="gramStart"/>
      <w:r w:rsidRPr="00FA6ACF">
        <w:rPr>
          <w:rFonts w:ascii="Tahoma" w:eastAsia="Times New Roman" w:hAnsi="Tahoma" w:cs="Tahoma"/>
          <w:sz w:val="20"/>
          <w:szCs w:val="20"/>
          <w:lang w:eastAsia="cs-CZ"/>
        </w:rPr>
        <w:t>obdrží</w:t>
      </w:r>
      <w:proofErr w:type="gramEnd"/>
      <w:r w:rsidRPr="00FA6ACF">
        <w:rPr>
          <w:rFonts w:ascii="Tahoma" w:eastAsia="Times New Roman" w:hAnsi="Tahoma" w:cs="Tahoma"/>
          <w:sz w:val="20"/>
          <w:szCs w:val="20"/>
          <w:lang w:eastAsia="cs-CZ"/>
        </w:rPr>
        <w:t xml:space="preserve"> Příjemce a jedno vyhotovení Part</w:t>
      </w:r>
      <w:r w:rsidR="007B7C92">
        <w:rPr>
          <w:rFonts w:ascii="Tahoma" w:eastAsia="Times New Roman" w:hAnsi="Tahoma" w:cs="Tahoma"/>
          <w:sz w:val="20"/>
          <w:szCs w:val="20"/>
          <w:lang w:eastAsia="cs-CZ"/>
        </w:rPr>
        <w:t>n</w:t>
      </w:r>
      <w:r w:rsidRPr="00FA6ACF">
        <w:rPr>
          <w:rFonts w:ascii="Tahoma" w:eastAsia="Times New Roman" w:hAnsi="Tahoma" w:cs="Tahoma"/>
          <w:sz w:val="20"/>
          <w:szCs w:val="20"/>
          <w:lang w:eastAsia="cs-CZ"/>
        </w:rPr>
        <w:t>er. Je-li tato dohoda uzavírána elektronicky, obdrží obě strany její elektronický originál opatřený uznávanými elektronickými podpisy.</w:t>
      </w:r>
    </w:p>
    <w:p w14:paraId="3E53A809" w14:textId="46ADEE80" w:rsidR="00FA6ACF" w:rsidRPr="00FA6ACF" w:rsidRDefault="00FA6ACF" w:rsidP="00FA6ACF">
      <w:pPr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FA6ACF">
        <w:rPr>
          <w:rFonts w:ascii="Tahoma" w:eastAsia="Times New Roman" w:hAnsi="Tahoma" w:cs="Tahoma"/>
          <w:sz w:val="20"/>
          <w:szCs w:val="20"/>
          <w:lang w:eastAsia="cs-CZ"/>
        </w:rPr>
        <w:t>Tato dohoda nabývá platnosti jejího podpisu oběma smluvními stranami a účinnosti dnem jeho uveřejnění v registru smluv dle zákona č. 340/2015 Sb., o zvláštních podmínkách účinnosti některých smluv, uveřejňování těchto smluv a o registru smluv (zákon o registru smluv), ve znění pozdějších předpisů (dále jen „zákon o registru smluv“). Smluvní strany se dohodly, že uveřejnění v registru smluv provede Příjemce.</w:t>
      </w:r>
    </w:p>
    <w:p w14:paraId="2A6237E3" w14:textId="77777777" w:rsidR="00FA6ACF" w:rsidRPr="00FA6ACF" w:rsidRDefault="00FA6ACF" w:rsidP="00FA6ACF">
      <w:pPr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FA6ACF">
        <w:rPr>
          <w:rFonts w:ascii="Tahoma" w:eastAsia="Times New Roman" w:hAnsi="Tahoma" w:cs="Tahoma"/>
          <w:sz w:val="20"/>
          <w:szCs w:val="20"/>
          <w:lang w:eastAsia="cs-CZ"/>
        </w:rPr>
        <w:lastRenderedPageBreak/>
        <w:t>Smluvní strany shodně prohlašují, že si tuto dohodu před jejím podpisem přečetly, že byla uzavřena po vzájemném projednání podle jejich pravé a svobodné vůle, určitě, vážně a srozumitelně a že se dohodly o celém jejím obsahu, což stvrzují svými podpisy.</w:t>
      </w:r>
    </w:p>
    <w:p w14:paraId="1506D868" w14:textId="77777777" w:rsidR="00FA6ACF" w:rsidRPr="00FA6ACF" w:rsidRDefault="00FA6ACF" w:rsidP="00FA6ACF">
      <w:pPr>
        <w:numPr>
          <w:ilvl w:val="0"/>
          <w:numId w:val="3"/>
        </w:numPr>
        <w:spacing w:before="120" w:after="120" w:line="240" w:lineRule="auto"/>
        <w:ind w:left="357" w:hanging="357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FA6ACF">
        <w:rPr>
          <w:rFonts w:ascii="Tahoma" w:eastAsia="Times New Roman" w:hAnsi="Tahoma" w:cs="Tahoma"/>
          <w:sz w:val="20"/>
          <w:szCs w:val="20"/>
          <w:lang w:eastAsia="cs-CZ"/>
        </w:rPr>
        <w:t>Tuto dohodu je v době nepřítomnosti hejtmana kraje oprávněn podepsat jeho zástupce v pořadí určeném usnesením zastupitelstva kraje č. 1/10 ze dne 5. 11. 2020, ve znění usnesení č. 12/1193 ze dne 8. 6. 2023.</w:t>
      </w:r>
    </w:p>
    <w:p w14:paraId="42A8D88F" w14:textId="77777777" w:rsidR="00FA6ACF" w:rsidRPr="00FA6ACF" w:rsidRDefault="00FA6ACF" w:rsidP="00FA6ACF">
      <w:pPr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FA6ACF">
        <w:rPr>
          <w:rFonts w:ascii="Tahoma" w:eastAsia="Times New Roman" w:hAnsi="Tahoma" w:cs="Tahoma"/>
          <w:sz w:val="20"/>
          <w:szCs w:val="20"/>
          <w:lang w:eastAsia="cs-CZ"/>
        </w:rPr>
        <w:t>Doložka platnosti právního jednání dle § 23 zákona č. 129/2000 Sb., o krajích (krajské zřízení), ve znění pozdějších předpisů:</w:t>
      </w:r>
    </w:p>
    <w:p w14:paraId="6288CA6D" w14:textId="6510C6E9" w:rsidR="00FA6ACF" w:rsidRPr="00FA6ACF" w:rsidRDefault="00FA6ACF" w:rsidP="00FA6ACF">
      <w:pPr>
        <w:spacing w:before="120" w:after="0" w:line="240" w:lineRule="auto"/>
        <w:ind w:left="357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FA6ACF">
        <w:rPr>
          <w:rFonts w:ascii="Tahoma" w:eastAsia="Times New Roman" w:hAnsi="Tahoma" w:cs="Tahoma"/>
          <w:sz w:val="20"/>
          <w:szCs w:val="20"/>
          <w:lang w:eastAsia="cs-CZ"/>
        </w:rPr>
        <w:t xml:space="preserve">O uzavření této dohody </w:t>
      </w:r>
      <w:r w:rsidRPr="00153292">
        <w:rPr>
          <w:rFonts w:ascii="Tahoma" w:eastAsia="Times New Roman" w:hAnsi="Tahoma" w:cs="Tahoma"/>
          <w:color w:val="0070C0"/>
          <w:sz w:val="20"/>
          <w:szCs w:val="20"/>
          <w:lang w:eastAsia="cs-CZ"/>
        </w:rPr>
        <w:t>rozhodlo</w:t>
      </w:r>
      <w:r w:rsidR="00F853BA" w:rsidRPr="00153292">
        <w:rPr>
          <w:rFonts w:ascii="Tahoma" w:eastAsia="Times New Roman" w:hAnsi="Tahoma" w:cs="Tahoma"/>
          <w:color w:val="0070C0"/>
          <w:sz w:val="20"/>
          <w:szCs w:val="20"/>
          <w:lang w:eastAsia="cs-CZ"/>
        </w:rPr>
        <w:t>/a</w:t>
      </w:r>
      <w:r w:rsidRPr="00153292">
        <w:rPr>
          <w:rFonts w:ascii="Tahoma" w:eastAsia="Times New Roman" w:hAnsi="Tahoma" w:cs="Tahoma"/>
          <w:color w:val="0070C0"/>
          <w:sz w:val="20"/>
          <w:szCs w:val="20"/>
          <w:lang w:eastAsia="cs-CZ"/>
        </w:rPr>
        <w:t xml:space="preserve"> zastupitelstv</w:t>
      </w:r>
      <w:r w:rsidR="00F853BA" w:rsidRPr="00153292">
        <w:rPr>
          <w:rFonts w:ascii="Tahoma" w:eastAsia="Times New Roman" w:hAnsi="Tahoma" w:cs="Tahoma"/>
          <w:color w:val="0070C0"/>
          <w:sz w:val="20"/>
          <w:szCs w:val="20"/>
          <w:lang w:eastAsia="cs-CZ"/>
        </w:rPr>
        <w:t>o/rada</w:t>
      </w:r>
      <w:r w:rsidRPr="00153292">
        <w:rPr>
          <w:rFonts w:ascii="Tahoma" w:eastAsia="Times New Roman" w:hAnsi="Tahoma" w:cs="Tahoma"/>
          <w:color w:val="0070C0"/>
          <w:sz w:val="20"/>
          <w:szCs w:val="20"/>
          <w:lang w:eastAsia="cs-CZ"/>
        </w:rPr>
        <w:t xml:space="preserve"> kraje </w:t>
      </w:r>
      <w:r w:rsidRPr="00FA6ACF">
        <w:rPr>
          <w:rFonts w:ascii="Tahoma" w:eastAsia="Times New Roman" w:hAnsi="Tahoma" w:cs="Tahoma"/>
          <w:sz w:val="20"/>
          <w:szCs w:val="20"/>
          <w:lang w:eastAsia="cs-CZ"/>
        </w:rPr>
        <w:t>svým usnesením č. [</w:t>
      </w:r>
      <w:r w:rsidRPr="00FA6ACF">
        <w:rPr>
          <w:rFonts w:ascii="Tahoma" w:eastAsia="Times New Roman" w:hAnsi="Tahoma" w:cs="Tahoma"/>
          <w:b/>
          <w:bCs/>
          <w:sz w:val="20"/>
          <w:szCs w:val="20"/>
          <w:highlight w:val="yellow"/>
          <w:lang w:eastAsia="cs-CZ"/>
        </w:rPr>
        <w:t>DOPLNIT</w:t>
      </w:r>
      <w:r w:rsidRPr="00FA6ACF">
        <w:rPr>
          <w:rFonts w:ascii="Tahoma" w:eastAsia="Times New Roman" w:hAnsi="Tahoma" w:cs="Tahoma"/>
          <w:sz w:val="20"/>
          <w:szCs w:val="20"/>
          <w:lang w:eastAsia="cs-CZ"/>
        </w:rPr>
        <w:t>] ze dne [</w:t>
      </w:r>
      <w:r w:rsidRPr="00FA6ACF">
        <w:rPr>
          <w:rFonts w:ascii="Tahoma" w:eastAsia="Times New Roman" w:hAnsi="Tahoma" w:cs="Tahoma"/>
          <w:b/>
          <w:bCs/>
          <w:sz w:val="20"/>
          <w:szCs w:val="20"/>
          <w:highlight w:val="yellow"/>
          <w:lang w:eastAsia="cs-CZ"/>
        </w:rPr>
        <w:t>DOPLNIT</w:t>
      </w:r>
      <w:r w:rsidRPr="00FA6ACF">
        <w:rPr>
          <w:rFonts w:ascii="Tahoma" w:eastAsia="Times New Roman" w:hAnsi="Tahoma" w:cs="Tahoma"/>
          <w:sz w:val="20"/>
          <w:szCs w:val="20"/>
          <w:lang w:eastAsia="cs-CZ"/>
        </w:rPr>
        <w:t>].</w:t>
      </w:r>
    </w:p>
    <w:p w14:paraId="34CAA7B1" w14:textId="77777777" w:rsidR="00FA6ACF" w:rsidRPr="00FA6ACF" w:rsidRDefault="00FA6ACF" w:rsidP="00FA6ACF">
      <w:pPr>
        <w:spacing w:before="120" w:after="0" w:line="240" w:lineRule="auto"/>
        <w:ind w:left="357"/>
        <w:jc w:val="both"/>
        <w:rPr>
          <w:rFonts w:ascii="Tahoma" w:eastAsia="Times New Roman" w:hAnsi="Tahoma" w:cs="Tahoma"/>
          <w:sz w:val="18"/>
          <w:szCs w:val="18"/>
          <w:lang w:eastAsia="cs-CZ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985"/>
        <w:gridCol w:w="3543"/>
      </w:tblGrid>
      <w:tr w:rsidR="00FA6ACF" w:rsidRPr="00FA6ACF" w14:paraId="50D2F7CD" w14:textId="77777777" w:rsidTr="002E115A">
        <w:tc>
          <w:tcPr>
            <w:tcW w:w="3544" w:type="dxa"/>
          </w:tcPr>
          <w:p w14:paraId="5D9000F3" w14:textId="77777777" w:rsidR="00FA6ACF" w:rsidRPr="00FA6ACF" w:rsidRDefault="00FA6ACF" w:rsidP="00FA6AC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FA6AC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V Ostravě dne ………………</w:t>
            </w:r>
          </w:p>
        </w:tc>
        <w:tc>
          <w:tcPr>
            <w:tcW w:w="1985" w:type="dxa"/>
          </w:tcPr>
          <w:p w14:paraId="78814756" w14:textId="77777777" w:rsidR="00FA6ACF" w:rsidRPr="00FA6ACF" w:rsidRDefault="00FA6ACF" w:rsidP="00FA6AC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3543" w:type="dxa"/>
          </w:tcPr>
          <w:p w14:paraId="129A9F03" w14:textId="77777777" w:rsidR="00FA6ACF" w:rsidRPr="00FA6ACF" w:rsidRDefault="00FA6ACF" w:rsidP="00FA6AC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FA6AC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V …………………… dne ………………</w:t>
            </w:r>
          </w:p>
        </w:tc>
      </w:tr>
      <w:tr w:rsidR="00FA6ACF" w:rsidRPr="00FA6ACF" w14:paraId="767E2D55" w14:textId="77777777" w:rsidTr="002E115A">
        <w:trPr>
          <w:trHeight w:val="1580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487958C7" w14:textId="77777777" w:rsidR="00FA6ACF" w:rsidRPr="00FA6ACF" w:rsidRDefault="00FA6ACF" w:rsidP="00FA6AC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1985" w:type="dxa"/>
            <w:vAlign w:val="center"/>
          </w:tcPr>
          <w:p w14:paraId="724F93F2" w14:textId="77777777" w:rsidR="00FA6ACF" w:rsidRPr="00FA6ACF" w:rsidRDefault="00FA6ACF" w:rsidP="00FA6AC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71EB99F5" w14:textId="77777777" w:rsidR="00FA6ACF" w:rsidRPr="00FA6ACF" w:rsidRDefault="00FA6ACF" w:rsidP="00FA6AC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FA6ACF" w:rsidRPr="00FA6ACF" w14:paraId="7DD50220" w14:textId="77777777" w:rsidTr="002E115A">
        <w:trPr>
          <w:trHeight w:val="1678"/>
        </w:trPr>
        <w:tc>
          <w:tcPr>
            <w:tcW w:w="3544" w:type="dxa"/>
            <w:tcBorders>
              <w:top w:val="single" w:sz="4" w:space="0" w:color="auto"/>
            </w:tcBorders>
          </w:tcPr>
          <w:p w14:paraId="619E1448" w14:textId="77777777" w:rsidR="00FA6ACF" w:rsidRPr="00FA6ACF" w:rsidRDefault="00FA6ACF" w:rsidP="00FA6AC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FA6AC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za Příjemce</w:t>
            </w:r>
          </w:p>
          <w:p w14:paraId="087CF87C" w14:textId="77777777" w:rsidR="00FA6ACF" w:rsidRPr="00FA6ACF" w:rsidRDefault="00FA6ACF" w:rsidP="00FA6AC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FA6AC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Jan Krkoška, MBA</w:t>
            </w:r>
          </w:p>
          <w:p w14:paraId="3D5556DB" w14:textId="77777777" w:rsidR="00FA6ACF" w:rsidRPr="00FA6ACF" w:rsidRDefault="00FA6ACF" w:rsidP="00FA6AC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FA6AC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hejtman kraje</w:t>
            </w:r>
          </w:p>
          <w:p w14:paraId="0DF1F70A" w14:textId="77777777" w:rsidR="00FA6ACF" w:rsidRPr="00FA6ACF" w:rsidRDefault="00FA6ACF" w:rsidP="00FA6AC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1985" w:type="dxa"/>
            <w:vAlign w:val="center"/>
          </w:tcPr>
          <w:p w14:paraId="169EE831" w14:textId="77777777" w:rsidR="00FA6ACF" w:rsidRPr="00FA6ACF" w:rsidRDefault="00FA6ACF" w:rsidP="00FA6AC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693E640F" w14:textId="77777777" w:rsidR="00FA6ACF" w:rsidRPr="00FA6ACF" w:rsidRDefault="00FA6ACF" w:rsidP="00FA6AC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FA6AC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za Partnera</w:t>
            </w:r>
          </w:p>
          <w:p w14:paraId="19917F80" w14:textId="77777777" w:rsidR="00FA6ACF" w:rsidRPr="00FA6ACF" w:rsidRDefault="00FA6ACF" w:rsidP="00FA6AC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</w:tbl>
    <w:p w14:paraId="6FBF8167" w14:textId="77777777" w:rsidR="00FA6ACF" w:rsidRPr="00FA6ACF" w:rsidRDefault="00FA6ACF" w:rsidP="00FA6ACF">
      <w:pPr>
        <w:spacing w:after="0" w:line="240" w:lineRule="auto"/>
        <w:jc w:val="both"/>
      </w:pPr>
    </w:p>
    <w:p w14:paraId="32068511" w14:textId="77777777" w:rsidR="00891AFC" w:rsidRDefault="007B7C92"/>
    <w:sectPr w:rsidR="00891AFC" w:rsidSect="00F240B5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28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5C833" w14:textId="77777777" w:rsidR="00FA6ACF" w:rsidRDefault="00FA6ACF" w:rsidP="00FA6ACF">
      <w:pPr>
        <w:spacing w:after="0" w:line="240" w:lineRule="auto"/>
      </w:pPr>
      <w:r>
        <w:separator/>
      </w:r>
    </w:p>
  </w:endnote>
  <w:endnote w:type="continuationSeparator" w:id="0">
    <w:p w14:paraId="01D2AC1A" w14:textId="77777777" w:rsidR="00FA6ACF" w:rsidRDefault="00FA6ACF" w:rsidP="00FA6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C1A24" w14:textId="47ABFEB3" w:rsidR="00CF35C8" w:rsidRDefault="00FA6AC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C56F7F7" wp14:editId="6D7C552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2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BD43BF" w14:textId="16DCB7BA" w:rsidR="00FA6ACF" w:rsidRPr="00FA6ACF" w:rsidRDefault="00FA6ACF" w:rsidP="00FA6AC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FA6AC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56F7F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2BBD43BF" w14:textId="16DCB7BA" w:rsidR="00FA6ACF" w:rsidRPr="00FA6ACF" w:rsidRDefault="00FA6ACF" w:rsidP="00FA6AC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FA6ACF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45FA4" w14:textId="740848A8" w:rsidR="00CF35C8" w:rsidRDefault="00FA6AC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CD83BAE" wp14:editId="51BE3330">
              <wp:simplePos x="900430" y="1007237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4" name="Textové pole 4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9B7815" w14:textId="515AA448" w:rsidR="00FA6ACF" w:rsidRPr="00FA6ACF" w:rsidRDefault="00FA6ACF" w:rsidP="00FA6AC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FA6AC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D83BAE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7" type="#_x0000_t202" alt="Klasifikace informací: Neveřejné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729B7815" w14:textId="515AA448" w:rsidR="00FA6ACF" w:rsidRPr="00FA6ACF" w:rsidRDefault="00FA6ACF" w:rsidP="00FA6AC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FA6ACF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DFE57" w14:textId="33CA60C9" w:rsidR="00CF35C8" w:rsidRDefault="00FA6AC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5EFDD6B" wp14:editId="3EE98ABA">
              <wp:simplePos x="901700" y="100711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" name="Textové pole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6307B9" w14:textId="192C276A" w:rsidR="00FA6ACF" w:rsidRPr="00FA6ACF" w:rsidRDefault="00FA6ACF" w:rsidP="00FA6AC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FA6AC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EFDD6B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Klasifikace informací: Neveřejné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536307B9" w14:textId="192C276A" w:rsidR="00FA6ACF" w:rsidRPr="00FA6ACF" w:rsidRDefault="00FA6ACF" w:rsidP="00FA6AC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FA6ACF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9B58A" w14:textId="77777777" w:rsidR="00FA6ACF" w:rsidRDefault="00FA6ACF" w:rsidP="00FA6ACF">
      <w:pPr>
        <w:spacing w:after="0" w:line="240" w:lineRule="auto"/>
      </w:pPr>
      <w:r>
        <w:separator/>
      </w:r>
    </w:p>
  </w:footnote>
  <w:footnote w:type="continuationSeparator" w:id="0">
    <w:p w14:paraId="1D18E118" w14:textId="77777777" w:rsidR="00FA6ACF" w:rsidRDefault="00FA6ACF" w:rsidP="00FA6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BFC3D" w14:textId="77777777" w:rsidR="00F240B5" w:rsidRDefault="007B7C92" w:rsidP="00F240B5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44DDA" w14:textId="77777777" w:rsidR="00F240B5" w:rsidRDefault="007B7C92" w:rsidP="00F240B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C1787"/>
    <w:multiLevelType w:val="hybridMultilevel"/>
    <w:tmpl w:val="334C3B30"/>
    <w:lvl w:ilvl="0" w:tplc="1DEE7B7E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A596C3A"/>
    <w:multiLevelType w:val="hybridMultilevel"/>
    <w:tmpl w:val="602E5132"/>
    <w:lvl w:ilvl="0" w:tplc="45ECEE5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BD13A35"/>
    <w:multiLevelType w:val="hybridMultilevel"/>
    <w:tmpl w:val="602E5132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7860596C"/>
    <w:multiLevelType w:val="hybridMultilevel"/>
    <w:tmpl w:val="8B604B20"/>
    <w:lvl w:ilvl="0" w:tplc="74CE5D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37795914">
    <w:abstractNumId w:val="3"/>
  </w:num>
  <w:num w:numId="2" w16cid:durableId="382489025">
    <w:abstractNumId w:val="1"/>
  </w:num>
  <w:num w:numId="3" w16cid:durableId="391081040">
    <w:abstractNumId w:val="0"/>
  </w:num>
  <w:num w:numId="4" w16cid:durableId="120795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ACF"/>
    <w:rsid w:val="00153292"/>
    <w:rsid w:val="00296972"/>
    <w:rsid w:val="00307E86"/>
    <w:rsid w:val="0037579C"/>
    <w:rsid w:val="007B7C92"/>
    <w:rsid w:val="007C5F03"/>
    <w:rsid w:val="00957197"/>
    <w:rsid w:val="00A07D71"/>
    <w:rsid w:val="00CB2D09"/>
    <w:rsid w:val="00E6180B"/>
    <w:rsid w:val="00F853BA"/>
    <w:rsid w:val="00FA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1964B"/>
  <w15:chartTrackingRefBased/>
  <w15:docId w15:val="{A30C5044-770D-49C1-8CDF-9B94DA58D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A6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A6ACF"/>
  </w:style>
  <w:style w:type="paragraph" w:styleId="Zpat">
    <w:name w:val="footer"/>
    <w:basedOn w:val="Normln"/>
    <w:link w:val="ZpatChar"/>
    <w:uiPriority w:val="99"/>
    <w:unhideWhenUsed/>
    <w:rsid w:val="00FA6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A6ACF"/>
  </w:style>
  <w:style w:type="paragraph" w:styleId="Revize">
    <w:name w:val="Revision"/>
    <w:hidden/>
    <w:uiPriority w:val="99"/>
    <w:semiHidden/>
    <w:rsid w:val="00F853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432</Words>
  <Characters>2550</Characters>
  <Application>Microsoft Office Word</Application>
  <DocSecurity>0</DocSecurity>
  <Lines>21</Lines>
  <Paragraphs>5</Paragraphs>
  <ScaleCrop>false</ScaleCrop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Bártek Matěj</dc:creator>
  <cp:keywords/>
  <dc:description/>
  <cp:lastModifiedBy>Mangelová Michaela</cp:lastModifiedBy>
  <cp:revision>4</cp:revision>
  <dcterms:created xsi:type="dcterms:W3CDTF">2023-08-09T07:09:00Z</dcterms:created>
  <dcterms:modified xsi:type="dcterms:W3CDTF">2023-08-09T13:52:00Z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1,2,4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MSIP_Label_215ad6d0-798b-44f9-b3fd-112ad6275fb4_Enabled">
    <vt:lpwstr>true</vt:lpwstr>
  </property>
  <property fmtid="{D5CDD505-2E9C-101B-9397-08002B2CF9AE}" pid="6" name="MSIP_Label_215ad6d0-798b-44f9-b3fd-112ad6275fb4_SetDate">
    <vt:lpwstr>2023-08-08T12:35:20Z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iteId">
    <vt:lpwstr>39f24d0b-aa30-4551-8e81-43c77cf1000e</vt:lpwstr>
  </property>
  <property fmtid="{D5CDD505-2E9C-101B-9397-08002B2CF9AE}" pid="10" name="MSIP_Label_215ad6d0-798b-44f9-b3fd-112ad6275fb4_ActionId">
    <vt:lpwstr>d9e424e6-6155-414f-92d8-03aa5c5c23ed</vt:lpwstr>
  </property>
  <property fmtid="{D5CDD505-2E9C-101B-9397-08002B2CF9AE}" pid="11" name="MSIP_Label_215ad6d0-798b-44f9-b3fd-112ad6275fb4_ContentBits">
    <vt:lpwstr>2</vt:lpwstr>
  </property>
</Properties>
</file>