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077E" w14:textId="2F1540B9" w:rsidR="007B3F94" w:rsidRPr="007B3F94" w:rsidRDefault="007B3F94" w:rsidP="007B3F94">
      <w:pPr>
        <w:spacing w:after="0" w:line="276" w:lineRule="auto"/>
        <w:rPr>
          <w:rFonts w:ascii="Arial" w:eastAsia="Times New Roman" w:hAnsi="Arial" w:cs="Arial"/>
          <w:b/>
          <w:kern w:val="0"/>
          <w:sz w:val="28"/>
          <w:szCs w:val="28"/>
          <w:lang w:eastAsia="cs-CZ"/>
          <w14:ligatures w14:val="none"/>
        </w:rPr>
      </w:pP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b/>
          <w:kern w:val="0"/>
          <w:sz w:val="28"/>
          <w:szCs w:val="28"/>
          <w:lang w:eastAsia="cs-CZ"/>
          <w14:ligatures w14:val="none"/>
        </w:rPr>
        <w:t>SMLOUVA O SPOLUPRÁCI</w:t>
      </w:r>
    </w:p>
    <w:p w14:paraId="0CE35B4C" w14:textId="77777777" w:rsidR="007B3F94" w:rsidRPr="007B3F94" w:rsidRDefault="007B3F94" w:rsidP="007B3F94">
      <w:pPr>
        <w:spacing w:after="0" w:line="276" w:lineRule="auto"/>
        <w:jc w:val="center"/>
        <w:rPr>
          <w:rFonts w:ascii="Arial" w:eastAsia="Times New Roman" w:hAnsi="Arial" w:cs="Arial"/>
          <w:b/>
          <w:kern w:val="0"/>
          <w:sz w:val="28"/>
          <w:szCs w:val="28"/>
          <w:lang w:eastAsia="cs-CZ"/>
          <w14:ligatures w14:val="none"/>
        </w:rPr>
      </w:pPr>
      <w:r w:rsidRPr="007B3F94">
        <w:rPr>
          <w:rFonts w:ascii="Arial" w:eastAsia="Times New Roman" w:hAnsi="Arial" w:cs="Arial"/>
          <w:b/>
          <w:kern w:val="0"/>
          <w:sz w:val="28"/>
          <w:szCs w:val="28"/>
          <w:lang w:eastAsia="cs-CZ"/>
          <w14:ligatures w14:val="none"/>
        </w:rPr>
        <w:t>PŘI ZAJIŠTĚNÍ REALIZACE PROJEKTU KRAJE PRO BEZPEČNÝ INTERNET („KPBI“)</w:t>
      </w:r>
    </w:p>
    <w:p w14:paraId="09322304"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637610F7"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4375BCA1" w14:textId="77777777" w:rsidR="007B3F94" w:rsidRPr="007B3F94" w:rsidRDefault="007B3F94" w:rsidP="007B3F94">
      <w:pPr>
        <w:spacing w:after="0" w:line="276" w:lineRule="auto"/>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Kraj Vysočina</w:t>
      </w:r>
    </w:p>
    <w:p w14:paraId="16D251B8"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se sídlem:</w:t>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t>Žižkova 1882/57, 586 01 Jihlava</w:t>
      </w:r>
    </w:p>
    <w:p w14:paraId="1D95C288"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IČO:</w:t>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t>70890749</w:t>
      </w:r>
    </w:p>
    <w:p w14:paraId="1554A836"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DIČ:</w:t>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t>CZ 70890749</w:t>
      </w:r>
    </w:p>
    <w:p w14:paraId="6BC5DA0F" w14:textId="77777777" w:rsidR="007B3F94" w:rsidRPr="007B3F94" w:rsidRDefault="007B3F94" w:rsidP="007B3F94">
      <w:pPr>
        <w:spacing w:after="0" w:line="276" w:lineRule="auto"/>
        <w:rPr>
          <w:rFonts w:ascii="Arial" w:eastAsia="Times New Roman" w:hAnsi="Arial" w:cs="Arial"/>
          <w:kern w:val="0"/>
          <w:lang w:eastAsia="cs-CZ"/>
          <w14:ligatures w14:val="none"/>
        </w:rPr>
      </w:pPr>
      <w:proofErr w:type="gramStart"/>
      <w:r w:rsidRPr="007B3F94">
        <w:rPr>
          <w:rFonts w:ascii="Arial" w:eastAsia="Times New Roman" w:hAnsi="Arial" w:cs="Arial"/>
          <w:kern w:val="0"/>
          <w:lang w:eastAsia="cs-CZ"/>
          <w14:ligatures w14:val="none"/>
        </w:rPr>
        <w:t xml:space="preserve">zastoupen:   </w:t>
      </w:r>
      <w:proofErr w:type="gramEnd"/>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t xml:space="preserve">Mgr. Vítězslavem </w:t>
      </w:r>
      <w:proofErr w:type="spellStart"/>
      <w:r w:rsidRPr="007B3F94">
        <w:rPr>
          <w:rFonts w:ascii="Arial" w:eastAsia="Times New Roman" w:hAnsi="Arial" w:cs="Arial"/>
          <w:kern w:val="0"/>
          <w:lang w:eastAsia="cs-CZ"/>
          <w14:ligatures w14:val="none"/>
        </w:rPr>
        <w:t>Schrekem</w:t>
      </w:r>
      <w:proofErr w:type="spellEnd"/>
      <w:r w:rsidRPr="007B3F94">
        <w:rPr>
          <w:rFonts w:ascii="Arial" w:eastAsia="Times New Roman" w:hAnsi="Arial" w:cs="Arial"/>
          <w:kern w:val="0"/>
          <w:lang w:eastAsia="cs-CZ"/>
          <w14:ligatures w14:val="none"/>
        </w:rPr>
        <w:t>, MBA, hejtmanem kraje</w:t>
      </w:r>
    </w:p>
    <w:p w14:paraId="204B655E"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 podpisu smlouvy oprávněn:</w:t>
      </w:r>
      <w:r w:rsidRPr="007B3F94">
        <w:rPr>
          <w:rFonts w:ascii="Arial" w:eastAsia="Times New Roman" w:hAnsi="Arial" w:cs="Arial"/>
          <w:kern w:val="0"/>
          <w:lang w:eastAsia="cs-CZ"/>
          <w14:ligatures w14:val="none"/>
        </w:rPr>
        <w:tab/>
        <w:t xml:space="preserve">RNDr. Jan </w:t>
      </w:r>
      <w:proofErr w:type="spellStart"/>
      <w:r w:rsidRPr="007B3F94">
        <w:rPr>
          <w:rFonts w:ascii="Arial" w:eastAsia="Times New Roman" w:hAnsi="Arial" w:cs="Arial"/>
          <w:kern w:val="0"/>
          <w:lang w:eastAsia="cs-CZ"/>
          <w14:ligatures w14:val="none"/>
        </w:rPr>
        <w:t>Břížďala</w:t>
      </w:r>
      <w:proofErr w:type="spellEnd"/>
      <w:r w:rsidRPr="007B3F94">
        <w:rPr>
          <w:rFonts w:ascii="Arial" w:eastAsia="Times New Roman" w:hAnsi="Arial" w:cs="Arial"/>
          <w:kern w:val="0"/>
          <w:lang w:eastAsia="cs-CZ"/>
          <w14:ligatures w14:val="none"/>
        </w:rPr>
        <w:t>, radní kraje</w:t>
      </w:r>
    </w:p>
    <w:p w14:paraId="077C7AA1"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kontaktní osoba: </w:t>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t xml:space="preserve">Ing. Lucie </w:t>
      </w:r>
      <w:proofErr w:type="spellStart"/>
      <w:r w:rsidRPr="007B3F94">
        <w:rPr>
          <w:rFonts w:ascii="Arial" w:eastAsia="Times New Roman" w:hAnsi="Arial" w:cs="Arial"/>
          <w:kern w:val="0"/>
          <w:lang w:eastAsia="cs-CZ"/>
          <w14:ligatures w14:val="none"/>
        </w:rPr>
        <w:t>Časarová</w:t>
      </w:r>
      <w:proofErr w:type="spellEnd"/>
      <w:r w:rsidRPr="007B3F94">
        <w:rPr>
          <w:rFonts w:ascii="Arial" w:eastAsia="Times New Roman" w:hAnsi="Arial" w:cs="Arial"/>
          <w:kern w:val="0"/>
          <w:lang w:eastAsia="cs-CZ"/>
          <w14:ligatures w14:val="none"/>
        </w:rPr>
        <w:t>, koordinátorka projektu KPBI</w:t>
      </w:r>
    </w:p>
    <w:p w14:paraId="4D791DCC"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                                                           </w:t>
      </w:r>
    </w:p>
    <w:p w14:paraId="3A78F480"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jako koordinátor projektu, na straně jedné</w:t>
      </w:r>
    </w:p>
    <w:p w14:paraId="4D48A0BA"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(dále jen „Koordinátor“)</w:t>
      </w:r>
    </w:p>
    <w:p w14:paraId="764ACB52"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2E66FB22"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a</w:t>
      </w:r>
    </w:p>
    <w:p w14:paraId="3FBD0205"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1CCDCE83" w14:textId="77777777" w:rsidR="00EF1681" w:rsidRPr="0046575B" w:rsidRDefault="00EF1681" w:rsidP="007B3F94">
      <w:pPr>
        <w:spacing w:after="0" w:line="276" w:lineRule="auto"/>
        <w:rPr>
          <w:rFonts w:ascii="Arial" w:eastAsia="Times New Roman" w:hAnsi="Arial" w:cs="Arial"/>
          <w:b/>
          <w:kern w:val="0"/>
          <w:lang w:eastAsia="cs-CZ"/>
          <w14:ligatures w14:val="none"/>
        </w:rPr>
      </w:pPr>
      <w:r w:rsidRPr="0046575B">
        <w:rPr>
          <w:rFonts w:ascii="Arial" w:eastAsia="Times New Roman" w:hAnsi="Arial" w:cs="Arial"/>
          <w:b/>
          <w:kern w:val="0"/>
          <w:lang w:eastAsia="cs-CZ"/>
          <w14:ligatures w14:val="none"/>
        </w:rPr>
        <w:t xml:space="preserve">Moravskoslezský </w:t>
      </w:r>
      <w:r w:rsidR="007B3F94" w:rsidRPr="0046575B">
        <w:rPr>
          <w:rFonts w:ascii="Arial" w:eastAsia="Times New Roman" w:hAnsi="Arial" w:cs="Arial"/>
          <w:b/>
          <w:kern w:val="0"/>
          <w:lang w:eastAsia="cs-CZ"/>
          <w14:ligatures w14:val="none"/>
        </w:rPr>
        <w:t>kraj</w:t>
      </w:r>
    </w:p>
    <w:p w14:paraId="183175C6" w14:textId="010E6369" w:rsidR="00EF1681" w:rsidRPr="0046575B" w:rsidRDefault="00EF1681" w:rsidP="00EF1681">
      <w:pPr>
        <w:spacing w:after="0" w:line="276" w:lineRule="auto"/>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se sídlem:</w:t>
      </w:r>
      <w:r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Pr="0046575B">
        <w:rPr>
          <w:rFonts w:ascii="Arial" w:eastAsia="Times New Roman" w:hAnsi="Arial" w:cs="Arial"/>
          <w:kern w:val="0"/>
          <w:lang w:eastAsia="cs-CZ"/>
          <w14:ligatures w14:val="none"/>
        </w:rPr>
        <w:t>28. října 117, 702 18 Ostrava</w:t>
      </w:r>
    </w:p>
    <w:p w14:paraId="13BC25D5" w14:textId="1A211BA4" w:rsidR="00EF1681" w:rsidRPr="0046575B" w:rsidRDefault="00EF1681" w:rsidP="00EF1681">
      <w:pPr>
        <w:spacing w:after="0" w:line="276" w:lineRule="auto"/>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IČO:</w:t>
      </w:r>
      <w:r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Pr="0046575B">
        <w:rPr>
          <w:rFonts w:ascii="Arial" w:eastAsia="Times New Roman" w:hAnsi="Arial" w:cs="Arial"/>
          <w:kern w:val="0"/>
          <w:lang w:eastAsia="cs-CZ"/>
          <w14:ligatures w14:val="none"/>
        </w:rPr>
        <w:t>70890692</w:t>
      </w:r>
    </w:p>
    <w:p w14:paraId="3404121B" w14:textId="315D9A60" w:rsidR="00EF1681" w:rsidRPr="0046575B" w:rsidRDefault="00EF1681" w:rsidP="00EF1681">
      <w:pPr>
        <w:spacing w:after="0" w:line="276" w:lineRule="auto"/>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DIČ:</w:t>
      </w:r>
      <w:r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Pr="0046575B">
        <w:rPr>
          <w:rFonts w:ascii="Arial" w:eastAsia="Times New Roman" w:hAnsi="Arial" w:cs="Arial"/>
          <w:kern w:val="0"/>
          <w:lang w:eastAsia="cs-CZ"/>
          <w14:ligatures w14:val="none"/>
        </w:rPr>
        <w:t>CZ70890692</w:t>
      </w:r>
    </w:p>
    <w:p w14:paraId="1B37525A" w14:textId="63A14D6D" w:rsidR="00EF1681" w:rsidRPr="0046575B" w:rsidRDefault="00EF1681" w:rsidP="00EF1681">
      <w:pPr>
        <w:spacing w:after="0" w:line="276" w:lineRule="auto"/>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bankovní spojení:</w:t>
      </w:r>
      <w:r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2C2C2F">
        <w:rPr>
          <w:rFonts w:ascii="Arial" w:eastAsia="Times New Roman" w:hAnsi="Arial" w:cs="Arial"/>
          <w:kern w:val="0"/>
          <w:lang w:eastAsia="cs-CZ"/>
          <w14:ligatures w14:val="none"/>
        </w:rPr>
        <w:t>Česká spořitelna</w:t>
      </w:r>
      <w:r w:rsidRPr="0046575B">
        <w:rPr>
          <w:rFonts w:ascii="Arial" w:eastAsia="Times New Roman" w:hAnsi="Arial" w:cs="Arial"/>
          <w:kern w:val="0"/>
          <w:lang w:eastAsia="cs-CZ"/>
          <w14:ligatures w14:val="none"/>
        </w:rPr>
        <w:t xml:space="preserve">, a.s., č. </w:t>
      </w:r>
      <w:proofErr w:type="spellStart"/>
      <w:r w:rsidRPr="0046575B">
        <w:rPr>
          <w:rFonts w:ascii="Arial" w:eastAsia="Times New Roman" w:hAnsi="Arial" w:cs="Arial"/>
          <w:kern w:val="0"/>
          <w:lang w:eastAsia="cs-CZ"/>
          <w14:ligatures w14:val="none"/>
        </w:rPr>
        <w:t>ú.</w:t>
      </w:r>
      <w:proofErr w:type="spellEnd"/>
      <w:r w:rsidRPr="0046575B">
        <w:rPr>
          <w:rFonts w:ascii="Arial" w:eastAsia="Times New Roman" w:hAnsi="Arial" w:cs="Arial"/>
          <w:kern w:val="0"/>
          <w:lang w:eastAsia="cs-CZ"/>
          <w14:ligatures w14:val="none"/>
        </w:rPr>
        <w:t xml:space="preserve"> </w:t>
      </w:r>
      <w:r w:rsidR="00BE4E5D" w:rsidRPr="00BE4E5D">
        <w:rPr>
          <w:rFonts w:ascii="Arial" w:eastAsia="Times New Roman" w:hAnsi="Arial" w:cs="Arial"/>
          <w:kern w:val="0"/>
          <w:lang w:eastAsia="cs-CZ"/>
          <w14:ligatures w14:val="none"/>
        </w:rPr>
        <w:t>27</w:t>
      </w:r>
      <w:r w:rsidR="00BE4E5D">
        <w:rPr>
          <w:rFonts w:ascii="Arial" w:eastAsia="Times New Roman" w:hAnsi="Arial" w:cs="Arial"/>
          <w:kern w:val="0"/>
          <w:lang w:eastAsia="cs-CZ"/>
          <w14:ligatures w14:val="none"/>
        </w:rPr>
        <w:t>-</w:t>
      </w:r>
      <w:r w:rsidR="00BE4E5D" w:rsidRPr="00BE4E5D">
        <w:rPr>
          <w:rFonts w:ascii="Arial" w:eastAsia="Times New Roman" w:hAnsi="Arial" w:cs="Arial"/>
          <w:kern w:val="0"/>
          <w:lang w:eastAsia="cs-CZ"/>
          <w14:ligatures w14:val="none"/>
        </w:rPr>
        <w:t>1650676349/0800</w:t>
      </w:r>
    </w:p>
    <w:p w14:paraId="0BA1DD81" w14:textId="16814B6F" w:rsidR="00EF1681" w:rsidRPr="0046575B" w:rsidRDefault="00EF1681" w:rsidP="00EF1681">
      <w:pPr>
        <w:spacing w:after="0" w:line="276" w:lineRule="auto"/>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zastoupen:</w:t>
      </w:r>
      <w:r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00A20366" w:rsidRPr="0046575B">
        <w:rPr>
          <w:rFonts w:ascii="Arial" w:eastAsia="Times New Roman" w:hAnsi="Arial" w:cs="Arial"/>
          <w:kern w:val="0"/>
          <w:lang w:eastAsia="cs-CZ"/>
          <w14:ligatures w14:val="none"/>
        </w:rPr>
        <w:tab/>
      </w:r>
      <w:r w:rsidRPr="0046575B">
        <w:rPr>
          <w:rFonts w:ascii="Arial" w:eastAsia="Times New Roman" w:hAnsi="Arial" w:cs="Arial"/>
          <w:kern w:val="0"/>
          <w:lang w:eastAsia="cs-CZ"/>
          <w14:ligatures w14:val="none"/>
        </w:rPr>
        <w:t xml:space="preserve">Mgr. Stanislavem </w:t>
      </w:r>
      <w:proofErr w:type="spellStart"/>
      <w:r w:rsidRPr="0046575B">
        <w:rPr>
          <w:rFonts w:ascii="Arial" w:eastAsia="Times New Roman" w:hAnsi="Arial" w:cs="Arial"/>
          <w:kern w:val="0"/>
          <w:lang w:eastAsia="cs-CZ"/>
          <w14:ligatures w14:val="none"/>
        </w:rPr>
        <w:t>Folwarcznym</w:t>
      </w:r>
      <w:proofErr w:type="spellEnd"/>
      <w:r w:rsidRPr="0046575B">
        <w:rPr>
          <w:rFonts w:ascii="Arial" w:eastAsia="Times New Roman" w:hAnsi="Arial" w:cs="Arial"/>
          <w:kern w:val="0"/>
          <w:lang w:eastAsia="cs-CZ"/>
          <w14:ligatures w14:val="none"/>
        </w:rPr>
        <w:t>, náměstkem hejtmana kraje</w:t>
      </w:r>
    </w:p>
    <w:p w14:paraId="69B9056A" w14:textId="165E3903" w:rsidR="007B3F94" w:rsidRPr="007B3F94" w:rsidRDefault="007B3F94" w:rsidP="007B3F94">
      <w:pPr>
        <w:spacing w:after="0" w:line="276" w:lineRule="auto"/>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 xml:space="preserve">kontaktní osoba: </w:t>
      </w:r>
      <w:r w:rsidRPr="0046575B">
        <w:rPr>
          <w:rFonts w:ascii="Arial" w:eastAsia="Times New Roman" w:hAnsi="Arial" w:cs="Arial"/>
          <w:kern w:val="0"/>
          <w:lang w:eastAsia="cs-CZ"/>
          <w14:ligatures w14:val="none"/>
        </w:rPr>
        <w:tab/>
      </w:r>
      <w:r w:rsidRPr="0046575B">
        <w:rPr>
          <w:rFonts w:ascii="Arial" w:eastAsia="Times New Roman" w:hAnsi="Arial" w:cs="Arial"/>
          <w:kern w:val="0"/>
          <w:lang w:eastAsia="cs-CZ"/>
          <w14:ligatures w14:val="none"/>
        </w:rPr>
        <w:tab/>
      </w:r>
      <w:r w:rsidRPr="0046575B">
        <w:rPr>
          <w:rFonts w:ascii="Arial" w:eastAsia="Times New Roman" w:hAnsi="Arial" w:cs="Arial"/>
          <w:kern w:val="0"/>
          <w:lang w:eastAsia="cs-CZ"/>
          <w14:ligatures w14:val="none"/>
        </w:rPr>
        <w:tab/>
      </w:r>
      <w:r w:rsidR="0046575B" w:rsidRPr="0046575B">
        <w:rPr>
          <w:rFonts w:ascii="Arial" w:eastAsia="Times New Roman" w:hAnsi="Arial" w:cs="Arial"/>
          <w:kern w:val="0"/>
          <w:lang w:eastAsia="cs-CZ"/>
          <w14:ligatures w14:val="none"/>
        </w:rPr>
        <w:t>Mgr. Andrea Matějková</w:t>
      </w:r>
    </w:p>
    <w:p w14:paraId="7A119057"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0EDB5BD6"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jako projektový partner, na straně druhé</w:t>
      </w:r>
    </w:p>
    <w:p w14:paraId="105EC888"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(dále jen „Kraj“)</w:t>
      </w:r>
    </w:p>
    <w:p w14:paraId="1F3FCE31"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6DD5FDE6"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(dále jednotlivě jako „Smluvní strana“ nebo společně jako „Smluvní strany“) </w:t>
      </w:r>
    </w:p>
    <w:p w14:paraId="457A4110"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7E1EDADA" w14:textId="77777777" w:rsidR="007B3F94" w:rsidRPr="007B3F94" w:rsidRDefault="007B3F94" w:rsidP="00EF1681">
      <w:p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uzavírají v souladu s ustanovením § 1746 odst. 2 zákona č. 89/2012 Sb., občanského zákoníku, ve znění pozdějších předpisů (dále jen „občanský zákoník“), tuto smlouvu o spolupráci při zajištění realizace projektu Kraje pro bezpečný internet (dále jen „Smlouva“). </w:t>
      </w:r>
    </w:p>
    <w:p w14:paraId="00BEC773"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31F629C5"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Čl. I</w:t>
      </w:r>
    </w:p>
    <w:p w14:paraId="4BAD3DBD"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Předmět Smlouvy</w:t>
      </w:r>
    </w:p>
    <w:p w14:paraId="50265277"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p>
    <w:p w14:paraId="69367672" w14:textId="77777777" w:rsidR="007B3F94" w:rsidRPr="007B3F94" w:rsidRDefault="007B3F94" w:rsidP="007B3F94">
      <w:pPr>
        <w:numPr>
          <w:ilvl w:val="0"/>
          <w:numId w:val="7"/>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Předmětem této Smlouvy je vzájemná spolupráce Smluvních stran při realizaci projektu Kraje pro bezpečný internet „KPBI“ (dále jen „Projekt KPBI“), který je realizovaný od roku 2013 pod záštitou Asociace krajů ČR. Jedná se o projekt nadregionálního významu, který je realizován k naplnění veřejného zájmu a v souladu s prioritami rozvoje Kraje, Koordinátora a všech krajů zapojených do Projektu KPBI.</w:t>
      </w:r>
    </w:p>
    <w:p w14:paraId="696ADDBC" w14:textId="77777777" w:rsidR="007B3F94" w:rsidRPr="007B3F94" w:rsidRDefault="007B3F94" w:rsidP="007B3F94">
      <w:pPr>
        <w:numPr>
          <w:ilvl w:val="0"/>
          <w:numId w:val="7"/>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lastRenderedPageBreak/>
        <w:t xml:space="preserve">Hlavním cílem Projektu KPBI je zvyšovat informovanost o rizicích internetu a možnostech prevence a pomoci. </w:t>
      </w:r>
    </w:p>
    <w:p w14:paraId="43C96BD5" w14:textId="77777777" w:rsidR="007B3F94" w:rsidRPr="007B3F94" w:rsidRDefault="007B3F94" w:rsidP="007B3F94">
      <w:pPr>
        <w:numPr>
          <w:ilvl w:val="0"/>
          <w:numId w:val="7"/>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Smluvní strany shodně deklarují vůli být společně s ostatními kraji aktivně do Projektu KPBI zapojeni. </w:t>
      </w:r>
    </w:p>
    <w:p w14:paraId="213AB1DB" w14:textId="77777777" w:rsidR="007B3F94" w:rsidRPr="007B3F94" w:rsidRDefault="007B3F94" w:rsidP="007B3F94">
      <w:pPr>
        <w:numPr>
          <w:ilvl w:val="0"/>
          <w:numId w:val="7"/>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Koordinátor prohlašuje, že disponuje dostatečnými kapacitami pro to, aby figuroval jako administrátor a koordinátor Projektu KPBI. </w:t>
      </w:r>
    </w:p>
    <w:p w14:paraId="63C5F27A" w14:textId="585F8DE0" w:rsidR="007B3F94" w:rsidRPr="007B3F94" w:rsidRDefault="007B3F94" w:rsidP="007B3F94">
      <w:pPr>
        <w:numPr>
          <w:ilvl w:val="0"/>
          <w:numId w:val="7"/>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Předmětem této Smlouvy je závazek Kraje každoročně poskytnout Koordinátorovi částku dle čl. III této smlouvy, která představuje spolufinancování realizace a koordinací Projektu KPBI. Částka ve stejné výši je každoročně poskytován</w:t>
      </w:r>
      <w:r w:rsidR="00EF1681">
        <w:rPr>
          <w:rFonts w:ascii="Arial" w:eastAsia="Times New Roman" w:hAnsi="Arial" w:cs="Arial"/>
          <w:kern w:val="0"/>
          <w:lang w:eastAsia="cs-CZ"/>
          <w14:ligatures w14:val="none"/>
        </w:rPr>
        <w:t>a</w:t>
      </w:r>
      <w:r w:rsidRPr="007B3F94">
        <w:rPr>
          <w:rFonts w:ascii="Arial" w:eastAsia="Times New Roman" w:hAnsi="Arial" w:cs="Arial"/>
          <w:kern w:val="0"/>
          <w:lang w:eastAsia="cs-CZ"/>
          <w14:ligatures w14:val="none"/>
        </w:rPr>
        <w:t xml:space="preserve"> všemi kraji zapojenými do Projektu KPBI, včetně Koordinátora. </w:t>
      </w:r>
    </w:p>
    <w:p w14:paraId="3BF41CF2"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1F07359A"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Čl. II</w:t>
      </w:r>
    </w:p>
    <w:p w14:paraId="72A00592"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Obsah spolupráce smluvních stran</w:t>
      </w:r>
    </w:p>
    <w:p w14:paraId="0002ADD3"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01D32DD4" w14:textId="77777777" w:rsidR="007B3F94" w:rsidRPr="007B3F94" w:rsidRDefault="007B3F94" w:rsidP="00EF1681">
      <w:pPr>
        <w:numPr>
          <w:ilvl w:val="0"/>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Koordinátor se k naplnění obsahu spolupráce dle této Smlouvy zavazuje zejména:</w:t>
      </w:r>
    </w:p>
    <w:p w14:paraId="1D91DE02"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zajistit realizaci Projektu KPBI na základě každoročního plánu aktivit a rozpočtu projektu,</w:t>
      </w:r>
    </w:p>
    <w:p w14:paraId="7FFEB8AE"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zajistit dostatečné personální a administrativní kapacity pro zajištění koordinace Projektu KPBI,</w:t>
      </w:r>
    </w:p>
    <w:p w14:paraId="69FFEDA9" w14:textId="00517F64"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připravit a předložit ke schválení řídícímu výboru Projektu KPBI plán aktivit a</w:t>
      </w:r>
      <w:r w:rsidR="00EF1681">
        <w:rPr>
          <w:rFonts w:ascii="Arial" w:eastAsia="Times New Roman" w:hAnsi="Arial" w:cs="Arial"/>
          <w:kern w:val="0"/>
          <w:lang w:eastAsia="cs-CZ"/>
          <w14:ligatures w14:val="none"/>
        </w:rPr>
        <w:t> </w:t>
      </w:r>
      <w:r w:rsidRPr="007B3F94">
        <w:rPr>
          <w:rFonts w:ascii="Arial" w:eastAsia="Times New Roman" w:hAnsi="Arial" w:cs="Arial"/>
          <w:kern w:val="0"/>
          <w:lang w:eastAsia="cs-CZ"/>
          <w14:ligatures w14:val="none"/>
        </w:rPr>
        <w:t xml:space="preserve">rozpočet pro nadcházející rok, a to nejpozději 1. 6. každého kalendářního roku, </w:t>
      </w:r>
    </w:p>
    <w:p w14:paraId="1A4D4F61"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připravit a předložit ke schválení řídícímu výboru Projektu KPBI roční závěrečnou zprávu projektu nejpozději do 31. 7. každého kalendářního roku,</w:t>
      </w:r>
    </w:p>
    <w:p w14:paraId="22EAEDB1"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zajišťovat a koordinovat přiměřenou medializaci projektu,</w:t>
      </w:r>
    </w:p>
    <w:p w14:paraId="29AD74A5"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zajišťovat provoz a aktualizaci projektových stránek www.kpbi.cz a e-learningové platformy https://elearning.ecrime.cz,</w:t>
      </w:r>
    </w:p>
    <w:p w14:paraId="7E60B382"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koordinovat řídící výbor Projektu KPBI,</w:t>
      </w:r>
    </w:p>
    <w:p w14:paraId="5ED36CB3"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zajišťovat komunikaci a koordinaci projektových aktivit s dalšími subjekty věnujícími se problematice kyberbezpečnosti.</w:t>
      </w:r>
    </w:p>
    <w:p w14:paraId="6FFDED36" w14:textId="77777777" w:rsidR="007B3F94" w:rsidRPr="007B3F94" w:rsidRDefault="007B3F94" w:rsidP="00EF1681">
      <w:pPr>
        <w:numPr>
          <w:ilvl w:val="0"/>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Kraj se k naplnění obsahu spolupráce dle této Smlouvy zavazuje zejména:</w:t>
      </w:r>
    </w:p>
    <w:p w14:paraId="7B8216D1"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poskytovat Koordinátorovi součinnost při realizaci Projektu KPBI,</w:t>
      </w:r>
    </w:p>
    <w:p w14:paraId="48B246D6"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podílet se na aktivitách projektu prostřednictvím krajského koordinátora KPBI, </w:t>
      </w:r>
    </w:p>
    <w:p w14:paraId="7A5463C5"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účastnit se jednání řídícího výboru Projektu KPBI</w:t>
      </w:r>
    </w:p>
    <w:p w14:paraId="12846937" w14:textId="77777777" w:rsidR="007B3F94" w:rsidRPr="007B3F94" w:rsidRDefault="007B3F94" w:rsidP="00EF1681">
      <w:pPr>
        <w:numPr>
          <w:ilvl w:val="1"/>
          <w:numId w:val="1"/>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uhradit platbu na realizaci a koordinaci Projektu KPBI ve výši a termínech stanovených v čl. III.</w:t>
      </w:r>
    </w:p>
    <w:p w14:paraId="7CC52524"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322EBED4"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Čl. III</w:t>
      </w:r>
    </w:p>
    <w:p w14:paraId="465BA275"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Financování projektu a platební podmínky</w:t>
      </w:r>
    </w:p>
    <w:p w14:paraId="44743B5E"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3A166F53" w14:textId="4C4167CC" w:rsidR="007B3F94" w:rsidRPr="007B3F94" w:rsidRDefault="007B3F94" w:rsidP="007B3F94">
      <w:pPr>
        <w:numPr>
          <w:ilvl w:val="0"/>
          <w:numId w:val="3"/>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Smluvní strany se dohodly, že Kraj ročně zaplatí Koordinátorovi částku ve výši 60 000 Kč</w:t>
      </w:r>
      <w:r w:rsidR="00E428E9">
        <w:rPr>
          <w:rFonts w:ascii="Arial" w:eastAsia="Times New Roman" w:hAnsi="Arial" w:cs="Arial"/>
          <w:kern w:val="0"/>
          <w:lang w:eastAsia="cs-CZ"/>
          <w14:ligatures w14:val="none"/>
        </w:rPr>
        <w:t xml:space="preserve"> včetně DPH</w:t>
      </w:r>
      <w:r w:rsidRPr="007B3F94">
        <w:rPr>
          <w:rFonts w:ascii="Arial" w:eastAsia="Times New Roman" w:hAnsi="Arial" w:cs="Arial"/>
          <w:kern w:val="0"/>
          <w:lang w:eastAsia="cs-CZ"/>
          <w14:ligatures w14:val="none"/>
        </w:rPr>
        <w:t xml:space="preserve"> na neziskové pokrytí nákladů na realizaci a koordinaci Projektu KPBI. </w:t>
      </w:r>
    </w:p>
    <w:p w14:paraId="09B98565" w14:textId="77777777" w:rsidR="007B3F94" w:rsidRPr="007B3F94" w:rsidRDefault="007B3F94" w:rsidP="007B3F94">
      <w:pPr>
        <w:numPr>
          <w:ilvl w:val="0"/>
          <w:numId w:val="3"/>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Koordinátorem bude jedenkrát ročně za předchozí rok vystaven daňový doklad (faktura) na platbu za realizaci a koordinaci Projektu KPBI. Datum uskutečnění zdanitelného plnění </w:t>
      </w:r>
      <w:r w:rsidRPr="007B3F94">
        <w:rPr>
          <w:rFonts w:ascii="Arial" w:eastAsia="Times New Roman" w:hAnsi="Arial" w:cs="Arial"/>
          <w:kern w:val="0"/>
          <w:lang w:eastAsia="cs-CZ"/>
          <w14:ligatures w14:val="none"/>
        </w:rPr>
        <w:lastRenderedPageBreak/>
        <w:t xml:space="preserve">je vždy </w:t>
      </w:r>
      <w:r w:rsidRPr="007B3F94">
        <w:rPr>
          <w:rFonts w:ascii="Arial" w:eastAsia="Times New Roman" w:hAnsi="Arial" w:cs="Arial"/>
          <w:b/>
          <w:bCs/>
          <w:kern w:val="0"/>
          <w:lang w:eastAsia="cs-CZ"/>
          <w14:ligatures w14:val="none"/>
        </w:rPr>
        <w:t>30. 6. daného roku</w:t>
      </w:r>
      <w:r w:rsidRPr="007B3F94">
        <w:rPr>
          <w:rFonts w:ascii="Arial" w:eastAsia="Times New Roman" w:hAnsi="Arial" w:cs="Arial"/>
          <w:kern w:val="0"/>
          <w:lang w:eastAsia="cs-CZ"/>
          <w14:ligatures w14:val="none"/>
        </w:rPr>
        <w:t xml:space="preserve">. Faktura bude vystavena do patnácti (15) dnů od data uskutečnění zdanitelného plnění. </w:t>
      </w:r>
    </w:p>
    <w:p w14:paraId="2D3F16AF" w14:textId="21D6E719" w:rsidR="007B3F94" w:rsidRPr="007B3F94" w:rsidRDefault="007B3F94" w:rsidP="007B3F94">
      <w:pPr>
        <w:numPr>
          <w:ilvl w:val="0"/>
          <w:numId w:val="3"/>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Smluvní strany se dohodly na lhůtě splatnosti faktur v délce </w:t>
      </w:r>
      <w:r w:rsidR="00792CF7">
        <w:rPr>
          <w:rFonts w:ascii="Arial" w:eastAsia="Times New Roman" w:hAnsi="Arial" w:cs="Arial"/>
          <w:kern w:val="0"/>
          <w:lang w:eastAsia="cs-CZ"/>
          <w14:ligatures w14:val="none"/>
        </w:rPr>
        <w:t>třiceti</w:t>
      </w:r>
      <w:r w:rsidRPr="007B3F94">
        <w:rPr>
          <w:rFonts w:ascii="Arial" w:eastAsia="Times New Roman" w:hAnsi="Arial" w:cs="Arial"/>
          <w:kern w:val="0"/>
          <w:lang w:eastAsia="cs-CZ"/>
          <w14:ligatures w14:val="none"/>
        </w:rPr>
        <w:t xml:space="preserve"> (</w:t>
      </w:r>
      <w:r w:rsidR="00792CF7">
        <w:rPr>
          <w:rFonts w:ascii="Arial" w:eastAsia="Times New Roman" w:hAnsi="Arial" w:cs="Arial"/>
          <w:kern w:val="0"/>
          <w:lang w:eastAsia="cs-CZ"/>
          <w14:ligatures w14:val="none"/>
        </w:rPr>
        <w:t>3</w:t>
      </w:r>
      <w:r w:rsidRPr="007B3F94">
        <w:rPr>
          <w:rFonts w:ascii="Arial" w:eastAsia="Times New Roman" w:hAnsi="Arial" w:cs="Arial"/>
          <w:kern w:val="0"/>
          <w:lang w:eastAsia="cs-CZ"/>
          <w14:ligatures w14:val="none"/>
        </w:rPr>
        <w:t>0) kalendářních dnů ode dne doručení faktury datovou zprávou do datové schránky Kraje.</w:t>
      </w:r>
    </w:p>
    <w:p w14:paraId="68560ABE" w14:textId="77777777" w:rsidR="007B3F94" w:rsidRPr="007B3F94" w:rsidRDefault="007B3F94" w:rsidP="007B3F94">
      <w:pPr>
        <w:numPr>
          <w:ilvl w:val="0"/>
          <w:numId w:val="3"/>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Kraj je oprávněn před uplynutím lhůty splatnosti faktury vrátit bez zaplacení fakturu, která neobsahuje náležitosti stanovené touto Smlouvou nebo budou-li tyto údaje uvedeny chybně. Koordinátor je povinen podle povahy nesprávnosti fakturu opravit nebo nově vyhotovit. V takovém případě není Kraj v prodlení se zaplacením platby za poskytované služby. Okamžikem doručení náležitě doplněné či opravené faktury začne běžet nová lhůta splatnosti faktury v délce třiceti (30) kalendářních dnů.</w:t>
      </w:r>
    </w:p>
    <w:p w14:paraId="47E70CB1" w14:textId="77777777" w:rsidR="007B3F94" w:rsidRPr="007B3F94" w:rsidRDefault="007B3F94" w:rsidP="007B3F94">
      <w:pPr>
        <w:numPr>
          <w:ilvl w:val="0"/>
          <w:numId w:val="3"/>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Daňový doklad (faktura) vystavený Koordinátorem musí mít obecné náležitosti daňových dokladů podle ustanovení § 29 zákona č. 235/2004 Sb., o dani z přidané hodnoty, ve znění pozdějších předpisů, a rovněž tyto další údaje:</w:t>
      </w:r>
    </w:p>
    <w:p w14:paraId="05DEAAD6" w14:textId="77777777" w:rsidR="007B3F94" w:rsidRPr="007B3F94" w:rsidRDefault="007B3F94" w:rsidP="007B3F94">
      <w:pPr>
        <w:numPr>
          <w:ilvl w:val="0"/>
          <w:numId w:val="4"/>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číslo Smlouvy,</w:t>
      </w:r>
    </w:p>
    <w:p w14:paraId="4A4C80A0" w14:textId="77777777" w:rsidR="007B3F94" w:rsidRPr="007B3F94" w:rsidRDefault="007B3F94" w:rsidP="007B3F94">
      <w:pPr>
        <w:numPr>
          <w:ilvl w:val="0"/>
          <w:numId w:val="4"/>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popis fakturovaných služeb, rozsah a výši platby.</w:t>
      </w:r>
    </w:p>
    <w:p w14:paraId="73EF4C65" w14:textId="38C0BF5E" w:rsidR="007B3F94" w:rsidRPr="007B3F94" w:rsidRDefault="007B3F94" w:rsidP="007B3F94">
      <w:pPr>
        <w:numPr>
          <w:ilvl w:val="0"/>
          <w:numId w:val="3"/>
        </w:numPr>
        <w:spacing w:after="0" w:line="276" w:lineRule="auto"/>
        <w:contextualSpacing/>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Úhrada za plnění z této smlouvy bude realizována bezhotovostním převodem na účet Koordinátora, který je správcem daně (finančním úřadem) zveřejněn způsobem umožňujícím dálkový přístup ve smyslu ustanovení § 98 zákona č. 235/2004 Sb. o dani z</w:t>
      </w:r>
      <w:r w:rsidR="00EF1681">
        <w:rPr>
          <w:rFonts w:ascii="Arial" w:eastAsia="Times New Roman" w:hAnsi="Arial" w:cs="Arial"/>
          <w:kern w:val="0"/>
          <w:lang w:eastAsia="cs-CZ"/>
          <w14:ligatures w14:val="none"/>
        </w:rPr>
        <w:t> </w:t>
      </w:r>
      <w:r w:rsidRPr="007B3F94">
        <w:rPr>
          <w:rFonts w:ascii="Arial" w:eastAsia="Times New Roman" w:hAnsi="Arial" w:cs="Arial"/>
          <w:kern w:val="0"/>
          <w:lang w:eastAsia="cs-CZ"/>
          <w14:ligatures w14:val="none"/>
        </w:rPr>
        <w:t>přidané hodnoty, ve znění pozdějších předpisů.</w:t>
      </w:r>
    </w:p>
    <w:p w14:paraId="3E52A977"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043C0DEE"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Čl. IV</w:t>
      </w:r>
    </w:p>
    <w:p w14:paraId="0EEF12D2"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Řídící výbor Projektu KPBI</w:t>
      </w:r>
    </w:p>
    <w:p w14:paraId="04B1ADFA"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2F6BFF54" w14:textId="77777777" w:rsidR="007B3F94" w:rsidRPr="007B3F94" w:rsidRDefault="007B3F94" w:rsidP="007B3F94">
      <w:pPr>
        <w:numPr>
          <w:ilvl w:val="0"/>
          <w:numId w:val="2"/>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Řídící výbor projektu KPBI sdružuje projektové koordinátory všech krajů zapojených do Projektu KPBI. </w:t>
      </w:r>
    </w:p>
    <w:p w14:paraId="5D2EF322" w14:textId="77777777" w:rsidR="007B3F94" w:rsidRPr="007B3F94" w:rsidRDefault="007B3F94" w:rsidP="007B3F94">
      <w:pPr>
        <w:numPr>
          <w:ilvl w:val="0"/>
          <w:numId w:val="2"/>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Koordinátor zajišťuje pravidelná setkání řídícího výboru Projektu KPBI, která se konají videokonferenčně dle potřeby a fyzicky nejméně jedenkrát ročně.</w:t>
      </w:r>
    </w:p>
    <w:p w14:paraId="6D325357" w14:textId="77777777" w:rsidR="007B3F94" w:rsidRPr="007B3F94" w:rsidRDefault="007B3F94" w:rsidP="007B3F94">
      <w:pPr>
        <w:numPr>
          <w:ilvl w:val="0"/>
          <w:numId w:val="2"/>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Řídící výbor schvaluje projektový roční plán aktivit, roční rozpočet projektu a závěrečnou zprávu projektu, které předkládá Koordinátor. </w:t>
      </w:r>
    </w:p>
    <w:p w14:paraId="3EB41157" w14:textId="77777777" w:rsidR="007B3F94" w:rsidRPr="0046575B" w:rsidRDefault="007B3F94" w:rsidP="007B3F94">
      <w:pPr>
        <w:numPr>
          <w:ilvl w:val="0"/>
          <w:numId w:val="2"/>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Veškerá komunikace v rámci řídícího výboru Projektu KPBI probíhá e-mailem prostřednictvím krajských koordinátorů, popř. jimi pověřených pracovníků. Smluvní strany jsou oprávněny změnit kontaktní osoby či kontaktní údaje, a jsou povinny o této změně </w:t>
      </w:r>
      <w:r w:rsidRPr="0046575B">
        <w:rPr>
          <w:rFonts w:ascii="Arial" w:eastAsia="Times New Roman" w:hAnsi="Arial" w:cs="Arial"/>
          <w:kern w:val="0"/>
          <w:lang w:eastAsia="cs-CZ"/>
          <w14:ligatures w14:val="none"/>
        </w:rPr>
        <w:t>neprodleně písemně informovat druhou Smluvní stranu.</w:t>
      </w:r>
    </w:p>
    <w:p w14:paraId="1D09FD44" w14:textId="326541DF" w:rsidR="007B3F94" w:rsidRPr="0046575B" w:rsidRDefault="007B3F94" w:rsidP="007B3F94">
      <w:pPr>
        <w:numPr>
          <w:ilvl w:val="0"/>
          <w:numId w:val="2"/>
        </w:numPr>
        <w:spacing w:after="0" w:line="276" w:lineRule="auto"/>
        <w:jc w:val="both"/>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 xml:space="preserve">Kontaktní osobou Koordinátora a koordinátorem Projektu KPBI je: </w:t>
      </w:r>
      <w:r w:rsidR="00E428E9">
        <w:rPr>
          <w:rFonts w:ascii="Arial" w:eastAsia="Times New Roman" w:hAnsi="Arial" w:cs="Arial"/>
          <w:kern w:val="0"/>
          <w:lang w:eastAsia="cs-CZ"/>
          <w14:ligatures w14:val="none"/>
        </w:rPr>
        <w:t xml:space="preserve">Ing. </w:t>
      </w:r>
      <w:r w:rsidRPr="0046575B">
        <w:rPr>
          <w:rFonts w:ascii="Arial" w:eastAsia="Times New Roman" w:hAnsi="Arial" w:cs="Arial"/>
          <w:kern w:val="0"/>
          <w:lang w:eastAsia="cs-CZ"/>
          <w14:ligatures w14:val="none"/>
        </w:rPr>
        <w:t xml:space="preserve">Lucie </w:t>
      </w:r>
      <w:proofErr w:type="spellStart"/>
      <w:r w:rsidRPr="0046575B">
        <w:rPr>
          <w:rFonts w:ascii="Arial" w:eastAsia="Times New Roman" w:hAnsi="Arial" w:cs="Arial"/>
          <w:kern w:val="0"/>
          <w:lang w:eastAsia="cs-CZ"/>
          <w14:ligatures w14:val="none"/>
        </w:rPr>
        <w:t>Časarová</w:t>
      </w:r>
      <w:proofErr w:type="spellEnd"/>
      <w:r w:rsidRPr="0046575B">
        <w:rPr>
          <w:rFonts w:ascii="Arial" w:eastAsia="Times New Roman" w:hAnsi="Arial" w:cs="Arial"/>
          <w:kern w:val="0"/>
          <w:lang w:eastAsia="cs-CZ"/>
          <w14:ligatures w14:val="none"/>
        </w:rPr>
        <w:t>, casarova.l@kr-vysocina.cz</w:t>
      </w:r>
      <w:r w:rsidR="00551990">
        <w:rPr>
          <w:rFonts w:ascii="Arial" w:eastAsia="Times New Roman" w:hAnsi="Arial" w:cs="Arial"/>
          <w:kern w:val="0"/>
          <w:lang w:eastAsia="cs-CZ"/>
          <w14:ligatures w14:val="none"/>
        </w:rPr>
        <w:t xml:space="preserve">, tel.: </w:t>
      </w:r>
      <w:r w:rsidR="00BC465C" w:rsidRPr="00BC465C">
        <w:rPr>
          <w:rFonts w:ascii="Arial" w:eastAsia="Times New Roman" w:hAnsi="Arial" w:cs="Arial"/>
          <w:kern w:val="0"/>
          <w:lang w:eastAsia="cs-CZ"/>
          <w14:ligatures w14:val="none"/>
        </w:rPr>
        <w:t>+420 721 947 046</w:t>
      </w:r>
    </w:p>
    <w:p w14:paraId="2345D832" w14:textId="513D7D13" w:rsidR="007B3F94" w:rsidRPr="0046575B" w:rsidRDefault="007B3F94" w:rsidP="007B3F94">
      <w:pPr>
        <w:numPr>
          <w:ilvl w:val="0"/>
          <w:numId w:val="2"/>
        </w:numPr>
        <w:spacing w:after="0" w:line="276" w:lineRule="auto"/>
        <w:jc w:val="both"/>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Krajským koordinátorem Kraje pro Projekt KPBI je:</w:t>
      </w:r>
      <w:r w:rsidR="0046575B" w:rsidRPr="0046575B">
        <w:rPr>
          <w:rFonts w:ascii="Arial" w:eastAsia="Times New Roman" w:hAnsi="Arial" w:cs="Arial"/>
          <w:kern w:val="0"/>
          <w:lang w:eastAsia="cs-CZ"/>
          <w14:ligatures w14:val="none"/>
        </w:rPr>
        <w:t xml:space="preserve"> Mgr. Andrea Matějková</w:t>
      </w:r>
      <w:r w:rsidRPr="0046575B">
        <w:rPr>
          <w:rFonts w:ascii="Arial" w:eastAsia="Times New Roman" w:hAnsi="Arial" w:cs="Arial"/>
          <w:kern w:val="0"/>
          <w:lang w:eastAsia="cs-CZ"/>
          <w14:ligatures w14:val="none"/>
        </w:rPr>
        <w:t xml:space="preserve"> </w:t>
      </w:r>
    </w:p>
    <w:p w14:paraId="4983BC5F" w14:textId="77777777" w:rsidR="007B3F94" w:rsidRPr="0046575B" w:rsidRDefault="007B3F94" w:rsidP="007B3F94">
      <w:pPr>
        <w:numPr>
          <w:ilvl w:val="0"/>
          <w:numId w:val="2"/>
        </w:numPr>
        <w:spacing w:after="0" w:line="276" w:lineRule="auto"/>
        <w:jc w:val="both"/>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 xml:space="preserve">V případě změny krajského koordinátora nebudou Smluvní strany uzavírat dodatek k této Smlouvě. </w:t>
      </w:r>
    </w:p>
    <w:p w14:paraId="5DDE69EB" w14:textId="77777777" w:rsidR="007B3F94" w:rsidRDefault="007B3F94" w:rsidP="007B3F94">
      <w:pPr>
        <w:spacing w:after="0" w:line="276" w:lineRule="auto"/>
        <w:rPr>
          <w:rFonts w:ascii="Arial" w:eastAsia="Times New Roman" w:hAnsi="Arial" w:cs="Arial"/>
          <w:kern w:val="0"/>
          <w:lang w:eastAsia="cs-CZ"/>
          <w14:ligatures w14:val="none"/>
        </w:rPr>
      </w:pPr>
    </w:p>
    <w:p w14:paraId="50AEE701" w14:textId="77777777" w:rsidR="00EF1681" w:rsidRDefault="00EF1681" w:rsidP="007B3F94">
      <w:pPr>
        <w:spacing w:after="0" w:line="276" w:lineRule="auto"/>
        <w:rPr>
          <w:rFonts w:ascii="Arial" w:eastAsia="Times New Roman" w:hAnsi="Arial" w:cs="Arial"/>
          <w:kern w:val="0"/>
          <w:lang w:eastAsia="cs-CZ"/>
          <w14:ligatures w14:val="none"/>
        </w:rPr>
      </w:pPr>
    </w:p>
    <w:p w14:paraId="38923B4E"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Čl. V</w:t>
      </w:r>
    </w:p>
    <w:p w14:paraId="5CF9FE7E"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Doba trvání smlouvy</w:t>
      </w:r>
    </w:p>
    <w:p w14:paraId="7DA51BD5"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4229C871" w14:textId="77777777" w:rsidR="007B3F94" w:rsidRPr="007B3F94" w:rsidRDefault="007B3F94" w:rsidP="007B3F94">
      <w:pPr>
        <w:numPr>
          <w:ilvl w:val="0"/>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Tato Smlouva se uzavírá na dobu neurčitou.</w:t>
      </w:r>
    </w:p>
    <w:p w14:paraId="57FB7FE0" w14:textId="75173F91" w:rsidR="007B3F94" w:rsidRPr="007B3F94" w:rsidRDefault="007B3F94" w:rsidP="007B3F94">
      <w:pPr>
        <w:numPr>
          <w:ilvl w:val="0"/>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lastRenderedPageBreak/>
        <w:t>Tato Smlouva nabývá platnosti dnem jejího podpisu oběma smluvními stranami a</w:t>
      </w:r>
      <w:r w:rsidR="00EF1681">
        <w:rPr>
          <w:rFonts w:ascii="Arial" w:eastAsia="Times New Roman" w:hAnsi="Arial" w:cs="Arial"/>
          <w:kern w:val="0"/>
          <w:lang w:eastAsia="cs-CZ"/>
          <w14:ligatures w14:val="none"/>
        </w:rPr>
        <w:t> </w:t>
      </w:r>
      <w:r w:rsidRPr="007B3F94">
        <w:rPr>
          <w:rFonts w:ascii="Arial" w:eastAsia="Times New Roman" w:hAnsi="Arial" w:cs="Arial"/>
          <w:kern w:val="0"/>
          <w:lang w:eastAsia="cs-CZ"/>
          <w14:ligatures w14:val="none"/>
        </w:rPr>
        <w:t xml:space="preserve">účinnosti dnem zveřejnění Smlouvy v registru smluv dle zákona </w:t>
      </w:r>
      <w:r w:rsidR="002F49B1">
        <w:rPr>
          <w:rFonts w:ascii="Arial" w:eastAsia="Times New Roman" w:hAnsi="Arial" w:cs="Arial"/>
          <w:kern w:val="0"/>
          <w:lang w:eastAsia="cs-CZ"/>
          <w14:ligatures w14:val="none"/>
        </w:rPr>
        <w:t xml:space="preserve">č. </w:t>
      </w:r>
      <w:r w:rsidRPr="007B3F94">
        <w:rPr>
          <w:rFonts w:ascii="Arial" w:eastAsia="Times New Roman" w:hAnsi="Arial" w:cs="Arial"/>
          <w:kern w:val="0"/>
          <w:lang w:eastAsia="cs-CZ"/>
          <w14:ligatures w14:val="none"/>
        </w:rPr>
        <w:t xml:space="preserve">340/2015 Sb., </w:t>
      </w:r>
      <w:r w:rsidR="00FA2F91" w:rsidRPr="00FA2F91">
        <w:rPr>
          <w:rFonts w:ascii="Arial" w:eastAsia="Times New Roman" w:hAnsi="Arial" w:cs="Arial"/>
          <w:kern w:val="0"/>
          <w:lang w:eastAsia="cs-CZ"/>
          <w14:ligatures w14:val="none"/>
        </w:rPr>
        <w:t>o zvláštních podmínkách účinnosti některých smluv, uveřejňování těchto smluv a o registru smluv (zákon o registru smluv)</w:t>
      </w:r>
      <w:r w:rsidRPr="007B3F94">
        <w:rPr>
          <w:rFonts w:ascii="Arial" w:eastAsia="Times New Roman" w:hAnsi="Arial" w:cs="Arial"/>
          <w:kern w:val="0"/>
          <w:lang w:eastAsia="cs-CZ"/>
          <w14:ligatures w14:val="none"/>
        </w:rPr>
        <w:t xml:space="preserve">, ve znění pozdějších předpisů. Smluvní strany se dohodly, že Smlouvu v registru smluv zveřejní Koordinátor, přičemž Kraj souhlasí se zveřejněním celého textu Smlouvy. </w:t>
      </w:r>
    </w:p>
    <w:p w14:paraId="666592A2" w14:textId="77777777" w:rsidR="007B3F94" w:rsidRPr="007B3F94" w:rsidRDefault="007B3F94" w:rsidP="007B3F94">
      <w:pPr>
        <w:numPr>
          <w:ilvl w:val="0"/>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Tuto Smlouvu lze ukončit písemnou dohodou Smluvních stran, výpovědí Smluvních stran i bez uvedení důvodu nebo jednostranným odstoupením v případě podstatného porušení Smlouvy.</w:t>
      </w:r>
    </w:p>
    <w:p w14:paraId="61B73E05" w14:textId="77777777" w:rsidR="007B3F94" w:rsidRPr="007B3F94" w:rsidRDefault="007B3F94" w:rsidP="007B3F94">
      <w:pPr>
        <w:numPr>
          <w:ilvl w:val="0"/>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Výpověď musí být učiněna písemně na kontaktní adresu sídla. Výpovědní doba činí 2 měsíce a počíná běžet 1. dnem měsíce následujícího po měsíci, ve kterém byla Výpověď doručena druhé Smluvní straně.</w:t>
      </w:r>
    </w:p>
    <w:p w14:paraId="4DD3389B" w14:textId="77777777" w:rsidR="007B3F94" w:rsidRPr="007B3F94" w:rsidRDefault="007B3F94" w:rsidP="007B3F94">
      <w:pPr>
        <w:numPr>
          <w:ilvl w:val="0"/>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Za podstatné porušení této Smlouvy se považují zejména případy, kdy:</w:t>
      </w:r>
    </w:p>
    <w:p w14:paraId="3B2F76A3" w14:textId="28989930" w:rsidR="007B3F94" w:rsidRPr="007B3F94" w:rsidRDefault="007B3F94" w:rsidP="007B3F94">
      <w:pPr>
        <w:numPr>
          <w:ilvl w:val="1"/>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je Kraj v prodlení s úhradou faktury vystavené na základě a v souladu s</w:t>
      </w:r>
      <w:r w:rsidR="00EF1681">
        <w:rPr>
          <w:rFonts w:ascii="Arial" w:eastAsia="Times New Roman" w:hAnsi="Arial" w:cs="Arial"/>
          <w:kern w:val="0"/>
          <w:lang w:eastAsia="cs-CZ"/>
          <w14:ligatures w14:val="none"/>
        </w:rPr>
        <w:t> </w:t>
      </w:r>
      <w:r w:rsidRPr="007B3F94">
        <w:rPr>
          <w:rFonts w:ascii="Arial" w:eastAsia="Times New Roman" w:hAnsi="Arial" w:cs="Arial"/>
          <w:kern w:val="0"/>
          <w:lang w:eastAsia="cs-CZ"/>
          <w14:ligatures w14:val="none"/>
        </w:rPr>
        <w:t>podmínkami této Smlouvy déle než třicet (30) kalendářních dnů;</w:t>
      </w:r>
    </w:p>
    <w:p w14:paraId="26E72D5F" w14:textId="3F4288E5" w:rsidR="007B3F94" w:rsidRPr="007B3F94" w:rsidRDefault="007B3F94" w:rsidP="007B3F94">
      <w:pPr>
        <w:numPr>
          <w:ilvl w:val="1"/>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Koordinátor neplní své povinnosti při realizaci Projektu KPBI řádně a/nebo v</w:t>
      </w:r>
      <w:r w:rsidR="00EF1681">
        <w:rPr>
          <w:rFonts w:ascii="Arial" w:eastAsia="Times New Roman" w:hAnsi="Arial" w:cs="Arial"/>
          <w:kern w:val="0"/>
          <w:lang w:eastAsia="cs-CZ"/>
          <w14:ligatures w14:val="none"/>
        </w:rPr>
        <w:t> r</w:t>
      </w:r>
      <w:r w:rsidRPr="007B3F94">
        <w:rPr>
          <w:rFonts w:ascii="Arial" w:eastAsia="Times New Roman" w:hAnsi="Arial" w:cs="Arial"/>
          <w:kern w:val="0"/>
          <w:lang w:eastAsia="cs-CZ"/>
          <w14:ligatures w14:val="none"/>
        </w:rPr>
        <w:t>ozsahu a termínech dle Smlouvy.</w:t>
      </w:r>
    </w:p>
    <w:p w14:paraId="0DC46D68" w14:textId="77777777" w:rsidR="007B3F94" w:rsidRPr="007B3F94" w:rsidRDefault="007B3F94" w:rsidP="007B3F94">
      <w:pPr>
        <w:numPr>
          <w:ilvl w:val="0"/>
          <w:numId w:val="5"/>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Odstoupení od Smlouvy musí být učiněno písemně a musí být doručeno druhé Smluvní straně. V případě odstoupení od Smlouvy zaniká Smlouva dnem doručení písemného odstoupení druhé Smluvní straně.</w:t>
      </w:r>
    </w:p>
    <w:p w14:paraId="43A5E4BB" w14:textId="77777777" w:rsidR="007B3F94" w:rsidRPr="007B3F94" w:rsidRDefault="007B3F94" w:rsidP="007B3F94">
      <w:pPr>
        <w:spacing w:after="0" w:line="276" w:lineRule="auto"/>
        <w:ind w:left="720"/>
        <w:rPr>
          <w:rFonts w:ascii="Arial" w:eastAsia="Times New Roman" w:hAnsi="Arial" w:cs="Arial"/>
          <w:b/>
          <w:kern w:val="0"/>
          <w:lang w:eastAsia="cs-CZ"/>
          <w14:ligatures w14:val="none"/>
        </w:rPr>
      </w:pPr>
    </w:p>
    <w:p w14:paraId="4E44AB61"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p>
    <w:p w14:paraId="3B6F9316"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Čl. VI</w:t>
      </w:r>
    </w:p>
    <w:p w14:paraId="426A8D95" w14:textId="77777777" w:rsidR="007B3F94" w:rsidRPr="007B3F94" w:rsidRDefault="007B3F94" w:rsidP="007B3F94">
      <w:pPr>
        <w:spacing w:after="0" w:line="276" w:lineRule="auto"/>
        <w:jc w:val="center"/>
        <w:rPr>
          <w:rFonts w:ascii="Arial" w:eastAsia="Times New Roman" w:hAnsi="Arial" w:cs="Arial"/>
          <w:b/>
          <w:kern w:val="0"/>
          <w:lang w:eastAsia="cs-CZ"/>
          <w14:ligatures w14:val="none"/>
        </w:rPr>
      </w:pPr>
      <w:r w:rsidRPr="007B3F94">
        <w:rPr>
          <w:rFonts w:ascii="Arial" w:eastAsia="Times New Roman" w:hAnsi="Arial" w:cs="Arial"/>
          <w:b/>
          <w:kern w:val="0"/>
          <w:lang w:eastAsia="cs-CZ"/>
          <w14:ligatures w14:val="none"/>
        </w:rPr>
        <w:t>Závěrečná ustanovení</w:t>
      </w:r>
    </w:p>
    <w:p w14:paraId="0CC657C3"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30218405" w14:textId="3B51A16F" w:rsidR="007B3F94" w:rsidRPr="007B3F94" w:rsidRDefault="007B3F94" w:rsidP="007B3F94">
      <w:pPr>
        <w:numPr>
          <w:ilvl w:val="0"/>
          <w:numId w:val="6"/>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Jakékoli změny a doplňky této Smlouvy lze platně provádět pouze na základě vzájemné dohody, a to formou písemných, číslovaných a oboustranně podepsaných dodatků, s</w:t>
      </w:r>
      <w:r w:rsidR="00EF1681">
        <w:rPr>
          <w:rFonts w:ascii="Arial" w:eastAsia="Times New Roman" w:hAnsi="Arial" w:cs="Arial"/>
          <w:kern w:val="0"/>
          <w:lang w:eastAsia="cs-CZ"/>
          <w14:ligatures w14:val="none"/>
        </w:rPr>
        <w:t> </w:t>
      </w:r>
      <w:r w:rsidRPr="007B3F94">
        <w:rPr>
          <w:rFonts w:ascii="Arial" w:eastAsia="Times New Roman" w:hAnsi="Arial" w:cs="Arial"/>
          <w:kern w:val="0"/>
          <w:lang w:eastAsia="cs-CZ"/>
          <w14:ligatures w14:val="none"/>
        </w:rPr>
        <w:t>výjimkou změn kontaktních osob, krajských koordinátorů, resp. kontaktních údajů, které lze měnit i písemným informováním druhé Smluvní strany bez uzavírání dodatků.</w:t>
      </w:r>
    </w:p>
    <w:p w14:paraId="10D285CB" w14:textId="77777777" w:rsidR="007B3F94" w:rsidRPr="007B3F94" w:rsidRDefault="007B3F94" w:rsidP="007B3F94">
      <w:pPr>
        <w:numPr>
          <w:ilvl w:val="0"/>
          <w:numId w:val="6"/>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Smluvní strany se zavazují řešit případné spory přátelským jednáním a vzájemnou dohodou za účelem smírčího vyřešení sporu.</w:t>
      </w:r>
    </w:p>
    <w:p w14:paraId="77636547" w14:textId="77777777" w:rsidR="007B3F94" w:rsidRPr="007B3F94" w:rsidRDefault="007B3F94" w:rsidP="007B3F94">
      <w:pPr>
        <w:numPr>
          <w:ilvl w:val="0"/>
          <w:numId w:val="6"/>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Právní vztahy touto Smlouvou výslovně neupravené a z ní vyplývající nebo s ní související se řídí odpovídajícími ustanoveními občanského zákoníku. </w:t>
      </w:r>
    </w:p>
    <w:p w14:paraId="3B315F43" w14:textId="77777777" w:rsidR="007B3F94" w:rsidRPr="0046575B" w:rsidRDefault="007B3F94" w:rsidP="007B3F94">
      <w:pPr>
        <w:numPr>
          <w:ilvl w:val="0"/>
          <w:numId w:val="6"/>
        </w:numPr>
        <w:spacing w:after="0" w:line="276" w:lineRule="auto"/>
        <w:jc w:val="both"/>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Uzavření této Smlouvy schválilo Zastupitelstvo Kraje Vysočina na zasedání dne ………. usnesením č. ……</w:t>
      </w:r>
      <w:proofErr w:type="gramStart"/>
      <w:r w:rsidRPr="0046575B">
        <w:rPr>
          <w:rFonts w:ascii="Arial" w:eastAsia="Times New Roman" w:hAnsi="Arial" w:cs="Arial"/>
          <w:kern w:val="0"/>
          <w:lang w:eastAsia="cs-CZ"/>
          <w14:ligatures w14:val="none"/>
        </w:rPr>
        <w:t>…….</w:t>
      </w:r>
      <w:proofErr w:type="gramEnd"/>
      <w:r w:rsidRPr="0046575B">
        <w:rPr>
          <w:rFonts w:ascii="Arial" w:eastAsia="Times New Roman" w:hAnsi="Arial" w:cs="Arial"/>
          <w:kern w:val="0"/>
          <w:lang w:eastAsia="cs-CZ"/>
          <w14:ligatures w14:val="none"/>
        </w:rPr>
        <w:t>.</w:t>
      </w:r>
    </w:p>
    <w:p w14:paraId="70205A97" w14:textId="77777777" w:rsidR="007B3F94" w:rsidRPr="0046575B" w:rsidRDefault="007B3F94" w:rsidP="007B3F94">
      <w:pPr>
        <w:numPr>
          <w:ilvl w:val="0"/>
          <w:numId w:val="6"/>
        </w:numPr>
        <w:spacing w:after="0" w:line="276" w:lineRule="auto"/>
        <w:jc w:val="both"/>
        <w:rPr>
          <w:rFonts w:ascii="Arial" w:eastAsia="Times New Roman" w:hAnsi="Arial" w:cs="Arial"/>
          <w:kern w:val="0"/>
          <w:lang w:eastAsia="cs-CZ"/>
          <w14:ligatures w14:val="none"/>
        </w:rPr>
      </w:pPr>
      <w:r w:rsidRPr="0046575B">
        <w:rPr>
          <w:rFonts w:ascii="Arial" w:eastAsia="Times New Roman" w:hAnsi="Arial" w:cs="Arial"/>
          <w:kern w:val="0"/>
          <w:lang w:eastAsia="cs-CZ"/>
          <w14:ligatures w14:val="none"/>
        </w:rPr>
        <w:t>Uzavření této Smlouvy schválilo Zastupitelstvo .................. kraje na zasedání dne ……………………………………. usnesením č. …………………….</w:t>
      </w:r>
    </w:p>
    <w:p w14:paraId="2440371D" w14:textId="77777777" w:rsidR="007B3F94" w:rsidRPr="007B3F94" w:rsidRDefault="007B3F94" w:rsidP="007B3F94">
      <w:pPr>
        <w:numPr>
          <w:ilvl w:val="0"/>
          <w:numId w:val="6"/>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na Smlouvě podpisy svých oprávněných zástupců.</w:t>
      </w:r>
    </w:p>
    <w:p w14:paraId="1A0CC773" w14:textId="17EE8980" w:rsidR="0069059B" w:rsidRDefault="007B3F94" w:rsidP="007B3F94">
      <w:pPr>
        <w:numPr>
          <w:ilvl w:val="0"/>
          <w:numId w:val="6"/>
        </w:numPr>
        <w:spacing w:after="0" w:line="276" w:lineRule="auto"/>
        <w:jc w:val="both"/>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Smlouva se uzavírá elektronicky a je vyhotovena v elektronické podobě s</w:t>
      </w:r>
      <w:r w:rsidR="00EF1681">
        <w:rPr>
          <w:rFonts w:ascii="Arial" w:eastAsia="Times New Roman" w:hAnsi="Arial" w:cs="Arial"/>
          <w:kern w:val="0"/>
          <w:lang w:eastAsia="cs-CZ"/>
          <w14:ligatures w14:val="none"/>
        </w:rPr>
        <w:t> </w:t>
      </w:r>
      <w:r w:rsidRPr="007B3F94">
        <w:rPr>
          <w:rFonts w:ascii="Arial" w:eastAsia="Times New Roman" w:hAnsi="Arial" w:cs="Arial"/>
          <w:kern w:val="0"/>
          <w:lang w:eastAsia="cs-CZ"/>
          <w14:ligatures w14:val="none"/>
        </w:rPr>
        <w:t>elektronickými podpisy obou smluvních stran v souladu se zákonem č. 297/2016 Sb., o</w:t>
      </w:r>
      <w:r w:rsidR="00EF1681">
        <w:rPr>
          <w:rFonts w:ascii="Arial" w:eastAsia="Times New Roman" w:hAnsi="Arial" w:cs="Arial"/>
          <w:kern w:val="0"/>
          <w:lang w:eastAsia="cs-CZ"/>
          <w14:ligatures w14:val="none"/>
        </w:rPr>
        <w:t> </w:t>
      </w:r>
      <w:r w:rsidRPr="007B3F94">
        <w:rPr>
          <w:rFonts w:ascii="Arial" w:eastAsia="Times New Roman" w:hAnsi="Arial" w:cs="Arial"/>
          <w:kern w:val="0"/>
          <w:lang w:eastAsia="cs-CZ"/>
          <w14:ligatures w14:val="none"/>
        </w:rPr>
        <w:t xml:space="preserve">službách </w:t>
      </w:r>
      <w:r w:rsidRPr="007B3F94">
        <w:rPr>
          <w:rFonts w:ascii="Arial" w:eastAsia="Times New Roman" w:hAnsi="Arial" w:cs="Arial"/>
          <w:kern w:val="0"/>
          <w:lang w:eastAsia="cs-CZ"/>
          <w14:ligatures w14:val="none"/>
        </w:rPr>
        <w:lastRenderedPageBreak/>
        <w:t>vytvářejících důvěru pro elektronické transakce, ve znění pozdějších předpisů</w:t>
      </w:r>
      <w:r w:rsidR="00304D19">
        <w:rPr>
          <w:rFonts w:ascii="Arial" w:eastAsia="Times New Roman" w:hAnsi="Arial" w:cs="Arial"/>
          <w:kern w:val="0"/>
          <w:lang w:eastAsia="cs-CZ"/>
          <w14:ligatures w14:val="none"/>
        </w:rPr>
        <w:t>,</w:t>
      </w:r>
      <w:r w:rsidR="00E46BDA">
        <w:rPr>
          <w:rFonts w:ascii="Arial" w:eastAsia="Times New Roman" w:hAnsi="Arial" w:cs="Arial"/>
          <w:kern w:val="0"/>
          <w:lang w:eastAsia="cs-CZ"/>
          <w14:ligatures w14:val="none"/>
        </w:rPr>
        <w:t xml:space="preserve"> s tím, že každá Smluvní strana </w:t>
      </w:r>
      <w:proofErr w:type="gramStart"/>
      <w:r w:rsidR="00E46BDA">
        <w:rPr>
          <w:rFonts w:ascii="Arial" w:eastAsia="Times New Roman" w:hAnsi="Arial" w:cs="Arial"/>
          <w:kern w:val="0"/>
          <w:lang w:eastAsia="cs-CZ"/>
          <w14:ligatures w14:val="none"/>
        </w:rPr>
        <w:t>obdrží</w:t>
      </w:r>
      <w:proofErr w:type="gramEnd"/>
      <w:r w:rsidR="00E46BDA">
        <w:rPr>
          <w:rFonts w:ascii="Arial" w:eastAsia="Times New Roman" w:hAnsi="Arial" w:cs="Arial"/>
          <w:kern w:val="0"/>
          <w:lang w:eastAsia="cs-CZ"/>
          <w14:ligatures w14:val="none"/>
        </w:rPr>
        <w:t xml:space="preserve"> její e</w:t>
      </w:r>
      <w:r w:rsidR="009C0E90">
        <w:rPr>
          <w:rFonts w:ascii="Arial" w:eastAsia="Times New Roman" w:hAnsi="Arial" w:cs="Arial"/>
          <w:kern w:val="0"/>
          <w:lang w:eastAsia="cs-CZ"/>
          <w14:ligatures w14:val="none"/>
        </w:rPr>
        <w:t xml:space="preserve">lektronický </w:t>
      </w:r>
      <w:r w:rsidR="00ED47D3">
        <w:rPr>
          <w:rFonts w:ascii="Arial" w:eastAsia="Times New Roman" w:hAnsi="Arial" w:cs="Arial"/>
          <w:kern w:val="0"/>
          <w:lang w:eastAsia="cs-CZ"/>
          <w14:ligatures w14:val="none"/>
        </w:rPr>
        <w:t>originál</w:t>
      </w:r>
      <w:r w:rsidRPr="007B3F94">
        <w:rPr>
          <w:rFonts w:ascii="Arial" w:eastAsia="Times New Roman" w:hAnsi="Arial" w:cs="Arial"/>
          <w:kern w:val="0"/>
          <w:lang w:eastAsia="cs-CZ"/>
          <w14:ligatures w14:val="none"/>
        </w:rPr>
        <w:t xml:space="preserve">. </w:t>
      </w:r>
    </w:p>
    <w:p w14:paraId="4E8F0882" w14:textId="66FD791C" w:rsidR="007B3F94" w:rsidRPr="007B3F94" w:rsidRDefault="0069059B" w:rsidP="007B3F94">
      <w:pPr>
        <w:numPr>
          <w:ilvl w:val="0"/>
          <w:numId w:val="6"/>
        </w:numPr>
        <w:spacing w:after="0" w:line="276" w:lineRule="auto"/>
        <w:jc w:val="both"/>
        <w:rPr>
          <w:rFonts w:ascii="Arial" w:eastAsia="Times New Roman" w:hAnsi="Arial" w:cs="Arial"/>
          <w:kern w:val="0"/>
          <w:lang w:eastAsia="cs-CZ"/>
          <w14:ligatures w14:val="none"/>
        </w:rPr>
      </w:pPr>
      <w:r w:rsidRPr="0069059B">
        <w:rPr>
          <w:rFonts w:ascii="Arial" w:eastAsia="Times New Roman" w:hAnsi="Arial" w:cs="Arial"/>
          <w:kern w:val="0"/>
          <w:lang w:eastAsia="cs-CZ"/>
          <w14:ligatures w14:val="none"/>
        </w:rPr>
        <w:t xml:space="preserve">Tuto smlouvu je </w:t>
      </w:r>
      <w:r>
        <w:rPr>
          <w:rFonts w:ascii="Arial" w:eastAsia="Times New Roman" w:hAnsi="Arial" w:cs="Arial"/>
          <w:kern w:val="0"/>
          <w:lang w:eastAsia="cs-CZ"/>
          <w14:ligatures w14:val="none"/>
        </w:rPr>
        <w:t xml:space="preserve">za Kraj </w:t>
      </w:r>
      <w:r w:rsidRPr="0069059B">
        <w:rPr>
          <w:rFonts w:ascii="Arial" w:eastAsia="Times New Roman" w:hAnsi="Arial" w:cs="Arial"/>
          <w:kern w:val="0"/>
          <w:lang w:eastAsia="cs-CZ"/>
          <w14:ligatures w14:val="none"/>
        </w:rPr>
        <w:t>na základě pověření uděleného se souhlasem rady kraje oprávněn podepsat náměstek hejtmana kraje. V případě nepřítomnosti náměstka podepisuje smlouvu hejtman, případně jeho zástupce v pořadí určeném usnesením zastupitelstva kraje č. 1/10 ze dne 5. 11. 2020, ve znění usnesení zastupitelstva kraje č.</w:t>
      </w:r>
      <w:r w:rsidR="00592B27">
        <w:rPr>
          <w:rFonts w:ascii="Arial" w:eastAsia="Times New Roman" w:hAnsi="Arial" w:cs="Arial"/>
          <w:kern w:val="0"/>
          <w:lang w:eastAsia="cs-CZ"/>
          <w14:ligatures w14:val="none"/>
        </w:rPr>
        <w:t> </w:t>
      </w:r>
      <w:r w:rsidRPr="0069059B">
        <w:rPr>
          <w:rFonts w:ascii="Arial" w:eastAsia="Times New Roman" w:hAnsi="Arial" w:cs="Arial"/>
          <w:kern w:val="0"/>
          <w:lang w:eastAsia="cs-CZ"/>
          <w14:ligatures w14:val="none"/>
        </w:rPr>
        <w:t>12/1193 ze dne 8. 6. 2023.</w:t>
      </w:r>
      <w:r w:rsidR="007B3F94" w:rsidRPr="007B3F94">
        <w:rPr>
          <w:rFonts w:ascii="Arial" w:eastAsia="Times New Roman" w:hAnsi="Arial" w:cs="Arial"/>
          <w:kern w:val="0"/>
          <w:lang w:eastAsia="cs-CZ"/>
          <w14:ligatures w14:val="none"/>
        </w:rPr>
        <w:t xml:space="preserve">  </w:t>
      </w:r>
    </w:p>
    <w:p w14:paraId="60464D2C"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040B8B0C"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49E1FAB7" w14:textId="2159EA9C"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Za Koordinátora:</w:t>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t xml:space="preserve">Za </w:t>
      </w:r>
      <w:r w:rsidR="00EF1681">
        <w:rPr>
          <w:rFonts w:ascii="Arial" w:eastAsia="Times New Roman" w:hAnsi="Arial" w:cs="Arial"/>
          <w:kern w:val="0"/>
          <w:lang w:eastAsia="cs-CZ"/>
          <w14:ligatures w14:val="none"/>
        </w:rPr>
        <w:t>Moravskoslezský kraj:</w:t>
      </w:r>
    </w:p>
    <w:p w14:paraId="7D5C1086"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4FF2E0E9"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33AB2AC7"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4894EFDB"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14C27D0D" w14:textId="3A225B18"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xml:space="preserve">RNDr. Jan </w:t>
      </w:r>
      <w:proofErr w:type="spellStart"/>
      <w:r w:rsidRPr="007B3F94">
        <w:rPr>
          <w:rFonts w:ascii="Arial" w:eastAsia="Times New Roman" w:hAnsi="Arial" w:cs="Arial"/>
          <w:kern w:val="0"/>
          <w:lang w:eastAsia="cs-CZ"/>
          <w14:ligatures w14:val="none"/>
        </w:rPr>
        <w:t>Břížďala</w:t>
      </w:r>
      <w:proofErr w:type="spellEnd"/>
      <w:r w:rsidRPr="007B3F94">
        <w:rPr>
          <w:rFonts w:ascii="Arial" w:eastAsia="Times New Roman" w:hAnsi="Arial" w:cs="Arial"/>
          <w:kern w:val="0"/>
          <w:lang w:eastAsia="cs-CZ"/>
          <w14:ligatures w14:val="none"/>
        </w:rPr>
        <w:t xml:space="preserve">                                                  </w:t>
      </w:r>
      <w:r w:rsidR="00EF1681">
        <w:rPr>
          <w:rFonts w:ascii="Arial" w:eastAsia="Times New Roman" w:hAnsi="Arial" w:cs="Arial"/>
          <w:kern w:val="0"/>
          <w:lang w:eastAsia="cs-CZ"/>
          <w14:ligatures w14:val="none"/>
        </w:rPr>
        <w:t>Mgr. Stanislav Folwarczny</w:t>
      </w:r>
      <w:r w:rsidRPr="007B3F94">
        <w:rPr>
          <w:rFonts w:ascii="Arial" w:eastAsia="Times New Roman" w:hAnsi="Arial" w:cs="Arial"/>
          <w:kern w:val="0"/>
          <w:lang w:eastAsia="cs-CZ"/>
          <w14:ligatures w14:val="none"/>
        </w:rPr>
        <w:t xml:space="preserve"> </w:t>
      </w:r>
    </w:p>
    <w:p w14:paraId="0444230F" w14:textId="3C931E30"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radní Kraje Vysočina</w:t>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00EF1681">
        <w:rPr>
          <w:rFonts w:ascii="Arial" w:eastAsia="Times New Roman" w:hAnsi="Arial" w:cs="Arial"/>
          <w:kern w:val="0"/>
          <w:lang w:eastAsia="cs-CZ"/>
          <w14:ligatures w14:val="none"/>
        </w:rPr>
        <w:t>náměstek he</w:t>
      </w:r>
      <w:r w:rsidR="00977937">
        <w:rPr>
          <w:rFonts w:ascii="Arial" w:eastAsia="Times New Roman" w:hAnsi="Arial" w:cs="Arial"/>
          <w:kern w:val="0"/>
          <w:lang w:eastAsia="cs-CZ"/>
          <w14:ligatures w14:val="none"/>
        </w:rPr>
        <w:t>j</w:t>
      </w:r>
      <w:r w:rsidR="00EF1681">
        <w:rPr>
          <w:rFonts w:ascii="Arial" w:eastAsia="Times New Roman" w:hAnsi="Arial" w:cs="Arial"/>
          <w:kern w:val="0"/>
          <w:lang w:eastAsia="cs-CZ"/>
          <w14:ligatures w14:val="none"/>
        </w:rPr>
        <w:t>tmana</w:t>
      </w:r>
      <w:r w:rsidR="00977937">
        <w:rPr>
          <w:rFonts w:ascii="Arial" w:eastAsia="Times New Roman" w:hAnsi="Arial" w:cs="Arial"/>
          <w:kern w:val="0"/>
          <w:lang w:eastAsia="cs-CZ"/>
          <w14:ligatures w14:val="none"/>
        </w:rPr>
        <w:t xml:space="preserve"> kraje</w:t>
      </w:r>
    </w:p>
    <w:p w14:paraId="4501A6EE"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(podepsáno elektronicky)</w:t>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r>
      <w:r w:rsidRPr="007B3F94">
        <w:rPr>
          <w:rFonts w:ascii="Arial" w:eastAsia="Times New Roman" w:hAnsi="Arial" w:cs="Arial"/>
          <w:kern w:val="0"/>
          <w:lang w:eastAsia="cs-CZ"/>
          <w14:ligatures w14:val="none"/>
        </w:rPr>
        <w:tab/>
        <w:t>(podepsáno elektronicky)</w:t>
      </w:r>
    </w:p>
    <w:p w14:paraId="6B6DBFF1" w14:textId="77777777" w:rsidR="007B3F94" w:rsidRPr="007B3F94" w:rsidRDefault="007B3F94" w:rsidP="007B3F94">
      <w:pPr>
        <w:spacing w:after="0" w:line="276" w:lineRule="auto"/>
        <w:rPr>
          <w:rFonts w:ascii="Arial" w:eastAsia="Times New Roman" w:hAnsi="Arial" w:cs="Arial"/>
          <w:kern w:val="0"/>
          <w:lang w:eastAsia="cs-CZ"/>
          <w14:ligatures w14:val="none"/>
        </w:rPr>
      </w:pPr>
      <w:r w:rsidRPr="007B3F94">
        <w:rPr>
          <w:rFonts w:ascii="Arial" w:eastAsia="Times New Roman" w:hAnsi="Arial" w:cs="Arial"/>
          <w:kern w:val="0"/>
          <w:lang w:eastAsia="cs-CZ"/>
          <w14:ligatures w14:val="none"/>
        </w:rPr>
        <w:t> </w:t>
      </w:r>
    </w:p>
    <w:p w14:paraId="6C696554"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22612D32"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050F9D60"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431526EB" w14:textId="77777777" w:rsidR="007B3F94" w:rsidRPr="007B3F94" w:rsidRDefault="007B3F94" w:rsidP="007B3F94">
      <w:pPr>
        <w:spacing w:after="0" w:line="276" w:lineRule="auto"/>
        <w:rPr>
          <w:rFonts w:ascii="Arial" w:eastAsia="Times New Roman" w:hAnsi="Arial" w:cs="Arial"/>
          <w:kern w:val="0"/>
          <w:lang w:eastAsia="cs-CZ"/>
          <w14:ligatures w14:val="none"/>
        </w:rPr>
      </w:pPr>
    </w:p>
    <w:p w14:paraId="1D82E44F" w14:textId="77777777" w:rsidR="007B3F94" w:rsidRPr="007B3F94" w:rsidRDefault="007B3F94" w:rsidP="007B3F94">
      <w:pPr>
        <w:spacing w:before="240" w:after="240" w:line="276" w:lineRule="auto"/>
        <w:ind w:left="720"/>
        <w:rPr>
          <w:rFonts w:ascii="Arial" w:eastAsia="Times New Roman" w:hAnsi="Arial" w:cs="Arial"/>
          <w:kern w:val="0"/>
          <w:lang w:eastAsia="cs-CZ"/>
          <w14:ligatures w14:val="none"/>
        </w:rPr>
      </w:pPr>
    </w:p>
    <w:p w14:paraId="7263F054" w14:textId="77777777" w:rsidR="009D6D6A" w:rsidRDefault="009D6D6A"/>
    <w:sectPr w:rsidR="009D6D6A" w:rsidSect="005F443D">
      <w:footerReference w:type="even" r:id="rId10"/>
      <w:footerReference w:type="default" r:id="rId11"/>
      <w:footerReference w:type="first" r:id="rId12"/>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7E89" w14:textId="77777777" w:rsidR="008E251D" w:rsidRDefault="008E251D" w:rsidP="007B3F94">
      <w:pPr>
        <w:spacing w:after="0" w:line="240" w:lineRule="auto"/>
      </w:pPr>
      <w:r>
        <w:separator/>
      </w:r>
    </w:p>
  </w:endnote>
  <w:endnote w:type="continuationSeparator" w:id="0">
    <w:p w14:paraId="7F50E92F" w14:textId="77777777" w:rsidR="008E251D" w:rsidRDefault="008E251D" w:rsidP="007B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58BB" w14:textId="6656AD48" w:rsidR="007B3F94" w:rsidRDefault="007B3F94">
    <w:pPr>
      <w:pStyle w:val="Zpat"/>
    </w:pPr>
    <w:r>
      <w:rPr>
        <w:noProof/>
      </w:rPr>
      <mc:AlternateContent>
        <mc:Choice Requires="wps">
          <w:drawing>
            <wp:anchor distT="0" distB="0" distL="0" distR="0" simplePos="0" relativeHeight="251659264" behindDoc="0" locked="0" layoutInCell="1" allowOverlap="1" wp14:anchorId="26429619" wp14:editId="49CA51C3">
              <wp:simplePos x="635" y="635"/>
              <wp:positionH relativeFrom="page">
                <wp:align>left</wp:align>
              </wp:positionH>
              <wp:positionV relativeFrom="page">
                <wp:align>bottom</wp:align>
              </wp:positionV>
              <wp:extent cx="443865" cy="443865"/>
              <wp:effectExtent l="0" t="0" r="18415" b="0"/>
              <wp:wrapNone/>
              <wp:docPr id="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2AD882" w14:textId="50C0C87F" w:rsidR="007B3F94" w:rsidRPr="007B3F94" w:rsidRDefault="007B3F94" w:rsidP="007B3F94">
                          <w:pPr>
                            <w:spacing w:after="0"/>
                            <w:rPr>
                              <w:rFonts w:ascii="Calibri" w:eastAsia="Calibri" w:hAnsi="Calibri" w:cs="Calibri"/>
                              <w:noProof/>
                              <w:color w:val="000000"/>
                              <w:sz w:val="18"/>
                              <w:szCs w:val="18"/>
                            </w:rPr>
                          </w:pPr>
                          <w:r w:rsidRPr="007B3F94">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429619"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22AD882" w14:textId="50C0C87F" w:rsidR="007B3F94" w:rsidRPr="007B3F94" w:rsidRDefault="007B3F94" w:rsidP="007B3F94">
                    <w:pPr>
                      <w:spacing w:after="0"/>
                      <w:rPr>
                        <w:rFonts w:ascii="Calibri" w:eastAsia="Calibri" w:hAnsi="Calibri" w:cs="Calibri"/>
                        <w:noProof/>
                        <w:color w:val="000000"/>
                        <w:sz w:val="18"/>
                        <w:szCs w:val="18"/>
                      </w:rPr>
                    </w:pPr>
                    <w:r w:rsidRPr="007B3F94">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D095" w14:textId="73E4B1D7" w:rsidR="007B3F94" w:rsidRDefault="007B3F94">
    <w:pPr>
      <w:pStyle w:val="Zpat"/>
    </w:pPr>
    <w:r>
      <w:rPr>
        <w:noProof/>
      </w:rPr>
      <mc:AlternateContent>
        <mc:Choice Requires="wps">
          <w:drawing>
            <wp:anchor distT="0" distB="0" distL="0" distR="0" simplePos="0" relativeHeight="251660288" behindDoc="0" locked="0" layoutInCell="1" allowOverlap="1" wp14:anchorId="278768FD" wp14:editId="18B55565">
              <wp:simplePos x="914400" y="9441712"/>
              <wp:positionH relativeFrom="page">
                <wp:align>left</wp:align>
              </wp:positionH>
              <wp:positionV relativeFrom="page">
                <wp:align>bottom</wp:align>
              </wp:positionV>
              <wp:extent cx="443865" cy="443865"/>
              <wp:effectExtent l="0" t="0" r="18415" b="0"/>
              <wp:wrapNone/>
              <wp:docPr id="3"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AD8B64" w14:textId="5FC93BEA" w:rsidR="007B3F94" w:rsidRPr="007B3F94" w:rsidRDefault="007B3F94" w:rsidP="007B3F94">
                          <w:pPr>
                            <w:spacing w:after="0"/>
                            <w:rPr>
                              <w:rFonts w:ascii="Calibri" w:eastAsia="Calibri" w:hAnsi="Calibri" w:cs="Calibri"/>
                              <w:noProof/>
                              <w:color w:val="000000"/>
                              <w:sz w:val="18"/>
                              <w:szCs w:val="18"/>
                            </w:rPr>
                          </w:pPr>
                          <w:r w:rsidRPr="007B3F94">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8768FD"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FAD8B64" w14:textId="5FC93BEA" w:rsidR="007B3F94" w:rsidRPr="007B3F94" w:rsidRDefault="007B3F94" w:rsidP="007B3F94">
                    <w:pPr>
                      <w:spacing w:after="0"/>
                      <w:rPr>
                        <w:rFonts w:ascii="Calibri" w:eastAsia="Calibri" w:hAnsi="Calibri" w:cs="Calibri"/>
                        <w:noProof/>
                        <w:color w:val="000000"/>
                        <w:sz w:val="18"/>
                        <w:szCs w:val="18"/>
                      </w:rPr>
                    </w:pPr>
                    <w:r w:rsidRPr="007B3F94">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9A45" w14:textId="6D254A39" w:rsidR="007B3F94" w:rsidRDefault="007B3F94">
    <w:pPr>
      <w:pStyle w:val="Zpat"/>
    </w:pPr>
    <w:r>
      <w:rPr>
        <w:noProof/>
      </w:rPr>
      <mc:AlternateContent>
        <mc:Choice Requires="wps">
          <w:drawing>
            <wp:anchor distT="0" distB="0" distL="0" distR="0" simplePos="0" relativeHeight="251658240" behindDoc="0" locked="0" layoutInCell="1" allowOverlap="1" wp14:anchorId="4A9D5395" wp14:editId="00FE69CF">
              <wp:simplePos x="635" y="635"/>
              <wp:positionH relativeFrom="page">
                <wp:align>left</wp:align>
              </wp:positionH>
              <wp:positionV relativeFrom="page">
                <wp:align>bottom</wp:align>
              </wp:positionV>
              <wp:extent cx="443865" cy="443865"/>
              <wp:effectExtent l="0" t="0" r="18415" b="0"/>
              <wp:wrapNone/>
              <wp:docPr id="1"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E5E983" w14:textId="0E3BED68" w:rsidR="007B3F94" w:rsidRPr="007B3F94" w:rsidRDefault="007B3F94" w:rsidP="007B3F94">
                          <w:pPr>
                            <w:spacing w:after="0"/>
                            <w:rPr>
                              <w:rFonts w:ascii="Calibri" w:eastAsia="Calibri" w:hAnsi="Calibri" w:cs="Calibri"/>
                              <w:noProof/>
                              <w:color w:val="000000"/>
                              <w:sz w:val="18"/>
                              <w:szCs w:val="18"/>
                            </w:rPr>
                          </w:pPr>
                          <w:r w:rsidRPr="007B3F94">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9D5395"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BE5E983" w14:textId="0E3BED68" w:rsidR="007B3F94" w:rsidRPr="007B3F94" w:rsidRDefault="007B3F94" w:rsidP="007B3F94">
                    <w:pPr>
                      <w:spacing w:after="0"/>
                      <w:rPr>
                        <w:rFonts w:ascii="Calibri" w:eastAsia="Calibri" w:hAnsi="Calibri" w:cs="Calibri"/>
                        <w:noProof/>
                        <w:color w:val="000000"/>
                        <w:sz w:val="18"/>
                        <w:szCs w:val="18"/>
                      </w:rPr>
                    </w:pPr>
                    <w:r w:rsidRPr="007B3F94">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ED9A" w14:textId="77777777" w:rsidR="008E251D" w:rsidRDefault="008E251D" w:rsidP="007B3F94">
      <w:pPr>
        <w:spacing w:after="0" w:line="240" w:lineRule="auto"/>
      </w:pPr>
      <w:r>
        <w:separator/>
      </w:r>
    </w:p>
  </w:footnote>
  <w:footnote w:type="continuationSeparator" w:id="0">
    <w:p w14:paraId="0B7557E6" w14:textId="77777777" w:rsidR="008E251D" w:rsidRDefault="008E251D" w:rsidP="007B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821"/>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02164203"/>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23B4A0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15:restartNumberingAfterBreak="0">
    <w:nsid w:val="47E143C4"/>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485B0DCF"/>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15:restartNumberingAfterBreak="0">
    <w:nsid w:val="702D4DEE"/>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 w15:restartNumberingAfterBreak="0">
    <w:nsid w:val="769E50B2"/>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16cid:durableId="1098646110">
    <w:abstractNumId w:val="0"/>
  </w:num>
  <w:num w:numId="2" w16cid:durableId="166016116">
    <w:abstractNumId w:val="3"/>
  </w:num>
  <w:num w:numId="3" w16cid:durableId="1934431993">
    <w:abstractNumId w:val="6"/>
  </w:num>
  <w:num w:numId="4" w16cid:durableId="174077961">
    <w:abstractNumId w:val="1"/>
  </w:num>
  <w:num w:numId="5" w16cid:durableId="1604455488">
    <w:abstractNumId w:val="2"/>
  </w:num>
  <w:num w:numId="6" w16cid:durableId="736518102">
    <w:abstractNumId w:val="4"/>
  </w:num>
  <w:num w:numId="7" w16cid:durableId="1874148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94"/>
    <w:rsid w:val="00097527"/>
    <w:rsid w:val="002C2C2F"/>
    <w:rsid w:val="002F49B1"/>
    <w:rsid w:val="00304D19"/>
    <w:rsid w:val="0046575B"/>
    <w:rsid w:val="004C0741"/>
    <w:rsid w:val="00551990"/>
    <w:rsid w:val="00592B27"/>
    <w:rsid w:val="005B0AE3"/>
    <w:rsid w:val="006663E9"/>
    <w:rsid w:val="0067460A"/>
    <w:rsid w:val="0069059B"/>
    <w:rsid w:val="007660F6"/>
    <w:rsid w:val="00792CF7"/>
    <w:rsid w:val="007B3F94"/>
    <w:rsid w:val="007C2994"/>
    <w:rsid w:val="008E251D"/>
    <w:rsid w:val="00937F08"/>
    <w:rsid w:val="00977937"/>
    <w:rsid w:val="009C0E90"/>
    <w:rsid w:val="009D6D6A"/>
    <w:rsid w:val="00A20366"/>
    <w:rsid w:val="00BC465C"/>
    <w:rsid w:val="00BE4E5D"/>
    <w:rsid w:val="00C815DF"/>
    <w:rsid w:val="00C867AE"/>
    <w:rsid w:val="00CE0B03"/>
    <w:rsid w:val="00E144CE"/>
    <w:rsid w:val="00E428E9"/>
    <w:rsid w:val="00E46BDA"/>
    <w:rsid w:val="00ED47D3"/>
    <w:rsid w:val="00EF1681"/>
    <w:rsid w:val="00FA2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336B"/>
  <w15:chartTrackingRefBased/>
  <w15:docId w15:val="{E928D94E-74E7-435C-90CD-36EF7A55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3F94"/>
    <w:pPr>
      <w:spacing w:after="0" w:line="276" w:lineRule="auto"/>
      <w:ind w:left="720"/>
      <w:contextualSpacing/>
    </w:pPr>
    <w:rPr>
      <w:rFonts w:ascii="Arial" w:eastAsia="Times New Roman" w:hAnsi="Arial" w:cs="Arial"/>
      <w:kern w:val="0"/>
      <w:lang w:val="en" w:eastAsia="cs-CZ"/>
      <w14:ligatures w14:val="none"/>
    </w:rPr>
  </w:style>
  <w:style w:type="paragraph" w:styleId="Zpat">
    <w:name w:val="footer"/>
    <w:basedOn w:val="Normln"/>
    <w:link w:val="ZpatChar"/>
    <w:uiPriority w:val="99"/>
    <w:unhideWhenUsed/>
    <w:rsid w:val="007B3F94"/>
    <w:pPr>
      <w:tabs>
        <w:tab w:val="center" w:pos="4536"/>
        <w:tab w:val="right" w:pos="9072"/>
      </w:tabs>
      <w:spacing w:after="0" w:line="240" w:lineRule="auto"/>
    </w:pPr>
  </w:style>
  <w:style w:type="character" w:customStyle="1" w:styleId="ZpatChar">
    <w:name w:val="Zápatí Char"/>
    <w:basedOn w:val="Standardnpsmoodstavce"/>
    <w:link w:val="Zpat"/>
    <w:uiPriority w:val="99"/>
    <w:rsid w:val="007B3F94"/>
  </w:style>
  <w:style w:type="paragraph" w:styleId="Revize">
    <w:name w:val="Revision"/>
    <w:hidden/>
    <w:uiPriority w:val="99"/>
    <w:semiHidden/>
    <w:rsid w:val="0067460A"/>
    <w:pPr>
      <w:spacing w:after="0" w:line="240" w:lineRule="auto"/>
    </w:pPr>
  </w:style>
  <w:style w:type="character" w:styleId="Odkaznakoment">
    <w:name w:val="annotation reference"/>
    <w:basedOn w:val="Standardnpsmoodstavce"/>
    <w:uiPriority w:val="99"/>
    <w:semiHidden/>
    <w:unhideWhenUsed/>
    <w:rsid w:val="006663E9"/>
    <w:rPr>
      <w:sz w:val="16"/>
      <w:szCs w:val="16"/>
    </w:rPr>
  </w:style>
  <w:style w:type="paragraph" w:styleId="Textkomente">
    <w:name w:val="annotation text"/>
    <w:basedOn w:val="Normln"/>
    <w:link w:val="TextkomenteChar"/>
    <w:uiPriority w:val="99"/>
    <w:unhideWhenUsed/>
    <w:rsid w:val="006663E9"/>
    <w:pPr>
      <w:spacing w:line="240" w:lineRule="auto"/>
    </w:pPr>
    <w:rPr>
      <w:sz w:val="20"/>
      <w:szCs w:val="20"/>
    </w:rPr>
  </w:style>
  <w:style w:type="character" w:customStyle="1" w:styleId="TextkomenteChar">
    <w:name w:val="Text komentáře Char"/>
    <w:basedOn w:val="Standardnpsmoodstavce"/>
    <w:link w:val="Textkomente"/>
    <w:uiPriority w:val="99"/>
    <w:rsid w:val="006663E9"/>
    <w:rPr>
      <w:sz w:val="20"/>
      <w:szCs w:val="20"/>
    </w:rPr>
  </w:style>
  <w:style w:type="paragraph" w:styleId="Pedmtkomente">
    <w:name w:val="annotation subject"/>
    <w:basedOn w:val="Textkomente"/>
    <w:next w:val="Textkomente"/>
    <w:link w:val="PedmtkomenteChar"/>
    <w:uiPriority w:val="99"/>
    <w:semiHidden/>
    <w:unhideWhenUsed/>
    <w:rsid w:val="006663E9"/>
    <w:rPr>
      <w:b/>
      <w:bCs/>
    </w:rPr>
  </w:style>
  <w:style w:type="character" w:customStyle="1" w:styleId="PedmtkomenteChar">
    <w:name w:val="Předmět komentáře Char"/>
    <w:basedOn w:val="TextkomenteChar"/>
    <w:link w:val="Pedmtkomente"/>
    <w:uiPriority w:val="99"/>
    <w:semiHidden/>
    <w:rsid w:val="006663E9"/>
    <w:rPr>
      <w:b/>
      <w:bCs/>
      <w:sz w:val="20"/>
      <w:szCs w:val="20"/>
    </w:rPr>
  </w:style>
  <w:style w:type="character" w:styleId="Hypertextovodkaz">
    <w:name w:val="Hyperlink"/>
    <w:basedOn w:val="Standardnpsmoodstavce"/>
    <w:uiPriority w:val="99"/>
    <w:unhideWhenUsed/>
    <w:rsid w:val="00551990"/>
    <w:rPr>
      <w:color w:val="0563C1" w:themeColor="hyperlink"/>
      <w:u w:val="single"/>
    </w:rPr>
  </w:style>
  <w:style w:type="character" w:styleId="Nevyeenzmnka">
    <w:name w:val="Unresolved Mention"/>
    <w:basedOn w:val="Standardnpsmoodstavce"/>
    <w:uiPriority w:val="99"/>
    <w:semiHidden/>
    <w:unhideWhenUsed/>
    <w:rsid w:val="00551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642047-fb70-4277-87f0-488a0eb56c29">
      <Terms xmlns="http://schemas.microsoft.com/office/infopath/2007/PartnerControls"/>
    </lcf76f155ced4ddcb4097134ff3c332f>
    <TaxCatchAll xmlns="5b8d469c-4a3a-4cda-86aa-a86ccd89d6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164289173EF4BA467EB3AE686BF26" ma:contentTypeVersion="14" ma:contentTypeDescription="Create a new document." ma:contentTypeScope="" ma:versionID="88203c3a36db913731ac7eba71262055">
  <xsd:schema xmlns:xsd="http://www.w3.org/2001/XMLSchema" xmlns:xs="http://www.w3.org/2001/XMLSchema" xmlns:p="http://schemas.microsoft.com/office/2006/metadata/properties" xmlns:ns2="ec642047-fb70-4277-87f0-488a0eb56c29" xmlns:ns3="5b8d469c-4a3a-4cda-86aa-a86ccd89d66f" targetNamespace="http://schemas.microsoft.com/office/2006/metadata/properties" ma:root="true" ma:fieldsID="260abf2268cd204a3b3700be249f1489" ns2:_="" ns3:_="">
    <xsd:import namespace="ec642047-fb70-4277-87f0-488a0eb56c29"/>
    <xsd:import namespace="5b8d469c-4a3a-4cda-86aa-a86ccd89d6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42047-fb70-4277-87f0-488a0eb56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d469c-4a3a-4cda-86aa-a86ccd89d6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2d131a-10b8-44fe-968e-efb60b8e146c}" ma:internalName="TaxCatchAll" ma:showField="CatchAllData" ma:web="5b8d469c-4a3a-4cda-86aa-a86ccd89d6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7041D-11C1-411E-91E1-B426BAC2A86F}">
  <ds:schemaRefs>
    <ds:schemaRef ds:uri="http://schemas.microsoft.com/office/2006/metadata/properties"/>
    <ds:schemaRef ds:uri="http://schemas.microsoft.com/office/infopath/2007/PartnerControls"/>
    <ds:schemaRef ds:uri="ec642047-fb70-4277-87f0-488a0eb56c29"/>
    <ds:schemaRef ds:uri="5b8d469c-4a3a-4cda-86aa-a86ccd89d66f"/>
  </ds:schemaRefs>
</ds:datastoreItem>
</file>

<file path=customXml/itemProps2.xml><?xml version="1.0" encoding="utf-8"?>
<ds:datastoreItem xmlns:ds="http://schemas.openxmlformats.org/officeDocument/2006/customXml" ds:itemID="{5F1B67F1-0C8C-46D3-9D7D-0CFECF42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42047-fb70-4277-87f0-488a0eb56c29"/>
    <ds:schemaRef ds:uri="5b8d469c-4a3a-4cda-86aa-a86ccd89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9DFCA-A869-471D-8D50-8E1E23474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1425</Words>
  <Characters>8408</Characters>
  <Application>Microsoft Office Word</Application>
  <DocSecurity>0</DocSecurity>
  <Lines>70</Lines>
  <Paragraphs>19</Paragraphs>
  <ScaleCrop>false</ScaleCrop>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Matějková Andrea</dc:creator>
  <cp:keywords/>
  <dc:description/>
  <cp:lastModifiedBy>Voral Tomášová Alexandra</cp:lastModifiedBy>
  <cp:revision>7</cp:revision>
  <dcterms:created xsi:type="dcterms:W3CDTF">2023-08-09T04:52:00Z</dcterms:created>
  <dcterms:modified xsi:type="dcterms:W3CDTF">2023-08-09T05:08:00Z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2023-07-28T11:06:21Z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9d2ddbe3-51fe-481f-a05f-c3c7217896d5</vt:lpwstr>
  </property>
  <property fmtid="{D5CDD505-2E9C-101B-9397-08002B2CF9AE}" pid="11" name="MSIP_Label_215ad6d0-798b-44f9-b3fd-112ad6275fb4_ContentBits">
    <vt:lpwstr>2</vt:lpwstr>
  </property>
  <property fmtid="{D5CDD505-2E9C-101B-9397-08002B2CF9AE}" pid="12" name="ContentTypeId">
    <vt:lpwstr>0x0101004B5164289173EF4BA467EB3AE686BF26</vt:lpwstr>
  </property>
</Properties>
</file>