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2C52" w14:textId="4A509640" w:rsidR="00FA4EE2" w:rsidRPr="00272D67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409590DF" w14:textId="77777777" w:rsidR="004D5C9F" w:rsidRDefault="004D5C9F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FF397A" w14:textId="1611B691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22B3FB99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FA4EE2" w:rsidRPr="00A808B8">
        <w:rPr>
          <w:rFonts w:ascii="Tahoma" w:hAnsi="Tahoma" w:cs="Tahoma"/>
          <w:sz w:val="20"/>
          <w:szCs w:val="20"/>
        </w:rPr>
        <w:t xml:space="preserve">28. října </w:t>
      </w:r>
      <w:r w:rsidR="001758DE">
        <w:rPr>
          <w:rFonts w:ascii="Tahoma" w:hAnsi="Tahoma" w:cs="Tahoma"/>
          <w:sz w:val="20"/>
          <w:szCs w:val="20"/>
        </w:rPr>
        <w:t>2711/</w:t>
      </w:r>
      <w:r w:rsidR="00FA4EE2" w:rsidRPr="00A808B8">
        <w:rPr>
          <w:rFonts w:ascii="Tahoma" w:hAnsi="Tahoma" w:cs="Tahoma"/>
          <w:sz w:val="20"/>
          <w:szCs w:val="20"/>
        </w:rPr>
        <w:t xml:space="preserve">117, 702 </w:t>
      </w:r>
      <w:r w:rsidR="001758DE">
        <w:rPr>
          <w:rFonts w:ascii="Tahoma" w:hAnsi="Tahoma" w:cs="Tahoma"/>
          <w:sz w:val="20"/>
          <w:szCs w:val="20"/>
        </w:rPr>
        <w:t>00</w:t>
      </w:r>
      <w:r w:rsidR="00FA4EE2" w:rsidRPr="00A808B8">
        <w:rPr>
          <w:rFonts w:ascii="Tahoma" w:hAnsi="Tahoma" w:cs="Tahoma"/>
          <w:sz w:val="20"/>
          <w:szCs w:val="20"/>
        </w:rPr>
        <w:t xml:space="preserve"> Ostrava</w:t>
      </w:r>
    </w:p>
    <w:p w14:paraId="6FC22FBB" w14:textId="744C0303" w:rsidR="0013620E" w:rsidRDefault="00FA4EE2" w:rsidP="005B30B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1758DE">
        <w:rPr>
          <w:rFonts w:ascii="Tahoma" w:hAnsi="Tahoma" w:cs="Tahoma"/>
          <w:sz w:val="20"/>
          <w:szCs w:val="20"/>
        </w:rPr>
        <w:t>Jan Krkoška, MBA, hejtman kraje</w:t>
      </w: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64F1565F" w:rsidR="00FA4EE2" w:rsidRPr="00A808B8" w:rsidRDefault="00121C09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Celé Česko čte dětem o.p.s.</w:t>
      </w:r>
    </w:p>
    <w:p w14:paraId="380E7E74" w14:textId="14090E13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192138">
        <w:rPr>
          <w:rFonts w:ascii="Tahoma" w:hAnsi="Tahoma" w:cs="Tahoma"/>
          <w:sz w:val="20"/>
          <w:szCs w:val="20"/>
        </w:rPr>
        <w:t>Purkyňova</w:t>
      </w:r>
      <w:r w:rsidR="00251C09">
        <w:rPr>
          <w:rFonts w:ascii="Tahoma" w:hAnsi="Tahoma" w:cs="Tahoma"/>
          <w:sz w:val="20"/>
          <w:szCs w:val="20"/>
        </w:rPr>
        <w:t xml:space="preserve"> 787/6, 702 00 Ostrava</w:t>
      </w:r>
    </w:p>
    <w:p w14:paraId="1F15FCE3" w14:textId="351D639D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762DD1">
        <w:rPr>
          <w:rFonts w:ascii="Tahoma" w:hAnsi="Tahoma" w:cs="Tahoma"/>
          <w:sz w:val="20"/>
          <w:szCs w:val="20"/>
        </w:rPr>
        <w:t>Mgr. Eva Katrušáková</w:t>
      </w:r>
    </w:p>
    <w:p w14:paraId="299354A7" w14:textId="001740B1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  <w:r w:rsidR="00762DD1" w:rsidRPr="00762DD1">
        <w:rPr>
          <w:rFonts w:ascii="Tahoma" w:hAnsi="Tahoma" w:cs="Tahoma"/>
          <w:sz w:val="20"/>
          <w:szCs w:val="20"/>
        </w:rPr>
        <w:t>27767612</w:t>
      </w:r>
    </w:p>
    <w:p w14:paraId="28C30FB7" w14:textId="0CEDD06E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  <w:r w:rsidR="0011053A">
        <w:rPr>
          <w:rFonts w:ascii="Tahoma" w:hAnsi="Tahoma" w:cs="Tahoma"/>
          <w:sz w:val="20"/>
          <w:szCs w:val="20"/>
        </w:rPr>
        <w:t>ČSOB, a.s.</w:t>
      </w:r>
    </w:p>
    <w:p w14:paraId="5E3EB486" w14:textId="6223B87F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="00CD2886">
        <w:rPr>
          <w:rFonts w:ascii="Tahoma" w:hAnsi="Tahoma" w:cs="Tahoma"/>
          <w:sz w:val="20"/>
          <w:szCs w:val="20"/>
        </w:rPr>
        <w:t>204135054/0300</w:t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Bezmezer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4E8B74DF" w:rsidR="006968A8" w:rsidRDefault="006968A8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BA7B2C">
        <w:rPr>
          <w:rFonts w:ascii="Tahoma" w:hAnsi="Tahoma" w:cs="Tahoma"/>
          <w:b w:val="0"/>
          <w:bCs w:val="0"/>
          <w:sz w:val="20"/>
          <w:szCs w:val="20"/>
        </w:rPr>
        <w:t>I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 xml:space="preserve">mplementace </w:t>
      </w:r>
      <w:r w:rsidR="00D06BB5">
        <w:rPr>
          <w:rFonts w:ascii="Tahoma" w:hAnsi="Tahoma" w:cs="Tahoma"/>
          <w:b w:val="0"/>
          <w:bCs w:val="0"/>
          <w:sz w:val="20"/>
          <w:szCs w:val="20"/>
        </w:rPr>
        <w:t>D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louhodobého záměru MSK“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v rámci Operačního programu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Jan Amos Komenský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 (dále také „OP</w:t>
      </w:r>
      <w:r w:rsidR="00C1235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JAK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0A469F51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</w:t>
      </w:r>
      <w:r w:rsidR="00EA76BD">
        <w:rPr>
          <w:rFonts w:ascii="Tahoma" w:hAnsi="Tahoma" w:cs="Tahoma"/>
          <w:b w:val="0"/>
          <w:sz w:val="20"/>
          <w:szCs w:val="20"/>
        </w:rPr>
        <w:t>23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EA76BD">
        <w:rPr>
          <w:rFonts w:ascii="Tahoma" w:hAnsi="Tahoma" w:cs="Tahoma"/>
          <w:b w:val="0"/>
          <w:sz w:val="20"/>
          <w:szCs w:val="20"/>
        </w:rPr>
        <w:t>1</w:t>
      </w:r>
      <w:r w:rsidR="00A36D4D">
        <w:rPr>
          <w:rFonts w:ascii="Tahoma" w:hAnsi="Tahoma" w:cs="Tahoma"/>
          <w:b w:val="0"/>
          <w:sz w:val="20"/>
          <w:szCs w:val="20"/>
        </w:rPr>
        <w:t>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</w:t>
      </w:r>
      <w:r w:rsidR="00414377">
        <w:rPr>
          <w:rFonts w:ascii="Tahoma" w:hAnsi="Tahoma" w:cs="Tahoma"/>
          <w:b w:val="0"/>
          <w:sz w:val="20"/>
          <w:szCs w:val="20"/>
        </w:rPr>
        <w:t xml:space="preserve">Akční plánování v území </w:t>
      </w:r>
      <w:r w:rsidR="00A3424E">
        <w:rPr>
          <w:rFonts w:ascii="Tahoma" w:hAnsi="Tahoma" w:cs="Tahoma"/>
          <w:b w:val="0"/>
          <w:sz w:val="20"/>
          <w:szCs w:val="20"/>
        </w:rPr>
        <w:t>–</w:t>
      </w:r>
      <w:r w:rsidR="00414377">
        <w:rPr>
          <w:rFonts w:ascii="Tahoma" w:hAnsi="Tahoma" w:cs="Tahoma"/>
          <w:b w:val="0"/>
          <w:sz w:val="20"/>
          <w:szCs w:val="20"/>
        </w:rPr>
        <w:t xml:space="preserve"> IDZ</w:t>
      </w:r>
      <w:r w:rsidR="00A3424E">
        <w:rPr>
          <w:rFonts w:ascii="Tahoma" w:hAnsi="Tahoma" w:cs="Tahoma"/>
          <w:b w:val="0"/>
          <w:sz w:val="20"/>
          <w:szCs w:val="20"/>
        </w:rPr>
        <w:t>“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rámci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14377">
        <w:rPr>
          <w:rFonts w:ascii="Tahoma" w:hAnsi="Tahoma" w:cs="Tahoma"/>
          <w:b w:val="0"/>
          <w:sz w:val="20"/>
          <w:szCs w:val="20"/>
        </w:rPr>
        <w:t> JAK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>příjemce“)</w:t>
      </w:r>
      <w:r w:rsidR="00183D3A">
        <w:rPr>
          <w:rFonts w:ascii="Tahoma" w:hAnsi="Tahoma" w:cs="Tahoma"/>
          <w:b w:val="0"/>
          <w:sz w:val="20"/>
          <w:szCs w:val="20"/>
        </w:rPr>
        <w:t xml:space="preserve"> v aktuálním znění.</w:t>
      </w:r>
    </w:p>
    <w:p w14:paraId="05FD5484" w14:textId="60B6003B" w:rsidR="00C51094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CC6A0D">
        <w:rPr>
          <w:rFonts w:ascii="Tahoma" w:hAnsi="Tahoma" w:cs="Tahoma"/>
          <w:b w:val="0"/>
          <w:sz w:val="20"/>
          <w:szCs w:val="20"/>
        </w:rPr>
        <w:t xml:space="preserve">mlouvě a </w:t>
      </w:r>
      <w:r w:rsidR="002A7677" w:rsidRPr="00CC6A0D">
        <w:rPr>
          <w:rFonts w:ascii="Tahoma" w:hAnsi="Tahoma" w:cs="Tahoma"/>
          <w:b w:val="0"/>
          <w:sz w:val="20"/>
          <w:szCs w:val="20"/>
        </w:rPr>
        <w:t>p</w:t>
      </w:r>
      <w:r w:rsidR="00C175EE" w:rsidRPr="00CC6A0D">
        <w:rPr>
          <w:rFonts w:ascii="Tahoma" w:hAnsi="Tahoma" w:cs="Tahoma"/>
          <w:b w:val="0"/>
          <w:sz w:val="20"/>
          <w:szCs w:val="20"/>
        </w:rPr>
        <w:t>rávním aktu o poskytnutí podpory</w:t>
      </w:r>
      <w:r w:rsidRPr="00CC6A0D">
        <w:rPr>
          <w:rFonts w:ascii="Tahoma" w:hAnsi="Tahoma" w:cs="Tahoma"/>
          <w:b w:val="0"/>
          <w:sz w:val="20"/>
          <w:szCs w:val="20"/>
        </w:rPr>
        <w:t xml:space="preserve"> k projektu, případně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lastRenderedPageBreak/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02830">
        <w:rPr>
          <w:rFonts w:ascii="Tahoma" w:hAnsi="Tahoma" w:cs="Tahoma"/>
          <w:b w:val="0"/>
          <w:sz w:val="20"/>
          <w:szCs w:val="20"/>
        </w:rPr>
        <w:t> JAK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1476976E" w14:textId="3FC42DF9" w:rsidR="001758DE" w:rsidRPr="00B115EE" w:rsidRDefault="001758DE" w:rsidP="001758D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074D1DD3" w14:textId="21A2FC04" w:rsidR="00A91684" w:rsidRDefault="002D2069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investiční (</w:t>
      </w:r>
      <w:r w:rsidR="004D5C9F">
        <w:rPr>
          <w:rFonts w:ascii="Tahoma" w:hAnsi="Tahoma" w:cs="Tahoma"/>
          <w:b w:val="0"/>
          <w:bCs w:val="0"/>
          <w:sz w:val="20"/>
          <w:szCs w:val="20"/>
        </w:rPr>
        <w:t>0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Kč) a neinvestiční </w:t>
      </w:r>
      <w:r w:rsidR="00DB1175" w:rsidRPr="007B74CA">
        <w:rPr>
          <w:rFonts w:ascii="Tahoma" w:hAnsi="Tahoma" w:cs="Tahoma"/>
          <w:b w:val="0"/>
          <w:bCs w:val="0"/>
          <w:sz w:val="20"/>
          <w:szCs w:val="20"/>
        </w:rPr>
        <w:t>(</w:t>
      </w:r>
      <w:r w:rsidR="004E4C4A">
        <w:rPr>
          <w:rFonts w:ascii="Tahoma" w:hAnsi="Tahoma" w:cs="Tahoma"/>
          <w:b w:val="0"/>
          <w:bCs w:val="0"/>
          <w:sz w:val="20"/>
          <w:szCs w:val="20"/>
        </w:rPr>
        <w:t>13.139.570</w:t>
      </w:r>
      <w:r w:rsidR="001758DE" w:rsidRPr="007B74C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7B74CA">
        <w:rPr>
          <w:rFonts w:ascii="Tahoma" w:hAnsi="Tahoma" w:cs="Tahoma"/>
          <w:b w:val="0"/>
          <w:bCs w:val="0"/>
          <w:sz w:val="20"/>
          <w:szCs w:val="20"/>
        </w:rPr>
        <w:t>Kč)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dotaci v souhrnné maximální výši </w:t>
      </w:r>
      <w:r w:rsidR="007B74CA" w:rsidRPr="004072FE">
        <w:rPr>
          <w:rFonts w:ascii="Tahoma" w:hAnsi="Tahoma" w:cs="Tahoma"/>
          <w:b w:val="0"/>
          <w:bCs w:val="0"/>
          <w:sz w:val="20"/>
          <w:szCs w:val="20"/>
        </w:rPr>
        <w:t>1</w:t>
      </w:r>
      <w:r w:rsidR="004E4C4A">
        <w:rPr>
          <w:rFonts w:ascii="Tahoma" w:hAnsi="Tahoma" w:cs="Tahoma"/>
          <w:b w:val="0"/>
          <w:bCs w:val="0"/>
          <w:sz w:val="20"/>
          <w:szCs w:val="20"/>
        </w:rPr>
        <w:t>3</w:t>
      </w:r>
      <w:r w:rsidR="007B74CA" w:rsidRPr="004072FE">
        <w:rPr>
          <w:rFonts w:ascii="Tahoma" w:hAnsi="Tahoma" w:cs="Tahoma"/>
          <w:b w:val="0"/>
          <w:bCs w:val="0"/>
          <w:sz w:val="20"/>
          <w:szCs w:val="20"/>
        </w:rPr>
        <w:t>.</w:t>
      </w:r>
      <w:r w:rsidR="004E4C4A">
        <w:rPr>
          <w:rFonts w:ascii="Tahoma" w:hAnsi="Tahoma" w:cs="Tahoma"/>
          <w:b w:val="0"/>
          <w:bCs w:val="0"/>
          <w:sz w:val="20"/>
          <w:szCs w:val="20"/>
        </w:rPr>
        <w:t>139</w:t>
      </w:r>
      <w:r w:rsidR="007B74CA" w:rsidRPr="004072FE">
        <w:rPr>
          <w:rFonts w:ascii="Tahoma" w:hAnsi="Tahoma" w:cs="Tahoma"/>
          <w:b w:val="0"/>
          <w:bCs w:val="0"/>
          <w:sz w:val="20"/>
          <w:szCs w:val="20"/>
        </w:rPr>
        <w:t>.</w:t>
      </w:r>
      <w:r w:rsidR="004072FE" w:rsidRPr="004072FE">
        <w:rPr>
          <w:rFonts w:ascii="Tahoma" w:hAnsi="Tahoma" w:cs="Tahoma"/>
          <w:b w:val="0"/>
          <w:bCs w:val="0"/>
          <w:sz w:val="20"/>
          <w:szCs w:val="20"/>
        </w:rPr>
        <w:t>5</w:t>
      </w:r>
      <w:r w:rsidR="004E4C4A">
        <w:rPr>
          <w:rFonts w:ascii="Tahoma" w:hAnsi="Tahoma" w:cs="Tahoma"/>
          <w:b w:val="0"/>
          <w:bCs w:val="0"/>
          <w:sz w:val="20"/>
          <w:szCs w:val="20"/>
        </w:rPr>
        <w:t>7</w:t>
      </w:r>
      <w:r w:rsidR="004072FE" w:rsidRPr="004072FE">
        <w:rPr>
          <w:rFonts w:ascii="Tahoma" w:hAnsi="Tahoma" w:cs="Tahoma"/>
          <w:b w:val="0"/>
          <w:bCs w:val="0"/>
          <w:sz w:val="20"/>
          <w:szCs w:val="20"/>
        </w:rPr>
        <w:t>0</w:t>
      </w:r>
      <w:r w:rsidR="00DB1175" w:rsidRPr="004072FE">
        <w:rPr>
          <w:rFonts w:ascii="Tahoma" w:hAnsi="Tahoma" w:cs="Tahoma"/>
          <w:b w:val="0"/>
          <w:bCs w:val="0"/>
          <w:sz w:val="20"/>
          <w:szCs w:val="20"/>
        </w:rPr>
        <w:t xml:space="preserve"> Kč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B1175" w:rsidRPr="00B13BE4">
        <w:rPr>
          <w:rFonts w:ascii="Tahoma" w:hAnsi="Tahoma" w:cs="Tahoma"/>
          <w:b w:val="0"/>
          <w:bCs w:val="0"/>
          <w:sz w:val="20"/>
          <w:szCs w:val="20"/>
        </w:rPr>
        <w:t>(</w:t>
      </w:r>
      <w:r w:rsidR="00845486" w:rsidRPr="00845486">
        <w:rPr>
          <w:rFonts w:ascii="Tahoma" w:hAnsi="Tahoma" w:cs="Tahoma"/>
          <w:b w:val="0"/>
          <w:bCs w:val="0"/>
          <w:sz w:val="20"/>
          <w:szCs w:val="20"/>
        </w:rPr>
        <w:t>třináct milionů jedno sto třicet devět tisíc pět set sedmdesát 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34F253" w14:textId="01218872" w:rsidR="007F6DEF" w:rsidRPr="00DB1175" w:rsidRDefault="00795947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>D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otace zahrnuje přímé a </w:t>
      </w:r>
      <w:r w:rsidR="00B13BE4">
        <w:rPr>
          <w:rFonts w:ascii="Tahoma" w:hAnsi="Tahoma" w:cs="Tahoma"/>
          <w:b w:val="0"/>
          <w:bCs w:val="0"/>
          <w:sz w:val="20"/>
          <w:szCs w:val="20"/>
        </w:rPr>
        <w:t>paušální náklady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AE65E6" w:rsidRPr="00DB1175">
        <w:rPr>
          <w:rFonts w:ascii="Tahoma" w:hAnsi="Tahoma" w:cs="Tahoma"/>
          <w:b w:val="0"/>
          <w:bCs w:val="0"/>
          <w:sz w:val="20"/>
          <w:szCs w:val="20"/>
        </w:rPr>
        <w:t xml:space="preserve">Přímé náklady činí 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>max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B2B7D">
        <w:rPr>
          <w:rFonts w:ascii="Tahoma" w:hAnsi="Tahoma" w:cs="Tahoma"/>
          <w:b w:val="0"/>
          <w:bCs w:val="0"/>
          <w:sz w:val="20"/>
          <w:szCs w:val="20"/>
        </w:rPr>
        <w:t>12.395.</w:t>
      </w:r>
      <w:r w:rsidR="002A54FB">
        <w:rPr>
          <w:rFonts w:ascii="Tahoma" w:hAnsi="Tahoma" w:cs="Tahoma"/>
          <w:b w:val="0"/>
          <w:bCs w:val="0"/>
          <w:sz w:val="20"/>
          <w:szCs w:val="20"/>
        </w:rPr>
        <w:t>821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 xml:space="preserve"> Kč (</w:t>
      </w:r>
      <w:r w:rsidR="002A54FB" w:rsidRPr="002A54FB">
        <w:rPr>
          <w:rFonts w:ascii="Tahoma" w:hAnsi="Tahoma" w:cs="Tahoma"/>
          <w:b w:val="0"/>
          <w:bCs w:val="0"/>
          <w:sz w:val="20"/>
          <w:szCs w:val="20"/>
        </w:rPr>
        <w:t>dvanáct milionů tři sta devadesát pět tisíc osm set dvacet jedna korun českých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>)</w:t>
      </w:r>
      <w:r w:rsidR="00CC1859" w:rsidRPr="00DB1175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04FE7">
        <w:rPr>
          <w:rFonts w:ascii="Tahoma" w:hAnsi="Tahoma" w:cs="Tahoma"/>
          <w:b w:val="0"/>
          <w:bCs w:val="0"/>
          <w:sz w:val="20"/>
          <w:szCs w:val="20"/>
        </w:rPr>
        <w:t>Paušální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náklady činí max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1906E8">
        <w:rPr>
          <w:rFonts w:ascii="Tahoma" w:hAnsi="Tahoma" w:cs="Tahoma"/>
          <w:b w:val="0"/>
          <w:bCs w:val="0"/>
          <w:sz w:val="20"/>
          <w:szCs w:val="20"/>
        </w:rPr>
        <w:t>74</w:t>
      </w:r>
      <w:r w:rsidR="002820B0">
        <w:rPr>
          <w:rFonts w:ascii="Tahoma" w:hAnsi="Tahoma" w:cs="Tahoma"/>
          <w:b w:val="0"/>
          <w:bCs w:val="0"/>
          <w:sz w:val="20"/>
          <w:szCs w:val="20"/>
        </w:rPr>
        <w:t>3.749 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Kč (</w:t>
      </w:r>
      <w:r w:rsidR="002820B0" w:rsidRPr="002820B0">
        <w:rPr>
          <w:rFonts w:ascii="Tahoma" w:hAnsi="Tahoma" w:cs="Tahoma"/>
          <w:b w:val="0"/>
          <w:bCs w:val="0"/>
          <w:sz w:val="20"/>
          <w:szCs w:val="20"/>
        </w:rPr>
        <w:t>sedm set čtyřicet tři tisíc sedm set čtyřicet devět korun českých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)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a zároveň procentuální poměr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může činit</w:t>
      </w:r>
      <w:r w:rsidR="00AA06DC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1D59C7">
        <w:rPr>
          <w:rFonts w:ascii="Tahoma" w:hAnsi="Tahoma" w:cs="Tahoma"/>
          <w:b w:val="0"/>
          <w:bCs w:val="0"/>
          <w:sz w:val="20"/>
          <w:szCs w:val="20"/>
        </w:rPr>
        <w:t>6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 % způsobilých přímých nákladů skutečně vynaložených. Náklady ve formě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se považují za způsobilé ve výši odpovídající maximální procentní sazbě stanovené v předchozí větě. 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>Podrobné v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ymezení přímých a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obsahuje Příručka pro žadatele a příjemce.</w:t>
      </w:r>
    </w:p>
    <w:p w14:paraId="3AFE19D5" w14:textId="139D003C" w:rsidR="007D7301" w:rsidRPr="00DC3DF8" w:rsidRDefault="007D7301" w:rsidP="00DC3DF8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D263DE" w:rsidRDefault="001F4F31" w:rsidP="002D3727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uznatelných nákladů uvedených a doložených v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rámci závěrečného vyúčtování.</w:t>
      </w:r>
    </w:p>
    <w:p w14:paraId="2D238F55" w14:textId="5F569061" w:rsidR="001F4F31" w:rsidRPr="00D263DE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>než čá</w:t>
      </w:r>
      <w:r w:rsidR="00AA06DC" w:rsidRPr="00D263DE">
        <w:rPr>
          <w:rFonts w:ascii="Tahoma" w:hAnsi="Tahoma" w:cs="Tahoma"/>
          <w:b w:val="0"/>
          <w:bCs w:val="0"/>
          <w:sz w:val="20"/>
        </w:rPr>
        <w:t>stka uvedená v odstavci 1 tohoto článku smlouvy</w:t>
      </w:r>
      <w:r w:rsidR="005828CA" w:rsidRPr="00D263D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0132E6A7" w:rsidR="00402BF4" w:rsidRDefault="001F4F31" w:rsidP="00402BF4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="00E86DD5" w:rsidRPr="00D263D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 xml:space="preserve">tuto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</w:t>
      </w:r>
      <w:r w:rsidR="000B471F"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0A6C5180" w14:textId="6B29EA1C" w:rsidR="00E23152" w:rsidRPr="003269FD" w:rsidRDefault="00E23152" w:rsidP="003742CA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69FD">
        <w:rPr>
          <w:rFonts w:ascii="Tahoma" w:hAnsi="Tahoma" w:cs="Tahoma"/>
          <w:sz w:val="20"/>
          <w:szCs w:val="20"/>
        </w:rPr>
        <w:t xml:space="preserve">Poskytovatel poskytne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 xml:space="preserve">říjemci první zálohovou platbu, kterou bude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>říjemce povinen využít k</w:t>
      </w:r>
      <w:r w:rsidR="00EB5018" w:rsidRPr="003269FD">
        <w:rPr>
          <w:rFonts w:ascii="Tahoma" w:hAnsi="Tahoma" w:cs="Tahoma"/>
          <w:sz w:val="20"/>
          <w:szCs w:val="20"/>
        </w:rPr>
        <w:t> </w:t>
      </w:r>
      <w:r w:rsidRPr="003269FD">
        <w:rPr>
          <w:rFonts w:ascii="Tahoma" w:hAnsi="Tahoma" w:cs="Tahoma"/>
          <w:sz w:val="20"/>
          <w:szCs w:val="20"/>
        </w:rPr>
        <w:t xml:space="preserve">úhradě </w:t>
      </w:r>
      <w:r w:rsidRPr="003269FD">
        <w:rPr>
          <w:rFonts w:ascii="Tahoma" w:hAnsi="Tahoma" w:cs="Tahoma"/>
          <w:bCs/>
          <w:sz w:val="20"/>
          <w:szCs w:val="20"/>
        </w:rPr>
        <w:t>svých</w:t>
      </w:r>
      <w:r w:rsidRPr="003269FD">
        <w:rPr>
          <w:rFonts w:ascii="Tahoma" w:hAnsi="Tahoma" w:cs="Tahoma"/>
          <w:sz w:val="20"/>
          <w:szCs w:val="20"/>
        </w:rPr>
        <w:t xml:space="preserve"> </w:t>
      </w:r>
      <w:r w:rsidR="009C1E58" w:rsidRPr="003269FD">
        <w:rPr>
          <w:rFonts w:ascii="Tahoma" w:hAnsi="Tahoma" w:cs="Tahoma"/>
          <w:sz w:val="20"/>
          <w:szCs w:val="20"/>
        </w:rPr>
        <w:t>uznatelný</w:t>
      </w:r>
      <w:r w:rsidRPr="003269FD">
        <w:rPr>
          <w:rFonts w:ascii="Tahoma" w:hAnsi="Tahoma" w:cs="Tahoma"/>
          <w:sz w:val="20"/>
          <w:szCs w:val="20"/>
        </w:rPr>
        <w:t xml:space="preserve">ch nákladů, </w:t>
      </w:r>
      <w:r w:rsidR="007E0800" w:rsidRPr="003269FD">
        <w:rPr>
          <w:rFonts w:ascii="Tahoma" w:hAnsi="Tahoma" w:cs="Tahoma"/>
          <w:sz w:val="20"/>
          <w:szCs w:val="20"/>
        </w:rPr>
        <w:t xml:space="preserve">nejpozději do </w:t>
      </w:r>
      <w:r w:rsidR="00D80F29" w:rsidRPr="003269FD">
        <w:rPr>
          <w:rFonts w:ascii="Tahoma" w:hAnsi="Tahoma" w:cs="Tahoma"/>
          <w:sz w:val="20"/>
          <w:szCs w:val="20"/>
        </w:rPr>
        <w:t>3</w:t>
      </w:r>
      <w:r w:rsidR="007E0800" w:rsidRPr="003269FD">
        <w:rPr>
          <w:rFonts w:ascii="Tahoma" w:hAnsi="Tahoma" w:cs="Tahoma"/>
          <w:sz w:val="20"/>
          <w:szCs w:val="20"/>
        </w:rPr>
        <w:t xml:space="preserve">0 pracovních dnů ode dne nabytí účinnosti této Smlouvy, a to ve výši </w:t>
      </w:r>
      <w:r w:rsidR="00522B1C">
        <w:rPr>
          <w:rFonts w:ascii="Tahoma" w:hAnsi="Tahoma" w:cs="Tahoma"/>
          <w:sz w:val="20"/>
          <w:szCs w:val="20"/>
        </w:rPr>
        <w:t>3.</w:t>
      </w:r>
      <w:r w:rsidR="00AA5361">
        <w:rPr>
          <w:rFonts w:ascii="Tahoma" w:hAnsi="Tahoma" w:cs="Tahoma"/>
          <w:sz w:val="20"/>
          <w:szCs w:val="20"/>
        </w:rPr>
        <w:t>941.871</w:t>
      </w:r>
      <w:r w:rsidR="00CC6A0D" w:rsidRPr="003269FD">
        <w:rPr>
          <w:rFonts w:ascii="Tahoma" w:hAnsi="Tahoma" w:cs="Tahoma"/>
          <w:sz w:val="20"/>
          <w:szCs w:val="20"/>
        </w:rPr>
        <w:t> </w:t>
      </w:r>
      <w:r w:rsidR="007E0800" w:rsidRPr="003269FD">
        <w:rPr>
          <w:rFonts w:ascii="Tahoma" w:hAnsi="Tahoma" w:cs="Tahoma"/>
          <w:sz w:val="20"/>
          <w:szCs w:val="20"/>
        </w:rPr>
        <w:t>Kč (</w:t>
      </w:r>
      <w:r w:rsidR="00304C42" w:rsidRPr="00304C42">
        <w:rPr>
          <w:rFonts w:ascii="Tahoma" w:hAnsi="Tahoma" w:cs="Tahoma"/>
          <w:sz w:val="20"/>
          <w:szCs w:val="20"/>
        </w:rPr>
        <w:t>tři miliony devět set čtyřicet jedna tisíc osm set sedmdesát jedna korun českých</w:t>
      </w:r>
      <w:r w:rsidR="00304C42">
        <w:rPr>
          <w:rFonts w:ascii="Tahoma" w:hAnsi="Tahoma" w:cs="Tahoma"/>
          <w:sz w:val="20"/>
          <w:szCs w:val="20"/>
        </w:rPr>
        <w:t>)</w:t>
      </w:r>
      <w:r w:rsidR="00486029" w:rsidRPr="003269FD">
        <w:rPr>
          <w:rFonts w:ascii="Tahoma" w:hAnsi="Tahoma" w:cs="Tahoma"/>
          <w:sz w:val="20"/>
          <w:szCs w:val="20"/>
        </w:rPr>
        <w:t>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 xml:space="preserve">říjemci poskytnuty vždy do 20 </w:t>
      </w:r>
      <w:r w:rsidR="0011744F" w:rsidRPr="00CC6A0D">
        <w:rPr>
          <w:rFonts w:ascii="Tahoma" w:hAnsi="Tahoma" w:cs="Tahoma"/>
          <w:sz w:val="20"/>
          <w:szCs w:val="20"/>
        </w:rPr>
        <w:t>pracovních dnů ode</w:t>
      </w:r>
      <w:r w:rsidR="0011744F" w:rsidRPr="00A808B8">
        <w:rPr>
          <w:rFonts w:ascii="Tahoma" w:hAnsi="Tahoma" w:cs="Tahoma"/>
          <w:sz w:val="20"/>
          <w:szCs w:val="20"/>
        </w:rPr>
        <w:t xml:space="preserve">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5707C7C9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předloží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sz w:val="20"/>
          <w:szCs w:val="20"/>
        </w:rPr>
        <w:t>doklad</w:t>
      </w:r>
      <w:r w:rsidR="002C1341" w:rsidRPr="00A808B8">
        <w:rPr>
          <w:rFonts w:ascii="Tahoma" w:hAnsi="Tahoma" w:cs="Tahoma"/>
          <w:sz w:val="20"/>
          <w:szCs w:val="20"/>
        </w:rPr>
        <w:t>ů</w:t>
      </w:r>
      <w:r w:rsidR="006A387B" w:rsidRPr="00A808B8">
        <w:rPr>
          <w:rFonts w:ascii="Tahoma" w:hAnsi="Tahoma" w:cs="Tahoma"/>
          <w:sz w:val="20"/>
          <w:szCs w:val="20"/>
        </w:rPr>
        <w:t xml:space="preserve"> prokazující</w:t>
      </w:r>
      <w:r w:rsidR="002C1341" w:rsidRPr="00A808B8">
        <w:rPr>
          <w:rFonts w:ascii="Tahoma" w:hAnsi="Tahoma" w:cs="Tahoma"/>
          <w:sz w:val="20"/>
          <w:szCs w:val="20"/>
        </w:rPr>
        <w:t>ch</w:t>
      </w:r>
      <w:r w:rsidR="006A387B" w:rsidRPr="00A808B8">
        <w:rPr>
          <w:rFonts w:ascii="Tahoma" w:hAnsi="Tahoma" w:cs="Tahoma"/>
          <w:sz w:val="20"/>
          <w:szCs w:val="20"/>
        </w:rPr>
        <w:t xml:space="preserve"> náklady </w:t>
      </w:r>
      <w:r w:rsidR="009C66BB">
        <w:rPr>
          <w:rFonts w:ascii="Tahoma" w:hAnsi="Tahoma" w:cs="Tahoma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sz w:val="20"/>
          <w:szCs w:val="20"/>
        </w:rPr>
        <w:t xml:space="preserve"> a finanční plán předpokládaných nákladů v následujícím monitorovacím období dle odst. </w:t>
      </w:r>
      <w:r w:rsidR="00BD6A74">
        <w:rPr>
          <w:rFonts w:ascii="Tahoma" w:hAnsi="Tahoma" w:cs="Tahoma"/>
          <w:sz w:val="20"/>
          <w:szCs w:val="20"/>
        </w:rPr>
        <w:t>4</w:t>
      </w:r>
      <w:r w:rsidR="00137E0F">
        <w:rPr>
          <w:rFonts w:ascii="Tahoma" w:hAnsi="Tahoma" w:cs="Tahoma"/>
          <w:sz w:val="20"/>
          <w:szCs w:val="20"/>
        </w:rPr>
        <w:t xml:space="preserve"> písm</w:t>
      </w:r>
      <w:r w:rsidR="00137E0F" w:rsidRPr="00BD6A74">
        <w:rPr>
          <w:rFonts w:ascii="Tahoma" w:hAnsi="Tahoma" w:cs="Tahoma"/>
          <w:sz w:val="20"/>
          <w:szCs w:val="20"/>
        </w:rPr>
        <w:t xml:space="preserve">. </w:t>
      </w:r>
      <w:r w:rsidR="00CA59CC">
        <w:rPr>
          <w:rFonts w:ascii="Tahoma" w:hAnsi="Tahoma" w:cs="Tahoma"/>
          <w:sz w:val="20"/>
          <w:szCs w:val="20"/>
        </w:rPr>
        <w:t>i</w:t>
      </w:r>
      <w:r w:rsidR="00A11457" w:rsidRPr="00BD6A74">
        <w:rPr>
          <w:rFonts w:ascii="Tahoma" w:hAnsi="Tahoma" w:cs="Tahoma"/>
          <w:sz w:val="20"/>
          <w:szCs w:val="20"/>
        </w:rPr>
        <w:t>)</w:t>
      </w:r>
      <w:r w:rsidR="00137E0F" w:rsidRPr="00BD6A74">
        <w:rPr>
          <w:rFonts w:ascii="Tahoma" w:hAnsi="Tahoma" w:cs="Tahoma"/>
          <w:sz w:val="20"/>
          <w:szCs w:val="20"/>
        </w:rPr>
        <w:t xml:space="preserve"> </w:t>
      </w:r>
      <w:r w:rsidR="00137E0F">
        <w:rPr>
          <w:rFonts w:ascii="Tahoma" w:hAnsi="Tahoma" w:cs="Tahoma"/>
          <w:sz w:val="20"/>
          <w:szCs w:val="20"/>
        </w:rPr>
        <w:t>tohoto článku</w:t>
      </w:r>
      <w:r w:rsidR="006A387B" w:rsidRPr="00A808B8">
        <w:rPr>
          <w:rFonts w:ascii="Tahoma" w:hAnsi="Tahoma" w:cs="Tahoma"/>
          <w:sz w:val="20"/>
          <w:szCs w:val="20"/>
        </w:rPr>
        <w:t>.</w:t>
      </w:r>
      <w:r w:rsidR="009C66BB">
        <w:rPr>
          <w:rFonts w:ascii="Tahoma" w:hAnsi="Tahoma" w:cs="Tahoma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12CE8B2D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schválí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3F7FC99" w14:textId="4B1FE2AA" w:rsidR="00137E0F" w:rsidRP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69323CEA" w:rsidR="006A387B" w:rsidRPr="00A808B8" w:rsidRDefault="006A387B" w:rsidP="00A808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D02209A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 w:rsidRPr="00763F92">
        <w:rPr>
          <w:rFonts w:ascii="Tahoma" w:hAnsi="Tahoma" w:cs="Tahoma"/>
          <w:bCs/>
          <w:sz w:val="20"/>
          <w:szCs w:val="20"/>
        </w:rPr>
        <w:t>31. 12. 2</w:t>
      </w:r>
      <w:r w:rsidR="00F15A60" w:rsidRPr="00763F92">
        <w:rPr>
          <w:rFonts w:ascii="Tahoma" w:hAnsi="Tahoma" w:cs="Tahoma"/>
          <w:bCs/>
          <w:sz w:val="20"/>
          <w:szCs w:val="20"/>
        </w:rPr>
        <w:t>041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>; vést oddělené účetnictví (např. analytickými účty nebo účetním střediskem) o všech účetních případech vztahujících se k projektu;</w:t>
      </w:r>
    </w:p>
    <w:p w14:paraId="60998EEF" w14:textId="56226972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E07E5C">
        <w:rPr>
          <w:rFonts w:ascii="Tahoma" w:hAnsi="Tahoma" w:cs="Tahoma"/>
          <w:sz w:val="20"/>
          <w:szCs w:val="20"/>
        </w:rPr>
        <w:t>, jakmile bude k dispozici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627CB5B4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lastRenderedPageBreak/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</w:t>
      </w:r>
      <w:r w:rsidR="00CC6A0D">
        <w:rPr>
          <w:rFonts w:ascii="Tahoma" w:hAnsi="Tahoma" w:cs="Tahoma"/>
          <w:bCs/>
          <w:sz w:val="20"/>
          <w:szCs w:val="20"/>
        </w:rPr>
        <w:t>,</w:t>
      </w:r>
      <w:r w:rsidRPr="008074A6">
        <w:rPr>
          <w:rFonts w:ascii="Tahoma" w:hAnsi="Tahoma" w:cs="Tahoma"/>
          <w:bCs/>
          <w:sz w:val="20"/>
          <w:szCs w:val="20"/>
        </w:rPr>
        <w:t xml:space="preserve"> tj. </w:t>
      </w:r>
      <w:r w:rsidR="0019079C">
        <w:rPr>
          <w:rFonts w:ascii="Tahoma" w:hAnsi="Tahoma" w:cs="Tahoma"/>
          <w:bCs/>
          <w:sz w:val="20"/>
          <w:szCs w:val="20"/>
        </w:rPr>
        <w:t xml:space="preserve">od </w:t>
      </w:r>
      <w:r w:rsidRPr="00763F92">
        <w:rPr>
          <w:rFonts w:ascii="Tahoma" w:hAnsi="Tahoma" w:cs="Tahoma"/>
          <w:bCs/>
          <w:sz w:val="20"/>
          <w:szCs w:val="20"/>
        </w:rPr>
        <w:t>1.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="00763F92" w:rsidRPr="00763F92">
        <w:rPr>
          <w:rFonts w:ascii="Tahoma" w:hAnsi="Tahoma" w:cs="Tahoma"/>
          <w:bCs/>
          <w:sz w:val="20"/>
          <w:szCs w:val="20"/>
        </w:rPr>
        <w:t>1</w:t>
      </w:r>
      <w:r w:rsidRPr="00763F92">
        <w:rPr>
          <w:rFonts w:ascii="Tahoma" w:hAnsi="Tahoma" w:cs="Tahoma"/>
          <w:bCs/>
          <w:sz w:val="20"/>
          <w:szCs w:val="20"/>
        </w:rPr>
        <w:t>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Pr="00763F92">
        <w:rPr>
          <w:rFonts w:ascii="Tahoma" w:hAnsi="Tahoma" w:cs="Tahoma"/>
          <w:bCs/>
          <w:sz w:val="20"/>
          <w:szCs w:val="20"/>
        </w:rPr>
        <w:t>20</w:t>
      </w:r>
      <w:r w:rsidR="004B5BE7" w:rsidRPr="00763F92">
        <w:rPr>
          <w:rFonts w:ascii="Tahoma" w:hAnsi="Tahoma" w:cs="Tahoma"/>
          <w:bCs/>
          <w:sz w:val="20"/>
          <w:szCs w:val="20"/>
        </w:rPr>
        <w:t>2</w:t>
      </w:r>
      <w:r w:rsidR="00763F92" w:rsidRPr="00763F92">
        <w:rPr>
          <w:rFonts w:ascii="Tahoma" w:hAnsi="Tahoma" w:cs="Tahoma"/>
          <w:bCs/>
          <w:sz w:val="20"/>
          <w:szCs w:val="20"/>
        </w:rPr>
        <w:t>4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4E6795DC" w14:textId="74A6F4F3" w:rsidR="00BA696B" w:rsidRPr="008074A6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574B2">
        <w:rPr>
          <w:rFonts w:ascii="Tahoma" w:hAnsi="Tahoma" w:cs="Tahoma"/>
          <w:bCs/>
          <w:sz w:val="20"/>
          <w:szCs w:val="20"/>
        </w:rPr>
        <w:t xml:space="preserve">předkládat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>oskytovateli finanční plán předpokládaných výdajů na následující monitorovací období</w:t>
      </w:r>
      <w:r w:rsidRPr="008074A6">
        <w:rPr>
          <w:rFonts w:ascii="Tahoma" w:hAnsi="Tahoma" w:cs="Tahoma"/>
          <w:bCs/>
          <w:sz w:val="20"/>
          <w:szCs w:val="20"/>
        </w:rPr>
        <w:t xml:space="preserve"> definované v </w:t>
      </w:r>
      <w:r w:rsidR="00514F29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rávním aktu o poskytnutí podpory</w:t>
      </w:r>
      <w:r w:rsidRPr="00F574B2">
        <w:rPr>
          <w:rFonts w:ascii="Tahoma" w:hAnsi="Tahoma" w:cs="Tahoma"/>
          <w:bCs/>
          <w:sz w:val="20"/>
          <w:szCs w:val="20"/>
        </w:rPr>
        <w:t xml:space="preserve">, a to vždy, kdy o to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 xml:space="preserve">oskytovatel požádá, minimálně však v termínech pro </w:t>
      </w:r>
      <w:r w:rsidRPr="008074A6">
        <w:rPr>
          <w:rFonts w:ascii="Tahoma" w:hAnsi="Tahoma" w:cs="Tahoma"/>
          <w:bCs/>
          <w:sz w:val="20"/>
          <w:szCs w:val="20"/>
        </w:rPr>
        <w:t xml:space="preserve">předložení </w:t>
      </w:r>
      <w:r w:rsidR="0009786D" w:rsidRPr="00F574B2">
        <w:rPr>
          <w:rFonts w:ascii="Tahoma" w:hAnsi="Tahoma" w:cs="Tahoma"/>
          <w:bCs/>
          <w:sz w:val="20"/>
          <w:szCs w:val="20"/>
        </w:rPr>
        <w:t xml:space="preserve">řádné </w:t>
      </w:r>
      <w:r w:rsidRPr="008074A6">
        <w:rPr>
          <w:rFonts w:ascii="Tahoma" w:hAnsi="Tahoma" w:cs="Tahoma"/>
          <w:bCs/>
          <w:sz w:val="20"/>
          <w:szCs w:val="20"/>
        </w:rPr>
        <w:t>monitorovací zprávy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2DE86CF" w14:textId="25732660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0</w:t>
      </w:r>
      <w:r w:rsidRPr="0067488E">
        <w:rPr>
          <w:rFonts w:ascii="Tahoma" w:hAnsi="Tahoma" w:cs="Tahoma"/>
          <w:sz w:val="20"/>
          <w:szCs w:val="20"/>
        </w:rPr>
        <w:t>. </w:t>
      </w:r>
      <w:r w:rsidR="0067488E" w:rsidRPr="0067488E">
        <w:rPr>
          <w:rFonts w:ascii="Tahoma" w:hAnsi="Tahoma" w:cs="Tahoma"/>
          <w:sz w:val="20"/>
          <w:szCs w:val="20"/>
        </w:rPr>
        <w:t>9</w:t>
      </w:r>
      <w:r w:rsidRPr="0067488E">
        <w:rPr>
          <w:rFonts w:ascii="Tahoma" w:hAnsi="Tahoma" w:cs="Tahoma"/>
          <w:sz w:val="20"/>
          <w:szCs w:val="20"/>
        </w:rPr>
        <w:t>. 202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="0067488E">
        <w:rPr>
          <w:rFonts w:ascii="Tahoma" w:hAnsi="Tahoma" w:cs="Tahoma"/>
          <w:sz w:val="20"/>
          <w:szCs w:val="20"/>
        </w:rPr>
        <w:t xml:space="preserve"> </w:t>
      </w:r>
      <w:r w:rsidRPr="0067488E">
        <w:rPr>
          <w:rFonts w:ascii="Tahoma" w:hAnsi="Tahoma" w:cs="Tahoma"/>
          <w:sz w:val="20"/>
          <w:szCs w:val="20"/>
        </w:rPr>
        <w:t>předložit</w:t>
      </w:r>
      <w:r w:rsidRPr="00E276CA">
        <w:rPr>
          <w:rFonts w:ascii="Tahoma" w:hAnsi="Tahoma" w:cs="Tahoma"/>
          <w:sz w:val="20"/>
          <w:szCs w:val="20"/>
        </w:rPr>
        <w:t xml:space="preserve">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do 14 kalendářních dnů ode dne tohoto schválení. 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06CCB7EC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C5CE3">
        <w:rPr>
          <w:rFonts w:ascii="Tahoma" w:hAnsi="Tahoma" w:cs="Tahoma"/>
          <w:sz w:val="20"/>
          <w:szCs w:val="20"/>
        </w:rPr>
        <w:t>. </w:t>
      </w:r>
      <w:r w:rsidR="007E5AC1" w:rsidRPr="00BC5CE3">
        <w:rPr>
          <w:rFonts w:ascii="Tahoma" w:hAnsi="Tahoma" w:cs="Tahoma"/>
          <w:sz w:val="20"/>
          <w:szCs w:val="20"/>
        </w:rPr>
        <w:t>j</w:t>
      </w:r>
      <w:r w:rsidR="008F1D22" w:rsidRPr="00BC5CE3">
        <w:rPr>
          <w:rFonts w:ascii="Tahoma" w:hAnsi="Tahoma" w:cs="Tahoma"/>
          <w:sz w:val="20"/>
          <w:szCs w:val="20"/>
        </w:rPr>
        <w:t>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60D149C6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>padě, že realizaci projektu nezahájí nebo ji přeruší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14 kalendářních dnů od ohlášení této skutečnosti předložit předčasné závěrečné vyúčtování 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</w:t>
      </w:r>
      <w:r w:rsidR="0036609F">
        <w:rPr>
          <w:rFonts w:ascii="Tahoma" w:hAnsi="Tahoma" w:cs="Tahoma"/>
          <w:sz w:val="20"/>
          <w:szCs w:val="20"/>
        </w:rPr>
        <w:t> </w:t>
      </w:r>
      <w:r w:rsidR="00F30ACC" w:rsidRPr="00D023E5">
        <w:rPr>
          <w:rFonts w:ascii="Tahoma" w:hAnsi="Tahoma" w:cs="Tahoma"/>
          <w:sz w:val="20"/>
          <w:szCs w:val="20"/>
        </w:rPr>
        <w:t>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zpět na účet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 xml:space="preserve">oskytovatele </w:t>
      </w:r>
      <w:r w:rsidRPr="00E96EB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14</w:t>
      </w:r>
      <w:r w:rsidRPr="00E96EB2">
        <w:rPr>
          <w:rFonts w:ascii="Tahoma" w:hAnsi="Tahoma" w:cs="Tahoma"/>
          <w:sz w:val="20"/>
          <w:szCs w:val="20"/>
        </w:rPr>
        <w:t xml:space="preserve"> kalendářních dnů ode dne </w:t>
      </w:r>
      <w:r>
        <w:rPr>
          <w:rFonts w:ascii="Tahoma" w:hAnsi="Tahoma" w:cs="Tahoma"/>
          <w:sz w:val="20"/>
          <w:szCs w:val="20"/>
        </w:rPr>
        <w:t>tohoto schválení.</w:t>
      </w:r>
      <w:r w:rsidRPr="00E96EB2">
        <w:rPr>
          <w:rFonts w:ascii="Tahoma" w:hAnsi="Tahoma" w:cs="Tahoma"/>
          <w:sz w:val="20"/>
          <w:szCs w:val="20"/>
        </w:rPr>
        <w:t xml:space="preserve"> 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žádostí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7D6C320E" w14:textId="5235A60E" w:rsidR="005A16D2" w:rsidRPr="00171F0F" w:rsidRDefault="00A00DB5" w:rsidP="005A16D2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  <w:bookmarkStart w:id="0" w:name="_Hlk70515944"/>
    </w:p>
    <w:p w14:paraId="4840FF18" w14:textId="1BD5E437" w:rsidR="00A00DB5" w:rsidRPr="00734DB8" w:rsidRDefault="005A16D2" w:rsidP="00C53A4D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 xml:space="preserve">realizace klíčových aktivit projektu </w:t>
      </w:r>
      <w:r w:rsidRPr="00DC3DF8">
        <w:rPr>
          <w:rFonts w:ascii="Tahoma" w:hAnsi="Tahoma" w:cs="Tahoma"/>
          <w:sz w:val="20"/>
          <w:szCs w:val="20"/>
        </w:rPr>
        <w:t xml:space="preserve">v souladu s pokyny </w:t>
      </w:r>
      <w:r w:rsidRPr="00734DB8">
        <w:rPr>
          <w:rFonts w:ascii="Tahoma" w:hAnsi="Tahoma" w:cs="Tahoma"/>
          <w:sz w:val="20"/>
          <w:szCs w:val="20"/>
        </w:rPr>
        <w:t xml:space="preserve">Poskytovatele a strukturou </w:t>
      </w:r>
      <w:r w:rsidR="00171F0F" w:rsidRPr="00734DB8">
        <w:rPr>
          <w:rFonts w:ascii="Tahoma" w:hAnsi="Tahoma" w:cs="Tahoma"/>
          <w:sz w:val="20"/>
          <w:szCs w:val="20"/>
        </w:rPr>
        <w:t>klíčových aktivit</w:t>
      </w:r>
      <w:r w:rsidRPr="00734DB8">
        <w:rPr>
          <w:rFonts w:ascii="Tahoma" w:hAnsi="Tahoma" w:cs="Tahoma"/>
          <w:sz w:val="20"/>
          <w:szCs w:val="20"/>
        </w:rPr>
        <w:t xml:space="preserve"> dostupnou prostřednictvím sdíleného úložiště</w:t>
      </w:r>
      <w:r w:rsidR="00AC7E1E" w:rsidRPr="00734DB8">
        <w:rPr>
          <w:rFonts w:ascii="Tahoma" w:hAnsi="Tahoma" w:cs="Tahoma"/>
          <w:sz w:val="20"/>
          <w:szCs w:val="20"/>
        </w:rPr>
        <w:t>. Změna struktury klíčových aktivit Příjemce</w:t>
      </w:r>
      <w:r w:rsidR="00F945E4" w:rsidRPr="00734DB8">
        <w:rPr>
          <w:rFonts w:ascii="Tahoma" w:hAnsi="Tahoma" w:cs="Tahoma"/>
          <w:sz w:val="20"/>
          <w:szCs w:val="20"/>
        </w:rPr>
        <w:t xml:space="preserve"> </w:t>
      </w:r>
      <w:r w:rsidR="00AC7E1E" w:rsidRPr="00734DB8">
        <w:rPr>
          <w:rFonts w:ascii="Tahoma" w:hAnsi="Tahoma" w:cs="Tahoma"/>
          <w:sz w:val="20"/>
          <w:szCs w:val="20"/>
        </w:rPr>
        <w:t xml:space="preserve">je možná pouze na základě Poskytovatelem schváleného změnového formuláře, </w:t>
      </w:r>
      <w:r w:rsidR="00AC7E1E" w:rsidRPr="00734DB8">
        <w:rPr>
          <w:rFonts w:ascii="Tahoma" w:hAnsi="Tahoma" w:cs="Tahoma"/>
          <w:sz w:val="20"/>
          <w:szCs w:val="20"/>
        </w:rPr>
        <w:lastRenderedPageBreak/>
        <w:t>vytvořeného Poskytovatelem a předaného Příjemci, který Příjemce zasílá Poskytovateli v</w:t>
      </w:r>
      <w:r w:rsidR="00F945E4" w:rsidRPr="00734DB8">
        <w:rPr>
          <w:rFonts w:ascii="Tahoma" w:hAnsi="Tahoma" w:cs="Tahoma"/>
          <w:sz w:val="20"/>
          <w:szCs w:val="20"/>
        </w:rPr>
        <w:t> </w:t>
      </w:r>
      <w:r w:rsidR="00AC7E1E" w:rsidRPr="00734DB8">
        <w:rPr>
          <w:rFonts w:ascii="Tahoma" w:hAnsi="Tahoma" w:cs="Tahoma"/>
          <w:sz w:val="20"/>
          <w:szCs w:val="20"/>
        </w:rPr>
        <w:t>elektronické podobě prostřednictvím sdíleného úložiště</w:t>
      </w:r>
      <w:r w:rsidR="00F945E4" w:rsidRPr="00734DB8"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monitorovacích indikátorů a jejich vykazování;</w:t>
      </w:r>
    </w:p>
    <w:p w14:paraId="67CEE0BF" w14:textId="7FEEFACC" w:rsidR="005A4ED6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zadávání veřejných zakázek dle platné právní úpravy zadávání veřejných zakázek; při zadávání zakázek malého rozsahu bude postupovat v souladu s Příručkou pro žadatele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příjemce obecná část.</w:t>
      </w:r>
      <w:bookmarkEnd w:id="0"/>
    </w:p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Odstavecseseznamem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19D6E5F2" w14:textId="56887CEF" w:rsidR="00C51650" w:rsidRDefault="00C02365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02365">
        <w:rPr>
          <w:rFonts w:ascii="Tahoma" w:hAnsi="Tahoma" w:cs="Tahoma"/>
          <w:sz w:val="20"/>
          <w:szCs w:val="20"/>
        </w:rPr>
        <w:t>v případě uzavírání dodavatelsko-odběratelských vztahů dodržovat pravidla účelovosti a</w:t>
      </w:r>
      <w:r w:rsidR="00EB5018">
        <w:rPr>
          <w:rFonts w:ascii="Tahoma" w:hAnsi="Tahoma" w:cs="Tahoma"/>
          <w:sz w:val="20"/>
          <w:szCs w:val="20"/>
        </w:rPr>
        <w:t> </w:t>
      </w:r>
      <w:r w:rsidRPr="00C02365">
        <w:rPr>
          <w:rFonts w:ascii="Tahoma" w:hAnsi="Tahoma" w:cs="Tahoma"/>
          <w:sz w:val="20"/>
          <w:szCs w:val="20"/>
        </w:rPr>
        <w:t>způsobilosti nákladů</w:t>
      </w:r>
      <w:r w:rsidR="00453440">
        <w:rPr>
          <w:rFonts w:ascii="Tahoma" w:hAnsi="Tahoma" w:cs="Tahoma"/>
          <w:sz w:val="20"/>
          <w:szCs w:val="20"/>
        </w:rPr>
        <w:t>;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7E2E001B" w14:textId="6A3A94C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>po celou dobu přípravy, realizace projektu nakládat s veškerým majetkem, získaným</w:t>
      </w:r>
      <w:r w:rsidR="00310B8C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byť i jen částečně</w:t>
      </w:r>
      <w:r w:rsidR="00BD7A18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z finanční podpory, s péčí řádného hospodáře, zejména jej zabezpečit proti poškození, ztrátě nebo odcizení. 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CF5866">
        <w:rPr>
          <w:rFonts w:ascii="Tahoma" w:hAnsi="Tahoma" w:cs="Tahoma"/>
          <w:sz w:val="20"/>
          <w:szCs w:val="20"/>
        </w:rPr>
        <w:t xml:space="preserve"> je povinen v průběhu realizace projektu v případě zničení, poškození, ztráty, odcizení nebo jiné škodné události na majetkových hodnotách spolufinancovaných z finanční podpory, opětovně pořídit nebo uvést tyto majetkové hodnoty do původního stavu, a to bez zbytečného odkladu;</w:t>
      </w:r>
    </w:p>
    <w:p w14:paraId="45C7081D" w14:textId="09B1DF9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>mlouvy uskutečňovat propagaci projektu v souladu s nařízením Rady (ES) č. 1304/2013, nařízením Rady (ES) č. 1828/2006, Příručkou pro</w:t>
      </w:r>
      <w:r w:rsidR="00BD7A18">
        <w:rPr>
          <w:rFonts w:ascii="Tahoma" w:hAnsi="Tahoma" w:cs="Tahoma"/>
          <w:sz w:val="20"/>
          <w:szCs w:val="20"/>
        </w:rPr>
        <w:t xml:space="preserve"> žadatele a</w:t>
      </w:r>
      <w:r w:rsidRPr="00CF5866">
        <w:rPr>
          <w:rFonts w:ascii="Tahoma" w:hAnsi="Tahoma" w:cs="Tahoma"/>
          <w:sz w:val="20"/>
          <w:szCs w:val="20"/>
        </w:rPr>
        <w:t xml:space="preserve"> 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vyjádří nejpozději do 10 </w:t>
      </w:r>
      <w:r w:rsidRPr="00CC6A0D">
        <w:rPr>
          <w:rFonts w:ascii="Tahoma" w:hAnsi="Tahoma" w:cs="Tahoma"/>
          <w:sz w:val="20"/>
          <w:szCs w:val="20"/>
        </w:rPr>
        <w:t>pracovních dní</w:t>
      </w:r>
      <w:r w:rsidRPr="001C4F60">
        <w:rPr>
          <w:rFonts w:ascii="Tahoma" w:hAnsi="Tahoma" w:cs="Tahoma"/>
          <w:sz w:val="20"/>
          <w:szCs w:val="20"/>
        </w:rPr>
        <w:t xml:space="preserve">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64EB4205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1</w:t>
      </w:r>
      <w:r w:rsidRPr="0067488E">
        <w:rPr>
          <w:rFonts w:ascii="Tahoma" w:hAnsi="Tahoma" w:cs="Tahoma"/>
          <w:sz w:val="20"/>
          <w:szCs w:val="20"/>
        </w:rPr>
        <w:t xml:space="preserve">. 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Pr="0067488E">
        <w:rPr>
          <w:rFonts w:ascii="Tahoma" w:hAnsi="Tahoma" w:cs="Tahoma"/>
          <w:sz w:val="20"/>
          <w:szCs w:val="20"/>
        </w:rPr>
        <w:t>. 202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C521A28" w14:textId="373A9D3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poskytnout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oskytovateli neomezenou bezplatnou licenci k užití autorských děl, které jsou chráněny právem duševního vlastnictví (dále jen „autorská díla“), dle zákona č. 121/2000 Sb., o právu autorském, </w:t>
      </w:r>
      <w:r w:rsidR="0074371D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0E5540">
        <w:rPr>
          <w:rFonts w:ascii="Tahoma" w:hAnsi="Tahoma" w:cs="Tahoma"/>
          <w:sz w:val="20"/>
          <w:szCs w:val="20"/>
        </w:rPr>
        <w:t xml:space="preserve">včetně možnosti zcela nebo zčásti poskytnout třetí osobě oprávnění tvořící součást licence, jestliže byly při vzniku autorských děl použity prostředky poskytnuté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říjemci na realizaci projektu, a to bez zbytečného odkladu po vzniku autorských děl. Pokud jsou práva k autorským dílům držena jinou osobou než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říjemcem, je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povinen smluvně s touto jinou osobou zajistit pro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 neomezenou bezplatnou licenci k užití těchto práv, včetně možnosti zcela nebo zčásti poskytnout třetí osobě licence (resp. částečnou licenci)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4C24461" w14:textId="2EF2C7EC" w:rsidR="003F326E" w:rsidRPr="00A25844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lastRenderedPageBreak/>
        <w:t>bezplatně předat všechny nově vytvořené produkty nebo jejich kopie (vždy vše ve dvojím vyhotovení, podle povahy produktu buď v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písemné podobě, nebo na elektronickém nosiči) do vlastnictví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oskytovatele, a to nejpozději spolu se závěrečným vyúčtováním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7E28A67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</w:t>
      </w:r>
      <w:r w:rsidR="00A2124B" w:rsidRPr="00717D81">
        <w:rPr>
          <w:rFonts w:ascii="Tahoma" w:hAnsi="Tahoma" w:cs="Tahoma"/>
          <w:sz w:val="20"/>
          <w:szCs w:val="20"/>
        </w:rPr>
        <w:t xml:space="preserve">včetně změny účtu </w:t>
      </w:r>
      <w:r w:rsidRPr="00A808B8">
        <w:rPr>
          <w:rFonts w:ascii="Tahoma" w:hAnsi="Tahoma" w:cs="Tahoma"/>
          <w:sz w:val="20"/>
          <w:szCs w:val="20"/>
        </w:rPr>
        <w:t xml:space="preserve">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24077E">
      <w:pPr>
        <w:numPr>
          <w:ilvl w:val="0"/>
          <w:numId w:val="33"/>
        </w:numPr>
        <w:spacing w:before="60" w:after="24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3832D3EB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="00A2124B">
        <w:rPr>
          <w:rFonts w:ascii="Tahoma" w:hAnsi="Tahoma" w:cs="Tahoma"/>
          <w:sz w:val="20"/>
        </w:rPr>
        <w:t xml:space="preserve">kterým je </w:t>
      </w:r>
      <w:r w:rsidRPr="009B5D46">
        <w:rPr>
          <w:rFonts w:ascii="Tahoma" w:hAnsi="Tahoma" w:cs="Tahoma"/>
          <w:sz w:val="20"/>
        </w:rPr>
        <w:t>Ministerstv</w:t>
      </w:r>
      <w:r w:rsidR="00A2124B">
        <w:rPr>
          <w:rFonts w:ascii="Tahoma" w:hAnsi="Tahoma" w:cs="Tahoma"/>
          <w:sz w:val="20"/>
        </w:rPr>
        <w:t>o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58943839" w:rsidR="00DD6DC7" w:rsidRPr="00A808B8" w:rsidRDefault="00DD6DC7" w:rsidP="00DD6DC7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</w:t>
      </w:r>
      <w:r w:rsidR="00C824A6">
        <w:rPr>
          <w:rFonts w:ascii="Tahoma" w:hAnsi="Tahoma" w:cs="Tahoma"/>
          <w:b w:val="0"/>
          <w:bCs w:val="0"/>
          <w:sz w:val="20"/>
          <w:szCs w:val="20"/>
        </w:rPr>
        <w:t>,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E20F9">
        <w:rPr>
          <w:rFonts w:ascii="Tahoma" w:hAnsi="Tahoma" w:cs="Tahoma"/>
          <w:b w:val="0"/>
          <w:bCs w:val="0"/>
          <w:sz w:val="20"/>
          <w:szCs w:val="20"/>
        </w:rPr>
        <w:t xml:space="preserve">k) 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>a l</w:t>
      </w:r>
      <w:r w:rsidR="00522C2F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11B13672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B22AD1">
        <w:rPr>
          <w:rFonts w:ascii="Tahoma" w:hAnsi="Tahoma" w:cs="Tahoma"/>
          <w:bCs/>
          <w:sz w:val="20"/>
          <w:szCs w:val="20"/>
        </w:rPr>
        <w:t>,</w:t>
      </w:r>
      <w:r w:rsidR="00A04A0D">
        <w:rPr>
          <w:rFonts w:ascii="Tahoma" w:hAnsi="Tahoma" w:cs="Tahoma"/>
          <w:bCs/>
          <w:sz w:val="20"/>
          <w:szCs w:val="20"/>
        </w:rPr>
        <w:t xml:space="preserve"> </w:t>
      </w:r>
      <w:r w:rsidR="00522C2F">
        <w:rPr>
          <w:rFonts w:ascii="Tahoma" w:hAnsi="Tahoma" w:cs="Tahoma"/>
          <w:bCs/>
          <w:sz w:val="20"/>
          <w:szCs w:val="20"/>
        </w:rPr>
        <w:t>j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B22AD1">
        <w:rPr>
          <w:rFonts w:ascii="Tahoma" w:hAnsi="Tahoma" w:cs="Tahoma"/>
          <w:bCs/>
          <w:sz w:val="20"/>
          <w:szCs w:val="20"/>
        </w:rPr>
        <w:t xml:space="preserve">a l)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6D2EF1">
      <w:pPr>
        <w:spacing w:before="60" w:after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25F6FF70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D47D05">
        <w:rPr>
          <w:rFonts w:ascii="Tahoma" w:hAnsi="Tahoma" w:cs="Tahoma"/>
          <w:bCs/>
          <w:sz w:val="20"/>
          <w:szCs w:val="20"/>
        </w:rPr>
        <w:t>k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3C5736B6" w:rsidR="0038434B" w:rsidRDefault="0038434B" w:rsidP="0038434B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m)</w:t>
      </w:r>
      <w:r w:rsidR="00C273C8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ust.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2EF70B07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566EDA37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lastRenderedPageBreak/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3C67115A" w:rsidR="00632A36" w:rsidRPr="005D4C75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D4C75">
        <w:rPr>
          <w:rFonts w:ascii="Tahoma" w:hAnsi="Tahoma" w:cs="Tahoma"/>
          <w:sz w:val="20"/>
          <w:szCs w:val="20"/>
        </w:rPr>
        <w:t xml:space="preserve">Dotace pokrývá náklady </w:t>
      </w:r>
      <w:r w:rsidR="003E651B" w:rsidRPr="005D4C75">
        <w:rPr>
          <w:rFonts w:ascii="Tahoma" w:hAnsi="Tahoma" w:cs="Tahoma"/>
          <w:sz w:val="20"/>
          <w:szCs w:val="20"/>
        </w:rPr>
        <w:t>P</w:t>
      </w:r>
      <w:r w:rsidRPr="005D4C75">
        <w:rPr>
          <w:rFonts w:ascii="Tahoma" w:hAnsi="Tahoma" w:cs="Tahoma"/>
          <w:sz w:val="20"/>
          <w:szCs w:val="20"/>
        </w:rPr>
        <w:t xml:space="preserve">říjemce na realizaci činností v rámci projektu, jimiž se podílí na realizaci klíčových aktivit, a </w:t>
      </w:r>
      <w:r w:rsidR="00FA23FD">
        <w:rPr>
          <w:rFonts w:ascii="Tahoma" w:hAnsi="Tahoma" w:cs="Tahoma"/>
          <w:sz w:val="20"/>
          <w:szCs w:val="20"/>
        </w:rPr>
        <w:t xml:space="preserve">jež </w:t>
      </w:r>
      <w:r w:rsidR="005D4C75" w:rsidRPr="005D4C75">
        <w:rPr>
          <w:rFonts w:ascii="Tahoma" w:hAnsi="Tahoma" w:cs="Tahoma"/>
          <w:sz w:val="20"/>
          <w:szCs w:val="20"/>
        </w:rPr>
        <w:t>vyhovují zásadám způsobilosti dle vydaného právního aktu o poskytnutí podpory</w:t>
      </w:r>
      <w:r w:rsidR="00AC4C45" w:rsidRPr="005D4C75">
        <w:rPr>
          <w:rFonts w:ascii="Tahoma" w:hAnsi="Tahoma" w:cs="Tahoma"/>
          <w:sz w:val="20"/>
          <w:szCs w:val="20"/>
        </w:rPr>
        <w:t xml:space="preserve"> k</w:t>
      </w:r>
      <w:r w:rsidR="00FA23FD">
        <w:rPr>
          <w:rFonts w:ascii="Tahoma" w:hAnsi="Tahoma" w:cs="Tahoma"/>
          <w:sz w:val="20"/>
          <w:szCs w:val="20"/>
        </w:rPr>
        <w:t> </w:t>
      </w:r>
      <w:r w:rsidR="00AC4C45" w:rsidRPr="005D4C75">
        <w:rPr>
          <w:rFonts w:ascii="Tahoma" w:hAnsi="Tahoma" w:cs="Tahoma"/>
          <w:sz w:val="20"/>
          <w:szCs w:val="20"/>
        </w:rPr>
        <w:t>projektu</w:t>
      </w:r>
      <w:r w:rsidR="00FA23FD">
        <w:rPr>
          <w:rFonts w:ascii="Tahoma" w:hAnsi="Tahoma" w:cs="Tahoma"/>
          <w:sz w:val="20"/>
          <w:szCs w:val="20"/>
        </w:rPr>
        <w:t>,</w:t>
      </w:r>
      <w:r w:rsidR="00AC4C45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2E4EB7">
        <w:rPr>
          <w:rFonts w:ascii="Tahoma" w:hAnsi="Tahoma" w:cs="Tahoma"/>
          <w:sz w:val="20"/>
          <w:szCs w:val="20"/>
        </w:rPr>
        <w:t>jejich přehled je</w:t>
      </w:r>
      <w:r w:rsidR="006D1912">
        <w:rPr>
          <w:rFonts w:ascii="Tahoma" w:hAnsi="Tahoma" w:cs="Tahoma"/>
          <w:sz w:val="20"/>
          <w:szCs w:val="20"/>
        </w:rPr>
        <w:t xml:space="preserve"> </w:t>
      </w:r>
      <w:r w:rsidR="00AC4C45" w:rsidRPr="005D4C75">
        <w:rPr>
          <w:rFonts w:ascii="Tahoma" w:hAnsi="Tahoma" w:cs="Tahoma"/>
          <w:sz w:val="20"/>
          <w:szCs w:val="20"/>
        </w:rPr>
        <w:t>dostupn</w:t>
      </w:r>
      <w:r w:rsidR="002E4EB7">
        <w:rPr>
          <w:rFonts w:ascii="Tahoma" w:hAnsi="Tahoma" w:cs="Tahoma"/>
          <w:sz w:val="20"/>
          <w:szCs w:val="20"/>
        </w:rPr>
        <w:t>ý</w:t>
      </w:r>
      <w:r w:rsidR="00AC4C45" w:rsidRPr="005D4C75">
        <w:rPr>
          <w:rFonts w:ascii="Tahoma" w:hAnsi="Tahoma" w:cs="Tahoma"/>
          <w:sz w:val="20"/>
          <w:szCs w:val="20"/>
        </w:rPr>
        <w:t xml:space="preserve"> prostřednictvím sdíleného úložiště</w:t>
      </w:r>
      <w:r w:rsidR="00B22997" w:rsidRPr="005D4C75">
        <w:rPr>
          <w:rFonts w:ascii="Tahoma" w:hAnsi="Tahoma" w:cs="Tahoma"/>
          <w:sz w:val="20"/>
          <w:szCs w:val="20"/>
        </w:rPr>
        <w:t>.</w:t>
      </w:r>
      <w:r w:rsidRPr="005D4C75">
        <w:rPr>
          <w:rFonts w:ascii="Tahoma" w:hAnsi="Tahoma" w:cs="Tahoma"/>
          <w:sz w:val="20"/>
          <w:szCs w:val="20"/>
        </w:rPr>
        <w:t xml:space="preserve"> </w:t>
      </w:r>
      <w:r w:rsidR="00632A36" w:rsidRPr="005D4C75">
        <w:rPr>
          <w:rFonts w:ascii="Tahoma" w:hAnsi="Tahoma" w:cs="Tahoma"/>
          <w:sz w:val="20"/>
          <w:szCs w:val="20"/>
        </w:rPr>
        <w:t xml:space="preserve">Dotace </w:t>
      </w:r>
      <w:r w:rsidR="001F767C" w:rsidRPr="005D4C75">
        <w:rPr>
          <w:rFonts w:ascii="Tahoma" w:hAnsi="Tahoma" w:cs="Tahoma"/>
          <w:sz w:val="20"/>
          <w:szCs w:val="20"/>
        </w:rPr>
        <w:t>je určena na úhradu přímých</w:t>
      </w:r>
      <w:r w:rsidR="00632A36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145881" w:rsidRPr="005D4C75">
        <w:rPr>
          <w:rFonts w:ascii="Tahoma" w:hAnsi="Tahoma" w:cs="Tahoma"/>
          <w:sz w:val="20"/>
          <w:szCs w:val="20"/>
        </w:rPr>
        <w:t>paušálních</w:t>
      </w:r>
      <w:r w:rsidR="001F767C" w:rsidRPr="005D4C75">
        <w:rPr>
          <w:rFonts w:ascii="Tahoma" w:hAnsi="Tahoma" w:cs="Tahoma"/>
          <w:sz w:val="20"/>
          <w:szCs w:val="20"/>
        </w:rPr>
        <w:t xml:space="preserve"> uznatelných nákladů</w:t>
      </w:r>
      <w:r w:rsidR="00632A36" w:rsidRPr="005D4C75">
        <w:rPr>
          <w:rFonts w:ascii="Tahoma" w:hAnsi="Tahoma" w:cs="Tahoma"/>
          <w:sz w:val="20"/>
          <w:szCs w:val="20"/>
        </w:rPr>
        <w:t>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7A4FB270" w:rsidR="00FA4EE2" w:rsidRPr="00145881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 xml:space="preserve">1. 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>. 20</w:t>
      </w:r>
      <w:r w:rsidR="00FC6F48" w:rsidRPr="00145881">
        <w:rPr>
          <w:rFonts w:ascii="Tahoma" w:hAnsi="Tahoma" w:cs="Tahoma"/>
          <w:sz w:val="20"/>
          <w:szCs w:val="20"/>
        </w:rPr>
        <w:t>2</w:t>
      </w:r>
      <w:r w:rsidR="00145881" w:rsidRPr="00145881">
        <w:rPr>
          <w:rFonts w:ascii="Tahoma" w:hAnsi="Tahoma" w:cs="Tahoma"/>
          <w:sz w:val="20"/>
          <w:szCs w:val="20"/>
        </w:rPr>
        <w:t>4</w:t>
      </w:r>
      <w:r w:rsidRPr="00145881">
        <w:rPr>
          <w:rFonts w:ascii="Tahoma" w:hAnsi="Tahoma" w:cs="Tahoma"/>
          <w:sz w:val="20"/>
          <w:szCs w:val="20"/>
        </w:rPr>
        <w:t xml:space="preserve"> do</w:t>
      </w:r>
      <w:r w:rsidR="00006CE2" w:rsidRPr="00145881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>3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 xml:space="preserve">. 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B83394" w:rsidRPr="00145881">
        <w:rPr>
          <w:rFonts w:ascii="Tahoma" w:hAnsi="Tahoma" w:cs="Tahoma"/>
          <w:sz w:val="20"/>
          <w:szCs w:val="20"/>
        </w:rPr>
        <w:t>. 202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Pr="00145881">
        <w:rPr>
          <w:rFonts w:ascii="Tahoma" w:hAnsi="Tahoma" w:cs="Tahoma"/>
          <w:sz w:val="20"/>
          <w:szCs w:val="20"/>
        </w:rPr>
        <w:t>,</w:t>
      </w:r>
      <w:r w:rsidR="00EB212C" w:rsidRPr="00145881">
        <w:rPr>
          <w:rFonts w:ascii="Tahoma" w:hAnsi="Tahoma" w:cs="Tahoma"/>
          <w:sz w:val="20"/>
          <w:szCs w:val="20"/>
        </w:rPr>
        <w:t xml:space="preserve"> a byl uhrazen nejpozději do 31. 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EB212C" w:rsidRPr="00145881">
        <w:rPr>
          <w:rFonts w:ascii="Tahoma" w:hAnsi="Tahoma" w:cs="Tahoma"/>
          <w:sz w:val="20"/>
          <w:szCs w:val="20"/>
        </w:rPr>
        <w:t>. 202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435415" w:rsidRPr="00145881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1108436D" w:rsidR="00B836E0" w:rsidRPr="00005671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05671">
        <w:rPr>
          <w:rFonts w:ascii="Tahoma" w:hAnsi="Tahoma" w:cs="Tahoma"/>
          <w:sz w:val="20"/>
          <w:szCs w:val="20"/>
        </w:rPr>
        <w:t xml:space="preserve">byl vynaložen v souladu se </w:t>
      </w:r>
      <w:bookmarkStart w:id="1" w:name="_Hlk70950945"/>
      <w:r w:rsidR="004B60D0" w:rsidRPr="00005671">
        <w:rPr>
          <w:rFonts w:ascii="Tahoma" w:hAnsi="Tahoma" w:cs="Tahoma"/>
          <w:sz w:val="20"/>
          <w:szCs w:val="20"/>
        </w:rPr>
        <w:t xml:space="preserve">schválenou </w:t>
      </w:r>
      <w:r w:rsidRPr="00005671">
        <w:rPr>
          <w:rFonts w:ascii="Tahoma" w:hAnsi="Tahoma" w:cs="Tahoma"/>
          <w:sz w:val="20"/>
          <w:szCs w:val="20"/>
        </w:rPr>
        <w:t>strukturou</w:t>
      </w:r>
      <w:r w:rsidR="00BC2FCF" w:rsidRPr="00005671">
        <w:rPr>
          <w:rFonts w:ascii="Tahoma" w:hAnsi="Tahoma" w:cs="Tahoma"/>
          <w:sz w:val="20"/>
          <w:szCs w:val="20"/>
        </w:rPr>
        <w:t xml:space="preserve"> </w:t>
      </w:r>
      <w:r w:rsidR="000C3818" w:rsidRPr="00005671">
        <w:rPr>
          <w:rFonts w:ascii="Tahoma" w:hAnsi="Tahoma" w:cs="Tahoma"/>
          <w:sz w:val="20"/>
          <w:szCs w:val="20"/>
        </w:rPr>
        <w:t xml:space="preserve">rozpočtu </w:t>
      </w:r>
      <w:r w:rsidR="00611627" w:rsidRPr="00005671">
        <w:rPr>
          <w:rFonts w:ascii="Tahoma" w:hAnsi="Tahoma" w:cs="Tahoma"/>
          <w:sz w:val="20"/>
          <w:szCs w:val="20"/>
        </w:rPr>
        <w:t>P</w:t>
      </w:r>
      <w:r w:rsidR="000E678C" w:rsidRPr="00005671">
        <w:rPr>
          <w:rFonts w:ascii="Tahoma" w:hAnsi="Tahoma" w:cs="Tahoma"/>
          <w:sz w:val="20"/>
          <w:szCs w:val="20"/>
        </w:rPr>
        <w:t>říjemc</w:t>
      </w:r>
      <w:r w:rsidR="000C3818" w:rsidRPr="00005671">
        <w:rPr>
          <w:rFonts w:ascii="Tahoma" w:hAnsi="Tahoma" w:cs="Tahoma"/>
          <w:sz w:val="20"/>
          <w:szCs w:val="20"/>
        </w:rPr>
        <w:t>e</w:t>
      </w:r>
      <w:r w:rsidR="000E678C" w:rsidRPr="00005671">
        <w:rPr>
          <w:rFonts w:ascii="Tahoma" w:hAnsi="Tahoma" w:cs="Tahoma"/>
          <w:sz w:val="20"/>
          <w:szCs w:val="20"/>
        </w:rPr>
        <w:t xml:space="preserve"> </w:t>
      </w:r>
      <w:r w:rsidR="00760F24" w:rsidRPr="00005671">
        <w:rPr>
          <w:rFonts w:ascii="Tahoma" w:hAnsi="Tahoma" w:cs="Tahoma"/>
          <w:sz w:val="20"/>
          <w:szCs w:val="20"/>
        </w:rPr>
        <w:t>a strukturou klíčových aktivit Příjemce</w:t>
      </w:r>
      <w:r w:rsidR="00005671" w:rsidRPr="00005671">
        <w:rPr>
          <w:rFonts w:ascii="Tahoma" w:hAnsi="Tahoma" w:cs="Tahoma"/>
          <w:sz w:val="20"/>
          <w:szCs w:val="20"/>
        </w:rPr>
        <w:t>;</w:t>
      </w:r>
    </w:p>
    <w:bookmarkEnd w:id="1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lastRenderedPageBreak/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13823E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</w:t>
      </w:r>
      <w:r>
        <w:rPr>
          <w:rFonts w:ascii="Tahoma" w:hAnsi="Tahoma" w:cs="Tahoma"/>
          <w:sz w:val="20"/>
          <w:szCs w:val="20"/>
        </w:rPr>
        <w:t>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poruší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poruší-li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B2476C">
        <w:rPr>
          <w:rFonts w:ascii="Tahoma" w:hAnsi="Tahoma" w:cs="Tahoma"/>
          <w:sz w:val="20"/>
          <w:szCs w:val="20"/>
        </w:rPr>
        <w:t xml:space="preserve">poruší-li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72F5E1BD" w14:textId="3573F2FD" w:rsidR="001758DE" w:rsidRPr="00E87E7A" w:rsidRDefault="001758DE" w:rsidP="001758D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141089473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 xml:space="preserve">oskytovatel a jeden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>říjemce. Je-li tato smlouva uzavírána elektronicky, obdrží obě strany její elektronický originál opatřený uznávanými elektronickými podpisy</w:t>
      </w:r>
      <w:bookmarkEnd w:id="2"/>
      <w:r w:rsidRPr="00E87E7A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lastRenderedPageBreak/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39B3772" w:rsidR="00CF2E2C" w:rsidRDefault="00A06E8D" w:rsidP="005117D6">
      <w:pPr>
        <w:tabs>
          <w:tab w:val="left" w:pos="6096"/>
        </w:tabs>
        <w:spacing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</w:t>
      </w:r>
      <w:r w:rsidR="005117D6">
        <w:rPr>
          <w:rFonts w:ascii="Tahoma" w:hAnsi="Tahoma" w:cs="Tahoma"/>
          <w:sz w:val="20"/>
          <w:szCs w:val="20"/>
        </w:rPr>
        <w:t>……</w:t>
      </w:r>
      <w:r w:rsidR="00B83394">
        <w:rPr>
          <w:rFonts w:ascii="Tahoma" w:hAnsi="Tahoma" w:cs="Tahoma"/>
          <w:sz w:val="20"/>
          <w:szCs w:val="20"/>
        </w:rPr>
        <w:t>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r w:rsidR="005117D6">
        <w:rPr>
          <w:rFonts w:ascii="Tahoma" w:hAnsi="Tahoma" w:cs="Tahoma"/>
          <w:sz w:val="20"/>
          <w:szCs w:val="20"/>
        </w:rPr>
        <w:t>………………….</w:t>
      </w:r>
      <w:r w:rsidR="003235DA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margin" w:tblpY="2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758DE" w:rsidRPr="001C164C" w14:paraId="0CE651EE" w14:textId="77777777" w:rsidTr="00B115EE">
        <w:tc>
          <w:tcPr>
            <w:tcW w:w="3544" w:type="dxa"/>
          </w:tcPr>
          <w:p w14:paraId="739456C7" w14:textId="77777777" w:rsidR="001758DE" w:rsidRPr="000B499F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 Ostravě dne: </w:t>
            </w:r>
          </w:p>
        </w:tc>
        <w:tc>
          <w:tcPr>
            <w:tcW w:w="1985" w:type="dxa"/>
          </w:tcPr>
          <w:p w14:paraId="1CD1F992" w14:textId="77777777" w:rsidR="001758DE" w:rsidRPr="000B499F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E601175" w14:textId="03B12310" w:rsidR="001758DE" w:rsidRPr="005B30B6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5B30B6">
              <w:rPr>
                <w:rFonts w:ascii="Tahoma" w:hAnsi="Tahoma" w:cs="Tahoma"/>
                <w:sz w:val="20"/>
                <w:szCs w:val="20"/>
              </w:rPr>
              <w:t xml:space="preserve"> dne:</w:t>
            </w:r>
          </w:p>
          <w:p w14:paraId="068A90EC" w14:textId="77777777" w:rsidR="001758DE" w:rsidRPr="005B30B6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7F8DBE3" w14:textId="77777777" w:rsidTr="00B115EE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E1C0AB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A95C94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51685E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1DA661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84B4FA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51F9737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B8C4F0D" w14:textId="77777777" w:rsidTr="00B115EE">
        <w:trPr>
          <w:trHeight w:val="2122"/>
        </w:trPr>
        <w:tc>
          <w:tcPr>
            <w:tcW w:w="3544" w:type="dxa"/>
            <w:tcBorders>
              <w:top w:val="single" w:sz="4" w:space="0" w:color="auto"/>
            </w:tcBorders>
          </w:tcPr>
          <w:p w14:paraId="21189B89" w14:textId="1667709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oskytovatele</w:t>
            </w:r>
          </w:p>
          <w:p w14:paraId="4813AB3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Jan Krkoška, MBA</w:t>
            </w:r>
          </w:p>
          <w:p w14:paraId="359C2BA8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43439B3B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3A7000D" w14:textId="7D5D323F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říjemce</w:t>
            </w:r>
          </w:p>
          <w:p w14:paraId="08B9AF7E" w14:textId="677B4346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8E3429" w14:textId="3F57EEB8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73FC5C" w14:textId="77777777" w:rsidR="001758DE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E0B5A39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A52BB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8BD51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7AAE9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89C660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ED5EC0" w14:textId="78A2DA08" w:rsidR="001758DE" w:rsidRPr="00E87E7A" w:rsidRDefault="001758DE" w:rsidP="005B30B6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E0049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 č. 1/10 ze dne 5. 11. 2020, ve znění usnesení č. 12/1193 ze dne 8. 6. 2023.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7C81" w14:textId="77777777" w:rsidR="0027311D" w:rsidRDefault="0027311D">
      <w:r>
        <w:separator/>
      </w:r>
    </w:p>
  </w:endnote>
  <w:endnote w:type="continuationSeparator" w:id="0">
    <w:p w14:paraId="0EAB66C8" w14:textId="77777777" w:rsidR="0027311D" w:rsidRDefault="0027311D">
      <w:r>
        <w:continuationSeparator/>
      </w:r>
    </w:p>
  </w:endnote>
  <w:endnote w:type="continuationNotice" w:id="1">
    <w:p w14:paraId="793D6D89" w14:textId="77777777" w:rsidR="0027311D" w:rsidRDefault="00273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8E15" w14:textId="77777777" w:rsidR="000F0A69" w:rsidRPr="00973AC2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2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FABD" w14:textId="77777777" w:rsidR="000F0A69" w:rsidRPr="00A148F7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D6A9" w14:textId="77777777" w:rsidR="0027311D" w:rsidRDefault="0027311D">
      <w:r>
        <w:separator/>
      </w:r>
    </w:p>
  </w:footnote>
  <w:footnote w:type="continuationSeparator" w:id="0">
    <w:p w14:paraId="0129910B" w14:textId="77777777" w:rsidR="0027311D" w:rsidRDefault="0027311D">
      <w:r>
        <w:continuationSeparator/>
      </w:r>
    </w:p>
  </w:footnote>
  <w:footnote w:type="continuationNotice" w:id="1">
    <w:p w14:paraId="590763F5" w14:textId="77777777" w:rsidR="0027311D" w:rsidRDefault="00273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2F39" w14:textId="6BDA0CCE" w:rsidR="005117D6" w:rsidRDefault="005117D6" w:rsidP="005117D6">
    <w:pPr>
      <w:pStyle w:val="Zhlav"/>
      <w:jc w:val="center"/>
    </w:pPr>
  </w:p>
  <w:p w14:paraId="154BFB96" w14:textId="77777777" w:rsidR="005117D6" w:rsidRDefault="005117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5261065">
    <w:abstractNumId w:val="12"/>
  </w:num>
  <w:num w:numId="2" w16cid:durableId="904603973">
    <w:abstractNumId w:val="9"/>
  </w:num>
  <w:num w:numId="3" w16cid:durableId="1232735014">
    <w:abstractNumId w:val="7"/>
  </w:num>
  <w:num w:numId="4" w16cid:durableId="1827932962">
    <w:abstractNumId w:val="17"/>
  </w:num>
  <w:num w:numId="5" w16cid:durableId="212936448">
    <w:abstractNumId w:val="24"/>
  </w:num>
  <w:num w:numId="6" w16cid:durableId="266618385">
    <w:abstractNumId w:val="23"/>
  </w:num>
  <w:num w:numId="7" w16cid:durableId="1950433054">
    <w:abstractNumId w:val="3"/>
  </w:num>
  <w:num w:numId="8" w16cid:durableId="1164129903">
    <w:abstractNumId w:val="11"/>
  </w:num>
  <w:num w:numId="9" w16cid:durableId="919607642">
    <w:abstractNumId w:val="5"/>
  </w:num>
  <w:num w:numId="10" w16cid:durableId="290987541">
    <w:abstractNumId w:val="29"/>
  </w:num>
  <w:num w:numId="11" w16cid:durableId="1195583725">
    <w:abstractNumId w:val="20"/>
  </w:num>
  <w:num w:numId="12" w16cid:durableId="1707759099">
    <w:abstractNumId w:val="15"/>
  </w:num>
  <w:num w:numId="13" w16cid:durableId="1480922661">
    <w:abstractNumId w:val="16"/>
  </w:num>
  <w:num w:numId="14" w16cid:durableId="847139165">
    <w:abstractNumId w:val="31"/>
  </w:num>
  <w:num w:numId="15" w16cid:durableId="1639336299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714435">
    <w:abstractNumId w:val="10"/>
  </w:num>
  <w:num w:numId="17" w16cid:durableId="149752811">
    <w:abstractNumId w:val="25"/>
  </w:num>
  <w:num w:numId="18" w16cid:durableId="1459957865">
    <w:abstractNumId w:val="19"/>
  </w:num>
  <w:num w:numId="19" w16cid:durableId="1854958393">
    <w:abstractNumId w:val="27"/>
  </w:num>
  <w:num w:numId="20" w16cid:durableId="773130024">
    <w:abstractNumId w:val="8"/>
  </w:num>
  <w:num w:numId="21" w16cid:durableId="732773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8178713">
    <w:abstractNumId w:val="18"/>
  </w:num>
  <w:num w:numId="23" w16cid:durableId="796485929">
    <w:abstractNumId w:val="1"/>
  </w:num>
  <w:num w:numId="24" w16cid:durableId="12077897">
    <w:abstractNumId w:val="27"/>
  </w:num>
  <w:num w:numId="25" w16cid:durableId="425997990">
    <w:abstractNumId w:val="28"/>
  </w:num>
  <w:num w:numId="26" w16cid:durableId="1560087836">
    <w:abstractNumId w:val="6"/>
  </w:num>
  <w:num w:numId="27" w16cid:durableId="223182217">
    <w:abstractNumId w:val="21"/>
  </w:num>
  <w:num w:numId="28" w16cid:durableId="1774742626">
    <w:abstractNumId w:val="22"/>
  </w:num>
  <w:num w:numId="29" w16cid:durableId="1812096666">
    <w:abstractNumId w:val="0"/>
  </w:num>
  <w:num w:numId="30" w16cid:durableId="996417828">
    <w:abstractNumId w:val="30"/>
  </w:num>
  <w:num w:numId="31" w16cid:durableId="2061051907">
    <w:abstractNumId w:val="2"/>
  </w:num>
  <w:num w:numId="32" w16cid:durableId="1052340230">
    <w:abstractNumId w:val="14"/>
  </w:num>
  <w:num w:numId="33" w16cid:durableId="1948997557">
    <w:abstractNumId w:val="26"/>
  </w:num>
  <w:num w:numId="34" w16cid:durableId="520821367">
    <w:abstractNumId w:val="13"/>
  </w:num>
  <w:num w:numId="35" w16cid:durableId="185939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5671"/>
    <w:rsid w:val="00006C51"/>
    <w:rsid w:val="00006CE2"/>
    <w:rsid w:val="0000700A"/>
    <w:rsid w:val="00007162"/>
    <w:rsid w:val="00014690"/>
    <w:rsid w:val="00015160"/>
    <w:rsid w:val="00022124"/>
    <w:rsid w:val="00022F9C"/>
    <w:rsid w:val="000244C1"/>
    <w:rsid w:val="00026FB7"/>
    <w:rsid w:val="00040237"/>
    <w:rsid w:val="00040A91"/>
    <w:rsid w:val="00041DED"/>
    <w:rsid w:val="000434BE"/>
    <w:rsid w:val="0004447F"/>
    <w:rsid w:val="0005174C"/>
    <w:rsid w:val="000527F5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52C1"/>
    <w:rsid w:val="00076DE0"/>
    <w:rsid w:val="00081861"/>
    <w:rsid w:val="000846CF"/>
    <w:rsid w:val="00087418"/>
    <w:rsid w:val="00087C72"/>
    <w:rsid w:val="00090850"/>
    <w:rsid w:val="0009322F"/>
    <w:rsid w:val="0009786D"/>
    <w:rsid w:val="000A2E0B"/>
    <w:rsid w:val="000A62DF"/>
    <w:rsid w:val="000B36BA"/>
    <w:rsid w:val="000B471F"/>
    <w:rsid w:val="000B499F"/>
    <w:rsid w:val="000B7635"/>
    <w:rsid w:val="000C151C"/>
    <w:rsid w:val="000C1DF5"/>
    <w:rsid w:val="000C1FE1"/>
    <w:rsid w:val="000C3818"/>
    <w:rsid w:val="000C49EB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236F"/>
    <w:rsid w:val="0010327F"/>
    <w:rsid w:val="00103B83"/>
    <w:rsid w:val="0010404A"/>
    <w:rsid w:val="00107569"/>
    <w:rsid w:val="00107581"/>
    <w:rsid w:val="00107B88"/>
    <w:rsid w:val="0011053A"/>
    <w:rsid w:val="001116DE"/>
    <w:rsid w:val="001119C5"/>
    <w:rsid w:val="001128F3"/>
    <w:rsid w:val="001129F7"/>
    <w:rsid w:val="001135DA"/>
    <w:rsid w:val="00114BFD"/>
    <w:rsid w:val="0011744F"/>
    <w:rsid w:val="0012006E"/>
    <w:rsid w:val="00121C09"/>
    <w:rsid w:val="00122A0A"/>
    <w:rsid w:val="001241FD"/>
    <w:rsid w:val="001248E5"/>
    <w:rsid w:val="00130DD1"/>
    <w:rsid w:val="001315CA"/>
    <w:rsid w:val="001339FE"/>
    <w:rsid w:val="0013620E"/>
    <w:rsid w:val="00136367"/>
    <w:rsid w:val="00137C96"/>
    <w:rsid w:val="00137E0F"/>
    <w:rsid w:val="00142AFE"/>
    <w:rsid w:val="00145881"/>
    <w:rsid w:val="00155B04"/>
    <w:rsid w:val="00157193"/>
    <w:rsid w:val="00160F0B"/>
    <w:rsid w:val="00163EE1"/>
    <w:rsid w:val="0016732E"/>
    <w:rsid w:val="00171F0F"/>
    <w:rsid w:val="00174F82"/>
    <w:rsid w:val="001758DE"/>
    <w:rsid w:val="00183D3A"/>
    <w:rsid w:val="00185142"/>
    <w:rsid w:val="0019058F"/>
    <w:rsid w:val="001906E8"/>
    <w:rsid w:val="0019079C"/>
    <w:rsid w:val="00190AA7"/>
    <w:rsid w:val="00192138"/>
    <w:rsid w:val="001927C9"/>
    <w:rsid w:val="001959F6"/>
    <w:rsid w:val="001A60B1"/>
    <w:rsid w:val="001A76D6"/>
    <w:rsid w:val="001A7FBB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D59C7"/>
    <w:rsid w:val="001E2203"/>
    <w:rsid w:val="001E4D30"/>
    <w:rsid w:val="001E56B9"/>
    <w:rsid w:val="001E6D51"/>
    <w:rsid w:val="001F0CFD"/>
    <w:rsid w:val="001F0E1A"/>
    <w:rsid w:val="001F4882"/>
    <w:rsid w:val="001F4F31"/>
    <w:rsid w:val="001F563B"/>
    <w:rsid w:val="001F767C"/>
    <w:rsid w:val="00200D96"/>
    <w:rsid w:val="0020302A"/>
    <w:rsid w:val="002059C5"/>
    <w:rsid w:val="00206F2E"/>
    <w:rsid w:val="002116F1"/>
    <w:rsid w:val="00212C11"/>
    <w:rsid w:val="002175B0"/>
    <w:rsid w:val="00217A2A"/>
    <w:rsid w:val="00220A83"/>
    <w:rsid w:val="002233E5"/>
    <w:rsid w:val="002245A9"/>
    <w:rsid w:val="002250FB"/>
    <w:rsid w:val="002256AB"/>
    <w:rsid w:val="00226824"/>
    <w:rsid w:val="00230217"/>
    <w:rsid w:val="002304EC"/>
    <w:rsid w:val="00231F2A"/>
    <w:rsid w:val="00232522"/>
    <w:rsid w:val="0023335B"/>
    <w:rsid w:val="002341F5"/>
    <w:rsid w:val="0024077E"/>
    <w:rsid w:val="002444C5"/>
    <w:rsid w:val="00251C09"/>
    <w:rsid w:val="00261B70"/>
    <w:rsid w:val="00264562"/>
    <w:rsid w:val="002659F7"/>
    <w:rsid w:val="00267D7A"/>
    <w:rsid w:val="00272D67"/>
    <w:rsid w:val="0027311D"/>
    <w:rsid w:val="00273F97"/>
    <w:rsid w:val="00274062"/>
    <w:rsid w:val="002768CF"/>
    <w:rsid w:val="002809B8"/>
    <w:rsid w:val="002820B0"/>
    <w:rsid w:val="00290B33"/>
    <w:rsid w:val="00292160"/>
    <w:rsid w:val="00296DD5"/>
    <w:rsid w:val="002A54FB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1203"/>
    <w:rsid w:val="002D2069"/>
    <w:rsid w:val="002D217A"/>
    <w:rsid w:val="002D3727"/>
    <w:rsid w:val="002D5BAC"/>
    <w:rsid w:val="002E203E"/>
    <w:rsid w:val="002E4EB7"/>
    <w:rsid w:val="002E594D"/>
    <w:rsid w:val="002E6B98"/>
    <w:rsid w:val="002F6891"/>
    <w:rsid w:val="003035FF"/>
    <w:rsid w:val="00304C42"/>
    <w:rsid w:val="003055EC"/>
    <w:rsid w:val="00310A3A"/>
    <w:rsid w:val="00310B8C"/>
    <w:rsid w:val="00316606"/>
    <w:rsid w:val="0032358E"/>
    <w:rsid w:val="003235DA"/>
    <w:rsid w:val="00325C43"/>
    <w:rsid w:val="00325F2D"/>
    <w:rsid w:val="0032676D"/>
    <w:rsid w:val="003269FD"/>
    <w:rsid w:val="00327266"/>
    <w:rsid w:val="00327E9D"/>
    <w:rsid w:val="00337C67"/>
    <w:rsid w:val="00347284"/>
    <w:rsid w:val="00350CD8"/>
    <w:rsid w:val="0035191A"/>
    <w:rsid w:val="00355C80"/>
    <w:rsid w:val="00357226"/>
    <w:rsid w:val="003579B1"/>
    <w:rsid w:val="00357E78"/>
    <w:rsid w:val="003642F1"/>
    <w:rsid w:val="0036609F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638B"/>
    <w:rsid w:val="00397C25"/>
    <w:rsid w:val="003A0484"/>
    <w:rsid w:val="003A136D"/>
    <w:rsid w:val="003A6513"/>
    <w:rsid w:val="003B47CF"/>
    <w:rsid w:val="003B4C26"/>
    <w:rsid w:val="003C47E7"/>
    <w:rsid w:val="003C60C8"/>
    <w:rsid w:val="003D0879"/>
    <w:rsid w:val="003D2186"/>
    <w:rsid w:val="003D403A"/>
    <w:rsid w:val="003E1639"/>
    <w:rsid w:val="003E651B"/>
    <w:rsid w:val="003E7C01"/>
    <w:rsid w:val="003F326E"/>
    <w:rsid w:val="003F3901"/>
    <w:rsid w:val="00402830"/>
    <w:rsid w:val="004028BE"/>
    <w:rsid w:val="00402BF4"/>
    <w:rsid w:val="00402C6A"/>
    <w:rsid w:val="00403151"/>
    <w:rsid w:val="00405619"/>
    <w:rsid w:val="004072FE"/>
    <w:rsid w:val="00407F31"/>
    <w:rsid w:val="00412EC4"/>
    <w:rsid w:val="00414377"/>
    <w:rsid w:val="00420BC1"/>
    <w:rsid w:val="00420CA6"/>
    <w:rsid w:val="00423B59"/>
    <w:rsid w:val="00430F5D"/>
    <w:rsid w:val="00434699"/>
    <w:rsid w:val="00435415"/>
    <w:rsid w:val="004407CF"/>
    <w:rsid w:val="00442A1B"/>
    <w:rsid w:val="0044399B"/>
    <w:rsid w:val="004439F5"/>
    <w:rsid w:val="004442C0"/>
    <w:rsid w:val="004451C9"/>
    <w:rsid w:val="00447F2B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B4B26"/>
    <w:rsid w:val="004B50B3"/>
    <w:rsid w:val="004B5BE7"/>
    <w:rsid w:val="004B5C39"/>
    <w:rsid w:val="004B5DF5"/>
    <w:rsid w:val="004B60D0"/>
    <w:rsid w:val="004C242B"/>
    <w:rsid w:val="004C689F"/>
    <w:rsid w:val="004D16C1"/>
    <w:rsid w:val="004D5C9F"/>
    <w:rsid w:val="004E05C9"/>
    <w:rsid w:val="004E425F"/>
    <w:rsid w:val="004E4C4A"/>
    <w:rsid w:val="004E77A7"/>
    <w:rsid w:val="004E77C9"/>
    <w:rsid w:val="004F191E"/>
    <w:rsid w:val="004F6A45"/>
    <w:rsid w:val="005004D7"/>
    <w:rsid w:val="00500ED2"/>
    <w:rsid w:val="0050191A"/>
    <w:rsid w:val="0050402C"/>
    <w:rsid w:val="00504897"/>
    <w:rsid w:val="005058B9"/>
    <w:rsid w:val="00510E01"/>
    <w:rsid w:val="0051103A"/>
    <w:rsid w:val="005117D6"/>
    <w:rsid w:val="0051474B"/>
    <w:rsid w:val="00514F29"/>
    <w:rsid w:val="00517A39"/>
    <w:rsid w:val="00522B1C"/>
    <w:rsid w:val="00522C2F"/>
    <w:rsid w:val="005230A3"/>
    <w:rsid w:val="0052684E"/>
    <w:rsid w:val="00531ACF"/>
    <w:rsid w:val="005324A9"/>
    <w:rsid w:val="0053380A"/>
    <w:rsid w:val="005402FD"/>
    <w:rsid w:val="005407C9"/>
    <w:rsid w:val="0054229A"/>
    <w:rsid w:val="00542A01"/>
    <w:rsid w:val="0054388F"/>
    <w:rsid w:val="00547467"/>
    <w:rsid w:val="005500CF"/>
    <w:rsid w:val="005503B2"/>
    <w:rsid w:val="00550CC9"/>
    <w:rsid w:val="00554060"/>
    <w:rsid w:val="005571A2"/>
    <w:rsid w:val="00561349"/>
    <w:rsid w:val="005616CF"/>
    <w:rsid w:val="005628DB"/>
    <w:rsid w:val="00566E07"/>
    <w:rsid w:val="00567EBC"/>
    <w:rsid w:val="00571991"/>
    <w:rsid w:val="00573B01"/>
    <w:rsid w:val="00576211"/>
    <w:rsid w:val="005816D2"/>
    <w:rsid w:val="00581A18"/>
    <w:rsid w:val="005828CA"/>
    <w:rsid w:val="005857C2"/>
    <w:rsid w:val="00592909"/>
    <w:rsid w:val="00592D54"/>
    <w:rsid w:val="00594441"/>
    <w:rsid w:val="005954AE"/>
    <w:rsid w:val="005A14FB"/>
    <w:rsid w:val="005A16D2"/>
    <w:rsid w:val="005A33C0"/>
    <w:rsid w:val="005A4ED6"/>
    <w:rsid w:val="005A536C"/>
    <w:rsid w:val="005B30B6"/>
    <w:rsid w:val="005B333A"/>
    <w:rsid w:val="005C0341"/>
    <w:rsid w:val="005C0383"/>
    <w:rsid w:val="005D29B3"/>
    <w:rsid w:val="005D4C75"/>
    <w:rsid w:val="005D54A3"/>
    <w:rsid w:val="005D6DF8"/>
    <w:rsid w:val="005D703F"/>
    <w:rsid w:val="005E43A8"/>
    <w:rsid w:val="005E4F09"/>
    <w:rsid w:val="005E5777"/>
    <w:rsid w:val="005E5F55"/>
    <w:rsid w:val="005E6364"/>
    <w:rsid w:val="005E7D65"/>
    <w:rsid w:val="005F134B"/>
    <w:rsid w:val="005F1821"/>
    <w:rsid w:val="005F204A"/>
    <w:rsid w:val="005F6656"/>
    <w:rsid w:val="0060165C"/>
    <w:rsid w:val="00604A74"/>
    <w:rsid w:val="00604FE7"/>
    <w:rsid w:val="00605292"/>
    <w:rsid w:val="00610055"/>
    <w:rsid w:val="00611627"/>
    <w:rsid w:val="00613027"/>
    <w:rsid w:val="0061401A"/>
    <w:rsid w:val="00614A07"/>
    <w:rsid w:val="00620F65"/>
    <w:rsid w:val="0062677F"/>
    <w:rsid w:val="00627D22"/>
    <w:rsid w:val="00631637"/>
    <w:rsid w:val="00632A36"/>
    <w:rsid w:val="00633857"/>
    <w:rsid w:val="00635037"/>
    <w:rsid w:val="006436E6"/>
    <w:rsid w:val="006449E8"/>
    <w:rsid w:val="00646260"/>
    <w:rsid w:val="006528A0"/>
    <w:rsid w:val="00652B63"/>
    <w:rsid w:val="00653754"/>
    <w:rsid w:val="006546FE"/>
    <w:rsid w:val="00657855"/>
    <w:rsid w:val="0066729C"/>
    <w:rsid w:val="006710C3"/>
    <w:rsid w:val="0067488E"/>
    <w:rsid w:val="00675F4A"/>
    <w:rsid w:val="00676684"/>
    <w:rsid w:val="00677505"/>
    <w:rsid w:val="006825EB"/>
    <w:rsid w:val="00685EE4"/>
    <w:rsid w:val="006924D7"/>
    <w:rsid w:val="00693032"/>
    <w:rsid w:val="006947C9"/>
    <w:rsid w:val="006968A8"/>
    <w:rsid w:val="0069697D"/>
    <w:rsid w:val="006A1C5D"/>
    <w:rsid w:val="006A1D8D"/>
    <w:rsid w:val="006A387B"/>
    <w:rsid w:val="006A5117"/>
    <w:rsid w:val="006B2708"/>
    <w:rsid w:val="006C2B5D"/>
    <w:rsid w:val="006C383D"/>
    <w:rsid w:val="006C3FE7"/>
    <w:rsid w:val="006C460B"/>
    <w:rsid w:val="006C75A4"/>
    <w:rsid w:val="006D1912"/>
    <w:rsid w:val="006D2621"/>
    <w:rsid w:val="006D2EF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7012C7"/>
    <w:rsid w:val="00701879"/>
    <w:rsid w:val="0070262E"/>
    <w:rsid w:val="00703B29"/>
    <w:rsid w:val="00706FC1"/>
    <w:rsid w:val="00711316"/>
    <w:rsid w:val="00712C3E"/>
    <w:rsid w:val="00715D46"/>
    <w:rsid w:val="007162FA"/>
    <w:rsid w:val="00717D81"/>
    <w:rsid w:val="00727409"/>
    <w:rsid w:val="00733A63"/>
    <w:rsid w:val="00734DB8"/>
    <w:rsid w:val="0074371D"/>
    <w:rsid w:val="00750AE1"/>
    <w:rsid w:val="007568AF"/>
    <w:rsid w:val="00760D02"/>
    <w:rsid w:val="00760F24"/>
    <w:rsid w:val="00762DD1"/>
    <w:rsid w:val="00763F92"/>
    <w:rsid w:val="00764120"/>
    <w:rsid w:val="00767CE3"/>
    <w:rsid w:val="007706CB"/>
    <w:rsid w:val="00770E63"/>
    <w:rsid w:val="00774A5A"/>
    <w:rsid w:val="00775F0C"/>
    <w:rsid w:val="00780C01"/>
    <w:rsid w:val="007815D4"/>
    <w:rsid w:val="00783A73"/>
    <w:rsid w:val="00784EBF"/>
    <w:rsid w:val="00785064"/>
    <w:rsid w:val="00785792"/>
    <w:rsid w:val="00786EA9"/>
    <w:rsid w:val="007928BF"/>
    <w:rsid w:val="00795947"/>
    <w:rsid w:val="0079670E"/>
    <w:rsid w:val="007A1850"/>
    <w:rsid w:val="007A2E14"/>
    <w:rsid w:val="007A7C70"/>
    <w:rsid w:val="007B277E"/>
    <w:rsid w:val="007B3E72"/>
    <w:rsid w:val="007B478C"/>
    <w:rsid w:val="007B74CA"/>
    <w:rsid w:val="007C06A2"/>
    <w:rsid w:val="007D235A"/>
    <w:rsid w:val="007D2437"/>
    <w:rsid w:val="007D7301"/>
    <w:rsid w:val="007E0800"/>
    <w:rsid w:val="007E5AC1"/>
    <w:rsid w:val="007E6521"/>
    <w:rsid w:val="007F01FD"/>
    <w:rsid w:val="007F446A"/>
    <w:rsid w:val="007F44B6"/>
    <w:rsid w:val="007F6DEF"/>
    <w:rsid w:val="0080343D"/>
    <w:rsid w:val="00806149"/>
    <w:rsid w:val="00806424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486"/>
    <w:rsid w:val="00845EF0"/>
    <w:rsid w:val="00847D95"/>
    <w:rsid w:val="008516C9"/>
    <w:rsid w:val="00852923"/>
    <w:rsid w:val="00860A3F"/>
    <w:rsid w:val="0086498F"/>
    <w:rsid w:val="00867C99"/>
    <w:rsid w:val="008778E2"/>
    <w:rsid w:val="00882878"/>
    <w:rsid w:val="00883154"/>
    <w:rsid w:val="00886718"/>
    <w:rsid w:val="008868E1"/>
    <w:rsid w:val="00893DE1"/>
    <w:rsid w:val="00897062"/>
    <w:rsid w:val="00897C18"/>
    <w:rsid w:val="008A04A7"/>
    <w:rsid w:val="008A0BE8"/>
    <w:rsid w:val="008B0467"/>
    <w:rsid w:val="008B2B7D"/>
    <w:rsid w:val="008B3937"/>
    <w:rsid w:val="008B3ECE"/>
    <w:rsid w:val="008B6106"/>
    <w:rsid w:val="008B669E"/>
    <w:rsid w:val="008C1BFC"/>
    <w:rsid w:val="008C4B56"/>
    <w:rsid w:val="008C684B"/>
    <w:rsid w:val="008D505C"/>
    <w:rsid w:val="008F0D78"/>
    <w:rsid w:val="008F1D22"/>
    <w:rsid w:val="008F2F33"/>
    <w:rsid w:val="00902A29"/>
    <w:rsid w:val="00905EDF"/>
    <w:rsid w:val="00906716"/>
    <w:rsid w:val="00907FC9"/>
    <w:rsid w:val="0091308E"/>
    <w:rsid w:val="0091505B"/>
    <w:rsid w:val="009163C5"/>
    <w:rsid w:val="00921864"/>
    <w:rsid w:val="00924B81"/>
    <w:rsid w:val="00925626"/>
    <w:rsid w:val="0092582C"/>
    <w:rsid w:val="0092595C"/>
    <w:rsid w:val="00925ECB"/>
    <w:rsid w:val="00930FAC"/>
    <w:rsid w:val="00934F47"/>
    <w:rsid w:val="0093738D"/>
    <w:rsid w:val="00940BAD"/>
    <w:rsid w:val="00943FFC"/>
    <w:rsid w:val="00944138"/>
    <w:rsid w:val="00953AFC"/>
    <w:rsid w:val="0095767B"/>
    <w:rsid w:val="00957EDE"/>
    <w:rsid w:val="00962153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9346C"/>
    <w:rsid w:val="009942CD"/>
    <w:rsid w:val="009A30B4"/>
    <w:rsid w:val="009A6F58"/>
    <w:rsid w:val="009B0409"/>
    <w:rsid w:val="009B0579"/>
    <w:rsid w:val="009B5A9E"/>
    <w:rsid w:val="009B5B50"/>
    <w:rsid w:val="009B7DCA"/>
    <w:rsid w:val="009C171A"/>
    <w:rsid w:val="009C1E58"/>
    <w:rsid w:val="009C4225"/>
    <w:rsid w:val="009C66BB"/>
    <w:rsid w:val="009C7D2C"/>
    <w:rsid w:val="009C7D3C"/>
    <w:rsid w:val="009D121A"/>
    <w:rsid w:val="009D354A"/>
    <w:rsid w:val="009D4531"/>
    <w:rsid w:val="009E1B73"/>
    <w:rsid w:val="009E4446"/>
    <w:rsid w:val="009E5236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124B"/>
    <w:rsid w:val="00A24CB4"/>
    <w:rsid w:val="00A24FBF"/>
    <w:rsid w:val="00A25844"/>
    <w:rsid w:val="00A32762"/>
    <w:rsid w:val="00A33B58"/>
    <w:rsid w:val="00A3424E"/>
    <w:rsid w:val="00A36D4D"/>
    <w:rsid w:val="00A40AF3"/>
    <w:rsid w:val="00A45A91"/>
    <w:rsid w:val="00A61F47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3CC"/>
    <w:rsid w:val="00A84E78"/>
    <w:rsid w:val="00A8565F"/>
    <w:rsid w:val="00A90B53"/>
    <w:rsid w:val="00A91684"/>
    <w:rsid w:val="00A923DD"/>
    <w:rsid w:val="00A92FFE"/>
    <w:rsid w:val="00A952B6"/>
    <w:rsid w:val="00A96DC8"/>
    <w:rsid w:val="00AA06DC"/>
    <w:rsid w:val="00AA0CC1"/>
    <w:rsid w:val="00AA2ECD"/>
    <w:rsid w:val="00AA5361"/>
    <w:rsid w:val="00AA5FBC"/>
    <w:rsid w:val="00AB2BA4"/>
    <w:rsid w:val="00AB529A"/>
    <w:rsid w:val="00AB7965"/>
    <w:rsid w:val="00AC00B5"/>
    <w:rsid w:val="00AC3B7F"/>
    <w:rsid w:val="00AC4C45"/>
    <w:rsid w:val="00AC5308"/>
    <w:rsid w:val="00AC7E1E"/>
    <w:rsid w:val="00AD171C"/>
    <w:rsid w:val="00AE4789"/>
    <w:rsid w:val="00AE65E6"/>
    <w:rsid w:val="00AE6DBF"/>
    <w:rsid w:val="00AF230F"/>
    <w:rsid w:val="00AF4717"/>
    <w:rsid w:val="00AF7C51"/>
    <w:rsid w:val="00AF7F17"/>
    <w:rsid w:val="00B06188"/>
    <w:rsid w:val="00B11A4B"/>
    <w:rsid w:val="00B13BE4"/>
    <w:rsid w:val="00B15CE1"/>
    <w:rsid w:val="00B21604"/>
    <w:rsid w:val="00B22997"/>
    <w:rsid w:val="00B22AD1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6084D"/>
    <w:rsid w:val="00B63FEE"/>
    <w:rsid w:val="00B658E1"/>
    <w:rsid w:val="00B66C97"/>
    <w:rsid w:val="00B77C7C"/>
    <w:rsid w:val="00B83394"/>
    <w:rsid w:val="00B836E0"/>
    <w:rsid w:val="00B84FF2"/>
    <w:rsid w:val="00B92415"/>
    <w:rsid w:val="00B97877"/>
    <w:rsid w:val="00BA0F25"/>
    <w:rsid w:val="00BA53ED"/>
    <w:rsid w:val="00BA696B"/>
    <w:rsid w:val="00BA7B2C"/>
    <w:rsid w:val="00BB1860"/>
    <w:rsid w:val="00BB779D"/>
    <w:rsid w:val="00BC2CCA"/>
    <w:rsid w:val="00BC2FCF"/>
    <w:rsid w:val="00BC3A81"/>
    <w:rsid w:val="00BC5CE3"/>
    <w:rsid w:val="00BC6A48"/>
    <w:rsid w:val="00BC6D5C"/>
    <w:rsid w:val="00BD09BF"/>
    <w:rsid w:val="00BD2380"/>
    <w:rsid w:val="00BD43D4"/>
    <w:rsid w:val="00BD4460"/>
    <w:rsid w:val="00BD6A74"/>
    <w:rsid w:val="00BD791F"/>
    <w:rsid w:val="00BD7A18"/>
    <w:rsid w:val="00BE0110"/>
    <w:rsid w:val="00BE222F"/>
    <w:rsid w:val="00BE2989"/>
    <w:rsid w:val="00BE5628"/>
    <w:rsid w:val="00BE7D6A"/>
    <w:rsid w:val="00BF4C02"/>
    <w:rsid w:val="00C02365"/>
    <w:rsid w:val="00C06F5E"/>
    <w:rsid w:val="00C12354"/>
    <w:rsid w:val="00C140CB"/>
    <w:rsid w:val="00C14E99"/>
    <w:rsid w:val="00C16519"/>
    <w:rsid w:val="00C175EE"/>
    <w:rsid w:val="00C20F65"/>
    <w:rsid w:val="00C22C12"/>
    <w:rsid w:val="00C25DB1"/>
    <w:rsid w:val="00C26701"/>
    <w:rsid w:val="00C273C8"/>
    <w:rsid w:val="00C27B74"/>
    <w:rsid w:val="00C31189"/>
    <w:rsid w:val="00C34969"/>
    <w:rsid w:val="00C42EF5"/>
    <w:rsid w:val="00C463CF"/>
    <w:rsid w:val="00C50722"/>
    <w:rsid w:val="00C51094"/>
    <w:rsid w:val="00C51650"/>
    <w:rsid w:val="00C52444"/>
    <w:rsid w:val="00C53A4D"/>
    <w:rsid w:val="00C5418D"/>
    <w:rsid w:val="00C555F0"/>
    <w:rsid w:val="00C57CE3"/>
    <w:rsid w:val="00C60558"/>
    <w:rsid w:val="00C64357"/>
    <w:rsid w:val="00C7098E"/>
    <w:rsid w:val="00C71113"/>
    <w:rsid w:val="00C820B4"/>
    <w:rsid w:val="00C824A6"/>
    <w:rsid w:val="00C8419B"/>
    <w:rsid w:val="00C848AC"/>
    <w:rsid w:val="00C85AA3"/>
    <w:rsid w:val="00C87304"/>
    <w:rsid w:val="00C87704"/>
    <w:rsid w:val="00CA1EAC"/>
    <w:rsid w:val="00CA214B"/>
    <w:rsid w:val="00CA2255"/>
    <w:rsid w:val="00CA40F6"/>
    <w:rsid w:val="00CA59CC"/>
    <w:rsid w:val="00CB09E9"/>
    <w:rsid w:val="00CB1C83"/>
    <w:rsid w:val="00CB53AE"/>
    <w:rsid w:val="00CB7B39"/>
    <w:rsid w:val="00CC132F"/>
    <w:rsid w:val="00CC1859"/>
    <w:rsid w:val="00CC24B5"/>
    <w:rsid w:val="00CC546B"/>
    <w:rsid w:val="00CC6A0D"/>
    <w:rsid w:val="00CD2481"/>
    <w:rsid w:val="00CD285A"/>
    <w:rsid w:val="00CD2886"/>
    <w:rsid w:val="00CD7BC6"/>
    <w:rsid w:val="00CE7032"/>
    <w:rsid w:val="00CF13CB"/>
    <w:rsid w:val="00CF2E2C"/>
    <w:rsid w:val="00CF40AC"/>
    <w:rsid w:val="00CF5866"/>
    <w:rsid w:val="00CF605B"/>
    <w:rsid w:val="00D023E5"/>
    <w:rsid w:val="00D0581D"/>
    <w:rsid w:val="00D06BB5"/>
    <w:rsid w:val="00D1201D"/>
    <w:rsid w:val="00D14003"/>
    <w:rsid w:val="00D236C6"/>
    <w:rsid w:val="00D263DE"/>
    <w:rsid w:val="00D304F1"/>
    <w:rsid w:val="00D33399"/>
    <w:rsid w:val="00D33FDE"/>
    <w:rsid w:val="00D359F1"/>
    <w:rsid w:val="00D3655D"/>
    <w:rsid w:val="00D36FA3"/>
    <w:rsid w:val="00D404B2"/>
    <w:rsid w:val="00D41275"/>
    <w:rsid w:val="00D47D0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6E1C"/>
    <w:rsid w:val="00D77BA4"/>
    <w:rsid w:val="00D80F29"/>
    <w:rsid w:val="00D8534F"/>
    <w:rsid w:val="00D8549E"/>
    <w:rsid w:val="00D93FF6"/>
    <w:rsid w:val="00D959AB"/>
    <w:rsid w:val="00DA1F8F"/>
    <w:rsid w:val="00DA33F7"/>
    <w:rsid w:val="00DA6185"/>
    <w:rsid w:val="00DA6431"/>
    <w:rsid w:val="00DB1175"/>
    <w:rsid w:val="00DB7B84"/>
    <w:rsid w:val="00DC10A1"/>
    <w:rsid w:val="00DC3DB9"/>
    <w:rsid w:val="00DC3DF8"/>
    <w:rsid w:val="00DC6A19"/>
    <w:rsid w:val="00DC7A75"/>
    <w:rsid w:val="00DD009A"/>
    <w:rsid w:val="00DD56E6"/>
    <w:rsid w:val="00DD5C1F"/>
    <w:rsid w:val="00DD6DC7"/>
    <w:rsid w:val="00DD79A7"/>
    <w:rsid w:val="00DE11AD"/>
    <w:rsid w:val="00DE27F7"/>
    <w:rsid w:val="00DE4CCD"/>
    <w:rsid w:val="00DF0E60"/>
    <w:rsid w:val="00DF221E"/>
    <w:rsid w:val="00DF40D3"/>
    <w:rsid w:val="00DF4913"/>
    <w:rsid w:val="00E00E3A"/>
    <w:rsid w:val="00E0656A"/>
    <w:rsid w:val="00E06E94"/>
    <w:rsid w:val="00E07E5C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40EF6"/>
    <w:rsid w:val="00E430B0"/>
    <w:rsid w:val="00E466C6"/>
    <w:rsid w:val="00E476C5"/>
    <w:rsid w:val="00E515EC"/>
    <w:rsid w:val="00E54470"/>
    <w:rsid w:val="00E557D8"/>
    <w:rsid w:val="00E57A10"/>
    <w:rsid w:val="00E708DF"/>
    <w:rsid w:val="00E717DC"/>
    <w:rsid w:val="00E73E72"/>
    <w:rsid w:val="00E75CF7"/>
    <w:rsid w:val="00E77846"/>
    <w:rsid w:val="00E80F78"/>
    <w:rsid w:val="00E827A3"/>
    <w:rsid w:val="00E83F8C"/>
    <w:rsid w:val="00E84D00"/>
    <w:rsid w:val="00E86C0E"/>
    <w:rsid w:val="00E86DD5"/>
    <w:rsid w:val="00E93A2A"/>
    <w:rsid w:val="00E93CFE"/>
    <w:rsid w:val="00E97F4B"/>
    <w:rsid w:val="00EA239C"/>
    <w:rsid w:val="00EA3307"/>
    <w:rsid w:val="00EA67C4"/>
    <w:rsid w:val="00EA76BD"/>
    <w:rsid w:val="00EB0EB2"/>
    <w:rsid w:val="00EB212C"/>
    <w:rsid w:val="00EB4943"/>
    <w:rsid w:val="00EB5018"/>
    <w:rsid w:val="00EB52A1"/>
    <w:rsid w:val="00EB69D4"/>
    <w:rsid w:val="00EC057A"/>
    <w:rsid w:val="00EC0F57"/>
    <w:rsid w:val="00ED4837"/>
    <w:rsid w:val="00ED5D8A"/>
    <w:rsid w:val="00EE0B5B"/>
    <w:rsid w:val="00EE20F9"/>
    <w:rsid w:val="00EE372B"/>
    <w:rsid w:val="00EE5695"/>
    <w:rsid w:val="00EF072C"/>
    <w:rsid w:val="00EF3C36"/>
    <w:rsid w:val="00EF5905"/>
    <w:rsid w:val="00F04C30"/>
    <w:rsid w:val="00F0620D"/>
    <w:rsid w:val="00F06BCB"/>
    <w:rsid w:val="00F114FF"/>
    <w:rsid w:val="00F119CE"/>
    <w:rsid w:val="00F150C8"/>
    <w:rsid w:val="00F15A60"/>
    <w:rsid w:val="00F160D2"/>
    <w:rsid w:val="00F168A8"/>
    <w:rsid w:val="00F27B7E"/>
    <w:rsid w:val="00F30ACC"/>
    <w:rsid w:val="00F30BBA"/>
    <w:rsid w:val="00F30C20"/>
    <w:rsid w:val="00F31604"/>
    <w:rsid w:val="00F327EC"/>
    <w:rsid w:val="00F3429D"/>
    <w:rsid w:val="00F3754F"/>
    <w:rsid w:val="00F402D3"/>
    <w:rsid w:val="00F419CD"/>
    <w:rsid w:val="00F420CD"/>
    <w:rsid w:val="00F4273A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026D"/>
    <w:rsid w:val="00F7147C"/>
    <w:rsid w:val="00F73D52"/>
    <w:rsid w:val="00F76304"/>
    <w:rsid w:val="00F769C4"/>
    <w:rsid w:val="00F76C95"/>
    <w:rsid w:val="00F87A6D"/>
    <w:rsid w:val="00F90BA4"/>
    <w:rsid w:val="00F91814"/>
    <w:rsid w:val="00F945E4"/>
    <w:rsid w:val="00FA03E9"/>
    <w:rsid w:val="00FA23FD"/>
    <w:rsid w:val="00FA3D02"/>
    <w:rsid w:val="00FA4EE2"/>
    <w:rsid w:val="00FA569D"/>
    <w:rsid w:val="00FA6042"/>
    <w:rsid w:val="00FA646A"/>
    <w:rsid w:val="00FB3237"/>
    <w:rsid w:val="00FB5E55"/>
    <w:rsid w:val="00FB6314"/>
    <w:rsid w:val="00FC04A7"/>
    <w:rsid w:val="00FC469D"/>
    <w:rsid w:val="00FC489E"/>
    <w:rsid w:val="00FC594A"/>
    <w:rsid w:val="00FC6F48"/>
    <w:rsid w:val="00FC7259"/>
    <w:rsid w:val="00FD1080"/>
    <w:rsid w:val="00FD1368"/>
    <w:rsid w:val="00FD26E6"/>
    <w:rsid w:val="00FD6935"/>
    <w:rsid w:val="00FD74C6"/>
    <w:rsid w:val="00FE4B9A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77A3"/>
  <w15:chartTrackingRefBased/>
  <w15:docId w15:val="{4491D44A-0A23-4755-B3CC-A438C2EF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1C09A1"/>
    <w:rPr>
      <w:sz w:val="24"/>
      <w:szCs w:val="24"/>
    </w:rPr>
  </w:style>
  <w:style w:type="paragraph" w:styleId="Revize">
    <w:name w:val="Revision"/>
    <w:hidden/>
    <w:uiPriority w:val="99"/>
    <w:semiHidden/>
    <w:rsid w:val="00103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4A75-E8D6-4C94-A60D-2356A738C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1849F-25BC-4D04-9EA9-9CE70FF6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4096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Šindelka Jan</cp:lastModifiedBy>
  <cp:revision>17</cp:revision>
  <cp:lastPrinted>2021-05-05T01:54:00Z</cp:lastPrinted>
  <dcterms:created xsi:type="dcterms:W3CDTF">2023-11-13T16:24:00Z</dcterms:created>
  <dcterms:modified xsi:type="dcterms:W3CDTF">2023-11-13T17:02:00Z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2022-02-22T09:08:49Z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c20a44a4-9bda-4ee2-830a-e3a2c5893e73</vt:lpwstr>
  </property>
  <property fmtid="{D5CDD505-2E9C-101B-9397-08002B2CF9AE}" pid="9" name="MSIP_Label_63ff9749-f68b-40ec-aa05-229831920469_ContentBits">
    <vt:lpwstr>2</vt:lpwstr>
  </property>
</Properties>
</file>