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1B" w:rsidRPr="00A26DCC" w:rsidRDefault="00D0561B" w:rsidP="00D0561B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03657C">
        <w:rPr>
          <w:rFonts w:ascii="Tahoma" w:hAnsi="Tahoma" w:cs="Tahoma"/>
          <w:b/>
        </w:rPr>
        <w:t>5</w:t>
      </w:r>
      <w:r w:rsidRPr="00A26DCC">
        <w:rPr>
          <w:rFonts w:ascii="Tahoma" w:hAnsi="Tahoma" w:cs="Tahoma"/>
          <w:b/>
        </w:rPr>
        <w:t xml:space="preserve"> k materiálu </w:t>
      </w:r>
      <w:r w:rsidR="009F1D07">
        <w:rPr>
          <w:rFonts w:ascii="Tahoma" w:hAnsi="Tahoma" w:cs="Tahoma"/>
          <w:b/>
        </w:rPr>
        <w:t>Stav přípravy a realizace</w:t>
      </w:r>
    </w:p>
    <w:p w:rsidR="00D0561B" w:rsidRPr="008F1628" w:rsidRDefault="00D0561B" w:rsidP="00D0561B">
      <w:pPr>
        <w:pStyle w:val="Zhlav"/>
        <w:rPr>
          <w:rFonts w:ascii="Tahoma" w:hAnsi="Tahoma" w:cs="Tahoma"/>
        </w:rPr>
      </w:pPr>
      <w:r w:rsidRPr="008F1628">
        <w:rPr>
          <w:rFonts w:ascii="Tahoma" w:hAnsi="Tahoma" w:cs="Tahoma"/>
        </w:rPr>
        <w:t xml:space="preserve">Počet stran přílohy: </w:t>
      </w:r>
      <w:r w:rsidR="0003657C">
        <w:rPr>
          <w:rFonts w:ascii="Tahoma" w:hAnsi="Tahoma" w:cs="Tahoma"/>
        </w:rPr>
        <w:t>2</w:t>
      </w:r>
    </w:p>
    <w:p w:rsidR="00D0561B" w:rsidRDefault="00D0561B" w:rsidP="00AC13A7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:rsidR="00A273F8" w:rsidRDefault="0003657C" w:rsidP="00AC13A7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</w:t>
      </w:r>
      <w:r w:rsidR="00A273F8" w:rsidRPr="00A273F8">
        <w:rPr>
          <w:rFonts w:ascii="Tahoma" w:hAnsi="Tahoma" w:cs="Tahoma"/>
          <w:b/>
          <w:bCs/>
          <w:sz w:val="28"/>
          <w:u w:val="single"/>
        </w:rPr>
        <w:t>řehled stavu a přípravy staveb, které naplňují deklarované</w:t>
      </w:r>
      <w:r w:rsidR="00A273F8">
        <w:rPr>
          <w:rFonts w:ascii="Tahoma" w:hAnsi="Tahoma" w:cs="Tahoma"/>
          <w:b/>
          <w:bCs/>
          <w:sz w:val="28"/>
          <w:u w:val="single"/>
        </w:rPr>
        <w:t xml:space="preserve"> </w:t>
      </w:r>
      <w:r w:rsidR="00A273F8" w:rsidRPr="00A273F8">
        <w:rPr>
          <w:rFonts w:ascii="Tahoma" w:hAnsi="Tahoma" w:cs="Tahoma"/>
          <w:b/>
          <w:bCs/>
          <w:sz w:val="28"/>
          <w:u w:val="single"/>
        </w:rPr>
        <w:t>záměry Moravskoslezského kraje</w:t>
      </w:r>
    </w:p>
    <w:p w:rsidR="001F756E" w:rsidRDefault="001F756E">
      <w:pPr>
        <w:pStyle w:val="Zhlav"/>
        <w:rPr>
          <w:rFonts w:ascii="Tahoma" w:hAnsi="Tahoma" w:cs="Tahoma"/>
          <w:sz w:val="28"/>
        </w:rPr>
      </w:pPr>
    </w:p>
    <w:tbl>
      <w:tblPr>
        <w:tblW w:w="1516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1"/>
        <w:gridCol w:w="7087"/>
        <w:gridCol w:w="1968"/>
      </w:tblGrid>
      <w:tr w:rsidR="001F756E">
        <w:trPr>
          <w:trHeight w:val="46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A273F8">
            <w:pPr>
              <w:pStyle w:val="Nadpis8"/>
              <w:rPr>
                <w:rFonts w:ascii="Tahoma" w:eastAsia="Arial Unicode MS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>1) Slezský kříž Sever - Jih</w:t>
            </w:r>
            <w:r w:rsidR="001F756E" w:rsidRPr="00F83A5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8298F">
              <w:rPr>
                <w:rFonts w:ascii="Tahoma" w:hAnsi="Tahoma" w:cs="Tahoma"/>
                <w:sz w:val="22"/>
                <w:szCs w:val="22"/>
              </w:rPr>
              <w:t>(příloha č. 1)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jc w:val="center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Stav přípravy a realizace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jc w:val="center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Zprovoznění </w:t>
            </w:r>
          </w:p>
        </w:tc>
      </w:tr>
      <w:tr w:rsidR="001F756E">
        <w:trPr>
          <w:trHeight w:val="360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333AAB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Dálnice D1</w:t>
            </w:r>
            <w:r w:rsidR="001F756E"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1F756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Bělotín </w:t>
            </w:r>
            <w:r w:rsidR="00E06414">
              <w:rPr>
                <w:rFonts w:ascii="Tahoma" w:hAnsi="Tahoma" w:cs="Tahoma"/>
                <w:bCs/>
                <w:sz w:val="22"/>
                <w:szCs w:val="22"/>
              </w:rPr>
              <w:t>–</w:t>
            </w:r>
            <w:r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A74738" w:rsidRPr="00F83A5D">
              <w:rPr>
                <w:rFonts w:ascii="Tahoma" w:hAnsi="Tahoma" w:cs="Tahoma"/>
                <w:bCs/>
                <w:sz w:val="22"/>
                <w:szCs w:val="22"/>
              </w:rPr>
              <w:t>Bohumín</w:t>
            </w:r>
            <w:r w:rsidR="00E06414">
              <w:rPr>
                <w:rFonts w:ascii="Tahoma" w:hAnsi="Tahoma" w:cs="Tahoma"/>
                <w:bCs/>
                <w:sz w:val="22"/>
                <w:szCs w:val="22"/>
              </w:rPr>
              <w:t>, státní hranice ČR/PL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D54AEA" w:rsidP="0098798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</w:t>
            </w:r>
            <w:r w:rsidR="00B50EA8">
              <w:rPr>
                <w:rFonts w:ascii="Tahoma" w:hAnsi="Tahoma" w:cs="Tahoma"/>
                <w:sz w:val="22"/>
                <w:szCs w:val="22"/>
              </w:rPr>
              <w:t>provozněno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D54AEA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sz w:val="22"/>
                <w:szCs w:val="22"/>
              </w:rPr>
              <w:t>5/2014</w:t>
            </w:r>
          </w:p>
        </w:tc>
      </w:tr>
      <w:tr w:rsidR="001F756E">
        <w:trPr>
          <w:trHeight w:val="360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 w:rsidP="00987989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Rychlostní silnice </w:t>
            </w:r>
            <w:r w:rsidR="009F1D07"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48 </w:t>
            </w:r>
            <w:r w:rsidR="00F83A5D"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- </w:t>
            </w:r>
            <w:r w:rsidR="00270C03"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E462</w:t>
            </w:r>
            <w:r w:rsidR="00F83A5D"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56E" w:rsidRPr="00F83A5D" w:rsidRDefault="001F756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982FBF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F1D07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48 MÚK Bělotín - Rybí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E41F8D" w:rsidP="00F331B6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41F8D">
              <w:rPr>
                <w:rFonts w:ascii="Tahoma" w:hAnsi="Tahoma" w:cs="Tahoma"/>
                <w:sz w:val="22"/>
                <w:szCs w:val="22"/>
              </w:rPr>
              <w:t>dokončuje se majetkoprávní příprava stavby, aktualizace podkladů pro stavební řízení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F1D07" w:rsidP="00E0641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575C7D">
              <w:rPr>
                <w:rFonts w:ascii="Tahoma" w:hAnsi="Tahoma" w:cs="Tahoma"/>
                <w:sz w:val="22"/>
                <w:szCs w:val="22"/>
              </w:rPr>
              <w:t>/20</w:t>
            </w:r>
            <w:r w:rsidR="00E06414">
              <w:rPr>
                <w:rFonts w:ascii="Tahoma" w:hAnsi="Tahoma" w:cs="Tahoma"/>
                <w:sz w:val="22"/>
                <w:szCs w:val="22"/>
              </w:rPr>
              <w:t>20</w:t>
            </w:r>
            <w:r w:rsidR="00575C7D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982FBF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F1D07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48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Rybí - MÚ</w:t>
            </w:r>
            <w:r w:rsidR="00152F0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K Rychaltice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F331B6" w:rsidP="00F331B6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vydána potřebná </w:t>
            </w:r>
            <w:r w:rsidR="001472BB">
              <w:rPr>
                <w:rFonts w:ascii="Tahoma" w:hAnsi="Tahoma" w:cs="Tahoma"/>
                <w:sz w:val="22"/>
                <w:szCs w:val="22"/>
              </w:rPr>
              <w:t>stavební povolení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8A7331" w:rsidP="00E0641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04/2020</w:t>
            </w:r>
            <w:r w:rsidR="00C22EF4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982FBF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F1D07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48 Rychaltice 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 Frýdek-Místek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CC3267" w:rsidP="001D7E6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zprovozněno</w:t>
            </w:r>
            <w:r w:rsidRPr="00F83A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CC3267" w:rsidP="001D7E6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982FBF" w:rsidRPr="00F83A5D">
              <w:rPr>
                <w:rFonts w:ascii="Tahoma" w:hAnsi="Tahoma" w:cs="Tahoma"/>
                <w:sz w:val="22"/>
                <w:szCs w:val="22"/>
              </w:rPr>
              <w:t>/</w:t>
            </w:r>
            <w:r w:rsidR="004C73E7" w:rsidRPr="00F83A5D">
              <w:rPr>
                <w:rFonts w:ascii="Tahoma" w:hAnsi="Tahoma" w:cs="Tahoma"/>
                <w:sz w:val="22"/>
                <w:szCs w:val="22"/>
              </w:rPr>
              <w:t>20</w:t>
            </w:r>
            <w:r w:rsidR="00982FBF" w:rsidRPr="00F83A5D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</w:tr>
      <w:tr w:rsidR="00982FBF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F1D07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56 Frýdek-Místek - připojení na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48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82FBF" w:rsidP="001D7E6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>stavební povolení</w:t>
            </w:r>
            <w:r w:rsidR="004C73E7" w:rsidRPr="00F83A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8A7331" w:rsidP="0098798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01/2020</w:t>
            </w:r>
            <w:r w:rsidR="00575C7D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982FBF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F1D07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48 Frýdek-Místek -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982FBF" w:rsidRPr="00F83A5D">
              <w:rPr>
                <w:rFonts w:ascii="Tahoma" w:hAnsi="Tahoma" w:cs="Tahoma"/>
                <w:bCs/>
                <w:sz w:val="22"/>
                <w:szCs w:val="22"/>
              </w:rPr>
              <w:t>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F331B6" w:rsidP="003A3E8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12/2013 stavební povolení</w:t>
            </w:r>
            <w:r w:rsidR="00E41F8D">
              <w:rPr>
                <w:rFonts w:ascii="Tahoma" w:hAnsi="Tahoma" w:cs="Tahoma"/>
                <w:sz w:val="22"/>
                <w:szCs w:val="22"/>
              </w:rPr>
              <w:t xml:space="preserve"> na část trasy, EIA</w:t>
            </w:r>
            <w:r w:rsidR="003A3E84">
              <w:rPr>
                <w:rFonts w:ascii="Tahoma" w:hAnsi="Tahoma" w:cs="Tahoma"/>
                <w:sz w:val="22"/>
                <w:szCs w:val="22"/>
              </w:rPr>
              <w:t xml:space="preserve"> dle 244/1992 Sb., verifikace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8A7331" w:rsidP="00B84C06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01/2020</w:t>
            </w:r>
            <w:r w:rsidR="00575C7D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982FBF">
        <w:trPr>
          <w:trHeight w:val="360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D0561B" w:rsidP="004C73E7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4C73E7"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) Slezský kříž Východ</w:t>
            </w:r>
            <w:r w:rsidR="0018298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(příloha č. 2)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82FBF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2FBF" w:rsidRPr="00F83A5D" w:rsidRDefault="00982FBF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4C73E7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450F3F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4C73E7" w:rsidRPr="00F83A5D">
              <w:rPr>
                <w:rFonts w:ascii="Tahoma" w:hAnsi="Tahoma" w:cs="Tahoma"/>
                <w:bCs/>
                <w:sz w:val="22"/>
                <w:szCs w:val="22"/>
              </w:rPr>
              <w:t>I/11 Oldřichovice - Bystřice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E06414" w:rsidP="001D7E6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E06414" w:rsidP="001D7E6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02/2018</w:t>
            </w:r>
            <w:r w:rsidR="00C22EF4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4C73E7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450F3F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4C73E7" w:rsidRPr="00F83A5D">
              <w:rPr>
                <w:rFonts w:ascii="Tahoma" w:hAnsi="Tahoma" w:cs="Tahoma"/>
                <w:bCs/>
                <w:sz w:val="22"/>
                <w:szCs w:val="22"/>
              </w:rPr>
              <w:t>I/11 Nebory - Oldřichovice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E06414" w:rsidP="00A753A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575C7D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09/2017 *)</w:t>
            </w:r>
          </w:p>
        </w:tc>
      </w:tr>
      <w:tr w:rsidR="004C73E7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450F3F" w:rsidP="001D7E69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4C73E7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I/68 Třanovice 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4C73E7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 Nebory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D014C8" w:rsidP="006626D1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>územní rozhodnutí</w:t>
            </w:r>
            <w:r w:rsidR="001472B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A36B2D" w:rsidRPr="00F83A5D">
              <w:rPr>
                <w:rFonts w:ascii="Tahoma" w:hAnsi="Tahoma" w:cs="Tahoma"/>
                <w:sz w:val="22"/>
                <w:szCs w:val="22"/>
              </w:rPr>
              <w:t>dokumentace pro stavební povolení</w:t>
            </w:r>
            <w:r w:rsidR="00F331B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E06414">
              <w:rPr>
                <w:rFonts w:ascii="Tahoma" w:hAnsi="Tahoma" w:cs="Tahoma"/>
                <w:sz w:val="22"/>
                <w:szCs w:val="22"/>
              </w:rPr>
              <w:t>stavební řízení</w:t>
            </w:r>
            <w:r w:rsidR="008A7331">
              <w:rPr>
                <w:rFonts w:ascii="Tahoma" w:hAnsi="Tahoma" w:cs="Tahoma"/>
                <w:sz w:val="22"/>
                <w:szCs w:val="22"/>
              </w:rPr>
              <w:t>, verifikace EIA</w:t>
            </w:r>
            <w:r w:rsidR="006626D1">
              <w:rPr>
                <w:rFonts w:ascii="Tahoma" w:hAnsi="Tahoma" w:cs="Tahoma"/>
                <w:sz w:val="22"/>
                <w:szCs w:val="22"/>
              </w:rPr>
              <w:t xml:space="preserve"> na změny projektu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3E7" w:rsidRPr="00F83A5D" w:rsidRDefault="008A7331" w:rsidP="0098798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575C7D">
              <w:rPr>
                <w:rFonts w:ascii="Tahoma" w:hAnsi="Tahoma" w:cs="Tahoma"/>
                <w:sz w:val="22"/>
                <w:szCs w:val="22"/>
              </w:rPr>
              <w:t>/201</w:t>
            </w:r>
            <w:r w:rsidR="00E06414">
              <w:rPr>
                <w:rFonts w:ascii="Tahoma" w:hAnsi="Tahoma" w:cs="Tahoma"/>
                <w:sz w:val="22"/>
                <w:szCs w:val="22"/>
              </w:rPr>
              <w:t>9</w:t>
            </w:r>
            <w:r w:rsidR="00575C7D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7302DA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2DA" w:rsidRPr="00F83A5D" w:rsidRDefault="008966BF" w:rsidP="00A52ED9">
            <w:pPr>
              <w:keepNext/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7302DA"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) Slezský kříž – západ</w:t>
            </w:r>
            <w:r w:rsidR="0018298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(příloha č. 3)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2DA" w:rsidRPr="00F83A5D" w:rsidRDefault="007302DA" w:rsidP="00A52ED9">
            <w:pPr>
              <w:keepNext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Stav přípravy a 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2DA" w:rsidRPr="00F83A5D" w:rsidRDefault="007302DA" w:rsidP="00A52ED9">
            <w:pPr>
              <w:keepNext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Zprovoznění</w:t>
            </w:r>
          </w:p>
        </w:tc>
      </w:tr>
      <w:tr w:rsidR="00677FAD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7FAD" w:rsidRPr="00EF228C" w:rsidRDefault="008D242A" w:rsidP="00A52ED9">
            <w:pPr>
              <w:keepNext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>silnice I/11 - I/57</w:t>
            </w:r>
            <w:r w:rsidR="00EF228C"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7FAD" w:rsidRPr="00F83A5D" w:rsidRDefault="00677FAD" w:rsidP="00A52ED9">
            <w:pPr>
              <w:keepNext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7FAD" w:rsidRPr="00F83A5D" w:rsidRDefault="00677FAD" w:rsidP="00A52ED9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561B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450F3F" w:rsidP="00450F3F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D0561B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I/57 Krnov -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SV</w:t>
            </w:r>
            <w:r w:rsidR="00D0561B" w:rsidRPr="00F83A5D">
              <w:rPr>
                <w:rFonts w:ascii="Tahoma" w:hAnsi="Tahoma" w:cs="Tahoma"/>
                <w:bCs/>
                <w:sz w:val="22"/>
                <w:szCs w:val="22"/>
              </w:rPr>
              <w:t xml:space="preserve">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E276D9" w:rsidP="00E276D9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stavební</w:t>
            </w:r>
            <w:r w:rsidR="00E41F8D">
              <w:rPr>
                <w:rFonts w:ascii="Tahoma" w:hAnsi="Tahoma" w:cs="Tahoma"/>
                <w:sz w:val="22"/>
                <w:szCs w:val="22"/>
              </w:rPr>
              <w:t xml:space="preserve"> povolení</w:t>
            </w:r>
            <w:r w:rsidR="009023E8">
              <w:rPr>
                <w:rFonts w:ascii="Tahoma" w:hAnsi="Tahoma" w:cs="Tahoma"/>
                <w:sz w:val="22"/>
                <w:szCs w:val="22"/>
              </w:rPr>
              <w:t xml:space="preserve"> na hlavní trasu</w:t>
            </w:r>
            <w:bookmarkStart w:id="0" w:name="_GoBack"/>
            <w:bookmarkEnd w:id="0"/>
            <w:r w:rsidR="00E41F8D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3A3E84">
              <w:rPr>
                <w:rFonts w:ascii="Tahoma" w:hAnsi="Tahoma" w:cs="Tahoma"/>
                <w:sz w:val="22"/>
                <w:szCs w:val="22"/>
              </w:rPr>
              <w:t>EIA dle 244/1992 Sb., verifikace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E41F8D" w:rsidP="00E0641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12/2019 </w:t>
            </w:r>
            <w:r w:rsidR="00C22EF4">
              <w:rPr>
                <w:rFonts w:ascii="Tahoma" w:hAnsi="Tahoma" w:cs="Tahoma"/>
                <w:sz w:val="22"/>
                <w:szCs w:val="22"/>
              </w:rPr>
              <w:t>*)</w:t>
            </w:r>
          </w:p>
        </w:tc>
      </w:tr>
      <w:tr w:rsidR="00D0561B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450F3F" w:rsidP="00A40E30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D0561B" w:rsidRPr="00F83A5D">
              <w:rPr>
                <w:rFonts w:ascii="Tahoma" w:hAnsi="Tahoma" w:cs="Tahoma"/>
                <w:bCs/>
                <w:sz w:val="22"/>
                <w:szCs w:val="22"/>
              </w:rPr>
              <w:t>I/11 Opava - severní obchvat, západní část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D0561B" w:rsidP="00B84C06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>schválen investiční záměr</w:t>
            </w:r>
            <w:r w:rsidR="00F331B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B84C06">
              <w:rPr>
                <w:rFonts w:ascii="Tahoma" w:hAnsi="Tahoma" w:cs="Tahoma"/>
                <w:sz w:val="22"/>
                <w:szCs w:val="22"/>
              </w:rPr>
              <w:t xml:space="preserve">vydáno </w:t>
            </w:r>
            <w:r w:rsidR="00A36B2D" w:rsidRPr="00F83A5D">
              <w:rPr>
                <w:rFonts w:ascii="Tahoma" w:hAnsi="Tahoma" w:cs="Tahoma"/>
                <w:sz w:val="22"/>
                <w:szCs w:val="22"/>
              </w:rPr>
              <w:t>územní rozhodnutí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E06414" w:rsidP="00E0641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2021 *)</w:t>
            </w:r>
          </w:p>
        </w:tc>
      </w:tr>
      <w:tr w:rsidR="00D0561B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450F3F" w:rsidP="00A40E30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D0561B" w:rsidRPr="00F83A5D">
              <w:rPr>
                <w:rFonts w:ascii="Tahoma" w:hAnsi="Tahoma" w:cs="Tahoma"/>
                <w:bCs/>
                <w:sz w:val="22"/>
                <w:szCs w:val="22"/>
              </w:rPr>
              <w:t>I/11 Opava - severní obchvat, východní část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D0561B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>stavební povolení</w:t>
            </w:r>
            <w:r w:rsidR="008442AD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3A3E84">
              <w:rPr>
                <w:rFonts w:ascii="Tahoma" w:hAnsi="Tahoma" w:cs="Tahoma"/>
                <w:sz w:val="22"/>
                <w:szCs w:val="22"/>
              </w:rPr>
              <w:t>EIA dle 244/1992 Sb., verifikace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8442AD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08/2019 </w:t>
            </w:r>
            <w:r w:rsidR="00C22EF4">
              <w:rPr>
                <w:rFonts w:ascii="Tahoma" w:hAnsi="Tahoma" w:cs="Tahoma"/>
                <w:sz w:val="22"/>
                <w:szCs w:val="22"/>
              </w:rPr>
              <w:t>*)</w:t>
            </w:r>
          </w:p>
        </w:tc>
      </w:tr>
      <w:tr w:rsidR="00D0561B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450F3F" w:rsidP="00A40E30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D0561B" w:rsidRPr="00F83A5D">
              <w:rPr>
                <w:rFonts w:ascii="Tahoma" w:hAnsi="Tahoma" w:cs="Tahoma"/>
                <w:bCs/>
                <w:sz w:val="22"/>
                <w:szCs w:val="22"/>
              </w:rPr>
              <w:t>I/11 Mokré Lazce - hranice okresů Opava/Ostrava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8A7331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zprovozněno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8A7331" w:rsidP="001E4C6D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E06414">
              <w:rPr>
                <w:rFonts w:ascii="Tahoma" w:hAnsi="Tahoma" w:cs="Tahoma"/>
                <w:sz w:val="22"/>
                <w:szCs w:val="22"/>
              </w:rPr>
              <w:t>/</w:t>
            </w:r>
            <w:r w:rsidR="00D0561B" w:rsidRPr="00F83A5D">
              <w:rPr>
                <w:rFonts w:ascii="Tahoma" w:hAnsi="Tahoma" w:cs="Tahoma"/>
                <w:sz w:val="22"/>
                <w:szCs w:val="22"/>
              </w:rPr>
              <w:t>2015</w:t>
            </w:r>
          </w:p>
        </w:tc>
      </w:tr>
      <w:tr w:rsidR="00D0561B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D0561B" w:rsidP="00A40E30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 w:rsidRPr="00F83A5D">
              <w:rPr>
                <w:rFonts w:ascii="Tahoma" w:eastAsia="Arial Unicode MS" w:hAnsi="Tahoma" w:cs="Tahoma"/>
                <w:bCs/>
                <w:sz w:val="22"/>
                <w:szCs w:val="22"/>
              </w:rPr>
              <w:t xml:space="preserve">Silnice I/11 Ostrava </w:t>
            </w:r>
            <w:r w:rsidR="00D464E7">
              <w:rPr>
                <w:rFonts w:ascii="Tahoma" w:eastAsia="Arial Unicode MS" w:hAnsi="Tahoma" w:cs="Tahoma"/>
                <w:bCs/>
                <w:sz w:val="22"/>
                <w:szCs w:val="22"/>
              </w:rPr>
              <w:t>-</w:t>
            </w:r>
            <w:r w:rsidRPr="00F83A5D">
              <w:rPr>
                <w:rFonts w:ascii="Tahoma" w:eastAsia="Arial Unicode MS" w:hAnsi="Tahoma" w:cs="Tahoma"/>
                <w:bCs/>
                <w:sz w:val="22"/>
                <w:szCs w:val="22"/>
              </w:rPr>
              <w:t xml:space="preserve"> Prodloužená Rudná </w:t>
            </w:r>
            <w:r w:rsidR="00D464E7">
              <w:rPr>
                <w:rFonts w:ascii="Tahoma" w:eastAsia="Arial Unicode MS" w:hAnsi="Tahoma" w:cs="Tahoma"/>
                <w:bCs/>
                <w:sz w:val="22"/>
                <w:szCs w:val="22"/>
              </w:rPr>
              <w:t>-</w:t>
            </w:r>
            <w:r w:rsidRPr="00F83A5D">
              <w:rPr>
                <w:rFonts w:ascii="Tahoma" w:eastAsia="Arial Unicode MS" w:hAnsi="Tahoma" w:cs="Tahoma"/>
                <w:bCs/>
                <w:sz w:val="22"/>
                <w:szCs w:val="22"/>
              </w:rPr>
              <w:t xml:space="preserve"> hr. </w:t>
            </w:r>
            <w:proofErr w:type="gramStart"/>
            <w:r w:rsidRPr="00F83A5D">
              <w:rPr>
                <w:rFonts w:ascii="Tahoma" w:eastAsia="Arial Unicode MS" w:hAnsi="Tahoma" w:cs="Tahoma"/>
                <w:bCs/>
                <w:sz w:val="22"/>
                <w:szCs w:val="22"/>
              </w:rPr>
              <w:t>okr.</w:t>
            </w:r>
            <w:proofErr w:type="gramEnd"/>
            <w:r w:rsidRPr="00F83A5D">
              <w:rPr>
                <w:rFonts w:ascii="Tahoma" w:eastAsia="Arial Unicode MS" w:hAnsi="Tahoma" w:cs="Tahoma"/>
                <w:bCs/>
                <w:sz w:val="22"/>
                <w:szCs w:val="22"/>
              </w:rPr>
              <w:t xml:space="preserve"> Opava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180AC2" w:rsidP="00180AC2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sz w:val="22"/>
                <w:szCs w:val="22"/>
              </w:rPr>
              <w:t>r</w:t>
            </w:r>
            <w:r w:rsidR="00CC3267">
              <w:rPr>
                <w:rFonts w:ascii="Tahoma" w:eastAsia="Arial Unicode MS" w:hAnsi="Tahoma" w:cs="Tahoma"/>
                <w:sz w:val="22"/>
                <w:szCs w:val="22"/>
              </w:rPr>
              <w:t>ealizace</w:t>
            </w:r>
            <w:r w:rsidR="00BF2937">
              <w:rPr>
                <w:rFonts w:ascii="Tahoma" w:eastAsia="Arial Unicode MS" w:hAnsi="Tahoma" w:cs="Tahoma"/>
                <w:sz w:val="22"/>
                <w:szCs w:val="22"/>
              </w:rPr>
              <w:t xml:space="preserve">, </w:t>
            </w:r>
            <w:r w:rsidR="003A3E84">
              <w:rPr>
                <w:rFonts w:ascii="Tahoma" w:hAnsi="Tahoma" w:cs="Tahoma"/>
                <w:sz w:val="22"/>
                <w:szCs w:val="22"/>
              </w:rPr>
              <w:t>EIA dle 244/1992 Sb., verifikace na část stavby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8442AD" w:rsidP="0098798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</w:t>
            </w:r>
            <w:r w:rsidR="001E4C6D">
              <w:rPr>
                <w:rFonts w:ascii="Tahoma" w:hAnsi="Tahoma" w:cs="Tahoma"/>
                <w:sz w:val="22"/>
                <w:szCs w:val="22"/>
              </w:rPr>
              <w:t>/</w:t>
            </w:r>
            <w:r w:rsidR="00D0561B" w:rsidRPr="00F83A5D">
              <w:rPr>
                <w:rFonts w:ascii="Tahoma" w:hAnsi="Tahoma" w:cs="Tahoma"/>
                <w:sz w:val="22"/>
                <w:szCs w:val="22"/>
              </w:rPr>
              <w:t>201</w:t>
            </w: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</w:tr>
    </w:tbl>
    <w:p w:rsidR="00F10B34" w:rsidRDefault="00F10B34" w:rsidP="00641A45"/>
    <w:tbl>
      <w:tblPr>
        <w:tblW w:w="1514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1"/>
        <w:gridCol w:w="7087"/>
        <w:gridCol w:w="1946"/>
      </w:tblGrid>
      <w:tr w:rsidR="00D0561B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A36B2D" w:rsidP="00A40E30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 xml:space="preserve">4) </w:t>
            </w:r>
            <w:r w:rsidR="00D0561B"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>Ostatní sledované stavby</w:t>
            </w:r>
            <w:r w:rsidR="0018298F"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 xml:space="preserve"> (příloha č. 4)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D0561B" w:rsidP="00A40E3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Stav přípravy a 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561B" w:rsidRPr="00F83A5D" w:rsidRDefault="00D0561B" w:rsidP="00A40E3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83A5D">
              <w:rPr>
                <w:rFonts w:ascii="Tahoma" w:hAnsi="Tahoma" w:cs="Tahoma"/>
                <w:b/>
                <w:bCs/>
                <w:sz w:val="22"/>
                <w:szCs w:val="22"/>
              </w:rPr>
              <w:t>Zprovoznění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450F3F" w:rsidP="00A40E3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I/67 Skřečoň 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 Bohumín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Default="00B50EA8" w:rsidP="00611DC2">
            <w:pPr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>zprovozněno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CC3267" w:rsidP="00A46F9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</w:t>
            </w:r>
            <w:r w:rsidR="00611DC2">
              <w:rPr>
                <w:rFonts w:ascii="Tahoma" w:hAnsi="Tahoma" w:cs="Tahoma"/>
                <w:sz w:val="22"/>
                <w:szCs w:val="22"/>
              </w:rPr>
              <w:t>/201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450F3F" w:rsidP="00A40E3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I/58 Příbor 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 Skotnice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B84C06" w:rsidP="006E164F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stavební povolení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8442AD" w:rsidP="0098798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01</w:t>
            </w:r>
            <w:r w:rsidR="00C22EF4">
              <w:rPr>
                <w:rFonts w:ascii="Tahoma" w:hAnsi="Tahoma" w:cs="Tahoma"/>
                <w:sz w:val="22"/>
                <w:szCs w:val="22"/>
              </w:rPr>
              <w:t>/20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="00C22EF4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450F3F" w:rsidP="00A40E3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I/58 Mošnov </w:t>
            </w:r>
            <w:r w:rsidR="00D464E7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E06414" w:rsidP="00E0641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změna technického řešení</w:t>
            </w:r>
            <w:r w:rsidR="00611DC2" w:rsidRPr="00F83A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8442AD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2022</w:t>
            </w:r>
            <w:r w:rsidR="00C22EF4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450F3F" w:rsidP="00A40E3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>I/67 Karviná,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611DC2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 xml:space="preserve">územní rozhodnutí, dokumentace pro stavební povolení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E06414" w:rsidP="00E06414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2019 *)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611DC2" w:rsidP="00A40E30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1DC2">
              <w:rPr>
                <w:rFonts w:ascii="Tahoma" w:hAnsi="Tahoma" w:cs="Tahoma"/>
                <w:bCs/>
                <w:sz w:val="22"/>
                <w:szCs w:val="22"/>
              </w:rPr>
              <w:t>Havířov, obchvat (I/11)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E06414" w:rsidRDefault="00A46F90" w:rsidP="00A40E3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06414">
              <w:rPr>
                <w:rFonts w:ascii="Tahoma" w:hAnsi="Tahoma" w:cs="Tahoma"/>
                <w:sz w:val="22"/>
                <w:szCs w:val="22"/>
              </w:rPr>
              <w:t>územní plán, územní plán velkého územního celku, studie</w:t>
            </w:r>
            <w:r w:rsidR="00B84C06">
              <w:rPr>
                <w:rFonts w:ascii="Tahoma" w:hAnsi="Tahoma" w:cs="Tahoma"/>
                <w:sz w:val="22"/>
                <w:szCs w:val="22"/>
              </w:rPr>
              <w:t xml:space="preserve"> a audit studie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575C7D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není známo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450F3F" w:rsidP="00450F3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I/57 obchvat 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>Hrad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c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>e n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ad</w:t>
            </w:r>
            <w:r w:rsidR="00611DC2" w:rsidRPr="00611DC2">
              <w:rPr>
                <w:rFonts w:ascii="Tahoma" w:hAnsi="Tahoma" w:cs="Tahoma"/>
                <w:bCs/>
                <w:sz w:val="22"/>
                <w:szCs w:val="22"/>
              </w:rPr>
              <w:t xml:space="preserve"> Moravicí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E06414" w:rsidRDefault="00A46F90" w:rsidP="00A40E3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06414">
              <w:rPr>
                <w:rFonts w:ascii="Tahoma" w:hAnsi="Tahoma" w:cs="Tahoma"/>
                <w:sz w:val="22"/>
                <w:szCs w:val="22"/>
              </w:rPr>
              <w:t>studie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575C7D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není známo</w:t>
            </w:r>
          </w:p>
        </w:tc>
      </w:tr>
      <w:tr w:rsidR="00611DC2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611DC2" w:rsidRDefault="00450F3F" w:rsidP="00450F3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</w:t>
            </w:r>
            <w:r w:rsidRPr="00450F3F">
              <w:rPr>
                <w:rFonts w:ascii="Tahoma" w:hAnsi="Tahoma" w:cs="Tahoma"/>
                <w:bCs/>
                <w:sz w:val="22"/>
                <w:szCs w:val="22"/>
              </w:rPr>
              <w:t>I/45 Bruntál – východní obchvat,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450F3F">
              <w:rPr>
                <w:rFonts w:ascii="Tahoma" w:hAnsi="Tahoma" w:cs="Tahoma"/>
                <w:bCs/>
                <w:sz w:val="22"/>
                <w:szCs w:val="22"/>
              </w:rPr>
              <w:t>I. etapa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E06414" w:rsidRDefault="00611DC2" w:rsidP="00A40E3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83A5D">
              <w:rPr>
                <w:rFonts w:ascii="Tahoma" w:hAnsi="Tahoma" w:cs="Tahoma"/>
                <w:sz w:val="22"/>
                <w:szCs w:val="22"/>
              </w:rPr>
              <w:t>územní rozhodnutí</w:t>
            </w:r>
            <w:r w:rsidR="00B84C0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B84C06" w:rsidRPr="00F83A5D">
              <w:rPr>
                <w:rFonts w:ascii="Tahoma" w:hAnsi="Tahoma" w:cs="Tahoma"/>
                <w:sz w:val="22"/>
                <w:szCs w:val="22"/>
              </w:rPr>
              <w:t>dokumentace pro stavební povolení</w:t>
            </w:r>
            <w:r w:rsidR="00B84C06">
              <w:rPr>
                <w:rFonts w:ascii="Tahoma" w:hAnsi="Tahoma" w:cs="Tahoma"/>
                <w:sz w:val="22"/>
                <w:szCs w:val="22"/>
              </w:rPr>
              <w:t xml:space="preserve"> a audit</w:t>
            </w:r>
            <w:r w:rsidRPr="00F83A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1DC2" w:rsidRPr="00F83A5D" w:rsidRDefault="00E06414" w:rsidP="00A40E30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2020</w:t>
            </w:r>
            <w:r w:rsidR="00C22EF4">
              <w:rPr>
                <w:rFonts w:ascii="Tahoma" w:hAnsi="Tahoma" w:cs="Tahoma"/>
                <w:sz w:val="22"/>
                <w:szCs w:val="22"/>
              </w:rPr>
              <w:t xml:space="preserve"> *)</w:t>
            </w:r>
          </w:p>
        </w:tc>
      </w:tr>
    </w:tbl>
    <w:p w:rsidR="00D0561B" w:rsidRDefault="00D0561B" w:rsidP="00641A45"/>
    <w:p w:rsidR="00575C7D" w:rsidRPr="00FD6FF7" w:rsidRDefault="00575C7D" w:rsidP="00641A45">
      <w:pPr>
        <w:rPr>
          <w:rFonts w:ascii="Tahoma" w:hAnsi="Tahoma" w:cs="Tahoma"/>
          <w:bCs/>
          <w:sz w:val="22"/>
          <w:szCs w:val="22"/>
        </w:rPr>
      </w:pPr>
      <w:r w:rsidRPr="00FD6FF7">
        <w:rPr>
          <w:rFonts w:ascii="Tahoma" w:hAnsi="Tahoma" w:cs="Tahoma"/>
          <w:bCs/>
          <w:sz w:val="22"/>
          <w:szCs w:val="22"/>
        </w:rPr>
        <w:t>*) – Ministerstvo dopravy</w:t>
      </w:r>
      <w:r>
        <w:rPr>
          <w:rFonts w:ascii="Tahoma" w:hAnsi="Tahoma" w:cs="Tahoma"/>
          <w:bCs/>
          <w:sz w:val="22"/>
          <w:szCs w:val="22"/>
        </w:rPr>
        <w:t>, (zdroj www.rsd.cz)</w:t>
      </w:r>
    </w:p>
    <w:sectPr w:rsidR="00575C7D" w:rsidRPr="00FD6FF7" w:rsidSect="00D0561B">
      <w:footerReference w:type="even" r:id="rId7"/>
      <w:footerReference w:type="default" r:id="rId8"/>
      <w:footerReference w:type="first" r:id="rId9"/>
      <w:pgSz w:w="16838" w:h="11906" w:orient="landscape" w:code="9"/>
      <w:pgMar w:top="899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9F" w:rsidRDefault="00FD239F">
      <w:r>
        <w:separator/>
      </w:r>
    </w:p>
  </w:endnote>
  <w:endnote w:type="continuationSeparator" w:id="0">
    <w:p w:rsidR="00FD239F" w:rsidRDefault="00FD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PAGE  </w:instrText>
    </w:r>
    <w:r>
      <w:rPr>
        <w:rStyle w:val="slostrnky"/>
        <w:sz w:val="28"/>
      </w:rPr>
      <w:fldChar w:fldCharType="separate"/>
    </w:r>
    <w:r w:rsidR="009023E8">
      <w:rPr>
        <w:rStyle w:val="slostrnky"/>
        <w:noProof/>
        <w:sz w:val="28"/>
      </w:rPr>
      <w:t>2</w:t>
    </w:r>
    <w:r>
      <w:rPr>
        <w:rStyle w:val="slostrnky"/>
        <w:sz w:val="28"/>
      </w:rPr>
      <w:fldChar w:fldCharType="end"/>
    </w:r>
  </w:p>
  <w:p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Pr="0053367C" w:rsidRDefault="00814AB8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 w:rsidRPr="0053367C">
      <w:rPr>
        <w:rStyle w:val="slostrnky"/>
        <w:rFonts w:ascii="Tahoma" w:hAnsi="Tahoma" w:cs="Tahoma"/>
      </w:rPr>
      <w:fldChar w:fldCharType="begin"/>
    </w:r>
    <w:r w:rsidRPr="0053367C">
      <w:rPr>
        <w:rStyle w:val="slostrnky"/>
        <w:rFonts w:ascii="Tahoma" w:hAnsi="Tahoma" w:cs="Tahoma"/>
      </w:rPr>
      <w:instrText xml:space="preserve">PAGE  </w:instrText>
    </w:r>
    <w:r w:rsidRPr="0053367C">
      <w:rPr>
        <w:rStyle w:val="slostrnky"/>
        <w:rFonts w:ascii="Tahoma" w:hAnsi="Tahoma" w:cs="Tahoma"/>
      </w:rPr>
      <w:fldChar w:fldCharType="separate"/>
    </w:r>
    <w:r w:rsidR="009023E8">
      <w:rPr>
        <w:rStyle w:val="slostrnky"/>
        <w:rFonts w:ascii="Tahoma" w:hAnsi="Tahoma" w:cs="Tahoma"/>
        <w:noProof/>
      </w:rPr>
      <w:t>1</w:t>
    </w:r>
    <w:r w:rsidRPr="0053367C">
      <w:rPr>
        <w:rStyle w:val="slostrnky"/>
        <w:rFonts w:ascii="Tahoma" w:hAnsi="Tahoma" w:cs="Tahoma"/>
      </w:rPr>
      <w:fldChar w:fldCharType="end"/>
    </w:r>
  </w:p>
  <w:p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9F" w:rsidRDefault="00FD239F">
      <w:pPr>
        <w:pStyle w:val="Zkladntext"/>
      </w:pPr>
      <w:r>
        <w:separator/>
      </w:r>
    </w:p>
  </w:footnote>
  <w:footnote w:type="continuationSeparator" w:id="0">
    <w:p w:rsidR="00FD239F" w:rsidRDefault="00FD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1"/>
    <w:rsid w:val="000341A0"/>
    <w:rsid w:val="0003657C"/>
    <w:rsid w:val="0008362E"/>
    <w:rsid w:val="00085D17"/>
    <w:rsid w:val="0008715F"/>
    <w:rsid w:val="00092B2A"/>
    <w:rsid w:val="000964F1"/>
    <w:rsid w:val="000A7A7A"/>
    <w:rsid w:val="000D35A0"/>
    <w:rsid w:val="000F2D2D"/>
    <w:rsid w:val="000F373D"/>
    <w:rsid w:val="000F4714"/>
    <w:rsid w:val="000F5F08"/>
    <w:rsid w:val="00116376"/>
    <w:rsid w:val="00116CED"/>
    <w:rsid w:val="00130721"/>
    <w:rsid w:val="00137378"/>
    <w:rsid w:val="00141F48"/>
    <w:rsid w:val="001472BB"/>
    <w:rsid w:val="00152F02"/>
    <w:rsid w:val="0015432E"/>
    <w:rsid w:val="001703BE"/>
    <w:rsid w:val="00180AC2"/>
    <w:rsid w:val="0018100C"/>
    <w:rsid w:val="0018298F"/>
    <w:rsid w:val="001A6FD2"/>
    <w:rsid w:val="001A759D"/>
    <w:rsid w:val="001D7E69"/>
    <w:rsid w:val="001E0272"/>
    <w:rsid w:val="001E4C6D"/>
    <w:rsid w:val="001E533D"/>
    <w:rsid w:val="001F3BBC"/>
    <w:rsid w:val="001F4A8A"/>
    <w:rsid w:val="001F756E"/>
    <w:rsid w:val="00200A11"/>
    <w:rsid w:val="00216AAB"/>
    <w:rsid w:val="00222F73"/>
    <w:rsid w:val="00233C00"/>
    <w:rsid w:val="00236CF9"/>
    <w:rsid w:val="00270C03"/>
    <w:rsid w:val="00281408"/>
    <w:rsid w:val="002B5571"/>
    <w:rsid w:val="002C4C4C"/>
    <w:rsid w:val="002E0D57"/>
    <w:rsid w:val="002F7E4D"/>
    <w:rsid w:val="00333AAB"/>
    <w:rsid w:val="00344BBB"/>
    <w:rsid w:val="003A3E84"/>
    <w:rsid w:val="003B61C1"/>
    <w:rsid w:val="003D20AB"/>
    <w:rsid w:val="003E0C0A"/>
    <w:rsid w:val="003F0406"/>
    <w:rsid w:val="00407AE6"/>
    <w:rsid w:val="00420B0E"/>
    <w:rsid w:val="00431EC1"/>
    <w:rsid w:val="00433AD0"/>
    <w:rsid w:val="00444168"/>
    <w:rsid w:val="00450F3F"/>
    <w:rsid w:val="00451F95"/>
    <w:rsid w:val="004A327A"/>
    <w:rsid w:val="004C73E7"/>
    <w:rsid w:val="0050278A"/>
    <w:rsid w:val="0052072E"/>
    <w:rsid w:val="00522A0A"/>
    <w:rsid w:val="0053367C"/>
    <w:rsid w:val="0053389C"/>
    <w:rsid w:val="00534224"/>
    <w:rsid w:val="005345E9"/>
    <w:rsid w:val="00565441"/>
    <w:rsid w:val="00572788"/>
    <w:rsid w:val="00575C7D"/>
    <w:rsid w:val="00595D73"/>
    <w:rsid w:val="00597761"/>
    <w:rsid w:val="005B01D0"/>
    <w:rsid w:val="005B3561"/>
    <w:rsid w:val="005B48AA"/>
    <w:rsid w:val="005D633E"/>
    <w:rsid w:val="005E5451"/>
    <w:rsid w:val="00611DC2"/>
    <w:rsid w:val="00615872"/>
    <w:rsid w:val="00641A45"/>
    <w:rsid w:val="00647F7B"/>
    <w:rsid w:val="00655691"/>
    <w:rsid w:val="00660D1C"/>
    <w:rsid w:val="006626D1"/>
    <w:rsid w:val="00677FAD"/>
    <w:rsid w:val="006A5D14"/>
    <w:rsid w:val="006B04AA"/>
    <w:rsid w:val="006D09F4"/>
    <w:rsid w:val="006D400E"/>
    <w:rsid w:val="006D4D49"/>
    <w:rsid w:val="006D69EE"/>
    <w:rsid w:val="006E164F"/>
    <w:rsid w:val="006E3A71"/>
    <w:rsid w:val="007021CC"/>
    <w:rsid w:val="007302DA"/>
    <w:rsid w:val="007315A4"/>
    <w:rsid w:val="007B7207"/>
    <w:rsid w:val="007C1C5B"/>
    <w:rsid w:val="007F2C3E"/>
    <w:rsid w:val="00814AB8"/>
    <w:rsid w:val="0082163A"/>
    <w:rsid w:val="00844158"/>
    <w:rsid w:val="008442AD"/>
    <w:rsid w:val="00874A44"/>
    <w:rsid w:val="0088016D"/>
    <w:rsid w:val="0089100C"/>
    <w:rsid w:val="008966BF"/>
    <w:rsid w:val="008A7331"/>
    <w:rsid w:val="008B3236"/>
    <w:rsid w:val="008D242A"/>
    <w:rsid w:val="008F2A24"/>
    <w:rsid w:val="008F59A5"/>
    <w:rsid w:val="009023E8"/>
    <w:rsid w:val="009523F9"/>
    <w:rsid w:val="00982FBF"/>
    <w:rsid w:val="00987989"/>
    <w:rsid w:val="00991181"/>
    <w:rsid w:val="009B7E3D"/>
    <w:rsid w:val="009C2C19"/>
    <w:rsid w:val="009E77D8"/>
    <w:rsid w:val="009F1D07"/>
    <w:rsid w:val="009F2A1C"/>
    <w:rsid w:val="009F78AE"/>
    <w:rsid w:val="00A05818"/>
    <w:rsid w:val="00A24702"/>
    <w:rsid w:val="00A25967"/>
    <w:rsid w:val="00A273F8"/>
    <w:rsid w:val="00A35F96"/>
    <w:rsid w:val="00A36B2D"/>
    <w:rsid w:val="00A40E30"/>
    <w:rsid w:val="00A46F90"/>
    <w:rsid w:val="00A52ED9"/>
    <w:rsid w:val="00A5773C"/>
    <w:rsid w:val="00A74738"/>
    <w:rsid w:val="00A753A9"/>
    <w:rsid w:val="00AC13A7"/>
    <w:rsid w:val="00AC16CC"/>
    <w:rsid w:val="00AC4711"/>
    <w:rsid w:val="00AF28D2"/>
    <w:rsid w:val="00B02853"/>
    <w:rsid w:val="00B028FA"/>
    <w:rsid w:val="00B03FC7"/>
    <w:rsid w:val="00B306B8"/>
    <w:rsid w:val="00B46318"/>
    <w:rsid w:val="00B50EA8"/>
    <w:rsid w:val="00B72203"/>
    <w:rsid w:val="00B815A6"/>
    <w:rsid w:val="00B84C06"/>
    <w:rsid w:val="00B927D6"/>
    <w:rsid w:val="00BA2ED2"/>
    <w:rsid w:val="00BA4357"/>
    <w:rsid w:val="00BA63F3"/>
    <w:rsid w:val="00BA676A"/>
    <w:rsid w:val="00BB6412"/>
    <w:rsid w:val="00BB78B1"/>
    <w:rsid w:val="00BF2937"/>
    <w:rsid w:val="00C03577"/>
    <w:rsid w:val="00C10149"/>
    <w:rsid w:val="00C12C7A"/>
    <w:rsid w:val="00C22EF4"/>
    <w:rsid w:val="00C24519"/>
    <w:rsid w:val="00C43F1A"/>
    <w:rsid w:val="00C45E31"/>
    <w:rsid w:val="00C577AA"/>
    <w:rsid w:val="00C736EC"/>
    <w:rsid w:val="00CA6DAD"/>
    <w:rsid w:val="00CB3D80"/>
    <w:rsid w:val="00CC3267"/>
    <w:rsid w:val="00CD6A5E"/>
    <w:rsid w:val="00CD6DBC"/>
    <w:rsid w:val="00CE4900"/>
    <w:rsid w:val="00D0036D"/>
    <w:rsid w:val="00D014C8"/>
    <w:rsid w:val="00D0561B"/>
    <w:rsid w:val="00D44EF9"/>
    <w:rsid w:val="00D464E7"/>
    <w:rsid w:val="00D54AEA"/>
    <w:rsid w:val="00D638EA"/>
    <w:rsid w:val="00D65C77"/>
    <w:rsid w:val="00DA2B3F"/>
    <w:rsid w:val="00DA7F3C"/>
    <w:rsid w:val="00DB137F"/>
    <w:rsid w:val="00DB20D4"/>
    <w:rsid w:val="00DE3D62"/>
    <w:rsid w:val="00DF34A6"/>
    <w:rsid w:val="00E06414"/>
    <w:rsid w:val="00E228DC"/>
    <w:rsid w:val="00E276D9"/>
    <w:rsid w:val="00E41F8D"/>
    <w:rsid w:val="00E632FF"/>
    <w:rsid w:val="00E8536F"/>
    <w:rsid w:val="00E90E89"/>
    <w:rsid w:val="00EE0A83"/>
    <w:rsid w:val="00EF228C"/>
    <w:rsid w:val="00F10849"/>
    <w:rsid w:val="00F10B34"/>
    <w:rsid w:val="00F23847"/>
    <w:rsid w:val="00F331B6"/>
    <w:rsid w:val="00F433B0"/>
    <w:rsid w:val="00F83A5D"/>
    <w:rsid w:val="00F95BC4"/>
    <w:rsid w:val="00FC26EC"/>
    <w:rsid w:val="00FD239F"/>
    <w:rsid w:val="00FD601B"/>
    <w:rsid w:val="00FD6FF7"/>
    <w:rsid w:val="00FE4353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7</TotalTime>
  <Pages>2</Pages>
  <Words>353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9</cp:revision>
  <cp:lastPrinted>2014-02-11T12:07:00Z</cp:lastPrinted>
  <dcterms:created xsi:type="dcterms:W3CDTF">2016-01-25T10:48:00Z</dcterms:created>
  <dcterms:modified xsi:type="dcterms:W3CDTF">2016-02-09T13:04:00Z</dcterms:modified>
</cp:coreProperties>
</file>