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EEC0" w14:textId="73335512" w:rsidR="00D556DD" w:rsidRPr="00C11645" w:rsidRDefault="00F467D1" w:rsidP="00D556DD">
      <w:pPr>
        <w:jc w:val="center"/>
        <w:rPr>
          <w:rFonts w:ascii="Tahoma" w:hAnsi="Tahoma" w:cs="Tahoma"/>
          <w:b/>
          <w:bCs/>
        </w:rPr>
      </w:pPr>
      <w:bookmarkStart w:id="0" w:name="_Hlk150349113"/>
      <w:bookmarkEnd w:id="0"/>
      <w:r>
        <w:rPr>
          <w:rFonts w:ascii="Tahoma" w:hAnsi="Tahoma" w:cs="Tahoma"/>
          <w:b/>
          <w:bCs/>
        </w:rPr>
        <w:t xml:space="preserve">Komentář k návrhu </w:t>
      </w:r>
      <w:r w:rsidR="0030344F">
        <w:rPr>
          <w:rFonts w:ascii="Tahoma" w:hAnsi="Tahoma" w:cs="Tahoma"/>
          <w:b/>
          <w:bCs/>
        </w:rPr>
        <w:t xml:space="preserve">rozpočtu </w:t>
      </w:r>
      <w:r w:rsidR="00C46B1E">
        <w:rPr>
          <w:rFonts w:ascii="Tahoma" w:hAnsi="Tahoma" w:cs="Tahoma"/>
          <w:b/>
          <w:bCs/>
        </w:rPr>
        <w:t xml:space="preserve">Moravskoslezského </w:t>
      </w:r>
      <w:r w:rsidR="0030344F">
        <w:rPr>
          <w:rFonts w:ascii="Tahoma" w:hAnsi="Tahoma" w:cs="Tahoma"/>
          <w:b/>
          <w:bCs/>
        </w:rPr>
        <w:t>kraje na rok 20</w:t>
      </w:r>
      <w:r w:rsidR="005D2B35">
        <w:rPr>
          <w:rFonts w:ascii="Tahoma" w:hAnsi="Tahoma" w:cs="Tahoma"/>
          <w:b/>
          <w:bCs/>
        </w:rPr>
        <w:t>2</w:t>
      </w:r>
      <w:r w:rsidR="00DB2231">
        <w:rPr>
          <w:rFonts w:ascii="Tahoma" w:hAnsi="Tahoma" w:cs="Tahoma"/>
          <w:b/>
          <w:bCs/>
        </w:rPr>
        <w:t>4</w:t>
      </w:r>
    </w:p>
    <w:p w14:paraId="4D290687" w14:textId="77777777" w:rsidR="00D556DD" w:rsidRPr="002D6239" w:rsidRDefault="00D556DD" w:rsidP="00D556DD">
      <w:pPr>
        <w:jc w:val="both"/>
        <w:rPr>
          <w:rFonts w:ascii="Tahoma" w:hAnsi="Tahoma" w:cs="Tahoma"/>
          <w:u w:val="single"/>
        </w:rPr>
      </w:pPr>
    </w:p>
    <w:p w14:paraId="1F669CF9" w14:textId="007B1146" w:rsidR="008A2383" w:rsidRDefault="00D556DD" w:rsidP="00694853">
      <w:pPr>
        <w:jc w:val="both"/>
        <w:rPr>
          <w:rFonts w:ascii="Tahoma" w:hAnsi="Tahoma" w:cs="Tahoma"/>
          <w:sz w:val="20"/>
          <w:szCs w:val="20"/>
        </w:rPr>
      </w:pPr>
      <w:r w:rsidRPr="008A2383">
        <w:rPr>
          <w:rFonts w:ascii="Tahoma" w:hAnsi="Tahoma" w:cs="Tahoma"/>
          <w:b/>
          <w:sz w:val="20"/>
          <w:szCs w:val="20"/>
        </w:rPr>
        <w:t xml:space="preserve">Tab. č. 1 </w:t>
      </w:r>
      <w:r w:rsidR="00694853" w:rsidRPr="008A2383">
        <w:rPr>
          <w:rFonts w:ascii="Tahoma" w:hAnsi="Tahoma" w:cs="Tahoma"/>
          <w:sz w:val="20"/>
          <w:szCs w:val="20"/>
        </w:rPr>
        <w:t>Bilance rozpočtu kraje (v tis. Kč)</w:t>
      </w:r>
    </w:p>
    <w:p w14:paraId="355397F4" w14:textId="339D48BB" w:rsidR="008A2383" w:rsidRDefault="008A2383" w:rsidP="00694853">
      <w:pPr>
        <w:jc w:val="both"/>
        <w:rPr>
          <w:rFonts w:ascii="Tahoma" w:hAnsi="Tahoma" w:cs="Tahoma"/>
          <w:sz w:val="20"/>
          <w:szCs w:val="20"/>
        </w:rPr>
      </w:pPr>
      <w:r w:rsidRPr="008A2383">
        <w:rPr>
          <w:noProof/>
        </w:rPr>
        <w:drawing>
          <wp:inline distT="0" distB="0" distL="0" distR="0" wp14:anchorId="79A3B5BE" wp14:editId="3D34F4BA">
            <wp:extent cx="5640705" cy="1662430"/>
            <wp:effectExtent l="0" t="0" r="0" b="0"/>
            <wp:docPr id="958582673" name="Obrázek 958582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705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4F756" w14:textId="77777777" w:rsidR="00963922" w:rsidRDefault="00963922" w:rsidP="00D556DD">
      <w:pPr>
        <w:jc w:val="both"/>
        <w:rPr>
          <w:rFonts w:ascii="Tahoma" w:hAnsi="Tahoma" w:cs="Tahoma"/>
          <w:sz w:val="20"/>
          <w:szCs w:val="20"/>
        </w:rPr>
      </w:pPr>
    </w:p>
    <w:p w14:paraId="2B915141" w14:textId="77777777" w:rsidR="00963922" w:rsidRPr="00952683" w:rsidRDefault="00963922" w:rsidP="00963922">
      <w:pPr>
        <w:pStyle w:val="Bezmezer"/>
        <w:rPr>
          <w:i/>
          <w:iCs/>
        </w:rPr>
      </w:pPr>
      <w:r w:rsidRPr="008A2383">
        <w:t>Návrh rozpočtu na rok 2024 je porovnáván v celé této příloze ke schválenému rozpočtu kraje na rok 2023. Pro úplnější srovnání je bilance doplněna o upravený rozpočet roku 2023 (dle údajů k 31. 10. 2023).</w:t>
      </w:r>
    </w:p>
    <w:p w14:paraId="44BD6BEC" w14:textId="77777777" w:rsidR="0048586F" w:rsidRDefault="0048586F" w:rsidP="00D556DD">
      <w:pPr>
        <w:jc w:val="both"/>
        <w:rPr>
          <w:rFonts w:ascii="Tahoma" w:hAnsi="Tahoma" w:cs="Tahoma"/>
          <w:sz w:val="20"/>
          <w:szCs w:val="20"/>
        </w:rPr>
      </w:pPr>
    </w:p>
    <w:p w14:paraId="7FC05283" w14:textId="4D2C7A52" w:rsidR="00243F8D" w:rsidRDefault="00C306C7" w:rsidP="00D556DD">
      <w:pPr>
        <w:jc w:val="both"/>
        <w:rPr>
          <w:rFonts w:ascii="Tahoma" w:eastAsia="Calibri" w:hAnsi="Tahoma"/>
          <w:b/>
          <w:bCs/>
          <w:szCs w:val="22"/>
          <w:lang w:eastAsia="en-US"/>
        </w:rPr>
      </w:pPr>
      <w:r w:rsidRPr="00C306C7">
        <w:rPr>
          <w:rFonts w:ascii="Tahoma" w:eastAsia="Calibri" w:hAnsi="Tahoma"/>
          <w:b/>
          <w:bCs/>
          <w:szCs w:val="22"/>
          <w:lang w:eastAsia="en-US"/>
        </w:rPr>
        <w:t xml:space="preserve">Je nutné upozornit, že došlo na základě </w:t>
      </w:r>
      <w:r w:rsidR="00963922" w:rsidRPr="00C306C7">
        <w:rPr>
          <w:rFonts w:ascii="Tahoma" w:eastAsia="Calibri" w:hAnsi="Tahoma"/>
          <w:b/>
          <w:bCs/>
          <w:szCs w:val="22"/>
          <w:lang w:eastAsia="en-US"/>
        </w:rPr>
        <w:t>změn</w:t>
      </w:r>
      <w:r w:rsidRPr="00C306C7">
        <w:rPr>
          <w:rFonts w:ascii="Tahoma" w:eastAsia="Calibri" w:hAnsi="Tahoma"/>
          <w:b/>
          <w:bCs/>
          <w:szCs w:val="22"/>
          <w:lang w:eastAsia="en-US"/>
        </w:rPr>
        <w:t xml:space="preserve">y metodiky Ministerstva financí k zařazení provozních </w:t>
      </w:r>
      <w:proofErr w:type="gramStart"/>
      <w:r w:rsidRPr="00C306C7">
        <w:rPr>
          <w:rFonts w:ascii="Tahoma" w:eastAsia="Calibri" w:hAnsi="Tahoma"/>
          <w:b/>
          <w:bCs/>
          <w:szCs w:val="22"/>
          <w:lang w:eastAsia="en-US"/>
        </w:rPr>
        <w:t xml:space="preserve">dotací </w:t>
      </w:r>
      <w:r w:rsidR="005D6C66">
        <w:rPr>
          <w:rFonts w:ascii="Tahoma" w:eastAsia="Calibri" w:hAnsi="Tahoma"/>
          <w:b/>
          <w:bCs/>
          <w:szCs w:val="22"/>
          <w:lang w:eastAsia="en-US"/>
        </w:rPr>
        <w:t xml:space="preserve"> </w:t>
      </w:r>
      <w:r w:rsidRPr="00C306C7">
        <w:rPr>
          <w:rFonts w:ascii="Tahoma" w:eastAsia="Calibri" w:hAnsi="Tahoma"/>
          <w:b/>
          <w:bCs/>
          <w:szCs w:val="22"/>
          <w:lang w:eastAsia="en-US"/>
        </w:rPr>
        <w:t>a</w:t>
      </w:r>
      <w:proofErr w:type="gramEnd"/>
      <w:r w:rsidRPr="00C306C7">
        <w:rPr>
          <w:rFonts w:ascii="Tahoma" w:eastAsia="Calibri" w:hAnsi="Tahoma"/>
          <w:b/>
          <w:bCs/>
          <w:szCs w:val="22"/>
          <w:lang w:eastAsia="en-US"/>
        </w:rPr>
        <w:t xml:space="preserve"> tím k významnému navýšení objemu schvalovaného rozpočtu. </w:t>
      </w:r>
    </w:p>
    <w:p w14:paraId="2C56F581" w14:textId="77777777" w:rsidR="009E1526" w:rsidRDefault="009E1526" w:rsidP="00D556DD">
      <w:pPr>
        <w:jc w:val="both"/>
        <w:rPr>
          <w:rFonts w:ascii="Tahoma" w:eastAsia="Calibri" w:hAnsi="Tahoma"/>
          <w:b/>
          <w:bCs/>
          <w:szCs w:val="22"/>
          <w:lang w:eastAsia="en-US"/>
        </w:rPr>
      </w:pPr>
    </w:p>
    <w:p w14:paraId="5DECC8EF" w14:textId="65430BB6" w:rsidR="0035542E" w:rsidRDefault="005D6C66" w:rsidP="009E1526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>Dle m</w:t>
      </w:r>
      <w:r w:rsidRPr="005D6C66">
        <w:rPr>
          <w:rFonts w:ascii="Tahoma" w:hAnsi="Tahoma" w:cs="Tahoma"/>
        </w:rPr>
        <w:t>etodick</w:t>
      </w:r>
      <w:r w:rsidR="0035542E">
        <w:rPr>
          <w:rFonts w:ascii="Tahoma" w:hAnsi="Tahoma" w:cs="Tahoma"/>
        </w:rPr>
        <w:t>ého</w:t>
      </w:r>
      <w:r w:rsidRPr="003A1A8B">
        <w:rPr>
          <w:rFonts w:ascii="Tahoma" w:hAnsi="Tahoma" w:cs="Tahoma"/>
          <w:bCs/>
        </w:rPr>
        <w:t xml:space="preserve"> pokyn</w:t>
      </w:r>
      <w:r w:rsidR="0035542E">
        <w:rPr>
          <w:rFonts w:ascii="Tahoma" w:hAnsi="Tahoma" w:cs="Tahoma"/>
          <w:bCs/>
        </w:rPr>
        <w:t>u</w:t>
      </w:r>
      <w:r w:rsidRPr="003A1A8B">
        <w:rPr>
          <w:rFonts w:ascii="Tahoma" w:hAnsi="Tahoma" w:cs="Tahoma"/>
          <w:bCs/>
        </w:rPr>
        <w:t xml:space="preserve"> Ministerstva financí k obsahu rozpočtu územního samosprávného celku podle rozpočtových pravidel územních rozpočtů – transfery poskytované ze státního rozpočtu</w:t>
      </w:r>
      <w:r>
        <w:rPr>
          <w:rFonts w:ascii="Tahoma" w:hAnsi="Tahoma" w:cs="Tahoma"/>
          <w:bCs/>
        </w:rPr>
        <w:t xml:space="preserve"> (</w:t>
      </w:r>
      <w:r w:rsidRPr="003A1A8B">
        <w:rPr>
          <w:rFonts w:ascii="Tahoma" w:hAnsi="Tahoma" w:cs="Tahoma"/>
          <w:bCs/>
        </w:rPr>
        <w:t xml:space="preserve">čj.: MF-25289/2023/2202-1) </w:t>
      </w:r>
      <w:r w:rsidR="0035542E">
        <w:rPr>
          <w:rFonts w:ascii="Tahoma" w:hAnsi="Tahoma" w:cs="Tahoma"/>
          <w:bCs/>
        </w:rPr>
        <w:t>musí</w:t>
      </w:r>
      <w:r w:rsidR="009E1526" w:rsidRPr="003A1A8B">
        <w:rPr>
          <w:rFonts w:ascii="Tahoma" w:hAnsi="Tahoma" w:cs="Tahoma"/>
          <w:bCs/>
        </w:rPr>
        <w:t xml:space="preserve"> nově již schvalovaný rozpočet kraje </w:t>
      </w:r>
      <w:r w:rsidR="0035542E">
        <w:rPr>
          <w:rFonts w:ascii="Tahoma" w:hAnsi="Tahoma" w:cs="Tahoma"/>
          <w:bCs/>
        </w:rPr>
        <w:t xml:space="preserve">obsahovat </w:t>
      </w:r>
      <w:r w:rsidR="009E1526" w:rsidRPr="003A1A8B">
        <w:rPr>
          <w:rFonts w:ascii="Tahoma" w:hAnsi="Tahoma" w:cs="Tahoma"/>
          <w:bCs/>
        </w:rPr>
        <w:t>neinvestiční dotace  pravidelně poskytované ze státního rozpočtu</w:t>
      </w:r>
      <w:r w:rsidR="0035542E">
        <w:rPr>
          <w:rFonts w:ascii="Tahoma" w:hAnsi="Tahoma" w:cs="Tahoma"/>
          <w:bCs/>
        </w:rPr>
        <w:t xml:space="preserve">, </w:t>
      </w:r>
      <w:r w:rsidR="009E1526" w:rsidRPr="003A1A8B">
        <w:rPr>
          <w:rFonts w:ascii="Tahoma" w:hAnsi="Tahoma" w:cs="Tahoma"/>
          <w:bCs/>
        </w:rPr>
        <w:t>jedná se hlavně o dotace z kapitoly Ministerstva školství, mládeže a</w:t>
      </w:r>
      <w:r w:rsidR="00AA282B">
        <w:rPr>
          <w:rFonts w:ascii="Tahoma" w:hAnsi="Tahoma" w:cs="Tahoma"/>
          <w:bCs/>
        </w:rPr>
        <w:t> </w:t>
      </w:r>
      <w:r w:rsidR="009E1526" w:rsidRPr="003A1A8B">
        <w:rPr>
          <w:rFonts w:ascii="Tahoma" w:hAnsi="Tahoma" w:cs="Tahoma"/>
          <w:bCs/>
        </w:rPr>
        <w:t xml:space="preserve">tělovýchovy na přímé vzdělávací náklady a z kapitoly Ministerstva práce a sociálních věcí na financování běžných výdajů souvisejících s poskytováním sociálních služeb. </w:t>
      </w:r>
    </w:p>
    <w:p w14:paraId="7B2E1A99" w14:textId="77777777" w:rsidR="0035542E" w:rsidRDefault="0035542E" w:rsidP="009E1526">
      <w:pPr>
        <w:jc w:val="both"/>
        <w:rPr>
          <w:rFonts w:ascii="Tahoma" w:hAnsi="Tahoma" w:cs="Tahoma"/>
          <w:bCs/>
        </w:rPr>
      </w:pPr>
    </w:p>
    <w:p w14:paraId="436DF2AE" w14:textId="0843F0A9" w:rsidR="00963922" w:rsidRPr="00C306C7" w:rsidRDefault="00FF7666" w:rsidP="00D556DD">
      <w:pPr>
        <w:jc w:val="both"/>
        <w:rPr>
          <w:rFonts w:ascii="Tahoma" w:eastAsia="Calibri" w:hAnsi="Tahoma"/>
          <w:b/>
          <w:bCs/>
          <w:szCs w:val="22"/>
          <w:lang w:eastAsia="en-US"/>
        </w:rPr>
      </w:pPr>
      <w:r w:rsidRPr="00113260">
        <w:rPr>
          <w:rFonts w:ascii="Tahoma" w:eastAsia="Calibri" w:hAnsi="Tahoma"/>
          <w:b/>
          <w:bCs/>
          <w:szCs w:val="22"/>
          <w:lang w:eastAsia="en-US"/>
        </w:rPr>
        <w:t xml:space="preserve">Bez vlivu změny </w:t>
      </w:r>
      <w:r w:rsidR="0035542E" w:rsidRPr="00113260">
        <w:rPr>
          <w:rFonts w:ascii="Tahoma" w:eastAsia="Calibri" w:hAnsi="Tahoma"/>
          <w:b/>
          <w:bCs/>
          <w:szCs w:val="22"/>
          <w:lang w:eastAsia="en-US"/>
        </w:rPr>
        <w:t xml:space="preserve">této </w:t>
      </w:r>
      <w:r w:rsidRPr="00113260">
        <w:rPr>
          <w:rFonts w:ascii="Tahoma" w:eastAsia="Calibri" w:hAnsi="Tahoma"/>
          <w:b/>
          <w:bCs/>
          <w:szCs w:val="22"/>
          <w:lang w:eastAsia="en-US"/>
        </w:rPr>
        <w:t xml:space="preserve">metodiky by bilance rozpočtu kraje byla nižší </w:t>
      </w:r>
      <w:r w:rsidR="00243F8D" w:rsidRPr="00113260">
        <w:rPr>
          <w:rFonts w:ascii="Tahoma" w:eastAsia="Calibri" w:hAnsi="Tahoma"/>
          <w:b/>
          <w:bCs/>
          <w:szCs w:val="22"/>
          <w:lang w:eastAsia="en-US"/>
        </w:rPr>
        <w:t>o 24 mld. Kč.</w:t>
      </w:r>
      <w:r w:rsidR="0035542E">
        <w:rPr>
          <w:rFonts w:ascii="Tahoma" w:eastAsia="Calibri" w:hAnsi="Tahoma"/>
          <w:szCs w:val="22"/>
          <w:lang w:eastAsia="en-US"/>
        </w:rPr>
        <w:t xml:space="preserve"> </w:t>
      </w:r>
      <w:r w:rsidR="00A97FE7">
        <w:rPr>
          <w:rFonts w:ascii="Tahoma" w:eastAsia="Calibri" w:hAnsi="Tahoma"/>
          <w:szCs w:val="22"/>
          <w:lang w:eastAsia="en-US"/>
        </w:rPr>
        <w:t xml:space="preserve">Předkládaný návrh rozpočtu </w:t>
      </w:r>
      <w:proofErr w:type="gramStart"/>
      <w:r w:rsidR="00A97FE7">
        <w:rPr>
          <w:rFonts w:ascii="Tahoma" w:eastAsia="Calibri" w:hAnsi="Tahoma"/>
          <w:szCs w:val="22"/>
          <w:lang w:eastAsia="en-US"/>
        </w:rPr>
        <w:t>kraje  by</w:t>
      </w:r>
      <w:proofErr w:type="gramEnd"/>
      <w:r w:rsidR="00A97FE7">
        <w:rPr>
          <w:rFonts w:ascii="Tahoma" w:eastAsia="Calibri" w:hAnsi="Tahoma"/>
          <w:szCs w:val="22"/>
          <w:lang w:eastAsia="en-US"/>
        </w:rPr>
        <w:t xml:space="preserve"> pak v meziročním srovnán</w:t>
      </w:r>
      <w:r w:rsidR="00A947CB">
        <w:rPr>
          <w:rFonts w:ascii="Tahoma" w:eastAsia="Calibri" w:hAnsi="Tahoma"/>
          <w:szCs w:val="22"/>
          <w:lang w:eastAsia="en-US"/>
        </w:rPr>
        <w:t xml:space="preserve">í byl vyšší o 4 % a dosáhl by objemu 15,5 mld. Kč, co </w:t>
      </w:r>
      <w:proofErr w:type="spellStart"/>
      <w:r w:rsidR="00A947CB">
        <w:rPr>
          <w:rFonts w:ascii="Tahoma" w:eastAsia="Calibri" w:hAnsi="Tahoma"/>
          <w:szCs w:val="22"/>
          <w:lang w:eastAsia="en-US"/>
        </w:rPr>
        <w:t>jě</w:t>
      </w:r>
      <w:proofErr w:type="spellEnd"/>
      <w:r w:rsidR="00A947CB">
        <w:rPr>
          <w:rFonts w:ascii="Tahoma" w:eastAsia="Calibri" w:hAnsi="Tahoma"/>
          <w:szCs w:val="22"/>
          <w:lang w:eastAsia="en-US"/>
        </w:rPr>
        <w:t xml:space="preserve"> oproti roku 2023 </w:t>
      </w:r>
      <w:r w:rsidR="00B3284C">
        <w:rPr>
          <w:rFonts w:ascii="Tahoma" w:eastAsia="Calibri" w:hAnsi="Tahoma"/>
          <w:szCs w:val="22"/>
          <w:lang w:eastAsia="en-US"/>
        </w:rPr>
        <w:t xml:space="preserve">nárůst </w:t>
      </w:r>
      <w:r w:rsidR="00A947CB">
        <w:rPr>
          <w:rFonts w:ascii="Tahoma" w:eastAsia="Calibri" w:hAnsi="Tahoma"/>
          <w:szCs w:val="22"/>
          <w:lang w:eastAsia="en-US"/>
        </w:rPr>
        <w:t xml:space="preserve">o </w:t>
      </w:r>
      <w:r w:rsidR="00B3284C">
        <w:rPr>
          <w:rFonts w:ascii="Tahoma" w:eastAsia="Calibri" w:hAnsi="Tahoma"/>
          <w:szCs w:val="22"/>
          <w:lang w:eastAsia="en-US"/>
        </w:rPr>
        <w:t xml:space="preserve">610 mil. Kč. </w:t>
      </w:r>
      <w:r w:rsidR="00243F8D">
        <w:rPr>
          <w:rFonts w:ascii="Tahoma" w:eastAsia="Calibri" w:hAnsi="Tahoma"/>
          <w:szCs w:val="22"/>
          <w:lang w:eastAsia="en-US"/>
        </w:rPr>
        <w:t xml:space="preserve"> </w:t>
      </w:r>
    </w:p>
    <w:p w14:paraId="5D413774" w14:textId="77777777" w:rsidR="00963922" w:rsidRDefault="00963922" w:rsidP="00D556DD">
      <w:pPr>
        <w:jc w:val="both"/>
        <w:rPr>
          <w:rFonts w:ascii="Tahoma" w:hAnsi="Tahoma" w:cs="Tahoma"/>
          <w:sz w:val="20"/>
          <w:szCs w:val="20"/>
        </w:rPr>
      </w:pPr>
    </w:p>
    <w:p w14:paraId="2CC50069" w14:textId="3D59D21F" w:rsidR="00694853" w:rsidRDefault="00963922" w:rsidP="00694853">
      <w:pPr>
        <w:jc w:val="both"/>
        <w:rPr>
          <w:rFonts w:ascii="Tahoma" w:hAnsi="Tahoma" w:cs="Tahoma"/>
          <w:sz w:val="20"/>
          <w:szCs w:val="20"/>
        </w:rPr>
      </w:pPr>
      <w:r w:rsidRPr="008A2383">
        <w:rPr>
          <w:rFonts w:ascii="Tahoma" w:hAnsi="Tahoma" w:cs="Tahoma"/>
          <w:b/>
          <w:sz w:val="20"/>
          <w:szCs w:val="20"/>
        </w:rPr>
        <w:t xml:space="preserve">Tab. č. </w:t>
      </w:r>
      <w:r w:rsidR="00243F8D" w:rsidRPr="008A2383">
        <w:rPr>
          <w:rFonts w:ascii="Tahoma" w:hAnsi="Tahoma" w:cs="Tahoma"/>
          <w:b/>
          <w:sz w:val="20"/>
          <w:szCs w:val="20"/>
        </w:rPr>
        <w:t>2</w:t>
      </w:r>
      <w:r w:rsidRPr="008A2383">
        <w:rPr>
          <w:rFonts w:ascii="Tahoma" w:hAnsi="Tahoma" w:cs="Tahoma"/>
          <w:b/>
          <w:sz w:val="20"/>
          <w:szCs w:val="20"/>
        </w:rPr>
        <w:t xml:space="preserve"> </w:t>
      </w:r>
      <w:r w:rsidR="00694853" w:rsidRPr="008A2383">
        <w:rPr>
          <w:rFonts w:ascii="Tahoma" w:hAnsi="Tahoma" w:cs="Tahoma"/>
          <w:sz w:val="20"/>
          <w:szCs w:val="20"/>
        </w:rPr>
        <w:t>Bilance rozpočtu kraje bez vlivu změny metodiky MF (v tis. Kč)</w:t>
      </w:r>
    </w:p>
    <w:p w14:paraId="5AB3365A" w14:textId="57BBF230" w:rsidR="00963922" w:rsidRDefault="00B06A07" w:rsidP="00D556DD">
      <w:pPr>
        <w:jc w:val="both"/>
        <w:rPr>
          <w:rFonts w:ascii="Tahoma" w:hAnsi="Tahoma" w:cs="Tahoma"/>
          <w:sz w:val="20"/>
          <w:szCs w:val="20"/>
        </w:rPr>
      </w:pPr>
      <w:r w:rsidRPr="00B06A07">
        <w:rPr>
          <w:noProof/>
        </w:rPr>
        <w:drawing>
          <wp:inline distT="0" distB="0" distL="0" distR="0" wp14:anchorId="43FB3F94" wp14:editId="5C161F4F">
            <wp:extent cx="5640705" cy="1662430"/>
            <wp:effectExtent l="0" t="0" r="0" b="0"/>
            <wp:docPr id="918750768" name="Obrázek 918750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705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E0D6A" w14:textId="59612D2F" w:rsidR="0048586F" w:rsidRDefault="0048586F" w:rsidP="00D556DD">
      <w:pPr>
        <w:jc w:val="both"/>
        <w:rPr>
          <w:rFonts w:ascii="Tahoma" w:hAnsi="Tahoma" w:cs="Tahoma"/>
          <w:sz w:val="20"/>
          <w:szCs w:val="20"/>
        </w:rPr>
      </w:pPr>
    </w:p>
    <w:p w14:paraId="2D475279" w14:textId="77777777" w:rsidR="002E5768" w:rsidRDefault="002E5768" w:rsidP="00D556DD">
      <w:pPr>
        <w:jc w:val="both"/>
        <w:rPr>
          <w:rFonts w:ascii="Tahoma" w:hAnsi="Tahoma" w:cs="Tahoma"/>
          <w:b/>
        </w:rPr>
      </w:pPr>
    </w:p>
    <w:p w14:paraId="073DB41E" w14:textId="77777777" w:rsidR="00FC2749" w:rsidRDefault="00FC2749">
      <w:pPr>
        <w:spacing w:after="160" w:line="259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14:paraId="562BDBB8" w14:textId="62558E37" w:rsidR="00D556DD" w:rsidRPr="00952683" w:rsidRDefault="00D556DD" w:rsidP="00D556DD">
      <w:pPr>
        <w:jc w:val="both"/>
        <w:rPr>
          <w:rFonts w:ascii="Tahoma" w:hAnsi="Tahoma" w:cs="Tahoma"/>
          <w:b/>
        </w:rPr>
      </w:pPr>
      <w:r w:rsidRPr="00952683">
        <w:rPr>
          <w:rFonts w:ascii="Tahoma" w:hAnsi="Tahoma" w:cs="Tahoma"/>
          <w:b/>
        </w:rPr>
        <w:lastRenderedPageBreak/>
        <w:t>Navrhované PŘÍJMY na rok 20</w:t>
      </w:r>
      <w:r w:rsidR="005D2B35" w:rsidRPr="00952683">
        <w:rPr>
          <w:rFonts w:ascii="Tahoma" w:hAnsi="Tahoma" w:cs="Tahoma"/>
          <w:b/>
        </w:rPr>
        <w:t>2</w:t>
      </w:r>
      <w:r w:rsidR="005C5CEA">
        <w:rPr>
          <w:rFonts w:ascii="Tahoma" w:hAnsi="Tahoma" w:cs="Tahoma"/>
          <w:b/>
        </w:rPr>
        <w:t>4</w:t>
      </w:r>
      <w:r w:rsidRPr="00952683">
        <w:rPr>
          <w:rFonts w:ascii="Tahoma" w:hAnsi="Tahoma" w:cs="Tahoma"/>
          <w:b/>
        </w:rPr>
        <w:t xml:space="preserve"> – ve výši </w:t>
      </w:r>
      <w:r w:rsidR="00535550">
        <w:rPr>
          <w:rFonts w:ascii="Tahoma" w:hAnsi="Tahoma" w:cs="Tahoma"/>
          <w:b/>
        </w:rPr>
        <w:t>36</w:t>
      </w:r>
      <w:r w:rsidR="008714EF">
        <w:rPr>
          <w:rFonts w:ascii="Tahoma" w:hAnsi="Tahoma" w:cs="Tahoma"/>
          <w:b/>
        </w:rPr>
        <w:t>.242</w:t>
      </w:r>
      <w:r w:rsidRPr="00952683">
        <w:rPr>
          <w:rFonts w:ascii="Tahoma" w:hAnsi="Tahoma" w:cs="Tahoma"/>
          <w:b/>
        </w:rPr>
        <w:t xml:space="preserve"> mil. Kč</w:t>
      </w:r>
    </w:p>
    <w:p w14:paraId="6B99026D" w14:textId="07A307A0" w:rsidR="00D556DD" w:rsidRPr="001712F4" w:rsidRDefault="00D556DD" w:rsidP="00D556DD">
      <w:pPr>
        <w:pStyle w:val="Bezmezer"/>
      </w:pPr>
      <w:r w:rsidRPr="00952683">
        <w:t>Příjmy rozpočtu na rok 20</w:t>
      </w:r>
      <w:r w:rsidR="005D2B35" w:rsidRPr="00952683">
        <w:t>2</w:t>
      </w:r>
      <w:r w:rsidR="00E31AB9">
        <w:t>4</w:t>
      </w:r>
      <w:r w:rsidRPr="00952683">
        <w:t xml:space="preserve"> jsou oproti </w:t>
      </w:r>
      <w:r w:rsidR="00E60F45" w:rsidRPr="00952683">
        <w:t xml:space="preserve">schválenému rozpočtu na </w:t>
      </w:r>
      <w:r w:rsidRPr="00952683">
        <w:t>rok 20</w:t>
      </w:r>
      <w:r w:rsidR="00D97928" w:rsidRPr="00952683">
        <w:t>2</w:t>
      </w:r>
      <w:r w:rsidR="00E31AB9">
        <w:t>3</w:t>
      </w:r>
      <w:r w:rsidRPr="00952683">
        <w:t xml:space="preserve"> očekávány cca o </w:t>
      </w:r>
      <w:r w:rsidR="001C4908">
        <w:t>2</w:t>
      </w:r>
      <w:r w:rsidR="008E519D">
        <w:t>4</w:t>
      </w:r>
      <w:r w:rsidR="00D03D9A" w:rsidRPr="00952683">
        <w:t xml:space="preserve"> </w:t>
      </w:r>
      <w:r w:rsidRPr="00952683">
        <w:t>ml</w:t>
      </w:r>
      <w:r w:rsidR="00A8337F">
        <w:t>d</w:t>
      </w:r>
      <w:r w:rsidRPr="00952683">
        <w:t xml:space="preserve">. Kč </w:t>
      </w:r>
      <w:r w:rsidR="00BD4874" w:rsidRPr="00952683">
        <w:t>vyšší</w:t>
      </w:r>
      <w:r w:rsidR="006A6639">
        <w:t>.</w:t>
      </w:r>
      <w:r w:rsidR="00962B63">
        <w:t xml:space="preserve"> </w:t>
      </w:r>
      <w:r w:rsidR="00AA23E4">
        <w:t xml:space="preserve">Navýšení je dáno </w:t>
      </w:r>
      <w:r w:rsidR="001F2E5A">
        <w:t xml:space="preserve">zapojením </w:t>
      </w:r>
      <w:r w:rsidR="008073B9" w:rsidRPr="008073B9">
        <w:t xml:space="preserve">neinvestičních dotací pravidelně poskytovaných ze státního rozpočtu (v objemu 23.979 mil. Kč) </w:t>
      </w:r>
      <w:r w:rsidR="001F2E5A">
        <w:t>na základě změny metodiky ministerstva financí. Dále je z</w:t>
      </w:r>
      <w:r w:rsidR="00BD4874">
        <w:t xml:space="preserve">výšení </w:t>
      </w:r>
      <w:r w:rsidR="00F05E32" w:rsidRPr="00954763">
        <w:t>příjmů</w:t>
      </w:r>
      <w:r w:rsidR="00355ED4">
        <w:t xml:space="preserve"> dáno vyššími příjmy</w:t>
      </w:r>
      <w:r w:rsidR="00F05E32" w:rsidRPr="00954763">
        <w:t xml:space="preserve"> ze sdílených daní</w:t>
      </w:r>
      <w:r w:rsidR="00355ED4">
        <w:t xml:space="preserve">, oproti tomu se </w:t>
      </w:r>
      <w:r w:rsidR="002E34FF" w:rsidRPr="00771599">
        <w:t xml:space="preserve">očekává </w:t>
      </w:r>
      <w:r w:rsidR="001C0AE8">
        <w:t xml:space="preserve">pokles </w:t>
      </w:r>
      <w:r w:rsidRPr="001F5A47">
        <w:t>př</w:t>
      </w:r>
      <w:r w:rsidR="001C0AE8">
        <w:t xml:space="preserve">íjmu </w:t>
      </w:r>
      <w:r w:rsidR="001773B2" w:rsidRPr="00954763">
        <w:t xml:space="preserve">objemu </w:t>
      </w:r>
      <w:r w:rsidRPr="00954763">
        <w:t xml:space="preserve">dotací </w:t>
      </w:r>
      <w:r w:rsidRPr="009F5F37">
        <w:t>z realizace projektů</w:t>
      </w:r>
      <w:r w:rsidR="00CC21A3" w:rsidRPr="009F5F37">
        <w:t>,</w:t>
      </w:r>
      <w:r w:rsidRPr="009F5F37">
        <w:t xml:space="preserve"> </w:t>
      </w:r>
      <w:r w:rsidR="001773B2" w:rsidRPr="009F5F37">
        <w:t>než</w:t>
      </w:r>
      <w:r w:rsidR="001773B2" w:rsidRPr="00954763">
        <w:t xml:space="preserve"> bylo plánován</w:t>
      </w:r>
      <w:r w:rsidR="00F62284" w:rsidRPr="00954763">
        <w:t>o</w:t>
      </w:r>
      <w:r w:rsidR="001773B2" w:rsidRPr="00954763">
        <w:t xml:space="preserve"> v roce 202</w:t>
      </w:r>
      <w:r w:rsidR="001C0AE8">
        <w:t>3</w:t>
      </w:r>
      <w:r w:rsidRPr="00954763">
        <w:t>. Příjmy jsou plánovány na základě uzavřených smluv, odborného odhadu</w:t>
      </w:r>
      <w:r w:rsidRPr="001712F4">
        <w:t>, vývoje v roce 20</w:t>
      </w:r>
      <w:r w:rsidR="00E1128F">
        <w:t>2</w:t>
      </w:r>
      <w:r w:rsidR="001C0AE8">
        <w:t>3</w:t>
      </w:r>
      <w:r w:rsidRPr="001712F4">
        <w:t xml:space="preserve"> a</w:t>
      </w:r>
      <w:r w:rsidR="008C13B6">
        <w:t> </w:t>
      </w:r>
      <w:r w:rsidRPr="001712F4">
        <w:t>plánovaných akcí spolufin</w:t>
      </w:r>
      <w:r w:rsidR="00CB35B7" w:rsidRPr="001712F4">
        <w:t>ancovaných</w:t>
      </w:r>
      <w:r w:rsidRPr="001712F4">
        <w:t xml:space="preserve"> z EU.</w:t>
      </w:r>
    </w:p>
    <w:p w14:paraId="5563F709" w14:textId="77777777" w:rsidR="00D556DD" w:rsidRPr="001712F4" w:rsidRDefault="00D556DD" w:rsidP="00D556DD">
      <w:pPr>
        <w:rPr>
          <w:rFonts w:ascii="Tahoma" w:eastAsia="Calibri" w:hAnsi="Tahoma"/>
          <w:szCs w:val="22"/>
          <w:lang w:eastAsia="en-US"/>
        </w:rPr>
      </w:pPr>
    </w:p>
    <w:p w14:paraId="04DBDE74" w14:textId="13EBAAD0" w:rsidR="00DB5791" w:rsidRDefault="00D556DD" w:rsidP="00D556DD">
      <w:pPr>
        <w:jc w:val="both"/>
        <w:rPr>
          <w:rFonts w:ascii="Tahoma" w:hAnsi="Tahoma" w:cs="Tahoma"/>
          <w:sz w:val="20"/>
          <w:szCs w:val="20"/>
        </w:rPr>
      </w:pPr>
      <w:r w:rsidRPr="00CF07E1">
        <w:rPr>
          <w:rFonts w:ascii="Tahoma" w:hAnsi="Tahoma" w:cs="Tahoma"/>
          <w:b/>
          <w:sz w:val="20"/>
          <w:szCs w:val="20"/>
        </w:rPr>
        <w:t xml:space="preserve">Tab. </w:t>
      </w:r>
      <w:r w:rsidRPr="00FF5475">
        <w:rPr>
          <w:rFonts w:ascii="Tahoma" w:hAnsi="Tahoma" w:cs="Tahoma"/>
          <w:b/>
          <w:sz w:val="20"/>
          <w:szCs w:val="20"/>
        </w:rPr>
        <w:t xml:space="preserve">č. </w:t>
      </w:r>
      <w:r w:rsidR="00FF5475" w:rsidRPr="00FF5475">
        <w:rPr>
          <w:rFonts w:ascii="Tahoma" w:hAnsi="Tahoma" w:cs="Tahoma"/>
          <w:b/>
          <w:sz w:val="20"/>
          <w:szCs w:val="20"/>
        </w:rPr>
        <w:t>3</w:t>
      </w:r>
      <w:r w:rsidRPr="00FF5475">
        <w:rPr>
          <w:rFonts w:ascii="Tahoma" w:hAnsi="Tahoma" w:cs="Tahoma"/>
          <w:b/>
          <w:sz w:val="20"/>
          <w:szCs w:val="20"/>
        </w:rPr>
        <w:t xml:space="preserve"> </w:t>
      </w:r>
      <w:r w:rsidRPr="00FF5475">
        <w:rPr>
          <w:rFonts w:ascii="Tahoma" w:hAnsi="Tahoma" w:cs="Tahoma"/>
          <w:sz w:val="20"/>
          <w:szCs w:val="20"/>
        </w:rPr>
        <w:t>Očeká</w:t>
      </w:r>
      <w:r w:rsidRPr="00302DBB">
        <w:rPr>
          <w:rFonts w:ascii="Tahoma" w:hAnsi="Tahoma" w:cs="Tahoma"/>
          <w:sz w:val="20"/>
          <w:szCs w:val="20"/>
        </w:rPr>
        <w:t>vané příjmy v druhovém členění (v tis. Kč)</w:t>
      </w:r>
    </w:p>
    <w:p w14:paraId="31EB2BBE" w14:textId="1EC85FE4" w:rsidR="00DB5791" w:rsidRDefault="002E5768" w:rsidP="00D556DD">
      <w:pPr>
        <w:jc w:val="both"/>
        <w:rPr>
          <w:rFonts w:ascii="Tahoma" w:hAnsi="Tahoma" w:cs="Tahoma"/>
          <w:sz w:val="20"/>
          <w:szCs w:val="20"/>
        </w:rPr>
      </w:pPr>
      <w:r w:rsidRPr="002E5768">
        <w:rPr>
          <w:noProof/>
        </w:rPr>
        <w:drawing>
          <wp:inline distT="0" distB="0" distL="0" distR="0" wp14:anchorId="6B08EFD5" wp14:editId="38EAB256">
            <wp:extent cx="5640705" cy="1757680"/>
            <wp:effectExtent l="0" t="0" r="0" b="0"/>
            <wp:docPr id="614062638" name="Obrázek 614062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705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11058" w14:textId="77777777" w:rsidR="00DB5791" w:rsidRDefault="00DB5791" w:rsidP="00D556DD">
      <w:pPr>
        <w:jc w:val="both"/>
        <w:rPr>
          <w:rFonts w:ascii="Tahoma" w:hAnsi="Tahoma" w:cs="Tahoma"/>
          <w:sz w:val="20"/>
          <w:szCs w:val="20"/>
        </w:rPr>
      </w:pPr>
    </w:p>
    <w:p w14:paraId="46B6FF99" w14:textId="4697387E" w:rsidR="00D556DD" w:rsidRPr="00843CE1" w:rsidRDefault="00D556DD" w:rsidP="00D556DD">
      <w:pPr>
        <w:pStyle w:val="Bezmezer"/>
        <w:rPr>
          <w:rFonts w:cs="Tahoma"/>
          <w:szCs w:val="24"/>
        </w:rPr>
      </w:pPr>
      <w:r w:rsidRPr="00843CE1">
        <w:rPr>
          <w:rFonts w:cs="Tahoma"/>
          <w:szCs w:val="24"/>
          <w:u w:val="single"/>
        </w:rPr>
        <w:t>Daňové příjmy</w:t>
      </w:r>
      <w:r w:rsidR="002632B2" w:rsidRPr="00843CE1">
        <w:rPr>
          <w:rFonts w:cs="Tahoma"/>
          <w:szCs w:val="24"/>
        </w:rPr>
        <w:t xml:space="preserve"> </w:t>
      </w:r>
      <w:r w:rsidRPr="00843CE1">
        <w:rPr>
          <w:rFonts w:cs="Tahoma"/>
          <w:szCs w:val="24"/>
        </w:rPr>
        <w:t xml:space="preserve">– </w:t>
      </w:r>
      <w:r w:rsidR="002632B2" w:rsidRPr="00843CE1">
        <w:rPr>
          <w:rFonts w:cs="Tahoma"/>
          <w:szCs w:val="24"/>
        </w:rPr>
        <w:t xml:space="preserve">v celkové výši </w:t>
      </w:r>
      <w:r w:rsidR="00C34E3E">
        <w:rPr>
          <w:rFonts w:cs="Tahoma"/>
          <w:szCs w:val="24"/>
        </w:rPr>
        <w:t>10</w:t>
      </w:r>
      <w:r w:rsidR="00C3307E" w:rsidRPr="00843CE1">
        <w:rPr>
          <w:rFonts w:cs="Tahoma"/>
          <w:szCs w:val="24"/>
        </w:rPr>
        <w:t>.</w:t>
      </w:r>
      <w:r w:rsidR="00C34E3E">
        <w:rPr>
          <w:rFonts w:cs="Tahoma"/>
          <w:szCs w:val="24"/>
        </w:rPr>
        <w:t>10</w:t>
      </w:r>
      <w:r w:rsidR="00715FB5">
        <w:rPr>
          <w:rFonts w:cs="Tahoma"/>
          <w:szCs w:val="24"/>
        </w:rPr>
        <w:t>1</w:t>
      </w:r>
      <w:r w:rsidR="002632B2" w:rsidRPr="00843CE1">
        <w:rPr>
          <w:rFonts w:cs="Tahoma"/>
          <w:szCs w:val="24"/>
        </w:rPr>
        <w:t xml:space="preserve"> mil. Kč</w:t>
      </w:r>
    </w:p>
    <w:p w14:paraId="75785A3C" w14:textId="02135BA5" w:rsidR="00406AAF" w:rsidRPr="00843CE1" w:rsidRDefault="002632B2" w:rsidP="00406AAF">
      <w:pPr>
        <w:pStyle w:val="Bezmezer"/>
        <w:rPr>
          <w:rFonts w:cs="Tahoma"/>
          <w:szCs w:val="24"/>
          <w:u w:val="single"/>
        </w:rPr>
      </w:pPr>
      <w:r w:rsidRPr="25217EA5">
        <w:rPr>
          <w:rFonts w:cs="Tahoma"/>
        </w:rPr>
        <w:t>Oproti schválenému rozpočtu kraje na rok 20</w:t>
      </w:r>
      <w:r w:rsidR="00A72E86" w:rsidRPr="25217EA5">
        <w:rPr>
          <w:rFonts w:cs="Tahoma"/>
        </w:rPr>
        <w:t>2</w:t>
      </w:r>
      <w:r w:rsidR="00C34E3E">
        <w:rPr>
          <w:rFonts w:cs="Tahoma"/>
        </w:rPr>
        <w:t>3</w:t>
      </w:r>
      <w:r w:rsidR="00BF7C9B" w:rsidRPr="25217EA5">
        <w:rPr>
          <w:rFonts w:cs="Tahoma"/>
        </w:rPr>
        <w:t xml:space="preserve"> </w:t>
      </w:r>
      <w:r w:rsidRPr="25217EA5">
        <w:rPr>
          <w:rFonts w:cs="Tahoma"/>
        </w:rPr>
        <w:t xml:space="preserve">je očekáván meziroční </w:t>
      </w:r>
      <w:r w:rsidR="000E336A" w:rsidRPr="25217EA5">
        <w:rPr>
          <w:rFonts w:cs="Tahoma"/>
        </w:rPr>
        <w:t xml:space="preserve">nárůst </w:t>
      </w:r>
      <w:r w:rsidR="00ED4001" w:rsidRPr="25217EA5">
        <w:rPr>
          <w:rFonts w:cs="Tahoma"/>
        </w:rPr>
        <w:t xml:space="preserve"> </w:t>
      </w:r>
      <w:r w:rsidRPr="25217EA5">
        <w:rPr>
          <w:rFonts w:cs="Tahoma"/>
        </w:rPr>
        <w:t xml:space="preserve"> daňových příjmů kraje o </w:t>
      </w:r>
      <w:r w:rsidR="00ED4001" w:rsidRPr="25217EA5">
        <w:rPr>
          <w:rFonts w:cs="Tahoma"/>
        </w:rPr>
        <w:t>1</w:t>
      </w:r>
      <w:r w:rsidR="00715FB5">
        <w:rPr>
          <w:rFonts w:cs="Tahoma"/>
        </w:rPr>
        <w:t>8</w:t>
      </w:r>
      <w:r w:rsidRPr="25217EA5">
        <w:rPr>
          <w:rFonts w:cs="Tahoma"/>
        </w:rPr>
        <w:t xml:space="preserve"> %, jedná se o:</w:t>
      </w:r>
    </w:p>
    <w:p w14:paraId="28644E72" w14:textId="646CFB45" w:rsidR="00E72D86" w:rsidRPr="002974DB" w:rsidRDefault="23E17A7A" w:rsidP="004D09CB">
      <w:pPr>
        <w:pStyle w:val="Bezmezer"/>
        <w:numPr>
          <w:ilvl w:val="0"/>
          <w:numId w:val="11"/>
        </w:numPr>
        <w:ind w:left="426" w:hanging="284"/>
      </w:pPr>
      <w:r>
        <w:t>příjmy ze sdílených daní</w:t>
      </w:r>
      <w:r w:rsidR="588F5FAC">
        <w:t>, které</w:t>
      </w:r>
      <w:r>
        <w:t xml:space="preserve"> jsou pro rok 202</w:t>
      </w:r>
      <w:r w:rsidR="005462A0">
        <w:t>4</w:t>
      </w:r>
      <w:r>
        <w:t xml:space="preserve"> navrženy ve výši </w:t>
      </w:r>
      <w:r w:rsidR="005462A0">
        <w:t>10</w:t>
      </w:r>
      <w:r w:rsidR="00DE3E9D">
        <w:t>.</w:t>
      </w:r>
      <w:r w:rsidR="005462A0">
        <w:t>0</w:t>
      </w:r>
      <w:r w:rsidR="00DE3E9D">
        <w:t>00</w:t>
      </w:r>
      <w:r>
        <w:t xml:space="preserve"> mil. Kč, což znamená růst o 1</w:t>
      </w:r>
      <w:r w:rsidR="00212598">
        <w:t>8</w:t>
      </w:r>
      <w:r>
        <w:t xml:space="preserve"> % proti schválenému rozpočtu 202</w:t>
      </w:r>
      <w:r w:rsidR="681E62B7">
        <w:t>3</w:t>
      </w:r>
      <w:r>
        <w:t>, absolutně o</w:t>
      </w:r>
      <w:r w:rsidR="00CF58AC">
        <w:t> </w:t>
      </w:r>
      <w:r w:rsidR="002C717B">
        <w:t>1.</w:t>
      </w:r>
      <w:r w:rsidR="00941F0E">
        <w:t>5</w:t>
      </w:r>
      <w:r w:rsidR="002C717B">
        <w:t>00</w:t>
      </w:r>
      <w:r w:rsidR="00CF58AC">
        <w:t> </w:t>
      </w:r>
      <w:r>
        <w:t>mil.</w:t>
      </w:r>
      <w:r w:rsidR="00CF58AC">
        <w:t> </w:t>
      </w:r>
      <w:r>
        <w:t>Kč</w:t>
      </w:r>
      <w:r w:rsidR="0559B4D3">
        <w:t xml:space="preserve"> (r</w:t>
      </w:r>
      <w:r w:rsidR="00EB0FF3">
        <w:t>o</w:t>
      </w:r>
      <w:r w:rsidR="0559B4D3">
        <w:t>zpočet schválený 8.500 mil</w:t>
      </w:r>
      <w:r w:rsidR="00617753">
        <w:t>.</w:t>
      </w:r>
      <w:r w:rsidR="0559B4D3">
        <w:t xml:space="preserve"> Kč)</w:t>
      </w:r>
      <w:r>
        <w:t xml:space="preserve">. </w:t>
      </w:r>
      <w:r w:rsidR="00697BB1">
        <w:t>Zásadním d</w:t>
      </w:r>
      <w:r>
        <w:t>ůvodem</w:t>
      </w:r>
      <w:r w:rsidR="00044D37">
        <w:t xml:space="preserve"> </w:t>
      </w:r>
      <w:r w:rsidR="487ACF79">
        <w:t>je růst daňových příjmů v roce 2023</w:t>
      </w:r>
      <w:r w:rsidR="7CCD9EB4">
        <w:t xml:space="preserve"> (rozpočet upravený 9.500 mil. Kč</w:t>
      </w:r>
      <w:r w:rsidR="38181ACE">
        <w:t xml:space="preserve">, </w:t>
      </w:r>
      <w:r w:rsidR="00BA793B">
        <w:t xml:space="preserve">očekávaná skutečnost </w:t>
      </w:r>
      <w:r w:rsidR="38181ACE">
        <w:t xml:space="preserve">až </w:t>
      </w:r>
      <w:r w:rsidR="00FC36DE">
        <w:t>10</w:t>
      </w:r>
      <w:r w:rsidR="38181ACE">
        <w:t>.</w:t>
      </w:r>
      <w:r w:rsidR="00FC36DE">
        <w:t>1</w:t>
      </w:r>
      <w:r w:rsidR="38181ACE">
        <w:t>00 mil. Kč</w:t>
      </w:r>
      <w:r w:rsidR="7CCD9EB4">
        <w:t>)</w:t>
      </w:r>
      <w:r w:rsidR="5C8BED69">
        <w:t xml:space="preserve">. Tento výrazný růst daňových příjmů byl </w:t>
      </w:r>
      <w:r w:rsidR="082E0C45">
        <w:t xml:space="preserve">však </w:t>
      </w:r>
      <w:r w:rsidR="487ACF79">
        <w:t>způsoben přetrvávající vysokou inflací, vysok</w:t>
      </w:r>
      <w:r w:rsidR="6FD7CACA">
        <w:t xml:space="preserve">ým růstem </w:t>
      </w:r>
      <w:r w:rsidR="487ACF79">
        <w:t>mezd a vysokým ziskům, zejména energetických firem</w:t>
      </w:r>
      <w:r w:rsidR="79DD4F0D">
        <w:t xml:space="preserve">. </w:t>
      </w:r>
      <w:r w:rsidR="009C352D">
        <w:t>Oproti očekávané skutečnosti 2023 je navržen</w:t>
      </w:r>
      <w:r w:rsidR="00743F7F">
        <w:t xml:space="preserve"> pro rok 2024</w:t>
      </w:r>
      <w:r w:rsidR="009C352D">
        <w:t xml:space="preserve"> mírný pokles v důsledku </w:t>
      </w:r>
      <w:r w:rsidR="4F99F9E3">
        <w:t>vliv</w:t>
      </w:r>
      <w:r w:rsidR="004D09CB">
        <w:t>u</w:t>
      </w:r>
      <w:r w:rsidR="4F99F9E3">
        <w:t xml:space="preserve"> </w:t>
      </w:r>
      <w:r w:rsidR="30DCB704">
        <w:t>zákona o kon</w:t>
      </w:r>
      <w:r w:rsidR="07E85DCE">
        <w:t>s</w:t>
      </w:r>
      <w:r w:rsidR="30DCB704">
        <w:t>olidaci veřejných rozpočtů, který počítá s n</w:t>
      </w:r>
      <w:r w:rsidR="3052446F">
        <w:t>i</w:t>
      </w:r>
      <w:r w:rsidR="30DCB704">
        <w:t>žším podílem krajů na sdílených daních (2023: 9,78 %, 2024:</w:t>
      </w:r>
      <w:r w:rsidR="00102809">
        <w:t> </w:t>
      </w:r>
      <w:r w:rsidR="30DCB704">
        <w:t>9,76</w:t>
      </w:r>
      <w:r w:rsidR="00102809">
        <w:t> </w:t>
      </w:r>
      <w:r w:rsidR="30DCB704">
        <w:t>%)</w:t>
      </w:r>
      <w:r w:rsidR="005C6BD3">
        <w:t xml:space="preserve">, </w:t>
      </w:r>
      <w:r w:rsidR="30DCB704">
        <w:t xml:space="preserve">a současně </w:t>
      </w:r>
      <w:r w:rsidR="00A23E66">
        <w:t xml:space="preserve">jeho </w:t>
      </w:r>
      <w:r w:rsidR="00FC2AA7">
        <w:t>dopadu do výběru DPH v</w:t>
      </w:r>
      <w:r w:rsidR="00F42A93">
        <w:t xml:space="preserve">livem </w:t>
      </w:r>
      <w:r w:rsidR="00AF0B60">
        <w:t xml:space="preserve">pokračující </w:t>
      </w:r>
      <w:r w:rsidR="00F42A93">
        <w:t xml:space="preserve">nižší spotřeby domácností, </w:t>
      </w:r>
      <w:r w:rsidR="00FC2AA7">
        <w:t xml:space="preserve"> </w:t>
      </w:r>
    </w:p>
    <w:p w14:paraId="6F1C7F6F" w14:textId="7C3166E8" w:rsidR="00406AAF" w:rsidRPr="00760F63" w:rsidRDefault="000F608C" w:rsidP="008A3B89">
      <w:pPr>
        <w:pStyle w:val="Bezmezer"/>
        <w:numPr>
          <w:ilvl w:val="0"/>
          <w:numId w:val="11"/>
        </w:numPr>
        <w:ind w:left="426" w:hanging="284"/>
        <w:rPr>
          <w:rFonts w:cs="Tahoma"/>
          <w:i/>
          <w:szCs w:val="24"/>
        </w:rPr>
      </w:pPr>
      <w:r>
        <w:rPr>
          <w:rFonts w:cs="Tahoma"/>
          <w:szCs w:val="24"/>
        </w:rPr>
        <w:t xml:space="preserve">příjem z </w:t>
      </w:r>
      <w:r w:rsidR="00406AAF" w:rsidRPr="000A2FB9">
        <w:rPr>
          <w:rFonts w:cs="Tahoma"/>
          <w:szCs w:val="24"/>
        </w:rPr>
        <w:t>da</w:t>
      </w:r>
      <w:r>
        <w:rPr>
          <w:rFonts w:cs="Tahoma"/>
          <w:szCs w:val="24"/>
        </w:rPr>
        <w:t>ně</w:t>
      </w:r>
      <w:r w:rsidR="00406AAF" w:rsidRPr="000A2FB9">
        <w:rPr>
          <w:rFonts w:cs="Tahoma"/>
          <w:szCs w:val="24"/>
        </w:rPr>
        <w:t xml:space="preserve"> z příjmů právnických osob za kraj ve výši </w:t>
      </w:r>
      <w:r w:rsidR="00BC5CC4">
        <w:rPr>
          <w:rFonts w:cs="Tahoma"/>
          <w:szCs w:val="24"/>
        </w:rPr>
        <w:t>8</w:t>
      </w:r>
      <w:r w:rsidR="0030568E" w:rsidRPr="000A2FB9">
        <w:rPr>
          <w:rFonts w:cs="Tahoma"/>
          <w:szCs w:val="24"/>
        </w:rPr>
        <w:t>0</w:t>
      </w:r>
      <w:r w:rsidR="00406AAF" w:rsidRPr="000A2FB9">
        <w:rPr>
          <w:rFonts w:cs="Tahoma"/>
          <w:szCs w:val="24"/>
        </w:rPr>
        <w:t> mil. Kč,</w:t>
      </w:r>
      <w:r w:rsidR="00406AAF" w:rsidRPr="00760F63">
        <w:rPr>
          <w:rFonts w:cs="Tahoma"/>
          <w:szCs w:val="24"/>
        </w:rPr>
        <w:t xml:space="preserve"> jenž meziročně </w:t>
      </w:r>
      <w:r w:rsidR="00BC5CC4">
        <w:rPr>
          <w:rFonts w:cs="Tahoma"/>
          <w:szCs w:val="24"/>
        </w:rPr>
        <w:t>vzroste</w:t>
      </w:r>
      <w:r w:rsidR="0030568E">
        <w:rPr>
          <w:rFonts w:cs="Tahoma"/>
          <w:szCs w:val="24"/>
        </w:rPr>
        <w:t xml:space="preserve"> </w:t>
      </w:r>
      <w:r w:rsidR="00406AAF" w:rsidRPr="00760F63">
        <w:rPr>
          <w:rFonts w:cs="Tahoma"/>
          <w:szCs w:val="24"/>
        </w:rPr>
        <w:t>o</w:t>
      </w:r>
      <w:r w:rsidR="00342789" w:rsidRPr="00760F63">
        <w:rPr>
          <w:rFonts w:cs="Tahoma"/>
          <w:szCs w:val="24"/>
        </w:rPr>
        <w:t> </w:t>
      </w:r>
      <w:r w:rsidR="00BC5CC4">
        <w:rPr>
          <w:rFonts w:cs="Tahoma"/>
          <w:szCs w:val="24"/>
        </w:rPr>
        <w:t>20</w:t>
      </w:r>
      <w:r w:rsidR="00406AAF" w:rsidRPr="00760F63">
        <w:rPr>
          <w:rFonts w:cs="Tahoma"/>
          <w:szCs w:val="24"/>
        </w:rPr>
        <w:t xml:space="preserve"> mil. Kč</w:t>
      </w:r>
      <w:r w:rsidR="0010048C" w:rsidRPr="00760F63">
        <w:rPr>
          <w:rFonts w:cs="Tahoma"/>
          <w:i/>
          <w:szCs w:val="24"/>
        </w:rPr>
        <w:t>,</w:t>
      </w:r>
    </w:p>
    <w:p w14:paraId="3351C3A8" w14:textId="65D886CA" w:rsidR="00D56A5E" w:rsidRPr="00993D05" w:rsidRDefault="00BF7C9B" w:rsidP="00E36D1C">
      <w:pPr>
        <w:pStyle w:val="Bezmezer"/>
        <w:numPr>
          <w:ilvl w:val="0"/>
          <w:numId w:val="11"/>
        </w:numPr>
        <w:ind w:left="426" w:hanging="284"/>
        <w:rPr>
          <w:rFonts w:cs="Tahoma"/>
          <w:i/>
          <w:szCs w:val="24"/>
        </w:rPr>
      </w:pPr>
      <w:r w:rsidRPr="00760F63">
        <w:rPr>
          <w:rFonts w:cs="Tahoma"/>
          <w:szCs w:val="24"/>
        </w:rPr>
        <w:t>další</w:t>
      </w:r>
      <w:r w:rsidR="0010048C" w:rsidRPr="00760F63">
        <w:rPr>
          <w:rFonts w:cs="Tahoma"/>
          <w:szCs w:val="24"/>
        </w:rPr>
        <w:t>mi</w:t>
      </w:r>
      <w:r w:rsidRPr="00760F63">
        <w:rPr>
          <w:rFonts w:cs="Tahoma"/>
          <w:szCs w:val="24"/>
        </w:rPr>
        <w:t xml:space="preserve"> daňov</w:t>
      </w:r>
      <w:r w:rsidR="0010048C" w:rsidRPr="00760F63">
        <w:rPr>
          <w:rFonts w:cs="Tahoma"/>
          <w:szCs w:val="24"/>
        </w:rPr>
        <w:t>ými</w:t>
      </w:r>
      <w:r w:rsidRPr="00760F63">
        <w:rPr>
          <w:rFonts w:cs="Tahoma"/>
          <w:szCs w:val="24"/>
        </w:rPr>
        <w:t xml:space="preserve"> příjmy</w:t>
      </w:r>
      <w:r w:rsidRPr="00993D05">
        <w:rPr>
          <w:rFonts w:cs="Tahoma"/>
          <w:szCs w:val="24"/>
        </w:rPr>
        <w:t xml:space="preserve"> </w:t>
      </w:r>
      <w:r w:rsidR="00705470" w:rsidRPr="00993D05">
        <w:rPr>
          <w:rFonts w:cs="Tahoma"/>
          <w:szCs w:val="24"/>
        </w:rPr>
        <w:t xml:space="preserve">jsou </w:t>
      </w:r>
      <w:r w:rsidR="008A3B89" w:rsidRPr="00993D05">
        <w:rPr>
          <w:rFonts w:cs="Tahoma"/>
        </w:rPr>
        <w:t>poplatky za odběr podzemní vody ve výši 15 mil. Kč</w:t>
      </w:r>
      <w:r w:rsidR="0010048C" w:rsidRPr="00993D05">
        <w:rPr>
          <w:rFonts w:cs="Tahoma"/>
        </w:rPr>
        <w:t>,</w:t>
      </w:r>
      <w:r w:rsidR="008A3B89" w:rsidRPr="00993D05">
        <w:rPr>
          <w:rFonts w:cs="Tahoma"/>
          <w:szCs w:val="24"/>
        </w:rPr>
        <w:t xml:space="preserve"> </w:t>
      </w:r>
      <w:r w:rsidR="00197BBA" w:rsidRPr="00993D05">
        <w:rPr>
          <w:rFonts w:cs="Tahoma"/>
          <w:szCs w:val="24"/>
        </w:rPr>
        <w:t>správní poplatky ve výši 1,</w:t>
      </w:r>
      <w:r w:rsidR="00FD0BF5">
        <w:rPr>
          <w:rFonts w:cs="Tahoma"/>
          <w:szCs w:val="24"/>
        </w:rPr>
        <w:t>9</w:t>
      </w:r>
      <w:r w:rsidR="00197BBA" w:rsidRPr="00993D05">
        <w:rPr>
          <w:rFonts w:cs="Tahoma"/>
          <w:szCs w:val="24"/>
        </w:rPr>
        <w:t xml:space="preserve"> mil. Kč</w:t>
      </w:r>
      <w:r w:rsidR="00705470" w:rsidRPr="00993D05">
        <w:rPr>
          <w:rFonts w:cs="Tahoma"/>
          <w:szCs w:val="24"/>
        </w:rPr>
        <w:t xml:space="preserve"> (</w:t>
      </w:r>
      <w:r w:rsidR="009A5A12" w:rsidRPr="00993D05">
        <w:rPr>
          <w:rFonts w:cs="Tahoma"/>
          <w:szCs w:val="24"/>
        </w:rPr>
        <w:t xml:space="preserve">meziročně </w:t>
      </w:r>
      <w:r w:rsidR="0011202E">
        <w:rPr>
          <w:rFonts w:cs="Tahoma"/>
          <w:szCs w:val="24"/>
        </w:rPr>
        <w:t>sníženy</w:t>
      </w:r>
      <w:r w:rsidR="009A5A12" w:rsidRPr="00993D05">
        <w:rPr>
          <w:rFonts w:cs="Tahoma"/>
          <w:szCs w:val="24"/>
        </w:rPr>
        <w:t xml:space="preserve"> o</w:t>
      </w:r>
      <w:r w:rsidR="00F34DF8" w:rsidRPr="00993D05">
        <w:rPr>
          <w:rFonts w:cs="Tahoma"/>
          <w:szCs w:val="24"/>
        </w:rPr>
        <w:t> </w:t>
      </w:r>
      <w:r w:rsidR="0011202E">
        <w:rPr>
          <w:rFonts w:cs="Tahoma"/>
          <w:szCs w:val="24"/>
        </w:rPr>
        <w:t>5</w:t>
      </w:r>
      <w:r w:rsidR="00AE5136">
        <w:rPr>
          <w:rFonts w:cs="Tahoma"/>
          <w:szCs w:val="24"/>
        </w:rPr>
        <w:t>0 tis. Kč</w:t>
      </w:r>
      <w:r w:rsidR="00705470" w:rsidRPr="00993D05">
        <w:rPr>
          <w:rFonts w:cs="Tahoma"/>
          <w:szCs w:val="24"/>
        </w:rPr>
        <w:t xml:space="preserve">) </w:t>
      </w:r>
      <w:r w:rsidR="00C3307E" w:rsidRPr="00993D05">
        <w:rPr>
          <w:rFonts w:cs="Tahoma"/>
          <w:szCs w:val="24"/>
        </w:rPr>
        <w:t>a</w:t>
      </w:r>
      <w:r w:rsidR="008D2FEF">
        <w:rPr>
          <w:rFonts w:cs="Tahoma"/>
          <w:szCs w:val="24"/>
        </w:rPr>
        <w:t> </w:t>
      </w:r>
      <w:r w:rsidR="00C3307E" w:rsidRPr="00993D05">
        <w:rPr>
          <w:rFonts w:cs="Tahoma"/>
          <w:szCs w:val="24"/>
        </w:rPr>
        <w:t xml:space="preserve">poplatky za znečišťování ovzduší ve výši </w:t>
      </w:r>
      <w:r w:rsidR="00CA4DBE">
        <w:rPr>
          <w:rFonts w:cs="Tahoma"/>
          <w:szCs w:val="24"/>
        </w:rPr>
        <w:t>4</w:t>
      </w:r>
      <w:r w:rsidR="00342789" w:rsidRPr="00993D05">
        <w:rPr>
          <w:rFonts w:cs="Tahoma"/>
          <w:szCs w:val="24"/>
        </w:rPr>
        <w:t> mil</w:t>
      </w:r>
      <w:r w:rsidR="00C3307E" w:rsidRPr="00993D05">
        <w:rPr>
          <w:rFonts w:cs="Tahoma"/>
          <w:szCs w:val="24"/>
        </w:rPr>
        <w:t>. Kč</w:t>
      </w:r>
      <w:r w:rsidR="004E7D2E" w:rsidRPr="00993D05">
        <w:rPr>
          <w:rFonts w:cs="Tahoma"/>
          <w:szCs w:val="24"/>
        </w:rPr>
        <w:t xml:space="preserve"> (na základě odst. 14 § 15 zákona č.</w:t>
      </w:r>
      <w:r w:rsidR="002672D2">
        <w:rPr>
          <w:rFonts w:cs="Tahoma"/>
          <w:szCs w:val="24"/>
        </w:rPr>
        <w:t> </w:t>
      </w:r>
      <w:r w:rsidR="004E7D2E" w:rsidRPr="00993D05">
        <w:rPr>
          <w:rFonts w:cs="Tahoma"/>
          <w:szCs w:val="24"/>
        </w:rPr>
        <w:t>201/2012 Sb., o</w:t>
      </w:r>
      <w:r w:rsidR="00342789" w:rsidRPr="00993D05">
        <w:rPr>
          <w:rFonts w:cs="Tahoma"/>
          <w:szCs w:val="24"/>
        </w:rPr>
        <w:t> </w:t>
      </w:r>
      <w:r w:rsidR="004E7D2E" w:rsidRPr="00993D05">
        <w:rPr>
          <w:rFonts w:cs="Tahoma"/>
          <w:szCs w:val="24"/>
        </w:rPr>
        <w:t>ochraně ovzduší, ve znění pozdějších předpisů, je od roku 2017 kraj, na jehož území se stacionární zdroj nachází, příjemcem 25 % výnosu z poplatku)</w:t>
      </w:r>
      <w:r w:rsidR="00535BB0">
        <w:rPr>
          <w:rFonts w:cs="Tahoma"/>
          <w:szCs w:val="24"/>
        </w:rPr>
        <w:t>.</w:t>
      </w:r>
    </w:p>
    <w:p w14:paraId="62CBC119" w14:textId="77777777" w:rsidR="00BF7C9B" w:rsidRPr="00993D05" w:rsidRDefault="00BF7C9B" w:rsidP="00BF7C9B">
      <w:pPr>
        <w:pStyle w:val="Bezmezer"/>
        <w:ind w:left="426"/>
        <w:rPr>
          <w:rFonts w:cs="Tahoma"/>
          <w:i/>
          <w:szCs w:val="24"/>
        </w:rPr>
      </w:pPr>
    </w:p>
    <w:p w14:paraId="3DBBB758" w14:textId="77156885" w:rsidR="002632B2" w:rsidRPr="00993D05" w:rsidRDefault="00D556DD" w:rsidP="002632B2">
      <w:pPr>
        <w:pStyle w:val="Bezmezer"/>
        <w:rPr>
          <w:rFonts w:cs="Tahoma"/>
          <w:szCs w:val="24"/>
          <w:u w:val="single"/>
        </w:rPr>
      </w:pPr>
      <w:r w:rsidRPr="00993D05">
        <w:rPr>
          <w:rFonts w:cs="Tahoma"/>
          <w:szCs w:val="24"/>
          <w:u w:val="single"/>
        </w:rPr>
        <w:t>Nedaňové příjmy</w:t>
      </w:r>
      <w:r w:rsidR="002632B2" w:rsidRPr="00993D05">
        <w:rPr>
          <w:rFonts w:cs="Tahoma"/>
          <w:szCs w:val="24"/>
        </w:rPr>
        <w:t xml:space="preserve"> – v celkové výši </w:t>
      </w:r>
      <w:r w:rsidR="00AE5136">
        <w:rPr>
          <w:rFonts w:cs="Tahoma"/>
          <w:szCs w:val="24"/>
        </w:rPr>
        <w:t>629</w:t>
      </w:r>
      <w:r w:rsidR="002632B2" w:rsidRPr="00993D05">
        <w:rPr>
          <w:rFonts w:cs="Tahoma"/>
          <w:szCs w:val="24"/>
        </w:rPr>
        <w:t xml:space="preserve"> mil. Kč</w:t>
      </w:r>
    </w:p>
    <w:p w14:paraId="65758DF2" w14:textId="3A1D81DC" w:rsidR="00A655EA" w:rsidRPr="001906EE" w:rsidRDefault="00E60F45" w:rsidP="00197BBA">
      <w:pPr>
        <w:pStyle w:val="Bezmezer"/>
        <w:rPr>
          <w:rFonts w:cs="Tahoma"/>
          <w:szCs w:val="24"/>
        </w:rPr>
      </w:pPr>
      <w:r w:rsidRPr="00993D05">
        <w:rPr>
          <w:rFonts w:cs="Tahoma"/>
          <w:szCs w:val="24"/>
        </w:rPr>
        <w:t>V roce 20</w:t>
      </w:r>
      <w:r w:rsidR="00BF7C9B" w:rsidRPr="00993D05">
        <w:rPr>
          <w:rFonts w:cs="Tahoma"/>
          <w:szCs w:val="24"/>
        </w:rPr>
        <w:t>2</w:t>
      </w:r>
      <w:r w:rsidR="00AE5136">
        <w:rPr>
          <w:rFonts w:cs="Tahoma"/>
          <w:szCs w:val="24"/>
        </w:rPr>
        <w:t>4</w:t>
      </w:r>
      <w:r w:rsidRPr="00993D05">
        <w:rPr>
          <w:rFonts w:cs="Tahoma"/>
          <w:szCs w:val="24"/>
        </w:rPr>
        <w:t xml:space="preserve"> je </w:t>
      </w:r>
      <w:r w:rsidR="002471EC" w:rsidRPr="00C84968">
        <w:rPr>
          <w:rFonts w:cs="Tahoma"/>
          <w:szCs w:val="24"/>
        </w:rPr>
        <w:t>plánován</w:t>
      </w:r>
      <w:r w:rsidR="00BF7C9B" w:rsidRPr="00C84968">
        <w:rPr>
          <w:rFonts w:cs="Tahoma"/>
          <w:szCs w:val="24"/>
        </w:rPr>
        <w:t xml:space="preserve"> </w:t>
      </w:r>
      <w:r w:rsidR="00AD16F5" w:rsidRPr="00C84968">
        <w:rPr>
          <w:rFonts w:cs="Tahoma"/>
          <w:szCs w:val="24"/>
        </w:rPr>
        <w:t xml:space="preserve">pokles </w:t>
      </w:r>
      <w:r w:rsidR="00D012F7" w:rsidRPr="00C84968">
        <w:rPr>
          <w:rFonts w:cs="Tahoma"/>
          <w:szCs w:val="24"/>
        </w:rPr>
        <w:t>n</w:t>
      </w:r>
      <w:r w:rsidRPr="00C84968">
        <w:rPr>
          <w:rFonts w:cs="Tahoma"/>
          <w:szCs w:val="24"/>
        </w:rPr>
        <w:t xml:space="preserve">edaňových </w:t>
      </w:r>
      <w:r w:rsidRPr="00993D05">
        <w:rPr>
          <w:rFonts w:cs="Tahoma"/>
          <w:szCs w:val="24"/>
        </w:rPr>
        <w:t xml:space="preserve">příjmů oproti roku </w:t>
      </w:r>
      <w:r w:rsidR="00B3154F" w:rsidRPr="00993D05">
        <w:rPr>
          <w:rFonts w:cs="Tahoma"/>
          <w:szCs w:val="24"/>
        </w:rPr>
        <w:t>202</w:t>
      </w:r>
      <w:r w:rsidR="00AE5136">
        <w:rPr>
          <w:rFonts w:cs="Tahoma"/>
          <w:szCs w:val="24"/>
        </w:rPr>
        <w:t>3</w:t>
      </w:r>
      <w:r w:rsidR="002632B2" w:rsidRPr="00993D05">
        <w:rPr>
          <w:rFonts w:cs="Tahoma"/>
          <w:szCs w:val="24"/>
        </w:rPr>
        <w:t xml:space="preserve"> o </w:t>
      </w:r>
      <w:r w:rsidR="00AD16F5">
        <w:rPr>
          <w:rFonts w:cs="Tahoma"/>
          <w:szCs w:val="24"/>
        </w:rPr>
        <w:t>17</w:t>
      </w:r>
      <w:r w:rsidR="007D5C5D" w:rsidRPr="00993D05">
        <w:rPr>
          <w:rFonts w:cs="Tahoma"/>
          <w:szCs w:val="24"/>
        </w:rPr>
        <w:t> </w:t>
      </w:r>
      <w:r w:rsidR="002632B2" w:rsidRPr="00993D05">
        <w:rPr>
          <w:rFonts w:cs="Tahoma"/>
          <w:szCs w:val="24"/>
        </w:rPr>
        <w:t>%</w:t>
      </w:r>
      <w:r w:rsidR="00A655EA" w:rsidRPr="00993D05">
        <w:rPr>
          <w:rFonts w:cs="Tahoma"/>
          <w:szCs w:val="24"/>
        </w:rPr>
        <w:t>.</w:t>
      </w:r>
      <w:r w:rsidR="00FB5CB7" w:rsidRPr="00993D05">
        <w:rPr>
          <w:rFonts w:cs="Tahoma"/>
          <w:szCs w:val="24"/>
        </w:rPr>
        <w:t xml:space="preserve"> </w:t>
      </w:r>
      <w:r w:rsidR="002471EC">
        <w:rPr>
          <w:rFonts w:cs="Tahoma"/>
          <w:szCs w:val="24"/>
        </w:rPr>
        <w:t xml:space="preserve">Pokles </w:t>
      </w:r>
      <w:r w:rsidR="00E82E6C" w:rsidRPr="000A2FB9">
        <w:rPr>
          <w:rFonts w:cs="Tahoma"/>
          <w:szCs w:val="24"/>
        </w:rPr>
        <w:t xml:space="preserve">je dán hlavně </w:t>
      </w:r>
      <w:r w:rsidR="00D80387" w:rsidRPr="000A2FB9">
        <w:rPr>
          <w:rFonts w:cs="Tahoma"/>
          <w:szCs w:val="24"/>
        </w:rPr>
        <w:t>objem</w:t>
      </w:r>
      <w:r w:rsidR="00CF58AC" w:rsidRPr="000A2FB9">
        <w:rPr>
          <w:rFonts w:cs="Tahoma"/>
          <w:szCs w:val="24"/>
        </w:rPr>
        <w:t>em</w:t>
      </w:r>
      <w:r w:rsidR="00D80387" w:rsidRPr="000A2FB9">
        <w:rPr>
          <w:rFonts w:cs="Tahoma"/>
          <w:szCs w:val="24"/>
        </w:rPr>
        <w:t xml:space="preserve"> </w:t>
      </w:r>
      <w:r w:rsidR="00E82E6C" w:rsidRPr="000A2FB9">
        <w:rPr>
          <w:rFonts w:cs="Tahoma"/>
          <w:szCs w:val="24"/>
        </w:rPr>
        <w:t>p</w:t>
      </w:r>
      <w:r w:rsidR="00643D51" w:rsidRPr="000A2FB9">
        <w:rPr>
          <w:rFonts w:cs="Tahoma"/>
          <w:szCs w:val="24"/>
        </w:rPr>
        <w:t xml:space="preserve">řijatých </w:t>
      </w:r>
      <w:r w:rsidR="00FB5CB7" w:rsidRPr="000A2FB9">
        <w:rPr>
          <w:rFonts w:cs="Tahoma"/>
          <w:szCs w:val="24"/>
        </w:rPr>
        <w:t>návratných finančních výpomoc</w:t>
      </w:r>
      <w:r w:rsidR="00723570" w:rsidRPr="000A2FB9">
        <w:rPr>
          <w:rFonts w:cs="Tahoma"/>
          <w:szCs w:val="24"/>
        </w:rPr>
        <w:t>í</w:t>
      </w:r>
      <w:r w:rsidR="00E82E6C" w:rsidRPr="000A2FB9">
        <w:rPr>
          <w:rFonts w:cs="Tahoma"/>
          <w:szCs w:val="24"/>
        </w:rPr>
        <w:t xml:space="preserve">. </w:t>
      </w:r>
      <w:r w:rsidR="001A780F" w:rsidRPr="000A2FB9">
        <w:rPr>
          <w:rFonts w:cs="Tahoma"/>
          <w:szCs w:val="24"/>
        </w:rPr>
        <w:t>P</w:t>
      </w:r>
      <w:r w:rsidR="00A655EA" w:rsidRPr="000A2FB9">
        <w:rPr>
          <w:rFonts w:cs="Tahoma"/>
          <w:szCs w:val="24"/>
        </w:rPr>
        <w:t xml:space="preserve">řičemž </w:t>
      </w:r>
      <w:r w:rsidR="0077295A" w:rsidRPr="000A2FB9">
        <w:rPr>
          <w:rFonts w:cs="Tahoma"/>
          <w:szCs w:val="24"/>
        </w:rPr>
        <w:t xml:space="preserve">příjmy </w:t>
      </w:r>
      <w:r w:rsidR="00E82E6C" w:rsidRPr="000A2FB9">
        <w:rPr>
          <w:rFonts w:cs="Tahoma"/>
          <w:szCs w:val="24"/>
        </w:rPr>
        <w:t>ná</w:t>
      </w:r>
      <w:r w:rsidR="00D80387" w:rsidRPr="000A2FB9">
        <w:rPr>
          <w:rFonts w:cs="Tahoma"/>
          <w:szCs w:val="24"/>
        </w:rPr>
        <w:t>v</w:t>
      </w:r>
      <w:r w:rsidR="00E82E6C" w:rsidRPr="000A2FB9">
        <w:rPr>
          <w:rFonts w:cs="Tahoma"/>
          <w:szCs w:val="24"/>
        </w:rPr>
        <w:t xml:space="preserve">ratné finanční výpomoci </w:t>
      </w:r>
      <w:r w:rsidRPr="000A2FB9">
        <w:rPr>
          <w:rFonts w:cs="Tahoma"/>
          <w:szCs w:val="24"/>
        </w:rPr>
        <w:t>nem</w:t>
      </w:r>
      <w:r w:rsidR="00B935AD" w:rsidRPr="000A2FB9">
        <w:rPr>
          <w:rFonts w:cs="Tahoma"/>
          <w:szCs w:val="24"/>
        </w:rPr>
        <w:t>a</w:t>
      </w:r>
      <w:r w:rsidR="00D80387" w:rsidRPr="000A2FB9">
        <w:rPr>
          <w:rFonts w:cs="Tahoma"/>
          <w:szCs w:val="24"/>
        </w:rPr>
        <w:t>jí</w:t>
      </w:r>
      <w:r w:rsidRPr="000A2FB9">
        <w:rPr>
          <w:rFonts w:cs="Tahoma"/>
          <w:szCs w:val="24"/>
        </w:rPr>
        <w:t xml:space="preserve"> </w:t>
      </w:r>
      <w:r w:rsidR="00C0432A">
        <w:rPr>
          <w:rFonts w:cs="Tahoma"/>
          <w:szCs w:val="24"/>
        </w:rPr>
        <w:t xml:space="preserve">vždy </w:t>
      </w:r>
      <w:r w:rsidRPr="000A2FB9">
        <w:rPr>
          <w:rFonts w:cs="Tahoma"/>
          <w:szCs w:val="24"/>
        </w:rPr>
        <w:t xml:space="preserve">zásadní vliv na bilanci </w:t>
      </w:r>
      <w:r w:rsidRPr="001906EE">
        <w:rPr>
          <w:rFonts w:cs="Tahoma"/>
          <w:szCs w:val="24"/>
        </w:rPr>
        <w:t xml:space="preserve">rozpočtu, jelikož </w:t>
      </w:r>
      <w:r w:rsidR="00E82E6C" w:rsidRPr="001906EE">
        <w:rPr>
          <w:rFonts w:cs="Tahoma"/>
          <w:szCs w:val="24"/>
        </w:rPr>
        <w:t xml:space="preserve">tyto </w:t>
      </w:r>
      <w:r w:rsidRPr="001906EE">
        <w:rPr>
          <w:rFonts w:cs="Tahoma"/>
          <w:szCs w:val="24"/>
        </w:rPr>
        <w:lastRenderedPageBreak/>
        <w:t>příjmy</w:t>
      </w:r>
      <w:r w:rsidR="00E82E6C" w:rsidRPr="001906EE">
        <w:rPr>
          <w:rFonts w:cs="Tahoma"/>
          <w:szCs w:val="24"/>
        </w:rPr>
        <w:t xml:space="preserve"> </w:t>
      </w:r>
      <w:r w:rsidRPr="001906EE">
        <w:rPr>
          <w:rFonts w:cs="Tahoma"/>
          <w:szCs w:val="24"/>
        </w:rPr>
        <w:t>jsou ve stejné výši požadovány ve výdajích</w:t>
      </w:r>
      <w:r w:rsidR="00D56A5E" w:rsidRPr="001906EE">
        <w:rPr>
          <w:rFonts w:cs="Tahoma"/>
          <w:szCs w:val="24"/>
        </w:rPr>
        <w:t xml:space="preserve"> nebo </w:t>
      </w:r>
      <w:r w:rsidR="00E82E6C" w:rsidRPr="001906EE">
        <w:rPr>
          <w:rFonts w:cs="Tahoma"/>
          <w:szCs w:val="24"/>
        </w:rPr>
        <w:t xml:space="preserve">se jedná o </w:t>
      </w:r>
      <w:r w:rsidR="00D56A5E" w:rsidRPr="001906EE">
        <w:rPr>
          <w:rFonts w:cs="Tahoma"/>
          <w:szCs w:val="24"/>
        </w:rPr>
        <w:t>příjmy, které jsou určeny na splátku úvěru</w:t>
      </w:r>
      <w:r w:rsidR="004E5EF7" w:rsidRPr="001906EE">
        <w:rPr>
          <w:rFonts w:cs="Tahoma"/>
          <w:szCs w:val="24"/>
        </w:rPr>
        <w:t>.</w:t>
      </w:r>
    </w:p>
    <w:p w14:paraId="69D37B17" w14:textId="3493B659" w:rsidR="004E5EF7" w:rsidRPr="001906EE" w:rsidRDefault="00A655EA" w:rsidP="00197BBA">
      <w:pPr>
        <w:pStyle w:val="Bezmezer"/>
        <w:rPr>
          <w:rFonts w:cs="Tahoma"/>
          <w:szCs w:val="24"/>
        </w:rPr>
      </w:pPr>
      <w:r w:rsidRPr="001906EE">
        <w:rPr>
          <w:rFonts w:cs="Tahoma"/>
          <w:szCs w:val="24"/>
        </w:rPr>
        <w:t>Mezi nedaňové příjmy roku 20</w:t>
      </w:r>
      <w:r w:rsidR="00BF7C9B" w:rsidRPr="001906EE">
        <w:rPr>
          <w:rFonts w:cs="Tahoma"/>
          <w:szCs w:val="24"/>
        </w:rPr>
        <w:t>2</w:t>
      </w:r>
      <w:r w:rsidR="002471EC" w:rsidRPr="001906EE">
        <w:rPr>
          <w:rFonts w:cs="Tahoma"/>
          <w:szCs w:val="24"/>
        </w:rPr>
        <w:t>4</w:t>
      </w:r>
      <w:r w:rsidRPr="001906EE">
        <w:rPr>
          <w:rFonts w:cs="Tahoma"/>
          <w:szCs w:val="24"/>
        </w:rPr>
        <w:t xml:space="preserve"> </w:t>
      </w:r>
      <w:proofErr w:type="gramStart"/>
      <w:r w:rsidRPr="001906EE">
        <w:rPr>
          <w:rFonts w:cs="Tahoma"/>
          <w:szCs w:val="24"/>
        </w:rPr>
        <w:t>patří</w:t>
      </w:r>
      <w:proofErr w:type="gramEnd"/>
      <w:r w:rsidR="00D56A5E" w:rsidRPr="001906EE">
        <w:rPr>
          <w:rFonts w:cs="Tahoma"/>
          <w:szCs w:val="24"/>
        </w:rPr>
        <w:t>:</w:t>
      </w:r>
    </w:p>
    <w:p w14:paraId="71261D0F" w14:textId="5A8B4F86" w:rsidR="00437288" w:rsidRPr="00407398" w:rsidRDefault="006A776E" w:rsidP="007D4DF2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Tahoma" w:hAnsi="Tahoma" w:cs="Tahoma"/>
        </w:rPr>
      </w:pPr>
      <w:r w:rsidRPr="001906EE">
        <w:rPr>
          <w:rFonts w:ascii="Tahoma" w:hAnsi="Tahoma" w:cs="Tahoma"/>
          <w:bCs/>
        </w:rPr>
        <w:t xml:space="preserve">splátky </w:t>
      </w:r>
      <w:r w:rsidR="00DE1748" w:rsidRPr="001906EE">
        <w:rPr>
          <w:rFonts w:ascii="Tahoma" w:hAnsi="Tahoma" w:cs="Tahoma"/>
          <w:bCs/>
        </w:rPr>
        <w:t xml:space="preserve">poskytnutých </w:t>
      </w:r>
      <w:r w:rsidR="004E5EF7" w:rsidRPr="001906EE">
        <w:rPr>
          <w:rFonts w:ascii="Tahoma" w:hAnsi="Tahoma" w:cs="Tahoma"/>
          <w:bCs/>
        </w:rPr>
        <w:t>návratn</w:t>
      </w:r>
      <w:r w:rsidR="00DE1748" w:rsidRPr="001906EE">
        <w:rPr>
          <w:rFonts w:ascii="Tahoma" w:hAnsi="Tahoma" w:cs="Tahoma"/>
          <w:bCs/>
        </w:rPr>
        <w:t>ých</w:t>
      </w:r>
      <w:r w:rsidR="004E5EF7" w:rsidRPr="001906EE">
        <w:rPr>
          <w:rFonts w:ascii="Tahoma" w:hAnsi="Tahoma" w:cs="Tahoma"/>
          <w:bCs/>
        </w:rPr>
        <w:t xml:space="preserve"> finanční</w:t>
      </w:r>
      <w:r w:rsidR="00DE1748" w:rsidRPr="001906EE">
        <w:rPr>
          <w:rFonts w:ascii="Tahoma" w:hAnsi="Tahoma" w:cs="Tahoma"/>
          <w:bCs/>
        </w:rPr>
        <w:t>ch</w:t>
      </w:r>
      <w:r w:rsidR="004E5EF7" w:rsidRPr="001906EE">
        <w:rPr>
          <w:rFonts w:ascii="Tahoma" w:hAnsi="Tahoma" w:cs="Tahoma"/>
          <w:bCs/>
        </w:rPr>
        <w:t xml:space="preserve"> výpomoc</w:t>
      </w:r>
      <w:r w:rsidR="00DE1748" w:rsidRPr="001906EE">
        <w:rPr>
          <w:rFonts w:ascii="Tahoma" w:hAnsi="Tahoma" w:cs="Tahoma"/>
          <w:bCs/>
        </w:rPr>
        <w:t>í</w:t>
      </w:r>
      <w:r w:rsidR="004E5EF7" w:rsidRPr="001906EE">
        <w:rPr>
          <w:rFonts w:ascii="Tahoma" w:hAnsi="Tahoma" w:cs="Tahoma"/>
        </w:rPr>
        <w:t xml:space="preserve"> v celkové výši </w:t>
      </w:r>
      <w:r w:rsidR="007D5C5D" w:rsidRPr="001906EE">
        <w:rPr>
          <w:rFonts w:ascii="Tahoma" w:hAnsi="Tahoma" w:cs="Tahoma"/>
        </w:rPr>
        <w:t>4</w:t>
      </w:r>
      <w:r w:rsidR="00460421" w:rsidRPr="001906EE">
        <w:rPr>
          <w:rFonts w:ascii="Tahoma" w:hAnsi="Tahoma" w:cs="Tahoma"/>
        </w:rPr>
        <w:t>1</w:t>
      </w:r>
      <w:r w:rsidR="00D3045B" w:rsidRPr="001906EE">
        <w:rPr>
          <w:rFonts w:ascii="Tahoma" w:hAnsi="Tahoma" w:cs="Tahoma"/>
        </w:rPr>
        <w:t>9</w:t>
      </w:r>
      <w:r w:rsidR="008C13B6" w:rsidRPr="001906EE">
        <w:rPr>
          <w:rFonts w:ascii="Tahoma" w:hAnsi="Tahoma" w:cs="Tahoma"/>
        </w:rPr>
        <w:t> </w:t>
      </w:r>
      <w:r w:rsidR="004E5EF7" w:rsidRPr="001906EE">
        <w:rPr>
          <w:rFonts w:ascii="Tahoma" w:hAnsi="Tahoma" w:cs="Tahoma"/>
        </w:rPr>
        <w:t>mil. Kč</w:t>
      </w:r>
      <w:r w:rsidR="00342789" w:rsidRPr="001906EE">
        <w:rPr>
          <w:rFonts w:ascii="Tahoma" w:hAnsi="Tahoma" w:cs="Tahoma"/>
        </w:rPr>
        <w:t>;</w:t>
      </w:r>
      <w:r w:rsidR="00D56A5E" w:rsidRPr="001906EE">
        <w:rPr>
          <w:rFonts w:ascii="Tahoma" w:hAnsi="Tahoma" w:cs="Tahoma"/>
        </w:rPr>
        <w:t xml:space="preserve"> </w:t>
      </w:r>
      <w:r w:rsidR="004E5EF7" w:rsidRPr="001906EE">
        <w:rPr>
          <w:rFonts w:ascii="Tahoma" w:hAnsi="Tahoma" w:cs="Tahoma"/>
        </w:rPr>
        <w:t>v roce 20</w:t>
      </w:r>
      <w:r w:rsidR="00DD0B4C" w:rsidRPr="001906EE">
        <w:rPr>
          <w:rFonts w:ascii="Tahoma" w:hAnsi="Tahoma" w:cs="Tahoma"/>
        </w:rPr>
        <w:t>2</w:t>
      </w:r>
      <w:r w:rsidR="002471EC" w:rsidRPr="001906EE">
        <w:rPr>
          <w:rFonts w:ascii="Tahoma" w:hAnsi="Tahoma" w:cs="Tahoma"/>
        </w:rPr>
        <w:t>4</w:t>
      </w:r>
      <w:r w:rsidR="00D56A5E" w:rsidRPr="001906EE">
        <w:rPr>
          <w:rFonts w:ascii="Tahoma" w:hAnsi="Tahoma" w:cs="Tahoma"/>
        </w:rPr>
        <w:t xml:space="preserve"> očekáváme</w:t>
      </w:r>
      <w:r w:rsidR="004E5EF7" w:rsidRPr="001906EE">
        <w:rPr>
          <w:rFonts w:ascii="Tahoma" w:hAnsi="Tahoma" w:cs="Tahoma"/>
        </w:rPr>
        <w:t xml:space="preserve"> </w:t>
      </w:r>
      <w:r w:rsidR="00383D23" w:rsidRPr="001906EE">
        <w:rPr>
          <w:rFonts w:ascii="Tahoma" w:hAnsi="Tahoma" w:cs="Tahoma"/>
        </w:rPr>
        <w:t xml:space="preserve">vratky výpomocí od příspěvkových organizací kraje </w:t>
      </w:r>
      <w:r w:rsidR="009B36B7" w:rsidRPr="001906EE">
        <w:rPr>
          <w:rFonts w:ascii="Tahoma" w:hAnsi="Tahoma" w:cs="Tahoma"/>
        </w:rPr>
        <w:t xml:space="preserve">v odvětví sociálních věcí </w:t>
      </w:r>
      <w:r w:rsidR="00383D23" w:rsidRPr="001906EE">
        <w:rPr>
          <w:rFonts w:ascii="Tahoma" w:hAnsi="Tahoma" w:cs="Tahoma"/>
        </w:rPr>
        <w:t xml:space="preserve">ve výši </w:t>
      </w:r>
      <w:r w:rsidR="008F6B60" w:rsidRPr="001906EE">
        <w:rPr>
          <w:rFonts w:ascii="Tahoma" w:hAnsi="Tahoma" w:cs="Tahoma"/>
        </w:rPr>
        <w:t>1</w:t>
      </w:r>
      <w:r w:rsidR="00576AD9" w:rsidRPr="001906EE">
        <w:rPr>
          <w:rFonts w:ascii="Tahoma" w:hAnsi="Tahoma" w:cs="Tahoma"/>
        </w:rPr>
        <w:t>91</w:t>
      </w:r>
      <w:r w:rsidR="00383D23" w:rsidRPr="001906EE">
        <w:rPr>
          <w:rFonts w:ascii="Tahoma" w:hAnsi="Tahoma" w:cs="Tahoma"/>
        </w:rPr>
        <w:t xml:space="preserve"> mil. Kč, kter</w:t>
      </w:r>
      <w:r w:rsidR="009B36B7" w:rsidRPr="001906EE">
        <w:rPr>
          <w:rFonts w:ascii="Tahoma" w:hAnsi="Tahoma" w:cs="Tahoma"/>
        </w:rPr>
        <w:t>é jim b</w:t>
      </w:r>
      <w:r w:rsidR="00383D23" w:rsidRPr="001906EE">
        <w:rPr>
          <w:rFonts w:ascii="Tahoma" w:hAnsi="Tahoma" w:cs="Tahoma"/>
        </w:rPr>
        <w:t xml:space="preserve">udou poskytnuty </w:t>
      </w:r>
      <w:r w:rsidR="00D56A5E" w:rsidRPr="001906EE">
        <w:rPr>
          <w:rFonts w:ascii="Tahoma" w:hAnsi="Tahoma" w:cs="Tahoma"/>
        </w:rPr>
        <w:t>na začát</w:t>
      </w:r>
      <w:r w:rsidR="009B36B7" w:rsidRPr="001906EE">
        <w:rPr>
          <w:rFonts w:ascii="Tahoma" w:hAnsi="Tahoma" w:cs="Tahoma"/>
        </w:rPr>
        <w:t>k</w:t>
      </w:r>
      <w:r w:rsidR="00D56A5E" w:rsidRPr="001906EE">
        <w:rPr>
          <w:rFonts w:ascii="Tahoma" w:hAnsi="Tahoma" w:cs="Tahoma"/>
        </w:rPr>
        <w:t xml:space="preserve">u roku </w:t>
      </w:r>
      <w:r w:rsidR="00E36D1C" w:rsidRPr="001906EE">
        <w:rPr>
          <w:rFonts w:ascii="Tahoma" w:hAnsi="Tahoma" w:cs="Tahoma"/>
        </w:rPr>
        <w:t>20</w:t>
      </w:r>
      <w:r w:rsidR="007D5C5D" w:rsidRPr="001906EE">
        <w:rPr>
          <w:rFonts w:ascii="Tahoma" w:hAnsi="Tahoma" w:cs="Tahoma"/>
        </w:rPr>
        <w:t>2</w:t>
      </w:r>
      <w:r w:rsidR="00576AD9" w:rsidRPr="001906EE">
        <w:rPr>
          <w:rFonts w:ascii="Tahoma" w:hAnsi="Tahoma" w:cs="Tahoma"/>
        </w:rPr>
        <w:t>4</w:t>
      </w:r>
      <w:r w:rsidR="00E36D1C" w:rsidRPr="001906EE">
        <w:rPr>
          <w:rFonts w:ascii="Tahoma" w:hAnsi="Tahoma" w:cs="Tahoma"/>
        </w:rPr>
        <w:t xml:space="preserve"> </w:t>
      </w:r>
      <w:r w:rsidR="00383D23" w:rsidRPr="001906EE">
        <w:rPr>
          <w:rFonts w:ascii="Tahoma" w:hAnsi="Tahoma" w:cs="Tahoma"/>
        </w:rPr>
        <w:t>za účelem zabezpečení běžného chodu</w:t>
      </w:r>
      <w:r w:rsidR="009B36B7" w:rsidRPr="001906EE">
        <w:rPr>
          <w:rFonts w:ascii="Tahoma" w:hAnsi="Tahoma" w:cs="Tahoma"/>
        </w:rPr>
        <w:t xml:space="preserve"> z důvodu</w:t>
      </w:r>
      <w:r w:rsidR="00D56A5E" w:rsidRPr="001906EE">
        <w:rPr>
          <w:rFonts w:ascii="Tahoma" w:hAnsi="Tahoma" w:cs="Tahoma"/>
        </w:rPr>
        <w:t xml:space="preserve"> </w:t>
      </w:r>
      <w:r w:rsidR="00383D23" w:rsidRPr="001906EE">
        <w:rPr>
          <w:rFonts w:ascii="Tahoma" w:hAnsi="Tahoma" w:cs="Tahoma"/>
        </w:rPr>
        <w:t>opožděných transferů ze státního rozpočtu</w:t>
      </w:r>
      <w:r w:rsidR="009B36B7" w:rsidRPr="001906EE">
        <w:rPr>
          <w:rFonts w:ascii="Tahoma" w:hAnsi="Tahoma" w:cs="Tahoma"/>
        </w:rPr>
        <w:t>.</w:t>
      </w:r>
      <w:r w:rsidR="00383D23" w:rsidRPr="001906EE">
        <w:rPr>
          <w:rFonts w:ascii="Tahoma" w:hAnsi="Tahoma" w:cs="Tahoma"/>
        </w:rPr>
        <w:t xml:space="preserve"> </w:t>
      </w:r>
      <w:r w:rsidR="006F39E9" w:rsidRPr="001906EE">
        <w:rPr>
          <w:rFonts w:ascii="Tahoma" w:hAnsi="Tahoma" w:cs="Tahoma"/>
        </w:rPr>
        <w:t xml:space="preserve">Předpokládáme </w:t>
      </w:r>
      <w:r w:rsidR="00B20E0E" w:rsidRPr="001906EE">
        <w:rPr>
          <w:rFonts w:ascii="Tahoma" w:hAnsi="Tahoma" w:cs="Tahoma"/>
        </w:rPr>
        <w:t xml:space="preserve">dále </w:t>
      </w:r>
      <w:r w:rsidR="006F39E9" w:rsidRPr="001906EE">
        <w:rPr>
          <w:rFonts w:ascii="Tahoma" w:hAnsi="Tahoma" w:cs="Tahoma"/>
        </w:rPr>
        <w:t>v</w:t>
      </w:r>
      <w:r w:rsidR="00922442" w:rsidRPr="001906EE">
        <w:rPr>
          <w:rFonts w:ascii="Tahoma" w:hAnsi="Tahoma" w:cs="Tahoma"/>
        </w:rPr>
        <w:t>ratky návratných finančních</w:t>
      </w:r>
      <w:r w:rsidR="00922442" w:rsidRPr="00862FCF">
        <w:rPr>
          <w:rFonts w:ascii="Tahoma" w:hAnsi="Tahoma" w:cs="Tahoma"/>
        </w:rPr>
        <w:t xml:space="preserve"> výpomocí poskytnutých příspěvkovým organizacím v odvětví </w:t>
      </w:r>
      <w:r w:rsidR="00B401C1" w:rsidRPr="00862FCF">
        <w:rPr>
          <w:rFonts w:ascii="Tahoma" w:hAnsi="Tahoma" w:cs="Tahoma"/>
        </w:rPr>
        <w:t xml:space="preserve">školství </w:t>
      </w:r>
      <w:r w:rsidR="00042106">
        <w:rPr>
          <w:rFonts w:ascii="Tahoma" w:hAnsi="Tahoma" w:cs="Tahoma"/>
        </w:rPr>
        <w:t>(</w:t>
      </w:r>
      <w:r w:rsidR="00042106" w:rsidRPr="00862FCF">
        <w:rPr>
          <w:rFonts w:ascii="Tahoma" w:hAnsi="Tahoma" w:cs="Tahoma"/>
        </w:rPr>
        <w:t xml:space="preserve">ve výši </w:t>
      </w:r>
      <w:r w:rsidR="00042106">
        <w:rPr>
          <w:rFonts w:ascii="Tahoma" w:hAnsi="Tahoma" w:cs="Tahoma"/>
        </w:rPr>
        <w:t>10,9</w:t>
      </w:r>
      <w:r w:rsidR="00042106" w:rsidRPr="00862FCF">
        <w:rPr>
          <w:rFonts w:ascii="Tahoma" w:hAnsi="Tahoma" w:cs="Tahoma"/>
        </w:rPr>
        <w:t xml:space="preserve"> mil. Kč</w:t>
      </w:r>
      <w:r w:rsidR="00042106">
        <w:rPr>
          <w:rFonts w:ascii="Tahoma" w:hAnsi="Tahoma" w:cs="Tahoma"/>
        </w:rPr>
        <w:t xml:space="preserve">), kultury </w:t>
      </w:r>
      <w:r w:rsidR="00352441">
        <w:rPr>
          <w:rFonts w:ascii="Tahoma" w:hAnsi="Tahoma" w:cs="Tahoma"/>
        </w:rPr>
        <w:t>(</w:t>
      </w:r>
      <w:r w:rsidR="00042106" w:rsidRPr="00862FCF">
        <w:rPr>
          <w:rFonts w:ascii="Tahoma" w:hAnsi="Tahoma" w:cs="Tahoma"/>
        </w:rPr>
        <w:t xml:space="preserve">ve výši </w:t>
      </w:r>
      <w:r w:rsidR="00352441">
        <w:rPr>
          <w:rFonts w:ascii="Tahoma" w:hAnsi="Tahoma" w:cs="Tahoma"/>
        </w:rPr>
        <w:t>5,9</w:t>
      </w:r>
      <w:r w:rsidR="00042106" w:rsidRPr="00862FCF">
        <w:rPr>
          <w:rFonts w:ascii="Tahoma" w:hAnsi="Tahoma" w:cs="Tahoma"/>
        </w:rPr>
        <w:t xml:space="preserve"> mil. Kč</w:t>
      </w:r>
      <w:r w:rsidR="00352441">
        <w:rPr>
          <w:rFonts w:ascii="Tahoma" w:hAnsi="Tahoma" w:cs="Tahoma"/>
        </w:rPr>
        <w:t xml:space="preserve">) a </w:t>
      </w:r>
      <w:r w:rsidR="00352441" w:rsidRPr="00862FCF">
        <w:rPr>
          <w:rFonts w:ascii="Tahoma" w:hAnsi="Tahoma" w:cs="Tahoma"/>
        </w:rPr>
        <w:t xml:space="preserve">zdravotnictví (nemocnice) ve výši </w:t>
      </w:r>
      <w:r w:rsidR="00352441">
        <w:rPr>
          <w:rFonts w:ascii="Tahoma" w:hAnsi="Tahoma" w:cs="Tahoma"/>
        </w:rPr>
        <w:t>1,7</w:t>
      </w:r>
      <w:r w:rsidR="00352441" w:rsidRPr="00862FCF">
        <w:rPr>
          <w:rFonts w:ascii="Tahoma" w:hAnsi="Tahoma" w:cs="Tahoma"/>
        </w:rPr>
        <w:t xml:space="preserve"> mil. Kč</w:t>
      </w:r>
      <w:r w:rsidR="00042106" w:rsidRPr="00862FCF">
        <w:rPr>
          <w:rFonts w:ascii="Tahoma" w:hAnsi="Tahoma" w:cs="Tahoma"/>
        </w:rPr>
        <w:t xml:space="preserve"> </w:t>
      </w:r>
      <w:r w:rsidR="00B401C1" w:rsidRPr="00862FCF">
        <w:rPr>
          <w:rFonts w:ascii="Tahoma" w:hAnsi="Tahoma" w:cs="Tahoma"/>
        </w:rPr>
        <w:t>na</w:t>
      </w:r>
      <w:r w:rsidR="00922442" w:rsidRPr="00862FCF">
        <w:rPr>
          <w:rFonts w:ascii="Tahoma" w:hAnsi="Tahoma" w:cs="Tahoma"/>
        </w:rPr>
        <w:t xml:space="preserve"> předfinancování podílů státu a </w:t>
      </w:r>
      <w:r w:rsidR="00CF58AC" w:rsidRPr="00862FCF">
        <w:rPr>
          <w:rFonts w:ascii="Tahoma" w:hAnsi="Tahoma" w:cs="Tahoma"/>
        </w:rPr>
        <w:t>E</w:t>
      </w:r>
      <w:r w:rsidR="00922442" w:rsidRPr="00862FCF">
        <w:rPr>
          <w:rFonts w:ascii="Tahoma" w:hAnsi="Tahoma" w:cs="Tahoma"/>
        </w:rPr>
        <w:t>vropské unie při realizaci projektů spolufinancovaných z evropských finančních zdrojů</w:t>
      </w:r>
      <w:r w:rsidR="00766080" w:rsidRPr="00862FCF">
        <w:rPr>
          <w:rFonts w:ascii="Tahoma" w:hAnsi="Tahoma" w:cs="Tahoma"/>
        </w:rPr>
        <w:t xml:space="preserve"> </w:t>
      </w:r>
      <w:r w:rsidR="00862FCF">
        <w:rPr>
          <w:rFonts w:ascii="Tahoma" w:hAnsi="Tahoma" w:cs="Tahoma"/>
        </w:rPr>
        <w:t>nebo státního rozpočtu</w:t>
      </w:r>
      <w:r w:rsidR="009E7D63">
        <w:rPr>
          <w:rFonts w:ascii="Tahoma" w:hAnsi="Tahoma" w:cs="Tahoma"/>
        </w:rPr>
        <w:t xml:space="preserve">. </w:t>
      </w:r>
      <w:r w:rsidR="00862FCF">
        <w:rPr>
          <w:rFonts w:ascii="Tahoma" w:hAnsi="Tahoma" w:cs="Tahoma"/>
        </w:rPr>
        <w:t xml:space="preserve"> </w:t>
      </w:r>
      <w:r w:rsidR="00383D23" w:rsidRPr="00862FCF">
        <w:rPr>
          <w:rFonts w:ascii="Tahoma" w:hAnsi="Tahoma" w:cs="Tahoma"/>
        </w:rPr>
        <w:t>Vráceny budou rovněž v </w:t>
      </w:r>
      <w:r w:rsidR="00383D23" w:rsidRPr="00407398">
        <w:rPr>
          <w:rFonts w:ascii="Tahoma" w:hAnsi="Tahoma" w:cs="Tahoma"/>
        </w:rPr>
        <w:t>roce 20</w:t>
      </w:r>
      <w:r w:rsidR="007D5C5D" w:rsidRPr="00407398">
        <w:rPr>
          <w:rFonts w:ascii="Tahoma" w:hAnsi="Tahoma" w:cs="Tahoma"/>
        </w:rPr>
        <w:t>2</w:t>
      </w:r>
      <w:r w:rsidR="00CF18A4" w:rsidRPr="00407398">
        <w:rPr>
          <w:rFonts w:ascii="Tahoma" w:hAnsi="Tahoma" w:cs="Tahoma"/>
        </w:rPr>
        <w:t>4</w:t>
      </w:r>
      <w:r w:rsidR="00383D23" w:rsidRPr="00407398">
        <w:rPr>
          <w:rFonts w:ascii="Tahoma" w:hAnsi="Tahoma" w:cs="Tahoma"/>
        </w:rPr>
        <w:t xml:space="preserve"> návratné finanční výpomoci poskytnuté z Programu na poskytování návratných finančních výpomocí z</w:t>
      </w:r>
      <w:r w:rsidR="008C13B6" w:rsidRPr="00407398">
        <w:rPr>
          <w:rFonts w:ascii="Tahoma" w:hAnsi="Tahoma" w:cs="Tahoma"/>
        </w:rPr>
        <w:t> </w:t>
      </w:r>
      <w:r w:rsidR="00383D23" w:rsidRPr="00407398">
        <w:rPr>
          <w:rFonts w:ascii="Tahoma" w:hAnsi="Tahoma" w:cs="Tahoma"/>
        </w:rPr>
        <w:t xml:space="preserve">Fondu sociálních služeb ve výši </w:t>
      </w:r>
      <w:r w:rsidR="00CF18A4" w:rsidRPr="00407398">
        <w:rPr>
          <w:rFonts w:ascii="Tahoma" w:hAnsi="Tahoma" w:cs="Tahoma"/>
        </w:rPr>
        <w:t>200</w:t>
      </w:r>
      <w:r w:rsidR="00B935AD" w:rsidRPr="00407398">
        <w:rPr>
          <w:rFonts w:ascii="Tahoma" w:hAnsi="Tahoma" w:cs="Tahoma"/>
        </w:rPr>
        <w:t> </w:t>
      </w:r>
      <w:r w:rsidR="00383D23" w:rsidRPr="00407398">
        <w:rPr>
          <w:rFonts w:ascii="Tahoma" w:hAnsi="Tahoma" w:cs="Tahoma"/>
        </w:rPr>
        <w:t>mil. Kč ostatním organizacím zajišťujícím vybrané sociální služby v kraji.</w:t>
      </w:r>
      <w:r w:rsidR="00437288" w:rsidRPr="00407398">
        <w:rPr>
          <w:rFonts w:ascii="Tahoma" w:hAnsi="Tahoma" w:cs="Tahoma"/>
        </w:rPr>
        <w:t xml:space="preserve"> </w:t>
      </w:r>
      <w:r w:rsidR="007D5C5D" w:rsidRPr="00407398">
        <w:rPr>
          <w:rFonts w:ascii="Tahoma" w:hAnsi="Tahoma" w:cs="Tahoma"/>
        </w:rPr>
        <w:t>Dále v roce 202</w:t>
      </w:r>
      <w:r w:rsidR="00CF18A4" w:rsidRPr="00407398">
        <w:rPr>
          <w:rFonts w:ascii="Tahoma" w:hAnsi="Tahoma" w:cs="Tahoma"/>
        </w:rPr>
        <w:t>4</w:t>
      </w:r>
      <w:r w:rsidR="007D5C5D" w:rsidRPr="00407398">
        <w:rPr>
          <w:rFonts w:ascii="Tahoma" w:hAnsi="Tahoma" w:cs="Tahoma"/>
        </w:rPr>
        <w:t xml:space="preserve"> očekáváme vratk</w:t>
      </w:r>
      <w:r w:rsidR="009108AD" w:rsidRPr="00407398">
        <w:rPr>
          <w:rFonts w:ascii="Tahoma" w:hAnsi="Tahoma" w:cs="Tahoma"/>
        </w:rPr>
        <w:t>y</w:t>
      </w:r>
      <w:r w:rsidR="007D5C5D" w:rsidRPr="00407398">
        <w:rPr>
          <w:rFonts w:ascii="Tahoma" w:hAnsi="Tahoma" w:cs="Tahoma"/>
        </w:rPr>
        <w:t xml:space="preserve"> finanční výpomoci od individuální</w:t>
      </w:r>
      <w:r w:rsidR="009108AD" w:rsidRPr="00407398">
        <w:rPr>
          <w:rFonts w:ascii="Tahoma" w:hAnsi="Tahoma" w:cs="Tahoma"/>
        </w:rPr>
        <w:t xml:space="preserve">ch </w:t>
      </w:r>
      <w:r w:rsidR="007D5C5D" w:rsidRPr="00407398">
        <w:rPr>
          <w:rFonts w:ascii="Tahoma" w:hAnsi="Tahoma" w:cs="Tahoma"/>
        </w:rPr>
        <w:t>příjemc</w:t>
      </w:r>
      <w:r w:rsidR="009108AD" w:rsidRPr="00407398">
        <w:rPr>
          <w:rFonts w:ascii="Tahoma" w:hAnsi="Tahoma" w:cs="Tahoma"/>
        </w:rPr>
        <w:t>ů v odvětví soc. služeb ve výši 1,4 mil. Kč</w:t>
      </w:r>
      <w:r w:rsidR="00F25B19" w:rsidRPr="00407398">
        <w:rPr>
          <w:rFonts w:ascii="Tahoma" w:hAnsi="Tahoma" w:cs="Tahoma"/>
        </w:rPr>
        <w:t xml:space="preserve"> a </w:t>
      </w:r>
      <w:r w:rsidR="00507845" w:rsidRPr="00407398">
        <w:rPr>
          <w:rFonts w:ascii="Tahoma" w:hAnsi="Tahoma" w:cs="Tahoma"/>
        </w:rPr>
        <w:t>v odvětví regionálního rozvoje</w:t>
      </w:r>
      <w:r w:rsidR="00DC04F7" w:rsidRPr="00407398">
        <w:rPr>
          <w:rFonts w:ascii="Tahoma" w:hAnsi="Tahoma" w:cs="Tahoma"/>
        </w:rPr>
        <w:t xml:space="preserve"> ve </w:t>
      </w:r>
      <w:proofErr w:type="gramStart"/>
      <w:r w:rsidR="00DC04F7" w:rsidRPr="00407398">
        <w:rPr>
          <w:rFonts w:ascii="Tahoma" w:hAnsi="Tahoma" w:cs="Tahoma"/>
        </w:rPr>
        <w:t xml:space="preserve">výši  </w:t>
      </w:r>
      <w:r w:rsidR="000E1E8B" w:rsidRPr="00407398">
        <w:rPr>
          <w:rFonts w:ascii="Tahoma" w:hAnsi="Tahoma" w:cs="Tahoma"/>
        </w:rPr>
        <w:t>8</w:t>
      </w:r>
      <w:proofErr w:type="gramEnd"/>
      <w:r w:rsidR="000E1E8B" w:rsidRPr="00407398">
        <w:rPr>
          <w:rFonts w:ascii="Tahoma" w:hAnsi="Tahoma" w:cs="Tahoma"/>
        </w:rPr>
        <w:t>,3</w:t>
      </w:r>
      <w:r w:rsidR="00507845" w:rsidRPr="00407398">
        <w:rPr>
          <w:rFonts w:ascii="Tahoma" w:hAnsi="Tahoma" w:cs="Tahoma"/>
        </w:rPr>
        <w:t xml:space="preserve"> mil. Kč</w:t>
      </w:r>
      <w:r w:rsidR="009108AD" w:rsidRPr="00407398">
        <w:rPr>
          <w:rFonts w:ascii="Tahoma" w:hAnsi="Tahoma" w:cs="Tahoma"/>
        </w:rPr>
        <w:t xml:space="preserve">, </w:t>
      </w:r>
    </w:p>
    <w:p w14:paraId="29278BBE" w14:textId="45F0EEB9" w:rsidR="00E2118F" w:rsidRPr="00407398" w:rsidRDefault="00C15D46" w:rsidP="007D4DF2">
      <w:pPr>
        <w:numPr>
          <w:ilvl w:val="0"/>
          <w:numId w:val="10"/>
        </w:numPr>
        <w:tabs>
          <w:tab w:val="clear" w:pos="1440"/>
          <w:tab w:val="num" w:pos="284"/>
        </w:tabs>
        <w:ind w:left="284" w:hanging="284"/>
        <w:jc w:val="both"/>
        <w:rPr>
          <w:rFonts w:ascii="Tahoma" w:hAnsi="Tahoma" w:cs="Tahoma"/>
        </w:rPr>
      </w:pPr>
      <w:r w:rsidRPr="00407398">
        <w:rPr>
          <w:rFonts w:ascii="Tahoma" w:hAnsi="Tahoma" w:cs="Tahoma"/>
        </w:rPr>
        <w:t>v</w:t>
      </w:r>
      <w:r w:rsidR="00465C45" w:rsidRPr="00407398">
        <w:rPr>
          <w:rFonts w:ascii="Tahoma" w:hAnsi="Tahoma" w:cs="Tahoma"/>
        </w:rPr>
        <w:t xml:space="preserve">rácené prostředky z programů JESSICA budou činit </w:t>
      </w:r>
      <w:r w:rsidR="00C971BF" w:rsidRPr="00407398">
        <w:rPr>
          <w:rFonts w:ascii="Tahoma" w:hAnsi="Tahoma" w:cs="Tahoma"/>
        </w:rPr>
        <w:t>27</w:t>
      </w:r>
      <w:r w:rsidR="00465C45" w:rsidRPr="00407398">
        <w:rPr>
          <w:rFonts w:ascii="Tahoma" w:hAnsi="Tahoma" w:cs="Tahoma"/>
        </w:rPr>
        <w:t xml:space="preserve"> mil. Kč, z toho na základě operačních smluv s Fondy rozvoje měst </w:t>
      </w:r>
      <w:r w:rsidR="00B63B01" w:rsidRPr="00407398">
        <w:rPr>
          <w:rFonts w:ascii="Tahoma" w:hAnsi="Tahoma" w:cs="Tahoma"/>
        </w:rPr>
        <w:t>15</w:t>
      </w:r>
      <w:r w:rsidR="00465C45" w:rsidRPr="00407398">
        <w:rPr>
          <w:rFonts w:ascii="Tahoma" w:hAnsi="Tahoma" w:cs="Tahoma"/>
        </w:rPr>
        <w:t xml:space="preserve"> mil. Kč (JESSICA I) a na základě smluv o úvěru s jednotlivými obcemi </w:t>
      </w:r>
      <w:r w:rsidR="001A194F" w:rsidRPr="00407398">
        <w:rPr>
          <w:rFonts w:ascii="Tahoma" w:hAnsi="Tahoma" w:cs="Tahoma"/>
        </w:rPr>
        <w:t>12</w:t>
      </w:r>
      <w:r w:rsidR="00465C45" w:rsidRPr="00407398">
        <w:rPr>
          <w:rFonts w:ascii="Tahoma" w:hAnsi="Tahoma" w:cs="Tahoma"/>
        </w:rPr>
        <w:t xml:space="preserve"> mil. Kč (JESSICA II</w:t>
      </w:r>
      <w:r w:rsidR="00106EF1" w:rsidRPr="00407398">
        <w:rPr>
          <w:rFonts w:ascii="Tahoma" w:hAnsi="Tahoma" w:cs="Tahoma"/>
        </w:rPr>
        <w:t xml:space="preserve"> a III</w:t>
      </w:r>
      <w:r w:rsidR="00465C45" w:rsidRPr="00407398">
        <w:rPr>
          <w:rFonts w:ascii="Tahoma" w:hAnsi="Tahoma" w:cs="Tahoma"/>
        </w:rPr>
        <w:t>)</w:t>
      </w:r>
      <w:r w:rsidR="0080674C" w:rsidRPr="00407398">
        <w:rPr>
          <w:rFonts w:ascii="Tahoma" w:hAnsi="Tahoma" w:cs="Tahoma"/>
        </w:rPr>
        <w:t>,</w:t>
      </w:r>
      <w:r w:rsidR="00465C45" w:rsidRPr="00407398">
        <w:rPr>
          <w:rFonts w:ascii="Tahoma" w:hAnsi="Tahoma" w:cs="Tahoma"/>
        </w:rPr>
        <w:t xml:space="preserve"> </w:t>
      </w:r>
    </w:p>
    <w:p w14:paraId="4FBBA7DC" w14:textId="2457E0B6" w:rsidR="00743012" w:rsidRPr="00936925" w:rsidRDefault="00C15D46" w:rsidP="007D4DF2">
      <w:pPr>
        <w:numPr>
          <w:ilvl w:val="0"/>
          <w:numId w:val="10"/>
        </w:numPr>
        <w:tabs>
          <w:tab w:val="clear" w:pos="1440"/>
          <w:tab w:val="num" w:pos="284"/>
        </w:tabs>
        <w:ind w:left="284" w:hanging="284"/>
        <w:jc w:val="both"/>
        <w:rPr>
          <w:rFonts w:ascii="Tahoma" w:hAnsi="Tahoma" w:cs="Tahoma"/>
          <w:bCs/>
        </w:rPr>
      </w:pPr>
      <w:r w:rsidRPr="00407398">
        <w:rPr>
          <w:rFonts w:ascii="Tahoma" w:eastAsiaTheme="minorHAnsi" w:hAnsi="Tahoma" w:cs="Tahoma"/>
          <w:lang w:eastAsia="en-US"/>
        </w:rPr>
        <w:t>p</w:t>
      </w:r>
      <w:r w:rsidR="004E5EF7" w:rsidRPr="00407398">
        <w:rPr>
          <w:rFonts w:ascii="Tahoma" w:eastAsiaTheme="minorHAnsi" w:hAnsi="Tahoma" w:cs="Tahoma"/>
          <w:lang w:eastAsia="en-US"/>
        </w:rPr>
        <w:t>ravidelným nedaňovým příjmem zůstávají</w:t>
      </w:r>
      <w:r w:rsidR="004E5EF7" w:rsidRPr="00407398">
        <w:rPr>
          <w:rFonts w:cs="Tahoma"/>
        </w:rPr>
        <w:t xml:space="preserve"> </w:t>
      </w:r>
      <w:r w:rsidR="004E5EF7" w:rsidRPr="00407398">
        <w:rPr>
          <w:rFonts w:ascii="Tahoma" w:eastAsiaTheme="minorHAnsi" w:hAnsi="Tahoma" w:cs="Tahoma"/>
          <w:lang w:eastAsia="en-US"/>
        </w:rPr>
        <w:t xml:space="preserve">příjmy </w:t>
      </w:r>
      <w:r w:rsidR="004E5EF7" w:rsidRPr="00407398">
        <w:rPr>
          <w:rFonts w:ascii="Tahoma" w:eastAsiaTheme="minorHAnsi" w:hAnsi="Tahoma" w:cs="Tahoma"/>
          <w:bCs/>
          <w:lang w:eastAsia="en-US"/>
        </w:rPr>
        <w:t>z pronájmu majetku kraje. V roce 20</w:t>
      </w:r>
      <w:r w:rsidR="00437288" w:rsidRPr="00407398">
        <w:rPr>
          <w:rFonts w:ascii="Tahoma" w:eastAsiaTheme="minorHAnsi" w:hAnsi="Tahoma" w:cs="Tahoma"/>
          <w:bCs/>
          <w:lang w:eastAsia="en-US"/>
        </w:rPr>
        <w:t>2</w:t>
      </w:r>
      <w:r w:rsidR="001A194F" w:rsidRPr="00407398">
        <w:rPr>
          <w:rFonts w:ascii="Tahoma" w:eastAsiaTheme="minorHAnsi" w:hAnsi="Tahoma" w:cs="Tahoma"/>
          <w:bCs/>
          <w:lang w:eastAsia="en-US"/>
        </w:rPr>
        <w:t>4</w:t>
      </w:r>
      <w:r w:rsidR="004E5EF7" w:rsidRPr="00407398">
        <w:rPr>
          <w:rFonts w:ascii="Tahoma" w:eastAsiaTheme="minorHAnsi" w:hAnsi="Tahoma" w:cs="Tahoma"/>
          <w:bCs/>
          <w:lang w:eastAsia="en-US"/>
        </w:rPr>
        <w:t xml:space="preserve"> zaplatí </w:t>
      </w:r>
      <w:r w:rsidR="004E5EF7" w:rsidRPr="00407398">
        <w:rPr>
          <w:rFonts w:ascii="Tahoma" w:hAnsi="Tahoma" w:cs="Tahoma"/>
          <w:bCs/>
        </w:rPr>
        <w:t>Letiště Ostrava a. s.</w:t>
      </w:r>
      <w:r w:rsidR="009155AA" w:rsidRPr="00407398">
        <w:rPr>
          <w:rFonts w:ascii="Tahoma" w:hAnsi="Tahoma" w:cs="Tahoma"/>
          <w:bCs/>
        </w:rPr>
        <w:t>,</w:t>
      </w:r>
      <w:r w:rsidR="004E5EF7" w:rsidRPr="00407398">
        <w:rPr>
          <w:rFonts w:ascii="Tahoma" w:hAnsi="Tahoma" w:cs="Tahoma"/>
          <w:bCs/>
        </w:rPr>
        <w:t xml:space="preserve"> nájem ve výši </w:t>
      </w:r>
      <w:r w:rsidR="00383D23" w:rsidRPr="00407398">
        <w:rPr>
          <w:rFonts w:ascii="Tahoma" w:hAnsi="Tahoma" w:cs="Tahoma"/>
          <w:bCs/>
        </w:rPr>
        <w:t xml:space="preserve">téměř </w:t>
      </w:r>
      <w:r w:rsidR="004E5EF7" w:rsidRPr="00407398">
        <w:rPr>
          <w:rFonts w:ascii="Tahoma" w:hAnsi="Tahoma" w:cs="Tahoma"/>
          <w:bCs/>
        </w:rPr>
        <w:t>9 mil. Kč. Dále je počítáno s</w:t>
      </w:r>
      <w:r w:rsidR="00AA282B">
        <w:rPr>
          <w:rFonts w:ascii="Tahoma" w:hAnsi="Tahoma" w:cs="Tahoma"/>
          <w:bCs/>
        </w:rPr>
        <w:t> </w:t>
      </w:r>
      <w:r w:rsidR="004E5EF7" w:rsidRPr="00407398">
        <w:rPr>
          <w:rFonts w:ascii="Tahoma" w:hAnsi="Tahoma" w:cs="Tahoma"/>
          <w:bCs/>
        </w:rPr>
        <w:t xml:space="preserve">příjmy </w:t>
      </w:r>
      <w:r w:rsidR="00743012" w:rsidRPr="00407398">
        <w:rPr>
          <w:rFonts w:ascii="Tahoma" w:hAnsi="Tahoma" w:cs="Tahoma"/>
          <w:bCs/>
        </w:rPr>
        <w:t xml:space="preserve">od Nemocnice Nový Jičín a.s. </w:t>
      </w:r>
      <w:r w:rsidR="004E5EF7" w:rsidRPr="00407398">
        <w:rPr>
          <w:rFonts w:ascii="Tahoma" w:hAnsi="Tahoma" w:cs="Tahoma"/>
          <w:bCs/>
        </w:rPr>
        <w:t xml:space="preserve">z pronájmu nemocnice s poliklinikou v Novém Jičíně ve výši </w:t>
      </w:r>
      <w:r w:rsidR="00A655EA" w:rsidRPr="00407398">
        <w:rPr>
          <w:rFonts w:ascii="Tahoma" w:hAnsi="Tahoma" w:cs="Tahoma"/>
          <w:bCs/>
        </w:rPr>
        <w:t>1</w:t>
      </w:r>
      <w:r w:rsidR="00656DF1" w:rsidRPr="00407398">
        <w:rPr>
          <w:rFonts w:ascii="Tahoma" w:hAnsi="Tahoma" w:cs="Tahoma"/>
          <w:bCs/>
        </w:rPr>
        <w:t>9</w:t>
      </w:r>
      <w:r w:rsidR="004E5EF7" w:rsidRPr="00407398">
        <w:rPr>
          <w:rFonts w:ascii="Tahoma" w:hAnsi="Tahoma" w:cs="Tahoma"/>
          <w:bCs/>
        </w:rPr>
        <w:t> mil. Kč, což odpovídá zůstatku tzv. reinvestiční části nájemného. Dalšími plánovanými příjmy z pronájmu jsou příjmy za pronájem prostor na krajském úřadu</w:t>
      </w:r>
      <w:r w:rsidR="00E35E26" w:rsidRPr="00407398">
        <w:rPr>
          <w:rFonts w:ascii="Tahoma" w:hAnsi="Tahoma" w:cs="Tahoma"/>
          <w:bCs/>
        </w:rPr>
        <w:t xml:space="preserve">, </w:t>
      </w:r>
      <w:r w:rsidR="004E5EF7" w:rsidRPr="00407398">
        <w:rPr>
          <w:rFonts w:ascii="Tahoma" w:hAnsi="Tahoma" w:cs="Tahoma"/>
          <w:bCs/>
        </w:rPr>
        <w:t>z pronájmu pozemků</w:t>
      </w:r>
      <w:r w:rsidR="00E35E26" w:rsidRPr="00407398">
        <w:rPr>
          <w:rFonts w:ascii="Tahoma" w:hAnsi="Tahoma" w:cs="Tahoma"/>
          <w:bCs/>
        </w:rPr>
        <w:t xml:space="preserve"> </w:t>
      </w:r>
      <w:r w:rsidR="00E42CD0" w:rsidRPr="00407398">
        <w:rPr>
          <w:rFonts w:ascii="Tahoma" w:hAnsi="Tahoma" w:cs="Tahoma"/>
          <w:bCs/>
        </w:rPr>
        <w:t>a za věcná břemena</w:t>
      </w:r>
      <w:r w:rsidR="00E42CD0" w:rsidRPr="00936925">
        <w:rPr>
          <w:rFonts w:ascii="Tahoma" w:hAnsi="Tahoma" w:cs="Tahoma"/>
          <w:bCs/>
        </w:rPr>
        <w:t xml:space="preserve"> </w:t>
      </w:r>
      <w:r w:rsidR="002A3301" w:rsidRPr="00936925">
        <w:rPr>
          <w:rFonts w:ascii="Tahoma" w:hAnsi="Tahoma" w:cs="Tahoma"/>
          <w:bCs/>
        </w:rPr>
        <w:t xml:space="preserve">(ve výši </w:t>
      </w:r>
      <w:r w:rsidR="00E42CD0" w:rsidRPr="00936925">
        <w:rPr>
          <w:rFonts w:ascii="Tahoma" w:hAnsi="Tahoma" w:cs="Tahoma"/>
          <w:bCs/>
        </w:rPr>
        <w:t>2</w:t>
      </w:r>
      <w:r w:rsidR="002A3301" w:rsidRPr="00936925">
        <w:rPr>
          <w:rFonts w:ascii="Tahoma" w:hAnsi="Tahoma" w:cs="Tahoma"/>
          <w:bCs/>
        </w:rPr>
        <w:t>,</w:t>
      </w:r>
      <w:r w:rsidR="00E42CD0" w:rsidRPr="00936925">
        <w:rPr>
          <w:rFonts w:ascii="Tahoma" w:hAnsi="Tahoma" w:cs="Tahoma"/>
          <w:bCs/>
        </w:rPr>
        <w:t>7</w:t>
      </w:r>
      <w:r w:rsidR="002A3301" w:rsidRPr="00936925">
        <w:rPr>
          <w:rFonts w:ascii="Tahoma" w:hAnsi="Tahoma" w:cs="Tahoma"/>
          <w:bCs/>
        </w:rPr>
        <w:t xml:space="preserve"> mil. Kč)</w:t>
      </w:r>
      <w:r w:rsidR="0080674C" w:rsidRPr="00936925">
        <w:rPr>
          <w:rFonts w:ascii="Tahoma" w:hAnsi="Tahoma" w:cs="Tahoma"/>
          <w:bCs/>
        </w:rPr>
        <w:t>,</w:t>
      </w:r>
      <w:r w:rsidR="004E5EF7" w:rsidRPr="00936925">
        <w:rPr>
          <w:rFonts w:ascii="Tahoma" w:hAnsi="Tahoma" w:cs="Tahoma"/>
          <w:bCs/>
        </w:rPr>
        <w:t xml:space="preserve"> </w:t>
      </w:r>
    </w:p>
    <w:p w14:paraId="6D238EF7" w14:textId="2CDB8EE9" w:rsidR="00406AAF" w:rsidRPr="00C0432A" w:rsidRDefault="00C15D46" w:rsidP="556BAA3A">
      <w:pPr>
        <w:pStyle w:val="Bezmezer"/>
        <w:numPr>
          <w:ilvl w:val="0"/>
          <w:numId w:val="10"/>
        </w:numPr>
        <w:tabs>
          <w:tab w:val="clear" w:pos="1440"/>
          <w:tab w:val="num" w:pos="284"/>
        </w:tabs>
        <w:ind w:left="284" w:hanging="284"/>
      </w:pPr>
      <w:r w:rsidRPr="00936925">
        <w:rPr>
          <w:rFonts w:cs="Tahoma"/>
          <w:bCs/>
        </w:rPr>
        <w:t>p</w:t>
      </w:r>
      <w:r w:rsidR="00D56A5E" w:rsidRPr="00936925">
        <w:rPr>
          <w:rFonts w:cs="Tahoma"/>
          <w:bCs/>
        </w:rPr>
        <w:t xml:space="preserve">říjmy z úroků na bankovních účtech jsou navrženy ve výši </w:t>
      </w:r>
      <w:r w:rsidR="004F2E74" w:rsidRPr="00936925">
        <w:rPr>
          <w:rFonts w:cs="Tahoma"/>
          <w:bCs/>
        </w:rPr>
        <w:t>1</w:t>
      </w:r>
      <w:r w:rsidR="00662835" w:rsidRPr="00936925">
        <w:rPr>
          <w:rFonts w:cs="Tahoma"/>
          <w:bCs/>
        </w:rPr>
        <w:t>2</w:t>
      </w:r>
      <w:r w:rsidR="004F2E74" w:rsidRPr="00936925">
        <w:rPr>
          <w:rFonts w:cs="Tahoma"/>
          <w:bCs/>
        </w:rPr>
        <w:t>0</w:t>
      </w:r>
      <w:r w:rsidR="00C3307E" w:rsidRPr="00936925">
        <w:rPr>
          <w:rFonts w:cs="Tahoma"/>
          <w:bCs/>
        </w:rPr>
        <w:t xml:space="preserve"> mil. Kč, </w:t>
      </w:r>
      <w:r w:rsidR="00406AAF" w:rsidRPr="00936925">
        <w:rPr>
          <w:bCs/>
        </w:rPr>
        <w:t xml:space="preserve">což znamená </w:t>
      </w:r>
      <w:r w:rsidR="00623230" w:rsidRPr="00936925">
        <w:rPr>
          <w:bCs/>
        </w:rPr>
        <w:t xml:space="preserve">zvýšení </w:t>
      </w:r>
      <w:r w:rsidR="00406AAF" w:rsidRPr="00936925">
        <w:rPr>
          <w:bCs/>
        </w:rPr>
        <w:t>oproti schválenému rozpočtu na rok 20</w:t>
      </w:r>
      <w:r w:rsidR="001D3F68" w:rsidRPr="00936925">
        <w:rPr>
          <w:bCs/>
        </w:rPr>
        <w:t>2</w:t>
      </w:r>
      <w:r w:rsidR="00662835" w:rsidRPr="00936925">
        <w:rPr>
          <w:bCs/>
        </w:rPr>
        <w:t>3</w:t>
      </w:r>
      <w:r w:rsidR="00406AAF" w:rsidRPr="00936925">
        <w:rPr>
          <w:bCs/>
        </w:rPr>
        <w:t xml:space="preserve"> o </w:t>
      </w:r>
      <w:r w:rsidR="00662835" w:rsidRPr="00936925">
        <w:rPr>
          <w:bCs/>
        </w:rPr>
        <w:t>20</w:t>
      </w:r>
      <w:r w:rsidR="00DB24BD" w:rsidRPr="00936925">
        <w:rPr>
          <w:bCs/>
        </w:rPr>
        <w:t xml:space="preserve"> mil. Kč</w:t>
      </w:r>
      <w:r w:rsidR="00406AAF" w:rsidRPr="00936925">
        <w:rPr>
          <w:bCs/>
        </w:rPr>
        <w:t>. Důvodem</w:t>
      </w:r>
      <w:r w:rsidR="000D0C1C" w:rsidRPr="00936925">
        <w:rPr>
          <w:bCs/>
        </w:rPr>
        <w:t xml:space="preserve"> tohoto </w:t>
      </w:r>
      <w:r w:rsidR="495B4DFE" w:rsidRPr="00936925">
        <w:rPr>
          <w:bCs/>
        </w:rPr>
        <w:t xml:space="preserve">pouze mírného </w:t>
      </w:r>
      <w:r w:rsidR="000D0C1C" w:rsidRPr="00936925">
        <w:rPr>
          <w:bCs/>
        </w:rPr>
        <w:t>navýšení je</w:t>
      </w:r>
      <w:r w:rsidR="00E03EB2" w:rsidRPr="00936925">
        <w:rPr>
          <w:bCs/>
        </w:rPr>
        <w:t xml:space="preserve"> </w:t>
      </w:r>
      <w:r w:rsidR="00675CD7" w:rsidRPr="00936925">
        <w:rPr>
          <w:bCs/>
        </w:rPr>
        <w:t>předpokládan</w:t>
      </w:r>
      <w:r w:rsidR="4AF79D7C" w:rsidRPr="00936925">
        <w:rPr>
          <w:bCs/>
        </w:rPr>
        <w:t>é postupné snížení základních úrokov</w:t>
      </w:r>
      <w:r w:rsidR="27B9B65E" w:rsidRPr="00936925">
        <w:rPr>
          <w:bCs/>
        </w:rPr>
        <w:t>ých</w:t>
      </w:r>
      <w:r w:rsidR="4AF79D7C" w:rsidRPr="00936925">
        <w:rPr>
          <w:bCs/>
        </w:rPr>
        <w:t xml:space="preserve"> sazeb ČN</w:t>
      </w:r>
      <w:r w:rsidR="46CC03B4" w:rsidRPr="00936925">
        <w:rPr>
          <w:bCs/>
        </w:rPr>
        <w:t>B</w:t>
      </w:r>
      <w:r w:rsidR="4AF79D7C" w:rsidRPr="00936925">
        <w:rPr>
          <w:bCs/>
        </w:rPr>
        <w:t xml:space="preserve"> v závěru roku 2023, případně</w:t>
      </w:r>
      <w:r w:rsidR="4AF79D7C" w:rsidRPr="00C0432A">
        <w:t xml:space="preserve"> pak následně v roce 2024, dle aktuálního vývoje inflace</w:t>
      </w:r>
      <w:r w:rsidR="00A10D0C">
        <w:t>,</w:t>
      </w:r>
      <w:r w:rsidR="4AF79D7C" w:rsidRPr="00C0432A">
        <w:t xml:space="preserve"> </w:t>
      </w:r>
    </w:p>
    <w:p w14:paraId="4B20FC7C" w14:textId="282F3109" w:rsidR="008E56B6" w:rsidRPr="001906EE" w:rsidRDefault="00743012" w:rsidP="00A605DC">
      <w:pPr>
        <w:pStyle w:val="Bezmezer"/>
        <w:numPr>
          <w:ilvl w:val="0"/>
          <w:numId w:val="10"/>
        </w:numPr>
        <w:tabs>
          <w:tab w:val="clear" w:pos="1440"/>
          <w:tab w:val="num" w:pos="284"/>
        </w:tabs>
        <w:ind w:left="284" w:hanging="284"/>
        <w:rPr>
          <w:rFonts w:cs="Tahoma"/>
          <w:szCs w:val="24"/>
        </w:rPr>
      </w:pPr>
      <w:r w:rsidRPr="001906EE">
        <w:rPr>
          <w:rFonts w:cs="Tahoma"/>
        </w:rPr>
        <w:t>další</w:t>
      </w:r>
      <w:r w:rsidR="008A3B89" w:rsidRPr="001906EE">
        <w:rPr>
          <w:rFonts w:cs="Tahoma"/>
        </w:rPr>
        <w:t>m</w:t>
      </w:r>
      <w:r w:rsidRPr="001906EE">
        <w:rPr>
          <w:rFonts w:cs="Tahoma"/>
        </w:rPr>
        <w:t xml:space="preserve"> pravideln</w:t>
      </w:r>
      <w:r w:rsidR="008A3B89" w:rsidRPr="001906EE">
        <w:rPr>
          <w:rFonts w:cs="Tahoma"/>
        </w:rPr>
        <w:t>ým</w:t>
      </w:r>
      <w:r w:rsidRPr="001906EE">
        <w:rPr>
          <w:rFonts w:cs="Tahoma"/>
        </w:rPr>
        <w:t xml:space="preserve"> nedaňov</w:t>
      </w:r>
      <w:r w:rsidR="008A3B89" w:rsidRPr="001906EE">
        <w:rPr>
          <w:rFonts w:cs="Tahoma"/>
        </w:rPr>
        <w:t>ým</w:t>
      </w:r>
      <w:r w:rsidRPr="001906EE">
        <w:rPr>
          <w:rFonts w:cs="Tahoma"/>
        </w:rPr>
        <w:t xml:space="preserve"> příjm</w:t>
      </w:r>
      <w:r w:rsidR="008A3B89" w:rsidRPr="001906EE">
        <w:rPr>
          <w:rFonts w:cs="Tahoma"/>
        </w:rPr>
        <w:t>em</w:t>
      </w:r>
      <w:r w:rsidRPr="001906EE">
        <w:rPr>
          <w:rFonts w:cs="Tahoma"/>
        </w:rPr>
        <w:t xml:space="preserve"> </w:t>
      </w:r>
      <w:r w:rsidR="008A3B89" w:rsidRPr="001906EE">
        <w:rPr>
          <w:rFonts w:cs="Tahoma"/>
        </w:rPr>
        <w:t>je</w:t>
      </w:r>
      <w:r w:rsidRPr="001906EE">
        <w:rPr>
          <w:rFonts w:cs="Tahoma"/>
        </w:rPr>
        <w:t xml:space="preserve"> </w:t>
      </w:r>
      <w:r w:rsidR="00D556DD" w:rsidRPr="001906EE">
        <w:rPr>
          <w:rFonts w:cs="Tahoma"/>
        </w:rPr>
        <w:t xml:space="preserve">příspěvek </w:t>
      </w:r>
      <w:r w:rsidR="00E36D1C" w:rsidRPr="001906EE">
        <w:rPr>
          <w:rFonts w:cs="Tahoma"/>
        </w:rPr>
        <w:t xml:space="preserve">ve výši </w:t>
      </w:r>
      <w:r w:rsidR="00BA0693" w:rsidRPr="001906EE">
        <w:rPr>
          <w:rFonts w:cs="Tahoma"/>
        </w:rPr>
        <w:t xml:space="preserve">7 </w:t>
      </w:r>
      <w:r w:rsidR="00E36D1C" w:rsidRPr="001906EE">
        <w:rPr>
          <w:rFonts w:cs="Tahoma"/>
        </w:rPr>
        <w:t xml:space="preserve">mil. Kč </w:t>
      </w:r>
      <w:r w:rsidR="00D556DD" w:rsidRPr="001906EE">
        <w:rPr>
          <w:rFonts w:cs="Tahoma"/>
        </w:rPr>
        <w:t>od</w:t>
      </w:r>
      <w:r w:rsidR="00EB4C17" w:rsidRPr="001906EE">
        <w:rPr>
          <w:rFonts w:cs="Tahoma"/>
        </w:rPr>
        <w:t xml:space="preserve"> společnosti</w:t>
      </w:r>
      <w:r w:rsidR="00D556DD" w:rsidRPr="001906EE">
        <w:rPr>
          <w:rFonts w:cs="Tahoma"/>
        </w:rPr>
        <w:t xml:space="preserve"> Hyundai Motor </w:t>
      </w:r>
      <w:proofErr w:type="spellStart"/>
      <w:r w:rsidR="00D556DD" w:rsidRPr="001906EE">
        <w:rPr>
          <w:rFonts w:cs="Tahoma"/>
        </w:rPr>
        <w:t>Manufacturing</w:t>
      </w:r>
      <w:proofErr w:type="spellEnd"/>
      <w:r w:rsidR="00D556DD" w:rsidRPr="001906EE">
        <w:rPr>
          <w:rFonts w:cs="Tahoma"/>
        </w:rPr>
        <w:t xml:space="preserve"> Czech s. r. o.</w:t>
      </w:r>
      <w:r w:rsidR="00BF0CFA" w:rsidRPr="001906EE">
        <w:rPr>
          <w:rFonts w:cs="Tahoma"/>
        </w:rPr>
        <w:t>,</w:t>
      </w:r>
      <w:r w:rsidR="00D556DD" w:rsidRPr="001906EE">
        <w:rPr>
          <w:rFonts w:cs="Tahoma"/>
        </w:rPr>
        <w:t xml:space="preserve"> </w:t>
      </w:r>
      <w:r w:rsidR="00BF0CFA" w:rsidRPr="001906EE">
        <w:rPr>
          <w:rFonts w:cs="Tahoma"/>
        </w:rPr>
        <w:t xml:space="preserve">který je určen pro zajištění provozu Integrovaného výjezdového centra v Nošovicích </w:t>
      </w:r>
      <w:r w:rsidR="00D556DD" w:rsidRPr="001906EE">
        <w:rPr>
          <w:rFonts w:cs="Tahoma"/>
        </w:rPr>
        <w:t>na</w:t>
      </w:r>
      <w:r w:rsidR="00957F7F" w:rsidRPr="001906EE">
        <w:rPr>
          <w:rFonts w:cs="Tahoma"/>
        </w:rPr>
        <w:t> </w:t>
      </w:r>
      <w:r w:rsidR="00D556DD" w:rsidRPr="001906EE">
        <w:rPr>
          <w:rFonts w:cs="Tahoma"/>
        </w:rPr>
        <w:t>zabezpečení úkolů jednotky požární ochrany</w:t>
      </w:r>
      <w:r w:rsidR="00B2401A" w:rsidRPr="001906EE">
        <w:rPr>
          <w:rFonts w:cs="Tahoma"/>
        </w:rPr>
        <w:t>.</w:t>
      </w:r>
    </w:p>
    <w:p w14:paraId="4B83048D" w14:textId="77777777" w:rsidR="00D556DD" w:rsidRPr="001906EE" w:rsidRDefault="00D556DD" w:rsidP="00143483">
      <w:pPr>
        <w:pStyle w:val="Bezmezer"/>
        <w:ind w:left="284"/>
        <w:rPr>
          <w:rFonts w:cs="Tahoma"/>
          <w:szCs w:val="24"/>
        </w:rPr>
      </w:pPr>
      <w:r w:rsidRPr="001906EE">
        <w:rPr>
          <w:rFonts w:cs="Tahoma"/>
        </w:rPr>
        <w:t xml:space="preserve"> </w:t>
      </w:r>
    </w:p>
    <w:p w14:paraId="7C527773" w14:textId="0204BF93" w:rsidR="00D556DD" w:rsidRPr="001906EE" w:rsidRDefault="00D556DD" w:rsidP="00D556DD">
      <w:pPr>
        <w:pStyle w:val="Bezmezer"/>
        <w:rPr>
          <w:rFonts w:cs="Tahoma"/>
          <w:szCs w:val="24"/>
        </w:rPr>
      </w:pPr>
      <w:r w:rsidRPr="001906EE">
        <w:rPr>
          <w:rFonts w:cs="Tahoma"/>
          <w:szCs w:val="24"/>
          <w:u w:val="single"/>
        </w:rPr>
        <w:t>Kapitálové příjmy</w:t>
      </w:r>
      <w:r w:rsidR="007335D3" w:rsidRPr="001906EE">
        <w:rPr>
          <w:rFonts w:cs="Tahoma"/>
          <w:szCs w:val="24"/>
          <w:u w:val="single"/>
        </w:rPr>
        <w:t xml:space="preserve"> </w:t>
      </w:r>
      <w:r w:rsidR="007335D3" w:rsidRPr="001906EE">
        <w:rPr>
          <w:rFonts w:cs="Tahoma"/>
          <w:szCs w:val="24"/>
        </w:rPr>
        <w:t xml:space="preserve">– v celkové výši </w:t>
      </w:r>
      <w:r w:rsidR="00B608FD" w:rsidRPr="001906EE">
        <w:rPr>
          <w:rFonts w:cs="Tahoma"/>
          <w:szCs w:val="24"/>
        </w:rPr>
        <w:t>5</w:t>
      </w:r>
      <w:r w:rsidR="00F1394F" w:rsidRPr="001906EE">
        <w:rPr>
          <w:rFonts w:cs="Tahoma"/>
          <w:szCs w:val="24"/>
        </w:rPr>
        <w:t>4</w:t>
      </w:r>
      <w:r w:rsidR="007335D3" w:rsidRPr="001906EE">
        <w:rPr>
          <w:rFonts w:cs="Tahoma"/>
          <w:szCs w:val="24"/>
        </w:rPr>
        <w:t xml:space="preserve"> mil. Kč</w:t>
      </w:r>
      <w:r w:rsidRPr="001906EE">
        <w:rPr>
          <w:rFonts w:cs="Tahoma"/>
          <w:szCs w:val="24"/>
          <w:u w:val="single"/>
        </w:rPr>
        <w:t xml:space="preserve"> </w:t>
      </w:r>
    </w:p>
    <w:p w14:paraId="02BD7C01" w14:textId="5087D21A" w:rsidR="00401120" w:rsidRPr="001906EE" w:rsidRDefault="00D556DD" w:rsidP="00401120">
      <w:pPr>
        <w:pStyle w:val="Bezmezer"/>
        <w:rPr>
          <w:rFonts w:cs="Tahoma"/>
          <w:szCs w:val="24"/>
        </w:rPr>
      </w:pPr>
      <w:r w:rsidRPr="001906EE">
        <w:rPr>
          <w:rFonts w:cs="Tahoma"/>
          <w:szCs w:val="24"/>
        </w:rPr>
        <w:t xml:space="preserve">Příjmy jsou </w:t>
      </w:r>
      <w:r w:rsidR="00A10D0C" w:rsidRPr="001906EE">
        <w:rPr>
          <w:rFonts w:cs="Tahoma"/>
          <w:szCs w:val="24"/>
        </w:rPr>
        <w:t xml:space="preserve">v roce 2024 zvýšeny </w:t>
      </w:r>
      <w:r w:rsidRPr="001906EE">
        <w:rPr>
          <w:rFonts w:cs="Tahoma"/>
          <w:szCs w:val="24"/>
        </w:rPr>
        <w:t>oproti schválenému rozpočtu 20</w:t>
      </w:r>
      <w:r w:rsidR="00065BDE" w:rsidRPr="001906EE">
        <w:rPr>
          <w:rFonts w:cs="Tahoma"/>
          <w:szCs w:val="24"/>
        </w:rPr>
        <w:t>2</w:t>
      </w:r>
      <w:r w:rsidR="00F1394F" w:rsidRPr="001906EE">
        <w:rPr>
          <w:rFonts w:cs="Tahoma"/>
          <w:szCs w:val="24"/>
        </w:rPr>
        <w:t>3</w:t>
      </w:r>
      <w:r w:rsidR="00065BDE" w:rsidRPr="001906EE">
        <w:rPr>
          <w:rFonts w:cs="Tahoma"/>
          <w:szCs w:val="24"/>
        </w:rPr>
        <w:t xml:space="preserve"> </w:t>
      </w:r>
      <w:r w:rsidRPr="001906EE">
        <w:rPr>
          <w:rFonts w:cs="Tahoma"/>
          <w:szCs w:val="24"/>
        </w:rPr>
        <w:t>o </w:t>
      </w:r>
      <w:r w:rsidR="00D36FD4" w:rsidRPr="001906EE">
        <w:rPr>
          <w:rFonts w:cs="Tahoma"/>
          <w:szCs w:val="24"/>
        </w:rPr>
        <w:t xml:space="preserve">1,5 </w:t>
      </w:r>
      <w:r w:rsidRPr="001906EE">
        <w:rPr>
          <w:rFonts w:cs="Tahoma"/>
          <w:szCs w:val="24"/>
        </w:rPr>
        <w:t>mil. Kč</w:t>
      </w:r>
      <w:r w:rsidR="00186B8A" w:rsidRPr="001906EE">
        <w:rPr>
          <w:rFonts w:cs="Tahoma"/>
          <w:szCs w:val="24"/>
        </w:rPr>
        <w:t>;</w:t>
      </w:r>
      <w:r w:rsidR="00E36D1C" w:rsidRPr="001906EE">
        <w:rPr>
          <w:rFonts w:cs="Tahoma"/>
          <w:szCs w:val="24"/>
        </w:rPr>
        <w:t xml:space="preserve"> j</w:t>
      </w:r>
      <w:r w:rsidR="008B4F18" w:rsidRPr="001906EE">
        <w:rPr>
          <w:rFonts w:cs="Tahoma"/>
          <w:szCs w:val="24"/>
        </w:rPr>
        <w:t xml:space="preserve">e </w:t>
      </w:r>
      <w:r w:rsidR="00E36D1C" w:rsidRPr="001906EE">
        <w:rPr>
          <w:rFonts w:cs="Tahoma"/>
          <w:szCs w:val="24"/>
        </w:rPr>
        <w:t>zde zařazen:</w:t>
      </w:r>
    </w:p>
    <w:p w14:paraId="3A4AE457" w14:textId="6A964B5F" w:rsidR="008B4F18" w:rsidRPr="001906EE" w:rsidRDefault="008B4F18" w:rsidP="008B4F18">
      <w:pPr>
        <w:pStyle w:val="Bezmezer"/>
        <w:numPr>
          <w:ilvl w:val="0"/>
          <w:numId w:val="12"/>
        </w:numPr>
        <w:ind w:left="284" w:hanging="284"/>
        <w:rPr>
          <w:rFonts w:cs="Tahoma"/>
          <w:szCs w:val="24"/>
        </w:rPr>
      </w:pPr>
      <w:r w:rsidRPr="001906EE">
        <w:rPr>
          <w:rFonts w:cs="Tahoma"/>
          <w:szCs w:val="24"/>
        </w:rPr>
        <w:t xml:space="preserve">pravidelný </w:t>
      </w:r>
      <w:r w:rsidR="00C46094" w:rsidRPr="001906EE">
        <w:rPr>
          <w:rFonts w:cs="Tahoma"/>
          <w:szCs w:val="24"/>
        </w:rPr>
        <w:t xml:space="preserve">příjem </w:t>
      </w:r>
      <w:r w:rsidR="003668CE" w:rsidRPr="001906EE">
        <w:rPr>
          <w:rFonts w:cs="Tahoma"/>
          <w:szCs w:val="24"/>
        </w:rPr>
        <w:t>1</w:t>
      </w:r>
      <w:r w:rsidR="005D1922" w:rsidRPr="001906EE">
        <w:rPr>
          <w:rFonts w:cs="Tahoma"/>
          <w:szCs w:val="24"/>
        </w:rPr>
        <w:t>8</w:t>
      </w:r>
      <w:r w:rsidR="00C46094" w:rsidRPr="001906EE">
        <w:rPr>
          <w:rFonts w:cs="Tahoma"/>
          <w:szCs w:val="24"/>
        </w:rPr>
        <w:t> mil. Kč z</w:t>
      </w:r>
      <w:r w:rsidR="00BF0CFA" w:rsidRPr="001906EE">
        <w:rPr>
          <w:rFonts w:cs="Tahoma"/>
          <w:szCs w:val="24"/>
        </w:rPr>
        <w:t xml:space="preserve"> celkového příspěvku od společnosti Hyundai Motor </w:t>
      </w:r>
      <w:proofErr w:type="spellStart"/>
      <w:r w:rsidR="00BF0CFA" w:rsidRPr="001906EE">
        <w:rPr>
          <w:rFonts w:cs="Tahoma"/>
          <w:szCs w:val="24"/>
        </w:rPr>
        <w:t>Manufacturing</w:t>
      </w:r>
      <w:proofErr w:type="spellEnd"/>
      <w:r w:rsidR="00BF0CFA" w:rsidRPr="001906EE">
        <w:rPr>
          <w:rFonts w:cs="Tahoma"/>
          <w:szCs w:val="24"/>
        </w:rPr>
        <w:t xml:space="preserve"> Czech s. r. o. ve výši </w:t>
      </w:r>
      <w:r w:rsidR="00B803A9" w:rsidRPr="001906EE">
        <w:rPr>
          <w:rFonts w:cs="Tahoma"/>
          <w:szCs w:val="24"/>
        </w:rPr>
        <w:t>2</w:t>
      </w:r>
      <w:r w:rsidR="003668CE" w:rsidRPr="001906EE">
        <w:rPr>
          <w:rFonts w:cs="Tahoma"/>
          <w:szCs w:val="24"/>
        </w:rPr>
        <w:t>5</w:t>
      </w:r>
      <w:r w:rsidR="00BF0CFA" w:rsidRPr="001906EE">
        <w:rPr>
          <w:rFonts w:cs="Tahoma"/>
          <w:szCs w:val="24"/>
        </w:rPr>
        <w:t xml:space="preserve"> mil. Kč, který je určen pro zajištění provozu Integrovaného v</w:t>
      </w:r>
      <w:r w:rsidR="00C46094" w:rsidRPr="001906EE">
        <w:rPr>
          <w:rFonts w:cs="Tahoma"/>
          <w:szCs w:val="24"/>
        </w:rPr>
        <w:t>ýjezdového centra v Nošovicích (reprodukce majetku)</w:t>
      </w:r>
      <w:r w:rsidR="00A10D0C" w:rsidRPr="001906EE">
        <w:rPr>
          <w:rFonts w:cs="Tahoma"/>
          <w:szCs w:val="24"/>
        </w:rPr>
        <w:t>,</w:t>
      </w:r>
      <w:r w:rsidRPr="001906EE">
        <w:rPr>
          <w:rFonts w:cs="Tahoma"/>
          <w:szCs w:val="24"/>
        </w:rPr>
        <w:t xml:space="preserve"> </w:t>
      </w:r>
    </w:p>
    <w:p w14:paraId="6626BD5D" w14:textId="36E599EF" w:rsidR="008B4F18" w:rsidRPr="00DC37F3" w:rsidRDefault="008B4F18" w:rsidP="00DC37F3">
      <w:pPr>
        <w:pStyle w:val="Bezmezer"/>
        <w:numPr>
          <w:ilvl w:val="0"/>
          <w:numId w:val="12"/>
        </w:numPr>
        <w:ind w:left="284" w:hanging="284"/>
        <w:rPr>
          <w:rFonts w:cs="Tahoma"/>
          <w:szCs w:val="24"/>
        </w:rPr>
      </w:pPr>
      <w:r w:rsidRPr="001906EE">
        <w:rPr>
          <w:rFonts w:cs="Tahoma"/>
          <w:szCs w:val="24"/>
        </w:rPr>
        <w:t>příjmy z prodeje nepotřebných pozemků a ostatních nemovit</w:t>
      </w:r>
      <w:r w:rsidR="00F037EA" w:rsidRPr="001906EE">
        <w:rPr>
          <w:rFonts w:cs="Tahoma"/>
          <w:szCs w:val="24"/>
        </w:rPr>
        <w:t>ých</w:t>
      </w:r>
      <w:r w:rsidR="00F037EA" w:rsidRPr="00A10D0C">
        <w:rPr>
          <w:rFonts w:cs="Tahoma"/>
          <w:szCs w:val="24"/>
        </w:rPr>
        <w:t xml:space="preserve"> věcí</w:t>
      </w:r>
      <w:r w:rsidRPr="00A10D0C">
        <w:rPr>
          <w:rFonts w:cs="Tahoma"/>
          <w:szCs w:val="24"/>
        </w:rPr>
        <w:t xml:space="preserve"> </w:t>
      </w:r>
      <w:r w:rsidR="00AD1DE8" w:rsidRPr="00A10D0C">
        <w:rPr>
          <w:rFonts w:cs="Tahoma"/>
          <w:szCs w:val="24"/>
        </w:rPr>
        <w:t xml:space="preserve">a jejich částí </w:t>
      </w:r>
      <w:r w:rsidRPr="00A10D0C">
        <w:rPr>
          <w:rFonts w:cs="Tahoma"/>
          <w:szCs w:val="24"/>
        </w:rPr>
        <w:t xml:space="preserve">ve výši </w:t>
      </w:r>
      <w:r w:rsidR="00B608FD" w:rsidRPr="00A10D0C">
        <w:rPr>
          <w:rFonts w:cs="Tahoma"/>
          <w:szCs w:val="24"/>
        </w:rPr>
        <w:t>3</w:t>
      </w:r>
      <w:r w:rsidR="003707FE" w:rsidRPr="00A10D0C">
        <w:rPr>
          <w:rFonts w:cs="Tahoma"/>
          <w:szCs w:val="24"/>
        </w:rPr>
        <w:t>6</w:t>
      </w:r>
      <w:r w:rsidRPr="00A10D0C">
        <w:rPr>
          <w:rFonts w:cs="Tahoma"/>
          <w:szCs w:val="24"/>
        </w:rPr>
        <w:t xml:space="preserve"> mil. Kč, kter</w:t>
      </w:r>
      <w:r w:rsidR="00F952D8" w:rsidRPr="00A10D0C">
        <w:rPr>
          <w:rFonts w:cs="Tahoma"/>
          <w:szCs w:val="24"/>
        </w:rPr>
        <w:t>é</w:t>
      </w:r>
      <w:r w:rsidRPr="00A10D0C">
        <w:rPr>
          <w:rFonts w:cs="Tahoma"/>
          <w:szCs w:val="24"/>
        </w:rPr>
        <w:t xml:space="preserve"> j</w:t>
      </w:r>
      <w:r w:rsidR="00F952D8" w:rsidRPr="00A10D0C">
        <w:rPr>
          <w:rFonts w:cs="Tahoma"/>
          <w:szCs w:val="24"/>
        </w:rPr>
        <w:t>sou</w:t>
      </w:r>
      <w:r w:rsidRPr="00A10D0C">
        <w:rPr>
          <w:rFonts w:cs="Tahoma"/>
          <w:szCs w:val="24"/>
        </w:rPr>
        <w:t xml:space="preserve"> meziročně </w:t>
      </w:r>
      <w:r w:rsidR="003707FE" w:rsidRPr="00A10D0C">
        <w:rPr>
          <w:rFonts w:cs="Tahoma"/>
          <w:szCs w:val="24"/>
        </w:rPr>
        <w:t>navýše</w:t>
      </w:r>
      <w:r w:rsidR="002F5BFA" w:rsidRPr="00A10D0C">
        <w:rPr>
          <w:rFonts w:cs="Tahoma"/>
          <w:szCs w:val="24"/>
        </w:rPr>
        <w:t>ny</w:t>
      </w:r>
      <w:r w:rsidR="009B6E47" w:rsidRPr="00A10D0C">
        <w:rPr>
          <w:rFonts w:cs="Tahoma"/>
          <w:szCs w:val="24"/>
        </w:rPr>
        <w:t xml:space="preserve"> </w:t>
      </w:r>
      <w:r w:rsidR="004510A1" w:rsidRPr="00A10D0C">
        <w:rPr>
          <w:rFonts w:cs="Tahoma"/>
          <w:szCs w:val="24"/>
        </w:rPr>
        <w:t xml:space="preserve">o </w:t>
      </w:r>
      <w:r w:rsidR="00EE032A" w:rsidRPr="00A10D0C">
        <w:rPr>
          <w:rFonts w:cs="Tahoma"/>
          <w:szCs w:val="24"/>
        </w:rPr>
        <w:t>2</w:t>
      </w:r>
      <w:r w:rsidR="003707FE" w:rsidRPr="00A10D0C">
        <w:rPr>
          <w:rFonts w:cs="Tahoma"/>
          <w:szCs w:val="24"/>
        </w:rPr>
        <w:t>,5</w:t>
      </w:r>
      <w:r w:rsidR="004510A1" w:rsidRPr="00A10D0C">
        <w:rPr>
          <w:rFonts w:cs="Tahoma"/>
          <w:szCs w:val="24"/>
        </w:rPr>
        <w:t xml:space="preserve"> mil. Kč </w:t>
      </w:r>
      <w:r w:rsidR="00DC37F3" w:rsidRPr="00A10D0C">
        <w:rPr>
          <w:rFonts w:cs="Tahoma"/>
          <w:szCs w:val="24"/>
        </w:rPr>
        <w:t>dle aktuálně očekávan</w:t>
      </w:r>
      <w:r w:rsidR="003130FA" w:rsidRPr="00A10D0C">
        <w:rPr>
          <w:rFonts w:cs="Tahoma"/>
          <w:szCs w:val="24"/>
        </w:rPr>
        <w:t>ých</w:t>
      </w:r>
      <w:r w:rsidR="00DC37F3" w:rsidRPr="00A10D0C">
        <w:rPr>
          <w:rFonts w:cs="Tahoma"/>
          <w:szCs w:val="24"/>
        </w:rPr>
        <w:t> prodejů</w:t>
      </w:r>
      <w:r w:rsidR="00DC37F3" w:rsidRPr="00961052">
        <w:rPr>
          <w:rFonts w:cs="Tahoma"/>
          <w:szCs w:val="24"/>
        </w:rPr>
        <w:t xml:space="preserve">, nejvýznamnějším </w:t>
      </w:r>
      <w:r w:rsidR="003130FA" w:rsidRPr="00961052">
        <w:rPr>
          <w:rFonts w:cs="Tahoma"/>
          <w:szCs w:val="24"/>
        </w:rPr>
        <w:t xml:space="preserve">příjmem </w:t>
      </w:r>
      <w:r w:rsidR="00DC37F3" w:rsidRPr="00961052">
        <w:rPr>
          <w:rFonts w:cs="Tahoma"/>
          <w:szCs w:val="24"/>
        </w:rPr>
        <w:t xml:space="preserve">je </w:t>
      </w:r>
      <w:r w:rsidR="00587138" w:rsidRPr="00961052">
        <w:rPr>
          <w:rFonts w:cs="Tahoma"/>
          <w:szCs w:val="24"/>
        </w:rPr>
        <w:t xml:space="preserve">prodej </w:t>
      </w:r>
      <w:r w:rsidR="008C323D" w:rsidRPr="00961052">
        <w:rPr>
          <w:rFonts w:cs="Tahoma"/>
          <w:szCs w:val="24"/>
        </w:rPr>
        <w:t>pozemků v</w:t>
      </w:r>
      <w:r w:rsidR="004F5765">
        <w:rPr>
          <w:rFonts w:cs="Tahoma"/>
          <w:szCs w:val="24"/>
        </w:rPr>
        <w:t> </w:t>
      </w:r>
      <w:r w:rsidR="008C323D" w:rsidRPr="00961052">
        <w:rPr>
          <w:rFonts w:cs="Tahoma"/>
          <w:szCs w:val="24"/>
        </w:rPr>
        <w:t xml:space="preserve">Multimodálním logistickém centru </w:t>
      </w:r>
      <w:r w:rsidR="008C323D" w:rsidRPr="00DC37F3">
        <w:rPr>
          <w:rFonts w:cs="Tahoma"/>
          <w:szCs w:val="24"/>
        </w:rPr>
        <w:t>Mošnov</w:t>
      </w:r>
      <w:r w:rsidR="00FF64B4">
        <w:rPr>
          <w:rFonts w:cs="Tahoma"/>
          <w:szCs w:val="24"/>
        </w:rPr>
        <w:t xml:space="preserve"> </w:t>
      </w:r>
      <w:r w:rsidR="00FF64B4" w:rsidRPr="00DC37F3">
        <w:rPr>
          <w:rFonts w:cs="Tahoma"/>
          <w:szCs w:val="24"/>
        </w:rPr>
        <w:t>ve výši 52 mil. Kč</w:t>
      </w:r>
      <w:r w:rsidR="005C1AD2">
        <w:rPr>
          <w:rFonts w:cs="Tahoma"/>
          <w:szCs w:val="24"/>
        </w:rPr>
        <w:t xml:space="preserve">, který </w:t>
      </w:r>
      <w:r w:rsidR="00DC37F3">
        <w:rPr>
          <w:rFonts w:cs="Tahoma"/>
          <w:szCs w:val="24"/>
        </w:rPr>
        <w:t xml:space="preserve">je </w:t>
      </w:r>
      <w:r w:rsidR="00961052">
        <w:rPr>
          <w:rFonts w:cs="Tahoma"/>
          <w:szCs w:val="24"/>
        </w:rPr>
        <w:t xml:space="preserve">rozložen </w:t>
      </w:r>
      <w:r w:rsidR="00CB2DC0" w:rsidRPr="00DC37F3">
        <w:rPr>
          <w:rFonts w:cs="Tahoma"/>
          <w:szCs w:val="24"/>
        </w:rPr>
        <w:t>v letech 2023 a 2024</w:t>
      </w:r>
      <w:r w:rsidR="008C323D" w:rsidRPr="00DC37F3">
        <w:rPr>
          <w:rFonts w:cs="Tahoma"/>
          <w:szCs w:val="24"/>
        </w:rPr>
        <w:t>.</w:t>
      </w:r>
      <w:r w:rsidRPr="00DC37F3">
        <w:rPr>
          <w:rFonts w:cs="Tahoma"/>
          <w:szCs w:val="24"/>
        </w:rPr>
        <w:t xml:space="preserve"> </w:t>
      </w:r>
    </w:p>
    <w:p w14:paraId="773B8EDE" w14:textId="77777777" w:rsidR="00737BA4" w:rsidRPr="00952683" w:rsidRDefault="00737BA4" w:rsidP="00737BA4">
      <w:pPr>
        <w:pStyle w:val="Bezmezer"/>
        <w:ind w:left="284"/>
        <w:rPr>
          <w:rFonts w:cs="Tahoma"/>
          <w:szCs w:val="24"/>
        </w:rPr>
      </w:pPr>
    </w:p>
    <w:p w14:paraId="42E4E50B" w14:textId="5F05E405" w:rsidR="00D556DD" w:rsidRPr="00147A8C" w:rsidRDefault="00D556DD" w:rsidP="00470111">
      <w:pPr>
        <w:pStyle w:val="Bezmezer"/>
        <w:rPr>
          <w:rFonts w:cs="Tahoma"/>
          <w:szCs w:val="24"/>
          <w:u w:val="single"/>
        </w:rPr>
      </w:pPr>
      <w:r w:rsidRPr="00952683">
        <w:rPr>
          <w:rFonts w:cs="Tahoma"/>
          <w:szCs w:val="24"/>
          <w:u w:val="single"/>
        </w:rPr>
        <w:t>Přijaté dotace</w:t>
      </w:r>
      <w:r w:rsidRPr="00952683">
        <w:rPr>
          <w:rFonts w:cs="Tahoma"/>
          <w:szCs w:val="24"/>
        </w:rPr>
        <w:t xml:space="preserve"> </w:t>
      </w:r>
      <w:r w:rsidR="000157D0" w:rsidRPr="00952683">
        <w:rPr>
          <w:rFonts w:cs="Tahoma"/>
          <w:szCs w:val="24"/>
        </w:rPr>
        <w:t xml:space="preserve">– v celkové výši </w:t>
      </w:r>
      <w:r w:rsidR="00147A8C" w:rsidRPr="00147A8C">
        <w:rPr>
          <w:rFonts w:cs="Tahoma"/>
          <w:szCs w:val="24"/>
        </w:rPr>
        <w:t>25.458 m</w:t>
      </w:r>
      <w:r w:rsidR="000157D0" w:rsidRPr="00147A8C">
        <w:rPr>
          <w:rFonts w:cs="Tahoma"/>
          <w:szCs w:val="24"/>
        </w:rPr>
        <w:t xml:space="preserve">il. Kč </w:t>
      </w:r>
    </w:p>
    <w:p w14:paraId="2896F1BE" w14:textId="4B7A60E1" w:rsidR="004D4914" w:rsidRPr="00952683" w:rsidRDefault="000157D0" w:rsidP="004D4914">
      <w:pPr>
        <w:pStyle w:val="Bezmezer"/>
        <w:shd w:val="clear" w:color="auto" w:fill="FFFFFF" w:themeFill="background1"/>
        <w:rPr>
          <w:rFonts w:cs="Tahoma"/>
          <w:szCs w:val="24"/>
        </w:rPr>
      </w:pPr>
      <w:r w:rsidRPr="00952683">
        <w:rPr>
          <w:rFonts w:cs="Tahoma"/>
          <w:szCs w:val="24"/>
        </w:rPr>
        <w:t xml:space="preserve">Meziroční </w:t>
      </w:r>
      <w:r w:rsidR="00147A8C">
        <w:rPr>
          <w:rFonts w:cs="Tahoma"/>
          <w:szCs w:val="24"/>
        </w:rPr>
        <w:t xml:space="preserve">nárůst </w:t>
      </w:r>
      <w:r w:rsidRPr="00952683">
        <w:rPr>
          <w:rFonts w:cs="Tahoma"/>
          <w:szCs w:val="24"/>
        </w:rPr>
        <w:t xml:space="preserve">v rámci přijatých dotací </w:t>
      </w:r>
      <w:r w:rsidR="00637D5E" w:rsidRPr="00952683">
        <w:rPr>
          <w:rFonts w:cs="Tahoma"/>
          <w:szCs w:val="24"/>
        </w:rPr>
        <w:t xml:space="preserve">je přepokládán ve </w:t>
      </w:r>
      <w:proofErr w:type="gramStart"/>
      <w:r w:rsidR="00637D5E" w:rsidRPr="00952683">
        <w:rPr>
          <w:rFonts w:cs="Tahoma"/>
          <w:szCs w:val="24"/>
        </w:rPr>
        <w:t>výši</w:t>
      </w:r>
      <w:r w:rsidR="0006513B" w:rsidRPr="00952683">
        <w:rPr>
          <w:rFonts w:cs="Tahoma"/>
          <w:szCs w:val="24"/>
        </w:rPr>
        <w:t xml:space="preserve"> </w:t>
      </w:r>
      <w:r w:rsidR="00147A8C">
        <w:rPr>
          <w:rFonts w:cs="Tahoma"/>
          <w:szCs w:val="24"/>
        </w:rPr>
        <w:t xml:space="preserve"> </w:t>
      </w:r>
      <w:r w:rsidR="00477DA3">
        <w:rPr>
          <w:rFonts w:cs="Tahoma"/>
          <w:szCs w:val="24"/>
        </w:rPr>
        <w:t>23.00</w:t>
      </w:r>
      <w:r w:rsidR="00DA7FB2">
        <w:rPr>
          <w:rFonts w:cs="Tahoma"/>
          <w:szCs w:val="24"/>
        </w:rPr>
        <w:t>4</w:t>
      </w:r>
      <w:proofErr w:type="gramEnd"/>
      <w:r w:rsidR="00477DA3">
        <w:rPr>
          <w:rFonts w:cs="Tahoma"/>
          <w:szCs w:val="24"/>
        </w:rPr>
        <w:t xml:space="preserve"> </w:t>
      </w:r>
      <w:r w:rsidRPr="00952683">
        <w:rPr>
          <w:rFonts w:cs="Tahoma"/>
          <w:szCs w:val="24"/>
        </w:rPr>
        <w:t>m</w:t>
      </w:r>
      <w:r w:rsidR="00401120" w:rsidRPr="00952683">
        <w:rPr>
          <w:rFonts w:cs="Tahoma"/>
          <w:szCs w:val="24"/>
        </w:rPr>
        <w:t>i</w:t>
      </w:r>
      <w:r w:rsidRPr="00952683">
        <w:rPr>
          <w:rFonts w:cs="Tahoma"/>
          <w:szCs w:val="24"/>
        </w:rPr>
        <w:t>l. Kč,</w:t>
      </w:r>
      <w:r w:rsidR="008A4171" w:rsidRPr="00952683">
        <w:rPr>
          <w:rFonts w:cs="Tahoma"/>
          <w:szCs w:val="24"/>
        </w:rPr>
        <w:t xml:space="preserve"> v roce 20</w:t>
      </w:r>
      <w:r w:rsidR="008B4F18" w:rsidRPr="00952683">
        <w:rPr>
          <w:rFonts w:cs="Tahoma"/>
          <w:szCs w:val="24"/>
        </w:rPr>
        <w:t>2</w:t>
      </w:r>
      <w:r w:rsidR="00A67E8A">
        <w:rPr>
          <w:rFonts w:cs="Tahoma"/>
          <w:szCs w:val="24"/>
        </w:rPr>
        <w:t>4</w:t>
      </w:r>
      <w:r w:rsidRPr="00952683">
        <w:rPr>
          <w:rFonts w:cs="Tahoma"/>
          <w:szCs w:val="24"/>
        </w:rPr>
        <w:t xml:space="preserve"> jsou </w:t>
      </w:r>
      <w:r w:rsidR="00637D5E" w:rsidRPr="00952683">
        <w:rPr>
          <w:rFonts w:cs="Tahoma"/>
          <w:szCs w:val="24"/>
        </w:rPr>
        <w:t>plánovány</w:t>
      </w:r>
      <w:r w:rsidRPr="00952683">
        <w:rPr>
          <w:rFonts w:cs="Tahoma"/>
          <w:szCs w:val="24"/>
        </w:rPr>
        <w:t xml:space="preserve">: </w:t>
      </w:r>
    </w:p>
    <w:p w14:paraId="1387EA24" w14:textId="187E0EEA" w:rsidR="00BD0FF9" w:rsidRPr="0023792F" w:rsidRDefault="00BD0FF9" w:rsidP="00BD0FF9">
      <w:pPr>
        <w:pStyle w:val="Bezmezer"/>
        <w:numPr>
          <w:ilvl w:val="0"/>
          <w:numId w:val="14"/>
        </w:numPr>
        <w:ind w:left="284" w:hanging="284"/>
      </w:pPr>
      <w:r w:rsidRPr="0001592B">
        <w:t xml:space="preserve">neinvestiční </w:t>
      </w:r>
      <w:proofErr w:type="gramStart"/>
      <w:r w:rsidRPr="0001592B">
        <w:t>dotace  pravidelně</w:t>
      </w:r>
      <w:proofErr w:type="gramEnd"/>
      <w:r w:rsidRPr="0001592B">
        <w:t xml:space="preserve"> poskytované ze státního rozpočtu</w:t>
      </w:r>
      <w:r>
        <w:t xml:space="preserve"> ve výši 23.979</w:t>
      </w:r>
      <w:r w:rsidR="00DA7FB2">
        <w:t> </w:t>
      </w:r>
      <w:r>
        <w:t>mil.</w:t>
      </w:r>
      <w:r w:rsidR="00DA7FB2">
        <w:t> </w:t>
      </w:r>
      <w:r>
        <w:t xml:space="preserve">Kč, které budou na základě změny metodiky ministerstva financí nově zařazeny do rozpočtu 2024 – jedná se o dotace z </w:t>
      </w:r>
      <w:r w:rsidRPr="009B4BB2">
        <w:t>Ministerstva školství, mládeže a tělovýchovy (</w:t>
      </w:r>
      <w:r w:rsidRPr="0023792F">
        <w:t>platy učitelů) a z Ministerstva práce a sociálních věcí (provoz zařízení poskytujících sociální služby) a z Ministerstva financí (zajištění voleb),</w:t>
      </w:r>
    </w:p>
    <w:p w14:paraId="77F41067" w14:textId="24D30699" w:rsidR="001D43DB" w:rsidRPr="001906EE" w:rsidRDefault="00277D1F" w:rsidP="001D43DB">
      <w:pPr>
        <w:pStyle w:val="Bezmezer"/>
        <w:numPr>
          <w:ilvl w:val="0"/>
          <w:numId w:val="14"/>
        </w:numPr>
        <w:ind w:left="284" w:hanging="284"/>
      </w:pPr>
      <w:r w:rsidRPr="000874F7">
        <w:rPr>
          <w:rFonts w:cs="Tahoma"/>
        </w:rPr>
        <w:t xml:space="preserve">dotace z evropských finančních zdrojů </w:t>
      </w:r>
      <w:r w:rsidRPr="000874F7">
        <w:t>související s akcemi realizovanými v rámci programového období 2014</w:t>
      </w:r>
      <w:r w:rsidRPr="000874F7">
        <w:rPr>
          <w:rFonts w:cs="Tahoma"/>
        </w:rPr>
        <w:softHyphen/>
      </w:r>
      <w:r w:rsidRPr="000874F7">
        <w:rPr>
          <w:rFonts w:cs="Tahoma"/>
        </w:rPr>
        <w:softHyphen/>
      </w:r>
      <w:r w:rsidRPr="000874F7">
        <w:t>–2020 i období 2021</w:t>
      </w:r>
      <w:r w:rsidRPr="000874F7">
        <w:rPr>
          <w:rFonts w:cs="Tahoma"/>
        </w:rPr>
        <w:softHyphen/>
      </w:r>
      <w:r w:rsidRPr="000874F7">
        <w:rPr>
          <w:rFonts w:cs="Tahoma"/>
        </w:rPr>
        <w:softHyphen/>
      </w:r>
      <w:r w:rsidRPr="000874F7">
        <w:t xml:space="preserve">–2027 ve výši 714 mil. Kč (meziroční pokles o 58 %), z toho zdrojem ke krytí výdajů rozpočtu jsou prostředky ve výši </w:t>
      </w:r>
      <w:r w:rsidR="00C546A6" w:rsidRPr="000874F7">
        <w:t>544</w:t>
      </w:r>
      <w:r w:rsidRPr="000874F7">
        <w:t> mil. Kč</w:t>
      </w:r>
      <w:r w:rsidR="00C546A6" w:rsidRPr="000874F7">
        <w:t>,</w:t>
      </w:r>
      <w:r w:rsidRPr="000874F7">
        <w:t xml:space="preserve"> prostředky ve výši </w:t>
      </w:r>
      <w:r w:rsidR="00C546A6" w:rsidRPr="000874F7">
        <w:t>134</w:t>
      </w:r>
      <w:r w:rsidRPr="000874F7">
        <w:t xml:space="preserve"> mil. Kč představují zdroje určené na </w:t>
      </w:r>
      <w:r w:rsidRPr="000874F7">
        <w:rPr>
          <w:rFonts w:cs="Tahoma"/>
        </w:rPr>
        <w:t xml:space="preserve">splátku úvěru </w:t>
      </w:r>
      <w:r w:rsidRPr="000874F7">
        <w:t xml:space="preserve">UniCredit </w:t>
      </w:r>
      <w:r w:rsidRPr="000874F7">
        <w:rPr>
          <w:rFonts w:cs="Tahoma"/>
          <w:szCs w:val="24"/>
        </w:rPr>
        <w:t>Bank Czech Republic and Slovakia,</w:t>
      </w:r>
      <w:r w:rsidRPr="000874F7">
        <w:t xml:space="preserve"> a.s.</w:t>
      </w:r>
      <w:r w:rsidR="00C546A6" w:rsidRPr="000874F7">
        <w:rPr>
          <w:rFonts w:cs="Tahoma"/>
          <w:szCs w:val="24"/>
        </w:rPr>
        <w:t>, a prostředky ve</w:t>
      </w:r>
      <w:r w:rsidR="00C546A6" w:rsidRPr="001906EE">
        <w:rPr>
          <w:rFonts w:cs="Tahoma"/>
          <w:szCs w:val="24"/>
        </w:rPr>
        <w:t xml:space="preserve"> výši 36</w:t>
      </w:r>
      <w:r w:rsidR="001E6178" w:rsidRPr="001906EE">
        <w:rPr>
          <w:rFonts w:cs="Tahoma"/>
          <w:szCs w:val="24"/>
        </w:rPr>
        <w:t> </w:t>
      </w:r>
      <w:r w:rsidR="00C546A6" w:rsidRPr="001906EE">
        <w:rPr>
          <w:rFonts w:cs="Tahoma"/>
          <w:szCs w:val="24"/>
        </w:rPr>
        <w:t>mil.</w:t>
      </w:r>
      <w:r w:rsidR="001E6178" w:rsidRPr="001906EE">
        <w:rPr>
          <w:rFonts w:cs="Tahoma"/>
          <w:szCs w:val="24"/>
        </w:rPr>
        <w:t> </w:t>
      </w:r>
      <w:r w:rsidR="00C546A6" w:rsidRPr="001906EE">
        <w:rPr>
          <w:rFonts w:cs="Tahoma"/>
          <w:szCs w:val="24"/>
        </w:rPr>
        <w:t xml:space="preserve">Kč jsou zdrojem na splátku nového úvěru </w:t>
      </w:r>
      <w:r w:rsidR="00C546A6" w:rsidRPr="001906EE">
        <w:t xml:space="preserve">UniCredit </w:t>
      </w:r>
      <w:r w:rsidR="00C546A6" w:rsidRPr="001906EE">
        <w:rPr>
          <w:rFonts w:cs="Tahoma"/>
          <w:szCs w:val="24"/>
        </w:rPr>
        <w:t>Bank Czech Republic and Slovakia,</w:t>
      </w:r>
      <w:r w:rsidR="00C546A6" w:rsidRPr="001906EE">
        <w:t xml:space="preserve"> a.s.</w:t>
      </w:r>
      <w:r w:rsidR="00C546A6" w:rsidRPr="001906EE">
        <w:rPr>
          <w:rFonts w:cs="Tahoma"/>
          <w:szCs w:val="24"/>
        </w:rPr>
        <w:t>,</w:t>
      </w:r>
    </w:p>
    <w:p w14:paraId="381ED753" w14:textId="7B4FADD3" w:rsidR="00EF0B2E" w:rsidRPr="00AD5C06" w:rsidRDefault="00D556DD" w:rsidP="001D43DB">
      <w:pPr>
        <w:pStyle w:val="Bezmezer"/>
        <w:numPr>
          <w:ilvl w:val="0"/>
          <w:numId w:val="14"/>
        </w:numPr>
        <w:ind w:left="284" w:hanging="284"/>
      </w:pPr>
      <w:r w:rsidRPr="001906EE">
        <w:rPr>
          <w:rFonts w:cs="Tahoma"/>
          <w:szCs w:val="24"/>
        </w:rPr>
        <w:t xml:space="preserve">dotace z Ministerstva financí na výkon přenesené působnosti ve výši </w:t>
      </w:r>
      <w:r w:rsidR="000A605F" w:rsidRPr="001906EE">
        <w:rPr>
          <w:rFonts w:cs="Tahoma"/>
          <w:szCs w:val="24"/>
        </w:rPr>
        <w:t>200</w:t>
      </w:r>
      <w:r w:rsidRPr="001906EE">
        <w:rPr>
          <w:rFonts w:cs="Tahoma"/>
          <w:szCs w:val="24"/>
        </w:rPr>
        <w:t> mil. Kč (tzv.</w:t>
      </w:r>
      <w:r w:rsidR="00CB35B7" w:rsidRPr="001906EE">
        <w:rPr>
          <w:rFonts w:cs="Tahoma"/>
          <w:szCs w:val="24"/>
        </w:rPr>
        <w:t> </w:t>
      </w:r>
      <w:r w:rsidRPr="001906EE">
        <w:rPr>
          <w:rFonts w:cs="Tahoma"/>
          <w:szCs w:val="24"/>
        </w:rPr>
        <w:t xml:space="preserve">souhrnný finanční vztah), </w:t>
      </w:r>
      <w:r w:rsidR="00713EA5" w:rsidRPr="001906EE">
        <w:rPr>
          <w:rFonts w:cs="Tahoma"/>
          <w:szCs w:val="24"/>
        </w:rPr>
        <w:t>která je meziročně navýšena o</w:t>
      </w:r>
      <w:r w:rsidR="008D2FEF" w:rsidRPr="001906EE">
        <w:rPr>
          <w:rFonts w:cs="Tahoma"/>
          <w:szCs w:val="24"/>
        </w:rPr>
        <w:t> </w:t>
      </w:r>
      <w:r w:rsidR="000A605F" w:rsidRPr="001906EE">
        <w:rPr>
          <w:rFonts w:cs="Tahoma"/>
          <w:szCs w:val="24"/>
        </w:rPr>
        <w:t>5</w:t>
      </w:r>
      <w:r w:rsidR="008D2FEF" w:rsidRPr="001906EE">
        <w:rPr>
          <w:rFonts w:cs="Tahoma"/>
          <w:szCs w:val="24"/>
        </w:rPr>
        <w:t> </w:t>
      </w:r>
      <w:r w:rsidR="00E64B63" w:rsidRPr="001906EE">
        <w:rPr>
          <w:rFonts w:cs="Tahoma"/>
          <w:szCs w:val="24"/>
        </w:rPr>
        <w:t>mil.</w:t>
      </w:r>
      <w:r w:rsidR="008D2FEF" w:rsidRPr="001906EE">
        <w:rPr>
          <w:rFonts w:cs="Tahoma"/>
          <w:szCs w:val="24"/>
        </w:rPr>
        <w:t> </w:t>
      </w:r>
      <w:r w:rsidR="00E64B63" w:rsidRPr="001906EE">
        <w:rPr>
          <w:rFonts w:cs="Tahoma"/>
          <w:szCs w:val="24"/>
        </w:rPr>
        <w:t>Kč</w:t>
      </w:r>
      <w:r w:rsidR="00404242" w:rsidRPr="001906EE">
        <w:rPr>
          <w:rFonts w:cs="Tahoma"/>
          <w:szCs w:val="24"/>
        </w:rPr>
        <w:t xml:space="preserve"> (</w:t>
      </w:r>
      <w:r w:rsidR="001D43DB" w:rsidRPr="001906EE">
        <w:rPr>
          <w:rFonts w:cs="Tahoma"/>
          <w:szCs w:val="24"/>
        </w:rPr>
        <w:t>v</w:t>
      </w:r>
      <w:r w:rsidR="0003530F" w:rsidRPr="001906EE">
        <w:rPr>
          <w:rFonts w:cs="Tahoma"/>
          <w:szCs w:val="24"/>
        </w:rPr>
        <w:t xml:space="preserve">ýchodiskem pro objem příspěvku na obecnou působnost úrovně kraje pro rok 2024 je částka příspěvku na obecnou působnost kraje z roku 2023 </w:t>
      </w:r>
      <w:r w:rsidR="001D43DB" w:rsidRPr="001906EE">
        <w:rPr>
          <w:rFonts w:cs="Tahoma"/>
          <w:szCs w:val="24"/>
        </w:rPr>
        <w:t xml:space="preserve">snížená o </w:t>
      </w:r>
      <w:r w:rsidR="0003530F" w:rsidRPr="001906EE">
        <w:rPr>
          <w:rFonts w:cs="Tahoma"/>
          <w:szCs w:val="24"/>
        </w:rPr>
        <w:t>3,</w:t>
      </w:r>
      <w:r w:rsidR="001D43DB" w:rsidRPr="001906EE">
        <w:rPr>
          <w:rFonts w:cs="Tahoma"/>
          <w:szCs w:val="24"/>
        </w:rPr>
        <w:t>5</w:t>
      </w:r>
      <w:r w:rsidR="0003530F" w:rsidRPr="001906EE">
        <w:rPr>
          <w:rFonts w:cs="Tahoma"/>
          <w:szCs w:val="24"/>
        </w:rPr>
        <w:t xml:space="preserve"> %</w:t>
      </w:r>
      <w:r w:rsidR="001D43DB" w:rsidRPr="001906EE">
        <w:rPr>
          <w:rFonts w:cs="Tahoma"/>
          <w:szCs w:val="24"/>
        </w:rPr>
        <w:t>,</w:t>
      </w:r>
      <w:r w:rsidR="00B37D59" w:rsidRPr="001906EE">
        <w:rPr>
          <w:rFonts w:cs="Tahoma"/>
          <w:szCs w:val="24"/>
        </w:rPr>
        <w:t xml:space="preserve"> </w:t>
      </w:r>
      <w:r w:rsidR="00CF7B45" w:rsidRPr="001906EE">
        <w:rPr>
          <w:rFonts w:cs="Tahoma"/>
          <w:szCs w:val="24"/>
        </w:rPr>
        <w:t>naproti tomu dochází</w:t>
      </w:r>
      <w:r w:rsidR="00CF7B45" w:rsidRPr="00AD5C06">
        <w:rPr>
          <w:rFonts w:cs="Tahoma"/>
          <w:szCs w:val="24"/>
        </w:rPr>
        <w:t xml:space="preserve"> k navýšení příspěvku na </w:t>
      </w:r>
      <w:r w:rsidR="00B37D59" w:rsidRPr="00AD5C06">
        <w:rPr>
          <w:rFonts w:cs="Tahoma"/>
          <w:szCs w:val="24"/>
        </w:rPr>
        <w:t>zajištění dalších specifických správních činností –</w:t>
      </w:r>
      <w:r w:rsidR="001C350D" w:rsidRPr="00AD5C06">
        <w:t xml:space="preserve"> </w:t>
      </w:r>
      <w:r w:rsidR="001C350D" w:rsidRPr="00AD5C06">
        <w:rPr>
          <w:rFonts w:cs="Tahoma"/>
          <w:szCs w:val="24"/>
        </w:rPr>
        <w:t>příspěvek v souvislosti s ozbrojeným konfliktem na území Ukrajiny, příspěvek k pokrytí agendy náhradní rodinné péče,  příspěvek na zajištění agendy digitální technické mapy</w:t>
      </w:r>
      <w:r w:rsidR="00AE423E" w:rsidRPr="00AD5C06">
        <w:rPr>
          <w:rFonts w:cs="Tahoma"/>
          <w:szCs w:val="24"/>
        </w:rPr>
        <w:t>)</w:t>
      </w:r>
      <w:r w:rsidR="001C350D" w:rsidRPr="00AD5C06">
        <w:rPr>
          <w:rFonts w:cs="Tahoma"/>
          <w:szCs w:val="24"/>
        </w:rPr>
        <w:t>,</w:t>
      </w:r>
      <w:r w:rsidR="006E3480" w:rsidRPr="00AD5C06">
        <w:rPr>
          <w:rFonts w:cs="Tahoma"/>
          <w:szCs w:val="24"/>
        </w:rPr>
        <w:t xml:space="preserve"> </w:t>
      </w:r>
      <w:r w:rsidR="0076181A" w:rsidRPr="00AD5C06">
        <w:rPr>
          <w:rFonts w:cs="Tahoma"/>
          <w:szCs w:val="24"/>
        </w:rPr>
        <w:t xml:space="preserve"> </w:t>
      </w:r>
    </w:p>
    <w:p w14:paraId="12376B23" w14:textId="152DD3FA" w:rsidR="0086445A" w:rsidRPr="005839E8" w:rsidRDefault="00D556DD" w:rsidP="00C905B5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  <w:rPr>
          <w:rFonts w:cs="Tahoma"/>
        </w:rPr>
      </w:pPr>
      <w:r w:rsidRPr="00AD5C06">
        <w:rPr>
          <w:rFonts w:cs="Tahoma"/>
          <w:szCs w:val="24"/>
        </w:rPr>
        <w:t>dotace z Ministerstva dopravy na dofinancování</w:t>
      </w:r>
      <w:r w:rsidRPr="005839E8">
        <w:rPr>
          <w:rFonts w:cs="Tahoma"/>
          <w:szCs w:val="24"/>
        </w:rPr>
        <w:t xml:space="preserve"> dopravní obslužnosti veřejnou železniční osobní dopravou ve výši </w:t>
      </w:r>
      <w:r w:rsidR="005839E8" w:rsidRPr="005839E8">
        <w:rPr>
          <w:rFonts w:cs="Tahoma"/>
          <w:szCs w:val="24"/>
        </w:rPr>
        <w:t>396</w:t>
      </w:r>
      <w:r w:rsidRPr="005839E8">
        <w:rPr>
          <w:rFonts w:cs="Tahoma"/>
          <w:szCs w:val="24"/>
        </w:rPr>
        <w:t xml:space="preserve"> mil. Kč (</w:t>
      </w:r>
      <w:r w:rsidR="00F84A93" w:rsidRPr="005839E8">
        <w:rPr>
          <w:rFonts w:cs="Tahoma"/>
          <w:szCs w:val="24"/>
        </w:rPr>
        <w:t xml:space="preserve">včetně </w:t>
      </w:r>
      <w:r w:rsidRPr="005839E8">
        <w:rPr>
          <w:rFonts w:cs="Tahoma"/>
          <w:szCs w:val="24"/>
        </w:rPr>
        <w:t>navýšení o inflaci)</w:t>
      </w:r>
      <w:r w:rsidR="00EF0B2E" w:rsidRPr="005839E8">
        <w:rPr>
          <w:rFonts w:cs="Tahoma"/>
          <w:szCs w:val="24"/>
        </w:rPr>
        <w:t xml:space="preserve"> na</w:t>
      </w:r>
      <w:r w:rsidR="00543E4D" w:rsidRPr="005839E8">
        <w:rPr>
          <w:rFonts w:cs="Tahoma"/>
          <w:szCs w:val="24"/>
        </w:rPr>
        <w:t xml:space="preserve"> </w:t>
      </w:r>
      <w:r w:rsidR="00EF0B2E" w:rsidRPr="005839E8">
        <w:rPr>
          <w:rFonts w:cs="Tahoma"/>
        </w:rPr>
        <w:t xml:space="preserve">základě uzavřené Smlouvy o zajištění stabilního financování regionální železniční osobní dopravy uzavřenou kraji a Českou republikou zastoupenou ministrem dopravy s účinností do roku 2034, </w:t>
      </w:r>
    </w:p>
    <w:p w14:paraId="057DC6A4" w14:textId="6BDF8560" w:rsidR="008762D0" w:rsidRPr="00600A4B" w:rsidRDefault="000C6F7C" w:rsidP="00722D74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  <w:rPr>
          <w:rFonts w:cs="Tahoma"/>
        </w:rPr>
      </w:pPr>
      <w:r w:rsidRPr="00600A4B">
        <w:rPr>
          <w:rFonts w:cs="Tahoma"/>
        </w:rPr>
        <w:t xml:space="preserve">dotace v rámci </w:t>
      </w:r>
      <w:r w:rsidR="00F60E99" w:rsidRPr="00600A4B">
        <w:rPr>
          <w:rFonts w:cs="Tahoma"/>
        </w:rPr>
        <w:t xml:space="preserve">programu </w:t>
      </w:r>
      <w:r w:rsidR="0051417D" w:rsidRPr="00600A4B">
        <w:rPr>
          <w:rFonts w:cs="Tahoma"/>
        </w:rPr>
        <w:t>„</w:t>
      </w:r>
      <w:r w:rsidR="007041F4" w:rsidRPr="00600A4B">
        <w:rPr>
          <w:rFonts w:cs="Tahoma"/>
        </w:rPr>
        <w:t>Kotlíkové dotace v Moravskoslezském kraji - 3.</w:t>
      </w:r>
      <w:r w:rsidR="00E14FEE" w:rsidRPr="00600A4B">
        <w:rPr>
          <w:rFonts w:cs="Tahoma"/>
        </w:rPr>
        <w:t xml:space="preserve"> </w:t>
      </w:r>
      <w:r w:rsidR="007041F4" w:rsidRPr="00600A4B">
        <w:rPr>
          <w:rFonts w:cs="Tahoma"/>
        </w:rPr>
        <w:t>grantové schéma AMO</w:t>
      </w:r>
      <w:r w:rsidR="0051417D" w:rsidRPr="00600A4B">
        <w:rPr>
          <w:rFonts w:cs="Tahoma"/>
        </w:rPr>
        <w:t>“</w:t>
      </w:r>
      <w:r w:rsidR="00747892" w:rsidRPr="00600A4B">
        <w:rPr>
          <w:rFonts w:cs="Tahoma"/>
        </w:rPr>
        <w:t xml:space="preserve"> ve výši </w:t>
      </w:r>
      <w:r w:rsidR="00600A4B" w:rsidRPr="00600A4B">
        <w:rPr>
          <w:rFonts w:cs="Tahoma"/>
        </w:rPr>
        <w:t>0,4</w:t>
      </w:r>
      <w:r w:rsidR="00B47F3C" w:rsidRPr="00600A4B">
        <w:rPr>
          <w:rFonts w:cs="Tahoma"/>
        </w:rPr>
        <w:t xml:space="preserve"> mil. </w:t>
      </w:r>
      <w:r w:rsidR="00E14FEE" w:rsidRPr="00600A4B">
        <w:rPr>
          <w:rFonts w:cs="Tahoma"/>
        </w:rPr>
        <w:t xml:space="preserve">Kč </w:t>
      </w:r>
      <w:r w:rsidR="000C50B6" w:rsidRPr="00600A4B">
        <w:rPr>
          <w:rFonts w:cs="Tahoma"/>
        </w:rPr>
        <w:t>od obcí na financování jejich po</w:t>
      </w:r>
      <w:r w:rsidR="00722D74" w:rsidRPr="00600A4B">
        <w:rPr>
          <w:rFonts w:cs="Tahoma"/>
        </w:rPr>
        <w:t>dílu,</w:t>
      </w:r>
    </w:p>
    <w:p w14:paraId="7315EB56" w14:textId="52F5A5CB" w:rsidR="00C27634" w:rsidRPr="007150CC" w:rsidRDefault="00C27634" w:rsidP="00C905B5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  <w:rPr>
          <w:rFonts w:cs="Tahoma"/>
          <w:color w:val="FF0000"/>
          <w:szCs w:val="24"/>
        </w:rPr>
      </w:pPr>
      <w:r w:rsidRPr="000B309A">
        <w:rPr>
          <w:rFonts w:cs="Tahoma"/>
        </w:rPr>
        <w:t>dotace z</w:t>
      </w:r>
      <w:r w:rsidR="0086445A" w:rsidRPr="000B309A">
        <w:rPr>
          <w:rFonts w:cs="Tahoma"/>
        </w:rPr>
        <w:t> </w:t>
      </w:r>
      <w:r w:rsidRPr="000B309A">
        <w:rPr>
          <w:rFonts w:cs="Tahoma"/>
        </w:rPr>
        <w:t>M</w:t>
      </w:r>
      <w:r w:rsidR="0086445A" w:rsidRPr="000B309A">
        <w:rPr>
          <w:rFonts w:cs="Tahoma"/>
        </w:rPr>
        <w:t xml:space="preserve">inisterstva práce a sociálních věcí na realizaci </w:t>
      </w:r>
      <w:proofErr w:type="gramStart"/>
      <w:r w:rsidR="0086445A" w:rsidRPr="000B309A">
        <w:rPr>
          <w:rFonts w:cs="Tahoma"/>
        </w:rPr>
        <w:t xml:space="preserve">akce </w:t>
      </w:r>
      <w:r w:rsidR="00492727" w:rsidRPr="000B309A">
        <w:rPr>
          <w:rFonts w:cs="Tahoma"/>
          <w:szCs w:val="24"/>
        </w:rPr>
        <w:t xml:space="preserve"> „</w:t>
      </w:r>
      <w:proofErr w:type="gramEnd"/>
      <w:r w:rsidR="00492727" w:rsidRPr="000B309A">
        <w:rPr>
          <w:rFonts w:cs="Tahoma"/>
          <w:szCs w:val="24"/>
        </w:rPr>
        <w:t xml:space="preserve">Rekonstrukce </w:t>
      </w:r>
      <w:r w:rsidR="00492727" w:rsidRPr="00D6510B">
        <w:rPr>
          <w:rFonts w:cs="Tahoma"/>
          <w:szCs w:val="24"/>
        </w:rPr>
        <w:t>budovy a spojovací chodby Máchova</w:t>
      </w:r>
      <w:r w:rsidR="00C254F8" w:rsidRPr="00D6510B">
        <w:rPr>
          <w:rFonts w:cs="Tahoma"/>
          <w:szCs w:val="24"/>
        </w:rPr>
        <w:t xml:space="preserve">, </w:t>
      </w:r>
      <w:r w:rsidR="00492727" w:rsidRPr="00D6510B">
        <w:rPr>
          <w:rFonts w:cs="Tahoma"/>
          <w:szCs w:val="24"/>
        </w:rPr>
        <w:t>Domov Duha</w:t>
      </w:r>
      <w:r w:rsidR="00C254F8" w:rsidRPr="00D6510B">
        <w:rPr>
          <w:rFonts w:cs="Tahoma"/>
          <w:szCs w:val="24"/>
        </w:rPr>
        <w:t xml:space="preserve">“ ve výši </w:t>
      </w:r>
      <w:r w:rsidR="00D6510B" w:rsidRPr="00D6510B">
        <w:rPr>
          <w:rFonts w:cs="Tahoma"/>
          <w:szCs w:val="24"/>
        </w:rPr>
        <w:t>15</w:t>
      </w:r>
      <w:r w:rsidR="00734627" w:rsidRPr="00D6510B">
        <w:rPr>
          <w:rFonts w:cs="Tahoma"/>
          <w:szCs w:val="24"/>
        </w:rPr>
        <w:t> </w:t>
      </w:r>
      <w:r w:rsidR="00C254F8" w:rsidRPr="00D6510B">
        <w:rPr>
          <w:rFonts w:cs="Tahoma"/>
          <w:szCs w:val="24"/>
        </w:rPr>
        <w:t>mil.</w:t>
      </w:r>
      <w:r w:rsidR="00734627" w:rsidRPr="00D6510B">
        <w:rPr>
          <w:rFonts w:cs="Tahoma"/>
          <w:szCs w:val="24"/>
        </w:rPr>
        <w:t> </w:t>
      </w:r>
      <w:r w:rsidR="00C254F8" w:rsidRPr="00D6510B">
        <w:rPr>
          <w:rFonts w:cs="Tahoma"/>
          <w:szCs w:val="24"/>
        </w:rPr>
        <w:t xml:space="preserve">Kč, </w:t>
      </w:r>
      <w:r w:rsidR="00492727" w:rsidRPr="00D6510B">
        <w:rPr>
          <w:rFonts w:cs="Tahoma"/>
          <w:szCs w:val="24"/>
        </w:rPr>
        <w:t xml:space="preserve"> </w:t>
      </w:r>
      <w:r w:rsidRPr="00D6510B">
        <w:rPr>
          <w:rFonts w:cs="Tahoma"/>
          <w:szCs w:val="24"/>
        </w:rPr>
        <w:t xml:space="preserve"> </w:t>
      </w:r>
    </w:p>
    <w:p w14:paraId="5BC8A03F" w14:textId="1714D2E8" w:rsidR="0095307A" w:rsidRPr="00600A4B" w:rsidRDefault="0095307A" w:rsidP="00C905B5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600A4B">
        <w:rPr>
          <w:rFonts w:cs="Tahoma"/>
          <w:szCs w:val="24"/>
        </w:rPr>
        <w:t xml:space="preserve">dotace z Ministerstva průmyslu a obchodu </w:t>
      </w:r>
      <w:r w:rsidR="00C013C1" w:rsidRPr="00600A4B">
        <w:rPr>
          <w:rFonts w:cs="Tahoma"/>
          <w:szCs w:val="24"/>
        </w:rPr>
        <w:t xml:space="preserve">na dotační program </w:t>
      </w:r>
      <w:r w:rsidR="00D65394" w:rsidRPr="00600A4B">
        <w:rPr>
          <w:rFonts w:cs="Tahoma"/>
          <w:szCs w:val="24"/>
        </w:rPr>
        <w:t>„Podpora provozu venkovských prodejen v Moravskoslezském kraji“ vyhlášeného v roce 202</w:t>
      </w:r>
      <w:r w:rsidR="00CF2BCE">
        <w:rPr>
          <w:rFonts w:cs="Tahoma"/>
          <w:szCs w:val="24"/>
        </w:rPr>
        <w:t>3</w:t>
      </w:r>
      <w:r w:rsidR="00D65394" w:rsidRPr="00600A4B">
        <w:rPr>
          <w:rFonts w:cs="Tahoma"/>
          <w:szCs w:val="24"/>
        </w:rPr>
        <w:t xml:space="preserve"> ve výši </w:t>
      </w:r>
      <w:r w:rsidR="001670A6" w:rsidRPr="00600A4B">
        <w:rPr>
          <w:rFonts w:cs="Tahoma"/>
          <w:szCs w:val="24"/>
        </w:rPr>
        <w:t>3,8</w:t>
      </w:r>
      <w:r w:rsidR="00D65394" w:rsidRPr="00600A4B">
        <w:rPr>
          <w:rFonts w:cs="Tahoma"/>
          <w:szCs w:val="24"/>
        </w:rPr>
        <w:t xml:space="preserve"> mil. Kč</w:t>
      </w:r>
      <w:r w:rsidR="00333659" w:rsidRPr="00600A4B">
        <w:rPr>
          <w:rFonts w:cs="Tahoma"/>
          <w:szCs w:val="24"/>
        </w:rPr>
        <w:t>,</w:t>
      </w:r>
      <w:r w:rsidR="00D65394" w:rsidRPr="00600A4B">
        <w:rPr>
          <w:rFonts w:cs="Tahoma"/>
          <w:szCs w:val="24"/>
        </w:rPr>
        <w:t xml:space="preserve"> </w:t>
      </w:r>
    </w:p>
    <w:p w14:paraId="2AF24957" w14:textId="61BF5C6D" w:rsidR="00D556DD" w:rsidRPr="001906EE" w:rsidRDefault="00D556DD" w:rsidP="009966D5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77468C">
        <w:rPr>
          <w:rFonts w:cs="Tahoma"/>
          <w:szCs w:val="24"/>
        </w:rPr>
        <w:t>příspěvk</w:t>
      </w:r>
      <w:r w:rsidR="008A4171" w:rsidRPr="0077468C">
        <w:rPr>
          <w:rFonts w:cs="Tahoma"/>
          <w:szCs w:val="24"/>
        </w:rPr>
        <w:t>y</w:t>
      </w:r>
      <w:r w:rsidRPr="0077468C">
        <w:rPr>
          <w:rFonts w:cs="Tahoma"/>
          <w:szCs w:val="24"/>
        </w:rPr>
        <w:t xml:space="preserve"> obcí </w:t>
      </w:r>
      <w:r w:rsidR="0010633A" w:rsidRPr="0077468C">
        <w:rPr>
          <w:rFonts w:cs="Tahoma"/>
          <w:szCs w:val="24"/>
        </w:rPr>
        <w:t xml:space="preserve">a krajů </w:t>
      </w:r>
      <w:r w:rsidRPr="0077468C">
        <w:rPr>
          <w:rFonts w:cs="Tahoma"/>
          <w:szCs w:val="24"/>
        </w:rPr>
        <w:t xml:space="preserve">na dopravní obslužnost linkovou ve výši </w:t>
      </w:r>
      <w:r w:rsidR="0077468C">
        <w:rPr>
          <w:rFonts w:cs="Tahoma"/>
          <w:szCs w:val="24"/>
        </w:rPr>
        <w:t>99</w:t>
      </w:r>
      <w:r w:rsidRPr="0077468C">
        <w:rPr>
          <w:rFonts w:cs="Tahoma"/>
          <w:szCs w:val="24"/>
        </w:rPr>
        <w:t xml:space="preserve"> mil. Kč </w:t>
      </w:r>
      <w:r w:rsidR="00543E4D" w:rsidRPr="0077468C">
        <w:rPr>
          <w:rFonts w:cs="Tahoma"/>
          <w:szCs w:val="24"/>
        </w:rPr>
        <w:t xml:space="preserve">na základě </w:t>
      </w:r>
      <w:r w:rsidR="00543E4D" w:rsidRPr="001906EE">
        <w:rPr>
          <w:rFonts w:cs="Tahoma"/>
          <w:szCs w:val="24"/>
        </w:rPr>
        <w:t xml:space="preserve">uzavřených smluv </w:t>
      </w:r>
      <w:r w:rsidR="00543E4D" w:rsidRPr="001906EE">
        <w:t>o poskytnutí finančního příspěvku za účelem za</w:t>
      </w:r>
      <w:r w:rsidR="00C27634" w:rsidRPr="001906EE">
        <w:t xml:space="preserve">jištění dopravní obslužnosti </w:t>
      </w:r>
      <w:r w:rsidR="00543E4D" w:rsidRPr="001906EE">
        <w:t>veřejnou linkovou dopravou</w:t>
      </w:r>
      <w:r w:rsidRPr="001906EE">
        <w:rPr>
          <w:rFonts w:cs="Tahoma"/>
          <w:szCs w:val="24"/>
        </w:rPr>
        <w:t>,</w:t>
      </w:r>
    </w:p>
    <w:p w14:paraId="60B999D1" w14:textId="77777777" w:rsidR="001E6178" w:rsidRPr="001906EE" w:rsidRDefault="00C27634" w:rsidP="009966D5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1906EE">
        <w:rPr>
          <w:rFonts w:cs="Tahoma"/>
          <w:szCs w:val="24"/>
        </w:rPr>
        <w:t xml:space="preserve">příspěvek Zlínského </w:t>
      </w:r>
      <w:r w:rsidR="00172502" w:rsidRPr="001906EE">
        <w:rPr>
          <w:rFonts w:cs="Tahoma"/>
          <w:szCs w:val="24"/>
        </w:rPr>
        <w:t xml:space="preserve">a Olomouckého </w:t>
      </w:r>
      <w:r w:rsidRPr="001906EE">
        <w:rPr>
          <w:rFonts w:cs="Tahoma"/>
          <w:szCs w:val="24"/>
        </w:rPr>
        <w:t xml:space="preserve">kraje na dopravní obslužnost drážní ve výši </w:t>
      </w:r>
      <w:r w:rsidR="00172502" w:rsidRPr="001906EE">
        <w:rPr>
          <w:rFonts w:cs="Tahoma"/>
          <w:szCs w:val="24"/>
        </w:rPr>
        <w:t>2</w:t>
      </w:r>
      <w:r w:rsidR="0077468C" w:rsidRPr="001906EE">
        <w:rPr>
          <w:rFonts w:cs="Tahoma"/>
          <w:szCs w:val="24"/>
        </w:rPr>
        <w:t>4</w:t>
      </w:r>
      <w:r w:rsidR="008D2FEF" w:rsidRPr="001906EE">
        <w:rPr>
          <w:rFonts w:cs="Tahoma"/>
          <w:szCs w:val="24"/>
        </w:rPr>
        <w:t> </w:t>
      </w:r>
      <w:r w:rsidRPr="001906EE">
        <w:rPr>
          <w:rFonts w:cs="Tahoma"/>
          <w:szCs w:val="24"/>
        </w:rPr>
        <w:t>mil. Kč</w:t>
      </w:r>
      <w:r w:rsidR="001E6178" w:rsidRPr="001906EE">
        <w:rPr>
          <w:rFonts w:cs="Tahoma"/>
          <w:szCs w:val="24"/>
        </w:rPr>
        <w:t>,</w:t>
      </w:r>
    </w:p>
    <w:p w14:paraId="7492832B" w14:textId="38A98CC4" w:rsidR="001E6178" w:rsidRPr="001906EE" w:rsidRDefault="001E6178" w:rsidP="009966D5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1906EE">
        <w:rPr>
          <w:rFonts w:cs="Tahoma"/>
          <w:szCs w:val="24"/>
        </w:rPr>
        <w:t xml:space="preserve">dotace </w:t>
      </w:r>
      <w:r w:rsidR="00FB0107" w:rsidRPr="001906EE">
        <w:rPr>
          <w:rFonts w:cs="Tahoma"/>
          <w:szCs w:val="24"/>
        </w:rPr>
        <w:t>z Ministerstva životního prostředí</w:t>
      </w:r>
      <w:r w:rsidRPr="001906EE">
        <w:rPr>
          <w:rFonts w:cs="Tahoma"/>
          <w:szCs w:val="24"/>
        </w:rPr>
        <w:t xml:space="preserve"> na podporu přípravy strategických projektů ve výši 16 mil. Kč,</w:t>
      </w:r>
    </w:p>
    <w:p w14:paraId="399F3E1B" w14:textId="08735859" w:rsidR="00BD0FF9" w:rsidRPr="001906EE" w:rsidRDefault="001E6178" w:rsidP="009966D5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1906EE">
        <w:rPr>
          <w:rFonts w:cs="Tahoma"/>
          <w:szCs w:val="24"/>
        </w:rPr>
        <w:t xml:space="preserve">dotace od statutárního města Ostravy </w:t>
      </w:r>
      <w:r w:rsidR="00415CF9" w:rsidRPr="001906EE">
        <w:rPr>
          <w:rFonts w:cs="Tahoma"/>
          <w:szCs w:val="24"/>
        </w:rPr>
        <w:t>dle smlouvy o spolupráci při propagaci kraje a Ostravy prostřednictvím letecké reklamy</w:t>
      </w:r>
      <w:r w:rsidRPr="001906EE">
        <w:rPr>
          <w:rFonts w:cs="Tahoma"/>
          <w:szCs w:val="24"/>
        </w:rPr>
        <w:t xml:space="preserve"> ve výši 9,5 mil. Kč</w:t>
      </w:r>
      <w:r w:rsidR="004E7720" w:rsidRPr="001906EE">
        <w:rPr>
          <w:rFonts w:cs="Tahoma"/>
          <w:szCs w:val="24"/>
        </w:rPr>
        <w:t>.</w:t>
      </w:r>
    </w:p>
    <w:p w14:paraId="50EB1390" w14:textId="73219362" w:rsidR="004E7720" w:rsidRDefault="004E7720" w:rsidP="004E7720">
      <w:pPr>
        <w:pStyle w:val="Bezmezer"/>
        <w:shd w:val="clear" w:color="auto" w:fill="FFFFFF" w:themeFill="background1"/>
        <w:rPr>
          <w:rFonts w:cs="Tahoma"/>
          <w:szCs w:val="24"/>
        </w:rPr>
      </w:pPr>
      <w:r w:rsidRPr="001906EE">
        <w:rPr>
          <w:rFonts w:cs="Tahoma"/>
          <w:szCs w:val="24"/>
        </w:rPr>
        <w:t xml:space="preserve">Ostatní </w:t>
      </w:r>
      <w:r w:rsidR="00BA28DC" w:rsidRPr="001906EE">
        <w:rPr>
          <w:rFonts w:cs="Tahoma"/>
          <w:szCs w:val="24"/>
        </w:rPr>
        <w:t>očekávané</w:t>
      </w:r>
      <w:r w:rsidRPr="001906EE">
        <w:rPr>
          <w:rFonts w:cs="Tahoma"/>
          <w:szCs w:val="24"/>
        </w:rPr>
        <w:t xml:space="preserve"> dotace budou zařazeny do rozpočtu kraje až</w:t>
      </w:r>
      <w:r>
        <w:rPr>
          <w:rFonts w:cs="Tahoma"/>
          <w:szCs w:val="24"/>
        </w:rPr>
        <w:t xml:space="preserve"> po obd</w:t>
      </w:r>
      <w:r w:rsidR="00BA28DC">
        <w:rPr>
          <w:rFonts w:cs="Tahoma"/>
          <w:szCs w:val="24"/>
        </w:rPr>
        <w:t>r</w:t>
      </w:r>
      <w:r>
        <w:rPr>
          <w:rFonts w:cs="Tahoma"/>
          <w:szCs w:val="24"/>
        </w:rPr>
        <w:t xml:space="preserve">žení rozhodnutí od příslušného ministerstva. </w:t>
      </w:r>
    </w:p>
    <w:p w14:paraId="5847A1E6" w14:textId="77777777" w:rsidR="004E7720" w:rsidRDefault="004E7720" w:rsidP="004E7720">
      <w:pPr>
        <w:pStyle w:val="Bezmezer"/>
        <w:shd w:val="clear" w:color="auto" w:fill="FFFFFF" w:themeFill="background1"/>
        <w:rPr>
          <w:rFonts w:cs="Tahoma"/>
          <w:szCs w:val="24"/>
        </w:rPr>
      </w:pPr>
    </w:p>
    <w:p w14:paraId="6AEE7376" w14:textId="77777777" w:rsidR="001906EE" w:rsidRDefault="001906EE" w:rsidP="00D556DD">
      <w:pPr>
        <w:jc w:val="both"/>
        <w:rPr>
          <w:rFonts w:ascii="Tahoma" w:hAnsi="Tahoma" w:cs="Tahoma"/>
          <w:b/>
        </w:rPr>
      </w:pPr>
    </w:p>
    <w:p w14:paraId="0B9CD7E1" w14:textId="1FAA7F9D" w:rsidR="00D556DD" w:rsidRDefault="00D556DD" w:rsidP="00D556DD">
      <w:pPr>
        <w:jc w:val="both"/>
        <w:rPr>
          <w:rFonts w:ascii="Tahoma" w:hAnsi="Tahoma" w:cs="Tahoma"/>
          <w:b/>
        </w:rPr>
      </w:pPr>
      <w:r w:rsidRPr="0095700C">
        <w:rPr>
          <w:rFonts w:ascii="Tahoma" w:hAnsi="Tahoma" w:cs="Tahoma"/>
          <w:b/>
        </w:rPr>
        <w:t>Zajištění FINANCOVÁNÍ</w:t>
      </w:r>
      <w:r w:rsidR="00390ED1">
        <w:rPr>
          <w:rFonts w:ascii="Tahoma" w:hAnsi="Tahoma" w:cs="Tahoma"/>
          <w:b/>
        </w:rPr>
        <w:t xml:space="preserve"> v roce 202</w:t>
      </w:r>
      <w:r w:rsidR="007150CC">
        <w:rPr>
          <w:rFonts w:ascii="Tahoma" w:hAnsi="Tahoma" w:cs="Tahoma"/>
          <w:b/>
        </w:rPr>
        <w:t>4</w:t>
      </w:r>
    </w:p>
    <w:p w14:paraId="01B9C07C" w14:textId="77777777" w:rsidR="006F7598" w:rsidRDefault="006F7598" w:rsidP="00D556DD">
      <w:pPr>
        <w:jc w:val="both"/>
        <w:rPr>
          <w:rFonts w:ascii="Tahoma" w:hAnsi="Tahoma" w:cs="Tahoma"/>
          <w:b/>
        </w:rPr>
      </w:pPr>
    </w:p>
    <w:p w14:paraId="2164211A" w14:textId="70747D93" w:rsidR="007F11BC" w:rsidRDefault="00D556DD" w:rsidP="00D556DD">
      <w:pPr>
        <w:pStyle w:val="Bezmezer"/>
        <w:rPr>
          <w:rFonts w:cs="Tahoma"/>
          <w:sz w:val="20"/>
          <w:szCs w:val="20"/>
        </w:rPr>
      </w:pPr>
      <w:r w:rsidRPr="00CD73C7">
        <w:rPr>
          <w:rFonts w:cs="Tahoma"/>
          <w:b/>
          <w:sz w:val="20"/>
          <w:szCs w:val="20"/>
        </w:rPr>
        <w:t xml:space="preserve">Tab. č. </w:t>
      </w:r>
      <w:r w:rsidR="002E5768">
        <w:rPr>
          <w:rFonts w:cs="Tahoma"/>
          <w:b/>
          <w:sz w:val="20"/>
          <w:szCs w:val="20"/>
        </w:rPr>
        <w:t>4</w:t>
      </w:r>
      <w:r w:rsidRPr="00CD73C7">
        <w:rPr>
          <w:rFonts w:cs="Tahoma"/>
          <w:sz w:val="20"/>
          <w:szCs w:val="20"/>
        </w:rPr>
        <w:t xml:space="preserve"> Pře</w:t>
      </w:r>
      <w:r>
        <w:rPr>
          <w:rFonts w:cs="Tahoma"/>
          <w:sz w:val="20"/>
          <w:szCs w:val="20"/>
        </w:rPr>
        <w:t xml:space="preserve">hled FINANCOVÁNÍ </w:t>
      </w:r>
      <w:r w:rsidRPr="00CD73C7">
        <w:rPr>
          <w:rFonts w:cs="Tahoma"/>
          <w:sz w:val="20"/>
          <w:szCs w:val="20"/>
        </w:rPr>
        <w:t xml:space="preserve">(v </w:t>
      </w:r>
      <w:r>
        <w:rPr>
          <w:rFonts w:cs="Tahoma"/>
          <w:sz w:val="20"/>
          <w:szCs w:val="20"/>
        </w:rPr>
        <w:t xml:space="preserve">tis. </w:t>
      </w:r>
      <w:r w:rsidRPr="00CD73C7">
        <w:rPr>
          <w:rFonts w:cs="Tahoma"/>
          <w:sz w:val="20"/>
          <w:szCs w:val="20"/>
        </w:rPr>
        <w:t>Kč)</w:t>
      </w:r>
    </w:p>
    <w:p w14:paraId="7E582FFB" w14:textId="5E1C79EE" w:rsidR="00CF2CB3" w:rsidRDefault="00EA4241" w:rsidP="00D556DD">
      <w:pPr>
        <w:pStyle w:val="Bezmezer"/>
        <w:rPr>
          <w:rFonts w:cs="Tahoma"/>
          <w:sz w:val="20"/>
          <w:szCs w:val="20"/>
        </w:rPr>
      </w:pPr>
      <w:r w:rsidRPr="00EA4241">
        <w:rPr>
          <w:noProof/>
        </w:rPr>
        <w:drawing>
          <wp:inline distT="0" distB="0" distL="0" distR="0" wp14:anchorId="43E9C063" wp14:editId="22BD957C">
            <wp:extent cx="5593080" cy="1508125"/>
            <wp:effectExtent l="0" t="0" r="7620" b="0"/>
            <wp:docPr id="449176620" name="Obrázek 449176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8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F4C12" w14:textId="5304A276" w:rsidR="00CF2CB3" w:rsidRDefault="00CF2CB3" w:rsidP="00D556DD">
      <w:pPr>
        <w:pStyle w:val="Bezmezer"/>
        <w:rPr>
          <w:rFonts w:cs="Tahoma"/>
          <w:sz w:val="20"/>
          <w:szCs w:val="20"/>
        </w:rPr>
      </w:pPr>
    </w:p>
    <w:p w14:paraId="3FE5A55F" w14:textId="69F845C3" w:rsidR="00406AAF" w:rsidRPr="002A096A" w:rsidRDefault="00406AAF" w:rsidP="192579FE">
      <w:pPr>
        <w:pStyle w:val="Bezmezer"/>
        <w:shd w:val="clear" w:color="auto" w:fill="FFFFFF" w:themeFill="background1"/>
        <w:rPr>
          <w:rFonts w:cs="Tahoma"/>
        </w:rPr>
      </w:pPr>
      <w:r w:rsidRPr="1CDE4F55">
        <w:rPr>
          <w:rFonts w:cs="Tahoma"/>
          <w:u w:val="single"/>
        </w:rPr>
        <w:t xml:space="preserve">Čerpání úvěrů </w:t>
      </w:r>
      <w:r w:rsidRPr="1CDE4F55">
        <w:rPr>
          <w:rFonts w:cs="Tahoma"/>
        </w:rPr>
        <w:t xml:space="preserve">– v celkové výši </w:t>
      </w:r>
      <w:r w:rsidR="00CF2CB3" w:rsidRPr="1CDE4F55">
        <w:rPr>
          <w:rFonts w:cs="Tahoma"/>
        </w:rPr>
        <w:t>1.2</w:t>
      </w:r>
      <w:r w:rsidR="002A096A" w:rsidRPr="1CDE4F55">
        <w:rPr>
          <w:rFonts w:cs="Tahoma"/>
        </w:rPr>
        <w:t>90</w:t>
      </w:r>
      <w:r w:rsidR="1379DA5C" w:rsidRPr="1CDE4F55">
        <w:rPr>
          <w:rFonts w:cs="Tahoma"/>
        </w:rPr>
        <w:t xml:space="preserve"> </w:t>
      </w:r>
      <w:r w:rsidRPr="1CDE4F55">
        <w:rPr>
          <w:rFonts w:cs="Tahoma"/>
        </w:rPr>
        <w:t>mil. Kč</w:t>
      </w:r>
    </w:p>
    <w:p w14:paraId="018061AE" w14:textId="761BFAA0" w:rsidR="00570CE0" w:rsidRPr="00C87BFF" w:rsidRDefault="367D4B2C" w:rsidP="00570CE0">
      <w:pPr>
        <w:pStyle w:val="Bezmezer"/>
        <w:shd w:val="clear" w:color="auto" w:fill="FFFFFF" w:themeFill="background1"/>
        <w:rPr>
          <w:rFonts w:cs="Tahoma"/>
        </w:rPr>
      </w:pPr>
      <w:r w:rsidRPr="1CDE4F55">
        <w:rPr>
          <w:rFonts w:cs="Tahoma"/>
        </w:rPr>
        <w:t>Pro roky 2024</w:t>
      </w:r>
      <w:r w:rsidR="00415CF9">
        <w:t>–</w:t>
      </w:r>
      <w:r w:rsidRPr="1CDE4F55">
        <w:rPr>
          <w:rFonts w:cs="Tahoma"/>
        </w:rPr>
        <w:t>20</w:t>
      </w:r>
      <w:r w:rsidR="1C90DEFB" w:rsidRPr="1CDE4F55">
        <w:rPr>
          <w:rFonts w:cs="Tahoma"/>
        </w:rPr>
        <w:t>30</w:t>
      </w:r>
      <w:r w:rsidRPr="1CDE4F55">
        <w:rPr>
          <w:rFonts w:cs="Tahoma"/>
        </w:rPr>
        <w:t xml:space="preserve"> kraj vysoutěžil </w:t>
      </w:r>
      <w:r w:rsidRPr="1CDE4F55">
        <w:rPr>
          <w:rFonts w:cs="Tahoma"/>
          <w:b/>
          <w:bCs/>
        </w:rPr>
        <w:t>nový úvěrový rámec</w:t>
      </w:r>
      <w:r w:rsidRPr="1CDE4F55">
        <w:rPr>
          <w:rFonts w:cs="Tahoma"/>
        </w:rPr>
        <w:t xml:space="preserve"> ve výši 1</w:t>
      </w:r>
      <w:r w:rsidR="00A8000D">
        <w:rPr>
          <w:rFonts w:cs="Tahoma"/>
        </w:rPr>
        <w:t>,</w:t>
      </w:r>
      <w:r w:rsidRPr="1CDE4F55">
        <w:rPr>
          <w:rFonts w:cs="Tahoma"/>
        </w:rPr>
        <w:t>5 mld. Kč od</w:t>
      </w:r>
      <w:r w:rsidR="00406AAF">
        <w:t xml:space="preserve"> UniCredit </w:t>
      </w:r>
      <w:r w:rsidR="00406AAF" w:rsidRPr="1CDE4F55">
        <w:rPr>
          <w:rFonts w:cs="Tahoma"/>
        </w:rPr>
        <w:t>Bank Czech Republic and Slovakia,</w:t>
      </w:r>
      <w:r w:rsidR="00406AAF">
        <w:t xml:space="preserve"> a.s. (dále jen UCB) </w:t>
      </w:r>
      <w:r w:rsidR="6B60EF15">
        <w:t xml:space="preserve">za účelem předfinancování a spolufinancování projektů z evropských, případně </w:t>
      </w:r>
      <w:r w:rsidR="24038AB2">
        <w:t>národních zdrojů. Pro rok 202</w:t>
      </w:r>
      <w:r w:rsidR="00A8000D">
        <w:t>4</w:t>
      </w:r>
      <w:r w:rsidR="24038AB2">
        <w:t xml:space="preserve"> je </w:t>
      </w:r>
      <w:r w:rsidR="00406AAF">
        <w:t xml:space="preserve">navržena částka čerpání úvěru </w:t>
      </w:r>
      <w:proofErr w:type="gramStart"/>
      <w:r w:rsidR="00406AAF">
        <w:t>ve </w:t>
      </w:r>
      <w:r w:rsidR="74FFEF2D">
        <w:t xml:space="preserve"> </w:t>
      </w:r>
      <w:r w:rsidR="00406AAF">
        <w:t>výši</w:t>
      </w:r>
      <w:proofErr w:type="gramEnd"/>
      <w:r w:rsidR="00406AAF">
        <w:t> </w:t>
      </w:r>
      <w:r w:rsidR="242FAB14">
        <w:t xml:space="preserve"> </w:t>
      </w:r>
      <w:r w:rsidR="1F3B977B">
        <w:t>603</w:t>
      </w:r>
      <w:r w:rsidR="00406AAF">
        <w:t xml:space="preserve"> mil. Kč (úvěr je možné průběžně čerpat do roku 202</w:t>
      </w:r>
      <w:r w:rsidR="66511BCB">
        <w:t>9</w:t>
      </w:r>
      <w:r w:rsidR="00406AAF">
        <w:t>, k úplnému splacení musí dojít do konce roku 20</w:t>
      </w:r>
      <w:r w:rsidR="700126D8">
        <w:t>30</w:t>
      </w:r>
      <w:r w:rsidR="00406AAF">
        <w:t>)</w:t>
      </w:r>
      <w:r w:rsidR="5ACF1F1A">
        <w:t>.</w:t>
      </w:r>
      <w:r w:rsidR="004A1E4E">
        <w:t xml:space="preserve"> </w:t>
      </w:r>
      <w:r w:rsidR="0DA9B14B" w:rsidRPr="1CDE4F55">
        <w:rPr>
          <w:rFonts w:cs="Tahoma"/>
        </w:rPr>
        <w:t>V</w:t>
      </w:r>
      <w:r w:rsidR="0040307B">
        <w:rPr>
          <w:rFonts w:cs="Tahoma"/>
        </w:rPr>
        <w:t> </w:t>
      </w:r>
      <w:r w:rsidR="0DA9B14B" w:rsidRPr="1CDE4F55">
        <w:rPr>
          <w:rFonts w:cs="Tahoma"/>
        </w:rPr>
        <w:t>návrhu rozpočtu se nepočítá s využitím prostředků tohoto úvěrového rámce</w:t>
      </w:r>
      <w:r w:rsidR="7569241B" w:rsidRPr="1CDE4F55">
        <w:rPr>
          <w:rFonts w:cs="Tahoma"/>
        </w:rPr>
        <w:t xml:space="preserve"> </w:t>
      </w:r>
      <w:r w:rsidR="0DA9B14B" w:rsidRPr="1CDE4F55">
        <w:rPr>
          <w:rFonts w:cs="Tahoma"/>
        </w:rPr>
        <w:t>na úhradu vlastního podílu u akcí spolufinancovaných z evropských zdrojů</w:t>
      </w:r>
      <w:r w:rsidR="7A62C700" w:rsidRPr="1CDE4F55">
        <w:rPr>
          <w:rFonts w:cs="Tahoma"/>
        </w:rPr>
        <w:t>, byť to úvěrová smlouva umožňuje</w:t>
      </w:r>
      <w:r w:rsidR="00AC2035" w:rsidRPr="1CDE4F55">
        <w:rPr>
          <w:rFonts w:cs="Tahoma"/>
        </w:rPr>
        <w:t>.</w:t>
      </w:r>
      <w:r w:rsidR="00570CE0">
        <w:rPr>
          <w:rFonts w:cs="Tahoma"/>
        </w:rPr>
        <w:t xml:space="preserve"> </w:t>
      </w:r>
      <w:r w:rsidR="00570CE0">
        <w:t xml:space="preserve">Úvěr bude čerpán za </w:t>
      </w:r>
      <w:r w:rsidR="00570CE0" w:rsidRPr="1CDE4F55">
        <w:rPr>
          <w:rFonts w:cs="Tahoma"/>
        </w:rPr>
        <w:t>účelem:</w:t>
      </w:r>
    </w:p>
    <w:p w14:paraId="126F2130" w14:textId="5333A06F" w:rsidR="00B95A4F" w:rsidRDefault="00B95A4F" w:rsidP="00570CE0">
      <w:pPr>
        <w:pStyle w:val="Bezmezer"/>
        <w:numPr>
          <w:ilvl w:val="0"/>
          <w:numId w:val="33"/>
        </w:numPr>
        <w:shd w:val="clear" w:color="auto" w:fill="FFFFFF" w:themeFill="background1"/>
        <w:tabs>
          <w:tab w:val="right" w:pos="8364"/>
        </w:tabs>
        <w:ind w:left="284" w:hanging="284"/>
        <w:rPr>
          <w:rFonts w:cs="Tahoma"/>
        </w:rPr>
      </w:pPr>
      <w:r>
        <w:rPr>
          <w:rFonts w:cs="Tahoma"/>
        </w:rPr>
        <w:t xml:space="preserve">předfinancování </w:t>
      </w:r>
      <w:r w:rsidR="00C02EC4">
        <w:rPr>
          <w:rFonts w:cs="Tahoma"/>
        </w:rPr>
        <w:t>podílu</w:t>
      </w:r>
      <w:r w:rsidR="00570CE0" w:rsidRPr="1CDE4F55">
        <w:rPr>
          <w:rFonts w:cs="Tahoma"/>
        </w:rPr>
        <w:t xml:space="preserve"> </w:t>
      </w:r>
      <w:r w:rsidR="00C02EC4">
        <w:rPr>
          <w:rFonts w:cs="Tahoma"/>
        </w:rPr>
        <w:t xml:space="preserve">EU </w:t>
      </w:r>
      <w:r w:rsidR="00570CE0" w:rsidRPr="1CDE4F55">
        <w:rPr>
          <w:rFonts w:cs="Tahoma"/>
        </w:rPr>
        <w:t xml:space="preserve">u akcí </w:t>
      </w:r>
      <w:proofErr w:type="spellStart"/>
      <w:r w:rsidR="00570CE0" w:rsidRPr="1CDE4F55">
        <w:rPr>
          <w:rFonts w:cs="Tahoma"/>
        </w:rPr>
        <w:t>spolufin</w:t>
      </w:r>
      <w:proofErr w:type="spellEnd"/>
      <w:r w:rsidR="00570CE0" w:rsidRPr="1CDE4F55">
        <w:rPr>
          <w:rFonts w:cs="Tahoma"/>
        </w:rPr>
        <w:t xml:space="preserve">. z evropských zdrojů </w:t>
      </w:r>
      <w:r>
        <w:rPr>
          <w:rFonts w:cs="Tahoma"/>
        </w:rPr>
        <w:t>573</w:t>
      </w:r>
      <w:r w:rsidR="00570CE0" w:rsidRPr="1CDE4F55">
        <w:rPr>
          <w:rFonts w:cs="Tahoma"/>
        </w:rPr>
        <w:t xml:space="preserve"> mil. Kč</w:t>
      </w:r>
      <w:r>
        <w:rPr>
          <w:rFonts w:cs="Tahoma"/>
        </w:rPr>
        <w:t>,</w:t>
      </w:r>
    </w:p>
    <w:p w14:paraId="13F121BA" w14:textId="3522ED6C" w:rsidR="00570CE0" w:rsidRPr="00C02EC4" w:rsidRDefault="00B95A4F" w:rsidP="00C02EC4">
      <w:pPr>
        <w:pStyle w:val="Bezmezer"/>
        <w:numPr>
          <w:ilvl w:val="0"/>
          <w:numId w:val="33"/>
        </w:numPr>
        <w:shd w:val="clear" w:color="auto" w:fill="FFFFFF" w:themeFill="background1"/>
        <w:tabs>
          <w:tab w:val="right" w:pos="8364"/>
        </w:tabs>
        <w:ind w:left="284" w:hanging="284"/>
        <w:rPr>
          <w:rFonts w:cs="Tahoma"/>
        </w:rPr>
      </w:pPr>
      <w:r>
        <w:rPr>
          <w:rFonts w:cs="Tahoma"/>
        </w:rPr>
        <w:t>předfinancování státní dotace</w:t>
      </w:r>
      <w:r w:rsidRPr="1CDE4F55">
        <w:rPr>
          <w:rFonts w:cs="Tahoma"/>
        </w:rPr>
        <w:t xml:space="preserve"> u akcí </w:t>
      </w:r>
      <w:r w:rsidR="00C02EC4">
        <w:rPr>
          <w:rFonts w:cs="Tahoma"/>
        </w:rPr>
        <w:t>reprodukce maje</w:t>
      </w:r>
      <w:r w:rsidR="00C02EC4" w:rsidRPr="00C02EC4">
        <w:rPr>
          <w:rFonts w:cs="Tahoma"/>
        </w:rPr>
        <w:t>t</w:t>
      </w:r>
      <w:r w:rsidR="00C02EC4">
        <w:rPr>
          <w:rFonts w:cs="Tahoma"/>
        </w:rPr>
        <w:t>k</w:t>
      </w:r>
      <w:r w:rsidR="00C02EC4" w:rsidRPr="00C02EC4">
        <w:rPr>
          <w:rFonts w:cs="Tahoma"/>
        </w:rPr>
        <w:t xml:space="preserve">u kraje </w:t>
      </w:r>
      <w:r w:rsidR="00882C7D">
        <w:rPr>
          <w:rFonts w:cs="Tahoma"/>
        </w:rPr>
        <w:t>30</w:t>
      </w:r>
      <w:r w:rsidRPr="00C02EC4">
        <w:rPr>
          <w:rFonts w:cs="Tahoma"/>
        </w:rPr>
        <w:t xml:space="preserve"> mil. Kč</w:t>
      </w:r>
      <w:r w:rsidR="00570CE0" w:rsidRPr="00C02EC4">
        <w:rPr>
          <w:rFonts w:cs="Tahoma"/>
        </w:rPr>
        <w:t>.</w:t>
      </w:r>
    </w:p>
    <w:p w14:paraId="5F67507C" w14:textId="77777777" w:rsidR="00406AAF" w:rsidRPr="00C87BFF" w:rsidRDefault="00406AAF" w:rsidP="1CDE4F55">
      <w:pPr>
        <w:pStyle w:val="Bezmezer"/>
        <w:shd w:val="clear" w:color="auto" w:fill="FFFFFF" w:themeFill="background1"/>
        <w:rPr>
          <w:rFonts w:cs="Tahoma"/>
        </w:rPr>
      </w:pPr>
    </w:p>
    <w:p w14:paraId="19878602" w14:textId="1A5AA74E" w:rsidR="007B70B1" w:rsidRPr="00C87BFF" w:rsidRDefault="007B70B1" w:rsidP="1CDE4F55">
      <w:pPr>
        <w:pStyle w:val="Bezmezer"/>
        <w:shd w:val="clear" w:color="auto" w:fill="FFFFFF" w:themeFill="background1"/>
        <w:rPr>
          <w:rFonts w:cs="Tahoma"/>
        </w:rPr>
      </w:pPr>
      <w:r w:rsidRPr="1CDE4F55">
        <w:rPr>
          <w:rFonts w:cs="Tahoma"/>
        </w:rPr>
        <w:t>Z</w:t>
      </w:r>
      <w:r w:rsidR="000210FC" w:rsidRPr="1CDE4F55">
        <w:rPr>
          <w:rFonts w:cs="Tahoma"/>
        </w:rPr>
        <w:t> </w:t>
      </w:r>
      <w:r w:rsidR="00600EE9" w:rsidRPr="1CDE4F55">
        <w:rPr>
          <w:rFonts w:cs="Tahoma"/>
          <w:b/>
          <w:bCs/>
        </w:rPr>
        <w:t>investičního</w:t>
      </w:r>
      <w:r w:rsidR="000210FC" w:rsidRPr="1CDE4F55">
        <w:rPr>
          <w:rFonts w:cs="Tahoma"/>
          <w:b/>
          <w:bCs/>
        </w:rPr>
        <w:t xml:space="preserve"> </w:t>
      </w:r>
      <w:r w:rsidRPr="1CDE4F55">
        <w:rPr>
          <w:b/>
          <w:bCs/>
        </w:rPr>
        <w:t>úvě</w:t>
      </w:r>
      <w:r w:rsidR="00600EE9" w:rsidRPr="1CDE4F55">
        <w:rPr>
          <w:b/>
          <w:bCs/>
        </w:rPr>
        <w:t>ru</w:t>
      </w:r>
      <w:r w:rsidR="00D5384E" w:rsidRPr="1CDE4F55">
        <w:rPr>
          <w:b/>
          <w:bCs/>
        </w:rPr>
        <w:t xml:space="preserve"> </w:t>
      </w:r>
      <w:r w:rsidR="00D5384E">
        <w:t>od České spořitelny</w:t>
      </w:r>
      <w:r w:rsidR="00D5384E" w:rsidRPr="001906EE">
        <w:t>, a.s. (dále jen ČS)</w:t>
      </w:r>
      <w:r w:rsidRPr="001906EE">
        <w:t xml:space="preserve"> je navržena</w:t>
      </w:r>
      <w:r>
        <w:t xml:space="preserve"> částka čerpání úvěru ve výši </w:t>
      </w:r>
      <w:r w:rsidR="00D60907">
        <w:t>687</w:t>
      </w:r>
      <w:r>
        <w:t xml:space="preserve"> mil. Kč</w:t>
      </w:r>
      <w:r w:rsidR="5A457AE6">
        <w:t>, čímž dojde k vyčerpání celé výše úvěru ve výši 3</w:t>
      </w:r>
      <w:r w:rsidR="00A8000D">
        <w:t> </w:t>
      </w:r>
      <w:r w:rsidR="5A457AE6">
        <w:t>mld.</w:t>
      </w:r>
      <w:r w:rsidR="00A8000D">
        <w:t> </w:t>
      </w:r>
      <w:r w:rsidR="5A457AE6">
        <w:t>Kč</w:t>
      </w:r>
      <w:r>
        <w:t xml:space="preserve"> (úvěr je možné průběžně čerpat do roku 202</w:t>
      </w:r>
      <w:r w:rsidR="00FE1730">
        <w:t>4</w:t>
      </w:r>
      <w:r>
        <w:t>,</w:t>
      </w:r>
      <w:r w:rsidR="00600EE9">
        <w:t xml:space="preserve"> splácen bude od roku 2026,</w:t>
      </w:r>
      <w:r>
        <w:t xml:space="preserve"> k úplnému splacení musí dojít do konce roku 20</w:t>
      </w:r>
      <w:r w:rsidR="00600EE9">
        <w:t>35</w:t>
      </w:r>
      <w:r>
        <w:t>)</w:t>
      </w:r>
      <w:r w:rsidR="4721D9DD">
        <w:t xml:space="preserve">. Úvěr bude čerpán za </w:t>
      </w:r>
      <w:r w:rsidRPr="1CDE4F55">
        <w:rPr>
          <w:rFonts w:cs="Tahoma"/>
        </w:rPr>
        <w:t>účelem:</w:t>
      </w:r>
    </w:p>
    <w:p w14:paraId="7F2CAFD9" w14:textId="17B3ABD7" w:rsidR="007B70B1" w:rsidRPr="00C87BFF" w:rsidRDefault="00F8380D" w:rsidP="1CDE4F55">
      <w:pPr>
        <w:pStyle w:val="Bezmezer"/>
        <w:numPr>
          <w:ilvl w:val="0"/>
          <w:numId w:val="33"/>
        </w:numPr>
        <w:shd w:val="clear" w:color="auto" w:fill="FFFFFF" w:themeFill="background1"/>
        <w:tabs>
          <w:tab w:val="right" w:pos="8364"/>
        </w:tabs>
        <w:ind w:left="284" w:right="-995" w:hanging="284"/>
        <w:rPr>
          <w:rFonts w:cs="Tahoma"/>
        </w:rPr>
      </w:pPr>
      <w:r w:rsidRPr="1CDE4F55">
        <w:rPr>
          <w:rFonts w:cs="Tahoma"/>
        </w:rPr>
        <w:t>financování</w:t>
      </w:r>
      <w:r w:rsidR="00526F64" w:rsidRPr="1CDE4F55">
        <w:rPr>
          <w:rFonts w:cs="Tahoma"/>
        </w:rPr>
        <w:t xml:space="preserve"> výdajů na </w:t>
      </w:r>
      <w:r w:rsidR="00712423" w:rsidRPr="1CDE4F55">
        <w:rPr>
          <w:rFonts w:cs="Tahoma"/>
        </w:rPr>
        <w:t xml:space="preserve">reprodukci majetku kraje </w:t>
      </w:r>
      <w:r w:rsidR="00D60907" w:rsidRPr="1CDE4F55">
        <w:rPr>
          <w:rFonts w:cs="Tahoma"/>
        </w:rPr>
        <w:t>553</w:t>
      </w:r>
      <w:r w:rsidR="007B70B1" w:rsidRPr="1CDE4F55">
        <w:rPr>
          <w:rFonts w:cs="Tahoma"/>
        </w:rPr>
        <w:t xml:space="preserve"> mil. Kč</w:t>
      </w:r>
      <w:r w:rsidR="00AC2035" w:rsidRPr="1CDE4F55">
        <w:rPr>
          <w:rFonts w:cs="Tahoma"/>
        </w:rPr>
        <w:t>,</w:t>
      </w:r>
    </w:p>
    <w:p w14:paraId="70630FB7" w14:textId="74B62F97" w:rsidR="007B70B1" w:rsidRPr="00C87BFF" w:rsidRDefault="00712423" w:rsidP="1CDE4F55">
      <w:pPr>
        <w:pStyle w:val="Bezmezer"/>
        <w:numPr>
          <w:ilvl w:val="0"/>
          <w:numId w:val="33"/>
        </w:numPr>
        <w:shd w:val="clear" w:color="auto" w:fill="FFFFFF" w:themeFill="background1"/>
        <w:tabs>
          <w:tab w:val="right" w:pos="8364"/>
        </w:tabs>
        <w:ind w:left="284" w:hanging="284"/>
        <w:rPr>
          <w:rFonts w:cs="Tahoma"/>
        </w:rPr>
      </w:pPr>
      <w:r w:rsidRPr="1CDE4F55">
        <w:rPr>
          <w:rFonts w:cs="Tahoma"/>
        </w:rPr>
        <w:t>f</w:t>
      </w:r>
      <w:r w:rsidR="007B70B1" w:rsidRPr="1CDE4F55">
        <w:rPr>
          <w:rFonts w:cs="Tahoma"/>
        </w:rPr>
        <w:t>in</w:t>
      </w:r>
      <w:r w:rsidRPr="1CDE4F55">
        <w:rPr>
          <w:rFonts w:cs="Tahoma"/>
        </w:rPr>
        <w:t xml:space="preserve">ancování </w:t>
      </w:r>
      <w:r w:rsidR="007B70B1" w:rsidRPr="1CDE4F55">
        <w:rPr>
          <w:rFonts w:cs="Tahoma"/>
        </w:rPr>
        <w:t xml:space="preserve">vlastního podílu u akcí </w:t>
      </w:r>
      <w:proofErr w:type="spellStart"/>
      <w:r w:rsidR="007B70B1" w:rsidRPr="1CDE4F55">
        <w:rPr>
          <w:rFonts w:cs="Tahoma"/>
        </w:rPr>
        <w:t>spolufin</w:t>
      </w:r>
      <w:proofErr w:type="spellEnd"/>
      <w:r w:rsidR="007B70B1" w:rsidRPr="1CDE4F55">
        <w:rPr>
          <w:rFonts w:cs="Tahoma"/>
        </w:rPr>
        <w:t xml:space="preserve">. z evropských zdrojů </w:t>
      </w:r>
      <w:r w:rsidR="00245F39" w:rsidRPr="1CDE4F55">
        <w:rPr>
          <w:rFonts w:cs="Tahoma"/>
        </w:rPr>
        <w:t>134</w:t>
      </w:r>
      <w:r w:rsidR="4719EC42" w:rsidRPr="1CDE4F55">
        <w:rPr>
          <w:rFonts w:cs="Tahoma"/>
        </w:rPr>
        <w:t xml:space="preserve"> </w:t>
      </w:r>
      <w:r w:rsidR="007B70B1" w:rsidRPr="1CDE4F55">
        <w:rPr>
          <w:rFonts w:cs="Tahoma"/>
        </w:rPr>
        <w:t>mil. Kč</w:t>
      </w:r>
      <w:r w:rsidR="000650CF" w:rsidRPr="1CDE4F55">
        <w:rPr>
          <w:rFonts w:cs="Tahoma"/>
        </w:rPr>
        <w:t>.</w:t>
      </w:r>
    </w:p>
    <w:p w14:paraId="7F83B28E" w14:textId="77777777" w:rsidR="00C20D2B" w:rsidRPr="00F1435C" w:rsidRDefault="00C20D2B" w:rsidP="007B70B1">
      <w:pPr>
        <w:pStyle w:val="Bezmezer"/>
        <w:shd w:val="clear" w:color="auto" w:fill="FFFFFF" w:themeFill="background1"/>
        <w:tabs>
          <w:tab w:val="right" w:pos="8364"/>
        </w:tabs>
        <w:rPr>
          <w:rFonts w:cs="Tahoma"/>
          <w:szCs w:val="24"/>
        </w:rPr>
      </w:pPr>
    </w:p>
    <w:p w14:paraId="403AD524" w14:textId="06912ECA" w:rsidR="00406AAF" w:rsidRPr="001906EE" w:rsidRDefault="00406AAF" w:rsidP="192579FE">
      <w:pPr>
        <w:pStyle w:val="Bezmezer"/>
        <w:shd w:val="clear" w:color="auto" w:fill="FFFFFF" w:themeFill="background1"/>
        <w:rPr>
          <w:rFonts w:cs="Tahoma"/>
          <w:u w:val="single"/>
        </w:rPr>
      </w:pPr>
      <w:r w:rsidRPr="001906EE">
        <w:rPr>
          <w:rFonts w:cs="Tahoma"/>
          <w:u w:val="single"/>
        </w:rPr>
        <w:t xml:space="preserve">Splátky úvěrů </w:t>
      </w:r>
      <w:r w:rsidRPr="001906EE">
        <w:rPr>
          <w:rFonts w:cs="Tahoma"/>
        </w:rPr>
        <w:t xml:space="preserve">– v celkové výši </w:t>
      </w:r>
      <w:r w:rsidR="00272170" w:rsidRPr="001906EE">
        <w:rPr>
          <w:rFonts w:cs="Tahoma"/>
        </w:rPr>
        <w:t>45</w:t>
      </w:r>
      <w:r w:rsidR="00CC42C7" w:rsidRPr="001906EE">
        <w:rPr>
          <w:rFonts w:cs="Tahoma"/>
        </w:rPr>
        <w:t>3</w:t>
      </w:r>
      <w:r w:rsidRPr="001906EE">
        <w:rPr>
          <w:rFonts w:cs="Tahoma"/>
        </w:rPr>
        <w:t xml:space="preserve"> mil. Kč</w:t>
      </w:r>
    </w:p>
    <w:p w14:paraId="2C0F94FB" w14:textId="6EB531BA" w:rsidR="00406AAF" w:rsidRPr="001906EE" w:rsidRDefault="00406AAF" w:rsidP="192579FE">
      <w:pPr>
        <w:pStyle w:val="Bezmezer"/>
        <w:shd w:val="clear" w:color="auto" w:fill="FFFFFF" w:themeFill="background1"/>
        <w:rPr>
          <w:rFonts w:cs="Tahoma"/>
        </w:rPr>
      </w:pPr>
      <w:r w:rsidRPr="001906EE">
        <w:rPr>
          <w:rFonts w:cs="Tahoma"/>
        </w:rPr>
        <w:t>V roce 202</w:t>
      </w:r>
      <w:r w:rsidR="00E87672" w:rsidRPr="001906EE">
        <w:rPr>
          <w:rFonts w:cs="Tahoma"/>
        </w:rPr>
        <w:t>4</w:t>
      </w:r>
      <w:r w:rsidRPr="001906EE">
        <w:rPr>
          <w:rFonts w:cs="Tahoma"/>
        </w:rPr>
        <w:t xml:space="preserve"> je počítáno:</w:t>
      </w:r>
    </w:p>
    <w:p w14:paraId="6CD31EEC" w14:textId="71BF6AAF" w:rsidR="00406AAF" w:rsidRPr="001906EE" w:rsidRDefault="00406AAF" w:rsidP="1CDE4F55">
      <w:pPr>
        <w:pStyle w:val="Bezmezer"/>
        <w:numPr>
          <w:ilvl w:val="0"/>
          <w:numId w:val="15"/>
        </w:numPr>
        <w:shd w:val="clear" w:color="auto" w:fill="FFFFFF" w:themeFill="background1"/>
        <w:ind w:left="284" w:hanging="284"/>
      </w:pPr>
      <w:r w:rsidRPr="001906EE">
        <w:t>s další splátkou jistiny úvěru od Evropské investiční banky (dále jen EIB) z roku 2010 ve výši 77 mil. Kč; úvěr byl čerpán postupně v letech 2011</w:t>
      </w:r>
      <w:r w:rsidR="00B60C20" w:rsidRPr="001906EE">
        <w:t>–</w:t>
      </w:r>
      <w:r w:rsidRPr="001906EE">
        <w:t xml:space="preserve">2015 v celkovém objemu 2.000 mil. Kč, splácení probíhá od roku 2016 a doplacení celé výše jistiny úvěru v roce 2025, </w:t>
      </w:r>
    </w:p>
    <w:p w14:paraId="7A563758" w14:textId="77777777" w:rsidR="00406AAF" w:rsidRPr="001906EE" w:rsidRDefault="00406AAF" w:rsidP="1CDE4F55">
      <w:pPr>
        <w:pStyle w:val="Bezmezer"/>
        <w:numPr>
          <w:ilvl w:val="0"/>
          <w:numId w:val="15"/>
        </w:numPr>
        <w:shd w:val="clear" w:color="auto" w:fill="FFFFFF" w:themeFill="background1"/>
        <w:ind w:left="284" w:hanging="284"/>
      </w:pPr>
      <w:r w:rsidRPr="001906EE">
        <w:t>se splátkou části jistiny úvěru od UCB ve výši 168 mil. Kč (úvěr čerpaný jednorázově v roce 2019 v objemu 1,01 mld. Kč na refinancování části jistiny úvěru od EIB z důvodu snížení výdajů na platbu úroků),</w:t>
      </w:r>
    </w:p>
    <w:p w14:paraId="5FA342D7" w14:textId="712EF7EE" w:rsidR="00406AAF" w:rsidRPr="001906EE" w:rsidRDefault="75D9853D" w:rsidP="1CDE4F55">
      <w:pPr>
        <w:pStyle w:val="Bezmezer"/>
        <w:numPr>
          <w:ilvl w:val="0"/>
          <w:numId w:val="15"/>
        </w:numPr>
        <w:shd w:val="clear" w:color="auto" w:fill="FFFFFF" w:themeFill="background1"/>
        <w:ind w:left="284" w:hanging="284"/>
      </w:pPr>
      <w:r w:rsidRPr="001906EE">
        <w:t>s</w:t>
      </w:r>
      <w:r w:rsidR="168712A5" w:rsidRPr="001906EE">
        <w:t xml:space="preserve"> doplacením končícího úvěrového rámce</w:t>
      </w:r>
      <w:r w:rsidR="00406AAF" w:rsidRPr="001906EE">
        <w:t xml:space="preserve"> od UCB ve výši </w:t>
      </w:r>
      <w:r w:rsidR="00ED518E" w:rsidRPr="001906EE">
        <w:t>172</w:t>
      </w:r>
      <w:r w:rsidR="0F2966EB" w:rsidRPr="001906EE">
        <w:t xml:space="preserve"> </w:t>
      </w:r>
      <w:r w:rsidR="00406AAF" w:rsidRPr="001906EE">
        <w:t xml:space="preserve">mil. Kč v souvislosti s projekty realizovanými </w:t>
      </w:r>
      <w:r w:rsidR="00CA0147" w:rsidRPr="001906EE">
        <w:t>z evropských finančních zdrojů</w:t>
      </w:r>
      <w:r w:rsidR="00E550C5" w:rsidRPr="001906EE">
        <w:t xml:space="preserve"> a akcí reprodukce majetku kraje</w:t>
      </w:r>
      <w:r w:rsidR="48AE7DEA" w:rsidRPr="001906EE">
        <w:t>,</w:t>
      </w:r>
    </w:p>
    <w:p w14:paraId="589635A9" w14:textId="5D975E03" w:rsidR="00406AAF" w:rsidRPr="001906EE" w:rsidRDefault="34BF4F0A" w:rsidP="00406AAF">
      <w:pPr>
        <w:pStyle w:val="Bezmezer"/>
        <w:numPr>
          <w:ilvl w:val="0"/>
          <w:numId w:val="15"/>
        </w:numPr>
        <w:shd w:val="clear" w:color="auto" w:fill="FFFFFF" w:themeFill="background1"/>
        <w:ind w:left="284" w:hanging="284"/>
      </w:pPr>
      <w:r w:rsidRPr="001906EE">
        <w:t>s</w:t>
      </w:r>
      <w:r w:rsidR="48AE7DEA" w:rsidRPr="001906EE">
        <w:t>e splátkou</w:t>
      </w:r>
      <w:r w:rsidR="247C7804" w:rsidRPr="001906EE">
        <w:t xml:space="preserve"> v rámci nov</w:t>
      </w:r>
      <w:r w:rsidR="3BC344AA" w:rsidRPr="001906EE">
        <w:t xml:space="preserve">ě vysoutěženého </w:t>
      </w:r>
      <w:r w:rsidR="247C7804" w:rsidRPr="001906EE">
        <w:t>úvěrového rámce od UCB ve výši 36</w:t>
      </w:r>
      <w:r w:rsidR="00A8000D" w:rsidRPr="001906EE">
        <w:t> </w:t>
      </w:r>
      <w:r w:rsidR="247C7804" w:rsidRPr="001906EE">
        <w:t>mil.</w:t>
      </w:r>
      <w:r w:rsidR="00A8000D" w:rsidRPr="001906EE">
        <w:t> </w:t>
      </w:r>
      <w:r w:rsidR="247C7804" w:rsidRPr="001906EE">
        <w:t xml:space="preserve">Kč </w:t>
      </w:r>
      <w:r w:rsidR="657F64F8" w:rsidRPr="001906EE">
        <w:t xml:space="preserve">rovněž </w:t>
      </w:r>
      <w:r w:rsidR="247C7804" w:rsidRPr="001906EE">
        <w:t>v souvislosti s projekty realizovanými z evropských finančních zdrojů</w:t>
      </w:r>
      <w:r w:rsidR="00406AAF" w:rsidRPr="001906EE">
        <w:t>.</w:t>
      </w:r>
    </w:p>
    <w:p w14:paraId="159576A1" w14:textId="77777777" w:rsidR="00406AAF" w:rsidRPr="001906EE" w:rsidRDefault="00406AAF" w:rsidP="00E91B5B">
      <w:pPr>
        <w:pStyle w:val="Bezmezer"/>
        <w:shd w:val="clear" w:color="auto" w:fill="FFFFFF" w:themeFill="background1"/>
        <w:rPr>
          <w:rFonts w:cs="Tahoma"/>
          <w:szCs w:val="24"/>
          <w:u w:val="single"/>
        </w:rPr>
      </w:pPr>
    </w:p>
    <w:p w14:paraId="441CB9BD" w14:textId="3A06C65B" w:rsidR="00D5384E" w:rsidRPr="001906EE" w:rsidRDefault="00406AAF" w:rsidP="192579FE">
      <w:pPr>
        <w:pStyle w:val="Bezmezer"/>
        <w:rPr>
          <w:b/>
          <w:color w:val="FF0000"/>
        </w:rPr>
      </w:pPr>
      <w:r w:rsidRPr="001906EE">
        <w:rPr>
          <w:b/>
        </w:rPr>
        <w:lastRenderedPageBreak/>
        <w:t>Je předpoklad, že</w:t>
      </w:r>
      <w:r w:rsidR="008F604C" w:rsidRPr="001906EE">
        <w:rPr>
          <w:b/>
        </w:rPr>
        <w:t xml:space="preserve"> </w:t>
      </w:r>
      <w:r w:rsidRPr="001906EE">
        <w:rPr>
          <w:b/>
        </w:rPr>
        <w:t xml:space="preserve">zadluženost kraje dle propočtu </w:t>
      </w:r>
      <w:proofErr w:type="spellStart"/>
      <w:r w:rsidRPr="001906EE">
        <w:rPr>
          <w:b/>
        </w:rPr>
        <w:t>Moody´s</w:t>
      </w:r>
      <w:proofErr w:type="spellEnd"/>
      <w:r w:rsidR="00582F02" w:rsidRPr="001906EE">
        <w:rPr>
          <w:b/>
        </w:rPr>
        <w:t xml:space="preserve"> v roce </w:t>
      </w:r>
      <w:r w:rsidR="00582F02" w:rsidRPr="001906EE">
        <w:rPr>
          <w:b/>
          <w:bCs/>
        </w:rPr>
        <w:t>202</w:t>
      </w:r>
      <w:r w:rsidR="00E265F0" w:rsidRPr="001906EE">
        <w:rPr>
          <w:b/>
          <w:bCs/>
        </w:rPr>
        <w:t>4</w:t>
      </w:r>
      <w:r w:rsidR="00465C45" w:rsidRPr="001906EE">
        <w:rPr>
          <w:b/>
        </w:rPr>
        <w:t xml:space="preserve"> vzroste na cca </w:t>
      </w:r>
      <w:r w:rsidR="3928E2FD" w:rsidRPr="001906EE">
        <w:rPr>
          <w:b/>
        </w:rPr>
        <w:t>1</w:t>
      </w:r>
      <w:r w:rsidR="00E265F0" w:rsidRPr="001906EE">
        <w:rPr>
          <w:b/>
        </w:rPr>
        <w:t>0,9</w:t>
      </w:r>
      <w:r w:rsidR="006732BD" w:rsidRPr="001906EE">
        <w:rPr>
          <w:b/>
        </w:rPr>
        <w:t xml:space="preserve"> </w:t>
      </w:r>
      <w:r w:rsidRPr="001906EE">
        <w:rPr>
          <w:b/>
        </w:rPr>
        <w:t>%</w:t>
      </w:r>
      <w:r w:rsidR="00465C45" w:rsidRPr="001906EE">
        <w:rPr>
          <w:b/>
        </w:rPr>
        <w:t xml:space="preserve"> z letošních očekávaných cca </w:t>
      </w:r>
      <w:r w:rsidR="00A815C1" w:rsidRPr="001906EE">
        <w:rPr>
          <w:b/>
        </w:rPr>
        <w:t>8</w:t>
      </w:r>
      <w:r w:rsidR="6CFA5A6B" w:rsidRPr="001906EE">
        <w:rPr>
          <w:b/>
        </w:rPr>
        <w:t xml:space="preserve"> </w:t>
      </w:r>
      <w:r w:rsidRPr="001906EE">
        <w:rPr>
          <w:b/>
        </w:rPr>
        <w:t>%. </w:t>
      </w:r>
      <w:r w:rsidRPr="001906EE">
        <w:rPr>
          <w:b/>
          <w:bCs/>
        </w:rPr>
        <w:t xml:space="preserve"> </w:t>
      </w:r>
    </w:p>
    <w:p w14:paraId="1D0E597C" w14:textId="48A56DF3" w:rsidR="00406AAF" w:rsidRPr="001906EE" w:rsidRDefault="00600EE9" w:rsidP="1CDE4F55">
      <w:pPr>
        <w:pStyle w:val="Bezmezer"/>
      </w:pPr>
      <w:r w:rsidRPr="001906EE">
        <w:t xml:space="preserve">V absolutním vyjádření </w:t>
      </w:r>
      <w:r w:rsidR="00D5384E" w:rsidRPr="001906EE">
        <w:t>dojde k nárůstu celkového dluhu z</w:t>
      </w:r>
      <w:r w:rsidR="236E2B5F" w:rsidRPr="001906EE">
        <w:t xml:space="preserve"> </w:t>
      </w:r>
      <w:r w:rsidR="00716E1D" w:rsidRPr="001906EE">
        <w:t>2.</w:t>
      </w:r>
      <w:r w:rsidR="673C7ED8" w:rsidRPr="001906EE">
        <w:t>9</w:t>
      </w:r>
      <w:r w:rsidR="00E265F0" w:rsidRPr="001906EE">
        <w:t>75</w:t>
      </w:r>
      <w:r w:rsidR="00CE6626" w:rsidRPr="001906EE">
        <w:t xml:space="preserve"> mil. Kč očekávaného</w:t>
      </w:r>
      <w:r w:rsidR="00D5384E" w:rsidRPr="001906EE">
        <w:t xml:space="preserve"> </w:t>
      </w:r>
      <w:r w:rsidR="53540610" w:rsidRPr="001906EE">
        <w:t>ke konci roku 2023</w:t>
      </w:r>
      <w:r w:rsidR="00124726" w:rsidRPr="001906EE">
        <w:t xml:space="preserve"> na </w:t>
      </w:r>
      <w:r w:rsidR="13BB274C" w:rsidRPr="001906EE">
        <w:t>3.</w:t>
      </w:r>
      <w:r w:rsidR="00E265F0" w:rsidRPr="001906EE">
        <w:t>911</w:t>
      </w:r>
      <w:r w:rsidR="00D5384E" w:rsidRPr="001906EE">
        <w:t xml:space="preserve"> mil. Kč</w:t>
      </w:r>
      <w:r w:rsidR="00124726" w:rsidRPr="001906EE">
        <w:t xml:space="preserve"> ke konci roku 202</w:t>
      </w:r>
      <w:r w:rsidR="74FA891F" w:rsidRPr="001906EE">
        <w:t>4</w:t>
      </w:r>
      <w:r w:rsidR="00124726" w:rsidRPr="001906EE">
        <w:t>. Nesplacené zůstatky jednotlivých úvěrů ke konci roku 202</w:t>
      </w:r>
      <w:r w:rsidR="00FB33FC" w:rsidRPr="001906EE">
        <w:t>4</w:t>
      </w:r>
      <w:r w:rsidR="00124726" w:rsidRPr="001906EE">
        <w:t xml:space="preserve"> tak budou činit</w:t>
      </w:r>
      <w:r w:rsidR="00D5384E" w:rsidRPr="001906EE">
        <w:t>:</w:t>
      </w:r>
    </w:p>
    <w:p w14:paraId="4A8BAB02" w14:textId="17E16304" w:rsidR="00D5384E" w:rsidRPr="001906EE" w:rsidRDefault="00D5384E" w:rsidP="1CDE4F55">
      <w:pPr>
        <w:pStyle w:val="Bezmezer"/>
        <w:numPr>
          <w:ilvl w:val="0"/>
          <w:numId w:val="16"/>
        </w:numPr>
        <w:ind w:left="284" w:hanging="284"/>
        <w:rPr>
          <w:rFonts w:cs="Tahoma"/>
        </w:rPr>
      </w:pPr>
      <w:r w:rsidRPr="001906EE">
        <w:rPr>
          <w:rFonts w:cs="Tahoma"/>
        </w:rPr>
        <w:t xml:space="preserve">u </w:t>
      </w:r>
      <w:r w:rsidR="233ED8EE" w:rsidRPr="001906EE">
        <w:rPr>
          <w:rFonts w:cs="Tahoma"/>
        </w:rPr>
        <w:t>nově vysoutěženého úvěrového rámce</w:t>
      </w:r>
      <w:r w:rsidRPr="001906EE">
        <w:rPr>
          <w:rFonts w:cs="Tahoma"/>
        </w:rPr>
        <w:t xml:space="preserve"> UCB na předfinancování a spolufinancování evropských projektů</w:t>
      </w:r>
      <w:r w:rsidR="00124726" w:rsidRPr="001906EE">
        <w:rPr>
          <w:rFonts w:cs="Tahoma"/>
        </w:rPr>
        <w:t xml:space="preserve"> </w:t>
      </w:r>
      <w:r w:rsidR="00C21DCC" w:rsidRPr="001906EE">
        <w:rPr>
          <w:rFonts w:cs="Tahoma"/>
        </w:rPr>
        <w:t>567</w:t>
      </w:r>
      <w:r w:rsidR="00124726" w:rsidRPr="001906EE">
        <w:rPr>
          <w:rFonts w:cs="Tahoma"/>
        </w:rPr>
        <w:t xml:space="preserve"> mil. Kč,</w:t>
      </w:r>
    </w:p>
    <w:p w14:paraId="6B2C5812" w14:textId="25568FA2" w:rsidR="00D5384E" w:rsidRPr="001906EE" w:rsidRDefault="29E46687" w:rsidP="1CDE4F55">
      <w:pPr>
        <w:pStyle w:val="Bezmezer"/>
        <w:numPr>
          <w:ilvl w:val="0"/>
          <w:numId w:val="16"/>
        </w:numPr>
        <w:ind w:left="284" w:hanging="284"/>
        <w:rPr>
          <w:rFonts w:cs="Tahoma"/>
        </w:rPr>
      </w:pPr>
      <w:r w:rsidRPr="001906EE">
        <w:rPr>
          <w:rFonts w:cs="Tahoma"/>
        </w:rPr>
        <w:t>u</w:t>
      </w:r>
      <w:r w:rsidR="5669B103" w:rsidRPr="001906EE">
        <w:rPr>
          <w:rFonts w:cs="Tahoma"/>
        </w:rPr>
        <w:t xml:space="preserve"> </w:t>
      </w:r>
      <w:r w:rsidR="40C47FDE" w:rsidRPr="001906EE">
        <w:rPr>
          <w:rFonts w:cs="Tahoma"/>
        </w:rPr>
        <w:t xml:space="preserve">investičního </w:t>
      </w:r>
      <w:r w:rsidR="5669B103" w:rsidRPr="001906EE">
        <w:rPr>
          <w:rFonts w:cs="Tahoma"/>
        </w:rPr>
        <w:t>úvěru ČS</w:t>
      </w:r>
      <w:r w:rsidR="5F5B6D4D" w:rsidRPr="001906EE">
        <w:rPr>
          <w:rFonts w:cs="Tahoma"/>
        </w:rPr>
        <w:t xml:space="preserve"> </w:t>
      </w:r>
      <w:r w:rsidR="26913EEA" w:rsidRPr="001906EE">
        <w:rPr>
          <w:rFonts w:cs="Tahoma"/>
        </w:rPr>
        <w:t>3</w:t>
      </w:r>
      <w:r w:rsidR="4D71A1CE" w:rsidRPr="001906EE">
        <w:rPr>
          <w:rFonts w:cs="Tahoma"/>
        </w:rPr>
        <w:t>.000 mil. Kč</w:t>
      </w:r>
      <w:r w:rsidR="5F5B6D4D" w:rsidRPr="001906EE">
        <w:rPr>
          <w:rFonts w:cs="Tahoma"/>
        </w:rPr>
        <w:t>,</w:t>
      </w:r>
    </w:p>
    <w:p w14:paraId="1F3B9D68" w14:textId="11008834" w:rsidR="00CE6626" w:rsidRPr="001906EE" w:rsidRDefault="00CE6626" w:rsidP="1CDE4F55">
      <w:pPr>
        <w:pStyle w:val="Bezmezer"/>
        <w:numPr>
          <w:ilvl w:val="0"/>
          <w:numId w:val="16"/>
        </w:numPr>
        <w:ind w:left="284" w:hanging="284"/>
        <w:rPr>
          <w:rFonts w:cs="Tahoma"/>
        </w:rPr>
      </w:pPr>
      <w:r w:rsidRPr="001906EE">
        <w:rPr>
          <w:rFonts w:cs="Tahoma"/>
        </w:rPr>
        <w:t>u úvěru UCB na refinancování části jistiny</w:t>
      </w:r>
      <w:r w:rsidR="00AC2035" w:rsidRPr="001906EE">
        <w:rPr>
          <w:rFonts w:cs="Tahoma"/>
        </w:rPr>
        <w:t xml:space="preserve"> úvěru</w:t>
      </w:r>
      <w:r w:rsidRPr="001906EE">
        <w:rPr>
          <w:rFonts w:cs="Tahoma"/>
        </w:rPr>
        <w:t xml:space="preserve"> EIB</w:t>
      </w:r>
      <w:r w:rsidR="00124726" w:rsidRPr="001906EE">
        <w:rPr>
          <w:rFonts w:cs="Tahoma"/>
        </w:rPr>
        <w:t xml:space="preserve"> </w:t>
      </w:r>
      <w:r w:rsidR="28F38B12" w:rsidRPr="001906EE">
        <w:rPr>
          <w:rFonts w:cs="Tahoma"/>
        </w:rPr>
        <w:t>168,3</w:t>
      </w:r>
      <w:r w:rsidR="00124726" w:rsidRPr="001906EE">
        <w:rPr>
          <w:rFonts w:cs="Tahoma"/>
        </w:rPr>
        <w:t xml:space="preserve"> mil. Kč,</w:t>
      </w:r>
    </w:p>
    <w:p w14:paraId="4D1263CA" w14:textId="6A26AF6C" w:rsidR="00CE6626" w:rsidRPr="001906EE" w:rsidRDefault="00CE6626" w:rsidP="1CDE4F55">
      <w:pPr>
        <w:pStyle w:val="Bezmezer"/>
        <w:numPr>
          <w:ilvl w:val="0"/>
          <w:numId w:val="16"/>
        </w:numPr>
        <w:ind w:left="284" w:hanging="284"/>
        <w:rPr>
          <w:rFonts w:cs="Tahoma"/>
        </w:rPr>
      </w:pPr>
      <w:r w:rsidRPr="001906EE">
        <w:rPr>
          <w:rFonts w:cs="Tahoma"/>
        </w:rPr>
        <w:t>u úvěru EIB</w:t>
      </w:r>
      <w:r w:rsidR="00124726" w:rsidRPr="001906EE">
        <w:rPr>
          <w:rFonts w:cs="Tahoma"/>
        </w:rPr>
        <w:t xml:space="preserve"> </w:t>
      </w:r>
      <w:r w:rsidR="6FDC4915" w:rsidRPr="001906EE">
        <w:rPr>
          <w:rFonts w:cs="Tahoma"/>
        </w:rPr>
        <w:t>76,7</w:t>
      </w:r>
      <w:r w:rsidR="00124726" w:rsidRPr="001906EE">
        <w:rPr>
          <w:rFonts w:cs="Tahoma"/>
        </w:rPr>
        <w:t xml:space="preserve"> mil. Kč.</w:t>
      </w:r>
    </w:p>
    <w:p w14:paraId="558B2163" w14:textId="77777777" w:rsidR="00406AAF" w:rsidRPr="00F1435C" w:rsidRDefault="00406AAF" w:rsidP="00D556DD">
      <w:pPr>
        <w:pStyle w:val="Bezmezer"/>
        <w:rPr>
          <w:rFonts w:cs="Tahoma"/>
          <w:b/>
        </w:rPr>
      </w:pPr>
    </w:p>
    <w:p w14:paraId="558CA71C" w14:textId="1D31E7E3" w:rsidR="00CE6626" w:rsidRPr="00121B6C" w:rsidRDefault="00CE6626" w:rsidP="00CE6626">
      <w:pPr>
        <w:pStyle w:val="Bezmezer"/>
        <w:rPr>
          <w:rFonts w:cs="Tahoma"/>
          <w:szCs w:val="24"/>
        </w:rPr>
      </w:pPr>
      <w:r w:rsidRPr="00121B6C">
        <w:rPr>
          <w:rFonts w:cs="Tahoma"/>
          <w:szCs w:val="24"/>
          <w:u w:val="single"/>
        </w:rPr>
        <w:t xml:space="preserve">Ostatní financování </w:t>
      </w:r>
      <w:r w:rsidRPr="00121B6C">
        <w:rPr>
          <w:rFonts w:cs="Tahoma"/>
          <w:szCs w:val="24"/>
        </w:rPr>
        <w:t xml:space="preserve">– v celkové výši </w:t>
      </w:r>
      <w:r w:rsidR="00A43C40">
        <w:rPr>
          <w:rFonts w:cs="Tahoma"/>
          <w:szCs w:val="24"/>
        </w:rPr>
        <w:t>2</w:t>
      </w:r>
      <w:r w:rsidR="001F0718" w:rsidRPr="00121B6C">
        <w:rPr>
          <w:rFonts w:cs="Tahoma"/>
          <w:szCs w:val="24"/>
        </w:rPr>
        <w:t>.</w:t>
      </w:r>
      <w:r w:rsidR="00072784">
        <w:rPr>
          <w:rFonts w:cs="Tahoma"/>
          <w:szCs w:val="24"/>
        </w:rPr>
        <w:t>40</w:t>
      </w:r>
      <w:r w:rsidR="00CC42C7">
        <w:rPr>
          <w:rFonts w:cs="Tahoma"/>
          <w:szCs w:val="24"/>
        </w:rPr>
        <w:t>3</w:t>
      </w:r>
      <w:r w:rsidRPr="00121B6C">
        <w:rPr>
          <w:rFonts w:cs="Tahoma"/>
          <w:szCs w:val="24"/>
        </w:rPr>
        <w:t xml:space="preserve"> mil. Kč</w:t>
      </w:r>
    </w:p>
    <w:p w14:paraId="0FF3B657" w14:textId="7BFD15B3" w:rsidR="00CE6626" w:rsidRPr="00121B6C" w:rsidRDefault="00CE6626" w:rsidP="00CE6626">
      <w:pPr>
        <w:pStyle w:val="Bezmezer"/>
        <w:rPr>
          <w:rFonts w:cs="Tahoma"/>
          <w:szCs w:val="24"/>
        </w:rPr>
      </w:pPr>
      <w:r w:rsidRPr="00121B6C">
        <w:rPr>
          <w:rFonts w:cs="Tahoma"/>
          <w:szCs w:val="24"/>
        </w:rPr>
        <w:t>Zařazeny úspory rozpočtu kraje na rok 20</w:t>
      </w:r>
      <w:r w:rsidR="004B419B" w:rsidRPr="00121B6C">
        <w:rPr>
          <w:rFonts w:cs="Tahoma"/>
          <w:szCs w:val="24"/>
        </w:rPr>
        <w:t>2</w:t>
      </w:r>
      <w:r w:rsidR="00A43C40">
        <w:rPr>
          <w:rFonts w:cs="Tahoma"/>
          <w:szCs w:val="24"/>
        </w:rPr>
        <w:t>3</w:t>
      </w:r>
      <w:r w:rsidRPr="00121B6C">
        <w:rPr>
          <w:rFonts w:cs="Tahoma"/>
          <w:szCs w:val="24"/>
        </w:rPr>
        <w:t xml:space="preserve"> ve výši </w:t>
      </w:r>
      <w:r w:rsidR="00A2069D" w:rsidRPr="000C3185">
        <w:rPr>
          <w:rFonts w:cs="Tahoma"/>
          <w:szCs w:val="24"/>
        </w:rPr>
        <w:t>1.</w:t>
      </w:r>
      <w:r w:rsidR="00353E68" w:rsidRPr="000C3185">
        <w:rPr>
          <w:rFonts w:cs="Tahoma"/>
          <w:szCs w:val="24"/>
        </w:rPr>
        <w:t>9</w:t>
      </w:r>
      <w:r w:rsidR="00D41646">
        <w:rPr>
          <w:rFonts w:cs="Tahoma"/>
          <w:szCs w:val="24"/>
        </w:rPr>
        <w:t>75</w:t>
      </w:r>
      <w:r w:rsidRPr="00121B6C">
        <w:rPr>
          <w:rFonts w:cs="Tahoma"/>
          <w:szCs w:val="24"/>
        </w:rPr>
        <w:t xml:space="preserve"> mil. Kč, a to: </w:t>
      </w:r>
    </w:p>
    <w:p w14:paraId="13A6E0EE" w14:textId="64C92D42" w:rsidR="00CE6626" w:rsidRPr="00121B6C" w:rsidRDefault="00CE6626" w:rsidP="00CE6626">
      <w:pPr>
        <w:pStyle w:val="Bezmezer"/>
        <w:numPr>
          <w:ilvl w:val="0"/>
          <w:numId w:val="16"/>
        </w:numPr>
        <w:ind w:left="284" w:hanging="284"/>
        <w:jc w:val="left"/>
        <w:rPr>
          <w:rFonts w:cs="Tahoma"/>
          <w:szCs w:val="24"/>
        </w:rPr>
      </w:pPr>
      <w:r w:rsidRPr="00121B6C">
        <w:rPr>
          <w:rFonts w:cs="Tahoma"/>
          <w:szCs w:val="24"/>
        </w:rPr>
        <w:t>účelové převody akcí z roku 20</w:t>
      </w:r>
      <w:r w:rsidR="00624242" w:rsidRPr="00121B6C">
        <w:rPr>
          <w:rFonts w:cs="Tahoma"/>
          <w:szCs w:val="24"/>
        </w:rPr>
        <w:t>2</w:t>
      </w:r>
      <w:r w:rsidR="00A43C40">
        <w:rPr>
          <w:rFonts w:cs="Tahoma"/>
          <w:szCs w:val="24"/>
        </w:rPr>
        <w:t>3</w:t>
      </w:r>
      <w:r w:rsidRPr="00121B6C">
        <w:rPr>
          <w:rFonts w:cs="Tahoma"/>
          <w:szCs w:val="24"/>
        </w:rPr>
        <w:t xml:space="preserve"> ve výši </w:t>
      </w:r>
      <w:r w:rsidR="00C03F28">
        <w:rPr>
          <w:rFonts w:cs="Tahoma"/>
          <w:szCs w:val="24"/>
        </w:rPr>
        <w:t>273</w:t>
      </w:r>
      <w:r w:rsidRPr="00121B6C">
        <w:rPr>
          <w:rFonts w:cs="Tahoma"/>
          <w:szCs w:val="24"/>
        </w:rPr>
        <w:t xml:space="preserve"> mil. Kč, jejichž realizace se přesouvá do roku 202</w:t>
      </w:r>
      <w:r w:rsidR="00D41646">
        <w:rPr>
          <w:rFonts w:cs="Tahoma"/>
          <w:szCs w:val="24"/>
        </w:rPr>
        <w:t>4</w:t>
      </w:r>
      <w:r w:rsidRPr="00121B6C">
        <w:rPr>
          <w:rFonts w:cs="Tahoma"/>
          <w:szCs w:val="24"/>
        </w:rPr>
        <w:t xml:space="preserve">, </w:t>
      </w:r>
    </w:p>
    <w:p w14:paraId="247C94FC" w14:textId="676B9EA5" w:rsidR="005C2A1A" w:rsidRPr="00121B6C" w:rsidRDefault="00CE6626" w:rsidP="00CE6626">
      <w:pPr>
        <w:pStyle w:val="Bezmezer"/>
        <w:numPr>
          <w:ilvl w:val="0"/>
          <w:numId w:val="16"/>
        </w:numPr>
        <w:ind w:left="284" w:hanging="284"/>
        <w:jc w:val="left"/>
        <w:rPr>
          <w:rFonts w:cs="Tahoma"/>
          <w:szCs w:val="24"/>
        </w:rPr>
      </w:pPr>
      <w:r w:rsidRPr="00121B6C">
        <w:rPr>
          <w:rFonts w:cs="Tahoma"/>
          <w:szCs w:val="24"/>
        </w:rPr>
        <w:t>úspory ve výdajích roku 20</w:t>
      </w:r>
      <w:r w:rsidR="00624242" w:rsidRPr="00121B6C">
        <w:rPr>
          <w:rFonts w:cs="Tahoma"/>
          <w:szCs w:val="24"/>
        </w:rPr>
        <w:t>2</w:t>
      </w:r>
      <w:r w:rsidR="00A43C40">
        <w:rPr>
          <w:rFonts w:cs="Tahoma"/>
          <w:szCs w:val="24"/>
        </w:rPr>
        <w:t>3</w:t>
      </w:r>
      <w:r w:rsidR="009D76F0" w:rsidRPr="00121B6C">
        <w:rPr>
          <w:rFonts w:cs="Tahoma"/>
          <w:szCs w:val="24"/>
        </w:rPr>
        <w:t xml:space="preserve"> </w:t>
      </w:r>
      <w:r w:rsidRPr="00121B6C">
        <w:rPr>
          <w:rFonts w:cs="Tahoma"/>
          <w:szCs w:val="24"/>
        </w:rPr>
        <w:t xml:space="preserve">ve výši </w:t>
      </w:r>
      <w:r w:rsidR="00531D9D">
        <w:rPr>
          <w:rFonts w:cs="Tahoma"/>
          <w:szCs w:val="24"/>
        </w:rPr>
        <w:t>6</w:t>
      </w:r>
      <w:r w:rsidR="00AF06A6">
        <w:rPr>
          <w:rFonts w:cs="Tahoma"/>
          <w:szCs w:val="24"/>
        </w:rPr>
        <w:t>51</w:t>
      </w:r>
      <w:r w:rsidRPr="00121B6C">
        <w:rPr>
          <w:rFonts w:cs="Tahoma"/>
          <w:szCs w:val="24"/>
        </w:rPr>
        <w:t xml:space="preserve"> mil. Kč</w:t>
      </w:r>
      <w:r w:rsidR="008B14E3" w:rsidRPr="00121B6C">
        <w:rPr>
          <w:rFonts w:cs="Tahoma"/>
          <w:szCs w:val="24"/>
        </w:rPr>
        <w:t>,</w:t>
      </w:r>
    </w:p>
    <w:p w14:paraId="60286E93" w14:textId="20DDD181" w:rsidR="00B73BE7" w:rsidRPr="00121B6C" w:rsidRDefault="005C2A1A" w:rsidP="00CE6626">
      <w:pPr>
        <w:pStyle w:val="Bezmezer"/>
        <w:numPr>
          <w:ilvl w:val="0"/>
          <w:numId w:val="16"/>
        </w:numPr>
        <w:ind w:left="284" w:hanging="284"/>
        <w:jc w:val="left"/>
        <w:rPr>
          <w:rFonts w:cs="Tahoma"/>
          <w:szCs w:val="24"/>
        </w:rPr>
      </w:pPr>
      <w:r w:rsidRPr="00121B6C">
        <w:rPr>
          <w:rFonts w:cs="Tahoma"/>
          <w:szCs w:val="24"/>
        </w:rPr>
        <w:t>příjmy ze sdílených daní roku 202</w:t>
      </w:r>
      <w:r w:rsidR="00A43C40">
        <w:rPr>
          <w:rFonts w:cs="Tahoma"/>
          <w:szCs w:val="24"/>
        </w:rPr>
        <w:t>3</w:t>
      </w:r>
      <w:r w:rsidR="006957ED" w:rsidRPr="00121B6C">
        <w:rPr>
          <w:rFonts w:cs="Tahoma"/>
          <w:szCs w:val="24"/>
        </w:rPr>
        <w:t xml:space="preserve"> ve výši </w:t>
      </w:r>
      <w:r w:rsidR="002968EF" w:rsidRPr="000C3185">
        <w:rPr>
          <w:rFonts w:cs="Tahoma"/>
          <w:szCs w:val="24"/>
        </w:rPr>
        <w:t>1.000</w:t>
      </w:r>
      <w:r w:rsidR="006957ED" w:rsidRPr="00121B6C">
        <w:rPr>
          <w:rFonts w:cs="Tahoma"/>
          <w:szCs w:val="24"/>
        </w:rPr>
        <w:t xml:space="preserve"> mil. Kč</w:t>
      </w:r>
      <w:r w:rsidR="00B73BE7" w:rsidRPr="00121B6C">
        <w:rPr>
          <w:rFonts w:cs="Tahoma"/>
          <w:szCs w:val="24"/>
        </w:rPr>
        <w:t>,</w:t>
      </w:r>
    </w:p>
    <w:p w14:paraId="21AE6553" w14:textId="77777777" w:rsidR="008F3E15" w:rsidRDefault="00B73BE7" w:rsidP="00CE6626">
      <w:pPr>
        <w:pStyle w:val="Bezmezer"/>
        <w:numPr>
          <w:ilvl w:val="0"/>
          <w:numId w:val="16"/>
        </w:numPr>
        <w:ind w:left="284" w:hanging="284"/>
        <w:jc w:val="left"/>
        <w:rPr>
          <w:rFonts w:cs="Tahoma"/>
          <w:szCs w:val="24"/>
        </w:rPr>
      </w:pPr>
      <w:r w:rsidRPr="00121B6C">
        <w:rPr>
          <w:rFonts w:cs="Tahoma"/>
          <w:szCs w:val="24"/>
        </w:rPr>
        <w:t>příjmy z úroků na bankovních účtech</w:t>
      </w:r>
      <w:r w:rsidR="00885182" w:rsidRPr="00121B6C">
        <w:rPr>
          <w:rFonts w:cs="Tahoma"/>
          <w:szCs w:val="24"/>
        </w:rPr>
        <w:t xml:space="preserve"> kraje</w:t>
      </w:r>
      <w:r w:rsidR="000111CB" w:rsidRPr="00121B6C">
        <w:rPr>
          <w:rFonts w:cs="Tahoma"/>
          <w:szCs w:val="24"/>
        </w:rPr>
        <w:t xml:space="preserve"> za rok 202</w:t>
      </w:r>
      <w:r w:rsidR="00C8319C">
        <w:rPr>
          <w:rFonts w:cs="Tahoma"/>
          <w:szCs w:val="24"/>
        </w:rPr>
        <w:t>3</w:t>
      </w:r>
      <w:r w:rsidRPr="00121B6C">
        <w:rPr>
          <w:rFonts w:cs="Tahoma"/>
          <w:szCs w:val="24"/>
        </w:rPr>
        <w:t xml:space="preserve"> ve výši </w:t>
      </w:r>
      <w:r w:rsidR="00C03F28">
        <w:rPr>
          <w:rFonts w:cs="Tahoma"/>
          <w:szCs w:val="24"/>
        </w:rPr>
        <w:t>47</w:t>
      </w:r>
      <w:r w:rsidRPr="00121B6C">
        <w:rPr>
          <w:rFonts w:cs="Tahoma"/>
          <w:szCs w:val="24"/>
        </w:rPr>
        <w:t xml:space="preserve"> </w:t>
      </w:r>
      <w:r w:rsidR="00885182" w:rsidRPr="00121B6C">
        <w:rPr>
          <w:rFonts w:cs="Tahoma"/>
          <w:szCs w:val="24"/>
        </w:rPr>
        <w:t>mil. Kč</w:t>
      </w:r>
      <w:r w:rsidR="008F3E15">
        <w:rPr>
          <w:rFonts w:cs="Tahoma"/>
          <w:szCs w:val="24"/>
        </w:rPr>
        <w:t>,</w:t>
      </w:r>
    </w:p>
    <w:p w14:paraId="040FBC38" w14:textId="3DCA02D8" w:rsidR="00CE6626" w:rsidRPr="00121B6C" w:rsidRDefault="00CD0E6D" w:rsidP="00341C25">
      <w:pPr>
        <w:pStyle w:val="Bezmezer"/>
        <w:numPr>
          <w:ilvl w:val="0"/>
          <w:numId w:val="16"/>
        </w:numPr>
        <w:ind w:left="284" w:hanging="284"/>
        <w:rPr>
          <w:rFonts w:cs="Tahoma"/>
          <w:szCs w:val="24"/>
        </w:rPr>
      </w:pPr>
      <w:r>
        <w:rPr>
          <w:rFonts w:cs="Tahoma"/>
          <w:szCs w:val="24"/>
        </w:rPr>
        <w:t xml:space="preserve">příjmy </w:t>
      </w:r>
      <w:r w:rsidRPr="004A3C02">
        <w:rPr>
          <w:rFonts w:cs="Tahoma"/>
          <w:szCs w:val="24"/>
        </w:rPr>
        <w:t xml:space="preserve">z prodeje pozemků </w:t>
      </w:r>
      <w:r w:rsidR="007D735B" w:rsidRPr="00DC37F3">
        <w:rPr>
          <w:rFonts w:cs="Tahoma"/>
          <w:szCs w:val="24"/>
        </w:rPr>
        <w:t xml:space="preserve">v Multimodálním logistickém centru </w:t>
      </w:r>
      <w:r w:rsidRPr="00DC37F3">
        <w:rPr>
          <w:rFonts w:cs="Tahoma"/>
          <w:szCs w:val="24"/>
        </w:rPr>
        <w:t>Mošnov</w:t>
      </w:r>
      <w:r>
        <w:rPr>
          <w:rFonts w:cs="Tahoma"/>
          <w:szCs w:val="24"/>
        </w:rPr>
        <w:t xml:space="preserve"> ve výši</w:t>
      </w:r>
      <w:r w:rsidR="00341C25">
        <w:rPr>
          <w:rFonts w:cs="Tahoma"/>
          <w:szCs w:val="24"/>
        </w:rPr>
        <w:t xml:space="preserve"> </w:t>
      </w:r>
      <w:r w:rsidR="00FE1DC6">
        <w:rPr>
          <w:rFonts w:cs="Tahoma"/>
          <w:szCs w:val="24"/>
        </w:rPr>
        <w:t>4</w:t>
      </w:r>
      <w:r w:rsidR="00A8000D">
        <w:rPr>
          <w:rFonts w:cs="Tahoma"/>
          <w:szCs w:val="24"/>
        </w:rPr>
        <w:t> </w:t>
      </w:r>
      <w:r w:rsidR="00FE1DC6">
        <w:rPr>
          <w:rFonts w:cs="Tahoma"/>
          <w:szCs w:val="24"/>
        </w:rPr>
        <w:t>mil.</w:t>
      </w:r>
      <w:r w:rsidR="00A8000D">
        <w:rPr>
          <w:rFonts w:cs="Tahoma"/>
          <w:szCs w:val="24"/>
        </w:rPr>
        <w:t> </w:t>
      </w:r>
      <w:r w:rsidR="00FE1DC6">
        <w:rPr>
          <w:rFonts w:cs="Tahoma"/>
          <w:szCs w:val="24"/>
        </w:rPr>
        <w:t>Kč</w:t>
      </w:r>
      <w:r w:rsidR="00885182" w:rsidRPr="00121B6C">
        <w:rPr>
          <w:rFonts w:cs="Tahoma"/>
          <w:szCs w:val="24"/>
        </w:rPr>
        <w:t>.</w:t>
      </w:r>
    </w:p>
    <w:p w14:paraId="4CFC45D8" w14:textId="77777777" w:rsidR="00AA4EDF" w:rsidRPr="00121B6C" w:rsidRDefault="00AA4EDF" w:rsidP="002F45A2">
      <w:pPr>
        <w:pStyle w:val="Bezmezer"/>
        <w:rPr>
          <w:rFonts w:cs="Tahoma"/>
          <w:szCs w:val="24"/>
        </w:rPr>
      </w:pPr>
    </w:p>
    <w:p w14:paraId="151F1003" w14:textId="77777777" w:rsidR="00C31DD7" w:rsidRPr="00685AFB" w:rsidRDefault="00A76AE1" w:rsidP="001C5CC6">
      <w:pPr>
        <w:pStyle w:val="Bezmezer"/>
        <w:rPr>
          <w:rFonts w:cs="Tahoma"/>
        </w:rPr>
      </w:pPr>
      <w:r w:rsidRPr="00121B6C">
        <w:rPr>
          <w:rFonts w:cs="Tahoma"/>
        </w:rPr>
        <w:t xml:space="preserve">Prostřednictvím </w:t>
      </w:r>
      <w:r w:rsidR="005B78F3" w:rsidRPr="00121B6C">
        <w:rPr>
          <w:rFonts w:cs="Tahoma"/>
        </w:rPr>
        <w:t xml:space="preserve">Financování jsou </w:t>
      </w:r>
      <w:r w:rsidR="00AD1F94" w:rsidRPr="00121B6C">
        <w:rPr>
          <w:rFonts w:cs="Tahoma"/>
        </w:rPr>
        <w:t xml:space="preserve">do rozpočtu kraje řešeny prostředky </w:t>
      </w:r>
      <w:r w:rsidR="00500549" w:rsidRPr="00121B6C">
        <w:rPr>
          <w:rFonts w:cs="Tahoma"/>
        </w:rPr>
        <w:t>peněžních fondů kraje. V rozpočtu kraje na rok 202</w:t>
      </w:r>
      <w:r w:rsidR="00E55EF6">
        <w:rPr>
          <w:rFonts w:cs="Tahoma"/>
        </w:rPr>
        <w:t>4</w:t>
      </w:r>
      <w:r w:rsidR="00500549" w:rsidRPr="00121B6C">
        <w:rPr>
          <w:rFonts w:cs="Tahoma"/>
        </w:rPr>
        <w:t xml:space="preserve"> j</w:t>
      </w:r>
      <w:r w:rsidR="001C5CC6" w:rsidRPr="00121B6C">
        <w:rPr>
          <w:rFonts w:cs="Tahoma"/>
        </w:rPr>
        <w:t xml:space="preserve">e </w:t>
      </w:r>
      <w:r w:rsidR="00E13191" w:rsidRPr="00121B6C">
        <w:rPr>
          <w:rFonts w:cs="Tahoma"/>
        </w:rPr>
        <w:t xml:space="preserve">zařazen </w:t>
      </w:r>
      <w:r w:rsidR="00E13191" w:rsidRPr="00685AFB">
        <w:rPr>
          <w:rFonts w:cs="Tahoma"/>
        </w:rPr>
        <w:t>příděl</w:t>
      </w:r>
      <w:r w:rsidR="00E46625" w:rsidRPr="00685AFB">
        <w:rPr>
          <w:rFonts w:cs="Tahoma"/>
        </w:rPr>
        <w:t xml:space="preserve"> </w:t>
      </w:r>
    </w:p>
    <w:p w14:paraId="42CD3312" w14:textId="1EB03060" w:rsidR="006D33A0" w:rsidRDefault="00684009" w:rsidP="006D33A0">
      <w:pPr>
        <w:pStyle w:val="Bezmezer"/>
        <w:numPr>
          <w:ilvl w:val="0"/>
          <w:numId w:val="15"/>
        </w:numPr>
        <w:rPr>
          <w:rFonts w:cs="Tahoma"/>
        </w:rPr>
      </w:pPr>
      <w:r w:rsidRPr="00685AFB">
        <w:rPr>
          <w:rFonts w:cs="Tahoma"/>
        </w:rPr>
        <w:t>do</w:t>
      </w:r>
      <w:r w:rsidR="005B78F3" w:rsidRPr="00685AFB">
        <w:rPr>
          <w:rFonts w:cs="Tahoma"/>
        </w:rPr>
        <w:t xml:space="preserve"> </w:t>
      </w:r>
      <w:r w:rsidR="0051184A" w:rsidRPr="00685AFB">
        <w:rPr>
          <w:rFonts w:cs="Tahoma"/>
        </w:rPr>
        <w:t xml:space="preserve">Fondu finančních zdrojů JESSICA ve výši </w:t>
      </w:r>
      <w:r w:rsidR="0036162A" w:rsidRPr="00685AFB">
        <w:rPr>
          <w:rFonts w:cs="Tahoma"/>
        </w:rPr>
        <w:t>27</w:t>
      </w:r>
      <w:r w:rsidR="0051184A" w:rsidRPr="00685AFB">
        <w:rPr>
          <w:rFonts w:cs="Tahoma"/>
        </w:rPr>
        <w:t xml:space="preserve"> mil. Kč</w:t>
      </w:r>
      <w:r w:rsidR="00655A39" w:rsidRPr="00685AFB">
        <w:rPr>
          <w:rFonts w:cs="Tahoma"/>
        </w:rPr>
        <w:t xml:space="preserve"> na základě přijatých </w:t>
      </w:r>
      <w:r w:rsidR="005A5F2F" w:rsidRPr="00685AFB">
        <w:rPr>
          <w:rFonts w:cs="Tahoma"/>
        </w:rPr>
        <w:t xml:space="preserve">splátek z </w:t>
      </w:r>
      <w:r w:rsidR="00515617" w:rsidRPr="00685AFB">
        <w:rPr>
          <w:rFonts w:cs="Tahoma"/>
        </w:rPr>
        <w:t>operačních smluv s</w:t>
      </w:r>
      <w:r w:rsidR="008D2FEF" w:rsidRPr="00685AFB">
        <w:rPr>
          <w:rFonts w:cs="Tahoma"/>
        </w:rPr>
        <w:t> </w:t>
      </w:r>
      <w:r w:rsidR="00515617" w:rsidRPr="00685AFB">
        <w:rPr>
          <w:rFonts w:cs="Tahoma"/>
        </w:rPr>
        <w:t>Fondy rozvoje měst 15 mil. Kč (JESSICA</w:t>
      </w:r>
      <w:r w:rsidR="00AC2035" w:rsidRPr="00685AFB">
        <w:rPr>
          <w:rFonts w:cs="Tahoma"/>
        </w:rPr>
        <w:t> </w:t>
      </w:r>
      <w:r w:rsidR="00515617" w:rsidRPr="00685AFB">
        <w:rPr>
          <w:rFonts w:cs="Tahoma"/>
        </w:rPr>
        <w:t xml:space="preserve">I) a smluv o úvěru s jednotlivými obcemi </w:t>
      </w:r>
      <w:r w:rsidR="00B8731D" w:rsidRPr="00685AFB">
        <w:rPr>
          <w:rFonts w:cs="Tahoma"/>
        </w:rPr>
        <w:t>12</w:t>
      </w:r>
      <w:r w:rsidR="008D2FEF" w:rsidRPr="00685AFB">
        <w:rPr>
          <w:rFonts w:cs="Tahoma"/>
        </w:rPr>
        <w:t> </w:t>
      </w:r>
      <w:r w:rsidR="00515617" w:rsidRPr="00685AFB">
        <w:rPr>
          <w:rFonts w:cs="Tahoma"/>
        </w:rPr>
        <w:t>mil. Kč (JESSICA II</w:t>
      </w:r>
      <w:r w:rsidR="00057104" w:rsidRPr="00685AFB">
        <w:rPr>
          <w:rFonts w:cs="Tahoma"/>
        </w:rPr>
        <w:t xml:space="preserve"> a III</w:t>
      </w:r>
      <w:r w:rsidR="00515617" w:rsidRPr="00685AFB">
        <w:rPr>
          <w:rFonts w:cs="Tahoma"/>
        </w:rPr>
        <w:t>)</w:t>
      </w:r>
      <w:r w:rsidR="006D33A0" w:rsidRPr="00685AFB">
        <w:rPr>
          <w:rFonts w:cs="Tahoma"/>
        </w:rPr>
        <w:t xml:space="preserve">, dále </w:t>
      </w:r>
      <w:r w:rsidR="00057104" w:rsidRPr="00685AFB">
        <w:rPr>
          <w:rFonts w:cs="Tahoma"/>
        </w:rPr>
        <w:t xml:space="preserve">je počítáno s </w:t>
      </w:r>
      <w:r w:rsidR="006D33A0" w:rsidRPr="00685AFB">
        <w:rPr>
          <w:rFonts w:cs="Tahoma"/>
        </w:rPr>
        <w:t>příděl</w:t>
      </w:r>
      <w:r w:rsidR="00057104" w:rsidRPr="00685AFB">
        <w:rPr>
          <w:rFonts w:cs="Tahoma"/>
        </w:rPr>
        <w:t>em</w:t>
      </w:r>
      <w:r w:rsidR="006D33A0" w:rsidRPr="00685AFB">
        <w:rPr>
          <w:rFonts w:cs="Tahoma"/>
        </w:rPr>
        <w:t xml:space="preserve"> z rozpočtu kraje ve výši 100 mil. Kč v souvislosti se zamýšleným vyhlášením dotačního programu, kterým budou podpořeny rozvojové</w:t>
      </w:r>
      <w:r w:rsidR="006D33A0" w:rsidRPr="007066ED">
        <w:rPr>
          <w:rFonts w:cs="Tahoma"/>
        </w:rPr>
        <w:t xml:space="preserve"> investiční projekty obcí spadající do vymezeného území přiléhajícího k průmyslové zóně Mošnov</w:t>
      </w:r>
      <w:r w:rsidR="006D33A0">
        <w:rPr>
          <w:rFonts w:cs="Tahoma"/>
        </w:rPr>
        <w:t>,</w:t>
      </w:r>
    </w:p>
    <w:p w14:paraId="51CD3480" w14:textId="53D62D7A" w:rsidR="00CE4CBA" w:rsidRDefault="00194FBE" w:rsidP="00D6716E">
      <w:pPr>
        <w:pStyle w:val="Bezmezer"/>
        <w:numPr>
          <w:ilvl w:val="0"/>
          <w:numId w:val="15"/>
        </w:numPr>
        <w:rPr>
          <w:rFonts w:cs="Tahoma"/>
        </w:rPr>
      </w:pPr>
      <w:r w:rsidRPr="00194FBE">
        <w:rPr>
          <w:rFonts w:cs="Tahoma"/>
        </w:rPr>
        <w:t>do Fondu pro financování strategických projektů ve výši 26</w:t>
      </w:r>
      <w:r w:rsidR="00E7075F">
        <w:rPr>
          <w:rFonts w:cs="Tahoma"/>
        </w:rPr>
        <w:t>4</w:t>
      </w:r>
      <w:r w:rsidRPr="00194FBE">
        <w:rPr>
          <w:rFonts w:cs="Tahoma"/>
        </w:rPr>
        <w:t xml:space="preserve"> mil. </w:t>
      </w:r>
      <w:r>
        <w:rPr>
          <w:rFonts w:cs="Tahoma"/>
        </w:rPr>
        <w:t xml:space="preserve">Kč </w:t>
      </w:r>
      <w:r w:rsidR="00A71257">
        <w:rPr>
          <w:rFonts w:cs="Tahoma"/>
        </w:rPr>
        <w:t xml:space="preserve">na zajištění dofinancování </w:t>
      </w:r>
      <w:r w:rsidR="00C7425F">
        <w:rPr>
          <w:rFonts w:cs="Tahoma"/>
        </w:rPr>
        <w:t>strategických projektů kraje v letech 2</w:t>
      </w:r>
      <w:r w:rsidR="00C55AF0">
        <w:rPr>
          <w:rFonts w:cs="Tahoma"/>
        </w:rPr>
        <w:t>024–2027</w:t>
      </w:r>
      <w:r w:rsidR="00077087">
        <w:rPr>
          <w:rFonts w:cs="Tahoma"/>
        </w:rPr>
        <w:t xml:space="preserve"> včetn</w:t>
      </w:r>
      <w:r w:rsidR="006B41E2">
        <w:rPr>
          <w:rFonts w:cs="Tahoma"/>
        </w:rPr>
        <w:t>ě</w:t>
      </w:r>
      <w:r w:rsidR="00077087">
        <w:rPr>
          <w:rFonts w:cs="Tahoma"/>
        </w:rPr>
        <w:t xml:space="preserve"> </w:t>
      </w:r>
      <w:r w:rsidR="00777846" w:rsidRPr="00777846">
        <w:rPr>
          <w:rFonts w:cs="Tahoma"/>
        </w:rPr>
        <w:t xml:space="preserve">poskytnutí dotace statutárnímu městu Karviná na výkup pozemků v rámci </w:t>
      </w:r>
      <w:r w:rsidR="007359C3">
        <w:rPr>
          <w:rFonts w:cs="Tahoma"/>
        </w:rPr>
        <w:t xml:space="preserve">jeho </w:t>
      </w:r>
      <w:r w:rsidR="00777846" w:rsidRPr="00777846">
        <w:rPr>
          <w:rFonts w:cs="Tahoma"/>
        </w:rPr>
        <w:t>rozvojového projektu</w:t>
      </w:r>
      <w:r w:rsidR="007359C3">
        <w:rPr>
          <w:rFonts w:cs="Tahoma"/>
        </w:rPr>
        <w:t xml:space="preserve">. </w:t>
      </w:r>
      <w:r w:rsidR="00777846" w:rsidRPr="00777846">
        <w:rPr>
          <w:rFonts w:cs="Tahoma"/>
        </w:rPr>
        <w:t xml:space="preserve"> </w:t>
      </w:r>
      <w:r w:rsidR="00C55AF0">
        <w:rPr>
          <w:rFonts w:cs="Tahoma"/>
        </w:rPr>
        <w:t xml:space="preserve"> </w:t>
      </w:r>
    </w:p>
    <w:p w14:paraId="34AEC188" w14:textId="77777777" w:rsidR="00194FBE" w:rsidRPr="00194FBE" w:rsidRDefault="00194FBE" w:rsidP="00D21ED5">
      <w:pPr>
        <w:pStyle w:val="Bezmezer"/>
        <w:ind w:left="720"/>
        <w:rPr>
          <w:rFonts w:cs="Tahoma"/>
        </w:rPr>
      </w:pPr>
    </w:p>
    <w:p w14:paraId="14D24B81" w14:textId="5B35E506" w:rsidR="0051184A" w:rsidRPr="00EF1138" w:rsidRDefault="00CF7FE8" w:rsidP="007D3F65">
      <w:pPr>
        <w:pStyle w:val="Bezmezer"/>
        <w:rPr>
          <w:rFonts w:cs="Tahoma"/>
        </w:rPr>
      </w:pPr>
      <w:r>
        <w:rPr>
          <w:rFonts w:cs="Tahoma"/>
        </w:rPr>
        <w:t>D</w:t>
      </w:r>
      <w:r w:rsidRPr="00121B6C">
        <w:rPr>
          <w:rFonts w:cs="Tahoma"/>
        </w:rPr>
        <w:t>o</w:t>
      </w:r>
      <w:r w:rsidRPr="00EF1138">
        <w:rPr>
          <w:rFonts w:cs="Tahoma"/>
        </w:rPr>
        <w:t xml:space="preserve"> rozpočtu kraje na rok 202</w:t>
      </w:r>
      <w:r>
        <w:rPr>
          <w:rFonts w:cs="Tahoma"/>
        </w:rPr>
        <w:t>4</w:t>
      </w:r>
      <w:r w:rsidRPr="00EF1138">
        <w:rPr>
          <w:rFonts w:cs="Tahoma"/>
        </w:rPr>
        <w:t xml:space="preserve"> </w:t>
      </w:r>
      <w:r>
        <w:rPr>
          <w:rFonts w:cs="Tahoma"/>
        </w:rPr>
        <w:t xml:space="preserve">jsou </w:t>
      </w:r>
      <w:r w:rsidR="009F40F2" w:rsidRPr="00121B6C">
        <w:rPr>
          <w:rFonts w:cs="Tahoma"/>
          <w:szCs w:val="24"/>
        </w:rPr>
        <w:t>z</w:t>
      </w:r>
      <w:r w:rsidR="007D3F65" w:rsidRPr="00121B6C">
        <w:rPr>
          <w:rFonts w:cs="Tahoma"/>
        </w:rPr>
        <w:t>apojen</w:t>
      </w:r>
      <w:r w:rsidR="00500549" w:rsidRPr="00121B6C">
        <w:rPr>
          <w:rFonts w:cs="Tahoma"/>
        </w:rPr>
        <w:t xml:space="preserve">y </w:t>
      </w:r>
      <w:r w:rsidR="00500549" w:rsidRPr="00EF1138">
        <w:rPr>
          <w:rFonts w:cs="Tahoma"/>
        </w:rPr>
        <w:t>prostředky</w:t>
      </w:r>
      <w:r w:rsidR="007D3F65" w:rsidRPr="00EF1138">
        <w:rPr>
          <w:rFonts w:cs="Tahoma"/>
        </w:rPr>
        <w:t xml:space="preserve"> </w:t>
      </w:r>
      <w:r w:rsidR="00A76AE1" w:rsidRPr="00EF1138">
        <w:rPr>
          <w:rFonts w:cs="Tahoma"/>
        </w:rPr>
        <w:t xml:space="preserve">peněžních </w:t>
      </w:r>
      <w:r w:rsidR="007D3F65" w:rsidRPr="00EF1138">
        <w:rPr>
          <w:rFonts w:cs="Tahoma"/>
        </w:rPr>
        <w:t xml:space="preserve">fondů </w:t>
      </w:r>
      <w:r w:rsidR="005719AF" w:rsidRPr="00EF1138">
        <w:rPr>
          <w:rFonts w:cs="Tahoma"/>
        </w:rPr>
        <w:t xml:space="preserve">ve výši </w:t>
      </w:r>
      <w:r w:rsidR="00024EDF">
        <w:rPr>
          <w:rFonts w:cs="Tahoma"/>
        </w:rPr>
        <w:t>819</w:t>
      </w:r>
      <w:r w:rsidR="00734627">
        <w:rPr>
          <w:rFonts w:cs="Tahoma"/>
        </w:rPr>
        <w:t> </w:t>
      </w:r>
      <w:r w:rsidR="00120C17" w:rsidRPr="00EF1138">
        <w:rPr>
          <w:rFonts w:cs="Tahoma"/>
        </w:rPr>
        <w:t>mil. Kč</w:t>
      </w:r>
      <w:r w:rsidR="000030E3" w:rsidRPr="00EF1138">
        <w:rPr>
          <w:rFonts w:cs="Tahoma"/>
        </w:rPr>
        <w:t>, jedná se o zapojení prostředků</w:t>
      </w:r>
      <w:r w:rsidR="00765917" w:rsidRPr="00EF1138">
        <w:rPr>
          <w:rFonts w:cs="Tahoma"/>
        </w:rPr>
        <w:t>:</w:t>
      </w:r>
      <w:r w:rsidR="000030E3" w:rsidRPr="00EF1138">
        <w:rPr>
          <w:rFonts w:cs="Tahoma"/>
        </w:rPr>
        <w:t xml:space="preserve"> </w:t>
      </w:r>
    </w:p>
    <w:p w14:paraId="20649E53" w14:textId="31D5AD7D" w:rsidR="007D3F65" w:rsidRPr="00D21ED5" w:rsidRDefault="007D3F65" w:rsidP="00E46625">
      <w:pPr>
        <w:pStyle w:val="Bezmezer"/>
        <w:numPr>
          <w:ilvl w:val="0"/>
          <w:numId w:val="15"/>
        </w:numPr>
        <w:rPr>
          <w:rFonts w:cs="Tahoma"/>
        </w:rPr>
      </w:pPr>
      <w:r w:rsidRPr="1CDE4F55">
        <w:rPr>
          <w:rFonts w:cs="Tahoma"/>
        </w:rPr>
        <w:t>Zajišťovacího fondu</w:t>
      </w:r>
      <w:r w:rsidR="009F40F2" w:rsidRPr="1CDE4F55">
        <w:rPr>
          <w:rFonts w:cs="Tahoma"/>
        </w:rPr>
        <w:t xml:space="preserve"> ve výši 0,5 mil. Kč</w:t>
      </w:r>
      <w:r w:rsidR="00250534" w:rsidRPr="1CDE4F55">
        <w:rPr>
          <w:rFonts w:cs="Tahoma"/>
        </w:rPr>
        <w:t xml:space="preserve"> – </w:t>
      </w:r>
      <w:r w:rsidR="005F3227" w:rsidRPr="1CDE4F55">
        <w:rPr>
          <w:rFonts w:cs="Tahoma"/>
        </w:rPr>
        <w:t xml:space="preserve">za účelem zřízení povinné rezervy na </w:t>
      </w:r>
      <w:r w:rsidR="005F3227" w:rsidRPr="00D21ED5">
        <w:rPr>
          <w:rFonts w:cs="Tahoma"/>
        </w:rPr>
        <w:t>řešení krizových situací a odstraňování jejich následků dle zákona č.</w:t>
      </w:r>
      <w:r w:rsidR="00734627" w:rsidRPr="00D21ED5">
        <w:rPr>
          <w:rFonts w:cs="Tahoma"/>
        </w:rPr>
        <w:t> </w:t>
      </w:r>
      <w:r w:rsidR="005F3227" w:rsidRPr="00D21ED5">
        <w:rPr>
          <w:rFonts w:cs="Tahoma"/>
        </w:rPr>
        <w:t>240/2000</w:t>
      </w:r>
      <w:r w:rsidR="00734627" w:rsidRPr="00D21ED5">
        <w:rPr>
          <w:rFonts w:cs="Tahoma"/>
        </w:rPr>
        <w:t> </w:t>
      </w:r>
      <w:r w:rsidR="005F3227" w:rsidRPr="00D21ED5">
        <w:rPr>
          <w:rFonts w:cs="Tahoma"/>
        </w:rPr>
        <w:t xml:space="preserve">Sb., o krizovém řízení a o změně některých zákonů, </w:t>
      </w:r>
      <w:r w:rsidR="00250534" w:rsidRPr="00D21ED5">
        <w:rPr>
          <w:rFonts w:cs="Tahoma"/>
        </w:rPr>
        <w:t xml:space="preserve"> </w:t>
      </w:r>
    </w:p>
    <w:p w14:paraId="021401F5" w14:textId="676F1E1E" w:rsidR="007D3F65" w:rsidRPr="00D21ED5" w:rsidRDefault="007D3F65" w:rsidP="00E46625">
      <w:pPr>
        <w:pStyle w:val="Bezmezer"/>
        <w:numPr>
          <w:ilvl w:val="0"/>
          <w:numId w:val="15"/>
        </w:numPr>
        <w:rPr>
          <w:rFonts w:cs="Tahoma"/>
        </w:rPr>
      </w:pPr>
      <w:r w:rsidRPr="00D21ED5">
        <w:rPr>
          <w:rFonts w:cs="Tahoma"/>
        </w:rPr>
        <w:t xml:space="preserve">Fondu </w:t>
      </w:r>
      <w:r w:rsidR="00783911" w:rsidRPr="00D21ED5">
        <w:rPr>
          <w:rFonts w:cs="Tahoma"/>
        </w:rPr>
        <w:t xml:space="preserve">pro financování </w:t>
      </w:r>
      <w:r w:rsidRPr="00D21ED5">
        <w:rPr>
          <w:rFonts w:cs="Tahoma"/>
        </w:rPr>
        <w:t>strategických projektů</w:t>
      </w:r>
      <w:r w:rsidR="005719AF" w:rsidRPr="00D21ED5">
        <w:rPr>
          <w:rFonts w:cs="Tahoma"/>
        </w:rPr>
        <w:t xml:space="preserve"> ve výši </w:t>
      </w:r>
      <w:r w:rsidR="00024EDF" w:rsidRPr="00D21ED5">
        <w:rPr>
          <w:rFonts w:cs="Tahoma"/>
        </w:rPr>
        <w:t>818</w:t>
      </w:r>
      <w:r w:rsidR="00C61B48" w:rsidRPr="00D21ED5">
        <w:rPr>
          <w:rFonts w:cs="Tahoma"/>
        </w:rPr>
        <w:t> mil. Kč</w:t>
      </w:r>
      <w:r w:rsidR="00791F6D" w:rsidRPr="00D21ED5">
        <w:rPr>
          <w:rFonts w:cs="Tahoma"/>
        </w:rPr>
        <w:t xml:space="preserve"> na zajištění financování investičních akcí kraje</w:t>
      </w:r>
      <w:r w:rsidR="00D21ED5" w:rsidRPr="00D21ED5">
        <w:rPr>
          <w:rFonts w:cs="Tahoma"/>
        </w:rPr>
        <w:t xml:space="preserve"> v</w:t>
      </w:r>
      <w:r w:rsidR="00F452D4" w:rsidRPr="00D21ED5">
        <w:rPr>
          <w:rFonts w:cs="Tahoma"/>
        </w:rPr>
        <w:t xml:space="preserve">četně </w:t>
      </w:r>
      <w:r w:rsidR="004149A4" w:rsidRPr="00D21ED5">
        <w:rPr>
          <w:rFonts w:cs="Tahoma"/>
        </w:rPr>
        <w:t>500 mil.</w:t>
      </w:r>
      <w:r w:rsidR="00D21ED5" w:rsidRPr="00D21ED5">
        <w:rPr>
          <w:rFonts w:cs="Tahoma"/>
        </w:rPr>
        <w:t xml:space="preserve"> Kč</w:t>
      </w:r>
      <w:r w:rsidR="004149A4" w:rsidRPr="00D21ED5">
        <w:rPr>
          <w:rFonts w:cs="Tahoma"/>
        </w:rPr>
        <w:t xml:space="preserve"> na předfinancování </w:t>
      </w:r>
      <w:r w:rsidR="00203CBE" w:rsidRPr="00D21ED5">
        <w:rPr>
          <w:rFonts w:cs="Tahoma"/>
        </w:rPr>
        <w:t>evr</w:t>
      </w:r>
      <w:r w:rsidR="006B41E2">
        <w:rPr>
          <w:rFonts w:cs="Tahoma"/>
        </w:rPr>
        <w:t xml:space="preserve">opského </w:t>
      </w:r>
      <w:r w:rsidR="00203CBE" w:rsidRPr="00D21ED5">
        <w:rPr>
          <w:rFonts w:cs="Tahoma"/>
        </w:rPr>
        <w:t>podílu u akcí spolufinancovaných z EU (</w:t>
      </w:r>
      <w:r w:rsidR="00D21ED5" w:rsidRPr="00D21ED5">
        <w:rPr>
          <w:rFonts w:cs="Tahoma"/>
        </w:rPr>
        <w:t xml:space="preserve">tzv. </w:t>
      </w:r>
      <w:proofErr w:type="spellStart"/>
      <w:r w:rsidR="00203CBE" w:rsidRPr="00D21ED5">
        <w:rPr>
          <w:rFonts w:cs="Tahoma"/>
        </w:rPr>
        <w:t>vnitroúvěr</w:t>
      </w:r>
      <w:proofErr w:type="spellEnd"/>
      <w:r w:rsidR="00203CBE" w:rsidRPr="00D21ED5">
        <w:rPr>
          <w:rFonts w:cs="Tahoma"/>
        </w:rPr>
        <w:t>)</w:t>
      </w:r>
      <w:r w:rsidR="00D21ED5" w:rsidRPr="00D21ED5">
        <w:rPr>
          <w:rFonts w:cs="Tahoma"/>
        </w:rPr>
        <w:t>.</w:t>
      </w:r>
    </w:p>
    <w:p w14:paraId="7E9C1149" w14:textId="445026B7" w:rsidR="00E539B6" w:rsidRDefault="00E539B6" w:rsidP="00E539B6">
      <w:pPr>
        <w:pStyle w:val="Bezmezer"/>
        <w:rPr>
          <w:rFonts w:cs="Tahoma"/>
          <w:szCs w:val="24"/>
        </w:rPr>
      </w:pPr>
    </w:p>
    <w:p w14:paraId="0ECEE28A" w14:textId="77777777" w:rsidR="00121B6C" w:rsidRDefault="00121B6C" w:rsidP="00D556DD">
      <w:pPr>
        <w:jc w:val="both"/>
        <w:rPr>
          <w:rFonts w:ascii="Tahoma" w:hAnsi="Tahoma" w:cs="Tahoma"/>
          <w:b/>
        </w:rPr>
      </w:pPr>
    </w:p>
    <w:p w14:paraId="15660C90" w14:textId="77777777" w:rsidR="00FC2749" w:rsidRDefault="00FC2749">
      <w:pPr>
        <w:spacing w:after="160" w:line="259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14:paraId="64269626" w14:textId="5AA56023" w:rsidR="00D556DD" w:rsidRPr="003B0533" w:rsidRDefault="00D556DD" w:rsidP="00D556DD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 xml:space="preserve">Navrhované </w:t>
      </w:r>
      <w:r w:rsidRPr="00911EB4">
        <w:rPr>
          <w:rFonts w:ascii="Tahoma" w:hAnsi="Tahoma" w:cs="Tahoma"/>
          <w:b/>
        </w:rPr>
        <w:t>VÝDAJE</w:t>
      </w:r>
      <w:r>
        <w:rPr>
          <w:rFonts w:ascii="Tahoma" w:hAnsi="Tahoma" w:cs="Tahoma"/>
          <w:b/>
        </w:rPr>
        <w:t xml:space="preserve"> na rok 20</w:t>
      </w:r>
      <w:r w:rsidR="00491260">
        <w:rPr>
          <w:rFonts w:ascii="Tahoma" w:hAnsi="Tahoma" w:cs="Tahoma"/>
          <w:b/>
        </w:rPr>
        <w:t>2</w:t>
      </w:r>
      <w:r w:rsidR="003D5989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 – ve výši </w:t>
      </w:r>
      <w:r w:rsidR="005E1585">
        <w:rPr>
          <w:rFonts w:ascii="Tahoma" w:hAnsi="Tahoma" w:cs="Tahoma"/>
          <w:b/>
        </w:rPr>
        <w:t>39</w:t>
      </w:r>
      <w:r w:rsidRPr="00432CFE">
        <w:rPr>
          <w:rFonts w:ascii="Tahoma" w:hAnsi="Tahoma" w:cs="Tahoma"/>
          <w:b/>
        </w:rPr>
        <w:t>.</w:t>
      </w:r>
      <w:r w:rsidR="00EC6CF3">
        <w:rPr>
          <w:rFonts w:ascii="Tahoma" w:hAnsi="Tahoma" w:cs="Tahoma"/>
          <w:b/>
        </w:rPr>
        <w:t>481</w:t>
      </w:r>
      <w:r>
        <w:rPr>
          <w:rFonts w:ascii="Tahoma" w:hAnsi="Tahoma" w:cs="Tahoma"/>
          <w:b/>
        </w:rPr>
        <w:t xml:space="preserve"> mil. Kč</w:t>
      </w:r>
    </w:p>
    <w:p w14:paraId="2104CDED" w14:textId="3AEC4A3A" w:rsidR="0054155B" w:rsidRDefault="00D556DD" w:rsidP="00D64AE6">
      <w:pPr>
        <w:jc w:val="both"/>
        <w:rPr>
          <w:rFonts w:ascii="Tahoma" w:eastAsia="Calibri" w:hAnsi="Tahoma" w:cs="Tahoma"/>
          <w:lang w:eastAsia="en-US"/>
        </w:rPr>
      </w:pPr>
      <w:r w:rsidRPr="00AB7620">
        <w:rPr>
          <w:rFonts w:ascii="Tahoma" w:eastAsia="Calibri" w:hAnsi="Tahoma" w:cs="Tahoma"/>
          <w:lang w:eastAsia="en-US"/>
        </w:rPr>
        <w:t>Do návrhu rozpočtu na rok 20</w:t>
      </w:r>
      <w:r w:rsidR="00491260">
        <w:rPr>
          <w:rFonts w:ascii="Tahoma" w:eastAsia="Calibri" w:hAnsi="Tahoma" w:cs="Tahoma"/>
          <w:lang w:eastAsia="en-US"/>
        </w:rPr>
        <w:t>2</w:t>
      </w:r>
      <w:r w:rsidR="003D5989">
        <w:rPr>
          <w:rFonts w:ascii="Tahoma" w:eastAsia="Calibri" w:hAnsi="Tahoma" w:cs="Tahoma"/>
          <w:lang w:eastAsia="en-US"/>
        </w:rPr>
        <w:t>4</w:t>
      </w:r>
      <w:r w:rsidRPr="00AB7620">
        <w:rPr>
          <w:rFonts w:ascii="Tahoma" w:eastAsia="Calibri" w:hAnsi="Tahoma" w:cs="Tahoma"/>
          <w:lang w:eastAsia="en-US"/>
        </w:rPr>
        <w:t xml:space="preserve"> byly zařazeny všechny mandatorní výdaje, jejichž financování je dáno povinností stanovenou kraji zákonem, příp. jinými právními předpisy, uzavřenou smlouvou, usnesením orgánu kraje o závazku, vyhlášenou veřejnou zakázkou, udržitelnosti projektu, </w:t>
      </w:r>
      <w:r w:rsidR="00BD3C2F">
        <w:rPr>
          <w:rFonts w:ascii="Tahoma" w:eastAsia="Calibri" w:hAnsi="Tahoma" w:cs="Tahoma"/>
          <w:lang w:eastAsia="en-US"/>
        </w:rPr>
        <w:t>zřizovatelským závazkem</w:t>
      </w:r>
      <w:r w:rsidR="00F037EA">
        <w:rPr>
          <w:rFonts w:ascii="Tahoma" w:eastAsia="Calibri" w:hAnsi="Tahoma" w:cs="Tahoma"/>
          <w:lang w:eastAsia="en-US"/>
        </w:rPr>
        <w:t>,</w:t>
      </w:r>
      <w:r w:rsidR="00BD3C2F">
        <w:rPr>
          <w:rFonts w:ascii="Tahoma" w:eastAsia="Calibri" w:hAnsi="Tahoma" w:cs="Tahoma"/>
          <w:lang w:eastAsia="en-US"/>
        </w:rPr>
        <w:t xml:space="preserve"> </w:t>
      </w:r>
      <w:r w:rsidRPr="00AB7620">
        <w:rPr>
          <w:rFonts w:ascii="Tahoma" w:eastAsia="Calibri" w:hAnsi="Tahoma" w:cs="Tahoma"/>
          <w:lang w:eastAsia="en-US"/>
        </w:rPr>
        <w:t>příp</w:t>
      </w:r>
      <w:r w:rsidR="008D2442">
        <w:rPr>
          <w:rFonts w:ascii="Tahoma" w:eastAsia="Calibri" w:hAnsi="Tahoma" w:cs="Tahoma"/>
          <w:lang w:eastAsia="en-US"/>
        </w:rPr>
        <w:t>adně</w:t>
      </w:r>
      <w:r w:rsidRPr="00AB7620">
        <w:rPr>
          <w:rFonts w:ascii="Tahoma" w:eastAsia="Calibri" w:hAnsi="Tahoma" w:cs="Tahoma"/>
          <w:lang w:eastAsia="en-US"/>
        </w:rPr>
        <w:t xml:space="preserve"> byly na kraj převedeny v souvislosti se změnou rozpočtového určení daní. </w:t>
      </w:r>
      <w:r w:rsidR="00D6327C" w:rsidRPr="00AB7620">
        <w:rPr>
          <w:rFonts w:ascii="Tahoma" w:eastAsia="Calibri" w:hAnsi="Tahoma" w:cs="Tahoma"/>
          <w:lang w:eastAsia="en-US"/>
        </w:rPr>
        <w:t xml:space="preserve">Podrobněji jsou výdaje návrhu </w:t>
      </w:r>
      <w:r w:rsidR="00D6327C" w:rsidRPr="004A4671">
        <w:rPr>
          <w:rFonts w:ascii="Tahoma" w:eastAsia="Calibri" w:hAnsi="Tahoma" w:cs="Tahoma"/>
          <w:lang w:eastAsia="en-US"/>
        </w:rPr>
        <w:t xml:space="preserve">rozpočtu kraje </w:t>
      </w:r>
      <w:r w:rsidR="002D5652" w:rsidRPr="004A4671">
        <w:rPr>
          <w:rFonts w:ascii="Tahoma" w:eastAsia="Calibri" w:hAnsi="Tahoma" w:cs="Tahoma"/>
          <w:lang w:eastAsia="en-US"/>
        </w:rPr>
        <w:t xml:space="preserve">dále </w:t>
      </w:r>
      <w:r w:rsidR="00D6327C" w:rsidRPr="004A4671">
        <w:rPr>
          <w:rFonts w:ascii="Tahoma" w:eastAsia="Calibri" w:hAnsi="Tahoma" w:cs="Tahoma"/>
          <w:lang w:eastAsia="en-US"/>
        </w:rPr>
        <w:t>popsány v příloze č. 2</w:t>
      </w:r>
      <w:r w:rsidR="002D5652" w:rsidRPr="004A4671">
        <w:rPr>
          <w:rFonts w:ascii="Tahoma" w:eastAsia="Calibri" w:hAnsi="Tahoma" w:cs="Tahoma"/>
          <w:lang w:eastAsia="en-US"/>
        </w:rPr>
        <w:t xml:space="preserve"> </w:t>
      </w:r>
      <w:r w:rsidR="00DC7DCC" w:rsidRPr="004A4671">
        <w:rPr>
          <w:rFonts w:ascii="Tahoma" w:eastAsia="Calibri" w:hAnsi="Tahoma" w:cs="Tahoma"/>
          <w:lang w:eastAsia="en-US"/>
        </w:rPr>
        <w:t>Listy akcí výdajů rozpočtu Moravskoslezského kraje na rok 202</w:t>
      </w:r>
      <w:r w:rsidR="003D5989">
        <w:rPr>
          <w:rFonts w:ascii="Tahoma" w:eastAsia="Calibri" w:hAnsi="Tahoma" w:cs="Tahoma"/>
          <w:lang w:eastAsia="en-US"/>
        </w:rPr>
        <w:t>4</w:t>
      </w:r>
      <w:r w:rsidR="00DC7DCC" w:rsidRPr="004A4671">
        <w:rPr>
          <w:rFonts w:ascii="Tahoma" w:eastAsia="Calibri" w:hAnsi="Tahoma" w:cs="Tahoma"/>
          <w:lang w:eastAsia="en-US"/>
        </w:rPr>
        <w:t xml:space="preserve">.  </w:t>
      </w:r>
    </w:p>
    <w:p w14:paraId="6520BF2C" w14:textId="77777777" w:rsidR="00D64AE6" w:rsidRDefault="00D64AE6" w:rsidP="00D64AE6">
      <w:pPr>
        <w:jc w:val="both"/>
        <w:rPr>
          <w:rFonts w:ascii="Tahoma" w:eastAsia="Calibri" w:hAnsi="Tahoma" w:cs="Tahoma"/>
          <w:lang w:eastAsia="en-US"/>
        </w:rPr>
      </w:pPr>
    </w:p>
    <w:p w14:paraId="346F48DD" w14:textId="34962ADF" w:rsidR="00491260" w:rsidRDefault="004A137B" w:rsidP="00123690">
      <w:pPr>
        <w:jc w:val="both"/>
        <w:rPr>
          <w:rFonts w:ascii="Tahoma" w:hAnsi="Tahoma" w:cs="Tahoma"/>
          <w:sz w:val="20"/>
          <w:szCs w:val="20"/>
        </w:rPr>
      </w:pPr>
      <w:r w:rsidRPr="004A4671">
        <w:rPr>
          <w:rFonts w:ascii="Tahoma" w:hAnsi="Tahoma" w:cs="Tahoma"/>
          <w:b/>
          <w:sz w:val="20"/>
          <w:szCs w:val="20"/>
        </w:rPr>
        <w:t xml:space="preserve">Tab. č. </w:t>
      </w:r>
      <w:r w:rsidR="002E5768">
        <w:rPr>
          <w:rFonts w:ascii="Tahoma" w:hAnsi="Tahoma" w:cs="Tahoma"/>
          <w:b/>
          <w:sz w:val="20"/>
          <w:szCs w:val="20"/>
        </w:rPr>
        <w:t>5</w:t>
      </w:r>
      <w:r w:rsidRPr="004A4671">
        <w:rPr>
          <w:rFonts w:ascii="Tahoma" w:hAnsi="Tahoma" w:cs="Tahoma"/>
          <w:b/>
          <w:sz w:val="20"/>
          <w:szCs w:val="20"/>
        </w:rPr>
        <w:t xml:space="preserve"> </w:t>
      </w:r>
      <w:r w:rsidRPr="004A4671">
        <w:rPr>
          <w:rFonts w:ascii="Tahoma" w:hAnsi="Tahoma" w:cs="Tahoma"/>
          <w:sz w:val="20"/>
          <w:szCs w:val="20"/>
        </w:rPr>
        <w:t>Plánované výdaje v druhovém členění</w:t>
      </w:r>
      <w:r w:rsidRPr="004A4671">
        <w:rPr>
          <w:rFonts w:ascii="Tahoma" w:hAnsi="Tahoma" w:cs="Tahoma"/>
          <w:b/>
          <w:sz w:val="20"/>
          <w:szCs w:val="20"/>
        </w:rPr>
        <w:t xml:space="preserve"> </w:t>
      </w:r>
      <w:r w:rsidRPr="004A4671">
        <w:rPr>
          <w:rFonts w:ascii="Tahoma" w:hAnsi="Tahoma" w:cs="Tahoma"/>
          <w:sz w:val="20"/>
          <w:szCs w:val="20"/>
        </w:rPr>
        <w:t>(v tis. Kč)</w:t>
      </w:r>
    </w:p>
    <w:p w14:paraId="58869643" w14:textId="3E108067" w:rsidR="00950830" w:rsidRDefault="006A6A1F" w:rsidP="00123690">
      <w:pPr>
        <w:jc w:val="both"/>
        <w:rPr>
          <w:rFonts w:ascii="Tahoma" w:hAnsi="Tahoma" w:cs="Tahoma"/>
          <w:sz w:val="20"/>
          <w:szCs w:val="20"/>
        </w:rPr>
      </w:pPr>
      <w:r w:rsidRPr="006A6A1F">
        <w:rPr>
          <w:noProof/>
        </w:rPr>
        <w:drawing>
          <wp:inline distT="0" distB="0" distL="0" distR="0" wp14:anchorId="526FF7AA" wp14:editId="26A9ECC2">
            <wp:extent cx="5759450" cy="4525010"/>
            <wp:effectExtent l="0" t="0" r="0" b="8890"/>
            <wp:docPr id="1446383715" name="Obrázek 1446383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52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E4673" w14:textId="77777777" w:rsidR="00050DFE" w:rsidRDefault="00050DFE" w:rsidP="001B5D35">
      <w:pPr>
        <w:jc w:val="both"/>
        <w:rPr>
          <w:rFonts w:ascii="Tahoma" w:hAnsi="Tahoma" w:cs="Tahoma"/>
          <w:u w:val="single"/>
        </w:rPr>
      </w:pPr>
    </w:p>
    <w:p w14:paraId="20F724B7" w14:textId="2EE6AF1B" w:rsidR="00950306" w:rsidRDefault="008F330C" w:rsidP="001B5D35">
      <w:pPr>
        <w:jc w:val="both"/>
        <w:rPr>
          <w:rFonts w:cs="Tahoma"/>
        </w:rPr>
      </w:pPr>
      <w:r w:rsidRPr="004D7833">
        <w:rPr>
          <w:rFonts w:ascii="Tahoma" w:hAnsi="Tahoma" w:cs="Tahoma"/>
          <w:u w:val="single"/>
        </w:rPr>
        <w:t>Běžné výdaje na č</w:t>
      </w:r>
      <w:r w:rsidR="00FB043D" w:rsidRPr="004D7833">
        <w:rPr>
          <w:rFonts w:ascii="Tahoma" w:hAnsi="Tahoma" w:cs="Tahoma"/>
          <w:u w:val="single"/>
        </w:rPr>
        <w:t>innost zastupitelstva kraje a krajského úřadu</w:t>
      </w:r>
      <w:r w:rsidR="002C04BA">
        <w:rPr>
          <w:rFonts w:ascii="Tahoma" w:hAnsi="Tahoma" w:cs="Tahoma"/>
          <w:u w:val="single"/>
        </w:rPr>
        <w:t xml:space="preserve"> </w:t>
      </w:r>
      <w:r w:rsidR="002C04BA" w:rsidRPr="00C80B29">
        <w:rPr>
          <w:rFonts w:ascii="Tahoma" w:hAnsi="Tahoma" w:cs="Tahoma"/>
        </w:rPr>
        <w:t xml:space="preserve">– </w:t>
      </w:r>
      <w:r w:rsidR="00C80B29" w:rsidRPr="00C80B29">
        <w:rPr>
          <w:rFonts w:ascii="Tahoma" w:hAnsi="Tahoma" w:cs="Tahoma"/>
        </w:rPr>
        <w:t>v</w:t>
      </w:r>
      <w:r w:rsidR="002632B2" w:rsidRPr="004D7833">
        <w:rPr>
          <w:rFonts w:ascii="Tahoma" w:hAnsi="Tahoma" w:cs="Tahoma"/>
        </w:rPr>
        <w:t> celkové výši</w:t>
      </w:r>
      <w:r w:rsidR="00CE3EF8" w:rsidRPr="004D7833">
        <w:rPr>
          <w:rFonts w:ascii="Tahoma" w:hAnsi="Tahoma" w:cs="Tahoma"/>
        </w:rPr>
        <w:t xml:space="preserve"> </w:t>
      </w:r>
      <w:r w:rsidR="00CF2B71">
        <w:rPr>
          <w:rFonts w:ascii="Tahoma" w:hAnsi="Tahoma" w:cs="Tahoma"/>
        </w:rPr>
        <w:t>8</w:t>
      </w:r>
      <w:r w:rsidR="00EC6CF3">
        <w:rPr>
          <w:rFonts w:ascii="Tahoma" w:hAnsi="Tahoma" w:cs="Tahoma"/>
        </w:rPr>
        <w:t>21</w:t>
      </w:r>
      <w:r w:rsidR="00CB35B7" w:rsidRPr="004D7833">
        <w:rPr>
          <w:rFonts w:ascii="Tahoma" w:hAnsi="Tahoma" w:cs="Tahoma"/>
        </w:rPr>
        <w:t> </w:t>
      </w:r>
      <w:r w:rsidR="00CE3EF8" w:rsidRPr="004D7833">
        <w:rPr>
          <w:rFonts w:ascii="Tahoma" w:hAnsi="Tahoma" w:cs="Tahoma"/>
        </w:rPr>
        <w:t>mil.</w:t>
      </w:r>
      <w:r w:rsidR="00CB35B7" w:rsidRPr="004D7833">
        <w:rPr>
          <w:rFonts w:ascii="Tahoma" w:hAnsi="Tahoma" w:cs="Tahoma"/>
        </w:rPr>
        <w:t> </w:t>
      </w:r>
      <w:r w:rsidR="00CE3EF8" w:rsidRPr="004D7833">
        <w:rPr>
          <w:rFonts w:ascii="Tahoma" w:hAnsi="Tahoma" w:cs="Tahoma"/>
        </w:rPr>
        <w:t>Kč</w:t>
      </w:r>
      <w:r w:rsidR="006B01F4">
        <w:rPr>
          <w:rFonts w:ascii="Tahoma" w:hAnsi="Tahoma" w:cs="Tahoma"/>
        </w:rPr>
        <w:t xml:space="preserve">, </w:t>
      </w:r>
    </w:p>
    <w:p w14:paraId="02587602" w14:textId="33EA07EB" w:rsidR="002D5652" w:rsidRPr="00484864" w:rsidRDefault="002F5424" w:rsidP="002D5652">
      <w:pPr>
        <w:pStyle w:val="Bezmezer"/>
        <w:rPr>
          <w:rFonts w:cs="Tahoma"/>
        </w:rPr>
      </w:pPr>
      <w:r w:rsidRPr="00484864">
        <w:rPr>
          <w:rFonts w:cs="Tahoma"/>
        </w:rPr>
        <w:t>Rozpočet b</w:t>
      </w:r>
      <w:r w:rsidR="00FB043D" w:rsidRPr="00484864">
        <w:rPr>
          <w:rFonts w:cs="Tahoma"/>
        </w:rPr>
        <w:t>ěžn</w:t>
      </w:r>
      <w:r w:rsidRPr="00484864">
        <w:rPr>
          <w:rFonts w:cs="Tahoma"/>
        </w:rPr>
        <w:t>ých výdajů</w:t>
      </w:r>
      <w:r w:rsidR="00FB043D" w:rsidRPr="00484864">
        <w:rPr>
          <w:rFonts w:cs="Tahoma"/>
        </w:rPr>
        <w:t xml:space="preserve"> na činnost zastupitelstva kraje a krajského úřadu</w:t>
      </w:r>
      <w:r w:rsidRPr="00484864">
        <w:rPr>
          <w:rFonts w:cs="Tahoma"/>
        </w:rPr>
        <w:t xml:space="preserve"> zohledňuje:</w:t>
      </w:r>
    </w:p>
    <w:p w14:paraId="4080DB5F" w14:textId="2541D246" w:rsidR="00950306" w:rsidRPr="007F3931" w:rsidRDefault="00950306" w:rsidP="00950306">
      <w:pPr>
        <w:pStyle w:val="Bezmezer"/>
        <w:numPr>
          <w:ilvl w:val="0"/>
          <w:numId w:val="23"/>
        </w:numPr>
        <w:ind w:left="284" w:hanging="284"/>
        <w:rPr>
          <w:rFonts w:eastAsia="Times New Roman"/>
          <w:szCs w:val="24"/>
        </w:rPr>
      </w:pPr>
      <w:r w:rsidRPr="00484864">
        <w:rPr>
          <w:rFonts w:eastAsia="Times New Roman"/>
        </w:rPr>
        <w:t>platné nařízení vlády</w:t>
      </w:r>
      <w:r w:rsidR="00525279" w:rsidRPr="00484864">
        <w:rPr>
          <w:rFonts w:eastAsia="Times New Roman"/>
        </w:rPr>
        <w:t xml:space="preserve"> č. 202/2018</w:t>
      </w:r>
      <w:r w:rsidR="001B3073" w:rsidRPr="00484864">
        <w:rPr>
          <w:rFonts w:eastAsia="Times New Roman"/>
        </w:rPr>
        <w:t xml:space="preserve"> Sb., kterým se mění nařízení vlády</w:t>
      </w:r>
      <w:r w:rsidRPr="00484864">
        <w:rPr>
          <w:rFonts w:eastAsia="Times New Roman"/>
        </w:rPr>
        <w:t xml:space="preserve"> č.</w:t>
      </w:r>
      <w:r w:rsidR="00CC26D0">
        <w:rPr>
          <w:rFonts w:eastAsia="Times New Roman"/>
        </w:rPr>
        <w:t> </w:t>
      </w:r>
      <w:r w:rsidRPr="00484864">
        <w:rPr>
          <w:rFonts w:eastAsia="Times New Roman"/>
        </w:rPr>
        <w:t>318</w:t>
      </w:r>
      <w:r w:rsidRPr="007F3931">
        <w:rPr>
          <w:rFonts w:eastAsia="Times New Roman"/>
        </w:rPr>
        <w:t>/2017</w:t>
      </w:r>
      <w:r w:rsidR="00CC26D0" w:rsidRPr="007F3931">
        <w:rPr>
          <w:rFonts w:eastAsia="Times New Roman"/>
        </w:rPr>
        <w:t> </w:t>
      </w:r>
      <w:r w:rsidRPr="007F3931">
        <w:rPr>
          <w:rFonts w:eastAsia="Times New Roman"/>
        </w:rPr>
        <w:t>Sb., o výši odměn členů zastupitelstev územních samosprávných celků</w:t>
      </w:r>
      <w:r w:rsidR="00432677" w:rsidRPr="00432677">
        <w:t xml:space="preserve"> </w:t>
      </w:r>
      <w:r w:rsidR="00432677">
        <w:t xml:space="preserve">a konání </w:t>
      </w:r>
      <w:r w:rsidR="00432677" w:rsidRPr="00432677">
        <w:rPr>
          <w:rFonts w:eastAsia="Times New Roman"/>
        </w:rPr>
        <w:t>vol</w:t>
      </w:r>
      <w:r w:rsidR="00432677">
        <w:rPr>
          <w:rFonts w:eastAsia="Times New Roman"/>
        </w:rPr>
        <w:t>e</w:t>
      </w:r>
      <w:r w:rsidR="00432677" w:rsidRPr="00432677">
        <w:rPr>
          <w:rFonts w:eastAsia="Times New Roman"/>
        </w:rPr>
        <w:t>b</w:t>
      </w:r>
      <w:r w:rsidR="00432677">
        <w:rPr>
          <w:rFonts w:eastAsia="Times New Roman"/>
        </w:rPr>
        <w:t xml:space="preserve"> </w:t>
      </w:r>
      <w:r w:rsidR="00432677" w:rsidRPr="00432677">
        <w:rPr>
          <w:rFonts w:eastAsia="Times New Roman"/>
        </w:rPr>
        <w:t xml:space="preserve">do krajských zastupitelstev </w:t>
      </w:r>
      <w:r w:rsidR="00432677">
        <w:rPr>
          <w:rFonts w:eastAsia="Times New Roman"/>
        </w:rPr>
        <w:t>v roce 2024,</w:t>
      </w:r>
    </w:p>
    <w:p w14:paraId="23574C1D" w14:textId="051FC3CC" w:rsidR="00205FE1" w:rsidRPr="00D70140" w:rsidRDefault="00C41AB7" w:rsidP="007D4DF2">
      <w:pPr>
        <w:pStyle w:val="Bezmezer"/>
        <w:numPr>
          <w:ilvl w:val="0"/>
          <w:numId w:val="23"/>
        </w:numPr>
        <w:ind w:left="284" w:hanging="284"/>
      </w:pPr>
      <w:r w:rsidRPr="00FC0231">
        <w:t>o</w:t>
      </w:r>
      <w:r w:rsidR="00205FE1" w:rsidRPr="00FC0231">
        <w:t xml:space="preserve">bjem prostředků na platy zaměstnanců Moravskoslezského kraje </w:t>
      </w:r>
      <w:r w:rsidR="00205FE1" w:rsidRPr="00D70140">
        <w:t>zařazených do krajského úřadu pro rok 202</w:t>
      </w:r>
      <w:r w:rsidR="00FC0231" w:rsidRPr="00D70140">
        <w:t>4</w:t>
      </w:r>
      <w:r w:rsidR="00205FE1" w:rsidRPr="00D70140">
        <w:t xml:space="preserve"> bude stanoven usnesením rady kraje ve výši 420</w:t>
      </w:r>
      <w:r w:rsidR="00AA282B">
        <w:t>.</w:t>
      </w:r>
      <w:r w:rsidR="00205FE1" w:rsidRPr="00D70140">
        <w:t>740</w:t>
      </w:r>
      <w:r w:rsidR="00AA282B">
        <w:t> </w:t>
      </w:r>
      <w:r w:rsidR="00205FE1" w:rsidRPr="00D70140">
        <w:t>tis. Kč. Navýšení oproti roku 2023 představuje 3 % a reaguje tak na makroekonomický vývoj a inflační očekávání pro rok 2024</w:t>
      </w:r>
      <w:r w:rsidR="00FC0231" w:rsidRPr="00D70140">
        <w:t>,</w:t>
      </w:r>
    </w:p>
    <w:p w14:paraId="2346979D" w14:textId="52B444E6" w:rsidR="0029247A" w:rsidRPr="00793C08" w:rsidRDefault="006B1226">
      <w:pPr>
        <w:pStyle w:val="Bezmezer"/>
        <w:numPr>
          <w:ilvl w:val="0"/>
          <w:numId w:val="23"/>
        </w:numPr>
        <w:ind w:left="284" w:hanging="284"/>
        <w:rPr>
          <w:u w:val="single"/>
        </w:rPr>
      </w:pPr>
      <w:r w:rsidRPr="00D70140">
        <w:t>ostatní běžn</w:t>
      </w:r>
      <w:r w:rsidR="007F0305" w:rsidRPr="00D70140">
        <w:t xml:space="preserve">é </w:t>
      </w:r>
      <w:r w:rsidRPr="00D70140">
        <w:t>výdaj</w:t>
      </w:r>
      <w:r w:rsidR="007F0305" w:rsidRPr="00D70140">
        <w:t>e</w:t>
      </w:r>
      <w:r w:rsidR="00150197" w:rsidRPr="00D70140">
        <w:t xml:space="preserve"> </w:t>
      </w:r>
      <w:r w:rsidR="000662DC" w:rsidRPr="00D70140">
        <w:t xml:space="preserve">jsou </w:t>
      </w:r>
      <w:r w:rsidR="00150197" w:rsidRPr="00D70140">
        <w:t xml:space="preserve">meziročně </w:t>
      </w:r>
      <w:r w:rsidR="000F2496" w:rsidRPr="00D70140">
        <w:t xml:space="preserve">zvýšeny </w:t>
      </w:r>
      <w:r w:rsidR="00150197" w:rsidRPr="00D70140">
        <w:t xml:space="preserve">o </w:t>
      </w:r>
      <w:r w:rsidR="00A1315F" w:rsidRPr="00D70140">
        <w:t>3</w:t>
      </w:r>
      <w:r w:rsidR="00150197" w:rsidRPr="00D70140">
        <w:t xml:space="preserve"> %</w:t>
      </w:r>
      <w:r w:rsidR="00D77178" w:rsidRPr="00D70140">
        <w:t>;</w:t>
      </w:r>
      <w:r w:rsidR="00150197" w:rsidRPr="00D70140">
        <w:t xml:space="preserve"> bude </w:t>
      </w:r>
      <w:r w:rsidR="000D24EA" w:rsidRPr="00D70140">
        <w:t xml:space="preserve">pokračováno </w:t>
      </w:r>
      <w:r w:rsidR="005B50D9" w:rsidRPr="00661092">
        <w:t>v</w:t>
      </w:r>
      <w:r w:rsidR="008D2FEF" w:rsidRPr="00661092">
        <w:t> </w:t>
      </w:r>
      <w:r w:rsidR="005B50D9" w:rsidRPr="00661092">
        <w:t xml:space="preserve">rozvoji zavedených systémů řízení na krajském úřadu, tj. systému řízení kvality dle ČSN EN </w:t>
      </w:r>
      <w:r w:rsidR="005B50D9" w:rsidRPr="00661092">
        <w:lastRenderedPageBreak/>
        <w:t xml:space="preserve">ISO 9001, systému environmentálního </w:t>
      </w:r>
      <w:r w:rsidR="005B50D9" w:rsidRPr="0029247A">
        <w:rPr>
          <w:color w:val="000000"/>
        </w:rPr>
        <w:t>řízení dle ČSN EN ISO 14001 a nařízení EMAS, systému řízení bezpečnosti informací dle ČSN ISO/IEC 27001 a</w:t>
      </w:r>
      <w:r w:rsidR="008D2FEF">
        <w:rPr>
          <w:color w:val="000000"/>
        </w:rPr>
        <w:t> </w:t>
      </w:r>
      <w:r w:rsidR="005B50D9" w:rsidRPr="0029247A">
        <w:rPr>
          <w:color w:val="000000"/>
        </w:rPr>
        <w:t xml:space="preserve">zákona o kybernetické bezpečnosti s cílem zvyšování kvality poskytovaných služeb, minimalizace dopadů své </w:t>
      </w:r>
      <w:r w:rsidR="005B50D9" w:rsidRPr="00793C08">
        <w:rPr>
          <w:color w:val="000000"/>
        </w:rPr>
        <w:t>činnosti na životní prostředí a zvyšování úrovně zabezpečení informací, s nimiž úřad pracuje,</w:t>
      </w:r>
      <w:r w:rsidR="0090603A" w:rsidRPr="00793C08">
        <w:rPr>
          <w:color w:val="000000"/>
        </w:rPr>
        <w:t xml:space="preserve"> </w:t>
      </w:r>
    </w:p>
    <w:p w14:paraId="7932E381" w14:textId="77777777" w:rsidR="00FE05F3" w:rsidRPr="00FE05F3" w:rsidRDefault="003A2C2C" w:rsidP="00181726">
      <w:pPr>
        <w:pStyle w:val="Bezmezer"/>
        <w:numPr>
          <w:ilvl w:val="0"/>
          <w:numId w:val="23"/>
        </w:numPr>
        <w:ind w:left="284" w:hanging="284"/>
        <w:rPr>
          <w:u w:val="single"/>
        </w:rPr>
      </w:pPr>
      <w:r w:rsidRPr="00DA5403">
        <w:t>příspěv</w:t>
      </w:r>
      <w:r w:rsidR="00156D20">
        <w:t>e</w:t>
      </w:r>
      <w:r w:rsidRPr="00DA5403">
        <w:t xml:space="preserve">k z rozpočtu kraje do Sociálního fondu </w:t>
      </w:r>
      <w:r w:rsidR="00156D20">
        <w:t xml:space="preserve">ve </w:t>
      </w:r>
      <w:r w:rsidR="00156D20" w:rsidRPr="007852E1">
        <w:t xml:space="preserve">výši </w:t>
      </w:r>
      <w:r w:rsidR="00233257" w:rsidRPr="007852E1">
        <w:t>4</w:t>
      </w:r>
      <w:r w:rsidR="00497C33" w:rsidRPr="007852E1">
        <w:t>,5</w:t>
      </w:r>
      <w:r w:rsidR="0035351D" w:rsidRPr="007852E1">
        <w:t xml:space="preserve"> </w:t>
      </w:r>
      <w:r w:rsidR="005254A4" w:rsidRPr="007852E1">
        <w:t>%</w:t>
      </w:r>
      <w:r w:rsidRPr="007852E1">
        <w:t xml:space="preserve"> z ročního </w:t>
      </w:r>
      <w:r w:rsidRPr="00DA5403">
        <w:t>objemu zúčtovaných platů zaměstnanců zařazených do krajského úřadu a z odměn uvolněných členů zast</w:t>
      </w:r>
      <w:r w:rsidR="00031E01" w:rsidRPr="00DA5403">
        <w:t>upitelstva kraje za výkon funkce</w:t>
      </w:r>
      <w:r w:rsidR="00FE05F3">
        <w:t>,</w:t>
      </w:r>
    </w:p>
    <w:p w14:paraId="1480F396" w14:textId="4EAA8B1C" w:rsidR="001B5807" w:rsidRPr="001B5807" w:rsidRDefault="00FE05F3" w:rsidP="00181726">
      <w:pPr>
        <w:pStyle w:val="Bezmezer"/>
        <w:numPr>
          <w:ilvl w:val="0"/>
          <w:numId w:val="23"/>
        </w:numPr>
        <w:ind w:left="284" w:hanging="284"/>
        <w:rPr>
          <w:u w:val="single"/>
        </w:rPr>
      </w:pPr>
      <w:r>
        <w:t>n</w:t>
      </w:r>
      <w:r w:rsidRPr="00FE05F3">
        <w:t>a základě změny metodiky ministerstva financí neinvestiční dotac</w:t>
      </w:r>
      <w:r w:rsidR="00B95EE4">
        <w:t>i z kapitoly Všeobecná</w:t>
      </w:r>
      <w:r w:rsidR="00941AA2">
        <w:t xml:space="preserve"> pokladní správa </w:t>
      </w:r>
      <w:r w:rsidR="001B20C0">
        <w:t xml:space="preserve">státního rozpočtu </w:t>
      </w:r>
      <w:r w:rsidR="001B5807">
        <w:t>ve výši 2,2 mil. K</w:t>
      </w:r>
      <w:r w:rsidR="00CD7550">
        <w:t>č</w:t>
      </w:r>
      <w:r w:rsidR="001B5807">
        <w:t xml:space="preserve">, která bude účelově </w:t>
      </w:r>
      <w:r w:rsidR="001B20C0">
        <w:t>určen</w:t>
      </w:r>
      <w:r w:rsidR="004C3FF3">
        <w:t>a</w:t>
      </w:r>
      <w:r w:rsidR="001B20C0">
        <w:t xml:space="preserve"> na volby konané v roce 2024</w:t>
      </w:r>
      <w:r w:rsidR="001B5807">
        <w:t>.</w:t>
      </w:r>
    </w:p>
    <w:p w14:paraId="3C48FC52" w14:textId="51DE507D" w:rsidR="002348B2" w:rsidRDefault="002348B2" w:rsidP="002348B2">
      <w:pPr>
        <w:pStyle w:val="Bezmezer"/>
        <w:ind w:left="284"/>
        <w:rPr>
          <w:u w:val="single"/>
        </w:rPr>
      </w:pPr>
    </w:p>
    <w:p w14:paraId="5704AFB4" w14:textId="61AEAC78" w:rsidR="00FB043D" w:rsidRPr="00F24018" w:rsidRDefault="00FB043D" w:rsidP="00FB043D">
      <w:pPr>
        <w:pStyle w:val="Bezmezer"/>
        <w:rPr>
          <w:u w:val="single"/>
        </w:rPr>
      </w:pPr>
      <w:r w:rsidRPr="00F24018">
        <w:rPr>
          <w:u w:val="single"/>
        </w:rPr>
        <w:t>Finance a správa majetku</w:t>
      </w:r>
      <w:r w:rsidR="00CE3EF8">
        <w:rPr>
          <w:u w:val="single"/>
        </w:rPr>
        <w:t xml:space="preserve"> </w:t>
      </w:r>
      <w:r w:rsidR="00CE3EF8" w:rsidRPr="00857EAD">
        <w:rPr>
          <w:rFonts w:cs="Tahoma"/>
          <w:szCs w:val="24"/>
        </w:rPr>
        <w:t xml:space="preserve">– </w:t>
      </w:r>
      <w:r w:rsidR="00CE3EF8" w:rsidRPr="00A92642">
        <w:rPr>
          <w:rFonts w:cs="Tahoma"/>
          <w:szCs w:val="24"/>
        </w:rPr>
        <w:t>v</w:t>
      </w:r>
      <w:r w:rsidR="00CE3EF8" w:rsidRPr="00C715EB">
        <w:rPr>
          <w:rFonts w:cs="Tahoma"/>
          <w:szCs w:val="24"/>
        </w:rPr>
        <w:t xml:space="preserve"> celkové výši </w:t>
      </w:r>
      <w:r w:rsidR="00D44F0C">
        <w:rPr>
          <w:rFonts w:cs="Tahoma"/>
          <w:szCs w:val="24"/>
        </w:rPr>
        <w:t>609</w:t>
      </w:r>
      <w:r w:rsidR="00CE3EF8" w:rsidRPr="00C715EB">
        <w:rPr>
          <w:rFonts w:cs="Tahoma"/>
          <w:szCs w:val="24"/>
        </w:rPr>
        <w:t xml:space="preserve"> mil. Kč</w:t>
      </w:r>
    </w:p>
    <w:p w14:paraId="69D56507" w14:textId="0B6441B4" w:rsidR="00FB043D" w:rsidRPr="00610EB7" w:rsidRDefault="00FB043D" w:rsidP="00FB043D">
      <w:pPr>
        <w:pStyle w:val="Bezmezer"/>
      </w:pPr>
      <w:r>
        <w:t xml:space="preserve">Zde </w:t>
      </w:r>
      <w:r w:rsidRPr="00610EB7">
        <w:t xml:space="preserve">jsou </w:t>
      </w:r>
      <w:r w:rsidR="007852E1">
        <w:t>za</w:t>
      </w:r>
      <w:r w:rsidRPr="00610EB7">
        <w:t>řazeny výdaje, které souvisí se správou majetku (zejména finančního)</w:t>
      </w:r>
      <w:r w:rsidR="00215FDE">
        <w:t>,</w:t>
      </w:r>
      <w:r w:rsidRPr="00610EB7">
        <w:t xml:space="preserve"> a dále výdaje, které nelze přesně zařadit do konkrétního odvětví. Jedná se zejména o:</w:t>
      </w:r>
    </w:p>
    <w:p w14:paraId="3A91B92D" w14:textId="41FE3605" w:rsidR="00FB043D" w:rsidRPr="007852E1" w:rsidRDefault="00FB043D" w:rsidP="0035083D">
      <w:pPr>
        <w:pStyle w:val="Bezmezer"/>
        <w:numPr>
          <w:ilvl w:val="0"/>
          <w:numId w:val="18"/>
        </w:numPr>
        <w:ind w:left="284" w:hanging="284"/>
        <w:rPr>
          <w:bCs/>
        </w:rPr>
      </w:pPr>
      <w:r w:rsidRPr="007852E1">
        <w:rPr>
          <w:bCs/>
        </w:rPr>
        <w:t xml:space="preserve">rezervu na mimořádné akce a akce s nedořešeným financováním ve výši </w:t>
      </w:r>
      <w:r w:rsidR="0061012E" w:rsidRPr="007852E1">
        <w:rPr>
          <w:bCs/>
        </w:rPr>
        <w:t>100</w:t>
      </w:r>
      <w:r w:rsidR="00903160" w:rsidRPr="007852E1">
        <w:rPr>
          <w:bCs/>
        </w:rPr>
        <w:t> </w:t>
      </w:r>
      <w:r w:rsidRPr="007852E1">
        <w:rPr>
          <w:bCs/>
        </w:rPr>
        <w:t>mil.</w:t>
      </w:r>
      <w:r w:rsidR="00A6193F" w:rsidRPr="007852E1">
        <w:rPr>
          <w:bCs/>
        </w:rPr>
        <w:t> </w:t>
      </w:r>
      <w:r w:rsidRPr="007852E1">
        <w:rPr>
          <w:bCs/>
        </w:rPr>
        <w:t>Kč</w:t>
      </w:r>
      <w:r w:rsidR="002632B2" w:rsidRPr="007852E1">
        <w:rPr>
          <w:bCs/>
        </w:rPr>
        <w:t>,</w:t>
      </w:r>
    </w:p>
    <w:p w14:paraId="0379C1F4" w14:textId="03018AD9" w:rsidR="00406AAF" w:rsidRPr="007852E1" w:rsidRDefault="00406AAF" w:rsidP="00406AAF">
      <w:pPr>
        <w:pStyle w:val="Odstavecseseznamem2"/>
        <w:numPr>
          <w:ilvl w:val="0"/>
          <w:numId w:val="18"/>
        </w:numPr>
        <w:ind w:left="284" w:hanging="284"/>
        <w:jc w:val="both"/>
        <w:rPr>
          <w:rFonts w:ascii="Tahoma" w:hAnsi="Tahoma" w:cs="Tahoma"/>
          <w:bCs/>
        </w:rPr>
      </w:pPr>
      <w:r w:rsidRPr="007852E1">
        <w:rPr>
          <w:rFonts w:ascii="Tahoma" w:hAnsi="Tahoma" w:cs="Tahoma"/>
          <w:bCs/>
        </w:rPr>
        <w:t xml:space="preserve">úroky z úvěrů od EIB, UCB a </w:t>
      </w:r>
      <w:r w:rsidR="00701CC1" w:rsidRPr="007852E1">
        <w:rPr>
          <w:rFonts w:ascii="Tahoma" w:hAnsi="Tahoma" w:cs="Tahoma"/>
          <w:bCs/>
        </w:rPr>
        <w:t xml:space="preserve">investičního </w:t>
      </w:r>
      <w:r w:rsidR="0035083D" w:rsidRPr="007852E1">
        <w:rPr>
          <w:rFonts w:ascii="Tahoma" w:hAnsi="Tahoma" w:cs="Tahoma"/>
          <w:bCs/>
        </w:rPr>
        <w:t>úv</w:t>
      </w:r>
      <w:r w:rsidR="003812B1" w:rsidRPr="007852E1">
        <w:rPr>
          <w:rFonts w:ascii="Tahoma" w:hAnsi="Tahoma" w:cs="Tahoma"/>
          <w:bCs/>
        </w:rPr>
        <w:t>ěru</w:t>
      </w:r>
      <w:r w:rsidR="00701CC1" w:rsidRPr="007852E1">
        <w:rPr>
          <w:rFonts w:ascii="Tahoma" w:hAnsi="Tahoma" w:cs="Tahoma"/>
          <w:bCs/>
        </w:rPr>
        <w:t xml:space="preserve"> ČS</w:t>
      </w:r>
      <w:r w:rsidRPr="007852E1">
        <w:rPr>
          <w:rFonts w:ascii="Tahoma" w:hAnsi="Tahoma" w:cs="Tahoma"/>
          <w:bCs/>
        </w:rPr>
        <w:t xml:space="preserve"> v celkové výši </w:t>
      </w:r>
      <w:r w:rsidR="00C776A3" w:rsidRPr="007852E1">
        <w:rPr>
          <w:rFonts w:ascii="Tahoma" w:hAnsi="Tahoma" w:cs="Tahoma"/>
          <w:bCs/>
        </w:rPr>
        <w:t>300</w:t>
      </w:r>
      <w:r w:rsidRPr="007852E1">
        <w:rPr>
          <w:rFonts w:ascii="Tahoma" w:hAnsi="Tahoma" w:cs="Tahoma"/>
          <w:bCs/>
        </w:rPr>
        <w:t> mil. Kč a</w:t>
      </w:r>
      <w:r w:rsidR="00C053D8" w:rsidRPr="007852E1">
        <w:rPr>
          <w:rFonts w:ascii="Tahoma" w:hAnsi="Tahoma" w:cs="Tahoma"/>
          <w:bCs/>
        </w:rPr>
        <w:t> </w:t>
      </w:r>
      <w:r w:rsidRPr="007852E1">
        <w:rPr>
          <w:rFonts w:ascii="Tahoma" w:hAnsi="Tahoma" w:cs="Tahoma"/>
          <w:bCs/>
        </w:rPr>
        <w:t>poplatky z bankovních účtů ve výši 0,</w:t>
      </w:r>
      <w:r w:rsidR="00BA2014" w:rsidRPr="007852E1">
        <w:rPr>
          <w:rFonts w:ascii="Tahoma" w:hAnsi="Tahoma" w:cs="Tahoma"/>
          <w:bCs/>
        </w:rPr>
        <w:t>8</w:t>
      </w:r>
      <w:r w:rsidRPr="007852E1">
        <w:rPr>
          <w:rFonts w:ascii="Tahoma" w:hAnsi="Tahoma" w:cs="Tahoma"/>
          <w:bCs/>
        </w:rPr>
        <w:t xml:space="preserve"> mil. Kč,  </w:t>
      </w:r>
    </w:p>
    <w:p w14:paraId="71124F81" w14:textId="55065DD4" w:rsidR="00406AAF" w:rsidRPr="007852E1" w:rsidRDefault="00406AAF" w:rsidP="00406AAF">
      <w:pPr>
        <w:pStyle w:val="Bezmezer"/>
        <w:numPr>
          <w:ilvl w:val="0"/>
          <w:numId w:val="18"/>
        </w:numPr>
        <w:ind w:left="284" w:hanging="284"/>
        <w:rPr>
          <w:bCs/>
        </w:rPr>
      </w:pPr>
      <w:r w:rsidRPr="007852E1">
        <w:rPr>
          <w:bCs/>
        </w:rPr>
        <w:t xml:space="preserve">platby daní za kraj jako daňového poplatníka ve výši </w:t>
      </w:r>
      <w:r w:rsidR="00993E95" w:rsidRPr="007852E1">
        <w:rPr>
          <w:bCs/>
        </w:rPr>
        <w:t>107</w:t>
      </w:r>
      <w:r w:rsidRPr="007852E1">
        <w:rPr>
          <w:bCs/>
        </w:rPr>
        <w:t xml:space="preserve"> mil. Kč,</w:t>
      </w:r>
    </w:p>
    <w:p w14:paraId="66810BF6" w14:textId="3AE9FE7F" w:rsidR="00FB043D" w:rsidRPr="00831D29" w:rsidRDefault="00E82C1A" w:rsidP="00FB043D">
      <w:pPr>
        <w:pStyle w:val="Bezmezer"/>
        <w:numPr>
          <w:ilvl w:val="0"/>
          <w:numId w:val="18"/>
        </w:numPr>
        <w:ind w:left="284" w:hanging="284"/>
      </w:pPr>
      <w:r w:rsidRPr="007852E1">
        <w:rPr>
          <w:bCs/>
        </w:rPr>
        <w:t xml:space="preserve">úhradu </w:t>
      </w:r>
      <w:r w:rsidR="00FB043D" w:rsidRPr="007852E1">
        <w:rPr>
          <w:bCs/>
        </w:rPr>
        <w:t>pojistného v souladu s uzavřenou smlouvou na pojištění nemovitého, movitého majetku, vozidel</w:t>
      </w:r>
      <w:r w:rsidR="00FB043D" w:rsidRPr="00A946C3">
        <w:t xml:space="preserve"> a odpovědnosti kraje </w:t>
      </w:r>
      <w:r w:rsidR="00FB043D" w:rsidRPr="00831D29">
        <w:t>a jeho organizací</w:t>
      </w:r>
      <w:r w:rsidRPr="00831D29">
        <w:t xml:space="preserve"> ve výši </w:t>
      </w:r>
      <w:r w:rsidR="00A55652" w:rsidRPr="00831D29">
        <w:t>5</w:t>
      </w:r>
      <w:r w:rsidR="00A820E2" w:rsidRPr="00831D29">
        <w:t>9</w:t>
      </w:r>
      <w:r w:rsidR="00B254CB" w:rsidRPr="00831D29">
        <w:t> </w:t>
      </w:r>
      <w:r w:rsidRPr="00831D29">
        <w:t>mil.</w:t>
      </w:r>
      <w:r w:rsidR="00B254CB" w:rsidRPr="00831D29">
        <w:t> </w:t>
      </w:r>
      <w:r w:rsidRPr="00831D29">
        <w:t>Kč</w:t>
      </w:r>
      <w:r w:rsidR="00FB043D" w:rsidRPr="00831D29">
        <w:t xml:space="preserve">, </w:t>
      </w:r>
    </w:p>
    <w:p w14:paraId="6572B8E7" w14:textId="64B23646" w:rsidR="00AC464C" w:rsidRPr="004E180C" w:rsidRDefault="00FB043D" w:rsidP="00FB043D">
      <w:pPr>
        <w:pStyle w:val="Bezmezer"/>
        <w:numPr>
          <w:ilvl w:val="0"/>
          <w:numId w:val="18"/>
        </w:numPr>
        <w:ind w:left="284" w:hanging="284"/>
      </w:pPr>
      <w:r w:rsidRPr="00831D29">
        <w:t>výdaje související se sdílenými službami (centralizované nákupy</w:t>
      </w:r>
      <w:r w:rsidR="003504BA">
        <w:t xml:space="preserve">, jednotný mzdový </w:t>
      </w:r>
      <w:r w:rsidR="003504BA" w:rsidRPr="004E180C">
        <w:t xml:space="preserve">a personální </w:t>
      </w:r>
      <w:r w:rsidR="00165913" w:rsidRPr="004E180C">
        <w:t>systém</w:t>
      </w:r>
      <w:r w:rsidRPr="004E180C">
        <w:t>)</w:t>
      </w:r>
      <w:r w:rsidR="00E82C1A" w:rsidRPr="004E180C">
        <w:t xml:space="preserve"> ve výši </w:t>
      </w:r>
      <w:r w:rsidR="003504BA" w:rsidRPr="004E180C">
        <w:t>3</w:t>
      </w:r>
      <w:r w:rsidR="00A55F1F">
        <w:t>1</w:t>
      </w:r>
      <w:r w:rsidR="00850B6F" w:rsidRPr="004E180C">
        <w:t> </w:t>
      </w:r>
      <w:r w:rsidR="00E82C1A" w:rsidRPr="004E180C">
        <w:t>mil.</w:t>
      </w:r>
      <w:r w:rsidR="00850B6F" w:rsidRPr="004E180C">
        <w:t> </w:t>
      </w:r>
      <w:r w:rsidR="00E82C1A" w:rsidRPr="004E180C">
        <w:t>Kč</w:t>
      </w:r>
      <w:r w:rsidR="00AC464C" w:rsidRPr="004E180C">
        <w:t>,</w:t>
      </w:r>
    </w:p>
    <w:p w14:paraId="7FB4BF32" w14:textId="6DA44A8A" w:rsidR="00FB043D" w:rsidRPr="004E180C" w:rsidRDefault="00B84997" w:rsidP="00FB043D">
      <w:pPr>
        <w:pStyle w:val="Bezmezer"/>
        <w:numPr>
          <w:ilvl w:val="0"/>
          <w:numId w:val="18"/>
        </w:numPr>
        <w:ind w:left="284" w:hanging="284"/>
      </w:pPr>
      <w:r w:rsidRPr="004E180C">
        <w:t xml:space="preserve">ostatní výdaje související s nakládáním s majetkem ve výši </w:t>
      </w:r>
      <w:r w:rsidR="00506620" w:rsidRPr="004E180C">
        <w:t>1</w:t>
      </w:r>
      <w:r w:rsidR="00E9204B">
        <w:t>1</w:t>
      </w:r>
      <w:r w:rsidR="00506620" w:rsidRPr="004E180C">
        <w:t xml:space="preserve"> mil. Kč</w:t>
      </w:r>
      <w:r w:rsidR="006646DE" w:rsidRPr="004E180C">
        <w:t>.</w:t>
      </w:r>
      <w:r w:rsidR="00A63FEA" w:rsidRPr="004E180C">
        <w:t xml:space="preserve"> </w:t>
      </w:r>
      <w:r w:rsidR="00A45B60" w:rsidRPr="004E180C">
        <w:t xml:space="preserve"> </w:t>
      </w:r>
      <w:r w:rsidR="00FB043D" w:rsidRPr="004E180C">
        <w:t xml:space="preserve"> </w:t>
      </w:r>
    </w:p>
    <w:p w14:paraId="30C96085" w14:textId="77777777" w:rsidR="00FB043D" w:rsidRPr="00610EB7" w:rsidRDefault="00FB043D" w:rsidP="00FB043D">
      <w:pPr>
        <w:pStyle w:val="Bezmezer"/>
      </w:pPr>
    </w:p>
    <w:p w14:paraId="594D88CF" w14:textId="3FB38F44" w:rsidR="00CD300A" w:rsidRPr="00ED5AFD" w:rsidRDefault="00FB043D" w:rsidP="00AE7C64">
      <w:pPr>
        <w:pStyle w:val="Bezmezer"/>
        <w:rPr>
          <w:rFonts w:cs="Tahoma"/>
          <w:color w:val="000000" w:themeColor="text1"/>
        </w:rPr>
      </w:pPr>
      <w:r w:rsidRPr="002235A3">
        <w:rPr>
          <w:color w:val="000000" w:themeColor="text1"/>
          <w:u w:val="single"/>
        </w:rPr>
        <w:t>Samosprávné a jiné činnosti zajišťované prostřednictvím krajského úřadu</w:t>
      </w:r>
      <w:r w:rsidRPr="002235A3">
        <w:rPr>
          <w:color w:val="000000" w:themeColor="text1"/>
        </w:rPr>
        <w:t xml:space="preserve"> </w:t>
      </w:r>
      <w:r w:rsidR="00CE3EF8" w:rsidRPr="002235A3">
        <w:rPr>
          <w:rFonts w:cs="Tahoma"/>
          <w:color w:val="000000" w:themeColor="text1"/>
          <w:szCs w:val="24"/>
        </w:rPr>
        <w:t xml:space="preserve">– v celkové výši </w:t>
      </w:r>
      <w:r w:rsidR="007A1809" w:rsidRPr="002235A3">
        <w:rPr>
          <w:rFonts w:cs="Tahoma"/>
          <w:color w:val="000000" w:themeColor="text1"/>
          <w:szCs w:val="24"/>
        </w:rPr>
        <w:t>28</w:t>
      </w:r>
      <w:r w:rsidR="00057CA0" w:rsidRPr="002235A3">
        <w:rPr>
          <w:rFonts w:cs="Tahoma"/>
          <w:color w:val="000000" w:themeColor="text1"/>
          <w:szCs w:val="24"/>
        </w:rPr>
        <w:t>.</w:t>
      </w:r>
      <w:r w:rsidR="002235A3" w:rsidRPr="002235A3">
        <w:rPr>
          <w:rFonts w:cs="Tahoma"/>
          <w:color w:val="000000" w:themeColor="text1"/>
          <w:szCs w:val="24"/>
        </w:rPr>
        <w:t>683</w:t>
      </w:r>
      <w:r w:rsidR="00CE3EF8" w:rsidRPr="002235A3">
        <w:rPr>
          <w:rFonts w:cs="Tahoma"/>
          <w:color w:val="000000" w:themeColor="text1"/>
          <w:szCs w:val="24"/>
        </w:rPr>
        <w:t xml:space="preserve"> mil. Kč</w:t>
      </w:r>
      <w:r w:rsidR="001B3583">
        <w:rPr>
          <w:rFonts w:cs="Tahoma"/>
          <w:color w:val="000000" w:themeColor="text1"/>
          <w:szCs w:val="24"/>
        </w:rPr>
        <w:t xml:space="preserve">. </w:t>
      </w:r>
      <w:r w:rsidRPr="002235A3">
        <w:rPr>
          <w:rFonts w:cs="Tahoma"/>
          <w:color w:val="000000" w:themeColor="text1"/>
        </w:rPr>
        <w:t xml:space="preserve">Z celkového objemu je </w:t>
      </w:r>
      <w:r w:rsidR="00DC7DCC" w:rsidRPr="002235A3">
        <w:rPr>
          <w:rFonts w:cs="Tahoma"/>
          <w:color w:val="000000" w:themeColor="text1"/>
        </w:rPr>
        <w:t xml:space="preserve">většina </w:t>
      </w:r>
      <w:r w:rsidRPr="002235A3">
        <w:rPr>
          <w:rFonts w:cs="Tahoma"/>
          <w:color w:val="000000" w:themeColor="text1"/>
        </w:rPr>
        <w:t>tvořen</w:t>
      </w:r>
      <w:r w:rsidR="00DC7DCC" w:rsidRPr="002235A3">
        <w:rPr>
          <w:rFonts w:cs="Tahoma"/>
          <w:color w:val="000000" w:themeColor="text1"/>
        </w:rPr>
        <w:t>a</w:t>
      </w:r>
      <w:r w:rsidRPr="002235A3">
        <w:rPr>
          <w:rFonts w:cs="Tahoma"/>
          <w:color w:val="000000" w:themeColor="text1"/>
        </w:rPr>
        <w:t xml:space="preserve"> tzv. </w:t>
      </w:r>
      <w:r w:rsidRPr="00F851C7">
        <w:rPr>
          <w:rFonts w:cs="Tahoma"/>
          <w:color w:val="000000" w:themeColor="text1"/>
        </w:rPr>
        <w:t>závazkovými (mandatorními) výdaji.</w:t>
      </w:r>
      <w:r w:rsidR="001B3583" w:rsidRPr="00F851C7">
        <w:rPr>
          <w:rFonts w:cs="Tahoma"/>
          <w:color w:val="000000" w:themeColor="text1"/>
        </w:rPr>
        <w:t xml:space="preserve"> Na základě změny metodiky</w:t>
      </w:r>
      <w:r w:rsidR="009438BE" w:rsidRPr="00F851C7">
        <w:rPr>
          <w:rFonts w:cs="Tahoma"/>
          <w:color w:val="000000" w:themeColor="text1"/>
        </w:rPr>
        <w:t xml:space="preserve"> ministerstva financí</w:t>
      </w:r>
      <w:r w:rsidR="001B3583" w:rsidRPr="00F851C7">
        <w:rPr>
          <w:rFonts w:cs="Tahoma"/>
          <w:color w:val="000000" w:themeColor="text1"/>
        </w:rPr>
        <w:t xml:space="preserve"> </w:t>
      </w:r>
      <w:r w:rsidR="009438BE" w:rsidRPr="00F851C7">
        <w:rPr>
          <w:rFonts w:cs="Tahoma"/>
          <w:color w:val="000000" w:themeColor="text1"/>
        </w:rPr>
        <w:t xml:space="preserve">se jedná </w:t>
      </w:r>
      <w:r w:rsidR="00AE7C64" w:rsidRPr="00F851C7">
        <w:rPr>
          <w:rFonts w:cs="Tahoma"/>
          <w:color w:val="000000" w:themeColor="text1"/>
        </w:rPr>
        <w:t>o</w:t>
      </w:r>
      <w:r w:rsidR="00423EC2" w:rsidRPr="00F851C7">
        <w:rPr>
          <w:rFonts w:cs="Tahoma"/>
          <w:color w:val="000000" w:themeColor="text1"/>
        </w:rPr>
        <w:t> </w:t>
      </w:r>
      <w:r w:rsidR="009438BE" w:rsidRPr="00F851C7">
        <w:rPr>
          <w:rFonts w:cs="Tahoma"/>
          <w:color w:val="000000" w:themeColor="text1"/>
        </w:rPr>
        <w:t xml:space="preserve">neinvestiční </w:t>
      </w:r>
      <w:proofErr w:type="gramStart"/>
      <w:r w:rsidR="009438BE" w:rsidRPr="00F851C7">
        <w:rPr>
          <w:rFonts w:cs="Tahoma"/>
          <w:color w:val="000000" w:themeColor="text1"/>
        </w:rPr>
        <w:t>dotace  pravidelně</w:t>
      </w:r>
      <w:proofErr w:type="gramEnd"/>
      <w:r w:rsidR="009438BE" w:rsidRPr="00F851C7">
        <w:rPr>
          <w:rFonts w:cs="Tahoma"/>
          <w:color w:val="000000" w:themeColor="text1"/>
        </w:rPr>
        <w:t xml:space="preserve"> poskytované ze státního rozpočtu ve výši 23.97</w:t>
      </w:r>
      <w:r w:rsidR="00F851C7" w:rsidRPr="00F851C7">
        <w:rPr>
          <w:rFonts w:cs="Tahoma"/>
          <w:color w:val="000000" w:themeColor="text1"/>
        </w:rPr>
        <w:t>7</w:t>
      </w:r>
      <w:r w:rsidR="00CD7550">
        <w:rPr>
          <w:rFonts w:cs="Tahoma"/>
          <w:color w:val="000000" w:themeColor="text1"/>
        </w:rPr>
        <w:t> </w:t>
      </w:r>
      <w:r w:rsidR="009438BE" w:rsidRPr="00F851C7">
        <w:rPr>
          <w:rFonts w:cs="Tahoma"/>
          <w:color w:val="000000" w:themeColor="text1"/>
        </w:rPr>
        <w:t>mil.</w:t>
      </w:r>
      <w:r w:rsidR="00CD7550">
        <w:rPr>
          <w:rFonts w:cs="Tahoma"/>
          <w:color w:val="000000" w:themeColor="text1"/>
        </w:rPr>
        <w:t> </w:t>
      </w:r>
      <w:r w:rsidR="009438BE" w:rsidRPr="00F851C7">
        <w:rPr>
          <w:rFonts w:cs="Tahoma"/>
          <w:color w:val="000000" w:themeColor="text1"/>
        </w:rPr>
        <w:t>Kč, které budou nově zařazeny do rozpočtu 2024</w:t>
      </w:r>
      <w:r w:rsidR="005908FD">
        <w:rPr>
          <w:rFonts w:cs="Tahoma"/>
          <w:color w:val="000000" w:themeColor="text1"/>
        </w:rPr>
        <w:t>, a to</w:t>
      </w:r>
      <w:r w:rsidR="009438BE" w:rsidRPr="00F851C7">
        <w:rPr>
          <w:rFonts w:cs="Tahoma"/>
          <w:color w:val="000000" w:themeColor="text1"/>
        </w:rPr>
        <w:t xml:space="preserve"> dotace z</w:t>
      </w:r>
      <w:r w:rsidR="00CD7550">
        <w:rPr>
          <w:rFonts w:cs="Tahoma"/>
          <w:color w:val="000000" w:themeColor="text1"/>
        </w:rPr>
        <w:t> </w:t>
      </w:r>
      <w:r w:rsidR="009438BE" w:rsidRPr="00F851C7">
        <w:rPr>
          <w:rFonts w:cs="Tahoma"/>
          <w:color w:val="000000" w:themeColor="text1"/>
        </w:rPr>
        <w:t>Ministerstva</w:t>
      </w:r>
      <w:r w:rsidR="009438BE" w:rsidRPr="00ED5AFD">
        <w:rPr>
          <w:rFonts w:cs="Tahoma"/>
          <w:color w:val="000000" w:themeColor="text1"/>
        </w:rPr>
        <w:t xml:space="preserve"> školství, mládeže a tělovýchovy (platy učitelů) a z Ministerstva práce a</w:t>
      </w:r>
      <w:r w:rsidR="00CD7550">
        <w:rPr>
          <w:rFonts w:cs="Tahoma"/>
          <w:color w:val="000000" w:themeColor="text1"/>
        </w:rPr>
        <w:t> </w:t>
      </w:r>
      <w:r w:rsidR="009438BE" w:rsidRPr="00ED5AFD">
        <w:rPr>
          <w:rFonts w:cs="Tahoma"/>
          <w:color w:val="000000" w:themeColor="text1"/>
        </w:rPr>
        <w:t>sociálních věcí (provoz zařízení poskytujících sociální služby)</w:t>
      </w:r>
      <w:r w:rsidR="008733A0">
        <w:rPr>
          <w:rFonts w:cs="Tahoma"/>
          <w:color w:val="000000" w:themeColor="text1"/>
        </w:rPr>
        <w:t>.</w:t>
      </w:r>
      <w:r w:rsidR="009438BE" w:rsidRPr="00ED5AFD">
        <w:rPr>
          <w:rFonts w:cs="Tahoma"/>
          <w:color w:val="000000" w:themeColor="text1"/>
        </w:rPr>
        <w:t xml:space="preserve"> </w:t>
      </w:r>
    </w:p>
    <w:p w14:paraId="54E3A851" w14:textId="77777777" w:rsidR="00CD300A" w:rsidRDefault="00CD300A" w:rsidP="00AF7E9E">
      <w:pPr>
        <w:pStyle w:val="Odstavecseseznamem2"/>
        <w:ind w:left="0"/>
        <w:jc w:val="both"/>
        <w:rPr>
          <w:rFonts w:ascii="Tahoma" w:hAnsi="Tahoma" w:cs="Tahoma"/>
          <w:color w:val="FF0000"/>
        </w:rPr>
      </w:pPr>
    </w:p>
    <w:p w14:paraId="088AC837" w14:textId="61094568" w:rsidR="00626990" w:rsidRPr="00277B56" w:rsidRDefault="00554FA7" w:rsidP="00AF7E9E">
      <w:pPr>
        <w:pStyle w:val="Odstavecseseznamem2"/>
        <w:ind w:left="0"/>
        <w:jc w:val="both"/>
        <w:rPr>
          <w:rFonts w:ascii="Tahoma" w:hAnsi="Tahoma" w:cs="Tahoma"/>
          <w:color w:val="000000" w:themeColor="text1"/>
        </w:rPr>
      </w:pPr>
      <w:r w:rsidRPr="00F213A2">
        <w:rPr>
          <w:rFonts w:ascii="Tahoma" w:hAnsi="Tahoma" w:cs="Tahoma"/>
          <w:color w:val="000000" w:themeColor="text1"/>
        </w:rPr>
        <w:t>Objemově nejvýznamnějším mandatorním výdajem</w:t>
      </w:r>
      <w:r w:rsidR="00436A26" w:rsidRPr="00F213A2">
        <w:rPr>
          <w:rFonts w:ascii="Tahoma" w:hAnsi="Tahoma" w:cs="Tahoma"/>
          <w:color w:val="000000" w:themeColor="text1"/>
        </w:rPr>
        <w:t xml:space="preserve"> financovaným z </w:t>
      </w:r>
      <w:r w:rsidR="00EF06F3" w:rsidRPr="00F213A2">
        <w:rPr>
          <w:rFonts w:ascii="Tahoma" w:hAnsi="Tahoma" w:cs="Tahoma"/>
          <w:color w:val="000000" w:themeColor="text1"/>
        </w:rPr>
        <w:t>výnosu</w:t>
      </w:r>
      <w:r w:rsidR="00436A26" w:rsidRPr="00F213A2">
        <w:rPr>
          <w:rFonts w:ascii="Tahoma" w:hAnsi="Tahoma" w:cs="Tahoma"/>
          <w:color w:val="000000" w:themeColor="text1"/>
        </w:rPr>
        <w:t xml:space="preserve"> ze sdílených daní</w:t>
      </w:r>
      <w:r w:rsidRPr="00F213A2">
        <w:rPr>
          <w:rFonts w:ascii="Tahoma" w:hAnsi="Tahoma" w:cs="Tahoma"/>
          <w:color w:val="000000" w:themeColor="text1"/>
        </w:rPr>
        <w:t xml:space="preserve"> je</w:t>
      </w:r>
      <w:r w:rsidR="009C69C8" w:rsidRPr="00F213A2">
        <w:rPr>
          <w:rFonts w:ascii="Tahoma" w:hAnsi="Tahoma" w:cs="Tahoma"/>
          <w:color w:val="000000" w:themeColor="text1"/>
        </w:rPr>
        <w:t xml:space="preserve"> zajištění</w:t>
      </w:r>
      <w:r w:rsidRPr="00F213A2">
        <w:rPr>
          <w:rFonts w:ascii="Tahoma" w:hAnsi="Tahoma" w:cs="Tahoma"/>
          <w:color w:val="000000" w:themeColor="text1"/>
        </w:rPr>
        <w:t xml:space="preserve"> dopravní obslužnost</w:t>
      </w:r>
      <w:r w:rsidR="009C69C8" w:rsidRPr="00F213A2">
        <w:rPr>
          <w:rFonts w:ascii="Tahoma" w:hAnsi="Tahoma" w:cs="Tahoma"/>
          <w:color w:val="000000" w:themeColor="text1"/>
        </w:rPr>
        <w:t>i</w:t>
      </w:r>
      <w:r w:rsidR="00137F75" w:rsidRPr="00F213A2">
        <w:rPr>
          <w:rFonts w:ascii="Tahoma" w:hAnsi="Tahoma" w:cs="Tahoma"/>
          <w:color w:val="000000" w:themeColor="text1"/>
        </w:rPr>
        <w:t xml:space="preserve">, </w:t>
      </w:r>
      <w:r w:rsidR="003860B9" w:rsidRPr="00F213A2">
        <w:rPr>
          <w:rFonts w:ascii="Tahoma" w:hAnsi="Tahoma" w:cs="Tahoma"/>
          <w:color w:val="000000" w:themeColor="text1"/>
        </w:rPr>
        <w:t xml:space="preserve">u </w:t>
      </w:r>
      <w:r w:rsidRPr="00F213A2">
        <w:rPr>
          <w:rFonts w:ascii="Tahoma" w:hAnsi="Tahoma" w:cs="Tahoma"/>
          <w:color w:val="000000" w:themeColor="text1"/>
        </w:rPr>
        <w:t>kte</w:t>
      </w:r>
      <w:r w:rsidR="009C69C8" w:rsidRPr="00F213A2">
        <w:rPr>
          <w:rFonts w:ascii="Tahoma" w:hAnsi="Tahoma" w:cs="Tahoma"/>
          <w:color w:val="000000" w:themeColor="text1"/>
        </w:rPr>
        <w:t>ré</w:t>
      </w:r>
      <w:r w:rsidRPr="00F213A2">
        <w:rPr>
          <w:rFonts w:ascii="Tahoma" w:hAnsi="Tahoma" w:cs="Tahoma"/>
          <w:color w:val="000000" w:themeColor="text1"/>
        </w:rPr>
        <w:t xml:space="preserve"> </w:t>
      </w:r>
      <w:r w:rsidR="003860B9" w:rsidRPr="00F213A2">
        <w:rPr>
          <w:rFonts w:ascii="Tahoma" w:hAnsi="Tahoma" w:cs="Tahoma"/>
          <w:color w:val="000000" w:themeColor="text1"/>
        </w:rPr>
        <w:t xml:space="preserve">dochází </w:t>
      </w:r>
      <w:r w:rsidR="001B6BBC" w:rsidRPr="00F213A2">
        <w:rPr>
          <w:rFonts w:ascii="Tahoma" w:hAnsi="Tahoma" w:cs="Tahoma"/>
          <w:color w:val="000000" w:themeColor="text1"/>
        </w:rPr>
        <w:t xml:space="preserve">k </w:t>
      </w:r>
      <w:r w:rsidRPr="00F213A2">
        <w:rPr>
          <w:rFonts w:ascii="Tahoma" w:hAnsi="Tahoma" w:cs="Tahoma"/>
          <w:color w:val="000000" w:themeColor="text1"/>
        </w:rPr>
        <w:t>meziročn</w:t>
      </w:r>
      <w:r w:rsidR="003860B9" w:rsidRPr="00F213A2">
        <w:rPr>
          <w:rFonts w:ascii="Tahoma" w:hAnsi="Tahoma" w:cs="Tahoma"/>
          <w:color w:val="000000" w:themeColor="text1"/>
        </w:rPr>
        <w:t>ímu</w:t>
      </w:r>
      <w:r w:rsidRPr="00F213A2">
        <w:rPr>
          <w:rFonts w:ascii="Tahoma" w:hAnsi="Tahoma" w:cs="Tahoma"/>
          <w:color w:val="000000" w:themeColor="text1"/>
        </w:rPr>
        <w:t xml:space="preserve"> </w:t>
      </w:r>
      <w:r w:rsidR="009C69C8" w:rsidRPr="00F213A2">
        <w:rPr>
          <w:rFonts w:ascii="Tahoma" w:hAnsi="Tahoma" w:cs="Tahoma"/>
          <w:color w:val="000000" w:themeColor="text1"/>
        </w:rPr>
        <w:t>navýšen</w:t>
      </w:r>
      <w:r w:rsidR="003860B9" w:rsidRPr="00F213A2">
        <w:rPr>
          <w:rFonts w:ascii="Tahoma" w:hAnsi="Tahoma" w:cs="Tahoma"/>
          <w:color w:val="000000" w:themeColor="text1"/>
        </w:rPr>
        <w:t>í</w:t>
      </w:r>
      <w:r w:rsidR="009C69C8" w:rsidRPr="00F213A2">
        <w:rPr>
          <w:rFonts w:ascii="Tahoma" w:hAnsi="Tahoma" w:cs="Tahoma"/>
          <w:color w:val="000000" w:themeColor="text1"/>
        </w:rPr>
        <w:t xml:space="preserve"> o</w:t>
      </w:r>
      <w:r w:rsidR="00F35A44" w:rsidRPr="00F213A2">
        <w:rPr>
          <w:rFonts w:ascii="Tahoma" w:hAnsi="Tahoma" w:cs="Tahoma"/>
          <w:color w:val="000000" w:themeColor="text1"/>
        </w:rPr>
        <w:t> </w:t>
      </w:r>
      <w:r w:rsidR="00890158" w:rsidRPr="00F213A2">
        <w:rPr>
          <w:rFonts w:ascii="Tahoma" w:hAnsi="Tahoma" w:cs="Tahoma"/>
          <w:color w:val="000000" w:themeColor="text1"/>
        </w:rPr>
        <w:t>3</w:t>
      </w:r>
      <w:r w:rsidR="00F35A44" w:rsidRPr="00F213A2">
        <w:rPr>
          <w:rFonts w:ascii="Tahoma" w:hAnsi="Tahoma" w:cs="Tahoma"/>
          <w:color w:val="000000" w:themeColor="text1"/>
        </w:rPr>
        <w:t> </w:t>
      </w:r>
      <w:r w:rsidR="009C69C8" w:rsidRPr="00F213A2">
        <w:rPr>
          <w:rFonts w:ascii="Tahoma" w:hAnsi="Tahoma" w:cs="Tahoma"/>
          <w:color w:val="000000" w:themeColor="text1"/>
        </w:rPr>
        <w:t>%</w:t>
      </w:r>
      <w:r w:rsidR="003860B9" w:rsidRPr="00F213A2">
        <w:rPr>
          <w:rFonts w:ascii="Tahoma" w:hAnsi="Tahoma" w:cs="Tahoma"/>
          <w:color w:val="000000" w:themeColor="text1"/>
        </w:rPr>
        <w:t xml:space="preserve"> (tj. o </w:t>
      </w:r>
      <w:r w:rsidR="009B5B22" w:rsidRPr="00F213A2">
        <w:rPr>
          <w:rFonts w:ascii="Tahoma" w:hAnsi="Tahoma" w:cs="Tahoma"/>
          <w:color w:val="000000" w:themeColor="text1"/>
        </w:rPr>
        <w:t>91</w:t>
      </w:r>
      <w:r w:rsidR="003860B9" w:rsidRPr="00F213A2">
        <w:rPr>
          <w:rFonts w:ascii="Tahoma" w:hAnsi="Tahoma" w:cs="Tahoma"/>
          <w:color w:val="000000" w:themeColor="text1"/>
        </w:rPr>
        <w:t xml:space="preserve"> mil. Kč</w:t>
      </w:r>
      <w:r w:rsidR="00F178A4" w:rsidRPr="00F213A2">
        <w:rPr>
          <w:rFonts w:ascii="Tahoma" w:hAnsi="Tahoma" w:cs="Tahoma"/>
          <w:color w:val="000000" w:themeColor="text1"/>
        </w:rPr>
        <w:t xml:space="preserve"> na 2.9</w:t>
      </w:r>
      <w:r w:rsidR="007A12F7" w:rsidRPr="00F213A2">
        <w:rPr>
          <w:rFonts w:ascii="Tahoma" w:hAnsi="Tahoma" w:cs="Tahoma"/>
          <w:color w:val="000000" w:themeColor="text1"/>
        </w:rPr>
        <w:t>30 mil. Kč</w:t>
      </w:r>
      <w:r w:rsidR="003860B9" w:rsidRPr="00F213A2">
        <w:rPr>
          <w:rFonts w:ascii="Tahoma" w:hAnsi="Tahoma" w:cs="Tahoma"/>
          <w:color w:val="000000" w:themeColor="text1"/>
        </w:rPr>
        <w:t>).</w:t>
      </w:r>
      <w:r w:rsidR="004141C2" w:rsidRPr="00F213A2">
        <w:rPr>
          <w:rFonts w:ascii="Tahoma" w:hAnsi="Tahoma" w:cs="Tahoma"/>
          <w:color w:val="000000" w:themeColor="text1"/>
        </w:rPr>
        <w:t xml:space="preserve"> </w:t>
      </w:r>
      <w:r w:rsidR="001A00B9" w:rsidRPr="00F213A2">
        <w:rPr>
          <w:rFonts w:ascii="Tahoma" w:hAnsi="Tahoma" w:cs="Tahoma"/>
          <w:color w:val="000000" w:themeColor="text1"/>
        </w:rPr>
        <w:t>Přičemž</w:t>
      </w:r>
      <w:r w:rsidR="00137F75" w:rsidRPr="00F213A2">
        <w:rPr>
          <w:rFonts w:ascii="Tahoma" w:hAnsi="Tahoma" w:cs="Tahoma"/>
          <w:color w:val="000000" w:themeColor="text1"/>
        </w:rPr>
        <w:t xml:space="preserve"> meziročně dochází k nárůstu výdajů na dopravní obslužno</w:t>
      </w:r>
      <w:r w:rsidR="00EB0A37" w:rsidRPr="00F213A2">
        <w:rPr>
          <w:rFonts w:ascii="Tahoma" w:hAnsi="Tahoma" w:cs="Tahoma"/>
          <w:color w:val="000000" w:themeColor="text1"/>
        </w:rPr>
        <w:t>s</w:t>
      </w:r>
      <w:r w:rsidR="00137F75" w:rsidRPr="00F213A2">
        <w:rPr>
          <w:rFonts w:ascii="Tahoma" w:hAnsi="Tahoma" w:cs="Tahoma"/>
          <w:color w:val="000000" w:themeColor="text1"/>
        </w:rPr>
        <w:t>t drážní</w:t>
      </w:r>
      <w:r w:rsidR="00EB0A37" w:rsidRPr="00F213A2">
        <w:rPr>
          <w:rFonts w:ascii="Tahoma" w:hAnsi="Tahoma" w:cs="Tahoma"/>
          <w:color w:val="000000" w:themeColor="text1"/>
        </w:rPr>
        <w:t xml:space="preserve"> </w:t>
      </w:r>
      <w:r w:rsidR="005E193A" w:rsidRPr="00F213A2">
        <w:rPr>
          <w:rFonts w:ascii="Tahoma" w:hAnsi="Tahoma" w:cs="Tahoma"/>
          <w:color w:val="000000" w:themeColor="text1"/>
        </w:rPr>
        <w:t>o 223 mil. Kč</w:t>
      </w:r>
      <w:r w:rsidR="009B3582" w:rsidRPr="00F213A2">
        <w:rPr>
          <w:rFonts w:ascii="Tahoma" w:hAnsi="Tahoma" w:cs="Tahoma"/>
          <w:color w:val="000000" w:themeColor="text1"/>
        </w:rPr>
        <w:t>, jelikož od prosince 2023 dochází k zásadní změně systému výběru tržeb</w:t>
      </w:r>
      <w:r w:rsidR="004F15D8" w:rsidRPr="00F213A2">
        <w:rPr>
          <w:rFonts w:ascii="Tahoma" w:hAnsi="Tahoma" w:cs="Tahoma"/>
          <w:color w:val="000000" w:themeColor="text1"/>
        </w:rPr>
        <w:t xml:space="preserve"> (</w:t>
      </w:r>
      <w:r w:rsidR="009B3582" w:rsidRPr="00F213A2">
        <w:rPr>
          <w:rFonts w:ascii="Tahoma" w:hAnsi="Tahoma" w:cs="Tahoma"/>
          <w:color w:val="000000" w:themeColor="text1"/>
        </w:rPr>
        <w:t>tzv. brutto</w:t>
      </w:r>
      <w:r w:rsidR="004F15D8" w:rsidRPr="00F213A2">
        <w:rPr>
          <w:rFonts w:ascii="Tahoma" w:hAnsi="Tahoma" w:cs="Tahoma"/>
          <w:color w:val="000000" w:themeColor="text1"/>
        </w:rPr>
        <w:t>)</w:t>
      </w:r>
      <w:r w:rsidR="009B3582" w:rsidRPr="00F213A2">
        <w:rPr>
          <w:rFonts w:ascii="Tahoma" w:hAnsi="Tahoma" w:cs="Tahoma"/>
          <w:color w:val="000000" w:themeColor="text1"/>
        </w:rPr>
        <w:t>.</w:t>
      </w:r>
      <w:r w:rsidR="00CA301A" w:rsidRPr="00F213A2">
        <w:rPr>
          <w:rFonts w:ascii="Tahoma" w:hAnsi="Tahoma" w:cs="Tahoma"/>
          <w:color w:val="000000" w:themeColor="text1"/>
        </w:rPr>
        <w:t xml:space="preserve"> Nově tedy přechází veškerá rizika spojená s výběrem tržeb</w:t>
      </w:r>
      <w:r w:rsidR="00CA301A" w:rsidRPr="00661092">
        <w:rPr>
          <w:rFonts w:ascii="Tahoma" w:hAnsi="Tahoma" w:cs="Tahoma"/>
          <w:color w:val="000000" w:themeColor="text1"/>
        </w:rPr>
        <w:t xml:space="preserve"> na objednatele, resp. kraj.</w:t>
      </w:r>
      <w:r w:rsidR="001842BC" w:rsidRPr="00661092">
        <w:rPr>
          <w:rFonts w:ascii="Tahoma" w:hAnsi="Tahoma" w:cs="Tahoma"/>
          <w:color w:val="000000" w:themeColor="text1"/>
        </w:rPr>
        <w:t xml:space="preserve"> </w:t>
      </w:r>
      <w:r w:rsidR="008567B9" w:rsidRPr="00661092">
        <w:rPr>
          <w:rFonts w:ascii="Tahoma" w:hAnsi="Tahoma" w:cs="Tahoma"/>
          <w:color w:val="000000" w:themeColor="text1"/>
        </w:rPr>
        <w:t xml:space="preserve">Výdaje na dopravní obslužnost linkovou se meziročně snižují o 132 mil. Kč, a to z důvodu </w:t>
      </w:r>
      <w:r w:rsidR="0097453E" w:rsidRPr="00661092">
        <w:rPr>
          <w:rFonts w:ascii="Tahoma" w:hAnsi="Tahoma" w:cs="Tahoma"/>
          <w:color w:val="000000" w:themeColor="text1"/>
        </w:rPr>
        <w:t xml:space="preserve">snižování </w:t>
      </w:r>
      <w:r w:rsidR="00AF7E9E" w:rsidRPr="00661092">
        <w:rPr>
          <w:rFonts w:ascii="Tahoma" w:hAnsi="Tahoma" w:cs="Tahoma"/>
          <w:color w:val="000000" w:themeColor="text1"/>
        </w:rPr>
        <w:t xml:space="preserve">cen pohonných hmot </w:t>
      </w:r>
      <w:r w:rsidR="00B86682" w:rsidRPr="00661092">
        <w:rPr>
          <w:rFonts w:ascii="Tahoma" w:hAnsi="Tahoma" w:cs="Tahoma"/>
          <w:color w:val="000000" w:themeColor="text1"/>
        </w:rPr>
        <w:t>(hlavně CNG)</w:t>
      </w:r>
      <w:r w:rsidR="00AF7E9E" w:rsidRPr="00661092">
        <w:rPr>
          <w:rFonts w:ascii="Tahoma" w:hAnsi="Tahoma" w:cs="Tahoma"/>
          <w:color w:val="000000" w:themeColor="text1"/>
        </w:rPr>
        <w:t xml:space="preserve"> a dalších nákladových položek, </w:t>
      </w:r>
      <w:r w:rsidR="000662DC" w:rsidRPr="00661092">
        <w:rPr>
          <w:rFonts w:ascii="Tahoma" w:hAnsi="Tahoma" w:cs="Tahoma"/>
          <w:color w:val="000000" w:themeColor="text1"/>
        </w:rPr>
        <w:t>které</w:t>
      </w:r>
      <w:r w:rsidR="00AF7E9E" w:rsidRPr="00661092">
        <w:rPr>
          <w:rFonts w:ascii="Tahoma" w:hAnsi="Tahoma" w:cs="Tahoma"/>
          <w:color w:val="000000" w:themeColor="text1"/>
        </w:rPr>
        <w:t xml:space="preserve"> vstupují do systému každoroční indexace smluv v jednotlivých dopravních oblastech</w:t>
      </w:r>
      <w:r w:rsidR="00277B56" w:rsidRPr="00661092">
        <w:rPr>
          <w:rFonts w:ascii="Tahoma" w:hAnsi="Tahoma" w:cs="Tahoma"/>
          <w:color w:val="000000" w:themeColor="text1"/>
        </w:rPr>
        <w:t xml:space="preserve"> a růstu tržeb</w:t>
      </w:r>
      <w:r w:rsidR="00AF7E9E" w:rsidRPr="00661092">
        <w:rPr>
          <w:rFonts w:ascii="Tahoma" w:hAnsi="Tahoma" w:cs="Tahoma"/>
          <w:color w:val="000000" w:themeColor="text1"/>
        </w:rPr>
        <w:t>.</w:t>
      </w:r>
      <w:r w:rsidR="00AF7E9E" w:rsidRPr="00277B56">
        <w:rPr>
          <w:rFonts w:ascii="Tahoma" w:hAnsi="Tahoma" w:cs="Tahoma"/>
          <w:color w:val="000000" w:themeColor="text1"/>
        </w:rPr>
        <w:t xml:space="preserve"> </w:t>
      </w:r>
    </w:p>
    <w:p w14:paraId="693E2B07" w14:textId="79C9D44F" w:rsidR="007C30D4" w:rsidRPr="000546FA" w:rsidRDefault="00554FA7" w:rsidP="002348B2">
      <w:pPr>
        <w:pStyle w:val="Odstavecseseznamem2"/>
        <w:ind w:left="0"/>
        <w:jc w:val="both"/>
        <w:rPr>
          <w:rFonts w:cs="Tahoma"/>
          <w:color w:val="FF0000"/>
        </w:rPr>
      </w:pPr>
      <w:r w:rsidRPr="000546FA">
        <w:rPr>
          <w:rFonts w:cs="Tahoma"/>
          <w:color w:val="FF0000"/>
        </w:rPr>
        <w:t xml:space="preserve"> </w:t>
      </w:r>
      <w:r w:rsidR="00FE2046" w:rsidRPr="000546FA">
        <w:rPr>
          <w:rFonts w:cs="Tahoma"/>
          <w:color w:val="FF0000"/>
        </w:rPr>
        <w:t xml:space="preserve"> </w:t>
      </w:r>
    </w:p>
    <w:p w14:paraId="1D08A4B2" w14:textId="7F8ED433" w:rsidR="00FB043D" w:rsidRDefault="00477A12" w:rsidP="00477A12">
      <w:pPr>
        <w:jc w:val="both"/>
        <w:rPr>
          <w:rFonts w:ascii="Tahoma" w:hAnsi="Tahoma"/>
        </w:rPr>
      </w:pPr>
      <w:r w:rsidRPr="00A946C3">
        <w:rPr>
          <w:rFonts w:ascii="Tahoma" w:hAnsi="Tahoma"/>
          <w:b/>
        </w:rPr>
        <w:t>V</w:t>
      </w:r>
      <w:r w:rsidR="00FB043D" w:rsidRPr="00A946C3">
        <w:rPr>
          <w:rFonts w:ascii="Tahoma" w:hAnsi="Tahoma"/>
          <w:b/>
        </w:rPr>
        <w:t>ýdaje na dotační programy</w:t>
      </w:r>
      <w:r w:rsidR="00C830D0">
        <w:rPr>
          <w:rFonts w:ascii="Tahoma" w:hAnsi="Tahoma"/>
          <w:b/>
        </w:rPr>
        <w:t xml:space="preserve"> a individuální dotace</w:t>
      </w:r>
      <w:r w:rsidR="00FB043D" w:rsidRPr="00A946C3">
        <w:rPr>
          <w:rFonts w:ascii="Tahoma" w:hAnsi="Tahoma"/>
        </w:rPr>
        <w:t xml:space="preserve"> jsou zařazeny ve výši </w:t>
      </w:r>
      <w:r w:rsidR="00E75DEE">
        <w:rPr>
          <w:rFonts w:ascii="Tahoma" w:hAnsi="Tahoma"/>
        </w:rPr>
        <w:t>1.337</w:t>
      </w:r>
      <w:r w:rsidR="00FB043D" w:rsidRPr="00A946C3">
        <w:rPr>
          <w:rFonts w:ascii="Tahoma" w:hAnsi="Tahoma"/>
        </w:rPr>
        <w:t> mil. Kč</w:t>
      </w:r>
      <w:r w:rsidR="00E75DEE">
        <w:rPr>
          <w:rFonts w:ascii="Tahoma" w:hAnsi="Tahoma"/>
        </w:rPr>
        <w:t xml:space="preserve">. </w:t>
      </w:r>
      <w:r w:rsidR="00486528">
        <w:rPr>
          <w:rFonts w:ascii="Tahoma" w:hAnsi="Tahoma"/>
        </w:rPr>
        <w:t xml:space="preserve"> </w:t>
      </w:r>
      <w:r w:rsidR="0034781C" w:rsidRPr="00484864">
        <w:rPr>
          <w:rFonts w:ascii="Tahoma" w:hAnsi="Tahoma"/>
        </w:rPr>
        <w:t>V roce 20</w:t>
      </w:r>
      <w:r w:rsidR="007C10AB" w:rsidRPr="00484864">
        <w:rPr>
          <w:rFonts w:ascii="Tahoma" w:hAnsi="Tahoma"/>
        </w:rPr>
        <w:t>2</w:t>
      </w:r>
      <w:r w:rsidR="00661092">
        <w:rPr>
          <w:rFonts w:ascii="Tahoma" w:hAnsi="Tahoma"/>
        </w:rPr>
        <w:t>4</w:t>
      </w:r>
      <w:r w:rsidR="0034781C" w:rsidRPr="00484864">
        <w:rPr>
          <w:rFonts w:ascii="Tahoma" w:hAnsi="Tahoma"/>
        </w:rPr>
        <w:t xml:space="preserve"> se předpokládá </w:t>
      </w:r>
      <w:r w:rsidR="0034781C" w:rsidRPr="0035064A">
        <w:rPr>
          <w:rFonts w:ascii="Tahoma" w:hAnsi="Tahoma"/>
        </w:rPr>
        <w:t xml:space="preserve">vyhlásit </w:t>
      </w:r>
      <w:r w:rsidR="002D471E" w:rsidRPr="0035064A">
        <w:rPr>
          <w:rFonts w:ascii="Tahoma" w:hAnsi="Tahoma"/>
        </w:rPr>
        <w:t>37</w:t>
      </w:r>
      <w:r w:rsidR="0034781C" w:rsidRPr="0035064A">
        <w:rPr>
          <w:rFonts w:ascii="Tahoma" w:hAnsi="Tahoma"/>
        </w:rPr>
        <w:t xml:space="preserve"> dotačních programů </w:t>
      </w:r>
      <w:r w:rsidR="00257FA0" w:rsidRPr="0035064A">
        <w:rPr>
          <w:rFonts w:ascii="Tahoma" w:hAnsi="Tahoma"/>
        </w:rPr>
        <w:t>(</w:t>
      </w:r>
      <w:r w:rsidR="00F35A44" w:rsidRPr="0035064A">
        <w:rPr>
          <w:rFonts w:ascii="Tahoma" w:hAnsi="Tahoma"/>
        </w:rPr>
        <w:t xml:space="preserve">o </w:t>
      </w:r>
      <w:r w:rsidR="002D471E" w:rsidRPr="0035064A">
        <w:rPr>
          <w:rFonts w:ascii="Tahoma" w:hAnsi="Tahoma"/>
        </w:rPr>
        <w:t>3</w:t>
      </w:r>
      <w:r w:rsidR="00F35A44" w:rsidRPr="0035064A">
        <w:rPr>
          <w:rFonts w:ascii="Tahoma" w:hAnsi="Tahoma"/>
        </w:rPr>
        <w:t xml:space="preserve"> </w:t>
      </w:r>
      <w:r w:rsidR="00FB3A22" w:rsidRPr="0035064A">
        <w:rPr>
          <w:rFonts w:ascii="Tahoma" w:hAnsi="Tahoma"/>
        </w:rPr>
        <w:t>méně</w:t>
      </w:r>
      <w:r w:rsidR="00F35A44" w:rsidRPr="0035064A">
        <w:rPr>
          <w:rFonts w:ascii="Tahoma" w:hAnsi="Tahoma"/>
        </w:rPr>
        <w:t xml:space="preserve"> než</w:t>
      </w:r>
      <w:r w:rsidR="00B212CB" w:rsidRPr="0035064A">
        <w:rPr>
          <w:rFonts w:ascii="Tahoma" w:hAnsi="Tahoma"/>
        </w:rPr>
        <w:t xml:space="preserve"> v roce 20</w:t>
      </w:r>
      <w:r w:rsidR="00452657" w:rsidRPr="0035064A">
        <w:rPr>
          <w:rFonts w:ascii="Tahoma" w:hAnsi="Tahoma"/>
        </w:rPr>
        <w:t>2</w:t>
      </w:r>
      <w:r w:rsidR="0035064A" w:rsidRPr="0035064A">
        <w:rPr>
          <w:rFonts w:ascii="Tahoma" w:hAnsi="Tahoma"/>
        </w:rPr>
        <w:t>3</w:t>
      </w:r>
      <w:r w:rsidR="00257FA0" w:rsidRPr="0035064A">
        <w:rPr>
          <w:rFonts w:ascii="Tahoma" w:hAnsi="Tahoma"/>
        </w:rPr>
        <w:t>)</w:t>
      </w:r>
      <w:r w:rsidR="00452657" w:rsidRPr="0035064A">
        <w:rPr>
          <w:rFonts w:ascii="Tahoma" w:hAnsi="Tahoma"/>
        </w:rPr>
        <w:t>,</w:t>
      </w:r>
      <w:r w:rsidR="0034781C" w:rsidRPr="00484864">
        <w:rPr>
          <w:rFonts w:ascii="Tahoma" w:hAnsi="Tahoma"/>
        </w:rPr>
        <w:t xml:space="preserve"> jejich s</w:t>
      </w:r>
      <w:r w:rsidR="00E170B7" w:rsidRPr="00484864">
        <w:rPr>
          <w:rFonts w:ascii="Tahoma" w:hAnsi="Tahoma"/>
        </w:rPr>
        <w:t xml:space="preserve">eznam je uveden v </w:t>
      </w:r>
      <w:r w:rsidR="00FB043D" w:rsidRPr="00484864">
        <w:rPr>
          <w:rFonts w:ascii="Tahoma" w:hAnsi="Tahoma" w:cs="Tahoma"/>
        </w:rPr>
        <w:t>přílo</w:t>
      </w:r>
      <w:r w:rsidR="00E170B7" w:rsidRPr="00484864">
        <w:rPr>
          <w:rFonts w:ascii="Tahoma" w:hAnsi="Tahoma" w:cs="Tahoma"/>
        </w:rPr>
        <w:t>ze</w:t>
      </w:r>
      <w:r w:rsidR="00FB043D" w:rsidRPr="00484864">
        <w:rPr>
          <w:rFonts w:ascii="Tahoma" w:hAnsi="Tahoma" w:cs="Tahoma"/>
        </w:rPr>
        <w:t xml:space="preserve"> č. </w:t>
      </w:r>
      <w:r w:rsidR="00854FD6" w:rsidRPr="00484864">
        <w:rPr>
          <w:rFonts w:ascii="Tahoma" w:hAnsi="Tahoma" w:cs="Tahoma"/>
        </w:rPr>
        <w:t>10</w:t>
      </w:r>
      <w:r w:rsidR="00E170B7" w:rsidRPr="00484864">
        <w:rPr>
          <w:rFonts w:ascii="Tahoma" w:hAnsi="Tahoma" w:cs="Tahoma"/>
        </w:rPr>
        <w:t xml:space="preserve"> </w:t>
      </w:r>
      <w:r w:rsidR="009C69C8" w:rsidRPr="00484864">
        <w:rPr>
          <w:rFonts w:ascii="Tahoma" w:hAnsi="Tahoma" w:cs="Tahoma"/>
        </w:rPr>
        <w:t>Rozborové tabulky</w:t>
      </w:r>
      <w:r w:rsidR="00B01E11" w:rsidRPr="00484864">
        <w:rPr>
          <w:rFonts w:ascii="Tahoma" w:hAnsi="Tahoma" w:cs="Tahoma"/>
        </w:rPr>
        <w:t xml:space="preserve"> </w:t>
      </w:r>
      <w:r w:rsidR="00C80B29" w:rsidRPr="00484864">
        <w:rPr>
          <w:rFonts w:ascii="Tahoma" w:hAnsi="Tahoma" w:cs="Tahoma"/>
        </w:rPr>
        <w:t>–</w:t>
      </w:r>
      <w:r w:rsidR="009C69C8" w:rsidRPr="00484864">
        <w:rPr>
          <w:rFonts w:ascii="Tahoma" w:hAnsi="Tahoma" w:cs="Tahoma"/>
        </w:rPr>
        <w:t xml:space="preserve"> </w:t>
      </w:r>
      <w:r w:rsidR="00FB043D" w:rsidRPr="00484864">
        <w:rPr>
          <w:rFonts w:ascii="Tahoma" w:hAnsi="Tahoma"/>
        </w:rPr>
        <w:t>Přehled</w:t>
      </w:r>
      <w:r w:rsidR="00C80B29" w:rsidRPr="00484864">
        <w:rPr>
          <w:rFonts w:ascii="Tahoma" w:hAnsi="Tahoma"/>
        </w:rPr>
        <w:t xml:space="preserve"> </w:t>
      </w:r>
      <w:r w:rsidR="00FB043D" w:rsidRPr="00484864">
        <w:rPr>
          <w:rFonts w:ascii="Tahoma" w:hAnsi="Tahoma"/>
        </w:rPr>
        <w:t xml:space="preserve">dotačních programů </w:t>
      </w:r>
      <w:r w:rsidR="00A6193F" w:rsidRPr="00484864">
        <w:rPr>
          <w:rFonts w:ascii="Tahoma" w:hAnsi="Tahoma"/>
        </w:rPr>
        <w:t>v návrhu rozpočtu kraje</w:t>
      </w:r>
      <w:r w:rsidR="00FB043D" w:rsidRPr="00484864">
        <w:rPr>
          <w:rFonts w:ascii="Tahoma" w:hAnsi="Tahoma"/>
        </w:rPr>
        <w:t xml:space="preserve"> na rok 20</w:t>
      </w:r>
      <w:r w:rsidR="007C10AB" w:rsidRPr="00484864">
        <w:rPr>
          <w:rFonts w:ascii="Tahoma" w:hAnsi="Tahoma"/>
        </w:rPr>
        <w:t>2</w:t>
      </w:r>
      <w:r w:rsidR="00933077">
        <w:rPr>
          <w:rFonts w:ascii="Tahoma" w:hAnsi="Tahoma"/>
        </w:rPr>
        <w:t>4</w:t>
      </w:r>
      <w:r w:rsidR="00FB043D" w:rsidRPr="00484864">
        <w:rPr>
          <w:rFonts w:ascii="Tahoma" w:hAnsi="Tahoma"/>
        </w:rPr>
        <w:t>.</w:t>
      </w:r>
      <w:r w:rsidR="000C27DB">
        <w:rPr>
          <w:rFonts w:ascii="Tahoma" w:hAnsi="Tahoma"/>
        </w:rPr>
        <w:t xml:space="preserve"> Objem prostředků na </w:t>
      </w:r>
      <w:r w:rsidR="000C27DB">
        <w:rPr>
          <w:rFonts w:ascii="Tahoma" w:hAnsi="Tahoma"/>
        </w:rPr>
        <w:lastRenderedPageBreak/>
        <w:t xml:space="preserve">doplacení dotačních </w:t>
      </w:r>
      <w:proofErr w:type="spellStart"/>
      <w:r w:rsidR="000C27DB">
        <w:rPr>
          <w:rFonts w:ascii="Tahoma" w:hAnsi="Tahoma"/>
        </w:rPr>
        <w:t>porgamů</w:t>
      </w:r>
      <w:proofErr w:type="spellEnd"/>
      <w:r w:rsidR="000C27DB">
        <w:rPr>
          <w:rFonts w:ascii="Tahoma" w:hAnsi="Tahoma"/>
        </w:rPr>
        <w:t xml:space="preserve"> vyhlášených v minulých letech a </w:t>
      </w:r>
      <w:r w:rsidR="00B45F7D">
        <w:rPr>
          <w:rFonts w:ascii="Tahoma" w:hAnsi="Tahoma"/>
        </w:rPr>
        <w:t xml:space="preserve">vyhlášení </w:t>
      </w:r>
      <w:r w:rsidR="000C27DB">
        <w:rPr>
          <w:rFonts w:ascii="Tahoma" w:hAnsi="Tahoma"/>
        </w:rPr>
        <w:t>nových dotačních programů představu</w:t>
      </w:r>
      <w:r w:rsidR="008F28B8">
        <w:rPr>
          <w:rFonts w:ascii="Tahoma" w:hAnsi="Tahoma"/>
        </w:rPr>
        <w:t>j</w:t>
      </w:r>
      <w:r w:rsidR="000C27DB">
        <w:rPr>
          <w:rFonts w:ascii="Tahoma" w:hAnsi="Tahoma"/>
        </w:rPr>
        <w:t>e objem 605 mil. Kč.</w:t>
      </w:r>
    </w:p>
    <w:p w14:paraId="233899E3" w14:textId="77777777" w:rsidR="00E30488" w:rsidRDefault="00E30488" w:rsidP="00477A12">
      <w:pPr>
        <w:jc w:val="both"/>
        <w:rPr>
          <w:rFonts w:ascii="Tahoma" w:hAnsi="Tahoma"/>
        </w:rPr>
      </w:pPr>
    </w:p>
    <w:p w14:paraId="5D904BCE" w14:textId="6C0F8303" w:rsidR="00FB043D" w:rsidRPr="00713612" w:rsidRDefault="00FB043D" w:rsidP="00FB043D">
      <w:pPr>
        <w:pStyle w:val="Bezmezer"/>
        <w:rPr>
          <w:color w:val="000000" w:themeColor="text1"/>
          <w:u w:val="single"/>
        </w:rPr>
      </w:pPr>
      <w:r w:rsidRPr="00713612">
        <w:rPr>
          <w:color w:val="000000" w:themeColor="text1"/>
          <w:u w:val="single"/>
        </w:rPr>
        <w:t>Příspěvky na provoz příspěvkovým organizacím kraje</w:t>
      </w:r>
      <w:r w:rsidR="00CE3EF8" w:rsidRPr="00713612">
        <w:rPr>
          <w:color w:val="000000" w:themeColor="text1"/>
          <w:u w:val="single"/>
        </w:rPr>
        <w:t xml:space="preserve"> </w:t>
      </w:r>
      <w:r w:rsidR="00CE3EF8" w:rsidRPr="00713612">
        <w:rPr>
          <w:rFonts w:cs="Tahoma"/>
          <w:color w:val="000000" w:themeColor="text1"/>
          <w:szCs w:val="24"/>
        </w:rPr>
        <w:t xml:space="preserve">– v celkové výši </w:t>
      </w:r>
      <w:r w:rsidR="000C2C6B" w:rsidRPr="00713612">
        <w:rPr>
          <w:rFonts w:cs="Tahoma"/>
          <w:color w:val="000000" w:themeColor="text1"/>
          <w:szCs w:val="24"/>
        </w:rPr>
        <w:t>3.</w:t>
      </w:r>
      <w:r w:rsidR="00713612" w:rsidRPr="00713612">
        <w:rPr>
          <w:rFonts w:cs="Tahoma"/>
          <w:color w:val="000000" w:themeColor="text1"/>
          <w:szCs w:val="24"/>
        </w:rPr>
        <w:t>521</w:t>
      </w:r>
      <w:r w:rsidR="00CE3EF8" w:rsidRPr="00713612">
        <w:rPr>
          <w:rFonts w:cs="Tahoma"/>
          <w:color w:val="000000" w:themeColor="text1"/>
          <w:szCs w:val="24"/>
        </w:rPr>
        <w:t xml:space="preserve"> mil. Kč</w:t>
      </w:r>
    </w:p>
    <w:p w14:paraId="666EBEE4" w14:textId="60706ED0" w:rsidR="006108B5" w:rsidRDefault="00FB043D" w:rsidP="006108B5">
      <w:pPr>
        <w:pStyle w:val="Bezmezer"/>
        <w:rPr>
          <w:color w:val="000000" w:themeColor="text1"/>
        </w:rPr>
      </w:pPr>
      <w:r w:rsidRPr="00713612">
        <w:rPr>
          <w:color w:val="000000" w:themeColor="text1"/>
        </w:rPr>
        <w:t>V návrhu je</w:t>
      </w:r>
      <w:r w:rsidR="00BE640F">
        <w:rPr>
          <w:color w:val="000000" w:themeColor="text1"/>
        </w:rPr>
        <w:t xml:space="preserve"> </w:t>
      </w:r>
      <w:r w:rsidR="00677C15">
        <w:rPr>
          <w:color w:val="000000" w:themeColor="text1"/>
        </w:rPr>
        <w:t xml:space="preserve">snížení </w:t>
      </w:r>
      <w:r w:rsidRPr="00713612">
        <w:rPr>
          <w:color w:val="000000" w:themeColor="text1"/>
        </w:rPr>
        <w:t>příspěvku na provoz</w:t>
      </w:r>
      <w:r w:rsidR="00677C15">
        <w:rPr>
          <w:color w:val="000000" w:themeColor="text1"/>
        </w:rPr>
        <w:t xml:space="preserve"> </w:t>
      </w:r>
      <w:r w:rsidRPr="00713612">
        <w:rPr>
          <w:color w:val="000000" w:themeColor="text1"/>
        </w:rPr>
        <w:t>oproti schválenému rozpočtu na rok 20</w:t>
      </w:r>
      <w:r w:rsidR="00E7675C" w:rsidRPr="00713612">
        <w:rPr>
          <w:color w:val="000000" w:themeColor="text1"/>
        </w:rPr>
        <w:t>2</w:t>
      </w:r>
      <w:r w:rsidR="00713612">
        <w:rPr>
          <w:color w:val="000000" w:themeColor="text1"/>
        </w:rPr>
        <w:t>3</w:t>
      </w:r>
      <w:r w:rsidRPr="00713612">
        <w:rPr>
          <w:color w:val="000000" w:themeColor="text1"/>
        </w:rPr>
        <w:t xml:space="preserve">, </w:t>
      </w:r>
      <w:r w:rsidR="00E170B7" w:rsidRPr="00713612">
        <w:rPr>
          <w:color w:val="000000" w:themeColor="text1"/>
        </w:rPr>
        <w:t xml:space="preserve">celkově </w:t>
      </w:r>
      <w:r w:rsidR="007F3564" w:rsidRPr="00713612">
        <w:rPr>
          <w:color w:val="000000" w:themeColor="text1"/>
        </w:rPr>
        <w:t xml:space="preserve">za všechna odvětví </w:t>
      </w:r>
      <w:r w:rsidRPr="00713612">
        <w:rPr>
          <w:color w:val="000000" w:themeColor="text1"/>
        </w:rPr>
        <w:t xml:space="preserve">se jedná o </w:t>
      </w:r>
      <w:r w:rsidR="007F3564" w:rsidRPr="00713612">
        <w:rPr>
          <w:color w:val="000000" w:themeColor="text1"/>
        </w:rPr>
        <w:t xml:space="preserve">meziroční </w:t>
      </w:r>
      <w:r w:rsidR="000F04DC">
        <w:rPr>
          <w:color w:val="000000" w:themeColor="text1"/>
        </w:rPr>
        <w:t xml:space="preserve">pokles </w:t>
      </w:r>
      <w:r w:rsidR="00E170B7" w:rsidRPr="00713612">
        <w:rPr>
          <w:color w:val="000000" w:themeColor="text1"/>
        </w:rPr>
        <w:t xml:space="preserve">o </w:t>
      </w:r>
      <w:r w:rsidR="000F04DC">
        <w:rPr>
          <w:color w:val="000000" w:themeColor="text1"/>
        </w:rPr>
        <w:t>3</w:t>
      </w:r>
      <w:r w:rsidR="00A6193F" w:rsidRPr="00713612">
        <w:rPr>
          <w:color w:val="000000" w:themeColor="text1"/>
        </w:rPr>
        <w:t> </w:t>
      </w:r>
      <w:r w:rsidRPr="00713612">
        <w:rPr>
          <w:color w:val="000000" w:themeColor="text1"/>
        </w:rPr>
        <w:t>%.</w:t>
      </w:r>
      <w:r w:rsidR="000779CA" w:rsidRPr="00713612">
        <w:rPr>
          <w:color w:val="000000" w:themeColor="text1"/>
        </w:rPr>
        <w:t xml:space="preserve"> </w:t>
      </w:r>
      <w:r w:rsidR="0070224C">
        <w:rPr>
          <w:color w:val="000000" w:themeColor="text1"/>
        </w:rPr>
        <w:t xml:space="preserve">Toto snížení je ale způsobeno </w:t>
      </w:r>
      <w:r w:rsidR="00FF1BF0">
        <w:rPr>
          <w:color w:val="000000" w:themeColor="text1"/>
        </w:rPr>
        <w:t xml:space="preserve">přehodnocením </w:t>
      </w:r>
      <w:r w:rsidR="006108B5">
        <w:rPr>
          <w:color w:val="000000" w:themeColor="text1"/>
        </w:rPr>
        <w:t>v</w:t>
      </w:r>
      <w:r w:rsidR="006108B5" w:rsidRPr="00061619">
        <w:rPr>
          <w:color w:val="000000" w:themeColor="text1"/>
        </w:rPr>
        <w:t>ýdaj</w:t>
      </w:r>
      <w:r w:rsidR="00FF1BF0">
        <w:rPr>
          <w:color w:val="000000" w:themeColor="text1"/>
        </w:rPr>
        <w:t>ů</w:t>
      </w:r>
      <w:r w:rsidR="006108B5" w:rsidRPr="00061619">
        <w:rPr>
          <w:color w:val="000000" w:themeColor="text1"/>
        </w:rPr>
        <w:t xml:space="preserve"> na energie, které byly pro rok 2023 nejvýznamnější navyšující se položkou, </w:t>
      </w:r>
      <w:r w:rsidR="00C30764">
        <w:rPr>
          <w:color w:val="000000" w:themeColor="text1"/>
        </w:rPr>
        <w:t>výdaje na en</w:t>
      </w:r>
      <w:r w:rsidR="00F23809">
        <w:rPr>
          <w:color w:val="000000" w:themeColor="text1"/>
        </w:rPr>
        <w:t>e</w:t>
      </w:r>
      <w:r w:rsidR="00C30764">
        <w:rPr>
          <w:color w:val="000000" w:themeColor="text1"/>
        </w:rPr>
        <w:t xml:space="preserve">rgie </w:t>
      </w:r>
      <w:r w:rsidR="006108B5" w:rsidRPr="00061619">
        <w:rPr>
          <w:color w:val="000000" w:themeColor="text1"/>
        </w:rPr>
        <w:t xml:space="preserve">byly sníženy </w:t>
      </w:r>
      <w:r w:rsidR="0014562F">
        <w:rPr>
          <w:color w:val="000000" w:themeColor="text1"/>
        </w:rPr>
        <w:t xml:space="preserve">v průměru </w:t>
      </w:r>
      <w:r w:rsidR="006108B5" w:rsidRPr="00061619">
        <w:rPr>
          <w:color w:val="000000" w:themeColor="text1"/>
        </w:rPr>
        <w:t xml:space="preserve">o </w:t>
      </w:r>
      <w:r w:rsidR="00C3616F">
        <w:rPr>
          <w:color w:val="000000" w:themeColor="text1"/>
        </w:rPr>
        <w:t>34</w:t>
      </w:r>
      <w:r w:rsidR="006108B5" w:rsidRPr="00061619">
        <w:rPr>
          <w:color w:val="000000" w:themeColor="text1"/>
        </w:rPr>
        <w:t xml:space="preserve"> % oproti </w:t>
      </w:r>
      <w:r w:rsidR="0014562F">
        <w:rPr>
          <w:color w:val="000000" w:themeColor="text1"/>
        </w:rPr>
        <w:t xml:space="preserve">schválenému </w:t>
      </w:r>
      <w:r w:rsidR="006108B5" w:rsidRPr="00061619">
        <w:rPr>
          <w:color w:val="000000" w:themeColor="text1"/>
        </w:rPr>
        <w:t>rozpočtu</w:t>
      </w:r>
      <w:r w:rsidR="0014562F">
        <w:rPr>
          <w:color w:val="000000" w:themeColor="text1"/>
        </w:rPr>
        <w:t xml:space="preserve"> kraje na rok 2023</w:t>
      </w:r>
      <w:r w:rsidR="006108B5">
        <w:rPr>
          <w:color w:val="000000" w:themeColor="text1"/>
        </w:rPr>
        <w:t xml:space="preserve">. </w:t>
      </w:r>
    </w:p>
    <w:p w14:paraId="44FB94B4" w14:textId="77777777" w:rsidR="0070224C" w:rsidRDefault="0070224C" w:rsidP="00BA52CC">
      <w:pPr>
        <w:pStyle w:val="Bezmezer"/>
        <w:rPr>
          <w:color w:val="000000" w:themeColor="text1"/>
        </w:rPr>
      </w:pPr>
    </w:p>
    <w:p w14:paraId="5B2BE024" w14:textId="1C96E030" w:rsidR="006108B5" w:rsidRDefault="00C30764" w:rsidP="00BA52CC">
      <w:pPr>
        <w:pStyle w:val="Bezmezer"/>
        <w:rPr>
          <w:color w:val="000000" w:themeColor="text1"/>
        </w:rPr>
      </w:pPr>
      <w:r>
        <w:rPr>
          <w:color w:val="000000" w:themeColor="text1"/>
        </w:rPr>
        <w:t>Oproti tomu je b</w:t>
      </w:r>
      <w:r w:rsidR="00FE2CA0">
        <w:rPr>
          <w:color w:val="000000" w:themeColor="text1"/>
        </w:rPr>
        <w:t>ěžný p</w:t>
      </w:r>
      <w:r w:rsidR="00061619" w:rsidRPr="00061619">
        <w:rPr>
          <w:color w:val="000000" w:themeColor="text1"/>
        </w:rPr>
        <w:t>říspěvek na provoz pro příspěvkové organizace kraje navýšen o 5 %</w:t>
      </w:r>
      <w:r w:rsidR="00DD74C3">
        <w:rPr>
          <w:color w:val="000000" w:themeColor="text1"/>
        </w:rPr>
        <w:t xml:space="preserve">. </w:t>
      </w:r>
      <w:r w:rsidR="00061619" w:rsidRPr="00061619">
        <w:rPr>
          <w:color w:val="000000" w:themeColor="text1"/>
        </w:rPr>
        <w:t>Důvodem navýšení příspěvku na provoz jsou rostoucí výdaje příspěvkových organizací z důvodu inflace, jejíž průměrná míra v loňském roce činila 15,1 %, pro rok 2023 pak aktuální prognóza ČNB uvádí 1</w:t>
      </w:r>
      <w:r w:rsidR="00672454">
        <w:rPr>
          <w:color w:val="000000" w:themeColor="text1"/>
        </w:rPr>
        <w:t>0,8</w:t>
      </w:r>
      <w:r w:rsidR="00061619" w:rsidRPr="00061619">
        <w:rPr>
          <w:color w:val="000000" w:themeColor="text1"/>
        </w:rPr>
        <w:t xml:space="preserve"> %.</w:t>
      </w:r>
      <w:r w:rsidR="00176499">
        <w:rPr>
          <w:color w:val="000000" w:themeColor="text1"/>
        </w:rPr>
        <w:t xml:space="preserve"> </w:t>
      </w:r>
    </w:p>
    <w:p w14:paraId="3FF70D9F" w14:textId="77777777" w:rsidR="006108B5" w:rsidRDefault="006108B5" w:rsidP="00BA52CC">
      <w:pPr>
        <w:pStyle w:val="Bezmezer"/>
        <w:rPr>
          <w:color w:val="000000" w:themeColor="text1"/>
        </w:rPr>
      </w:pPr>
    </w:p>
    <w:p w14:paraId="35785B12" w14:textId="00CE60E2" w:rsidR="00AA6DF6" w:rsidRPr="000005E9" w:rsidRDefault="0040154B" w:rsidP="00BA52CC">
      <w:pPr>
        <w:pStyle w:val="Bezmezer"/>
        <w:rPr>
          <w:rFonts w:cs="Tahoma"/>
          <w:color w:val="000000" w:themeColor="text1"/>
          <w:szCs w:val="24"/>
        </w:rPr>
      </w:pPr>
      <w:r w:rsidRPr="000005E9">
        <w:rPr>
          <w:rFonts w:cs="Tahoma"/>
          <w:color w:val="000000" w:themeColor="text1"/>
          <w:szCs w:val="24"/>
        </w:rPr>
        <w:t>Dále byly</w:t>
      </w:r>
      <w:r w:rsidR="00BA52CC" w:rsidRPr="000005E9">
        <w:rPr>
          <w:rFonts w:cs="Tahoma"/>
          <w:color w:val="000000" w:themeColor="text1"/>
          <w:szCs w:val="24"/>
        </w:rPr>
        <w:t xml:space="preserve"> </w:t>
      </w:r>
      <w:r w:rsidR="008C5DB3" w:rsidRPr="000005E9">
        <w:rPr>
          <w:rFonts w:cs="Tahoma"/>
          <w:color w:val="000000" w:themeColor="text1"/>
          <w:szCs w:val="24"/>
        </w:rPr>
        <w:t>v pří</w:t>
      </w:r>
      <w:r w:rsidR="00C80B29" w:rsidRPr="000005E9">
        <w:rPr>
          <w:rFonts w:cs="Tahoma"/>
          <w:color w:val="000000" w:themeColor="text1"/>
          <w:szCs w:val="24"/>
        </w:rPr>
        <w:t>s</w:t>
      </w:r>
      <w:r w:rsidR="008C5DB3" w:rsidRPr="000005E9">
        <w:rPr>
          <w:rFonts w:cs="Tahoma"/>
          <w:color w:val="000000" w:themeColor="text1"/>
          <w:szCs w:val="24"/>
        </w:rPr>
        <w:t>pěvku na provoz pro rok 20</w:t>
      </w:r>
      <w:r w:rsidR="000662DC" w:rsidRPr="000005E9">
        <w:rPr>
          <w:rFonts w:cs="Tahoma"/>
          <w:color w:val="000000" w:themeColor="text1"/>
          <w:szCs w:val="24"/>
        </w:rPr>
        <w:t>2</w:t>
      </w:r>
      <w:r w:rsidR="000005E9" w:rsidRPr="000005E9">
        <w:rPr>
          <w:rFonts w:cs="Tahoma"/>
          <w:color w:val="000000" w:themeColor="text1"/>
          <w:szCs w:val="24"/>
        </w:rPr>
        <w:t>4</w:t>
      </w:r>
      <w:r w:rsidR="008C5DB3" w:rsidRPr="000005E9">
        <w:rPr>
          <w:rFonts w:cs="Tahoma"/>
          <w:color w:val="000000" w:themeColor="text1"/>
          <w:szCs w:val="24"/>
        </w:rPr>
        <w:t xml:space="preserve"> </w:t>
      </w:r>
      <w:r w:rsidR="0067407F" w:rsidRPr="000005E9">
        <w:rPr>
          <w:rFonts w:cs="Tahoma"/>
          <w:color w:val="000000" w:themeColor="text1"/>
          <w:szCs w:val="24"/>
        </w:rPr>
        <w:t xml:space="preserve">konkrétním </w:t>
      </w:r>
      <w:r w:rsidR="008C5DB3" w:rsidRPr="000005E9">
        <w:rPr>
          <w:rFonts w:cs="Tahoma"/>
          <w:color w:val="000000" w:themeColor="text1"/>
          <w:szCs w:val="24"/>
        </w:rPr>
        <w:t xml:space="preserve">organizacím </w:t>
      </w:r>
      <w:r w:rsidR="00BA52CC" w:rsidRPr="000005E9">
        <w:rPr>
          <w:rFonts w:cs="Tahoma"/>
          <w:color w:val="000000" w:themeColor="text1"/>
          <w:szCs w:val="24"/>
        </w:rPr>
        <w:t>zohledněny požadavky na zajištění udržitelnosti projektů spolufinancovaných z evropských finančních zdrojů</w:t>
      </w:r>
      <w:r w:rsidR="000005E9" w:rsidRPr="000005E9">
        <w:rPr>
          <w:rFonts w:cs="Tahoma"/>
          <w:color w:val="000000" w:themeColor="text1"/>
          <w:szCs w:val="24"/>
        </w:rPr>
        <w:t xml:space="preserve"> a</w:t>
      </w:r>
      <w:r w:rsidR="00743A07" w:rsidRPr="000005E9">
        <w:rPr>
          <w:rFonts w:cs="Tahoma"/>
          <w:color w:val="000000" w:themeColor="text1"/>
          <w:szCs w:val="24"/>
        </w:rPr>
        <w:t xml:space="preserve"> </w:t>
      </w:r>
      <w:r w:rsidR="00AA6DF6" w:rsidRPr="000005E9">
        <w:rPr>
          <w:rFonts w:cs="Tahoma"/>
          <w:color w:val="000000" w:themeColor="text1"/>
          <w:szCs w:val="24"/>
        </w:rPr>
        <w:t>zabezpečení realizace nových projektů (např. Digitální a</w:t>
      </w:r>
      <w:r w:rsidR="00EA1785">
        <w:rPr>
          <w:rFonts w:cs="Tahoma"/>
          <w:color w:val="000000" w:themeColor="text1"/>
          <w:szCs w:val="24"/>
        </w:rPr>
        <w:t> </w:t>
      </w:r>
      <w:r w:rsidR="00AA6DF6" w:rsidRPr="000005E9">
        <w:rPr>
          <w:rFonts w:cs="Tahoma"/>
          <w:color w:val="000000" w:themeColor="text1"/>
          <w:szCs w:val="24"/>
        </w:rPr>
        <w:t>technologická mapa, Vysokorychlostní datová síť, Černá kostka)</w:t>
      </w:r>
      <w:r w:rsidR="00D063A5" w:rsidRPr="000005E9">
        <w:rPr>
          <w:rFonts w:cs="Tahoma"/>
          <w:color w:val="000000" w:themeColor="text1"/>
          <w:szCs w:val="24"/>
        </w:rPr>
        <w:t xml:space="preserve">, </w:t>
      </w:r>
      <w:r w:rsidR="005E7806" w:rsidRPr="000005E9">
        <w:rPr>
          <w:rFonts w:cs="Tahoma"/>
          <w:color w:val="000000" w:themeColor="text1"/>
          <w:szCs w:val="24"/>
        </w:rPr>
        <w:t xml:space="preserve">schválených </w:t>
      </w:r>
      <w:r w:rsidR="00AA6DF6" w:rsidRPr="000005E9">
        <w:rPr>
          <w:rFonts w:cs="Tahoma"/>
          <w:color w:val="000000" w:themeColor="text1"/>
          <w:szCs w:val="24"/>
        </w:rPr>
        <w:t>nových kapacit zařízení v odvětví soc</w:t>
      </w:r>
      <w:r w:rsidR="00472787" w:rsidRPr="000005E9">
        <w:rPr>
          <w:rFonts w:cs="Tahoma"/>
          <w:color w:val="000000" w:themeColor="text1"/>
          <w:szCs w:val="24"/>
        </w:rPr>
        <w:t>iálních věcí</w:t>
      </w:r>
      <w:r w:rsidR="00AA6DF6" w:rsidRPr="000005E9">
        <w:rPr>
          <w:rFonts w:cs="Tahoma"/>
          <w:color w:val="000000" w:themeColor="text1"/>
          <w:szCs w:val="24"/>
        </w:rPr>
        <w:t xml:space="preserve"> a školství</w:t>
      </w:r>
      <w:r w:rsidR="00D063A5" w:rsidRPr="000005E9">
        <w:rPr>
          <w:rFonts w:cs="Tahoma"/>
          <w:color w:val="000000" w:themeColor="text1"/>
          <w:szCs w:val="24"/>
        </w:rPr>
        <w:t xml:space="preserve"> </w:t>
      </w:r>
      <w:r w:rsidR="005E7806" w:rsidRPr="000005E9">
        <w:rPr>
          <w:rFonts w:cs="Tahoma"/>
          <w:color w:val="000000" w:themeColor="text1"/>
          <w:szCs w:val="24"/>
        </w:rPr>
        <w:t>a obecného</w:t>
      </w:r>
      <w:r w:rsidR="00D063A5" w:rsidRPr="000005E9">
        <w:rPr>
          <w:rFonts w:cs="Tahoma"/>
          <w:color w:val="000000" w:themeColor="text1"/>
          <w:szCs w:val="24"/>
        </w:rPr>
        <w:t xml:space="preserve"> růstu výdajů na odpisy</w:t>
      </w:r>
      <w:r w:rsidR="00AA6DF6" w:rsidRPr="000005E9">
        <w:rPr>
          <w:rFonts w:cs="Tahoma"/>
          <w:color w:val="000000" w:themeColor="text1"/>
          <w:szCs w:val="24"/>
        </w:rPr>
        <w:t>.</w:t>
      </w:r>
    </w:p>
    <w:p w14:paraId="4AABD4FB" w14:textId="3D168D02" w:rsidR="00006A9E" w:rsidRDefault="00006A9E" w:rsidP="00BA52CC">
      <w:pPr>
        <w:pStyle w:val="Bezmezer"/>
        <w:rPr>
          <w:rFonts w:cs="Tahoma"/>
          <w:szCs w:val="24"/>
        </w:rPr>
      </w:pPr>
    </w:p>
    <w:p w14:paraId="15C08654" w14:textId="5650871E" w:rsidR="0097079E" w:rsidRDefault="00D82973" w:rsidP="00000A5B">
      <w:pPr>
        <w:jc w:val="both"/>
        <w:rPr>
          <w:rFonts w:ascii="Tahoma" w:hAnsi="Tahoma" w:cs="Tahoma"/>
          <w:sz w:val="20"/>
          <w:szCs w:val="20"/>
        </w:rPr>
      </w:pPr>
      <w:r w:rsidRPr="004A4671">
        <w:rPr>
          <w:rFonts w:ascii="Tahoma" w:hAnsi="Tahoma" w:cs="Tahoma"/>
          <w:b/>
          <w:sz w:val="20"/>
          <w:szCs w:val="20"/>
        </w:rPr>
        <w:t xml:space="preserve">Tab. č. </w:t>
      </w:r>
      <w:r w:rsidR="002E5768">
        <w:rPr>
          <w:rFonts w:ascii="Tahoma" w:hAnsi="Tahoma" w:cs="Tahoma"/>
          <w:b/>
          <w:sz w:val="20"/>
          <w:szCs w:val="20"/>
        </w:rPr>
        <w:t>6</w:t>
      </w:r>
      <w:r w:rsidR="00000A5B">
        <w:rPr>
          <w:rFonts w:ascii="Tahoma" w:hAnsi="Tahoma" w:cs="Tahoma"/>
          <w:b/>
          <w:sz w:val="20"/>
          <w:szCs w:val="20"/>
        </w:rPr>
        <w:t xml:space="preserve"> </w:t>
      </w:r>
      <w:r w:rsidR="00000A5B" w:rsidRPr="00CF07E1">
        <w:rPr>
          <w:rFonts w:ascii="Tahoma" w:hAnsi="Tahoma" w:cs="Tahoma"/>
          <w:sz w:val="20"/>
          <w:szCs w:val="20"/>
        </w:rPr>
        <w:t xml:space="preserve">Příspěvek na provoz </w:t>
      </w:r>
      <w:r w:rsidR="00000A5B">
        <w:rPr>
          <w:rFonts w:ascii="Tahoma" w:hAnsi="Tahoma" w:cs="Tahoma"/>
          <w:sz w:val="20"/>
          <w:szCs w:val="20"/>
        </w:rPr>
        <w:t>příspěvkovým organizacím kraje</w:t>
      </w:r>
      <w:r w:rsidR="009739BA">
        <w:rPr>
          <w:rFonts w:ascii="Tahoma" w:hAnsi="Tahoma" w:cs="Tahoma"/>
          <w:sz w:val="20"/>
          <w:szCs w:val="20"/>
        </w:rPr>
        <w:t xml:space="preserve"> </w:t>
      </w:r>
      <w:r w:rsidR="00000A5B" w:rsidRPr="00CF07E1">
        <w:rPr>
          <w:rFonts w:ascii="Tahoma" w:hAnsi="Tahoma" w:cs="Tahoma"/>
          <w:sz w:val="20"/>
          <w:szCs w:val="20"/>
        </w:rPr>
        <w:t>(v tis.</w:t>
      </w:r>
      <w:r w:rsidR="00000A5B">
        <w:rPr>
          <w:rFonts w:ascii="Tahoma" w:hAnsi="Tahoma" w:cs="Tahoma"/>
          <w:sz w:val="20"/>
          <w:szCs w:val="20"/>
        </w:rPr>
        <w:t xml:space="preserve"> </w:t>
      </w:r>
      <w:r w:rsidR="00000A5B" w:rsidRPr="00CF07E1">
        <w:rPr>
          <w:rFonts w:ascii="Tahoma" w:hAnsi="Tahoma" w:cs="Tahoma"/>
          <w:sz w:val="20"/>
          <w:szCs w:val="20"/>
        </w:rPr>
        <w:t>Kč)</w:t>
      </w:r>
    </w:p>
    <w:p w14:paraId="63EE0CDA" w14:textId="444BD244" w:rsidR="0097079E" w:rsidRDefault="00DD27F6" w:rsidP="00000A5B">
      <w:pPr>
        <w:jc w:val="both"/>
        <w:rPr>
          <w:rFonts w:ascii="Tahoma" w:hAnsi="Tahoma" w:cs="Tahoma"/>
          <w:sz w:val="20"/>
          <w:szCs w:val="20"/>
        </w:rPr>
      </w:pPr>
      <w:r w:rsidRPr="00DD27F6">
        <w:rPr>
          <w:noProof/>
        </w:rPr>
        <w:drawing>
          <wp:inline distT="0" distB="0" distL="0" distR="0" wp14:anchorId="2CC5E233" wp14:editId="758DEEC2">
            <wp:extent cx="5759450" cy="3702685"/>
            <wp:effectExtent l="0" t="0" r="0" b="0"/>
            <wp:docPr id="1950338177" name="Obrázek 1950338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70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94957" w14:textId="77777777" w:rsidR="001E6CF6" w:rsidRDefault="001E6CF6" w:rsidP="00000A5B">
      <w:pPr>
        <w:jc w:val="both"/>
        <w:rPr>
          <w:rFonts w:ascii="Tahoma" w:hAnsi="Tahoma" w:cs="Tahoma"/>
          <w:sz w:val="20"/>
          <w:szCs w:val="20"/>
        </w:rPr>
      </w:pPr>
    </w:p>
    <w:p w14:paraId="18814AE0" w14:textId="10BE9FA2" w:rsidR="00407399" w:rsidRPr="00AF5F67" w:rsidRDefault="00F74150" w:rsidP="00407399">
      <w:pPr>
        <w:pStyle w:val="Bezmezer"/>
        <w:rPr>
          <w:rFonts w:cs="Tahoma"/>
          <w:szCs w:val="24"/>
        </w:rPr>
      </w:pPr>
      <w:r w:rsidRPr="00F74150">
        <w:rPr>
          <w:rFonts w:cs="Tahoma"/>
          <w:szCs w:val="24"/>
        </w:rPr>
        <w:t>V jednotlivých odvětvích je návrh rozpočtu diferencován na základě předložených požadavků, rozdíly jsou dány zejména objemem výdajů na energie a dále navýšením odpisů, zaměstnanců a příp. nových výdajů vyvolaných realizaci významných projektů schválených krajem.</w:t>
      </w:r>
      <w:r w:rsidR="00407399">
        <w:rPr>
          <w:rFonts w:cs="Tahoma"/>
          <w:szCs w:val="24"/>
        </w:rPr>
        <w:t> </w:t>
      </w:r>
      <w:r w:rsidR="00407399" w:rsidRPr="00AF5F67">
        <w:rPr>
          <w:rFonts w:cs="Tahoma"/>
          <w:szCs w:val="24"/>
        </w:rPr>
        <w:t xml:space="preserve"> </w:t>
      </w:r>
    </w:p>
    <w:p w14:paraId="4B2C84F6" w14:textId="77777777" w:rsidR="00006A9E" w:rsidRDefault="00006A9E" w:rsidP="00000A5B">
      <w:pPr>
        <w:jc w:val="both"/>
        <w:rPr>
          <w:rFonts w:ascii="Tahoma" w:hAnsi="Tahoma" w:cs="Tahoma"/>
          <w:sz w:val="20"/>
          <w:szCs w:val="20"/>
        </w:rPr>
      </w:pPr>
    </w:p>
    <w:p w14:paraId="0CDB6F34" w14:textId="1E9D0B2C" w:rsidR="00705E86" w:rsidRDefault="00705E86" w:rsidP="00FB043D">
      <w:pPr>
        <w:pStyle w:val="Bezmezer"/>
      </w:pPr>
      <w:r>
        <w:rPr>
          <w:u w:val="single"/>
        </w:rPr>
        <w:lastRenderedPageBreak/>
        <w:t>N</w:t>
      </w:r>
      <w:r w:rsidRPr="00653A4F">
        <w:rPr>
          <w:u w:val="single"/>
        </w:rPr>
        <w:t>ávratná finanční výpomoc</w:t>
      </w:r>
      <w:r w:rsidR="000662DC">
        <w:rPr>
          <w:u w:val="single"/>
        </w:rPr>
        <w:t xml:space="preserve"> příspěvkovým organizacím kraje</w:t>
      </w:r>
      <w:r w:rsidRPr="00653A4F">
        <w:t xml:space="preserve"> </w:t>
      </w:r>
      <w:r w:rsidRPr="00857EAD">
        <w:rPr>
          <w:rFonts w:cs="Tahoma"/>
          <w:szCs w:val="24"/>
        </w:rPr>
        <w:t xml:space="preserve">– </w:t>
      </w:r>
      <w:r w:rsidRPr="00A92642">
        <w:rPr>
          <w:rFonts w:cs="Tahoma"/>
          <w:szCs w:val="24"/>
        </w:rPr>
        <w:t>v</w:t>
      </w:r>
      <w:r w:rsidRPr="00C715EB">
        <w:rPr>
          <w:rFonts w:cs="Tahoma"/>
          <w:szCs w:val="24"/>
        </w:rPr>
        <w:t xml:space="preserve"> celkové výši </w:t>
      </w:r>
      <w:r w:rsidR="00184D53">
        <w:rPr>
          <w:rFonts w:cs="Tahoma"/>
          <w:szCs w:val="24"/>
        </w:rPr>
        <w:t>322</w:t>
      </w:r>
      <w:r w:rsidR="000662DC">
        <w:rPr>
          <w:rFonts w:cs="Tahoma"/>
          <w:szCs w:val="24"/>
        </w:rPr>
        <w:t> </w:t>
      </w:r>
      <w:r w:rsidRPr="00C715EB">
        <w:rPr>
          <w:rFonts w:cs="Tahoma"/>
          <w:szCs w:val="24"/>
        </w:rPr>
        <w:t>mil.</w:t>
      </w:r>
      <w:r w:rsidR="000662DC">
        <w:rPr>
          <w:rFonts w:cs="Tahoma"/>
          <w:szCs w:val="24"/>
        </w:rPr>
        <w:t> </w:t>
      </w:r>
      <w:r w:rsidRPr="00C715EB">
        <w:rPr>
          <w:rFonts w:cs="Tahoma"/>
          <w:szCs w:val="24"/>
        </w:rPr>
        <w:t>Kč</w:t>
      </w:r>
    </w:p>
    <w:p w14:paraId="5945C65A" w14:textId="77777777" w:rsidR="00705E86" w:rsidRPr="00A946C3" w:rsidRDefault="008A1301" w:rsidP="00FB043D">
      <w:pPr>
        <w:pStyle w:val="Bezmezer"/>
        <w:rPr>
          <w:rFonts w:cs="Tahoma"/>
          <w:szCs w:val="24"/>
        </w:rPr>
      </w:pPr>
      <w:r>
        <w:t xml:space="preserve">Návratné </w:t>
      </w:r>
      <w:r w:rsidRPr="00A946C3">
        <w:t>finanční výpomoci pro příspěvkové organizace jsou navrženy</w:t>
      </w:r>
      <w:r w:rsidR="007975FF" w:rsidRPr="00A946C3">
        <w:t xml:space="preserve"> </w:t>
      </w:r>
      <w:r w:rsidR="007975FF" w:rsidRPr="00A946C3">
        <w:rPr>
          <w:rFonts w:cs="Tahoma"/>
          <w:szCs w:val="24"/>
        </w:rPr>
        <w:t xml:space="preserve">v odvětví: </w:t>
      </w:r>
    </w:p>
    <w:p w14:paraId="31EB87C1" w14:textId="4150EDA3" w:rsidR="007975FF" w:rsidRDefault="007975FF" w:rsidP="00C905B5">
      <w:pPr>
        <w:pStyle w:val="Bezmezer"/>
        <w:numPr>
          <w:ilvl w:val="0"/>
          <w:numId w:val="19"/>
        </w:numPr>
        <w:ind w:left="284" w:hanging="284"/>
      </w:pPr>
      <w:r w:rsidRPr="00A946C3">
        <w:rPr>
          <w:rFonts w:cs="Tahoma"/>
          <w:szCs w:val="24"/>
        </w:rPr>
        <w:t>sociálních věcí</w:t>
      </w:r>
      <w:r w:rsidR="00B81F93" w:rsidRPr="00A946C3">
        <w:rPr>
          <w:rFonts w:cs="Tahoma"/>
          <w:szCs w:val="24"/>
        </w:rPr>
        <w:t>, kde</w:t>
      </w:r>
      <w:r w:rsidRPr="00A946C3">
        <w:rPr>
          <w:rFonts w:cs="Tahoma"/>
          <w:szCs w:val="24"/>
        </w:rPr>
        <w:t xml:space="preserve"> </w:t>
      </w:r>
      <w:r w:rsidR="00B81F93" w:rsidRPr="00A946C3">
        <w:rPr>
          <w:rFonts w:cs="Tahoma"/>
          <w:szCs w:val="24"/>
        </w:rPr>
        <w:t xml:space="preserve">je </w:t>
      </w:r>
      <w:r w:rsidRPr="00A946C3">
        <w:rPr>
          <w:rFonts w:cs="Tahoma"/>
          <w:szCs w:val="24"/>
        </w:rPr>
        <w:t>o</w:t>
      </w:r>
      <w:r w:rsidR="00FB043D" w:rsidRPr="00A946C3">
        <w:t xml:space="preserve">bdobně jako v posledních letech zařazena návratná finanční výpomoc ve výši </w:t>
      </w:r>
      <w:r w:rsidR="00430F6A">
        <w:t>1</w:t>
      </w:r>
      <w:r w:rsidR="00845B83">
        <w:t>91</w:t>
      </w:r>
      <w:r w:rsidR="00FB043D" w:rsidRPr="00A946C3">
        <w:t xml:space="preserve"> mil. Kč pro p</w:t>
      </w:r>
      <w:r w:rsidR="00B81F93" w:rsidRPr="00A946C3">
        <w:t>řeklenutí období</w:t>
      </w:r>
      <w:r w:rsidR="00C80B29">
        <w:t>,</w:t>
      </w:r>
      <w:r w:rsidR="00B81F93" w:rsidRPr="00A946C3">
        <w:t xml:space="preserve"> než kraj </w:t>
      </w:r>
      <w:proofErr w:type="gramStart"/>
      <w:r w:rsidR="00B81F93" w:rsidRPr="00A946C3">
        <w:t>obdrží</w:t>
      </w:r>
      <w:proofErr w:type="gramEnd"/>
      <w:r w:rsidR="00B81F93" w:rsidRPr="00A946C3">
        <w:t xml:space="preserve"> a </w:t>
      </w:r>
      <w:r w:rsidR="00B87E56" w:rsidRPr="00A946C3">
        <w:t>rozdělí</w:t>
      </w:r>
      <w:r w:rsidR="00B81F93" w:rsidRPr="00A946C3">
        <w:t xml:space="preserve"> dotaci </w:t>
      </w:r>
      <w:r w:rsidR="00B87E56" w:rsidRPr="00A946C3">
        <w:t xml:space="preserve">od </w:t>
      </w:r>
      <w:r w:rsidR="00FB043D" w:rsidRPr="00A946C3">
        <w:t>Ministerstva práce a sociálních věcí</w:t>
      </w:r>
      <w:r w:rsidRPr="00A946C3">
        <w:t>,</w:t>
      </w:r>
    </w:p>
    <w:p w14:paraId="38238EAC" w14:textId="77777777" w:rsidR="00CD5EC4" w:rsidRDefault="009C60E1" w:rsidP="00CD5EC4">
      <w:pPr>
        <w:pStyle w:val="Bezmezer"/>
        <w:numPr>
          <w:ilvl w:val="0"/>
          <w:numId w:val="19"/>
        </w:numPr>
        <w:ind w:left="284" w:hanging="284"/>
      </w:pPr>
      <w:r>
        <w:t xml:space="preserve">chytrého regionu </w:t>
      </w:r>
      <w:r w:rsidR="001956C4" w:rsidRPr="003C5C5C">
        <w:t xml:space="preserve">ve výši </w:t>
      </w:r>
      <w:r w:rsidR="00845B83">
        <w:t>58</w:t>
      </w:r>
      <w:r w:rsidR="00731F74" w:rsidRPr="003C5C5C">
        <w:t xml:space="preserve"> mil. Kč</w:t>
      </w:r>
      <w:r w:rsidR="001956C4" w:rsidRPr="003C5C5C">
        <w:t xml:space="preserve"> </w:t>
      </w:r>
      <w:r w:rsidR="00AA16AB" w:rsidRPr="004039F3">
        <w:t xml:space="preserve">na předfinancování </w:t>
      </w:r>
      <w:r w:rsidR="007F758B" w:rsidRPr="007F758B">
        <w:t xml:space="preserve">prostředků z operačního </w:t>
      </w:r>
      <w:r w:rsidR="007F758B" w:rsidRPr="0002308F">
        <w:t>programu Spravedlivá transformace na realizaci strategického projektu „Centrum veřejných energetiků“</w:t>
      </w:r>
      <w:r w:rsidR="00173493" w:rsidRPr="0002308F">
        <w:t>,</w:t>
      </w:r>
      <w:r w:rsidR="007F758B" w:rsidRPr="0002308F">
        <w:t xml:space="preserve"> </w:t>
      </w:r>
    </w:p>
    <w:p w14:paraId="5D84096F" w14:textId="51838464" w:rsidR="00B62B68" w:rsidRDefault="00DA49F5" w:rsidP="00CD5EC4">
      <w:pPr>
        <w:pStyle w:val="Bezmezer"/>
        <w:numPr>
          <w:ilvl w:val="0"/>
          <w:numId w:val="19"/>
        </w:numPr>
        <w:ind w:left="284" w:hanging="284"/>
      </w:pPr>
      <w:r>
        <w:t xml:space="preserve">školství </w:t>
      </w:r>
      <w:r w:rsidR="001956C4" w:rsidRPr="00063DAF">
        <w:t xml:space="preserve">ve výši </w:t>
      </w:r>
      <w:r>
        <w:t>73</w:t>
      </w:r>
      <w:r w:rsidR="00731F74" w:rsidRPr="00063DAF">
        <w:t xml:space="preserve"> mil. Kč</w:t>
      </w:r>
      <w:r w:rsidR="001956C4" w:rsidRPr="00063DAF">
        <w:t xml:space="preserve"> </w:t>
      </w:r>
      <w:r w:rsidR="00AA16AB" w:rsidRPr="00063DAF">
        <w:t xml:space="preserve">na předfinancování podílů Evropské unie na </w:t>
      </w:r>
      <w:r w:rsidR="00063DAF">
        <w:t>realizaci projekt</w:t>
      </w:r>
      <w:r w:rsidR="00CD5EC4">
        <w:t>ů</w:t>
      </w:r>
      <w:r w:rsidR="00B62B68">
        <w:t xml:space="preserve">, které realizují přímo příspěvkové organizace. </w:t>
      </w:r>
    </w:p>
    <w:p w14:paraId="20F4886D" w14:textId="77777777" w:rsidR="00B26261" w:rsidRPr="0002308F" w:rsidRDefault="00B26261" w:rsidP="00B26261">
      <w:pPr>
        <w:pStyle w:val="Bezmezer"/>
        <w:ind w:left="284"/>
      </w:pPr>
    </w:p>
    <w:p w14:paraId="7E9F6A65" w14:textId="1237A31B" w:rsidR="009D36C5" w:rsidRPr="009B0D83" w:rsidRDefault="00FB043D" w:rsidP="009D36C5">
      <w:pPr>
        <w:pStyle w:val="Bezmezer"/>
        <w:rPr>
          <w:u w:val="single"/>
        </w:rPr>
      </w:pPr>
      <w:r w:rsidRPr="009B0D83">
        <w:rPr>
          <w:u w:val="single"/>
        </w:rPr>
        <w:t xml:space="preserve">Reprodukce majetku kraje (vyjma akcí spolufinancovaných z EU) </w:t>
      </w:r>
      <w:r w:rsidR="00CE3EF8" w:rsidRPr="009B0D83">
        <w:rPr>
          <w:rFonts w:cs="Tahoma"/>
          <w:szCs w:val="24"/>
        </w:rPr>
        <w:t xml:space="preserve">– v celkové výši </w:t>
      </w:r>
      <w:r w:rsidR="006A0318" w:rsidRPr="009B0D83">
        <w:rPr>
          <w:rFonts w:cs="Tahoma"/>
          <w:szCs w:val="24"/>
        </w:rPr>
        <w:t>2.</w:t>
      </w:r>
      <w:r w:rsidR="001F4B36">
        <w:rPr>
          <w:rFonts w:cs="Tahoma"/>
          <w:szCs w:val="24"/>
        </w:rPr>
        <w:t>984</w:t>
      </w:r>
      <w:r w:rsidR="009D36C5" w:rsidRPr="009B0D83">
        <w:rPr>
          <w:rFonts w:cs="Tahoma"/>
          <w:szCs w:val="24"/>
        </w:rPr>
        <w:t> mil. Kč</w:t>
      </w:r>
    </w:p>
    <w:p w14:paraId="5A664DCA" w14:textId="2E723403" w:rsidR="00A15039" w:rsidRPr="00AB4350" w:rsidRDefault="009D36C5" w:rsidP="00A15039">
      <w:pPr>
        <w:pStyle w:val="Bezmezer"/>
        <w:rPr>
          <w:rFonts w:cs="Tahoma"/>
        </w:rPr>
      </w:pPr>
      <w:r w:rsidRPr="009B0D83">
        <w:t>V </w:t>
      </w:r>
      <w:r w:rsidRPr="009B0D83">
        <w:rPr>
          <w:rFonts w:cs="Tahoma"/>
        </w:rPr>
        <w:t xml:space="preserve">návrhu je navýšení oproti roku </w:t>
      </w:r>
      <w:r w:rsidRPr="79F2E7EA">
        <w:rPr>
          <w:rFonts w:cs="Tahoma"/>
        </w:rPr>
        <w:t>20</w:t>
      </w:r>
      <w:r w:rsidR="006D5433" w:rsidRPr="79F2E7EA">
        <w:rPr>
          <w:rFonts w:cs="Tahoma"/>
        </w:rPr>
        <w:t>2</w:t>
      </w:r>
      <w:r w:rsidR="00A36403">
        <w:rPr>
          <w:rFonts w:cs="Tahoma"/>
        </w:rPr>
        <w:t>3</w:t>
      </w:r>
      <w:r w:rsidRPr="79F2E7EA">
        <w:rPr>
          <w:rFonts w:cs="Tahoma"/>
        </w:rPr>
        <w:t xml:space="preserve"> </w:t>
      </w:r>
      <w:r w:rsidRPr="00D37C0F">
        <w:rPr>
          <w:rFonts w:cs="Tahoma"/>
        </w:rPr>
        <w:t xml:space="preserve">o </w:t>
      </w:r>
      <w:r w:rsidR="006364A6">
        <w:rPr>
          <w:rFonts w:cs="Tahoma"/>
        </w:rPr>
        <w:t>8</w:t>
      </w:r>
      <w:r w:rsidRPr="00D37C0F">
        <w:rPr>
          <w:rFonts w:cs="Tahoma"/>
        </w:rPr>
        <w:t xml:space="preserve"> %. </w:t>
      </w:r>
      <w:r w:rsidR="006D5433" w:rsidRPr="00181512">
        <w:rPr>
          <w:rFonts w:cs="Tahoma"/>
          <w:szCs w:val="24"/>
        </w:rPr>
        <w:t xml:space="preserve">Bude realizováno </w:t>
      </w:r>
      <w:r w:rsidR="158C7461" w:rsidRPr="00181512">
        <w:rPr>
          <w:rFonts w:cs="Tahoma"/>
          <w:szCs w:val="24"/>
        </w:rPr>
        <w:t>1</w:t>
      </w:r>
      <w:r w:rsidR="00376488" w:rsidRPr="00181512">
        <w:rPr>
          <w:rFonts w:cs="Tahoma"/>
          <w:szCs w:val="24"/>
        </w:rPr>
        <w:t>71</w:t>
      </w:r>
      <w:r w:rsidR="006D5433" w:rsidRPr="00181512">
        <w:rPr>
          <w:rFonts w:cs="Tahoma"/>
          <w:szCs w:val="24"/>
        </w:rPr>
        <w:t xml:space="preserve"> akcí pro zajištění vlastní reprodukce majetku kraje. </w:t>
      </w:r>
      <w:r w:rsidR="00A15039" w:rsidRPr="00181512">
        <w:rPr>
          <w:rFonts w:cs="Tahoma"/>
          <w:szCs w:val="24"/>
        </w:rPr>
        <w:t>K</w:t>
      </w:r>
      <w:r w:rsidR="158C7461" w:rsidRPr="00181512">
        <w:rPr>
          <w:rFonts w:cs="Tahoma"/>
          <w:szCs w:val="24"/>
        </w:rPr>
        <w:t xml:space="preserve"> </w:t>
      </w:r>
      <w:r w:rsidR="00A15039" w:rsidRPr="00181512">
        <w:rPr>
          <w:rFonts w:cs="Tahoma"/>
          <w:szCs w:val="24"/>
        </w:rPr>
        <w:t xml:space="preserve">tomuto bude v roce </w:t>
      </w:r>
      <w:r w:rsidR="158C7461" w:rsidRPr="00181512">
        <w:rPr>
          <w:rFonts w:cs="Tahoma"/>
          <w:szCs w:val="24"/>
        </w:rPr>
        <w:t>202</w:t>
      </w:r>
      <w:r w:rsidR="00B00CB5" w:rsidRPr="00181512">
        <w:rPr>
          <w:rFonts w:cs="Tahoma"/>
          <w:szCs w:val="24"/>
        </w:rPr>
        <w:t>4</w:t>
      </w:r>
      <w:r w:rsidR="158C7461" w:rsidRPr="00181512">
        <w:rPr>
          <w:rFonts w:cs="Tahoma"/>
          <w:szCs w:val="24"/>
        </w:rPr>
        <w:t xml:space="preserve"> </w:t>
      </w:r>
      <w:r w:rsidR="00A15039" w:rsidRPr="00181512">
        <w:rPr>
          <w:rFonts w:cs="Tahoma"/>
          <w:szCs w:val="24"/>
        </w:rPr>
        <w:t>dále realizováno</w:t>
      </w:r>
      <w:r w:rsidR="00B00CB5" w:rsidRPr="00181512">
        <w:rPr>
          <w:rFonts w:cs="Tahoma"/>
          <w:szCs w:val="24"/>
        </w:rPr>
        <w:t xml:space="preserve"> 59</w:t>
      </w:r>
      <w:r w:rsidR="00A15039" w:rsidRPr="00181512">
        <w:rPr>
          <w:rFonts w:cs="Tahoma"/>
          <w:szCs w:val="24"/>
        </w:rPr>
        <w:t xml:space="preserve"> akcí stavebně investičního charakteru spolufinancovaných z EU ve výši </w:t>
      </w:r>
      <w:r w:rsidR="006C637F" w:rsidRPr="00181512">
        <w:rPr>
          <w:rFonts w:cs="Tahoma"/>
          <w:szCs w:val="24"/>
        </w:rPr>
        <w:t>1.</w:t>
      </w:r>
      <w:r w:rsidR="00D7172A" w:rsidRPr="00181512">
        <w:rPr>
          <w:rFonts w:cs="Tahoma"/>
          <w:szCs w:val="24"/>
        </w:rPr>
        <w:t>981</w:t>
      </w:r>
      <w:r w:rsidR="00A15039" w:rsidRPr="00181512">
        <w:rPr>
          <w:rFonts w:cs="Tahoma"/>
          <w:szCs w:val="24"/>
        </w:rPr>
        <w:t xml:space="preserve"> mil. Kč.</w:t>
      </w:r>
    </w:p>
    <w:p w14:paraId="6978CD3B" w14:textId="77777777" w:rsidR="00A15039" w:rsidRPr="0037408E" w:rsidRDefault="00A15039" w:rsidP="000913A2">
      <w:pPr>
        <w:pStyle w:val="Bezmezer"/>
        <w:rPr>
          <w:rFonts w:cs="Tahoma"/>
        </w:rPr>
      </w:pPr>
    </w:p>
    <w:p w14:paraId="0798ABF7" w14:textId="36FCE3F8" w:rsidR="009F708B" w:rsidRDefault="00B46F60" w:rsidP="009F708B">
      <w:pPr>
        <w:jc w:val="both"/>
        <w:rPr>
          <w:rFonts w:ascii="Tahoma" w:hAnsi="Tahoma" w:cs="Tahoma"/>
        </w:rPr>
      </w:pPr>
      <w:r w:rsidRPr="0037408E">
        <w:rPr>
          <w:rFonts w:ascii="Tahoma" w:hAnsi="Tahoma" w:cs="Tahoma"/>
        </w:rPr>
        <w:t>Akce jsou navr</w:t>
      </w:r>
      <w:r w:rsidR="00D26807" w:rsidRPr="0037408E">
        <w:rPr>
          <w:rFonts w:ascii="Tahoma" w:hAnsi="Tahoma" w:cs="Tahoma"/>
        </w:rPr>
        <w:t xml:space="preserve">ženy </w:t>
      </w:r>
      <w:r w:rsidRPr="0037408E">
        <w:rPr>
          <w:rFonts w:ascii="Tahoma" w:hAnsi="Tahoma" w:cs="Tahoma"/>
        </w:rPr>
        <w:t xml:space="preserve">financovat </w:t>
      </w:r>
      <w:r w:rsidRPr="00900A8A">
        <w:rPr>
          <w:rFonts w:ascii="Tahoma" w:hAnsi="Tahoma" w:cs="Tahoma"/>
        </w:rPr>
        <w:t>vícezdrojově. Vedle vlastních příjmů krytých hlavně příjmy ze sdílených daní budou akce financovány úvěrem</w:t>
      </w:r>
      <w:r w:rsidR="00810379" w:rsidRPr="00900A8A">
        <w:rPr>
          <w:rFonts w:ascii="Tahoma" w:hAnsi="Tahoma" w:cs="Tahoma"/>
        </w:rPr>
        <w:t xml:space="preserve"> </w:t>
      </w:r>
      <w:r w:rsidR="00810379" w:rsidRPr="00353C1A">
        <w:rPr>
          <w:rFonts w:ascii="Tahoma" w:hAnsi="Tahoma" w:cs="Tahoma"/>
        </w:rPr>
        <w:t>od České spořitelny</w:t>
      </w:r>
      <w:r w:rsidR="00353C1A" w:rsidRPr="00353C1A">
        <w:rPr>
          <w:rFonts w:ascii="Tahoma" w:hAnsi="Tahoma" w:cs="Tahoma"/>
        </w:rPr>
        <w:t>, a. s.;</w:t>
      </w:r>
      <w:r w:rsidRPr="00353C1A">
        <w:rPr>
          <w:rFonts w:ascii="Tahoma" w:hAnsi="Tahoma" w:cs="Tahoma"/>
        </w:rPr>
        <w:t xml:space="preserve"> přehled těchto akcí je uveden v příloze č. </w:t>
      </w:r>
      <w:r w:rsidR="00136DB4" w:rsidRPr="00353C1A">
        <w:rPr>
          <w:rFonts w:ascii="Tahoma" w:hAnsi="Tahoma" w:cs="Tahoma"/>
        </w:rPr>
        <w:t>10 Rozborové tabulky</w:t>
      </w:r>
      <w:r w:rsidRPr="00353C1A">
        <w:rPr>
          <w:rFonts w:ascii="Tahoma" w:hAnsi="Tahoma" w:cs="Tahoma"/>
        </w:rPr>
        <w:t xml:space="preserve">. </w:t>
      </w:r>
      <w:r w:rsidR="009F708B" w:rsidRPr="00353C1A">
        <w:rPr>
          <w:rFonts w:ascii="Tahoma" w:hAnsi="Tahoma" w:cs="Tahoma"/>
        </w:rPr>
        <w:t>Z</w:t>
      </w:r>
      <w:r w:rsidR="00D76E0D">
        <w:rPr>
          <w:rFonts w:ascii="Tahoma" w:hAnsi="Tahoma" w:cs="Tahoma"/>
        </w:rPr>
        <w:t> </w:t>
      </w:r>
      <w:r w:rsidR="00D76E0D" w:rsidRPr="00EB1B4B">
        <w:rPr>
          <w:rFonts w:ascii="Tahoma" w:hAnsi="Tahoma" w:cs="Tahoma"/>
        </w:rPr>
        <w:t xml:space="preserve">nového </w:t>
      </w:r>
      <w:r w:rsidR="009F708B" w:rsidRPr="00EB1B4B">
        <w:rPr>
          <w:rFonts w:ascii="Tahoma" w:hAnsi="Tahoma" w:cs="Tahoma"/>
        </w:rPr>
        <w:t>úvěru od</w:t>
      </w:r>
      <w:r w:rsidR="009F708B" w:rsidRPr="00353C1A">
        <w:rPr>
          <w:rFonts w:ascii="Tahoma" w:hAnsi="Tahoma" w:cs="Tahoma"/>
        </w:rPr>
        <w:t xml:space="preserve"> UniCredit Bank Czech Republic and Slovakia, a.s. </w:t>
      </w:r>
      <w:r w:rsidR="009F708B" w:rsidRPr="00EB1B4B">
        <w:rPr>
          <w:rFonts w:ascii="Tahoma" w:hAnsi="Tahoma" w:cs="Tahoma"/>
        </w:rPr>
        <w:t>bude částečně financována akce „</w:t>
      </w:r>
      <w:r w:rsidR="00CE26BE" w:rsidRPr="00EB1B4B">
        <w:rPr>
          <w:rFonts w:ascii="Tahoma" w:hAnsi="Tahoma" w:cs="Tahoma"/>
        </w:rPr>
        <w:t>Výstavba sportovní haly pro Gymnázium a SPŠEI ve Frenštátě pod Radhoštěm</w:t>
      </w:r>
      <w:r w:rsidR="009F708B" w:rsidRPr="00EB1B4B">
        <w:rPr>
          <w:rFonts w:ascii="Tahoma" w:hAnsi="Tahoma" w:cs="Tahoma"/>
        </w:rPr>
        <w:t>“</w:t>
      </w:r>
      <w:r w:rsidR="000662DC" w:rsidRPr="00EB1B4B">
        <w:rPr>
          <w:rFonts w:ascii="Tahoma" w:hAnsi="Tahoma" w:cs="Tahoma"/>
        </w:rPr>
        <w:t>,</w:t>
      </w:r>
      <w:r w:rsidR="009F708B" w:rsidRPr="00EB1B4B">
        <w:rPr>
          <w:rFonts w:ascii="Tahoma" w:hAnsi="Tahoma" w:cs="Tahoma"/>
        </w:rPr>
        <w:t xml:space="preserve"> u</w:t>
      </w:r>
      <w:r w:rsidR="00EB1B4B">
        <w:rPr>
          <w:rFonts w:ascii="Tahoma" w:hAnsi="Tahoma" w:cs="Tahoma"/>
        </w:rPr>
        <w:t> </w:t>
      </w:r>
      <w:r w:rsidR="009F708B" w:rsidRPr="00EB1B4B">
        <w:rPr>
          <w:rFonts w:ascii="Tahoma" w:hAnsi="Tahoma" w:cs="Tahoma"/>
        </w:rPr>
        <w:t>kter</w:t>
      </w:r>
      <w:r w:rsidR="005F6E9F" w:rsidRPr="00EB1B4B">
        <w:rPr>
          <w:rFonts w:ascii="Tahoma" w:hAnsi="Tahoma" w:cs="Tahoma"/>
        </w:rPr>
        <w:t>é</w:t>
      </w:r>
      <w:r w:rsidR="009F708B" w:rsidRPr="00EB1B4B">
        <w:rPr>
          <w:rFonts w:ascii="Tahoma" w:hAnsi="Tahoma" w:cs="Tahoma"/>
        </w:rPr>
        <w:t xml:space="preserve"> je potřeba předfinancování </w:t>
      </w:r>
      <w:r w:rsidR="006B451C" w:rsidRPr="00EB1B4B">
        <w:rPr>
          <w:rFonts w:ascii="Tahoma" w:hAnsi="Tahoma" w:cs="Tahoma"/>
        </w:rPr>
        <w:t>dotace z Národní sportovní agentury</w:t>
      </w:r>
      <w:r w:rsidR="00EB1B4B" w:rsidRPr="00EB1B4B">
        <w:rPr>
          <w:rFonts w:ascii="Tahoma" w:hAnsi="Tahoma" w:cs="Tahoma"/>
        </w:rPr>
        <w:t xml:space="preserve"> ČR</w:t>
      </w:r>
      <w:r w:rsidR="009F708B" w:rsidRPr="00EB1B4B">
        <w:rPr>
          <w:rFonts w:ascii="Tahoma" w:hAnsi="Tahoma" w:cs="Tahoma"/>
        </w:rPr>
        <w:t>.</w:t>
      </w:r>
      <w:r w:rsidR="009F708B" w:rsidRPr="0037408E">
        <w:rPr>
          <w:rFonts w:ascii="Tahoma" w:hAnsi="Tahoma" w:cs="Tahoma"/>
        </w:rPr>
        <w:t xml:space="preserve"> </w:t>
      </w:r>
    </w:p>
    <w:p w14:paraId="102B1B22" w14:textId="60BC961B" w:rsidR="00713E85" w:rsidRDefault="00713E85" w:rsidP="009F708B">
      <w:pPr>
        <w:jc w:val="both"/>
        <w:rPr>
          <w:rFonts w:ascii="Tahoma" w:hAnsi="Tahoma" w:cs="Tahoma"/>
        </w:rPr>
      </w:pPr>
    </w:p>
    <w:p w14:paraId="2773E392" w14:textId="45BBE7EE" w:rsidR="00EB75A1" w:rsidRDefault="000B37CE" w:rsidP="00EB75A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036F02">
        <w:rPr>
          <w:rFonts w:ascii="Tahoma" w:hAnsi="Tahoma" w:cs="Tahoma"/>
        </w:rPr>
        <w:t xml:space="preserve"> rozpočtu kraje </w:t>
      </w:r>
      <w:r>
        <w:rPr>
          <w:rFonts w:ascii="Tahoma" w:hAnsi="Tahoma" w:cs="Tahoma"/>
        </w:rPr>
        <w:t xml:space="preserve">je </w:t>
      </w:r>
      <w:r w:rsidR="00036F02">
        <w:rPr>
          <w:rFonts w:ascii="Tahoma" w:hAnsi="Tahoma" w:cs="Tahoma"/>
        </w:rPr>
        <w:t>zařazena akce „</w:t>
      </w:r>
      <w:r w:rsidR="000C0A67">
        <w:rPr>
          <w:rFonts w:ascii="Tahoma" w:hAnsi="Tahoma" w:cs="Tahoma"/>
        </w:rPr>
        <w:t xml:space="preserve">Realizace energeticky úsporných opatření na budovách v majetku </w:t>
      </w:r>
      <w:r w:rsidR="00036F02">
        <w:rPr>
          <w:rFonts w:ascii="Tahoma" w:hAnsi="Tahoma" w:cs="Tahoma"/>
        </w:rPr>
        <w:t>Moravskoslezsk</w:t>
      </w:r>
      <w:r w:rsidR="00F4758D">
        <w:rPr>
          <w:rFonts w:ascii="Tahoma" w:hAnsi="Tahoma" w:cs="Tahoma"/>
        </w:rPr>
        <w:t>ého</w:t>
      </w:r>
      <w:r w:rsidR="00036F02">
        <w:rPr>
          <w:rFonts w:ascii="Tahoma" w:hAnsi="Tahoma" w:cs="Tahoma"/>
        </w:rPr>
        <w:t xml:space="preserve"> kraj</w:t>
      </w:r>
      <w:r w:rsidR="00F4758D">
        <w:rPr>
          <w:rFonts w:ascii="Tahoma" w:hAnsi="Tahoma" w:cs="Tahoma"/>
        </w:rPr>
        <w:t>e</w:t>
      </w:r>
      <w:r w:rsidR="00036F02">
        <w:rPr>
          <w:rFonts w:ascii="Tahoma" w:hAnsi="Tahoma" w:cs="Tahoma"/>
        </w:rPr>
        <w:t xml:space="preserve">“ ve výši </w:t>
      </w:r>
      <w:r w:rsidR="001E17EE" w:rsidRPr="00036F02">
        <w:rPr>
          <w:rFonts w:ascii="Tahoma" w:hAnsi="Tahoma" w:cs="Tahoma"/>
        </w:rPr>
        <w:t>1</w:t>
      </w:r>
      <w:r w:rsidR="006364A6">
        <w:rPr>
          <w:rFonts w:ascii="Tahoma" w:hAnsi="Tahoma" w:cs="Tahoma"/>
        </w:rPr>
        <w:t>00</w:t>
      </w:r>
      <w:r w:rsidR="001E17EE" w:rsidRPr="00036F02">
        <w:rPr>
          <w:rFonts w:ascii="Tahoma" w:hAnsi="Tahoma" w:cs="Tahoma"/>
        </w:rPr>
        <w:t xml:space="preserve"> mil. Kč</w:t>
      </w:r>
      <w:r w:rsidR="00036F02" w:rsidRPr="00036F02">
        <w:rPr>
          <w:rFonts w:ascii="Tahoma" w:hAnsi="Tahoma" w:cs="Tahoma"/>
        </w:rPr>
        <w:t>.</w:t>
      </w:r>
      <w:r w:rsidR="001E17EE" w:rsidRPr="00036F02">
        <w:rPr>
          <w:rFonts w:ascii="Tahoma" w:hAnsi="Tahoma" w:cs="Tahoma"/>
        </w:rPr>
        <w:t xml:space="preserve"> </w:t>
      </w:r>
      <w:r w:rsidR="00EB75A1">
        <w:rPr>
          <w:rFonts w:ascii="Tahoma" w:hAnsi="Tahoma" w:cs="Tahoma"/>
        </w:rPr>
        <w:t>Jedná se o</w:t>
      </w:r>
      <w:r w:rsidR="008D2FEF">
        <w:rPr>
          <w:rFonts w:ascii="Tahoma" w:hAnsi="Tahoma" w:cs="Tahoma"/>
        </w:rPr>
        <w:t> </w:t>
      </w:r>
      <w:r w:rsidR="00EB75A1">
        <w:rPr>
          <w:rFonts w:ascii="Tahoma" w:hAnsi="Tahoma" w:cs="Tahoma"/>
        </w:rPr>
        <w:t>prostředk</w:t>
      </w:r>
      <w:r w:rsidR="00EF3260">
        <w:rPr>
          <w:rFonts w:ascii="Tahoma" w:hAnsi="Tahoma" w:cs="Tahoma"/>
        </w:rPr>
        <w:t>y</w:t>
      </w:r>
      <w:r w:rsidR="00EB75A1">
        <w:rPr>
          <w:rFonts w:ascii="Tahoma" w:hAnsi="Tahoma" w:cs="Tahoma"/>
        </w:rPr>
        <w:t xml:space="preserve"> na </w:t>
      </w:r>
      <w:r w:rsidR="00872BB0" w:rsidRPr="00872BB0">
        <w:rPr>
          <w:rFonts w:ascii="Tahoma" w:hAnsi="Tahoma" w:cs="Tahoma"/>
        </w:rPr>
        <w:t>realizac</w:t>
      </w:r>
      <w:r w:rsidR="00D70D34">
        <w:rPr>
          <w:rFonts w:ascii="Tahoma" w:hAnsi="Tahoma" w:cs="Tahoma"/>
        </w:rPr>
        <w:t>i</w:t>
      </w:r>
      <w:r w:rsidR="00872BB0" w:rsidRPr="00872BB0">
        <w:rPr>
          <w:rFonts w:ascii="Tahoma" w:hAnsi="Tahoma" w:cs="Tahoma"/>
        </w:rPr>
        <w:t xml:space="preserve"> projektů instalace fotovoltaických elektráren</w:t>
      </w:r>
      <w:r w:rsidR="00AB2D4C">
        <w:rPr>
          <w:rFonts w:ascii="Tahoma" w:hAnsi="Tahoma" w:cs="Tahoma"/>
        </w:rPr>
        <w:t>, ale s</w:t>
      </w:r>
      <w:r w:rsidR="00872BB0" w:rsidRPr="00872BB0">
        <w:rPr>
          <w:rFonts w:ascii="Tahoma" w:hAnsi="Tahoma" w:cs="Tahoma"/>
        </w:rPr>
        <w:t>oučasně bude v roce 2024 zahájena příprava další</w:t>
      </w:r>
      <w:r w:rsidR="00AB2D4C">
        <w:rPr>
          <w:rFonts w:ascii="Tahoma" w:hAnsi="Tahoma" w:cs="Tahoma"/>
        </w:rPr>
        <w:t>ch</w:t>
      </w:r>
      <w:r w:rsidR="00872BB0" w:rsidRPr="00872BB0">
        <w:rPr>
          <w:rFonts w:ascii="Tahoma" w:hAnsi="Tahoma" w:cs="Tahoma"/>
        </w:rPr>
        <w:t xml:space="preserve"> energeticky úsporných opatření v</w:t>
      </w:r>
      <w:r w:rsidR="00EA1785">
        <w:rPr>
          <w:rFonts w:ascii="Tahoma" w:hAnsi="Tahoma" w:cs="Tahoma"/>
        </w:rPr>
        <w:t> </w:t>
      </w:r>
      <w:r w:rsidR="00872BB0" w:rsidRPr="00872BB0">
        <w:rPr>
          <w:rFonts w:ascii="Tahoma" w:hAnsi="Tahoma" w:cs="Tahoma"/>
        </w:rPr>
        <w:t xml:space="preserve">budovách zahrnující např. </w:t>
      </w:r>
      <w:r w:rsidR="00AB2D4C">
        <w:rPr>
          <w:rFonts w:ascii="Tahoma" w:hAnsi="Tahoma" w:cs="Tahoma"/>
        </w:rPr>
        <w:t xml:space="preserve">výměnu kotlů, </w:t>
      </w:r>
      <w:r w:rsidR="00872BB0" w:rsidRPr="00872BB0">
        <w:rPr>
          <w:rFonts w:ascii="Tahoma" w:hAnsi="Tahoma" w:cs="Tahoma"/>
        </w:rPr>
        <w:t>zateplení objektů a výměna otvorových výplní</w:t>
      </w:r>
      <w:r w:rsidR="00AB2D4C">
        <w:rPr>
          <w:rFonts w:ascii="Tahoma" w:hAnsi="Tahoma" w:cs="Tahoma"/>
        </w:rPr>
        <w:t xml:space="preserve">. </w:t>
      </w:r>
      <w:r w:rsidR="00872BB0">
        <w:rPr>
          <w:rFonts w:ascii="Tahoma" w:hAnsi="Tahoma" w:cs="Tahoma"/>
        </w:rPr>
        <w:t xml:space="preserve"> </w:t>
      </w:r>
      <w:r w:rsidR="00EB75A1" w:rsidRPr="00EB75A1">
        <w:rPr>
          <w:rFonts w:ascii="Tahoma" w:hAnsi="Tahoma" w:cs="Tahoma"/>
        </w:rPr>
        <w:t xml:space="preserve"> </w:t>
      </w:r>
    </w:p>
    <w:p w14:paraId="2DD6D28E" w14:textId="77777777" w:rsidR="00B63564" w:rsidRDefault="00B63564" w:rsidP="00EB75A1">
      <w:pPr>
        <w:jc w:val="both"/>
        <w:rPr>
          <w:rFonts w:ascii="Tahoma" w:hAnsi="Tahoma" w:cs="Tahoma"/>
        </w:rPr>
      </w:pPr>
    </w:p>
    <w:p w14:paraId="0873987A" w14:textId="2B105C3B" w:rsidR="00236B2D" w:rsidRDefault="00B63564" w:rsidP="00EB75A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souladu s</w:t>
      </w:r>
      <w:r w:rsidR="001849B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pravidly</w:t>
      </w:r>
      <w:r w:rsidR="00B7352C" w:rsidRPr="00B7352C">
        <w:t xml:space="preserve"> </w:t>
      </w:r>
      <w:r w:rsidR="00B7352C" w:rsidRPr="00B7352C">
        <w:rPr>
          <w:rFonts w:ascii="Tahoma" w:hAnsi="Tahoma" w:cs="Tahoma"/>
        </w:rPr>
        <w:t>pro akce reprodukce majetku kraje</w:t>
      </w:r>
      <w:r w:rsidR="00B7352C">
        <w:rPr>
          <w:rFonts w:ascii="Tahoma" w:hAnsi="Tahoma" w:cs="Tahoma"/>
        </w:rPr>
        <w:t xml:space="preserve"> (</w:t>
      </w:r>
      <w:r w:rsidR="001849BA">
        <w:rPr>
          <w:rFonts w:ascii="Tahoma" w:hAnsi="Tahoma" w:cs="Tahoma"/>
        </w:rPr>
        <w:t>s</w:t>
      </w:r>
      <w:r w:rsidR="00B7352C">
        <w:rPr>
          <w:rFonts w:ascii="Tahoma" w:hAnsi="Tahoma" w:cs="Tahoma"/>
        </w:rPr>
        <w:t xml:space="preserve">chváleny </w:t>
      </w:r>
      <w:r w:rsidR="004F25B9">
        <w:rPr>
          <w:rFonts w:ascii="Tahoma" w:hAnsi="Tahoma" w:cs="Tahoma"/>
        </w:rPr>
        <w:t>z</w:t>
      </w:r>
      <w:r w:rsidR="00B7352C">
        <w:rPr>
          <w:rFonts w:ascii="Tahoma" w:hAnsi="Tahoma" w:cs="Tahoma"/>
        </w:rPr>
        <w:t xml:space="preserve">astupitelstvem kraje č. usnesení </w:t>
      </w:r>
      <w:r w:rsidR="004F25B9" w:rsidRPr="004F25B9">
        <w:rPr>
          <w:rFonts w:ascii="Tahoma" w:hAnsi="Tahoma" w:cs="Tahoma"/>
        </w:rPr>
        <w:t xml:space="preserve">13/1409 </w:t>
      </w:r>
      <w:r w:rsidR="00B7352C">
        <w:rPr>
          <w:rFonts w:ascii="Tahoma" w:hAnsi="Tahoma" w:cs="Tahoma"/>
        </w:rPr>
        <w:t>za dne</w:t>
      </w:r>
      <w:r w:rsidR="001849BA">
        <w:rPr>
          <w:rFonts w:ascii="Tahoma" w:hAnsi="Tahoma" w:cs="Tahoma"/>
        </w:rPr>
        <w:t xml:space="preserve"> </w:t>
      </w:r>
      <w:r w:rsidR="001849BA" w:rsidRPr="001849BA">
        <w:rPr>
          <w:rFonts w:ascii="Tahoma" w:hAnsi="Tahoma" w:cs="Tahoma"/>
        </w:rPr>
        <w:t>7.9.2023</w:t>
      </w:r>
      <w:r w:rsidR="001849BA">
        <w:rPr>
          <w:rFonts w:ascii="Tahoma" w:hAnsi="Tahoma" w:cs="Tahoma"/>
        </w:rPr>
        <w:t>) je v rozpočtu zařazena akce „</w:t>
      </w:r>
      <w:r w:rsidR="009F5F45" w:rsidRPr="009F59C8">
        <w:rPr>
          <w:rFonts w:ascii="Tahoma" w:hAnsi="Tahoma" w:cs="Tahoma"/>
        </w:rPr>
        <w:t>Zajištění přípravy, realizace a havárie v rámci akcí reprodukce majetku kraje</w:t>
      </w:r>
      <w:r w:rsidR="001849BA">
        <w:rPr>
          <w:rFonts w:ascii="Tahoma" w:hAnsi="Tahoma" w:cs="Tahoma"/>
        </w:rPr>
        <w:t>“ ve výši 50</w:t>
      </w:r>
      <w:r w:rsidR="001849BA" w:rsidRPr="00036F02">
        <w:rPr>
          <w:rFonts w:ascii="Tahoma" w:hAnsi="Tahoma" w:cs="Tahoma"/>
        </w:rPr>
        <w:t xml:space="preserve"> mil. Kč</w:t>
      </w:r>
      <w:r w:rsidR="001849BA">
        <w:rPr>
          <w:rFonts w:ascii="Tahoma" w:hAnsi="Tahoma" w:cs="Tahoma"/>
        </w:rPr>
        <w:t xml:space="preserve">. </w:t>
      </w:r>
      <w:r w:rsidR="00C425C3" w:rsidRPr="001849BA">
        <w:rPr>
          <w:rFonts w:ascii="Tahoma" w:hAnsi="Tahoma" w:cs="Tahoma"/>
        </w:rPr>
        <w:t>Prostředky</w:t>
      </w:r>
      <w:r w:rsidR="001849BA" w:rsidRPr="001849BA">
        <w:rPr>
          <w:rFonts w:ascii="Tahoma" w:hAnsi="Tahoma" w:cs="Tahoma"/>
        </w:rPr>
        <w:t xml:space="preserve"> budou </w:t>
      </w:r>
      <w:r w:rsidR="00C425C3" w:rsidRPr="001849BA">
        <w:rPr>
          <w:rFonts w:ascii="Tahoma" w:hAnsi="Tahoma" w:cs="Tahoma"/>
        </w:rPr>
        <w:t>jsou určeny ke krytí finančních nároků na přípravu a realizaci havarijních akcí reprodukce majetku, nebo akcí, u nichž hrozí vznik havárie.</w:t>
      </w:r>
      <w:r w:rsidR="009F5F45" w:rsidRPr="001849BA">
        <w:rPr>
          <w:rFonts w:ascii="Tahoma" w:hAnsi="Tahoma" w:cs="Tahoma"/>
        </w:rPr>
        <w:t xml:space="preserve"> </w:t>
      </w:r>
    </w:p>
    <w:p w14:paraId="03588C00" w14:textId="77777777" w:rsidR="00B63564" w:rsidRDefault="00B63564" w:rsidP="00EB75A1">
      <w:pPr>
        <w:jc w:val="both"/>
        <w:rPr>
          <w:rFonts w:ascii="Tahoma" w:hAnsi="Tahoma" w:cs="Tahoma"/>
        </w:rPr>
      </w:pPr>
    </w:p>
    <w:p w14:paraId="2BAB8FEF" w14:textId="6A5B282D" w:rsidR="000B4FBE" w:rsidRDefault="00722C55" w:rsidP="00EB75A1">
      <w:pPr>
        <w:jc w:val="both"/>
        <w:rPr>
          <w:rFonts w:ascii="Tahoma" w:hAnsi="Tahoma" w:cs="Tahoma"/>
        </w:rPr>
      </w:pPr>
      <w:r w:rsidRPr="00181512">
        <w:rPr>
          <w:rFonts w:ascii="Tahoma" w:hAnsi="Tahoma" w:cs="Tahoma"/>
        </w:rPr>
        <w:t xml:space="preserve">Dále v návaznosti na </w:t>
      </w:r>
      <w:r w:rsidR="00A1370C" w:rsidRPr="00181512">
        <w:rPr>
          <w:rFonts w:ascii="Tahoma" w:hAnsi="Tahoma" w:cs="Tahoma"/>
        </w:rPr>
        <w:t xml:space="preserve">schválená pravidla pro akce reprodukce majetku kraje </w:t>
      </w:r>
      <w:r w:rsidR="002A65F0" w:rsidRPr="00181512">
        <w:rPr>
          <w:rFonts w:ascii="Tahoma" w:hAnsi="Tahoma" w:cs="Tahoma"/>
        </w:rPr>
        <w:t xml:space="preserve">jsou v rozpočtu kraje </w:t>
      </w:r>
      <w:r w:rsidR="007034CA" w:rsidRPr="00181512">
        <w:rPr>
          <w:rFonts w:ascii="Tahoma" w:hAnsi="Tahoma" w:cs="Tahoma"/>
        </w:rPr>
        <w:t xml:space="preserve">zařazeny </w:t>
      </w:r>
      <w:r w:rsidR="00A979BE" w:rsidRPr="00181512">
        <w:rPr>
          <w:rFonts w:ascii="Tahoma" w:hAnsi="Tahoma" w:cs="Tahoma"/>
        </w:rPr>
        <w:t>akce</w:t>
      </w:r>
      <w:r w:rsidR="00DE2219" w:rsidRPr="00181512">
        <w:rPr>
          <w:rFonts w:ascii="Tahoma" w:hAnsi="Tahoma" w:cs="Tahoma"/>
        </w:rPr>
        <w:t xml:space="preserve">, u kterých </w:t>
      </w:r>
      <w:r w:rsidR="006F6CEE" w:rsidRPr="00181512">
        <w:rPr>
          <w:rFonts w:ascii="Tahoma" w:hAnsi="Tahoma" w:cs="Tahoma"/>
        </w:rPr>
        <w:t>je špatný stavebně technický stav</w:t>
      </w:r>
      <w:r w:rsidR="00852425" w:rsidRPr="00181512">
        <w:rPr>
          <w:rFonts w:ascii="Tahoma" w:hAnsi="Tahoma" w:cs="Tahoma"/>
        </w:rPr>
        <w:t xml:space="preserve"> (kategorie havárie</w:t>
      </w:r>
      <w:r w:rsidR="001B3A4C" w:rsidRPr="00181512">
        <w:rPr>
          <w:rFonts w:ascii="Tahoma" w:hAnsi="Tahoma" w:cs="Tahoma"/>
        </w:rPr>
        <w:t xml:space="preserve"> či stav hrozící havárií)</w:t>
      </w:r>
      <w:r w:rsidR="008C4A8E" w:rsidRPr="00181512">
        <w:rPr>
          <w:rFonts w:ascii="Tahoma" w:hAnsi="Tahoma" w:cs="Tahoma"/>
        </w:rPr>
        <w:t xml:space="preserve">. Jedná se o 104 akcí v úhrnném objemu </w:t>
      </w:r>
      <w:r w:rsidR="000F5312" w:rsidRPr="00181512">
        <w:rPr>
          <w:rFonts w:ascii="Tahoma" w:hAnsi="Tahoma" w:cs="Tahoma"/>
        </w:rPr>
        <w:t>1.</w:t>
      </w:r>
      <w:r w:rsidR="002604A8" w:rsidRPr="00181512">
        <w:rPr>
          <w:rFonts w:ascii="Tahoma" w:hAnsi="Tahoma" w:cs="Tahoma"/>
        </w:rPr>
        <w:t>607 mil. Kč</w:t>
      </w:r>
      <w:r w:rsidR="008C4A8E" w:rsidRPr="00181512">
        <w:rPr>
          <w:rFonts w:ascii="Tahoma" w:hAnsi="Tahoma" w:cs="Tahoma"/>
        </w:rPr>
        <w:t>.</w:t>
      </w:r>
    </w:p>
    <w:p w14:paraId="623F597F" w14:textId="77777777" w:rsidR="00A366DE" w:rsidRDefault="00A366DE" w:rsidP="00E665C2">
      <w:pPr>
        <w:pStyle w:val="Bezmezer"/>
        <w:rPr>
          <w:rFonts w:cs="Tahoma"/>
          <w:u w:val="single"/>
        </w:rPr>
      </w:pPr>
    </w:p>
    <w:p w14:paraId="1784C17A" w14:textId="04718CA3" w:rsidR="00E665C2" w:rsidRPr="00AB4350" w:rsidRDefault="00E665C2" w:rsidP="00E665C2">
      <w:pPr>
        <w:pStyle w:val="Bezmezer"/>
        <w:rPr>
          <w:rFonts w:cs="Tahoma"/>
        </w:rPr>
      </w:pPr>
      <w:r w:rsidRPr="00AB4350">
        <w:rPr>
          <w:rFonts w:cs="Tahoma"/>
          <w:u w:val="single"/>
        </w:rPr>
        <w:t xml:space="preserve">Akce spolufinancované z evropských finančních zdrojů </w:t>
      </w:r>
      <w:r w:rsidRPr="00AB4350">
        <w:rPr>
          <w:rFonts w:cs="Tahoma"/>
        </w:rPr>
        <w:t xml:space="preserve">– v celkové výši </w:t>
      </w:r>
      <w:r w:rsidR="00C4713A" w:rsidRPr="00AB4350">
        <w:rPr>
          <w:rFonts w:cs="Tahoma"/>
        </w:rPr>
        <w:t>2.</w:t>
      </w:r>
      <w:r w:rsidR="007C3941" w:rsidRPr="00AB4350">
        <w:rPr>
          <w:rFonts w:cs="Tahoma"/>
        </w:rPr>
        <w:t>542</w:t>
      </w:r>
      <w:r w:rsidRPr="00AB4350">
        <w:rPr>
          <w:rFonts w:cs="Tahoma"/>
        </w:rPr>
        <w:t xml:space="preserve"> mil. Kč</w:t>
      </w:r>
    </w:p>
    <w:p w14:paraId="7D751515" w14:textId="07C929FE" w:rsidR="7C0EE889" w:rsidRPr="00F4126E" w:rsidRDefault="7C0EE889" w:rsidP="79F2E7EA">
      <w:pPr>
        <w:jc w:val="both"/>
        <w:rPr>
          <w:rFonts w:ascii="Tahoma" w:hAnsi="Tahoma" w:cs="Tahoma"/>
        </w:rPr>
      </w:pPr>
      <w:r w:rsidRPr="004E5526">
        <w:rPr>
          <w:rFonts w:ascii="Tahoma" w:eastAsia="Tahoma" w:hAnsi="Tahoma" w:cs="Tahoma"/>
        </w:rPr>
        <w:t>V rámci programového období 2014</w:t>
      </w:r>
      <w:r w:rsidR="00F12EAC" w:rsidRPr="004E5526">
        <w:rPr>
          <w:rFonts w:ascii="Tahoma" w:hAnsi="Tahoma" w:cs="Tahoma"/>
        </w:rPr>
        <w:softHyphen/>
      </w:r>
      <w:r w:rsidR="00F12EAC" w:rsidRPr="004E5526">
        <w:rPr>
          <w:rFonts w:ascii="Tahoma" w:hAnsi="Tahoma" w:cs="Tahoma"/>
        </w:rPr>
        <w:softHyphen/>
        <w:t>–</w:t>
      </w:r>
      <w:r w:rsidRPr="004E5526">
        <w:rPr>
          <w:rFonts w:ascii="Tahoma" w:eastAsia="Tahoma" w:hAnsi="Tahoma" w:cs="Tahoma"/>
        </w:rPr>
        <w:t>2020 kraj realizuje nebo již i zrealizoval celkem 2</w:t>
      </w:r>
      <w:r w:rsidR="000C40AD" w:rsidRPr="004E5526">
        <w:rPr>
          <w:rFonts w:ascii="Tahoma" w:eastAsia="Tahoma" w:hAnsi="Tahoma" w:cs="Tahoma"/>
        </w:rPr>
        <w:t>25</w:t>
      </w:r>
      <w:r w:rsidRPr="004E5526">
        <w:rPr>
          <w:rFonts w:ascii="Tahoma" w:eastAsia="Tahoma" w:hAnsi="Tahoma" w:cs="Tahoma"/>
        </w:rPr>
        <w:t xml:space="preserve"> projektů v celkovém objemu 11.</w:t>
      </w:r>
      <w:r w:rsidR="00677516" w:rsidRPr="004E5526">
        <w:rPr>
          <w:rFonts w:ascii="Tahoma" w:eastAsia="Tahoma" w:hAnsi="Tahoma" w:cs="Tahoma"/>
        </w:rPr>
        <w:t>275</w:t>
      </w:r>
      <w:r w:rsidRPr="004E5526">
        <w:rPr>
          <w:rFonts w:ascii="Tahoma" w:eastAsia="Tahoma" w:hAnsi="Tahoma" w:cs="Tahoma"/>
        </w:rPr>
        <w:t xml:space="preserve"> mil. Kč</w:t>
      </w:r>
      <w:r w:rsidRPr="00AB4350">
        <w:rPr>
          <w:rFonts w:ascii="Tahoma" w:eastAsia="Tahoma" w:hAnsi="Tahoma" w:cs="Tahoma"/>
        </w:rPr>
        <w:t xml:space="preserve"> (období realizace 2016</w:t>
      </w:r>
      <w:r w:rsidR="00F12EAC" w:rsidRPr="00AB4350">
        <w:rPr>
          <w:rFonts w:ascii="Tahoma" w:hAnsi="Tahoma" w:cs="Tahoma"/>
        </w:rPr>
        <w:softHyphen/>
      </w:r>
      <w:r w:rsidR="00F12EAC" w:rsidRPr="00AB4350">
        <w:rPr>
          <w:rFonts w:ascii="Tahoma" w:hAnsi="Tahoma" w:cs="Tahoma"/>
        </w:rPr>
        <w:softHyphen/>
        <w:t>–</w:t>
      </w:r>
      <w:r w:rsidRPr="00AB4350">
        <w:rPr>
          <w:rFonts w:ascii="Tahoma" w:eastAsia="Tahoma" w:hAnsi="Tahoma" w:cs="Tahoma"/>
        </w:rPr>
        <w:t>2024).</w:t>
      </w:r>
      <w:r w:rsidRPr="00AB4350">
        <w:rPr>
          <w:rFonts w:ascii="Tahoma" w:eastAsia="Tahoma" w:hAnsi="Tahoma" w:cs="Tahoma"/>
          <w:i/>
          <w:iCs/>
        </w:rPr>
        <w:t xml:space="preserve"> </w:t>
      </w:r>
      <w:r w:rsidRPr="00AB4350">
        <w:rPr>
          <w:rFonts w:ascii="Tahoma" w:eastAsia="Tahoma" w:hAnsi="Tahoma" w:cs="Tahoma"/>
        </w:rPr>
        <w:t>Dopad na rozpočet na rok 202</w:t>
      </w:r>
      <w:r w:rsidR="00677516" w:rsidRPr="00AB4350">
        <w:rPr>
          <w:rFonts w:ascii="Tahoma" w:eastAsia="Tahoma" w:hAnsi="Tahoma" w:cs="Tahoma"/>
        </w:rPr>
        <w:t>4</w:t>
      </w:r>
      <w:r w:rsidRPr="00AB4350">
        <w:rPr>
          <w:rFonts w:ascii="Tahoma" w:eastAsia="Tahoma" w:hAnsi="Tahoma" w:cs="Tahoma"/>
        </w:rPr>
        <w:t xml:space="preserve"> bud</w:t>
      </w:r>
      <w:r w:rsidR="004431BC" w:rsidRPr="00AB4350">
        <w:rPr>
          <w:rFonts w:ascii="Tahoma" w:eastAsia="Tahoma" w:hAnsi="Tahoma" w:cs="Tahoma"/>
        </w:rPr>
        <w:t>ou</w:t>
      </w:r>
      <w:r w:rsidRPr="00AB4350">
        <w:rPr>
          <w:rFonts w:ascii="Tahoma" w:eastAsia="Tahoma" w:hAnsi="Tahoma" w:cs="Tahoma"/>
        </w:rPr>
        <w:t xml:space="preserve"> mít v rámci výše uvedeného programového období </w:t>
      </w:r>
      <w:r w:rsidR="00F423F1">
        <w:rPr>
          <w:rFonts w:ascii="Tahoma" w:eastAsia="Tahoma" w:hAnsi="Tahoma" w:cs="Tahoma"/>
        </w:rPr>
        <w:t>3</w:t>
      </w:r>
      <w:r w:rsidR="008D2FEF" w:rsidRPr="00AB4350">
        <w:rPr>
          <w:rFonts w:ascii="Tahoma" w:eastAsia="Tahoma" w:hAnsi="Tahoma" w:cs="Tahoma"/>
        </w:rPr>
        <w:t> </w:t>
      </w:r>
      <w:r w:rsidRPr="00AB4350">
        <w:rPr>
          <w:rFonts w:ascii="Tahoma" w:eastAsia="Tahoma" w:hAnsi="Tahoma" w:cs="Tahoma"/>
        </w:rPr>
        <w:t>projekt</w:t>
      </w:r>
      <w:r w:rsidR="00FA08EB" w:rsidRPr="00AB4350">
        <w:rPr>
          <w:rFonts w:ascii="Tahoma" w:eastAsia="Tahoma" w:hAnsi="Tahoma" w:cs="Tahoma"/>
        </w:rPr>
        <w:t>y</w:t>
      </w:r>
      <w:r w:rsidRPr="00AB4350">
        <w:rPr>
          <w:rFonts w:ascii="Tahoma" w:eastAsia="Tahoma" w:hAnsi="Tahoma" w:cs="Tahoma"/>
        </w:rPr>
        <w:t xml:space="preserve"> v objemu </w:t>
      </w:r>
      <w:r w:rsidR="00FA08EB" w:rsidRPr="00AB4350">
        <w:rPr>
          <w:rFonts w:ascii="Tahoma" w:eastAsia="Tahoma" w:hAnsi="Tahoma" w:cs="Tahoma"/>
        </w:rPr>
        <w:t>169</w:t>
      </w:r>
      <w:r w:rsidRPr="00AB4350">
        <w:rPr>
          <w:rFonts w:ascii="Tahoma" w:eastAsia="Tahoma" w:hAnsi="Tahoma" w:cs="Tahoma"/>
        </w:rPr>
        <w:t xml:space="preserve"> </w:t>
      </w:r>
      <w:r w:rsidR="00B46E3B" w:rsidRPr="00AB4350">
        <w:rPr>
          <w:rFonts w:ascii="Tahoma" w:eastAsia="Tahoma" w:hAnsi="Tahoma" w:cs="Tahoma"/>
        </w:rPr>
        <w:t>mil</w:t>
      </w:r>
      <w:r w:rsidRPr="00AB4350">
        <w:rPr>
          <w:rFonts w:ascii="Tahoma" w:eastAsia="Tahoma" w:hAnsi="Tahoma" w:cs="Tahoma"/>
        </w:rPr>
        <w:t xml:space="preserve">. Kč. </w:t>
      </w:r>
      <w:r w:rsidRPr="00F4126E">
        <w:rPr>
          <w:rFonts w:ascii="Tahoma" w:eastAsia="Tahoma" w:hAnsi="Tahoma" w:cs="Tahoma"/>
        </w:rPr>
        <w:t>V rámci programov</w:t>
      </w:r>
      <w:r w:rsidR="006B541A" w:rsidRPr="00F4126E">
        <w:rPr>
          <w:rFonts w:ascii="Tahoma" w:eastAsia="Tahoma" w:hAnsi="Tahoma" w:cs="Tahoma"/>
        </w:rPr>
        <w:t xml:space="preserve">ého </w:t>
      </w:r>
      <w:r w:rsidRPr="00F4126E">
        <w:rPr>
          <w:rFonts w:ascii="Tahoma" w:eastAsia="Tahoma" w:hAnsi="Tahoma" w:cs="Tahoma"/>
        </w:rPr>
        <w:t>období 2021</w:t>
      </w:r>
      <w:r w:rsidR="00EA1785" w:rsidRPr="00F4126E">
        <w:rPr>
          <w:rFonts w:ascii="Tahoma" w:hAnsi="Tahoma" w:cs="Tahoma"/>
        </w:rPr>
        <w:t>–</w:t>
      </w:r>
      <w:r w:rsidR="004431BC" w:rsidRPr="00F4126E">
        <w:rPr>
          <w:rFonts w:ascii="Tahoma" w:eastAsia="Tahoma" w:hAnsi="Tahoma" w:cs="Tahoma"/>
        </w:rPr>
        <w:t>2027</w:t>
      </w:r>
      <w:r w:rsidRPr="00F4126E">
        <w:rPr>
          <w:rFonts w:ascii="Tahoma" w:eastAsia="Tahoma" w:hAnsi="Tahoma" w:cs="Tahoma"/>
        </w:rPr>
        <w:t xml:space="preserve"> kraj realizuje nebo připravuje realizaci celkem </w:t>
      </w:r>
      <w:r w:rsidR="00702B8A" w:rsidRPr="00F4126E">
        <w:rPr>
          <w:rFonts w:ascii="Tahoma" w:eastAsia="Tahoma" w:hAnsi="Tahoma" w:cs="Tahoma"/>
        </w:rPr>
        <w:t>100</w:t>
      </w:r>
      <w:r w:rsidRPr="00F4126E">
        <w:rPr>
          <w:rFonts w:ascii="Tahoma" w:eastAsia="Tahoma" w:hAnsi="Tahoma" w:cs="Tahoma"/>
        </w:rPr>
        <w:t xml:space="preserve"> projektů v celkovém objemu </w:t>
      </w:r>
      <w:r w:rsidR="0072443A" w:rsidRPr="00F4126E">
        <w:rPr>
          <w:rFonts w:ascii="Tahoma" w:eastAsia="Tahoma" w:hAnsi="Tahoma" w:cs="Tahoma"/>
        </w:rPr>
        <w:lastRenderedPageBreak/>
        <w:t>11.742</w:t>
      </w:r>
      <w:r w:rsidR="00EA1785" w:rsidRPr="00F4126E">
        <w:rPr>
          <w:rFonts w:ascii="Tahoma" w:eastAsia="Tahoma" w:hAnsi="Tahoma" w:cs="Tahoma"/>
        </w:rPr>
        <w:t> </w:t>
      </w:r>
      <w:r w:rsidRPr="00F4126E">
        <w:rPr>
          <w:rFonts w:ascii="Tahoma" w:eastAsia="Tahoma" w:hAnsi="Tahoma" w:cs="Tahoma"/>
        </w:rPr>
        <w:t>mil.</w:t>
      </w:r>
      <w:r w:rsidR="00EA1785" w:rsidRPr="00F4126E">
        <w:rPr>
          <w:rFonts w:ascii="Tahoma" w:eastAsia="Tahoma" w:hAnsi="Tahoma" w:cs="Tahoma"/>
        </w:rPr>
        <w:t> </w:t>
      </w:r>
      <w:r w:rsidRPr="00F4126E">
        <w:rPr>
          <w:rFonts w:ascii="Tahoma" w:eastAsia="Tahoma" w:hAnsi="Tahoma" w:cs="Tahoma"/>
        </w:rPr>
        <w:t>Kč. Dopad na rozpočet na rok 202</w:t>
      </w:r>
      <w:r w:rsidR="0072443A" w:rsidRPr="00F4126E">
        <w:rPr>
          <w:rFonts w:ascii="Tahoma" w:eastAsia="Tahoma" w:hAnsi="Tahoma" w:cs="Tahoma"/>
        </w:rPr>
        <w:t>4</w:t>
      </w:r>
      <w:r w:rsidRPr="00F4126E">
        <w:rPr>
          <w:rFonts w:ascii="Tahoma" w:eastAsia="Tahoma" w:hAnsi="Tahoma" w:cs="Tahoma"/>
        </w:rPr>
        <w:t xml:space="preserve"> bude mít v rámci </w:t>
      </w:r>
      <w:r w:rsidR="006B541A" w:rsidRPr="00F4126E">
        <w:rPr>
          <w:rFonts w:ascii="Tahoma" w:eastAsia="Tahoma" w:hAnsi="Tahoma" w:cs="Tahoma"/>
        </w:rPr>
        <w:t xml:space="preserve">tohoto </w:t>
      </w:r>
      <w:r w:rsidRPr="00F4126E">
        <w:rPr>
          <w:rFonts w:ascii="Tahoma" w:eastAsia="Tahoma" w:hAnsi="Tahoma" w:cs="Tahoma"/>
        </w:rPr>
        <w:t xml:space="preserve">programového období </w:t>
      </w:r>
      <w:r w:rsidR="002C5368" w:rsidRPr="00F4126E">
        <w:rPr>
          <w:rFonts w:ascii="Tahoma" w:eastAsia="Tahoma" w:hAnsi="Tahoma" w:cs="Tahoma"/>
        </w:rPr>
        <w:t>8</w:t>
      </w:r>
      <w:r w:rsidR="005F4E02" w:rsidRPr="00F4126E">
        <w:rPr>
          <w:rFonts w:ascii="Tahoma" w:eastAsia="Tahoma" w:hAnsi="Tahoma" w:cs="Tahoma"/>
        </w:rPr>
        <w:t>5</w:t>
      </w:r>
      <w:r w:rsidRPr="00F4126E">
        <w:rPr>
          <w:rFonts w:ascii="Tahoma" w:eastAsia="Tahoma" w:hAnsi="Tahoma" w:cs="Tahoma"/>
        </w:rPr>
        <w:t xml:space="preserve"> projektů v objemu </w:t>
      </w:r>
      <w:r w:rsidR="001F6DDF" w:rsidRPr="00F4126E">
        <w:rPr>
          <w:rFonts w:ascii="Tahoma" w:eastAsia="Tahoma" w:hAnsi="Tahoma" w:cs="Tahoma"/>
        </w:rPr>
        <w:t>2.27</w:t>
      </w:r>
      <w:r w:rsidR="00DF08D5" w:rsidRPr="00F4126E">
        <w:rPr>
          <w:rFonts w:ascii="Tahoma" w:eastAsia="Tahoma" w:hAnsi="Tahoma" w:cs="Tahoma"/>
        </w:rPr>
        <w:t>4</w:t>
      </w:r>
      <w:r w:rsidRPr="00F4126E">
        <w:rPr>
          <w:rFonts w:ascii="Tahoma" w:eastAsia="Tahoma" w:hAnsi="Tahoma" w:cs="Tahoma"/>
        </w:rPr>
        <w:t xml:space="preserve"> mil. Kč.</w:t>
      </w:r>
    </w:p>
    <w:p w14:paraId="7E2CB75A" w14:textId="77777777" w:rsidR="00E46550" w:rsidRPr="00F4126E" w:rsidRDefault="00E46550" w:rsidP="00E665C2">
      <w:pPr>
        <w:pStyle w:val="Bezmezer"/>
        <w:rPr>
          <w:rFonts w:cs="Tahoma"/>
          <w:szCs w:val="24"/>
        </w:rPr>
      </w:pPr>
    </w:p>
    <w:p w14:paraId="1E461572" w14:textId="5D06A22B" w:rsidR="00773C56" w:rsidRPr="00AB4350" w:rsidRDefault="0069036A" w:rsidP="00DC7DCC">
      <w:pPr>
        <w:pStyle w:val="Bezmezer"/>
        <w:rPr>
          <w:rFonts w:cs="Tahoma"/>
          <w:szCs w:val="24"/>
        </w:rPr>
      </w:pPr>
      <w:r w:rsidRPr="00F4126E">
        <w:rPr>
          <w:rFonts w:cs="Tahoma"/>
          <w:szCs w:val="24"/>
        </w:rPr>
        <w:t>D</w:t>
      </w:r>
      <w:r w:rsidR="00E665C2" w:rsidRPr="00F4126E">
        <w:rPr>
          <w:rFonts w:cs="Tahoma"/>
          <w:szCs w:val="24"/>
        </w:rPr>
        <w:t>ále jsou vyčleněny na přípravu, příp</w:t>
      </w:r>
      <w:r w:rsidR="004A4E0B" w:rsidRPr="00F4126E">
        <w:rPr>
          <w:rFonts w:cs="Tahoma"/>
          <w:szCs w:val="24"/>
        </w:rPr>
        <w:t>adně</w:t>
      </w:r>
      <w:r w:rsidR="00E665C2" w:rsidRPr="00F4126E">
        <w:rPr>
          <w:rFonts w:cs="Tahoma"/>
          <w:szCs w:val="24"/>
        </w:rPr>
        <w:t xml:space="preserve"> realizaci dalších projektových námětů finanční prostředky ve výši </w:t>
      </w:r>
      <w:r w:rsidR="00C9605E" w:rsidRPr="00F4126E">
        <w:rPr>
          <w:rFonts w:cs="Tahoma"/>
          <w:szCs w:val="24"/>
        </w:rPr>
        <w:t>50</w:t>
      </w:r>
      <w:r w:rsidR="00E665C2" w:rsidRPr="00F4126E">
        <w:rPr>
          <w:rFonts w:cs="Tahoma"/>
          <w:szCs w:val="24"/>
        </w:rPr>
        <w:t xml:space="preserve"> mil. Kč a pro Správu silnic MSK ve výši </w:t>
      </w:r>
      <w:r w:rsidR="00143755" w:rsidRPr="00F4126E">
        <w:rPr>
          <w:rFonts w:cs="Tahoma"/>
          <w:szCs w:val="24"/>
        </w:rPr>
        <w:t>49</w:t>
      </w:r>
      <w:r w:rsidR="00E665C2" w:rsidRPr="00F4126E">
        <w:rPr>
          <w:rFonts w:cs="Tahoma"/>
          <w:szCs w:val="24"/>
        </w:rPr>
        <w:t> mil. Kč.</w:t>
      </w:r>
      <w:r w:rsidR="00E665C2" w:rsidRPr="00AB4350">
        <w:rPr>
          <w:rFonts w:cs="Tahoma"/>
          <w:szCs w:val="24"/>
        </w:rPr>
        <w:t xml:space="preserve"> </w:t>
      </w:r>
    </w:p>
    <w:p w14:paraId="05EE0266" w14:textId="16DEADB1" w:rsidR="00E50D44" w:rsidRPr="00AB4350" w:rsidRDefault="00E50D44" w:rsidP="00DC7DCC">
      <w:pPr>
        <w:pStyle w:val="Bezmezer"/>
        <w:rPr>
          <w:rFonts w:cs="Tahoma"/>
          <w:szCs w:val="24"/>
        </w:rPr>
      </w:pPr>
    </w:p>
    <w:p w14:paraId="7F6174A4" w14:textId="02258FF3" w:rsidR="00D215AA" w:rsidRPr="00AB4350" w:rsidRDefault="00D215AA" w:rsidP="00D215AA">
      <w:pPr>
        <w:pStyle w:val="Bezmezer"/>
        <w:rPr>
          <w:rFonts w:cs="Tahoma"/>
        </w:rPr>
      </w:pPr>
      <w:r w:rsidRPr="00AB4350">
        <w:rPr>
          <w:rFonts w:cs="Tahoma"/>
        </w:rPr>
        <w:t>Do návrhu rozpočtu na rok 202</w:t>
      </w:r>
      <w:r w:rsidR="00251031" w:rsidRPr="00AB4350">
        <w:rPr>
          <w:rFonts w:cs="Tahoma"/>
        </w:rPr>
        <w:t>4</w:t>
      </w:r>
      <w:r w:rsidRPr="00AB4350">
        <w:rPr>
          <w:rFonts w:cs="Tahoma"/>
        </w:rPr>
        <w:t xml:space="preserve"> jsou rovněž zařazeny </w:t>
      </w:r>
      <w:r w:rsidR="00D10987">
        <w:rPr>
          <w:rFonts w:cs="Tahoma"/>
        </w:rPr>
        <w:t xml:space="preserve">strategické </w:t>
      </w:r>
      <w:r w:rsidRPr="00AB4350">
        <w:rPr>
          <w:rFonts w:cs="Tahoma"/>
        </w:rPr>
        <w:t>projekty, kter</w:t>
      </w:r>
      <w:r w:rsidR="007168A1">
        <w:rPr>
          <w:rFonts w:cs="Tahoma"/>
        </w:rPr>
        <w:t>é</w:t>
      </w:r>
      <w:r w:rsidRPr="00AB4350">
        <w:rPr>
          <w:rFonts w:cs="Tahoma"/>
        </w:rPr>
        <w:t xml:space="preserve"> budou spolufinancov</w:t>
      </w:r>
      <w:r w:rsidR="000662DC" w:rsidRPr="00AB4350">
        <w:rPr>
          <w:rFonts w:cs="Tahoma"/>
        </w:rPr>
        <w:t>á</w:t>
      </w:r>
      <w:r w:rsidRPr="00AB4350">
        <w:rPr>
          <w:rFonts w:cs="Tahoma"/>
        </w:rPr>
        <w:t>n</w:t>
      </w:r>
      <w:r w:rsidR="000662DC" w:rsidRPr="00AB4350">
        <w:rPr>
          <w:rFonts w:cs="Tahoma"/>
        </w:rPr>
        <w:t>y</w:t>
      </w:r>
      <w:r w:rsidRPr="00AB4350">
        <w:rPr>
          <w:rFonts w:cs="Tahoma"/>
        </w:rPr>
        <w:t xml:space="preserve"> z Operačního programu Spravedlivé transformace v rámci programového období 2021+. Jedná se o projekty:</w:t>
      </w:r>
    </w:p>
    <w:p w14:paraId="58C4A785" w14:textId="26F0FA7B" w:rsidR="00D215AA" w:rsidRPr="00AB4350" w:rsidRDefault="00D215AA" w:rsidP="00D215AA">
      <w:pPr>
        <w:pStyle w:val="Bezmezer"/>
        <w:numPr>
          <w:ilvl w:val="0"/>
          <w:numId w:val="19"/>
        </w:numPr>
        <w:rPr>
          <w:rFonts w:cs="Tahoma"/>
        </w:rPr>
      </w:pPr>
      <w:r w:rsidRPr="00AB4350">
        <w:rPr>
          <w:rFonts w:cs="Tahoma"/>
        </w:rPr>
        <w:t xml:space="preserve">Černá kostka – Centrum digitalizace, vědy a inovací s celkovými výdaji </w:t>
      </w:r>
      <w:r w:rsidR="00F02058" w:rsidRPr="00AB4350">
        <w:rPr>
          <w:rFonts w:cs="Tahoma"/>
        </w:rPr>
        <w:t xml:space="preserve">ve výši </w:t>
      </w:r>
      <w:r w:rsidRPr="00AB4350">
        <w:rPr>
          <w:rFonts w:cs="Tahoma"/>
        </w:rPr>
        <w:t>2.</w:t>
      </w:r>
      <w:r w:rsidR="00197310" w:rsidRPr="00AB4350">
        <w:rPr>
          <w:rFonts w:cs="Tahoma"/>
        </w:rPr>
        <w:t>6</w:t>
      </w:r>
      <w:r w:rsidRPr="00AB4350">
        <w:rPr>
          <w:rFonts w:cs="Tahoma"/>
        </w:rPr>
        <w:t>00</w:t>
      </w:r>
      <w:r w:rsidR="00C053D8" w:rsidRPr="00AB4350">
        <w:rPr>
          <w:rFonts w:cs="Tahoma"/>
        </w:rPr>
        <w:t> </w:t>
      </w:r>
      <w:r w:rsidRPr="00AB4350">
        <w:rPr>
          <w:rFonts w:cs="Tahoma"/>
        </w:rPr>
        <w:t xml:space="preserve">mil. Kč </w:t>
      </w:r>
    </w:p>
    <w:p w14:paraId="0B5B818C" w14:textId="32E51968" w:rsidR="00D215AA" w:rsidRPr="00AB4350" w:rsidRDefault="001F313A" w:rsidP="00D215AA">
      <w:pPr>
        <w:pStyle w:val="Bezmezer"/>
        <w:numPr>
          <w:ilvl w:val="0"/>
          <w:numId w:val="19"/>
        </w:numPr>
        <w:rPr>
          <w:rFonts w:cs="Tahoma"/>
        </w:rPr>
      </w:pPr>
      <w:r w:rsidRPr="00AB4350">
        <w:rPr>
          <w:rFonts w:cs="Tahoma"/>
        </w:rPr>
        <w:t>TPA – Inovační centrum pro transformaci vzdělávání</w:t>
      </w:r>
      <w:r w:rsidR="00D215AA" w:rsidRPr="00AB4350">
        <w:rPr>
          <w:rFonts w:cs="Tahoma"/>
        </w:rPr>
        <w:t xml:space="preserve"> s celkovými výdaji ve výši 1.220 mil. Kč</w:t>
      </w:r>
    </w:p>
    <w:p w14:paraId="50857E5F" w14:textId="7B412A58" w:rsidR="00D215AA" w:rsidRPr="00AB4350" w:rsidRDefault="00565176" w:rsidP="00D215AA">
      <w:pPr>
        <w:pStyle w:val="Bezmezer"/>
        <w:numPr>
          <w:ilvl w:val="0"/>
          <w:numId w:val="19"/>
        </w:numPr>
        <w:rPr>
          <w:rFonts w:cs="Tahoma"/>
        </w:rPr>
      </w:pPr>
      <w:r w:rsidRPr="00AB4350">
        <w:rPr>
          <w:rFonts w:cs="Tahoma"/>
        </w:rPr>
        <w:t>POHO Park Gabriela</w:t>
      </w:r>
      <w:r w:rsidR="00D45A1F" w:rsidRPr="00AB4350">
        <w:rPr>
          <w:rFonts w:cs="Tahoma"/>
        </w:rPr>
        <w:t xml:space="preserve"> </w:t>
      </w:r>
      <w:r w:rsidR="00447FC2" w:rsidRPr="00AB4350">
        <w:rPr>
          <w:rFonts w:cs="Tahoma"/>
        </w:rPr>
        <w:t>s celkovými výdaji ve</w:t>
      </w:r>
      <w:r w:rsidR="00D45A1F" w:rsidRPr="00AB4350">
        <w:rPr>
          <w:rFonts w:cs="Tahoma"/>
        </w:rPr>
        <w:t xml:space="preserve"> výši </w:t>
      </w:r>
      <w:r w:rsidR="00647E59" w:rsidRPr="00AB4350">
        <w:rPr>
          <w:rFonts w:cs="Tahoma"/>
        </w:rPr>
        <w:t>50</w:t>
      </w:r>
      <w:r w:rsidR="00D45A1F" w:rsidRPr="00AB4350">
        <w:rPr>
          <w:rFonts w:cs="Tahoma"/>
        </w:rPr>
        <w:t>3 mil. Kč</w:t>
      </w:r>
      <w:r w:rsidR="00B732C7" w:rsidRPr="00AB4350">
        <w:rPr>
          <w:rFonts w:cs="Tahoma"/>
        </w:rPr>
        <w:t>,</w:t>
      </w:r>
    </w:p>
    <w:p w14:paraId="0E0268BC" w14:textId="5EE741BD" w:rsidR="00B732C7" w:rsidRPr="00AB4350" w:rsidRDefault="00B732C7" w:rsidP="00B732C7">
      <w:pPr>
        <w:pStyle w:val="Bezmezer"/>
        <w:numPr>
          <w:ilvl w:val="0"/>
          <w:numId w:val="19"/>
        </w:numPr>
        <w:rPr>
          <w:rFonts w:cs="Tahoma"/>
        </w:rPr>
      </w:pPr>
      <w:r w:rsidRPr="00AB4350">
        <w:rPr>
          <w:rFonts w:cs="Tahoma"/>
        </w:rPr>
        <w:t>Centrum veřejných energetiků s celkovými náklady projektu ve výši 200 mil. Kč (nositelem projektu je Moravskoslezské energetické centrum</w:t>
      </w:r>
      <w:r w:rsidR="007B68E8" w:rsidRPr="00AB4350">
        <w:rPr>
          <w:rFonts w:cs="Tahoma"/>
        </w:rPr>
        <w:t>,</w:t>
      </w:r>
      <w:r w:rsidRPr="00AB4350">
        <w:rPr>
          <w:rFonts w:cs="Tahoma"/>
        </w:rPr>
        <w:t xml:space="preserve"> </w:t>
      </w:r>
      <w:proofErr w:type="spellStart"/>
      <w:r w:rsidRPr="00AB4350">
        <w:rPr>
          <w:rFonts w:cs="Tahoma"/>
        </w:rPr>
        <w:t>p.o</w:t>
      </w:r>
      <w:proofErr w:type="spellEnd"/>
      <w:r w:rsidRPr="00AB4350">
        <w:rPr>
          <w:rFonts w:cs="Tahoma"/>
        </w:rPr>
        <w:t>.</w:t>
      </w:r>
      <w:r w:rsidR="007B68E8" w:rsidRPr="00AB4350">
        <w:rPr>
          <w:rFonts w:cs="Tahoma"/>
        </w:rPr>
        <w:t>).</w:t>
      </w:r>
    </w:p>
    <w:p w14:paraId="0F745347" w14:textId="77777777" w:rsidR="00773C56" w:rsidRDefault="00773C56" w:rsidP="00DC7DCC">
      <w:pPr>
        <w:pStyle w:val="Bezmezer"/>
        <w:rPr>
          <w:rFonts w:cs="Tahoma"/>
          <w:szCs w:val="24"/>
        </w:rPr>
      </w:pPr>
    </w:p>
    <w:p w14:paraId="7853931A" w14:textId="01B17223" w:rsidR="00CF1B53" w:rsidRDefault="009C69C8" w:rsidP="00DC7DCC">
      <w:pPr>
        <w:pStyle w:val="Bezmezer"/>
        <w:rPr>
          <w:rFonts w:cs="Tahoma"/>
          <w:szCs w:val="24"/>
        </w:rPr>
      </w:pPr>
      <w:r w:rsidRPr="004E1F79">
        <w:rPr>
          <w:rFonts w:cs="Tahoma"/>
          <w:szCs w:val="24"/>
        </w:rPr>
        <w:t xml:space="preserve">Přehled </w:t>
      </w:r>
      <w:r w:rsidR="00130EC4" w:rsidRPr="004E1F79">
        <w:rPr>
          <w:rFonts w:cs="Tahoma"/>
          <w:szCs w:val="24"/>
        </w:rPr>
        <w:t xml:space="preserve">všech </w:t>
      </w:r>
      <w:r w:rsidRPr="004E1F79">
        <w:rPr>
          <w:rFonts w:cs="Tahoma"/>
          <w:szCs w:val="24"/>
        </w:rPr>
        <w:t xml:space="preserve">akcí </w:t>
      </w:r>
      <w:r w:rsidR="000979A1" w:rsidRPr="004E1F79">
        <w:t>spolufinancovaných</w:t>
      </w:r>
      <w:r w:rsidRPr="004E1F79">
        <w:t xml:space="preserve"> z evropských finančních zdrojů </w:t>
      </w:r>
      <w:r w:rsidRPr="004E1F79">
        <w:rPr>
          <w:rFonts w:cs="Tahoma"/>
          <w:szCs w:val="24"/>
        </w:rPr>
        <w:t>je uveden v</w:t>
      </w:r>
      <w:r w:rsidR="000979A1" w:rsidRPr="004E1F79">
        <w:rPr>
          <w:rFonts w:cs="Tahoma"/>
          <w:szCs w:val="24"/>
        </w:rPr>
        <w:t> </w:t>
      </w:r>
      <w:r w:rsidRPr="004E1F79">
        <w:rPr>
          <w:rFonts w:cs="Tahoma"/>
          <w:szCs w:val="24"/>
        </w:rPr>
        <w:t xml:space="preserve">příloze č. </w:t>
      </w:r>
      <w:r w:rsidR="00372741" w:rsidRPr="004E1F79">
        <w:rPr>
          <w:rFonts w:cs="Tahoma"/>
          <w:szCs w:val="24"/>
        </w:rPr>
        <w:t>10</w:t>
      </w:r>
      <w:r w:rsidRPr="004E1F79">
        <w:rPr>
          <w:rFonts w:cs="Tahoma"/>
        </w:rPr>
        <w:t xml:space="preserve"> Rozborové tabulky.</w:t>
      </w:r>
      <w:r>
        <w:rPr>
          <w:rFonts w:cs="Tahoma"/>
          <w:szCs w:val="24"/>
        </w:rPr>
        <w:t xml:space="preserve"> </w:t>
      </w:r>
    </w:p>
    <w:p w14:paraId="393F44EE" w14:textId="7CB4D8DB" w:rsidR="001D342C" w:rsidRDefault="001D342C">
      <w:pPr>
        <w:spacing w:after="160" w:line="259" w:lineRule="auto"/>
        <w:rPr>
          <w:rFonts w:ascii="Tahoma" w:eastAsia="Calibri" w:hAnsi="Tahoma" w:cs="Tahoma"/>
          <w:lang w:eastAsia="en-US"/>
        </w:rPr>
      </w:pPr>
    </w:p>
    <w:p w14:paraId="13A3AE79" w14:textId="74D206CB" w:rsidR="00DC7DCC" w:rsidRPr="00DC7DCC" w:rsidRDefault="00DC7DCC" w:rsidP="00DC7DCC">
      <w:pPr>
        <w:pStyle w:val="Bezmezer"/>
        <w:rPr>
          <w:rFonts w:cs="Tahoma"/>
          <w:szCs w:val="24"/>
          <w:u w:val="single"/>
        </w:rPr>
      </w:pPr>
      <w:r w:rsidRPr="00DC7DCC">
        <w:rPr>
          <w:rFonts w:cs="Tahoma"/>
          <w:szCs w:val="24"/>
          <w:u w:val="single"/>
        </w:rPr>
        <w:t xml:space="preserve">VÝDAJE dle odvětvového třídění </w:t>
      </w:r>
    </w:p>
    <w:p w14:paraId="096925F6" w14:textId="77777777" w:rsidR="00DC7DCC" w:rsidRDefault="00DC7DCC" w:rsidP="00DC7DCC">
      <w:pPr>
        <w:pStyle w:val="Bezmezer"/>
        <w:rPr>
          <w:rFonts w:cs="Tahoma"/>
        </w:rPr>
      </w:pPr>
    </w:p>
    <w:p w14:paraId="21E20538" w14:textId="74B3239B" w:rsidR="0043238C" w:rsidRDefault="00D326EF" w:rsidP="00D326EF">
      <w:pPr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480F2E">
        <w:rPr>
          <w:rFonts w:ascii="Tahoma" w:eastAsia="Calibri" w:hAnsi="Tahoma" w:cs="Tahoma"/>
          <w:b/>
          <w:sz w:val="20"/>
          <w:szCs w:val="20"/>
          <w:lang w:eastAsia="en-US"/>
        </w:rPr>
        <w:t xml:space="preserve">Tab. č. </w:t>
      </w:r>
      <w:r w:rsidR="002E5768">
        <w:rPr>
          <w:rFonts w:ascii="Tahoma" w:eastAsia="Calibri" w:hAnsi="Tahoma" w:cs="Tahoma"/>
          <w:b/>
          <w:sz w:val="20"/>
          <w:szCs w:val="20"/>
          <w:lang w:eastAsia="en-US"/>
        </w:rPr>
        <w:t>7</w:t>
      </w:r>
      <w:r w:rsidRPr="00480F2E">
        <w:rPr>
          <w:rFonts w:ascii="Tahoma" w:eastAsia="Calibri" w:hAnsi="Tahoma" w:cs="Tahoma"/>
          <w:sz w:val="20"/>
          <w:szCs w:val="20"/>
          <w:lang w:eastAsia="en-US"/>
        </w:rPr>
        <w:t xml:space="preserve"> Přehled výdajů dle odvětví (v tis. Kč)</w:t>
      </w:r>
    </w:p>
    <w:p w14:paraId="1EA2D5EB" w14:textId="45DAB3F0" w:rsidR="0084427A" w:rsidRDefault="0084427A" w:rsidP="00D326EF">
      <w:pPr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84427A">
        <w:rPr>
          <w:rFonts w:eastAsia="Calibri"/>
          <w:noProof/>
        </w:rPr>
        <w:drawing>
          <wp:inline distT="0" distB="0" distL="0" distR="0" wp14:anchorId="2E62D5E4" wp14:editId="242D9429">
            <wp:extent cx="5759450" cy="4503420"/>
            <wp:effectExtent l="0" t="0" r="0" b="0"/>
            <wp:docPr id="1891769643" name="Obrázek 1891769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50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F19C7" w14:textId="77777777" w:rsidR="00243904" w:rsidRDefault="00243904" w:rsidP="00D326EF">
      <w:pPr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14:paraId="20D7EBAB" w14:textId="559843C2" w:rsidR="00C14049" w:rsidRPr="002D11EF" w:rsidRDefault="00EF1529" w:rsidP="00167308">
      <w:pPr>
        <w:pStyle w:val="Bezmezer"/>
        <w:rPr>
          <w:rFonts w:cs="Tahoma"/>
          <w:szCs w:val="24"/>
        </w:rPr>
      </w:pPr>
      <w:r w:rsidRPr="002D11EF">
        <w:rPr>
          <w:rFonts w:cs="Tahoma"/>
          <w:szCs w:val="24"/>
        </w:rPr>
        <w:t xml:space="preserve">V rámci meziročního srovnání </w:t>
      </w:r>
      <w:r w:rsidR="00C847CD" w:rsidRPr="002D11EF">
        <w:rPr>
          <w:rFonts w:cs="Tahoma"/>
          <w:szCs w:val="24"/>
        </w:rPr>
        <w:t xml:space="preserve">je </w:t>
      </w:r>
      <w:r w:rsidR="00941610" w:rsidRPr="002D11EF">
        <w:rPr>
          <w:rFonts w:cs="Tahoma"/>
          <w:szCs w:val="24"/>
        </w:rPr>
        <w:t>v návrhu rozpočtu kraje na rok 202</w:t>
      </w:r>
      <w:r w:rsidR="00FE2818">
        <w:rPr>
          <w:rFonts w:cs="Tahoma"/>
          <w:szCs w:val="24"/>
        </w:rPr>
        <w:t>4</w:t>
      </w:r>
      <w:r w:rsidR="00941610" w:rsidRPr="002D11EF">
        <w:rPr>
          <w:rFonts w:cs="Tahoma"/>
          <w:szCs w:val="24"/>
        </w:rPr>
        <w:t xml:space="preserve"> </w:t>
      </w:r>
      <w:r w:rsidR="00764510" w:rsidRPr="002D11EF">
        <w:rPr>
          <w:rFonts w:cs="Tahoma"/>
          <w:szCs w:val="24"/>
        </w:rPr>
        <w:t>u</w:t>
      </w:r>
      <w:r w:rsidR="00C14049" w:rsidRPr="002D11EF">
        <w:rPr>
          <w:rFonts w:cs="Tahoma"/>
          <w:szCs w:val="24"/>
        </w:rPr>
        <w:t xml:space="preserve"> většiny</w:t>
      </w:r>
      <w:r w:rsidR="00764510" w:rsidRPr="002D11EF">
        <w:rPr>
          <w:rFonts w:cs="Tahoma"/>
          <w:szCs w:val="24"/>
        </w:rPr>
        <w:t xml:space="preserve"> odvětví </w:t>
      </w:r>
      <w:r w:rsidR="00941610" w:rsidRPr="002D11EF">
        <w:rPr>
          <w:rFonts w:cs="Tahoma"/>
          <w:szCs w:val="24"/>
        </w:rPr>
        <w:t xml:space="preserve">meziroční růst výdajů. </w:t>
      </w:r>
      <w:r w:rsidR="00C14049" w:rsidRPr="002D11EF">
        <w:rPr>
          <w:rFonts w:cs="Tahoma"/>
          <w:szCs w:val="24"/>
        </w:rPr>
        <w:t xml:space="preserve">Pokles </w:t>
      </w:r>
      <w:r w:rsidR="001D69F2" w:rsidRPr="002D11EF">
        <w:rPr>
          <w:rFonts w:cs="Tahoma"/>
          <w:szCs w:val="24"/>
        </w:rPr>
        <w:t>v</w:t>
      </w:r>
      <w:r w:rsidR="001E78FD">
        <w:rPr>
          <w:rFonts w:cs="Tahoma"/>
          <w:szCs w:val="24"/>
        </w:rPr>
        <w:t> </w:t>
      </w:r>
      <w:r w:rsidRPr="002D11EF">
        <w:rPr>
          <w:rFonts w:cs="Tahoma"/>
          <w:szCs w:val="24"/>
        </w:rPr>
        <w:t>odvětví</w:t>
      </w:r>
      <w:r w:rsidR="001E78FD">
        <w:rPr>
          <w:rFonts w:cs="Tahoma"/>
          <w:szCs w:val="24"/>
        </w:rPr>
        <w:t xml:space="preserve">ch je způsobený hlavně nepokračováním </w:t>
      </w:r>
      <w:r w:rsidR="00D534BF">
        <w:rPr>
          <w:rFonts w:cs="Tahoma"/>
          <w:szCs w:val="24"/>
        </w:rPr>
        <w:t>konkrétní akce zařazené</w:t>
      </w:r>
      <w:r w:rsidR="001E78FD">
        <w:rPr>
          <w:rFonts w:cs="Tahoma"/>
          <w:szCs w:val="24"/>
        </w:rPr>
        <w:t xml:space="preserve"> </w:t>
      </w:r>
      <w:r w:rsidR="00BA4E11">
        <w:rPr>
          <w:rFonts w:cs="Tahoma"/>
          <w:szCs w:val="24"/>
        </w:rPr>
        <w:t>v roz</w:t>
      </w:r>
      <w:r w:rsidR="000F18BE">
        <w:rPr>
          <w:rFonts w:cs="Tahoma"/>
          <w:szCs w:val="24"/>
        </w:rPr>
        <w:t>p</w:t>
      </w:r>
      <w:r w:rsidR="00BA4E11">
        <w:rPr>
          <w:rFonts w:cs="Tahoma"/>
          <w:szCs w:val="24"/>
        </w:rPr>
        <w:t>očtu 202</w:t>
      </w:r>
      <w:r w:rsidR="00FE2818">
        <w:rPr>
          <w:rFonts w:cs="Tahoma"/>
          <w:szCs w:val="24"/>
        </w:rPr>
        <w:t>3</w:t>
      </w:r>
      <w:r w:rsidR="00BA4E11">
        <w:rPr>
          <w:rFonts w:cs="Tahoma"/>
          <w:szCs w:val="24"/>
        </w:rPr>
        <w:t>, konkrétně se jedná v </w:t>
      </w:r>
      <w:r w:rsidR="00746174">
        <w:rPr>
          <w:rFonts w:cs="Tahoma"/>
          <w:szCs w:val="24"/>
        </w:rPr>
        <w:t>odvětví:</w:t>
      </w:r>
    </w:p>
    <w:p w14:paraId="27ED1030" w14:textId="7AC2B5E2" w:rsidR="00C14049" w:rsidRPr="002D11EF" w:rsidRDefault="003D1BE8" w:rsidP="00EA3183">
      <w:pPr>
        <w:pStyle w:val="Bezmezer"/>
        <w:numPr>
          <w:ilvl w:val="0"/>
          <w:numId w:val="38"/>
        </w:numPr>
        <w:rPr>
          <w:rFonts w:cs="Tahoma"/>
          <w:szCs w:val="24"/>
        </w:rPr>
      </w:pPr>
      <w:r>
        <w:rPr>
          <w:rFonts w:cs="Tahoma"/>
          <w:szCs w:val="24"/>
        </w:rPr>
        <w:t xml:space="preserve">Doprava </w:t>
      </w:r>
      <w:r w:rsidR="00746174">
        <w:rPr>
          <w:rFonts w:cs="Tahoma"/>
          <w:szCs w:val="24"/>
        </w:rPr>
        <w:t xml:space="preserve">– </w:t>
      </w:r>
      <w:r w:rsidR="00E628CE">
        <w:rPr>
          <w:rFonts w:cs="Tahoma"/>
          <w:szCs w:val="24"/>
        </w:rPr>
        <w:t xml:space="preserve">snížením </w:t>
      </w:r>
      <w:r w:rsidR="002A742F">
        <w:rPr>
          <w:rFonts w:cs="Tahoma"/>
          <w:szCs w:val="24"/>
        </w:rPr>
        <w:t xml:space="preserve">objemu </w:t>
      </w:r>
      <w:r w:rsidR="000F3EA3">
        <w:rPr>
          <w:rFonts w:cs="Tahoma"/>
          <w:szCs w:val="24"/>
        </w:rPr>
        <w:t xml:space="preserve">zejména u </w:t>
      </w:r>
      <w:r w:rsidR="002A742F">
        <w:rPr>
          <w:rFonts w:cs="Tahoma"/>
          <w:szCs w:val="24"/>
        </w:rPr>
        <w:t>akcí spolufinancov</w:t>
      </w:r>
      <w:r w:rsidR="00434E7A">
        <w:rPr>
          <w:rFonts w:cs="Tahoma"/>
          <w:szCs w:val="24"/>
        </w:rPr>
        <w:t>a</w:t>
      </w:r>
      <w:r w:rsidR="002A742F">
        <w:rPr>
          <w:rFonts w:cs="Tahoma"/>
          <w:szCs w:val="24"/>
        </w:rPr>
        <w:t>ný</w:t>
      </w:r>
      <w:r w:rsidR="00D17E5F">
        <w:rPr>
          <w:rFonts w:cs="Tahoma"/>
          <w:szCs w:val="24"/>
        </w:rPr>
        <w:t>ch</w:t>
      </w:r>
      <w:r w:rsidR="002A742F">
        <w:rPr>
          <w:rFonts w:cs="Tahoma"/>
          <w:szCs w:val="24"/>
        </w:rPr>
        <w:t xml:space="preserve"> EU, meziroční pokles o </w:t>
      </w:r>
      <w:r w:rsidR="00361D8A">
        <w:rPr>
          <w:rFonts w:cs="Tahoma"/>
          <w:szCs w:val="24"/>
        </w:rPr>
        <w:t>9</w:t>
      </w:r>
      <w:r w:rsidR="0051152D">
        <w:rPr>
          <w:rFonts w:cs="Tahoma"/>
          <w:szCs w:val="24"/>
        </w:rPr>
        <w:t>0</w:t>
      </w:r>
      <w:r w:rsidR="00361D8A">
        <w:rPr>
          <w:rFonts w:cs="Tahoma"/>
          <w:szCs w:val="24"/>
        </w:rPr>
        <w:t xml:space="preserve"> mil. Kč,</w:t>
      </w:r>
    </w:p>
    <w:p w14:paraId="3ACB5D1A" w14:textId="68F8DE19" w:rsidR="004F01D5" w:rsidRDefault="004F01D5" w:rsidP="00EA3183">
      <w:pPr>
        <w:pStyle w:val="Bezmezer"/>
        <w:numPr>
          <w:ilvl w:val="0"/>
          <w:numId w:val="38"/>
        </w:numPr>
        <w:rPr>
          <w:rFonts w:cs="Tahoma"/>
          <w:szCs w:val="24"/>
        </w:rPr>
      </w:pPr>
      <w:r>
        <w:rPr>
          <w:rFonts w:cs="Tahoma"/>
          <w:szCs w:val="24"/>
        </w:rPr>
        <w:t xml:space="preserve">Regionální </w:t>
      </w:r>
      <w:r w:rsidR="00746174">
        <w:rPr>
          <w:rFonts w:cs="Tahoma"/>
          <w:szCs w:val="24"/>
        </w:rPr>
        <w:t>rozvoj –</w:t>
      </w:r>
      <w:r w:rsidR="00644AE6">
        <w:rPr>
          <w:rFonts w:cs="Tahoma"/>
          <w:szCs w:val="24"/>
        </w:rPr>
        <w:t xml:space="preserve"> </w:t>
      </w:r>
      <w:r w:rsidR="00972117">
        <w:rPr>
          <w:rFonts w:cs="Tahoma"/>
          <w:szCs w:val="24"/>
        </w:rPr>
        <w:t>snížení objemu akce „</w:t>
      </w:r>
      <w:r w:rsidR="00972117" w:rsidRPr="00972117">
        <w:rPr>
          <w:rFonts w:cs="Tahoma"/>
          <w:szCs w:val="24"/>
        </w:rPr>
        <w:t>Rozšířené zájmové území Mošnov</w:t>
      </w:r>
      <w:r w:rsidR="00972117">
        <w:rPr>
          <w:rFonts w:cs="Tahoma"/>
          <w:szCs w:val="24"/>
        </w:rPr>
        <w:t>“</w:t>
      </w:r>
      <w:r w:rsidR="009F7A07">
        <w:rPr>
          <w:rFonts w:cs="Tahoma"/>
          <w:szCs w:val="24"/>
        </w:rPr>
        <w:t xml:space="preserve">, </w:t>
      </w:r>
    </w:p>
    <w:p w14:paraId="237F63E6" w14:textId="354B529B" w:rsidR="00437224" w:rsidRDefault="00434E7A" w:rsidP="00EA3183">
      <w:pPr>
        <w:pStyle w:val="Bezmezer"/>
        <w:numPr>
          <w:ilvl w:val="0"/>
          <w:numId w:val="38"/>
        </w:numPr>
        <w:rPr>
          <w:rFonts w:cs="Tahoma"/>
          <w:szCs w:val="24"/>
        </w:rPr>
      </w:pPr>
      <w:r>
        <w:rPr>
          <w:rFonts w:cs="Tahoma"/>
          <w:szCs w:val="24"/>
        </w:rPr>
        <w:t>Ú</w:t>
      </w:r>
      <w:r w:rsidR="00437224">
        <w:rPr>
          <w:rFonts w:cs="Tahoma"/>
          <w:szCs w:val="24"/>
        </w:rPr>
        <w:t xml:space="preserve">zemní plánování a </w:t>
      </w:r>
      <w:r>
        <w:rPr>
          <w:rFonts w:cs="Tahoma"/>
          <w:szCs w:val="24"/>
        </w:rPr>
        <w:t>stavební řád</w:t>
      </w:r>
      <w:r w:rsidR="00437224">
        <w:rPr>
          <w:rFonts w:cs="Tahoma"/>
          <w:szCs w:val="24"/>
        </w:rPr>
        <w:t xml:space="preserve"> </w:t>
      </w:r>
      <w:r w:rsidR="002B2ED4">
        <w:rPr>
          <w:rFonts w:cs="Tahoma"/>
          <w:szCs w:val="24"/>
        </w:rPr>
        <w:t>–</w:t>
      </w:r>
      <w:r w:rsidR="00437224">
        <w:rPr>
          <w:rFonts w:cs="Tahoma"/>
          <w:szCs w:val="24"/>
        </w:rPr>
        <w:t xml:space="preserve"> </w:t>
      </w:r>
      <w:r w:rsidR="002B2ED4">
        <w:rPr>
          <w:rFonts w:cs="Tahoma"/>
          <w:szCs w:val="24"/>
        </w:rPr>
        <w:t xml:space="preserve">v roce 2023 byla realizována akce </w:t>
      </w:r>
      <w:r w:rsidR="00101930">
        <w:rPr>
          <w:rFonts w:cs="Tahoma"/>
          <w:szCs w:val="24"/>
        </w:rPr>
        <w:t>„</w:t>
      </w:r>
      <w:r w:rsidR="00614261" w:rsidRPr="00614261">
        <w:rPr>
          <w:rFonts w:cs="Tahoma"/>
          <w:szCs w:val="24"/>
        </w:rPr>
        <w:t>Digitální technická mapa Moravskoslezského kraje</w:t>
      </w:r>
      <w:r w:rsidR="00101930">
        <w:rPr>
          <w:rFonts w:cs="Tahoma"/>
          <w:szCs w:val="24"/>
        </w:rPr>
        <w:t>“</w:t>
      </w:r>
      <w:r w:rsidR="002B2ED4">
        <w:rPr>
          <w:rFonts w:cs="Tahoma"/>
          <w:szCs w:val="24"/>
        </w:rPr>
        <w:t xml:space="preserve"> v objemu </w:t>
      </w:r>
      <w:r w:rsidR="006810B7">
        <w:rPr>
          <w:rFonts w:cs="Tahoma"/>
          <w:szCs w:val="24"/>
        </w:rPr>
        <w:t>167 mil. Kč</w:t>
      </w:r>
      <w:r w:rsidR="002B2ED4">
        <w:rPr>
          <w:rFonts w:cs="Tahoma"/>
          <w:szCs w:val="24"/>
        </w:rPr>
        <w:t xml:space="preserve">, </w:t>
      </w:r>
    </w:p>
    <w:p w14:paraId="7F63F100" w14:textId="0BB99960" w:rsidR="0065225F" w:rsidRDefault="0065225F" w:rsidP="00EA3183">
      <w:pPr>
        <w:pStyle w:val="Bezmezer"/>
        <w:numPr>
          <w:ilvl w:val="0"/>
          <w:numId w:val="38"/>
        </w:numPr>
        <w:rPr>
          <w:rFonts w:cs="Tahoma"/>
          <w:szCs w:val="24"/>
        </w:rPr>
      </w:pPr>
      <w:r>
        <w:rPr>
          <w:rFonts w:cs="Tahoma"/>
          <w:szCs w:val="24"/>
        </w:rPr>
        <w:t xml:space="preserve">Životní </w:t>
      </w:r>
      <w:r w:rsidR="00AD59BD">
        <w:rPr>
          <w:rFonts w:cs="Tahoma"/>
          <w:szCs w:val="24"/>
        </w:rPr>
        <w:t xml:space="preserve">prostředí </w:t>
      </w:r>
      <w:r w:rsidR="00CC37FD">
        <w:rPr>
          <w:rFonts w:cs="Tahoma"/>
          <w:szCs w:val="24"/>
        </w:rPr>
        <w:t>–</w:t>
      </w:r>
      <w:r w:rsidR="00FF27B9">
        <w:rPr>
          <w:rFonts w:cs="Tahoma"/>
          <w:szCs w:val="24"/>
        </w:rPr>
        <w:t xml:space="preserve"> </w:t>
      </w:r>
      <w:r w:rsidR="00FC3041">
        <w:rPr>
          <w:rFonts w:cs="Tahoma"/>
          <w:szCs w:val="24"/>
        </w:rPr>
        <w:t xml:space="preserve">pokles objemu </w:t>
      </w:r>
      <w:r w:rsidR="001B6E4B">
        <w:rPr>
          <w:rFonts w:cs="Tahoma"/>
          <w:szCs w:val="24"/>
        </w:rPr>
        <w:t>dotací poskytovaných v rámci k</w:t>
      </w:r>
      <w:r w:rsidR="00CC37FD">
        <w:rPr>
          <w:rFonts w:cs="Tahoma"/>
          <w:szCs w:val="24"/>
        </w:rPr>
        <w:t>otlíkov</w:t>
      </w:r>
      <w:r w:rsidR="001B6E4B">
        <w:rPr>
          <w:rFonts w:cs="Tahoma"/>
          <w:szCs w:val="24"/>
        </w:rPr>
        <w:t>ých</w:t>
      </w:r>
      <w:r w:rsidR="00CC37FD">
        <w:rPr>
          <w:rFonts w:cs="Tahoma"/>
          <w:szCs w:val="24"/>
        </w:rPr>
        <w:t xml:space="preserve"> dotac</w:t>
      </w:r>
      <w:r w:rsidR="001B6E4B">
        <w:rPr>
          <w:rFonts w:cs="Tahoma"/>
          <w:szCs w:val="24"/>
        </w:rPr>
        <w:t>í</w:t>
      </w:r>
      <w:r w:rsidR="00FC3041">
        <w:rPr>
          <w:rFonts w:cs="Tahoma"/>
          <w:szCs w:val="24"/>
        </w:rPr>
        <w:t xml:space="preserve"> o</w:t>
      </w:r>
      <w:r w:rsidR="001B6E4B">
        <w:rPr>
          <w:rFonts w:cs="Tahoma"/>
          <w:szCs w:val="24"/>
        </w:rPr>
        <w:t xml:space="preserve"> 303 mil. Kč</w:t>
      </w:r>
      <w:r w:rsidR="00FC3041">
        <w:rPr>
          <w:rFonts w:cs="Tahoma"/>
          <w:szCs w:val="24"/>
        </w:rPr>
        <w:t>.</w:t>
      </w:r>
    </w:p>
    <w:p w14:paraId="0C1C0F26" w14:textId="21A65C09" w:rsidR="00FB4439" w:rsidRPr="00C7204C" w:rsidRDefault="00D2363F" w:rsidP="00FB4439">
      <w:pPr>
        <w:pStyle w:val="Bezmezer"/>
        <w:ind w:left="360"/>
        <w:rPr>
          <w:rFonts w:cs="Tahoma"/>
          <w:szCs w:val="24"/>
        </w:rPr>
      </w:pPr>
      <w:r w:rsidRPr="00C7204C">
        <w:rPr>
          <w:rFonts w:cs="Tahoma"/>
          <w:szCs w:val="24"/>
        </w:rPr>
        <w:t xml:space="preserve">V rámci meziročního srovnání </w:t>
      </w:r>
      <w:r w:rsidR="00FC29E7" w:rsidRPr="00C7204C">
        <w:rPr>
          <w:rFonts w:cs="Tahoma"/>
          <w:szCs w:val="24"/>
        </w:rPr>
        <w:t>j</w:t>
      </w:r>
      <w:r w:rsidR="00A628ED">
        <w:rPr>
          <w:rFonts w:cs="Tahoma"/>
          <w:szCs w:val="24"/>
        </w:rPr>
        <w:t xml:space="preserve">e </w:t>
      </w:r>
      <w:r w:rsidR="00FC29E7" w:rsidRPr="00C7204C">
        <w:rPr>
          <w:rFonts w:cs="Tahoma"/>
          <w:szCs w:val="24"/>
        </w:rPr>
        <w:t xml:space="preserve">na základě změny metodiky ministerstva financí (zapojení dotací již do schvalovaného rozpočtu) </w:t>
      </w:r>
      <w:r w:rsidR="00373E16" w:rsidRPr="00C7204C">
        <w:rPr>
          <w:rFonts w:cs="Tahoma"/>
          <w:szCs w:val="24"/>
        </w:rPr>
        <w:t>zkreslené srovnání u o</w:t>
      </w:r>
      <w:r w:rsidRPr="00C7204C">
        <w:rPr>
          <w:rFonts w:cs="Tahoma"/>
          <w:szCs w:val="24"/>
        </w:rPr>
        <w:t xml:space="preserve">dvětví školství, sociální věci a </w:t>
      </w:r>
      <w:r w:rsidR="00434E7A">
        <w:rPr>
          <w:rFonts w:cs="Tahoma"/>
          <w:szCs w:val="24"/>
        </w:rPr>
        <w:t>z</w:t>
      </w:r>
      <w:r w:rsidRPr="00C7204C">
        <w:rPr>
          <w:rFonts w:cs="Tahoma"/>
          <w:szCs w:val="24"/>
        </w:rPr>
        <w:t>astupite</w:t>
      </w:r>
      <w:r w:rsidR="00434E7A">
        <w:rPr>
          <w:rFonts w:cs="Tahoma"/>
          <w:szCs w:val="24"/>
        </w:rPr>
        <w:t>l</w:t>
      </w:r>
      <w:r w:rsidR="00373E16" w:rsidRPr="00C7204C">
        <w:rPr>
          <w:rFonts w:cs="Tahoma"/>
          <w:szCs w:val="24"/>
        </w:rPr>
        <w:t>stvo</w:t>
      </w:r>
      <w:r w:rsidRPr="00C7204C">
        <w:rPr>
          <w:rFonts w:cs="Tahoma"/>
          <w:szCs w:val="24"/>
        </w:rPr>
        <w:t xml:space="preserve"> </w:t>
      </w:r>
      <w:r w:rsidR="00434E7A">
        <w:rPr>
          <w:rFonts w:cs="Tahoma"/>
          <w:szCs w:val="24"/>
        </w:rPr>
        <w:t xml:space="preserve">kraje </w:t>
      </w:r>
      <w:r w:rsidRPr="00C7204C">
        <w:rPr>
          <w:rFonts w:cs="Tahoma"/>
          <w:szCs w:val="24"/>
        </w:rPr>
        <w:t>a KÚ</w:t>
      </w:r>
      <w:r w:rsidR="00C7204C" w:rsidRPr="00C7204C">
        <w:rPr>
          <w:rFonts w:cs="Tahoma"/>
          <w:szCs w:val="24"/>
        </w:rPr>
        <w:t xml:space="preserve">, meziroční pokles je </w:t>
      </w:r>
      <w:r w:rsidR="0010656E">
        <w:rPr>
          <w:rFonts w:cs="Tahoma"/>
          <w:szCs w:val="24"/>
        </w:rPr>
        <w:t xml:space="preserve">i po odečtení tohoto vlivu </w:t>
      </w:r>
      <w:r w:rsidR="00C7204C" w:rsidRPr="00C7204C">
        <w:rPr>
          <w:rFonts w:cs="Tahoma"/>
          <w:szCs w:val="24"/>
        </w:rPr>
        <w:t>vykázán u odvětví</w:t>
      </w:r>
      <w:r w:rsidR="00BB38FD" w:rsidRPr="00C7204C">
        <w:rPr>
          <w:rFonts w:cs="Tahoma"/>
          <w:szCs w:val="24"/>
        </w:rPr>
        <w:t xml:space="preserve"> </w:t>
      </w:r>
    </w:p>
    <w:p w14:paraId="71514051" w14:textId="59064991" w:rsidR="007B7655" w:rsidRPr="00C7204C" w:rsidRDefault="007B7655" w:rsidP="00B97C07">
      <w:pPr>
        <w:pStyle w:val="Bezmezer"/>
        <w:numPr>
          <w:ilvl w:val="0"/>
          <w:numId w:val="38"/>
        </w:numPr>
        <w:rPr>
          <w:rFonts w:cs="Tahoma"/>
          <w:szCs w:val="24"/>
        </w:rPr>
      </w:pPr>
      <w:r w:rsidRPr="00C7204C">
        <w:rPr>
          <w:rFonts w:cs="Tahoma"/>
          <w:szCs w:val="24"/>
        </w:rPr>
        <w:t xml:space="preserve">Sociálních věcí – snížení objemu </w:t>
      </w:r>
      <w:r w:rsidR="00583E91" w:rsidRPr="00C7204C">
        <w:rPr>
          <w:rFonts w:cs="Tahoma"/>
          <w:szCs w:val="24"/>
        </w:rPr>
        <w:t>příspěvku na provoz z důvodu zreá</w:t>
      </w:r>
      <w:r w:rsidR="00FC2970">
        <w:rPr>
          <w:rFonts w:cs="Tahoma"/>
          <w:szCs w:val="24"/>
        </w:rPr>
        <w:t>l</w:t>
      </w:r>
      <w:r w:rsidR="00583E91" w:rsidRPr="00C7204C">
        <w:rPr>
          <w:rFonts w:cs="Tahoma"/>
          <w:szCs w:val="24"/>
        </w:rPr>
        <w:t xml:space="preserve">nění výdajů na energie a </w:t>
      </w:r>
      <w:r w:rsidRPr="00C7204C">
        <w:rPr>
          <w:rFonts w:cs="Tahoma"/>
          <w:szCs w:val="24"/>
        </w:rPr>
        <w:t>investičních akcí</w:t>
      </w:r>
      <w:r w:rsidR="00FE57EA">
        <w:rPr>
          <w:rFonts w:cs="Tahoma"/>
          <w:szCs w:val="24"/>
        </w:rPr>
        <w:t xml:space="preserve"> (meziroční pokles o 10 %)</w:t>
      </w:r>
      <w:r w:rsidR="00C7204C">
        <w:rPr>
          <w:rFonts w:cs="Tahoma"/>
          <w:szCs w:val="24"/>
        </w:rPr>
        <w:t>.</w:t>
      </w:r>
    </w:p>
    <w:sectPr w:rsidR="007B7655" w:rsidRPr="00C7204C" w:rsidSect="00141269">
      <w:headerReference w:type="default" r:id="rId18"/>
      <w:footerReference w:type="default" r:id="rId1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9F8C7" w14:textId="77777777" w:rsidR="0042325D" w:rsidRDefault="0042325D" w:rsidP="005459CB">
      <w:r>
        <w:separator/>
      </w:r>
    </w:p>
  </w:endnote>
  <w:endnote w:type="continuationSeparator" w:id="0">
    <w:p w14:paraId="5762B75F" w14:textId="77777777" w:rsidR="0042325D" w:rsidRDefault="0042325D" w:rsidP="005459CB">
      <w:r>
        <w:continuationSeparator/>
      </w:r>
    </w:p>
  </w:endnote>
  <w:endnote w:type="continuationNotice" w:id="1">
    <w:p w14:paraId="00113887" w14:textId="77777777" w:rsidR="0042325D" w:rsidRDefault="004232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89F3" w14:textId="4EF18923" w:rsidR="00B81F93" w:rsidRPr="00B254CB" w:rsidRDefault="00000000">
    <w:pPr>
      <w:pStyle w:val="Zpat"/>
      <w:jc w:val="center"/>
      <w:rPr>
        <w:rFonts w:ascii="Tahoma" w:hAnsi="Tahoma" w:cs="Tahoma"/>
        <w:sz w:val="20"/>
        <w:szCs w:val="20"/>
      </w:rPr>
    </w:pPr>
    <w:sdt>
      <w:sdtPr>
        <w:id w:val="410744021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B81F93" w:rsidRPr="00B254CB">
          <w:rPr>
            <w:rFonts w:ascii="Tahoma" w:hAnsi="Tahoma" w:cs="Tahoma"/>
            <w:sz w:val="20"/>
            <w:szCs w:val="20"/>
          </w:rPr>
          <w:fldChar w:fldCharType="begin"/>
        </w:r>
        <w:r w:rsidR="00B81F93" w:rsidRPr="00B254CB">
          <w:rPr>
            <w:rFonts w:ascii="Tahoma" w:hAnsi="Tahoma" w:cs="Tahoma"/>
            <w:sz w:val="20"/>
            <w:szCs w:val="20"/>
          </w:rPr>
          <w:instrText>PAGE   \* MERGEFORMAT</w:instrText>
        </w:r>
        <w:r w:rsidR="00B81F93" w:rsidRPr="00B254CB">
          <w:rPr>
            <w:rFonts w:ascii="Tahoma" w:hAnsi="Tahoma" w:cs="Tahoma"/>
            <w:sz w:val="20"/>
            <w:szCs w:val="20"/>
          </w:rPr>
          <w:fldChar w:fldCharType="separate"/>
        </w:r>
        <w:r w:rsidR="00124726">
          <w:rPr>
            <w:rFonts w:ascii="Tahoma" w:hAnsi="Tahoma" w:cs="Tahoma"/>
            <w:noProof/>
            <w:sz w:val="20"/>
            <w:szCs w:val="20"/>
          </w:rPr>
          <w:t>8</w:t>
        </w:r>
        <w:r w:rsidR="00B81F93" w:rsidRPr="00B254C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353E0106" w14:textId="77777777" w:rsidR="00B81F93" w:rsidRDefault="00B81F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5BEA3" w14:textId="77777777" w:rsidR="0042325D" w:rsidRDefault="0042325D" w:rsidP="005459CB">
      <w:r>
        <w:separator/>
      </w:r>
    </w:p>
  </w:footnote>
  <w:footnote w:type="continuationSeparator" w:id="0">
    <w:p w14:paraId="5A5C4F95" w14:textId="77777777" w:rsidR="0042325D" w:rsidRDefault="0042325D" w:rsidP="005459CB">
      <w:r>
        <w:continuationSeparator/>
      </w:r>
    </w:p>
  </w:footnote>
  <w:footnote w:type="continuationNotice" w:id="1">
    <w:p w14:paraId="3ACD4C3F" w14:textId="77777777" w:rsidR="0042325D" w:rsidRDefault="004232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E1AB0" w14:textId="0F74AACB" w:rsidR="00B81F93" w:rsidRPr="00DD5DD2" w:rsidRDefault="00B81F93" w:rsidP="00F65317">
    <w:pPr>
      <w:pStyle w:val="Zhlav"/>
      <w:tabs>
        <w:tab w:val="clear" w:pos="4536"/>
        <w:tab w:val="center" w:pos="3119"/>
      </w:tabs>
      <w:rPr>
        <w:rFonts w:ascii="Tahoma" w:hAnsi="Tahoma" w:cs="Tahoma"/>
        <w:sz w:val="20"/>
        <w:szCs w:val="20"/>
      </w:rPr>
    </w:pPr>
    <w:r w:rsidRPr="00DD5DD2">
      <w:rPr>
        <w:rFonts w:ascii="Tahoma" w:hAnsi="Tahoma" w:cs="Tahoma"/>
        <w:sz w:val="20"/>
        <w:szCs w:val="20"/>
      </w:rPr>
      <w:t>Příloha č. 1</w:t>
    </w:r>
    <w:r w:rsidRPr="00DD5DD2">
      <w:rPr>
        <w:rFonts w:ascii="Tahoma" w:hAnsi="Tahoma" w:cs="Tahoma"/>
        <w:sz w:val="20"/>
        <w:szCs w:val="20"/>
      </w:rPr>
      <w:tab/>
    </w:r>
    <w:r w:rsidRPr="00DD5DD2">
      <w:rPr>
        <w:rFonts w:ascii="Tahoma" w:hAnsi="Tahoma" w:cs="Tahoma"/>
        <w:sz w:val="20"/>
        <w:szCs w:val="20"/>
      </w:rPr>
      <w:tab/>
    </w:r>
    <w:r w:rsidR="006E1E9D">
      <w:rPr>
        <w:rFonts w:ascii="Tahoma" w:hAnsi="Tahoma" w:cs="Tahoma"/>
        <w:sz w:val="20"/>
        <w:szCs w:val="20"/>
      </w:rPr>
      <w:t>Komentář k n</w:t>
    </w:r>
    <w:r w:rsidR="00993D05">
      <w:rPr>
        <w:rFonts w:ascii="Tahoma" w:hAnsi="Tahoma" w:cs="Tahoma"/>
        <w:sz w:val="20"/>
        <w:szCs w:val="20"/>
      </w:rPr>
      <w:t>ávrh</w:t>
    </w:r>
    <w:r w:rsidR="006E1E9D">
      <w:rPr>
        <w:rFonts w:ascii="Tahoma" w:hAnsi="Tahoma" w:cs="Tahoma"/>
        <w:sz w:val="20"/>
        <w:szCs w:val="20"/>
      </w:rPr>
      <w:t xml:space="preserve">u </w:t>
    </w:r>
    <w:r w:rsidRPr="00DD5DD2">
      <w:rPr>
        <w:rFonts w:ascii="Tahoma" w:hAnsi="Tahoma" w:cs="Tahoma"/>
        <w:sz w:val="20"/>
        <w:szCs w:val="20"/>
      </w:rPr>
      <w:t xml:space="preserve">rozpočtu </w:t>
    </w:r>
    <w:r w:rsidR="008710E9">
      <w:rPr>
        <w:rFonts w:ascii="Tahoma" w:hAnsi="Tahoma" w:cs="Tahoma"/>
        <w:sz w:val="20"/>
        <w:szCs w:val="20"/>
      </w:rPr>
      <w:t xml:space="preserve">Moravskoslezského </w:t>
    </w:r>
    <w:r w:rsidRPr="00DD5DD2">
      <w:rPr>
        <w:rFonts w:ascii="Tahoma" w:hAnsi="Tahoma" w:cs="Tahoma"/>
        <w:sz w:val="20"/>
        <w:szCs w:val="20"/>
      </w:rPr>
      <w:t>kraje na rok 20</w:t>
    </w:r>
    <w:r w:rsidR="005D2B35">
      <w:rPr>
        <w:rFonts w:ascii="Tahoma" w:hAnsi="Tahoma" w:cs="Tahoma"/>
        <w:sz w:val="20"/>
        <w:szCs w:val="20"/>
      </w:rPr>
      <w:t>2</w:t>
    </w:r>
    <w:r w:rsidR="00434E7A">
      <w:rPr>
        <w:rFonts w:ascii="Tahoma" w:hAnsi="Tahoma" w:cs="Tahoma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910"/>
    <w:multiLevelType w:val="hybridMultilevel"/>
    <w:tmpl w:val="FFFFFFFF"/>
    <w:lvl w:ilvl="0" w:tplc="02282772">
      <w:start w:val="1"/>
      <w:numFmt w:val="decimal"/>
      <w:lvlText w:val="%1."/>
      <w:lvlJc w:val="left"/>
      <w:pPr>
        <w:ind w:left="720" w:hanging="360"/>
      </w:pPr>
    </w:lvl>
    <w:lvl w:ilvl="1" w:tplc="A61ACCA6">
      <w:start w:val="1"/>
      <w:numFmt w:val="lowerLetter"/>
      <w:lvlText w:val="%2."/>
      <w:lvlJc w:val="left"/>
      <w:pPr>
        <w:ind w:left="1440" w:hanging="360"/>
      </w:pPr>
    </w:lvl>
    <w:lvl w:ilvl="2" w:tplc="A1E6A5B6">
      <w:start w:val="1"/>
      <w:numFmt w:val="lowerRoman"/>
      <w:lvlText w:val="%3."/>
      <w:lvlJc w:val="right"/>
      <w:pPr>
        <w:ind w:left="2160" w:hanging="180"/>
      </w:pPr>
    </w:lvl>
    <w:lvl w:ilvl="3" w:tplc="E3640D56">
      <w:start w:val="1"/>
      <w:numFmt w:val="decimal"/>
      <w:lvlText w:val="%4."/>
      <w:lvlJc w:val="left"/>
      <w:pPr>
        <w:ind w:left="2880" w:hanging="360"/>
      </w:pPr>
    </w:lvl>
    <w:lvl w:ilvl="4" w:tplc="D8E0C0F8">
      <w:start w:val="1"/>
      <w:numFmt w:val="lowerLetter"/>
      <w:lvlText w:val="%5."/>
      <w:lvlJc w:val="left"/>
      <w:pPr>
        <w:ind w:left="3600" w:hanging="360"/>
      </w:pPr>
    </w:lvl>
    <w:lvl w:ilvl="5" w:tplc="94A040A8">
      <w:start w:val="1"/>
      <w:numFmt w:val="lowerRoman"/>
      <w:lvlText w:val="%6."/>
      <w:lvlJc w:val="right"/>
      <w:pPr>
        <w:ind w:left="4320" w:hanging="180"/>
      </w:pPr>
    </w:lvl>
    <w:lvl w:ilvl="6" w:tplc="E70A2AAC">
      <w:start w:val="1"/>
      <w:numFmt w:val="decimal"/>
      <w:lvlText w:val="%7."/>
      <w:lvlJc w:val="left"/>
      <w:pPr>
        <w:ind w:left="5040" w:hanging="360"/>
      </w:pPr>
    </w:lvl>
    <w:lvl w:ilvl="7" w:tplc="5DEED850">
      <w:start w:val="1"/>
      <w:numFmt w:val="lowerLetter"/>
      <w:lvlText w:val="%8."/>
      <w:lvlJc w:val="left"/>
      <w:pPr>
        <w:ind w:left="5760" w:hanging="360"/>
      </w:pPr>
    </w:lvl>
    <w:lvl w:ilvl="8" w:tplc="EDBE324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7F33"/>
    <w:multiLevelType w:val="hybridMultilevel"/>
    <w:tmpl w:val="3378FAA8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D6B0E"/>
    <w:multiLevelType w:val="hybridMultilevel"/>
    <w:tmpl w:val="62861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917B1"/>
    <w:multiLevelType w:val="hybridMultilevel"/>
    <w:tmpl w:val="103ACEF2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7A1B"/>
    <w:multiLevelType w:val="hybridMultilevel"/>
    <w:tmpl w:val="3000CA04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10A5B"/>
    <w:multiLevelType w:val="hybridMultilevel"/>
    <w:tmpl w:val="72C80430"/>
    <w:lvl w:ilvl="0" w:tplc="5B006CF2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403C"/>
    <w:multiLevelType w:val="hybridMultilevel"/>
    <w:tmpl w:val="A80EB1D4"/>
    <w:lvl w:ilvl="0" w:tplc="49A264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93FE8"/>
    <w:multiLevelType w:val="hybridMultilevel"/>
    <w:tmpl w:val="E048B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F5AFC"/>
    <w:multiLevelType w:val="hybridMultilevel"/>
    <w:tmpl w:val="8A10188C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B7996"/>
    <w:multiLevelType w:val="hybridMultilevel"/>
    <w:tmpl w:val="73482AC4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B6810"/>
    <w:multiLevelType w:val="hybridMultilevel"/>
    <w:tmpl w:val="11C06358"/>
    <w:lvl w:ilvl="0" w:tplc="9522DC68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24204B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3E3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86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08B3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FA3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CA3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5683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36E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31F31"/>
    <w:multiLevelType w:val="hybridMultilevel"/>
    <w:tmpl w:val="C3C63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613C6"/>
    <w:multiLevelType w:val="hybridMultilevel"/>
    <w:tmpl w:val="81EC97EA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01C43"/>
    <w:multiLevelType w:val="hybridMultilevel"/>
    <w:tmpl w:val="BD26E2E6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12A59"/>
    <w:multiLevelType w:val="hybridMultilevel"/>
    <w:tmpl w:val="C0DC4712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E2AAF"/>
    <w:multiLevelType w:val="hybridMultilevel"/>
    <w:tmpl w:val="5CD0E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A41AE"/>
    <w:multiLevelType w:val="hybridMultilevel"/>
    <w:tmpl w:val="C03C5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6682E"/>
    <w:multiLevelType w:val="hybridMultilevel"/>
    <w:tmpl w:val="E218416C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80DFC"/>
    <w:multiLevelType w:val="hybridMultilevel"/>
    <w:tmpl w:val="60CC08FE"/>
    <w:lvl w:ilvl="0" w:tplc="5B006CF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1CADD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8BCB5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3796C02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60808D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3B4F28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213A295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93E7FF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B2B0A4A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34A17B5"/>
    <w:multiLevelType w:val="hybridMultilevel"/>
    <w:tmpl w:val="FCC6C0D2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F4EC6"/>
    <w:multiLevelType w:val="hybridMultilevel"/>
    <w:tmpl w:val="920EC81E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B579D"/>
    <w:multiLevelType w:val="hybridMultilevel"/>
    <w:tmpl w:val="DBEC7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31207"/>
    <w:multiLevelType w:val="hybridMultilevel"/>
    <w:tmpl w:val="92E86038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D6DAC"/>
    <w:multiLevelType w:val="hybridMultilevel"/>
    <w:tmpl w:val="E8885542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B56EC"/>
    <w:multiLevelType w:val="hybridMultilevel"/>
    <w:tmpl w:val="B072743A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96F1F"/>
    <w:multiLevelType w:val="hybridMultilevel"/>
    <w:tmpl w:val="9EAA4B5A"/>
    <w:lvl w:ilvl="0" w:tplc="49A264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160A2"/>
    <w:multiLevelType w:val="hybridMultilevel"/>
    <w:tmpl w:val="CAB628D0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A7B6D"/>
    <w:multiLevelType w:val="hybridMultilevel"/>
    <w:tmpl w:val="D20CB260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37871"/>
    <w:multiLevelType w:val="hybridMultilevel"/>
    <w:tmpl w:val="D30AB600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B3D47"/>
    <w:multiLevelType w:val="hybridMultilevel"/>
    <w:tmpl w:val="55642FAA"/>
    <w:lvl w:ilvl="0" w:tplc="4330E65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B8543A"/>
    <w:multiLevelType w:val="hybridMultilevel"/>
    <w:tmpl w:val="ED56B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DF4359"/>
    <w:multiLevelType w:val="hybridMultilevel"/>
    <w:tmpl w:val="F266BDC4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90C8A"/>
    <w:multiLevelType w:val="hybridMultilevel"/>
    <w:tmpl w:val="69623726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D1287"/>
    <w:multiLevelType w:val="hybridMultilevel"/>
    <w:tmpl w:val="E626FD36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150F5"/>
    <w:multiLevelType w:val="hybridMultilevel"/>
    <w:tmpl w:val="118C8170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642111">
    <w:abstractNumId w:val="0"/>
  </w:num>
  <w:num w:numId="2" w16cid:durableId="1043363097">
    <w:abstractNumId w:val="30"/>
  </w:num>
  <w:num w:numId="3" w16cid:durableId="830606332">
    <w:abstractNumId w:val="23"/>
  </w:num>
  <w:num w:numId="4" w16cid:durableId="942686230">
    <w:abstractNumId w:val="7"/>
  </w:num>
  <w:num w:numId="5" w16cid:durableId="757025001">
    <w:abstractNumId w:val="15"/>
  </w:num>
  <w:num w:numId="6" w16cid:durableId="495458652">
    <w:abstractNumId w:val="16"/>
  </w:num>
  <w:num w:numId="7" w16cid:durableId="1616205191">
    <w:abstractNumId w:val="24"/>
  </w:num>
  <w:num w:numId="8" w16cid:durableId="1218011601">
    <w:abstractNumId w:val="14"/>
  </w:num>
  <w:num w:numId="9" w16cid:durableId="78601668">
    <w:abstractNumId w:val="21"/>
  </w:num>
  <w:num w:numId="10" w16cid:durableId="863249776">
    <w:abstractNumId w:val="5"/>
  </w:num>
  <w:num w:numId="11" w16cid:durableId="690105237">
    <w:abstractNumId w:val="27"/>
  </w:num>
  <w:num w:numId="12" w16cid:durableId="1656689882">
    <w:abstractNumId w:val="33"/>
  </w:num>
  <w:num w:numId="13" w16cid:durableId="351539150">
    <w:abstractNumId w:val="26"/>
  </w:num>
  <w:num w:numId="14" w16cid:durableId="1173373171">
    <w:abstractNumId w:val="9"/>
  </w:num>
  <w:num w:numId="15" w16cid:durableId="1427191138">
    <w:abstractNumId w:val="34"/>
  </w:num>
  <w:num w:numId="16" w16cid:durableId="583951262">
    <w:abstractNumId w:val="28"/>
  </w:num>
  <w:num w:numId="17" w16cid:durableId="1142696437">
    <w:abstractNumId w:val="17"/>
  </w:num>
  <w:num w:numId="18" w16cid:durableId="160585240">
    <w:abstractNumId w:val="22"/>
  </w:num>
  <w:num w:numId="19" w16cid:durableId="1727416205">
    <w:abstractNumId w:val="1"/>
  </w:num>
  <w:num w:numId="20" w16cid:durableId="17581580">
    <w:abstractNumId w:val="32"/>
  </w:num>
  <w:num w:numId="21" w16cid:durableId="767582485">
    <w:abstractNumId w:val="2"/>
  </w:num>
  <w:num w:numId="22" w16cid:durableId="541602218">
    <w:abstractNumId w:val="11"/>
  </w:num>
  <w:num w:numId="23" w16cid:durableId="1346786655">
    <w:abstractNumId w:val="3"/>
  </w:num>
  <w:num w:numId="24" w16cid:durableId="248273915">
    <w:abstractNumId w:val="4"/>
  </w:num>
  <w:num w:numId="25" w16cid:durableId="134490990">
    <w:abstractNumId w:val="12"/>
  </w:num>
  <w:num w:numId="26" w16cid:durableId="1352075800">
    <w:abstractNumId w:val="20"/>
  </w:num>
  <w:num w:numId="27" w16cid:durableId="308366297">
    <w:abstractNumId w:val="31"/>
  </w:num>
  <w:num w:numId="28" w16cid:durableId="715471145">
    <w:abstractNumId w:val="6"/>
  </w:num>
  <w:num w:numId="29" w16cid:durableId="372467158">
    <w:abstractNumId w:val="3"/>
  </w:num>
  <w:num w:numId="30" w16cid:durableId="966621385">
    <w:abstractNumId w:val="13"/>
  </w:num>
  <w:num w:numId="31" w16cid:durableId="1708944596">
    <w:abstractNumId w:val="18"/>
  </w:num>
  <w:num w:numId="32" w16cid:durableId="270943954">
    <w:abstractNumId w:val="8"/>
  </w:num>
  <w:num w:numId="33" w16cid:durableId="193612940">
    <w:abstractNumId w:val="19"/>
  </w:num>
  <w:num w:numId="34" w16cid:durableId="1504395236">
    <w:abstractNumId w:val="3"/>
  </w:num>
  <w:num w:numId="35" w16cid:durableId="810901529">
    <w:abstractNumId w:val="29"/>
  </w:num>
  <w:num w:numId="36" w16cid:durableId="2015954861">
    <w:abstractNumId w:val="29"/>
  </w:num>
  <w:num w:numId="37" w16cid:durableId="1365331392">
    <w:abstractNumId w:val="10"/>
  </w:num>
  <w:num w:numId="38" w16cid:durableId="51342116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FA4"/>
    <w:rsid w:val="000005E9"/>
    <w:rsid w:val="00000A5B"/>
    <w:rsid w:val="00001032"/>
    <w:rsid w:val="0000126E"/>
    <w:rsid w:val="000025B8"/>
    <w:rsid w:val="000030E3"/>
    <w:rsid w:val="0000398C"/>
    <w:rsid w:val="00004B9F"/>
    <w:rsid w:val="00004D01"/>
    <w:rsid w:val="000062A6"/>
    <w:rsid w:val="00006A9E"/>
    <w:rsid w:val="00007AA4"/>
    <w:rsid w:val="000111CB"/>
    <w:rsid w:val="0001168C"/>
    <w:rsid w:val="00012459"/>
    <w:rsid w:val="000152A8"/>
    <w:rsid w:val="000155DC"/>
    <w:rsid w:val="000157D0"/>
    <w:rsid w:val="000158F0"/>
    <w:rsid w:val="0001592B"/>
    <w:rsid w:val="00016B8D"/>
    <w:rsid w:val="0001736F"/>
    <w:rsid w:val="00017A94"/>
    <w:rsid w:val="00017DAA"/>
    <w:rsid w:val="000210FC"/>
    <w:rsid w:val="00021794"/>
    <w:rsid w:val="000229B6"/>
    <w:rsid w:val="0002308F"/>
    <w:rsid w:val="00024EDF"/>
    <w:rsid w:val="000254A5"/>
    <w:rsid w:val="00025626"/>
    <w:rsid w:val="0003035E"/>
    <w:rsid w:val="0003135F"/>
    <w:rsid w:val="00031E01"/>
    <w:rsid w:val="0003309C"/>
    <w:rsid w:val="000335A0"/>
    <w:rsid w:val="00033A73"/>
    <w:rsid w:val="0003442F"/>
    <w:rsid w:val="0003530F"/>
    <w:rsid w:val="00035DF6"/>
    <w:rsid w:val="00036F02"/>
    <w:rsid w:val="00037B65"/>
    <w:rsid w:val="00040000"/>
    <w:rsid w:val="00040EE5"/>
    <w:rsid w:val="00041966"/>
    <w:rsid w:val="00041A20"/>
    <w:rsid w:val="00042106"/>
    <w:rsid w:val="00042527"/>
    <w:rsid w:val="00043DC2"/>
    <w:rsid w:val="00044D37"/>
    <w:rsid w:val="00045E6D"/>
    <w:rsid w:val="000478D2"/>
    <w:rsid w:val="00047B0B"/>
    <w:rsid w:val="00050DFE"/>
    <w:rsid w:val="000511B2"/>
    <w:rsid w:val="000546FA"/>
    <w:rsid w:val="00057104"/>
    <w:rsid w:val="00057CA0"/>
    <w:rsid w:val="00057FD1"/>
    <w:rsid w:val="00061471"/>
    <w:rsid w:val="0006157D"/>
    <w:rsid w:val="00061619"/>
    <w:rsid w:val="000626D5"/>
    <w:rsid w:val="00063DAF"/>
    <w:rsid w:val="000650CF"/>
    <w:rsid w:val="0006513B"/>
    <w:rsid w:val="00065BDE"/>
    <w:rsid w:val="000662DC"/>
    <w:rsid w:val="000675A2"/>
    <w:rsid w:val="00072265"/>
    <w:rsid w:val="00072784"/>
    <w:rsid w:val="00073441"/>
    <w:rsid w:val="000745F7"/>
    <w:rsid w:val="00074769"/>
    <w:rsid w:val="00074FA4"/>
    <w:rsid w:val="00077087"/>
    <w:rsid w:val="000773E6"/>
    <w:rsid w:val="0007797E"/>
    <w:rsid w:val="000779CA"/>
    <w:rsid w:val="000810BD"/>
    <w:rsid w:val="000820B3"/>
    <w:rsid w:val="000865CC"/>
    <w:rsid w:val="000874F7"/>
    <w:rsid w:val="00090681"/>
    <w:rsid w:val="00091005"/>
    <w:rsid w:val="000913A2"/>
    <w:rsid w:val="00096731"/>
    <w:rsid w:val="000972DE"/>
    <w:rsid w:val="000979A1"/>
    <w:rsid w:val="000A2FB9"/>
    <w:rsid w:val="000A605F"/>
    <w:rsid w:val="000B13AA"/>
    <w:rsid w:val="000B309A"/>
    <w:rsid w:val="000B37CE"/>
    <w:rsid w:val="000B460D"/>
    <w:rsid w:val="000B471A"/>
    <w:rsid w:val="000B4FBE"/>
    <w:rsid w:val="000B5FFF"/>
    <w:rsid w:val="000B6560"/>
    <w:rsid w:val="000B764E"/>
    <w:rsid w:val="000B7D0C"/>
    <w:rsid w:val="000C0A67"/>
    <w:rsid w:val="000C20E2"/>
    <w:rsid w:val="000C27DB"/>
    <w:rsid w:val="000C2C6B"/>
    <w:rsid w:val="000C2D0C"/>
    <w:rsid w:val="000C3185"/>
    <w:rsid w:val="000C3C94"/>
    <w:rsid w:val="000C40AD"/>
    <w:rsid w:val="000C50B6"/>
    <w:rsid w:val="000C57A6"/>
    <w:rsid w:val="000C5962"/>
    <w:rsid w:val="000C6F7C"/>
    <w:rsid w:val="000C72EB"/>
    <w:rsid w:val="000D0C00"/>
    <w:rsid w:val="000D0C1C"/>
    <w:rsid w:val="000D1873"/>
    <w:rsid w:val="000D24EA"/>
    <w:rsid w:val="000D4520"/>
    <w:rsid w:val="000D5437"/>
    <w:rsid w:val="000D780D"/>
    <w:rsid w:val="000E04F0"/>
    <w:rsid w:val="000E1E8B"/>
    <w:rsid w:val="000E336A"/>
    <w:rsid w:val="000E4BCA"/>
    <w:rsid w:val="000E61CE"/>
    <w:rsid w:val="000E647E"/>
    <w:rsid w:val="000E7CCD"/>
    <w:rsid w:val="000E7DE8"/>
    <w:rsid w:val="000F04DC"/>
    <w:rsid w:val="000F18BE"/>
    <w:rsid w:val="000F1929"/>
    <w:rsid w:val="000F2496"/>
    <w:rsid w:val="000F2E56"/>
    <w:rsid w:val="000F3524"/>
    <w:rsid w:val="000F3863"/>
    <w:rsid w:val="000F3A28"/>
    <w:rsid w:val="000F3EA3"/>
    <w:rsid w:val="000F5312"/>
    <w:rsid w:val="000F608C"/>
    <w:rsid w:val="001002A6"/>
    <w:rsid w:val="0010048C"/>
    <w:rsid w:val="00101930"/>
    <w:rsid w:val="00102809"/>
    <w:rsid w:val="0010408A"/>
    <w:rsid w:val="0010633A"/>
    <w:rsid w:val="0010656E"/>
    <w:rsid w:val="00106EF1"/>
    <w:rsid w:val="0011026B"/>
    <w:rsid w:val="00110412"/>
    <w:rsid w:val="001108D6"/>
    <w:rsid w:val="00110C5A"/>
    <w:rsid w:val="00111114"/>
    <w:rsid w:val="00111DA8"/>
    <w:rsid w:val="0011202E"/>
    <w:rsid w:val="00113260"/>
    <w:rsid w:val="00113CEA"/>
    <w:rsid w:val="00113D21"/>
    <w:rsid w:val="0011584D"/>
    <w:rsid w:val="00117361"/>
    <w:rsid w:val="00120C17"/>
    <w:rsid w:val="00121B6C"/>
    <w:rsid w:val="001231A2"/>
    <w:rsid w:val="00123690"/>
    <w:rsid w:val="00124726"/>
    <w:rsid w:val="00125D81"/>
    <w:rsid w:val="00126382"/>
    <w:rsid w:val="00130EC4"/>
    <w:rsid w:val="001311AA"/>
    <w:rsid w:val="00132617"/>
    <w:rsid w:val="00132C2F"/>
    <w:rsid w:val="00132D1A"/>
    <w:rsid w:val="00135FA6"/>
    <w:rsid w:val="00136755"/>
    <w:rsid w:val="00136AC2"/>
    <w:rsid w:val="00136DB4"/>
    <w:rsid w:val="00137BCC"/>
    <w:rsid w:val="00137F75"/>
    <w:rsid w:val="00141269"/>
    <w:rsid w:val="001420E7"/>
    <w:rsid w:val="0014223C"/>
    <w:rsid w:val="001422B9"/>
    <w:rsid w:val="0014267D"/>
    <w:rsid w:val="00143368"/>
    <w:rsid w:val="00143483"/>
    <w:rsid w:val="00143755"/>
    <w:rsid w:val="001439B8"/>
    <w:rsid w:val="001442AF"/>
    <w:rsid w:val="0014562F"/>
    <w:rsid w:val="00145BCE"/>
    <w:rsid w:val="00147A8C"/>
    <w:rsid w:val="00147C63"/>
    <w:rsid w:val="00150197"/>
    <w:rsid w:val="00151B5E"/>
    <w:rsid w:val="00152624"/>
    <w:rsid w:val="00156653"/>
    <w:rsid w:val="00156D20"/>
    <w:rsid w:val="00156D69"/>
    <w:rsid w:val="0015732D"/>
    <w:rsid w:val="00161D72"/>
    <w:rsid w:val="00163F1E"/>
    <w:rsid w:val="00164198"/>
    <w:rsid w:val="00165913"/>
    <w:rsid w:val="00165D7E"/>
    <w:rsid w:val="00166B11"/>
    <w:rsid w:val="00166DEA"/>
    <w:rsid w:val="001670A6"/>
    <w:rsid w:val="00167308"/>
    <w:rsid w:val="0017024E"/>
    <w:rsid w:val="001712F4"/>
    <w:rsid w:val="00171DFA"/>
    <w:rsid w:val="00172502"/>
    <w:rsid w:val="00173493"/>
    <w:rsid w:val="0017517F"/>
    <w:rsid w:val="00176499"/>
    <w:rsid w:val="00176A23"/>
    <w:rsid w:val="001773B2"/>
    <w:rsid w:val="00180276"/>
    <w:rsid w:val="00180723"/>
    <w:rsid w:val="00181512"/>
    <w:rsid w:val="001816FD"/>
    <w:rsid w:val="00181726"/>
    <w:rsid w:val="00182E66"/>
    <w:rsid w:val="00182E9B"/>
    <w:rsid w:val="001838B8"/>
    <w:rsid w:val="001842BC"/>
    <w:rsid w:val="001849BA"/>
    <w:rsid w:val="00184D53"/>
    <w:rsid w:val="0018599F"/>
    <w:rsid w:val="00186B8A"/>
    <w:rsid w:val="001906EE"/>
    <w:rsid w:val="00190A11"/>
    <w:rsid w:val="00191ACE"/>
    <w:rsid w:val="00191AFF"/>
    <w:rsid w:val="00194FBE"/>
    <w:rsid w:val="001956C4"/>
    <w:rsid w:val="001959A2"/>
    <w:rsid w:val="00196E97"/>
    <w:rsid w:val="00197310"/>
    <w:rsid w:val="00197A94"/>
    <w:rsid w:val="00197BBA"/>
    <w:rsid w:val="001A00B9"/>
    <w:rsid w:val="001A194F"/>
    <w:rsid w:val="001A5C54"/>
    <w:rsid w:val="001A780F"/>
    <w:rsid w:val="001B1882"/>
    <w:rsid w:val="001B20C0"/>
    <w:rsid w:val="001B3073"/>
    <w:rsid w:val="001B3583"/>
    <w:rsid w:val="001B3A4C"/>
    <w:rsid w:val="001B5807"/>
    <w:rsid w:val="001B5D35"/>
    <w:rsid w:val="001B6BBC"/>
    <w:rsid w:val="001B6E4B"/>
    <w:rsid w:val="001B70B2"/>
    <w:rsid w:val="001B7CF8"/>
    <w:rsid w:val="001C0AE8"/>
    <w:rsid w:val="001C29E3"/>
    <w:rsid w:val="001C350D"/>
    <w:rsid w:val="001C4908"/>
    <w:rsid w:val="001C5853"/>
    <w:rsid w:val="001C5CC6"/>
    <w:rsid w:val="001C7267"/>
    <w:rsid w:val="001C7815"/>
    <w:rsid w:val="001D1BAD"/>
    <w:rsid w:val="001D342C"/>
    <w:rsid w:val="001D3D1F"/>
    <w:rsid w:val="001D3F68"/>
    <w:rsid w:val="001D43DB"/>
    <w:rsid w:val="001D69F2"/>
    <w:rsid w:val="001E03FC"/>
    <w:rsid w:val="001E17EE"/>
    <w:rsid w:val="001E216B"/>
    <w:rsid w:val="001E4430"/>
    <w:rsid w:val="001E4A7E"/>
    <w:rsid w:val="001E5335"/>
    <w:rsid w:val="001E6178"/>
    <w:rsid w:val="001E6CF6"/>
    <w:rsid w:val="001E78FD"/>
    <w:rsid w:val="001F0718"/>
    <w:rsid w:val="001F0827"/>
    <w:rsid w:val="001F16E6"/>
    <w:rsid w:val="001F2937"/>
    <w:rsid w:val="001F2E5A"/>
    <w:rsid w:val="001F313A"/>
    <w:rsid w:val="001F3B45"/>
    <w:rsid w:val="001F4077"/>
    <w:rsid w:val="001F4B36"/>
    <w:rsid w:val="001F56B4"/>
    <w:rsid w:val="001F5A47"/>
    <w:rsid w:val="001F6DDF"/>
    <w:rsid w:val="00200D16"/>
    <w:rsid w:val="002015AD"/>
    <w:rsid w:val="00201D17"/>
    <w:rsid w:val="00202E92"/>
    <w:rsid w:val="00203540"/>
    <w:rsid w:val="00203CBE"/>
    <w:rsid w:val="00205E0D"/>
    <w:rsid w:val="00205FE1"/>
    <w:rsid w:val="00207DCC"/>
    <w:rsid w:val="0020FB08"/>
    <w:rsid w:val="00211373"/>
    <w:rsid w:val="00212598"/>
    <w:rsid w:val="00215FDE"/>
    <w:rsid w:val="00216987"/>
    <w:rsid w:val="00217BCC"/>
    <w:rsid w:val="00220B48"/>
    <w:rsid w:val="002210EB"/>
    <w:rsid w:val="002212B1"/>
    <w:rsid w:val="00221CE4"/>
    <w:rsid w:val="002235A3"/>
    <w:rsid w:val="002247A9"/>
    <w:rsid w:val="00224ED1"/>
    <w:rsid w:val="002255C8"/>
    <w:rsid w:val="002255EA"/>
    <w:rsid w:val="00225E8D"/>
    <w:rsid w:val="00226178"/>
    <w:rsid w:val="00226ECC"/>
    <w:rsid w:val="00227DEC"/>
    <w:rsid w:val="00232CAD"/>
    <w:rsid w:val="00233257"/>
    <w:rsid w:val="00233AE1"/>
    <w:rsid w:val="00234347"/>
    <w:rsid w:val="00234752"/>
    <w:rsid w:val="002348B2"/>
    <w:rsid w:val="002353F2"/>
    <w:rsid w:val="00236B2D"/>
    <w:rsid w:val="0023727E"/>
    <w:rsid w:val="0023792F"/>
    <w:rsid w:val="00240E4B"/>
    <w:rsid w:val="00242776"/>
    <w:rsid w:val="00242D38"/>
    <w:rsid w:val="00243904"/>
    <w:rsid w:val="00243F8D"/>
    <w:rsid w:val="002446A7"/>
    <w:rsid w:val="00245F39"/>
    <w:rsid w:val="00246F5F"/>
    <w:rsid w:val="002471EC"/>
    <w:rsid w:val="00250401"/>
    <w:rsid w:val="00250534"/>
    <w:rsid w:val="00251031"/>
    <w:rsid w:val="00251B2A"/>
    <w:rsid w:val="00253D9F"/>
    <w:rsid w:val="002553D6"/>
    <w:rsid w:val="0025631C"/>
    <w:rsid w:val="00257456"/>
    <w:rsid w:val="00257FA0"/>
    <w:rsid w:val="002604A8"/>
    <w:rsid w:val="00260753"/>
    <w:rsid w:val="002632B2"/>
    <w:rsid w:val="00264670"/>
    <w:rsid w:val="00264760"/>
    <w:rsid w:val="00265F17"/>
    <w:rsid w:val="002672D2"/>
    <w:rsid w:val="0026734A"/>
    <w:rsid w:val="00272170"/>
    <w:rsid w:val="00272799"/>
    <w:rsid w:val="0027322A"/>
    <w:rsid w:val="00273676"/>
    <w:rsid w:val="002742DC"/>
    <w:rsid w:val="0027569D"/>
    <w:rsid w:val="00277B56"/>
    <w:rsid w:val="00277D1F"/>
    <w:rsid w:val="00281A4B"/>
    <w:rsid w:val="002823B5"/>
    <w:rsid w:val="002828E8"/>
    <w:rsid w:val="00282BCE"/>
    <w:rsid w:val="0028340B"/>
    <w:rsid w:val="00283C35"/>
    <w:rsid w:val="002842F2"/>
    <w:rsid w:val="00285152"/>
    <w:rsid w:val="00286DE2"/>
    <w:rsid w:val="00287DC3"/>
    <w:rsid w:val="00290BB9"/>
    <w:rsid w:val="00291437"/>
    <w:rsid w:val="0029247A"/>
    <w:rsid w:val="002940CF"/>
    <w:rsid w:val="002948B5"/>
    <w:rsid w:val="002959FE"/>
    <w:rsid w:val="002963BC"/>
    <w:rsid w:val="002968EF"/>
    <w:rsid w:val="002974DB"/>
    <w:rsid w:val="002977F2"/>
    <w:rsid w:val="002A089F"/>
    <w:rsid w:val="002A096A"/>
    <w:rsid w:val="002A0A2C"/>
    <w:rsid w:val="002A2514"/>
    <w:rsid w:val="002A26C1"/>
    <w:rsid w:val="002A30EE"/>
    <w:rsid w:val="002A3301"/>
    <w:rsid w:val="002A5619"/>
    <w:rsid w:val="002A65F0"/>
    <w:rsid w:val="002A742F"/>
    <w:rsid w:val="002A7C42"/>
    <w:rsid w:val="002B1BE0"/>
    <w:rsid w:val="002B2B76"/>
    <w:rsid w:val="002B2ED4"/>
    <w:rsid w:val="002B76A6"/>
    <w:rsid w:val="002C04BA"/>
    <w:rsid w:val="002C0CF9"/>
    <w:rsid w:val="002C37B3"/>
    <w:rsid w:val="002C3D21"/>
    <w:rsid w:val="002C4318"/>
    <w:rsid w:val="002C43A6"/>
    <w:rsid w:val="002C5368"/>
    <w:rsid w:val="002C65EB"/>
    <w:rsid w:val="002C717B"/>
    <w:rsid w:val="002C7496"/>
    <w:rsid w:val="002D11EF"/>
    <w:rsid w:val="002D471E"/>
    <w:rsid w:val="002D477E"/>
    <w:rsid w:val="002D5652"/>
    <w:rsid w:val="002D73AA"/>
    <w:rsid w:val="002E1CBB"/>
    <w:rsid w:val="002E1DBC"/>
    <w:rsid w:val="002E2609"/>
    <w:rsid w:val="002E34FF"/>
    <w:rsid w:val="002E5768"/>
    <w:rsid w:val="002F0A41"/>
    <w:rsid w:val="002F0CAD"/>
    <w:rsid w:val="002F2E0D"/>
    <w:rsid w:val="002F45A2"/>
    <w:rsid w:val="002F4B7C"/>
    <w:rsid w:val="002F4F95"/>
    <w:rsid w:val="002F5424"/>
    <w:rsid w:val="002F5A2F"/>
    <w:rsid w:val="002F5BFA"/>
    <w:rsid w:val="002F5E9A"/>
    <w:rsid w:val="002F7028"/>
    <w:rsid w:val="002F7308"/>
    <w:rsid w:val="00301671"/>
    <w:rsid w:val="0030223F"/>
    <w:rsid w:val="0030344F"/>
    <w:rsid w:val="00304AC7"/>
    <w:rsid w:val="00304F69"/>
    <w:rsid w:val="00305315"/>
    <w:rsid w:val="0030568E"/>
    <w:rsid w:val="0030759E"/>
    <w:rsid w:val="00310058"/>
    <w:rsid w:val="0031268F"/>
    <w:rsid w:val="00312BCC"/>
    <w:rsid w:val="003130FA"/>
    <w:rsid w:val="00313254"/>
    <w:rsid w:val="003144F9"/>
    <w:rsid w:val="00320E5C"/>
    <w:rsid w:val="00324816"/>
    <w:rsid w:val="003254CB"/>
    <w:rsid w:val="00325B4A"/>
    <w:rsid w:val="00326310"/>
    <w:rsid w:val="00326768"/>
    <w:rsid w:val="00326A3A"/>
    <w:rsid w:val="003300A2"/>
    <w:rsid w:val="00333659"/>
    <w:rsid w:val="00333C9C"/>
    <w:rsid w:val="00334C38"/>
    <w:rsid w:val="00334C95"/>
    <w:rsid w:val="00335565"/>
    <w:rsid w:val="003379EC"/>
    <w:rsid w:val="00341A1E"/>
    <w:rsid w:val="00341BBA"/>
    <w:rsid w:val="00341C25"/>
    <w:rsid w:val="00342538"/>
    <w:rsid w:val="00342789"/>
    <w:rsid w:val="003440C3"/>
    <w:rsid w:val="00344609"/>
    <w:rsid w:val="003450A9"/>
    <w:rsid w:val="00345851"/>
    <w:rsid w:val="00346465"/>
    <w:rsid w:val="00346631"/>
    <w:rsid w:val="00346A5E"/>
    <w:rsid w:val="0034781C"/>
    <w:rsid w:val="003503B6"/>
    <w:rsid w:val="003504BA"/>
    <w:rsid w:val="0035064A"/>
    <w:rsid w:val="0035083D"/>
    <w:rsid w:val="00350BC7"/>
    <w:rsid w:val="00351D2D"/>
    <w:rsid w:val="00351D5A"/>
    <w:rsid w:val="00352441"/>
    <w:rsid w:val="0035351D"/>
    <w:rsid w:val="00353C1A"/>
    <w:rsid w:val="00353E68"/>
    <w:rsid w:val="0035542E"/>
    <w:rsid w:val="00355ED4"/>
    <w:rsid w:val="00356C4E"/>
    <w:rsid w:val="003570CC"/>
    <w:rsid w:val="003573EB"/>
    <w:rsid w:val="0035757C"/>
    <w:rsid w:val="00360206"/>
    <w:rsid w:val="00360AE4"/>
    <w:rsid w:val="0036162A"/>
    <w:rsid w:val="00361D8A"/>
    <w:rsid w:val="00363C7E"/>
    <w:rsid w:val="0036442C"/>
    <w:rsid w:val="003668CE"/>
    <w:rsid w:val="0036707A"/>
    <w:rsid w:val="00367392"/>
    <w:rsid w:val="00367BA2"/>
    <w:rsid w:val="003707FE"/>
    <w:rsid w:val="00372071"/>
    <w:rsid w:val="00372741"/>
    <w:rsid w:val="00373255"/>
    <w:rsid w:val="00373443"/>
    <w:rsid w:val="00373CF2"/>
    <w:rsid w:val="00373E16"/>
    <w:rsid w:val="0037408E"/>
    <w:rsid w:val="003741B6"/>
    <w:rsid w:val="003742AF"/>
    <w:rsid w:val="0037529A"/>
    <w:rsid w:val="0037581A"/>
    <w:rsid w:val="00375BED"/>
    <w:rsid w:val="00376488"/>
    <w:rsid w:val="00376E83"/>
    <w:rsid w:val="00377598"/>
    <w:rsid w:val="003805D7"/>
    <w:rsid w:val="003812B1"/>
    <w:rsid w:val="003828A3"/>
    <w:rsid w:val="00383D23"/>
    <w:rsid w:val="003860B9"/>
    <w:rsid w:val="00390ED1"/>
    <w:rsid w:val="003926F9"/>
    <w:rsid w:val="00392BA9"/>
    <w:rsid w:val="00394AD3"/>
    <w:rsid w:val="00394DC8"/>
    <w:rsid w:val="00395E43"/>
    <w:rsid w:val="003962B2"/>
    <w:rsid w:val="0039774E"/>
    <w:rsid w:val="003A0BBA"/>
    <w:rsid w:val="003A0F2D"/>
    <w:rsid w:val="003A1141"/>
    <w:rsid w:val="003A1A8B"/>
    <w:rsid w:val="003A2081"/>
    <w:rsid w:val="003A237C"/>
    <w:rsid w:val="003A2437"/>
    <w:rsid w:val="003A2C2C"/>
    <w:rsid w:val="003A3014"/>
    <w:rsid w:val="003A3742"/>
    <w:rsid w:val="003A47FF"/>
    <w:rsid w:val="003A64DD"/>
    <w:rsid w:val="003A74F7"/>
    <w:rsid w:val="003B086B"/>
    <w:rsid w:val="003B128A"/>
    <w:rsid w:val="003B29BD"/>
    <w:rsid w:val="003B318F"/>
    <w:rsid w:val="003B3DE4"/>
    <w:rsid w:val="003B6110"/>
    <w:rsid w:val="003B7E41"/>
    <w:rsid w:val="003C1395"/>
    <w:rsid w:val="003C1A55"/>
    <w:rsid w:val="003C38DE"/>
    <w:rsid w:val="003C4485"/>
    <w:rsid w:val="003C4A9A"/>
    <w:rsid w:val="003C5C5C"/>
    <w:rsid w:val="003C630A"/>
    <w:rsid w:val="003C675F"/>
    <w:rsid w:val="003C6C79"/>
    <w:rsid w:val="003C6FF8"/>
    <w:rsid w:val="003C736A"/>
    <w:rsid w:val="003C7501"/>
    <w:rsid w:val="003D0329"/>
    <w:rsid w:val="003D0CD6"/>
    <w:rsid w:val="003D1BE8"/>
    <w:rsid w:val="003D2F35"/>
    <w:rsid w:val="003D5918"/>
    <w:rsid w:val="003D5989"/>
    <w:rsid w:val="003D7977"/>
    <w:rsid w:val="003E1747"/>
    <w:rsid w:val="003E605E"/>
    <w:rsid w:val="003E7CF1"/>
    <w:rsid w:val="003F10E8"/>
    <w:rsid w:val="003F14EA"/>
    <w:rsid w:val="003F38AD"/>
    <w:rsid w:val="003F39DF"/>
    <w:rsid w:val="003F4523"/>
    <w:rsid w:val="003F5193"/>
    <w:rsid w:val="00400AC5"/>
    <w:rsid w:val="00401120"/>
    <w:rsid w:val="0040154B"/>
    <w:rsid w:val="00402086"/>
    <w:rsid w:val="0040307B"/>
    <w:rsid w:val="004039F3"/>
    <w:rsid w:val="00404242"/>
    <w:rsid w:val="004065AF"/>
    <w:rsid w:val="00406AAF"/>
    <w:rsid w:val="004071C4"/>
    <w:rsid w:val="00407398"/>
    <w:rsid w:val="00407399"/>
    <w:rsid w:val="00411C9A"/>
    <w:rsid w:val="00412623"/>
    <w:rsid w:val="00412937"/>
    <w:rsid w:val="00412954"/>
    <w:rsid w:val="00413B26"/>
    <w:rsid w:val="004141C2"/>
    <w:rsid w:val="004149A4"/>
    <w:rsid w:val="00415CF9"/>
    <w:rsid w:val="00415D4E"/>
    <w:rsid w:val="00416191"/>
    <w:rsid w:val="00417386"/>
    <w:rsid w:val="004214C4"/>
    <w:rsid w:val="0042255A"/>
    <w:rsid w:val="00422FD6"/>
    <w:rsid w:val="0042325D"/>
    <w:rsid w:val="00423673"/>
    <w:rsid w:val="00423EC2"/>
    <w:rsid w:val="00424754"/>
    <w:rsid w:val="004257DB"/>
    <w:rsid w:val="004258D7"/>
    <w:rsid w:val="00426E9F"/>
    <w:rsid w:val="00430F6A"/>
    <w:rsid w:val="00431C4C"/>
    <w:rsid w:val="0043238C"/>
    <w:rsid w:val="00432478"/>
    <w:rsid w:val="00432677"/>
    <w:rsid w:val="00434B9B"/>
    <w:rsid w:val="00434E7A"/>
    <w:rsid w:val="00435B45"/>
    <w:rsid w:val="00436A26"/>
    <w:rsid w:val="00437224"/>
    <w:rsid w:val="00437288"/>
    <w:rsid w:val="004406B5"/>
    <w:rsid w:val="004413F7"/>
    <w:rsid w:val="0044195D"/>
    <w:rsid w:val="00441EB8"/>
    <w:rsid w:val="004431BC"/>
    <w:rsid w:val="0044431F"/>
    <w:rsid w:val="004455A8"/>
    <w:rsid w:val="004456F9"/>
    <w:rsid w:val="0044689B"/>
    <w:rsid w:val="00447FC2"/>
    <w:rsid w:val="00450222"/>
    <w:rsid w:val="0045026F"/>
    <w:rsid w:val="004510A1"/>
    <w:rsid w:val="00452657"/>
    <w:rsid w:val="004533E7"/>
    <w:rsid w:val="00455350"/>
    <w:rsid w:val="00455509"/>
    <w:rsid w:val="004555D8"/>
    <w:rsid w:val="0046003C"/>
    <w:rsid w:val="00460421"/>
    <w:rsid w:val="004619AD"/>
    <w:rsid w:val="00461E31"/>
    <w:rsid w:val="0046243A"/>
    <w:rsid w:val="00462B83"/>
    <w:rsid w:val="00463DDE"/>
    <w:rsid w:val="00464761"/>
    <w:rsid w:val="00465C45"/>
    <w:rsid w:val="00467221"/>
    <w:rsid w:val="00470111"/>
    <w:rsid w:val="00471810"/>
    <w:rsid w:val="00471A4B"/>
    <w:rsid w:val="00472787"/>
    <w:rsid w:val="004749D4"/>
    <w:rsid w:val="00477A12"/>
    <w:rsid w:val="00477DA3"/>
    <w:rsid w:val="00481B72"/>
    <w:rsid w:val="00481DEC"/>
    <w:rsid w:val="00482277"/>
    <w:rsid w:val="00482F43"/>
    <w:rsid w:val="00483FA0"/>
    <w:rsid w:val="00484864"/>
    <w:rsid w:val="0048586F"/>
    <w:rsid w:val="00486528"/>
    <w:rsid w:val="004876E9"/>
    <w:rsid w:val="00490209"/>
    <w:rsid w:val="00490933"/>
    <w:rsid w:val="00491260"/>
    <w:rsid w:val="00491C9A"/>
    <w:rsid w:val="00492144"/>
    <w:rsid w:val="00492727"/>
    <w:rsid w:val="00492916"/>
    <w:rsid w:val="00493BD3"/>
    <w:rsid w:val="004946CA"/>
    <w:rsid w:val="00494EBD"/>
    <w:rsid w:val="00495C9A"/>
    <w:rsid w:val="00495DEC"/>
    <w:rsid w:val="004971E4"/>
    <w:rsid w:val="00497C33"/>
    <w:rsid w:val="004A0040"/>
    <w:rsid w:val="004A086B"/>
    <w:rsid w:val="004A099A"/>
    <w:rsid w:val="004A137B"/>
    <w:rsid w:val="004A1E4E"/>
    <w:rsid w:val="004A20A1"/>
    <w:rsid w:val="004A2488"/>
    <w:rsid w:val="004A3C02"/>
    <w:rsid w:val="004A3DC3"/>
    <w:rsid w:val="004A4109"/>
    <w:rsid w:val="004A4671"/>
    <w:rsid w:val="004A4E0B"/>
    <w:rsid w:val="004A5476"/>
    <w:rsid w:val="004A5E41"/>
    <w:rsid w:val="004B0969"/>
    <w:rsid w:val="004B419B"/>
    <w:rsid w:val="004B4A6D"/>
    <w:rsid w:val="004B5397"/>
    <w:rsid w:val="004B6E91"/>
    <w:rsid w:val="004C17B8"/>
    <w:rsid w:val="004C2380"/>
    <w:rsid w:val="004C2E1E"/>
    <w:rsid w:val="004C3FF3"/>
    <w:rsid w:val="004C5DE2"/>
    <w:rsid w:val="004D09CB"/>
    <w:rsid w:val="004D2954"/>
    <w:rsid w:val="004D4914"/>
    <w:rsid w:val="004D5794"/>
    <w:rsid w:val="004D7833"/>
    <w:rsid w:val="004E180C"/>
    <w:rsid w:val="004E1E0F"/>
    <w:rsid w:val="004E1F79"/>
    <w:rsid w:val="004E20F1"/>
    <w:rsid w:val="004E5375"/>
    <w:rsid w:val="004E5526"/>
    <w:rsid w:val="004E5EF7"/>
    <w:rsid w:val="004E6ACB"/>
    <w:rsid w:val="004E71B4"/>
    <w:rsid w:val="004E7720"/>
    <w:rsid w:val="004E7D2E"/>
    <w:rsid w:val="004F01D5"/>
    <w:rsid w:val="004F0A20"/>
    <w:rsid w:val="004F146D"/>
    <w:rsid w:val="004F147A"/>
    <w:rsid w:val="004F15D8"/>
    <w:rsid w:val="004F1AF1"/>
    <w:rsid w:val="004F25B9"/>
    <w:rsid w:val="004F2E74"/>
    <w:rsid w:val="004F5765"/>
    <w:rsid w:val="00500549"/>
    <w:rsid w:val="0050103E"/>
    <w:rsid w:val="00501FF7"/>
    <w:rsid w:val="00503C3F"/>
    <w:rsid w:val="00503E9F"/>
    <w:rsid w:val="00504586"/>
    <w:rsid w:val="00506620"/>
    <w:rsid w:val="005068FF"/>
    <w:rsid w:val="00506C37"/>
    <w:rsid w:val="005070B8"/>
    <w:rsid w:val="00507845"/>
    <w:rsid w:val="00511413"/>
    <w:rsid w:val="0051152D"/>
    <w:rsid w:val="00511713"/>
    <w:rsid w:val="0051184A"/>
    <w:rsid w:val="00512712"/>
    <w:rsid w:val="00512982"/>
    <w:rsid w:val="00512D70"/>
    <w:rsid w:val="0051405D"/>
    <w:rsid w:val="0051417D"/>
    <w:rsid w:val="00515192"/>
    <w:rsid w:val="00515617"/>
    <w:rsid w:val="005157F4"/>
    <w:rsid w:val="00516A9E"/>
    <w:rsid w:val="00516E1F"/>
    <w:rsid w:val="005215F1"/>
    <w:rsid w:val="00525279"/>
    <w:rsid w:val="005254A4"/>
    <w:rsid w:val="00525FFE"/>
    <w:rsid w:val="005264C0"/>
    <w:rsid w:val="00526F64"/>
    <w:rsid w:val="0052777E"/>
    <w:rsid w:val="00531D9D"/>
    <w:rsid w:val="00532A38"/>
    <w:rsid w:val="00534A26"/>
    <w:rsid w:val="00535550"/>
    <w:rsid w:val="0053568C"/>
    <w:rsid w:val="00535BB0"/>
    <w:rsid w:val="005361DA"/>
    <w:rsid w:val="0054155B"/>
    <w:rsid w:val="0054369F"/>
    <w:rsid w:val="00543E4D"/>
    <w:rsid w:val="005451E5"/>
    <w:rsid w:val="005459CB"/>
    <w:rsid w:val="005462A0"/>
    <w:rsid w:val="00546BB2"/>
    <w:rsid w:val="00546ED4"/>
    <w:rsid w:val="00550F37"/>
    <w:rsid w:val="0055115D"/>
    <w:rsid w:val="00551E0F"/>
    <w:rsid w:val="00552779"/>
    <w:rsid w:val="00552E0B"/>
    <w:rsid w:val="00553838"/>
    <w:rsid w:val="00554488"/>
    <w:rsid w:val="00554AB9"/>
    <w:rsid w:val="00554D5F"/>
    <w:rsid w:val="00554FA7"/>
    <w:rsid w:val="00555996"/>
    <w:rsid w:val="005564FB"/>
    <w:rsid w:val="0055714A"/>
    <w:rsid w:val="0055750E"/>
    <w:rsid w:val="00560680"/>
    <w:rsid w:val="00560D5C"/>
    <w:rsid w:val="005625C0"/>
    <w:rsid w:val="005638BD"/>
    <w:rsid w:val="00564E40"/>
    <w:rsid w:val="00565176"/>
    <w:rsid w:val="0056765A"/>
    <w:rsid w:val="00570CE0"/>
    <w:rsid w:val="005719AF"/>
    <w:rsid w:val="00571E73"/>
    <w:rsid w:val="00573862"/>
    <w:rsid w:val="00574CA8"/>
    <w:rsid w:val="00574FAE"/>
    <w:rsid w:val="00576AD9"/>
    <w:rsid w:val="00577361"/>
    <w:rsid w:val="00580B89"/>
    <w:rsid w:val="00580C7E"/>
    <w:rsid w:val="00582F02"/>
    <w:rsid w:val="0058359B"/>
    <w:rsid w:val="005839E8"/>
    <w:rsid w:val="00583E91"/>
    <w:rsid w:val="00584BEA"/>
    <w:rsid w:val="00585EE9"/>
    <w:rsid w:val="00587138"/>
    <w:rsid w:val="00587211"/>
    <w:rsid w:val="005908FD"/>
    <w:rsid w:val="00592E67"/>
    <w:rsid w:val="005932E5"/>
    <w:rsid w:val="005939B2"/>
    <w:rsid w:val="00594598"/>
    <w:rsid w:val="0059698D"/>
    <w:rsid w:val="00597BB1"/>
    <w:rsid w:val="005A01F1"/>
    <w:rsid w:val="005A12E4"/>
    <w:rsid w:val="005A56E4"/>
    <w:rsid w:val="005A5F2F"/>
    <w:rsid w:val="005A7CE9"/>
    <w:rsid w:val="005B3096"/>
    <w:rsid w:val="005B50D9"/>
    <w:rsid w:val="005B78F3"/>
    <w:rsid w:val="005B7FF3"/>
    <w:rsid w:val="005C0ED8"/>
    <w:rsid w:val="005C1AD2"/>
    <w:rsid w:val="005C2A1A"/>
    <w:rsid w:val="005C42B7"/>
    <w:rsid w:val="005C5CEA"/>
    <w:rsid w:val="005C6BD3"/>
    <w:rsid w:val="005D073B"/>
    <w:rsid w:val="005D1402"/>
    <w:rsid w:val="005D167C"/>
    <w:rsid w:val="005D1922"/>
    <w:rsid w:val="005D2433"/>
    <w:rsid w:val="005D2B35"/>
    <w:rsid w:val="005D2F65"/>
    <w:rsid w:val="005D31C9"/>
    <w:rsid w:val="005D390C"/>
    <w:rsid w:val="005D469D"/>
    <w:rsid w:val="005D5C13"/>
    <w:rsid w:val="005D6B01"/>
    <w:rsid w:val="005D6C66"/>
    <w:rsid w:val="005D6DA7"/>
    <w:rsid w:val="005D7148"/>
    <w:rsid w:val="005E117A"/>
    <w:rsid w:val="005E1585"/>
    <w:rsid w:val="005E1936"/>
    <w:rsid w:val="005E193A"/>
    <w:rsid w:val="005E273E"/>
    <w:rsid w:val="005E31B5"/>
    <w:rsid w:val="005E42F1"/>
    <w:rsid w:val="005E4FAB"/>
    <w:rsid w:val="005E5081"/>
    <w:rsid w:val="005E65DF"/>
    <w:rsid w:val="005E7806"/>
    <w:rsid w:val="005F0229"/>
    <w:rsid w:val="005F22C1"/>
    <w:rsid w:val="005F3227"/>
    <w:rsid w:val="005F4E02"/>
    <w:rsid w:val="005F52AE"/>
    <w:rsid w:val="005F6E9F"/>
    <w:rsid w:val="005F7999"/>
    <w:rsid w:val="005F7D63"/>
    <w:rsid w:val="006003AB"/>
    <w:rsid w:val="00600456"/>
    <w:rsid w:val="0060081C"/>
    <w:rsid w:val="00600A4B"/>
    <w:rsid w:val="00600D11"/>
    <w:rsid w:val="00600EE9"/>
    <w:rsid w:val="0060360B"/>
    <w:rsid w:val="00606A81"/>
    <w:rsid w:val="00606F73"/>
    <w:rsid w:val="0061006B"/>
    <w:rsid w:val="0061012E"/>
    <w:rsid w:val="006108B5"/>
    <w:rsid w:val="00610EB7"/>
    <w:rsid w:val="00611AAF"/>
    <w:rsid w:val="00612C55"/>
    <w:rsid w:val="006131AE"/>
    <w:rsid w:val="00614261"/>
    <w:rsid w:val="00617753"/>
    <w:rsid w:val="00617D33"/>
    <w:rsid w:val="00617F4F"/>
    <w:rsid w:val="00620657"/>
    <w:rsid w:val="00621C68"/>
    <w:rsid w:val="00622500"/>
    <w:rsid w:val="00623230"/>
    <w:rsid w:val="00623A06"/>
    <w:rsid w:val="00623CCD"/>
    <w:rsid w:val="00624242"/>
    <w:rsid w:val="00624AB7"/>
    <w:rsid w:val="00624FD2"/>
    <w:rsid w:val="00626990"/>
    <w:rsid w:val="00626C41"/>
    <w:rsid w:val="00626D16"/>
    <w:rsid w:val="006276B0"/>
    <w:rsid w:val="00631F37"/>
    <w:rsid w:val="006364A6"/>
    <w:rsid w:val="00637D5E"/>
    <w:rsid w:val="006404BC"/>
    <w:rsid w:val="006406F4"/>
    <w:rsid w:val="006427E2"/>
    <w:rsid w:val="00643D51"/>
    <w:rsid w:val="00643EE2"/>
    <w:rsid w:val="00644AE6"/>
    <w:rsid w:val="006450E3"/>
    <w:rsid w:val="0064683E"/>
    <w:rsid w:val="00647E59"/>
    <w:rsid w:val="00650422"/>
    <w:rsid w:val="006517AD"/>
    <w:rsid w:val="0065225F"/>
    <w:rsid w:val="00655A39"/>
    <w:rsid w:val="006568EE"/>
    <w:rsid w:val="00656DF1"/>
    <w:rsid w:val="00657BB2"/>
    <w:rsid w:val="00657CF1"/>
    <w:rsid w:val="00660E6A"/>
    <w:rsid w:val="00661092"/>
    <w:rsid w:val="0066180B"/>
    <w:rsid w:val="00662835"/>
    <w:rsid w:val="006646DE"/>
    <w:rsid w:val="006662FA"/>
    <w:rsid w:val="00667014"/>
    <w:rsid w:val="00671149"/>
    <w:rsid w:val="00672454"/>
    <w:rsid w:val="006732BD"/>
    <w:rsid w:val="0067407F"/>
    <w:rsid w:val="006749E9"/>
    <w:rsid w:val="006752DB"/>
    <w:rsid w:val="00675CD7"/>
    <w:rsid w:val="0067616E"/>
    <w:rsid w:val="006761A5"/>
    <w:rsid w:val="00676709"/>
    <w:rsid w:val="006772FA"/>
    <w:rsid w:val="00677516"/>
    <w:rsid w:val="006776E0"/>
    <w:rsid w:val="00677C15"/>
    <w:rsid w:val="006810B7"/>
    <w:rsid w:val="00681271"/>
    <w:rsid w:val="00681E56"/>
    <w:rsid w:val="006825BE"/>
    <w:rsid w:val="00684009"/>
    <w:rsid w:val="00684532"/>
    <w:rsid w:val="00684B5D"/>
    <w:rsid w:val="00685AFB"/>
    <w:rsid w:val="006862B9"/>
    <w:rsid w:val="00686DCC"/>
    <w:rsid w:val="00687151"/>
    <w:rsid w:val="006875ED"/>
    <w:rsid w:val="0069036A"/>
    <w:rsid w:val="00690503"/>
    <w:rsid w:val="00690B54"/>
    <w:rsid w:val="00694853"/>
    <w:rsid w:val="00694947"/>
    <w:rsid w:val="006949D2"/>
    <w:rsid w:val="00694D83"/>
    <w:rsid w:val="006957ED"/>
    <w:rsid w:val="00695A0C"/>
    <w:rsid w:val="00696221"/>
    <w:rsid w:val="00696970"/>
    <w:rsid w:val="00697BB1"/>
    <w:rsid w:val="00697D87"/>
    <w:rsid w:val="006A0318"/>
    <w:rsid w:val="006A06CC"/>
    <w:rsid w:val="006A2160"/>
    <w:rsid w:val="006A6639"/>
    <w:rsid w:val="006A6A1F"/>
    <w:rsid w:val="006A776E"/>
    <w:rsid w:val="006B01F4"/>
    <w:rsid w:val="006B102E"/>
    <w:rsid w:val="006B1226"/>
    <w:rsid w:val="006B41E2"/>
    <w:rsid w:val="006B451C"/>
    <w:rsid w:val="006B541A"/>
    <w:rsid w:val="006B776F"/>
    <w:rsid w:val="006C05BC"/>
    <w:rsid w:val="006C1698"/>
    <w:rsid w:val="006C1775"/>
    <w:rsid w:val="006C2C88"/>
    <w:rsid w:val="006C4926"/>
    <w:rsid w:val="006C4F33"/>
    <w:rsid w:val="006C55DF"/>
    <w:rsid w:val="006C637F"/>
    <w:rsid w:val="006C7194"/>
    <w:rsid w:val="006D015B"/>
    <w:rsid w:val="006D0160"/>
    <w:rsid w:val="006D0DC4"/>
    <w:rsid w:val="006D1640"/>
    <w:rsid w:val="006D33A0"/>
    <w:rsid w:val="006D462E"/>
    <w:rsid w:val="006D5433"/>
    <w:rsid w:val="006D56DA"/>
    <w:rsid w:val="006D6DEA"/>
    <w:rsid w:val="006D7A8B"/>
    <w:rsid w:val="006E1E9D"/>
    <w:rsid w:val="006E2094"/>
    <w:rsid w:val="006E3480"/>
    <w:rsid w:val="006F051C"/>
    <w:rsid w:val="006F0656"/>
    <w:rsid w:val="006F25F5"/>
    <w:rsid w:val="006F38B8"/>
    <w:rsid w:val="006F39E9"/>
    <w:rsid w:val="006F4FFF"/>
    <w:rsid w:val="006F6CEE"/>
    <w:rsid w:val="006F6DC3"/>
    <w:rsid w:val="006F7598"/>
    <w:rsid w:val="006F786C"/>
    <w:rsid w:val="006F789A"/>
    <w:rsid w:val="00700067"/>
    <w:rsid w:val="0070077F"/>
    <w:rsid w:val="00701385"/>
    <w:rsid w:val="00701CC1"/>
    <w:rsid w:val="00701D87"/>
    <w:rsid w:val="0070224C"/>
    <w:rsid w:val="0070246D"/>
    <w:rsid w:val="00702B8A"/>
    <w:rsid w:val="00703167"/>
    <w:rsid w:val="007034CA"/>
    <w:rsid w:val="007041F4"/>
    <w:rsid w:val="0070485C"/>
    <w:rsid w:val="00705470"/>
    <w:rsid w:val="00705E86"/>
    <w:rsid w:val="007061E5"/>
    <w:rsid w:val="00706D38"/>
    <w:rsid w:val="0070701D"/>
    <w:rsid w:val="00707B80"/>
    <w:rsid w:val="00710078"/>
    <w:rsid w:val="00711769"/>
    <w:rsid w:val="00712037"/>
    <w:rsid w:val="00712423"/>
    <w:rsid w:val="00713612"/>
    <w:rsid w:val="00713E85"/>
    <w:rsid w:val="00713EA5"/>
    <w:rsid w:val="007150CC"/>
    <w:rsid w:val="00715F81"/>
    <w:rsid w:val="00715FB5"/>
    <w:rsid w:val="007168A1"/>
    <w:rsid w:val="00716E1D"/>
    <w:rsid w:val="007221D3"/>
    <w:rsid w:val="00722C55"/>
    <w:rsid w:val="00722D74"/>
    <w:rsid w:val="00722EC8"/>
    <w:rsid w:val="00723570"/>
    <w:rsid w:val="0072443A"/>
    <w:rsid w:val="00724577"/>
    <w:rsid w:val="007245B7"/>
    <w:rsid w:val="0072610A"/>
    <w:rsid w:val="00726DA4"/>
    <w:rsid w:val="00727013"/>
    <w:rsid w:val="007308F4"/>
    <w:rsid w:val="007310A3"/>
    <w:rsid w:val="00731F74"/>
    <w:rsid w:val="0073346D"/>
    <w:rsid w:val="007335D3"/>
    <w:rsid w:val="00734627"/>
    <w:rsid w:val="00735872"/>
    <w:rsid w:val="007359C3"/>
    <w:rsid w:val="00735AFF"/>
    <w:rsid w:val="007376CE"/>
    <w:rsid w:val="00737BA4"/>
    <w:rsid w:val="0074150F"/>
    <w:rsid w:val="00743012"/>
    <w:rsid w:val="0074350C"/>
    <w:rsid w:val="00743837"/>
    <w:rsid w:val="00743A07"/>
    <w:rsid w:val="00743F09"/>
    <w:rsid w:val="00743F7F"/>
    <w:rsid w:val="00744E1A"/>
    <w:rsid w:val="00745679"/>
    <w:rsid w:val="00745F96"/>
    <w:rsid w:val="00746174"/>
    <w:rsid w:val="0074622C"/>
    <w:rsid w:val="00747892"/>
    <w:rsid w:val="00750012"/>
    <w:rsid w:val="00751134"/>
    <w:rsid w:val="007512D1"/>
    <w:rsid w:val="007514E3"/>
    <w:rsid w:val="00751783"/>
    <w:rsid w:val="00751BA0"/>
    <w:rsid w:val="00751D5F"/>
    <w:rsid w:val="00752093"/>
    <w:rsid w:val="007531E2"/>
    <w:rsid w:val="007532CC"/>
    <w:rsid w:val="007537EB"/>
    <w:rsid w:val="00757DE8"/>
    <w:rsid w:val="00760F63"/>
    <w:rsid w:val="0076181A"/>
    <w:rsid w:val="007623E1"/>
    <w:rsid w:val="00762A5E"/>
    <w:rsid w:val="007642DB"/>
    <w:rsid w:val="00764510"/>
    <w:rsid w:val="007649EC"/>
    <w:rsid w:val="00765917"/>
    <w:rsid w:val="00766080"/>
    <w:rsid w:val="007671BF"/>
    <w:rsid w:val="0076736A"/>
    <w:rsid w:val="00767640"/>
    <w:rsid w:val="007714D6"/>
    <w:rsid w:val="00771599"/>
    <w:rsid w:val="00771790"/>
    <w:rsid w:val="00771A80"/>
    <w:rsid w:val="00771B5B"/>
    <w:rsid w:val="0077295A"/>
    <w:rsid w:val="00772F97"/>
    <w:rsid w:val="00773333"/>
    <w:rsid w:val="00773406"/>
    <w:rsid w:val="00773C56"/>
    <w:rsid w:val="0077468C"/>
    <w:rsid w:val="007752E4"/>
    <w:rsid w:val="00776FB0"/>
    <w:rsid w:val="00777846"/>
    <w:rsid w:val="00777DF7"/>
    <w:rsid w:val="00781524"/>
    <w:rsid w:val="00782159"/>
    <w:rsid w:val="00783911"/>
    <w:rsid w:val="00783E6D"/>
    <w:rsid w:val="007840CC"/>
    <w:rsid w:val="007852E1"/>
    <w:rsid w:val="007859E8"/>
    <w:rsid w:val="00785A05"/>
    <w:rsid w:val="007867ED"/>
    <w:rsid w:val="00791F6D"/>
    <w:rsid w:val="00793C08"/>
    <w:rsid w:val="00795942"/>
    <w:rsid w:val="00796891"/>
    <w:rsid w:val="007975FF"/>
    <w:rsid w:val="00797F10"/>
    <w:rsid w:val="007A043C"/>
    <w:rsid w:val="007A10E0"/>
    <w:rsid w:val="007A12F7"/>
    <w:rsid w:val="007A15BD"/>
    <w:rsid w:val="007A1809"/>
    <w:rsid w:val="007A2DB6"/>
    <w:rsid w:val="007A3970"/>
    <w:rsid w:val="007A39BE"/>
    <w:rsid w:val="007B4A13"/>
    <w:rsid w:val="007B68E8"/>
    <w:rsid w:val="007B70B1"/>
    <w:rsid w:val="007B7655"/>
    <w:rsid w:val="007B79EB"/>
    <w:rsid w:val="007C10AB"/>
    <w:rsid w:val="007C30D4"/>
    <w:rsid w:val="007C3941"/>
    <w:rsid w:val="007C3BCA"/>
    <w:rsid w:val="007C44F6"/>
    <w:rsid w:val="007C7065"/>
    <w:rsid w:val="007C7E1E"/>
    <w:rsid w:val="007D07D4"/>
    <w:rsid w:val="007D23CB"/>
    <w:rsid w:val="007D245B"/>
    <w:rsid w:val="007D24EE"/>
    <w:rsid w:val="007D37D2"/>
    <w:rsid w:val="007D3F65"/>
    <w:rsid w:val="007D41D0"/>
    <w:rsid w:val="007D4DF2"/>
    <w:rsid w:val="007D5C5D"/>
    <w:rsid w:val="007D61B9"/>
    <w:rsid w:val="007D6C53"/>
    <w:rsid w:val="007D6DEF"/>
    <w:rsid w:val="007D735B"/>
    <w:rsid w:val="007D7449"/>
    <w:rsid w:val="007E24EB"/>
    <w:rsid w:val="007E2F80"/>
    <w:rsid w:val="007E39AC"/>
    <w:rsid w:val="007E3CB8"/>
    <w:rsid w:val="007E4111"/>
    <w:rsid w:val="007E69DB"/>
    <w:rsid w:val="007E7D4F"/>
    <w:rsid w:val="007F0096"/>
    <w:rsid w:val="007F0305"/>
    <w:rsid w:val="007F11BC"/>
    <w:rsid w:val="007F1A20"/>
    <w:rsid w:val="007F3564"/>
    <w:rsid w:val="007F3931"/>
    <w:rsid w:val="007F39DC"/>
    <w:rsid w:val="007F48BB"/>
    <w:rsid w:val="007F6979"/>
    <w:rsid w:val="007F758B"/>
    <w:rsid w:val="00801043"/>
    <w:rsid w:val="0080177D"/>
    <w:rsid w:val="008061BD"/>
    <w:rsid w:val="0080674C"/>
    <w:rsid w:val="008073B9"/>
    <w:rsid w:val="00807753"/>
    <w:rsid w:val="00810108"/>
    <w:rsid w:val="00810379"/>
    <w:rsid w:val="00811178"/>
    <w:rsid w:val="0081471D"/>
    <w:rsid w:val="0081516D"/>
    <w:rsid w:val="0082033A"/>
    <w:rsid w:val="00821100"/>
    <w:rsid w:val="00821BFC"/>
    <w:rsid w:val="00823A5F"/>
    <w:rsid w:val="00824F7E"/>
    <w:rsid w:val="00826299"/>
    <w:rsid w:val="00830C35"/>
    <w:rsid w:val="00831D29"/>
    <w:rsid w:val="00836699"/>
    <w:rsid w:val="008402E6"/>
    <w:rsid w:val="00840647"/>
    <w:rsid w:val="008415BD"/>
    <w:rsid w:val="008427E9"/>
    <w:rsid w:val="00842E35"/>
    <w:rsid w:val="00843CE1"/>
    <w:rsid w:val="0084427A"/>
    <w:rsid w:val="00845B83"/>
    <w:rsid w:val="00845C2F"/>
    <w:rsid w:val="008479F5"/>
    <w:rsid w:val="00850B6F"/>
    <w:rsid w:val="00852425"/>
    <w:rsid w:val="00852B21"/>
    <w:rsid w:val="00854D3F"/>
    <w:rsid w:val="00854FD6"/>
    <w:rsid w:val="008567B9"/>
    <w:rsid w:val="00857EAD"/>
    <w:rsid w:val="00862FCF"/>
    <w:rsid w:val="00863203"/>
    <w:rsid w:val="0086445A"/>
    <w:rsid w:val="00864FEC"/>
    <w:rsid w:val="0086582A"/>
    <w:rsid w:val="008669B7"/>
    <w:rsid w:val="00867C52"/>
    <w:rsid w:val="008710E9"/>
    <w:rsid w:val="008714EF"/>
    <w:rsid w:val="008726BB"/>
    <w:rsid w:val="00872BB0"/>
    <w:rsid w:val="008733A0"/>
    <w:rsid w:val="00873BEC"/>
    <w:rsid w:val="008740E9"/>
    <w:rsid w:val="008745D4"/>
    <w:rsid w:val="00875201"/>
    <w:rsid w:val="0087550C"/>
    <w:rsid w:val="008760EA"/>
    <w:rsid w:val="008762D0"/>
    <w:rsid w:val="00880CD8"/>
    <w:rsid w:val="00882B4B"/>
    <w:rsid w:val="00882C7D"/>
    <w:rsid w:val="00883546"/>
    <w:rsid w:val="00885182"/>
    <w:rsid w:val="00890158"/>
    <w:rsid w:val="00890457"/>
    <w:rsid w:val="00891B96"/>
    <w:rsid w:val="0089459E"/>
    <w:rsid w:val="008950B4"/>
    <w:rsid w:val="00895773"/>
    <w:rsid w:val="008A1301"/>
    <w:rsid w:val="008A22DF"/>
    <w:rsid w:val="008A2383"/>
    <w:rsid w:val="008A3B89"/>
    <w:rsid w:val="008A4171"/>
    <w:rsid w:val="008A4EEC"/>
    <w:rsid w:val="008A5B99"/>
    <w:rsid w:val="008A6811"/>
    <w:rsid w:val="008A7D38"/>
    <w:rsid w:val="008B0C07"/>
    <w:rsid w:val="008B13FB"/>
    <w:rsid w:val="008B14E3"/>
    <w:rsid w:val="008B23CE"/>
    <w:rsid w:val="008B40C9"/>
    <w:rsid w:val="008B4503"/>
    <w:rsid w:val="008B4F18"/>
    <w:rsid w:val="008B72F6"/>
    <w:rsid w:val="008C0409"/>
    <w:rsid w:val="008C0754"/>
    <w:rsid w:val="008C13B6"/>
    <w:rsid w:val="008C1E1E"/>
    <w:rsid w:val="008C323D"/>
    <w:rsid w:val="008C3A99"/>
    <w:rsid w:val="008C440E"/>
    <w:rsid w:val="008C4A8E"/>
    <w:rsid w:val="008C5D71"/>
    <w:rsid w:val="008C5DB3"/>
    <w:rsid w:val="008C64E9"/>
    <w:rsid w:val="008C6FA4"/>
    <w:rsid w:val="008C7C7C"/>
    <w:rsid w:val="008D2442"/>
    <w:rsid w:val="008D2FEF"/>
    <w:rsid w:val="008D571C"/>
    <w:rsid w:val="008D61B9"/>
    <w:rsid w:val="008E0601"/>
    <w:rsid w:val="008E397E"/>
    <w:rsid w:val="008E4854"/>
    <w:rsid w:val="008E519D"/>
    <w:rsid w:val="008E56B6"/>
    <w:rsid w:val="008E615E"/>
    <w:rsid w:val="008E6BC0"/>
    <w:rsid w:val="008E7465"/>
    <w:rsid w:val="008E7E10"/>
    <w:rsid w:val="008F28B8"/>
    <w:rsid w:val="008F330C"/>
    <w:rsid w:val="008F3E15"/>
    <w:rsid w:val="008F604C"/>
    <w:rsid w:val="008F6B60"/>
    <w:rsid w:val="008F7DAE"/>
    <w:rsid w:val="00900A8A"/>
    <w:rsid w:val="00901639"/>
    <w:rsid w:val="00901A31"/>
    <w:rsid w:val="00903160"/>
    <w:rsid w:val="00903873"/>
    <w:rsid w:val="00903EAD"/>
    <w:rsid w:val="009042D5"/>
    <w:rsid w:val="0090603A"/>
    <w:rsid w:val="009108AD"/>
    <w:rsid w:val="009138F0"/>
    <w:rsid w:val="00915539"/>
    <w:rsid w:val="009155AA"/>
    <w:rsid w:val="0091761A"/>
    <w:rsid w:val="00921943"/>
    <w:rsid w:val="00922442"/>
    <w:rsid w:val="009232AF"/>
    <w:rsid w:val="009235AD"/>
    <w:rsid w:val="00924AFE"/>
    <w:rsid w:val="00924DC6"/>
    <w:rsid w:val="00926715"/>
    <w:rsid w:val="00926BE6"/>
    <w:rsid w:val="00926C52"/>
    <w:rsid w:val="00926D49"/>
    <w:rsid w:val="00931D9E"/>
    <w:rsid w:val="00931F09"/>
    <w:rsid w:val="00933077"/>
    <w:rsid w:val="00933C7F"/>
    <w:rsid w:val="00936106"/>
    <w:rsid w:val="00936925"/>
    <w:rsid w:val="00937EC2"/>
    <w:rsid w:val="00941610"/>
    <w:rsid w:val="00941AA2"/>
    <w:rsid w:val="00941F0E"/>
    <w:rsid w:val="009438BE"/>
    <w:rsid w:val="00943D50"/>
    <w:rsid w:val="00946B6E"/>
    <w:rsid w:val="0094763B"/>
    <w:rsid w:val="00950306"/>
    <w:rsid w:val="00950830"/>
    <w:rsid w:val="00952683"/>
    <w:rsid w:val="0095307A"/>
    <w:rsid w:val="00953B84"/>
    <w:rsid w:val="00954763"/>
    <w:rsid w:val="009558F3"/>
    <w:rsid w:val="00955AED"/>
    <w:rsid w:val="00957F7F"/>
    <w:rsid w:val="00960761"/>
    <w:rsid w:val="00960E63"/>
    <w:rsid w:val="00961052"/>
    <w:rsid w:val="0096124E"/>
    <w:rsid w:val="00961670"/>
    <w:rsid w:val="00962B63"/>
    <w:rsid w:val="00963922"/>
    <w:rsid w:val="00964088"/>
    <w:rsid w:val="009641FA"/>
    <w:rsid w:val="009644E7"/>
    <w:rsid w:val="009656C3"/>
    <w:rsid w:val="0096593E"/>
    <w:rsid w:val="009663B5"/>
    <w:rsid w:val="009671F4"/>
    <w:rsid w:val="0097079E"/>
    <w:rsid w:val="00972117"/>
    <w:rsid w:val="0097244B"/>
    <w:rsid w:val="009726EF"/>
    <w:rsid w:val="009739BA"/>
    <w:rsid w:val="0097453E"/>
    <w:rsid w:val="009747EB"/>
    <w:rsid w:val="00974A0D"/>
    <w:rsid w:val="0098045D"/>
    <w:rsid w:val="009805A4"/>
    <w:rsid w:val="00982A27"/>
    <w:rsid w:val="009832FB"/>
    <w:rsid w:val="00985698"/>
    <w:rsid w:val="0098704B"/>
    <w:rsid w:val="009876D5"/>
    <w:rsid w:val="00987921"/>
    <w:rsid w:val="009938FB"/>
    <w:rsid w:val="00993D05"/>
    <w:rsid w:val="00993E95"/>
    <w:rsid w:val="00995058"/>
    <w:rsid w:val="009966D5"/>
    <w:rsid w:val="00997D26"/>
    <w:rsid w:val="009A0AA3"/>
    <w:rsid w:val="009A2C41"/>
    <w:rsid w:val="009A5A12"/>
    <w:rsid w:val="009A6906"/>
    <w:rsid w:val="009A7357"/>
    <w:rsid w:val="009A7DEC"/>
    <w:rsid w:val="009B0D83"/>
    <w:rsid w:val="009B18C2"/>
    <w:rsid w:val="009B1FC2"/>
    <w:rsid w:val="009B3344"/>
    <w:rsid w:val="009B3582"/>
    <w:rsid w:val="009B36B7"/>
    <w:rsid w:val="009B46A5"/>
    <w:rsid w:val="009B4BB2"/>
    <w:rsid w:val="009B5B22"/>
    <w:rsid w:val="009B6E47"/>
    <w:rsid w:val="009B702A"/>
    <w:rsid w:val="009B7350"/>
    <w:rsid w:val="009C1CEE"/>
    <w:rsid w:val="009C28B5"/>
    <w:rsid w:val="009C352D"/>
    <w:rsid w:val="009C3E38"/>
    <w:rsid w:val="009C581F"/>
    <w:rsid w:val="009C60E1"/>
    <w:rsid w:val="009C6504"/>
    <w:rsid w:val="009C6515"/>
    <w:rsid w:val="009C69C8"/>
    <w:rsid w:val="009D36C5"/>
    <w:rsid w:val="009D426F"/>
    <w:rsid w:val="009D76F0"/>
    <w:rsid w:val="009D7B05"/>
    <w:rsid w:val="009E12B0"/>
    <w:rsid w:val="009E1526"/>
    <w:rsid w:val="009E3037"/>
    <w:rsid w:val="009E44E4"/>
    <w:rsid w:val="009E76D9"/>
    <w:rsid w:val="009E7D63"/>
    <w:rsid w:val="009F106C"/>
    <w:rsid w:val="009F10FB"/>
    <w:rsid w:val="009F1446"/>
    <w:rsid w:val="009F3EC0"/>
    <w:rsid w:val="009F40F2"/>
    <w:rsid w:val="009F5F37"/>
    <w:rsid w:val="009F5F45"/>
    <w:rsid w:val="009F6EB9"/>
    <w:rsid w:val="009F708B"/>
    <w:rsid w:val="009F7A07"/>
    <w:rsid w:val="00A011B5"/>
    <w:rsid w:val="00A011C5"/>
    <w:rsid w:val="00A0289D"/>
    <w:rsid w:val="00A02E04"/>
    <w:rsid w:val="00A04AB5"/>
    <w:rsid w:val="00A07851"/>
    <w:rsid w:val="00A10D0C"/>
    <w:rsid w:val="00A12827"/>
    <w:rsid w:val="00A12F97"/>
    <w:rsid w:val="00A1315F"/>
    <w:rsid w:val="00A1370C"/>
    <w:rsid w:val="00A1418C"/>
    <w:rsid w:val="00A14E18"/>
    <w:rsid w:val="00A15039"/>
    <w:rsid w:val="00A152E9"/>
    <w:rsid w:val="00A15602"/>
    <w:rsid w:val="00A16876"/>
    <w:rsid w:val="00A16C76"/>
    <w:rsid w:val="00A17FD9"/>
    <w:rsid w:val="00A2067B"/>
    <w:rsid w:val="00A2069D"/>
    <w:rsid w:val="00A21244"/>
    <w:rsid w:val="00A213CE"/>
    <w:rsid w:val="00A23E66"/>
    <w:rsid w:val="00A24E27"/>
    <w:rsid w:val="00A24EAE"/>
    <w:rsid w:val="00A26E48"/>
    <w:rsid w:val="00A30DE1"/>
    <w:rsid w:val="00A317F7"/>
    <w:rsid w:val="00A31AA9"/>
    <w:rsid w:val="00A33C4D"/>
    <w:rsid w:val="00A34A1C"/>
    <w:rsid w:val="00A34C87"/>
    <w:rsid w:val="00A35E29"/>
    <w:rsid w:val="00A36403"/>
    <w:rsid w:val="00A366DE"/>
    <w:rsid w:val="00A36F50"/>
    <w:rsid w:val="00A36F63"/>
    <w:rsid w:val="00A37FEB"/>
    <w:rsid w:val="00A4017D"/>
    <w:rsid w:val="00A41DC1"/>
    <w:rsid w:val="00A43C40"/>
    <w:rsid w:val="00A45B60"/>
    <w:rsid w:val="00A470D0"/>
    <w:rsid w:val="00A47F29"/>
    <w:rsid w:val="00A50C02"/>
    <w:rsid w:val="00A514F8"/>
    <w:rsid w:val="00A55177"/>
    <w:rsid w:val="00A55652"/>
    <w:rsid w:val="00A55EAF"/>
    <w:rsid w:val="00A55F1F"/>
    <w:rsid w:val="00A605DC"/>
    <w:rsid w:val="00A608DB"/>
    <w:rsid w:val="00A6193F"/>
    <w:rsid w:val="00A628ED"/>
    <w:rsid w:val="00A63CB3"/>
    <w:rsid w:val="00A63FEA"/>
    <w:rsid w:val="00A64D9F"/>
    <w:rsid w:val="00A655EA"/>
    <w:rsid w:val="00A65DC7"/>
    <w:rsid w:val="00A679D3"/>
    <w:rsid w:val="00A67E8A"/>
    <w:rsid w:val="00A71257"/>
    <w:rsid w:val="00A71EEC"/>
    <w:rsid w:val="00A72C14"/>
    <w:rsid w:val="00A72E86"/>
    <w:rsid w:val="00A74B20"/>
    <w:rsid w:val="00A75F1B"/>
    <w:rsid w:val="00A76182"/>
    <w:rsid w:val="00A76AE1"/>
    <w:rsid w:val="00A774F7"/>
    <w:rsid w:val="00A8000D"/>
    <w:rsid w:val="00A815C1"/>
    <w:rsid w:val="00A820E2"/>
    <w:rsid w:val="00A82207"/>
    <w:rsid w:val="00A82446"/>
    <w:rsid w:val="00A8337F"/>
    <w:rsid w:val="00A83727"/>
    <w:rsid w:val="00A8469C"/>
    <w:rsid w:val="00A85402"/>
    <w:rsid w:val="00A86BB2"/>
    <w:rsid w:val="00A907A7"/>
    <w:rsid w:val="00A92922"/>
    <w:rsid w:val="00A93F2F"/>
    <w:rsid w:val="00A946C3"/>
    <w:rsid w:val="00A947CB"/>
    <w:rsid w:val="00A979BE"/>
    <w:rsid w:val="00A97FE7"/>
    <w:rsid w:val="00AA16AB"/>
    <w:rsid w:val="00AA23E4"/>
    <w:rsid w:val="00AA282B"/>
    <w:rsid w:val="00AA4BEC"/>
    <w:rsid w:val="00AA4EDF"/>
    <w:rsid w:val="00AA68F4"/>
    <w:rsid w:val="00AA6DF6"/>
    <w:rsid w:val="00AB092D"/>
    <w:rsid w:val="00AB1063"/>
    <w:rsid w:val="00AB10DC"/>
    <w:rsid w:val="00AB11DF"/>
    <w:rsid w:val="00AB1BFC"/>
    <w:rsid w:val="00AB2D4C"/>
    <w:rsid w:val="00AB3596"/>
    <w:rsid w:val="00AB4350"/>
    <w:rsid w:val="00AB4A06"/>
    <w:rsid w:val="00AB4C7D"/>
    <w:rsid w:val="00AB5DDC"/>
    <w:rsid w:val="00AB6833"/>
    <w:rsid w:val="00AB71A4"/>
    <w:rsid w:val="00AB7620"/>
    <w:rsid w:val="00AB78F2"/>
    <w:rsid w:val="00AC14BE"/>
    <w:rsid w:val="00AC2035"/>
    <w:rsid w:val="00AC2A6A"/>
    <w:rsid w:val="00AC464C"/>
    <w:rsid w:val="00AC46E1"/>
    <w:rsid w:val="00AC6900"/>
    <w:rsid w:val="00AC7A33"/>
    <w:rsid w:val="00AD16F5"/>
    <w:rsid w:val="00AD1DE8"/>
    <w:rsid w:val="00AD1F94"/>
    <w:rsid w:val="00AD2F66"/>
    <w:rsid w:val="00AD5005"/>
    <w:rsid w:val="00AD59BD"/>
    <w:rsid w:val="00AD5C06"/>
    <w:rsid w:val="00AD6340"/>
    <w:rsid w:val="00AE28AB"/>
    <w:rsid w:val="00AE2BC4"/>
    <w:rsid w:val="00AE423E"/>
    <w:rsid w:val="00AE5136"/>
    <w:rsid w:val="00AE7C64"/>
    <w:rsid w:val="00AF06A6"/>
    <w:rsid w:val="00AF096C"/>
    <w:rsid w:val="00AF0B60"/>
    <w:rsid w:val="00AF0C4C"/>
    <w:rsid w:val="00AF1909"/>
    <w:rsid w:val="00AF2B0E"/>
    <w:rsid w:val="00AF4E5B"/>
    <w:rsid w:val="00AF4F46"/>
    <w:rsid w:val="00AF5F67"/>
    <w:rsid w:val="00AF7951"/>
    <w:rsid w:val="00AF7A37"/>
    <w:rsid w:val="00AF7E85"/>
    <w:rsid w:val="00AF7E9E"/>
    <w:rsid w:val="00B00A45"/>
    <w:rsid w:val="00B00CB5"/>
    <w:rsid w:val="00B01E11"/>
    <w:rsid w:val="00B02292"/>
    <w:rsid w:val="00B06358"/>
    <w:rsid w:val="00B06413"/>
    <w:rsid w:val="00B06A07"/>
    <w:rsid w:val="00B10663"/>
    <w:rsid w:val="00B148CE"/>
    <w:rsid w:val="00B1540F"/>
    <w:rsid w:val="00B15BD8"/>
    <w:rsid w:val="00B1784E"/>
    <w:rsid w:val="00B20492"/>
    <w:rsid w:val="00B207EA"/>
    <w:rsid w:val="00B20E0E"/>
    <w:rsid w:val="00B212CB"/>
    <w:rsid w:val="00B2133D"/>
    <w:rsid w:val="00B21D04"/>
    <w:rsid w:val="00B2208E"/>
    <w:rsid w:val="00B2364A"/>
    <w:rsid w:val="00B2401A"/>
    <w:rsid w:val="00B2476C"/>
    <w:rsid w:val="00B24A2C"/>
    <w:rsid w:val="00B254CB"/>
    <w:rsid w:val="00B26261"/>
    <w:rsid w:val="00B30FC2"/>
    <w:rsid w:val="00B3154F"/>
    <w:rsid w:val="00B31F2C"/>
    <w:rsid w:val="00B3284C"/>
    <w:rsid w:val="00B32A74"/>
    <w:rsid w:val="00B33B04"/>
    <w:rsid w:val="00B340D4"/>
    <w:rsid w:val="00B346E6"/>
    <w:rsid w:val="00B34F57"/>
    <w:rsid w:val="00B35354"/>
    <w:rsid w:val="00B37D59"/>
    <w:rsid w:val="00B37EE8"/>
    <w:rsid w:val="00B401C1"/>
    <w:rsid w:val="00B42695"/>
    <w:rsid w:val="00B4459D"/>
    <w:rsid w:val="00B45CA0"/>
    <w:rsid w:val="00B45D63"/>
    <w:rsid w:val="00B45F7D"/>
    <w:rsid w:val="00B46E3B"/>
    <w:rsid w:val="00B46F60"/>
    <w:rsid w:val="00B47DC8"/>
    <w:rsid w:val="00B47F3C"/>
    <w:rsid w:val="00B50249"/>
    <w:rsid w:val="00B51282"/>
    <w:rsid w:val="00B52FF2"/>
    <w:rsid w:val="00B55B63"/>
    <w:rsid w:val="00B570DF"/>
    <w:rsid w:val="00B57AA2"/>
    <w:rsid w:val="00B601AB"/>
    <w:rsid w:val="00B608FD"/>
    <w:rsid w:val="00B60C20"/>
    <w:rsid w:val="00B62919"/>
    <w:rsid w:val="00B62B1D"/>
    <w:rsid w:val="00B62B68"/>
    <w:rsid w:val="00B63564"/>
    <w:rsid w:val="00B63B01"/>
    <w:rsid w:val="00B64955"/>
    <w:rsid w:val="00B64D60"/>
    <w:rsid w:val="00B650C4"/>
    <w:rsid w:val="00B65E26"/>
    <w:rsid w:val="00B71EEF"/>
    <w:rsid w:val="00B722EF"/>
    <w:rsid w:val="00B726E6"/>
    <w:rsid w:val="00B73090"/>
    <w:rsid w:val="00B732C7"/>
    <w:rsid w:val="00B7352C"/>
    <w:rsid w:val="00B73BE7"/>
    <w:rsid w:val="00B7520E"/>
    <w:rsid w:val="00B76151"/>
    <w:rsid w:val="00B763B6"/>
    <w:rsid w:val="00B77F39"/>
    <w:rsid w:val="00B803A9"/>
    <w:rsid w:val="00B811ED"/>
    <w:rsid w:val="00B81F93"/>
    <w:rsid w:val="00B82268"/>
    <w:rsid w:val="00B84997"/>
    <w:rsid w:val="00B8524F"/>
    <w:rsid w:val="00B86649"/>
    <w:rsid w:val="00B86682"/>
    <w:rsid w:val="00B869B9"/>
    <w:rsid w:val="00B872E7"/>
    <w:rsid w:val="00B8731D"/>
    <w:rsid w:val="00B87E56"/>
    <w:rsid w:val="00B90391"/>
    <w:rsid w:val="00B935AD"/>
    <w:rsid w:val="00B95485"/>
    <w:rsid w:val="00B95A4F"/>
    <w:rsid w:val="00B95EE4"/>
    <w:rsid w:val="00B9701C"/>
    <w:rsid w:val="00BA0693"/>
    <w:rsid w:val="00BA0A34"/>
    <w:rsid w:val="00BA1D04"/>
    <w:rsid w:val="00BA2014"/>
    <w:rsid w:val="00BA28DC"/>
    <w:rsid w:val="00BA2E5E"/>
    <w:rsid w:val="00BA469A"/>
    <w:rsid w:val="00BA4E11"/>
    <w:rsid w:val="00BA52CC"/>
    <w:rsid w:val="00BA54C9"/>
    <w:rsid w:val="00BA5D5A"/>
    <w:rsid w:val="00BA793B"/>
    <w:rsid w:val="00BB0B1B"/>
    <w:rsid w:val="00BB1751"/>
    <w:rsid w:val="00BB1C71"/>
    <w:rsid w:val="00BB1F44"/>
    <w:rsid w:val="00BB38FD"/>
    <w:rsid w:val="00BB6FE4"/>
    <w:rsid w:val="00BB77F1"/>
    <w:rsid w:val="00BC0508"/>
    <w:rsid w:val="00BC1D7F"/>
    <w:rsid w:val="00BC283F"/>
    <w:rsid w:val="00BC46AD"/>
    <w:rsid w:val="00BC5A2D"/>
    <w:rsid w:val="00BC5CC4"/>
    <w:rsid w:val="00BD0FF9"/>
    <w:rsid w:val="00BD12CC"/>
    <w:rsid w:val="00BD3C2F"/>
    <w:rsid w:val="00BD4211"/>
    <w:rsid w:val="00BD4874"/>
    <w:rsid w:val="00BE00FB"/>
    <w:rsid w:val="00BE1019"/>
    <w:rsid w:val="00BE369F"/>
    <w:rsid w:val="00BE51F1"/>
    <w:rsid w:val="00BE5BE7"/>
    <w:rsid w:val="00BE5DCD"/>
    <w:rsid w:val="00BE640F"/>
    <w:rsid w:val="00BE7C98"/>
    <w:rsid w:val="00BF0CFA"/>
    <w:rsid w:val="00BF1C94"/>
    <w:rsid w:val="00BF2C42"/>
    <w:rsid w:val="00BF439B"/>
    <w:rsid w:val="00BF50E7"/>
    <w:rsid w:val="00BF5226"/>
    <w:rsid w:val="00BF6F88"/>
    <w:rsid w:val="00BF7C9B"/>
    <w:rsid w:val="00C013C1"/>
    <w:rsid w:val="00C01FC3"/>
    <w:rsid w:val="00C026FA"/>
    <w:rsid w:val="00C02EC4"/>
    <w:rsid w:val="00C03B43"/>
    <w:rsid w:val="00C03F28"/>
    <w:rsid w:val="00C0432A"/>
    <w:rsid w:val="00C053D8"/>
    <w:rsid w:val="00C06993"/>
    <w:rsid w:val="00C06D1C"/>
    <w:rsid w:val="00C0717B"/>
    <w:rsid w:val="00C073C9"/>
    <w:rsid w:val="00C102F5"/>
    <w:rsid w:val="00C10C19"/>
    <w:rsid w:val="00C14049"/>
    <w:rsid w:val="00C15D46"/>
    <w:rsid w:val="00C16593"/>
    <w:rsid w:val="00C20D2B"/>
    <w:rsid w:val="00C21DCC"/>
    <w:rsid w:val="00C2280F"/>
    <w:rsid w:val="00C23CBB"/>
    <w:rsid w:val="00C243B4"/>
    <w:rsid w:val="00C254F8"/>
    <w:rsid w:val="00C258D1"/>
    <w:rsid w:val="00C26B40"/>
    <w:rsid w:val="00C27634"/>
    <w:rsid w:val="00C27A3E"/>
    <w:rsid w:val="00C27C70"/>
    <w:rsid w:val="00C306C7"/>
    <w:rsid w:val="00C30764"/>
    <w:rsid w:val="00C318C9"/>
    <w:rsid w:val="00C31DD5"/>
    <w:rsid w:val="00C31DD7"/>
    <w:rsid w:val="00C3307E"/>
    <w:rsid w:val="00C33437"/>
    <w:rsid w:val="00C33A4E"/>
    <w:rsid w:val="00C34E3E"/>
    <w:rsid w:val="00C3616F"/>
    <w:rsid w:val="00C365D5"/>
    <w:rsid w:val="00C41801"/>
    <w:rsid w:val="00C41AB7"/>
    <w:rsid w:val="00C425C3"/>
    <w:rsid w:val="00C42779"/>
    <w:rsid w:val="00C42954"/>
    <w:rsid w:val="00C4363A"/>
    <w:rsid w:val="00C449B3"/>
    <w:rsid w:val="00C46094"/>
    <w:rsid w:val="00C4667C"/>
    <w:rsid w:val="00C46B1E"/>
    <w:rsid w:val="00C4713A"/>
    <w:rsid w:val="00C47F0D"/>
    <w:rsid w:val="00C52FC4"/>
    <w:rsid w:val="00C53391"/>
    <w:rsid w:val="00C546A6"/>
    <w:rsid w:val="00C55688"/>
    <w:rsid w:val="00C55AF0"/>
    <w:rsid w:val="00C57F0E"/>
    <w:rsid w:val="00C60212"/>
    <w:rsid w:val="00C6024D"/>
    <w:rsid w:val="00C605EA"/>
    <w:rsid w:val="00C61B48"/>
    <w:rsid w:val="00C62CA7"/>
    <w:rsid w:val="00C63CB9"/>
    <w:rsid w:val="00C6433C"/>
    <w:rsid w:val="00C65457"/>
    <w:rsid w:val="00C65848"/>
    <w:rsid w:val="00C66A1E"/>
    <w:rsid w:val="00C67003"/>
    <w:rsid w:val="00C6793F"/>
    <w:rsid w:val="00C701B6"/>
    <w:rsid w:val="00C7171B"/>
    <w:rsid w:val="00C718A0"/>
    <w:rsid w:val="00C7204C"/>
    <w:rsid w:val="00C724F2"/>
    <w:rsid w:val="00C72EE7"/>
    <w:rsid w:val="00C73E5A"/>
    <w:rsid w:val="00C7425F"/>
    <w:rsid w:val="00C766C3"/>
    <w:rsid w:val="00C76FF6"/>
    <w:rsid w:val="00C776A3"/>
    <w:rsid w:val="00C80252"/>
    <w:rsid w:val="00C80B29"/>
    <w:rsid w:val="00C81379"/>
    <w:rsid w:val="00C819A1"/>
    <w:rsid w:val="00C82CC7"/>
    <w:rsid w:val="00C830D0"/>
    <w:rsid w:val="00C8319C"/>
    <w:rsid w:val="00C83E89"/>
    <w:rsid w:val="00C84673"/>
    <w:rsid w:val="00C847CD"/>
    <w:rsid w:val="00C847D4"/>
    <w:rsid w:val="00C84968"/>
    <w:rsid w:val="00C850FA"/>
    <w:rsid w:val="00C8536B"/>
    <w:rsid w:val="00C85AC8"/>
    <w:rsid w:val="00C86D49"/>
    <w:rsid w:val="00C87BFF"/>
    <w:rsid w:val="00C905B5"/>
    <w:rsid w:val="00C91DAE"/>
    <w:rsid w:val="00C93B25"/>
    <w:rsid w:val="00C93C6F"/>
    <w:rsid w:val="00C949AA"/>
    <w:rsid w:val="00C9605E"/>
    <w:rsid w:val="00C96259"/>
    <w:rsid w:val="00C971BF"/>
    <w:rsid w:val="00CA0147"/>
    <w:rsid w:val="00CA1A1F"/>
    <w:rsid w:val="00CA202B"/>
    <w:rsid w:val="00CA28FD"/>
    <w:rsid w:val="00CA301A"/>
    <w:rsid w:val="00CA456D"/>
    <w:rsid w:val="00CA4DBE"/>
    <w:rsid w:val="00CA4F2C"/>
    <w:rsid w:val="00CB2DC0"/>
    <w:rsid w:val="00CB35B7"/>
    <w:rsid w:val="00CB4552"/>
    <w:rsid w:val="00CB5C1A"/>
    <w:rsid w:val="00CB5EDF"/>
    <w:rsid w:val="00CB7D41"/>
    <w:rsid w:val="00CC0573"/>
    <w:rsid w:val="00CC077D"/>
    <w:rsid w:val="00CC1E52"/>
    <w:rsid w:val="00CC21A3"/>
    <w:rsid w:val="00CC26D0"/>
    <w:rsid w:val="00CC37FD"/>
    <w:rsid w:val="00CC3A8A"/>
    <w:rsid w:val="00CC42C7"/>
    <w:rsid w:val="00CC58F7"/>
    <w:rsid w:val="00CC7237"/>
    <w:rsid w:val="00CD0E6D"/>
    <w:rsid w:val="00CD300A"/>
    <w:rsid w:val="00CD38BA"/>
    <w:rsid w:val="00CD3B79"/>
    <w:rsid w:val="00CD5EC4"/>
    <w:rsid w:val="00CD62DB"/>
    <w:rsid w:val="00CD7208"/>
    <w:rsid w:val="00CD7550"/>
    <w:rsid w:val="00CD76DB"/>
    <w:rsid w:val="00CE1CC6"/>
    <w:rsid w:val="00CE26BE"/>
    <w:rsid w:val="00CE34E7"/>
    <w:rsid w:val="00CE3EF8"/>
    <w:rsid w:val="00CE4CBA"/>
    <w:rsid w:val="00CE4ECF"/>
    <w:rsid w:val="00CE6626"/>
    <w:rsid w:val="00CF0336"/>
    <w:rsid w:val="00CF18A4"/>
    <w:rsid w:val="00CF1B53"/>
    <w:rsid w:val="00CF2B71"/>
    <w:rsid w:val="00CF2BCE"/>
    <w:rsid w:val="00CF2CB3"/>
    <w:rsid w:val="00CF37E4"/>
    <w:rsid w:val="00CF58AC"/>
    <w:rsid w:val="00CF6F23"/>
    <w:rsid w:val="00CF7A85"/>
    <w:rsid w:val="00CF7B45"/>
    <w:rsid w:val="00CF7FE8"/>
    <w:rsid w:val="00D012F7"/>
    <w:rsid w:val="00D03D9A"/>
    <w:rsid w:val="00D05595"/>
    <w:rsid w:val="00D05783"/>
    <w:rsid w:val="00D063A5"/>
    <w:rsid w:val="00D07759"/>
    <w:rsid w:val="00D07D0B"/>
    <w:rsid w:val="00D10987"/>
    <w:rsid w:val="00D1347B"/>
    <w:rsid w:val="00D1499D"/>
    <w:rsid w:val="00D1639F"/>
    <w:rsid w:val="00D16510"/>
    <w:rsid w:val="00D17E5F"/>
    <w:rsid w:val="00D20D3A"/>
    <w:rsid w:val="00D215AA"/>
    <w:rsid w:val="00D21ED5"/>
    <w:rsid w:val="00D2363F"/>
    <w:rsid w:val="00D262D8"/>
    <w:rsid w:val="00D26807"/>
    <w:rsid w:val="00D2690A"/>
    <w:rsid w:val="00D2736D"/>
    <w:rsid w:val="00D303F2"/>
    <w:rsid w:val="00D3045B"/>
    <w:rsid w:val="00D326EF"/>
    <w:rsid w:val="00D32C4A"/>
    <w:rsid w:val="00D35225"/>
    <w:rsid w:val="00D355A6"/>
    <w:rsid w:val="00D36FD4"/>
    <w:rsid w:val="00D37C0F"/>
    <w:rsid w:val="00D40B5D"/>
    <w:rsid w:val="00D41646"/>
    <w:rsid w:val="00D438D9"/>
    <w:rsid w:val="00D4418D"/>
    <w:rsid w:val="00D44CCE"/>
    <w:rsid w:val="00D44F0C"/>
    <w:rsid w:val="00D4540C"/>
    <w:rsid w:val="00D45A1F"/>
    <w:rsid w:val="00D475EE"/>
    <w:rsid w:val="00D5342A"/>
    <w:rsid w:val="00D534BF"/>
    <w:rsid w:val="00D5384E"/>
    <w:rsid w:val="00D54A65"/>
    <w:rsid w:val="00D556DD"/>
    <w:rsid w:val="00D56907"/>
    <w:rsid w:val="00D56A5E"/>
    <w:rsid w:val="00D60907"/>
    <w:rsid w:val="00D6327C"/>
    <w:rsid w:val="00D6349D"/>
    <w:rsid w:val="00D64231"/>
    <w:rsid w:val="00D64AE6"/>
    <w:rsid w:val="00D6510B"/>
    <w:rsid w:val="00D65394"/>
    <w:rsid w:val="00D66A72"/>
    <w:rsid w:val="00D66DD3"/>
    <w:rsid w:val="00D66F98"/>
    <w:rsid w:val="00D670F9"/>
    <w:rsid w:val="00D6715D"/>
    <w:rsid w:val="00D70140"/>
    <w:rsid w:val="00D705F0"/>
    <w:rsid w:val="00D70D34"/>
    <w:rsid w:val="00D7172A"/>
    <w:rsid w:val="00D71A19"/>
    <w:rsid w:val="00D7260B"/>
    <w:rsid w:val="00D743A4"/>
    <w:rsid w:val="00D74AEE"/>
    <w:rsid w:val="00D752BA"/>
    <w:rsid w:val="00D7565A"/>
    <w:rsid w:val="00D76E0D"/>
    <w:rsid w:val="00D77178"/>
    <w:rsid w:val="00D7769E"/>
    <w:rsid w:val="00D77F94"/>
    <w:rsid w:val="00D80387"/>
    <w:rsid w:val="00D8101A"/>
    <w:rsid w:val="00D81A35"/>
    <w:rsid w:val="00D82973"/>
    <w:rsid w:val="00D83813"/>
    <w:rsid w:val="00D847FC"/>
    <w:rsid w:val="00D85E44"/>
    <w:rsid w:val="00D86421"/>
    <w:rsid w:val="00D8658A"/>
    <w:rsid w:val="00D86A08"/>
    <w:rsid w:val="00D92D29"/>
    <w:rsid w:val="00D9357F"/>
    <w:rsid w:val="00D93D11"/>
    <w:rsid w:val="00D96CE8"/>
    <w:rsid w:val="00D97928"/>
    <w:rsid w:val="00DA0B5F"/>
    <w:rsid w:val="00DA221C"/>
    <w:rsid w:val="00DA27C0"/>
    <w:rsid w:val="00DA2A2E"/>
    <w:rsid w:val="00DA3EDE"/>
    <w:rsid w:val="00DA49F5"/>
    <w:rsid w:val="00DA5403"/>
    <w:rsid w:val="00DA5792"/>
    <w:rsid w:val="00DA7FB2"/>
    <w:rsid w:val="00DB0F56"/>
    <w:rsid w:val="00DB2231"/>
    <w:rsid w:val="00DB24BD"/>
    <w:rsid w:val="00DB377C"/>
    <w:rsid w:val="00DB412D"/>
    <w:rsid w:val="00DB41E1"/>
    <w:rsid w:val="00DB435F"/>
    <w:rsid w:val="00DB46CA"/>
    <w:rsid w:val="00DB5006"/>
    <w:rsid w:val="00DB5791"/>
    <w:rsid w:val="00DC0357"/>
    <w:rsid w:val="00DC04F7"/>
    <w:rsid w:val="00DC2B91"/>
    <w:rsid w:val="00DC37F3"/>
    <w:rsid w:val="00DC3995"/>
    <w:rsid w:val="00DC64DC"/>
    <w:rsid w:val="00DC7CA5"/>
    <w:rsid w:val="00DC7DCC"/>
    <w:rsid w:val="00DD079B"/>
    <w:rsid w:val="00DD0B4C"/>
    <w:rsid w:val="00DD17AC"/>
    <w:rsid w:val="00DD1CC2"/>
    <w:rsid w:val="00DD2428"/>
    <w:rsid w:val="00DD27F6"/>
    <w:rsid w:val="00DD2B10"/>
    <w:rsid w:val="00DD5B7C"/>
    <w:rsid w:val="00DD5DD2"/>
    <w:rsid w:val="00DD74C3"/>
    <w:rsid w:val="00DD7C37"/>
    <w:rsid w:val="00DD7DF5"/>
    <w:rsid w:val="00DE0CDC"/>
    <w:rsid w:val="00DE0E53"/>
    <w:rsid w:val="00DE128E"/>
    <w:rsid w:val="00DE1748"/>
    <w:rsid w:val="00DE2129"/>
    <w:rsid w:val="00DE2219"/>
    <w:rsid w:val="00DE2641"/>
    <w:rsid w:val="00DE3E9D"/>
    <w:rsid w:val="00DE3EE9"/>
    <w:rsid w:val="00DE4193"/>
    <w:rsid w:val="00DE423A"/>
    <w:rsid w:val="00DE644F"/>
    <w:rsid w:val="00DE6FB2"/>
    <w:rsid w:val="00DE7102"/>
    <w:rsid w:val="00DE756D"/>
    <w:rsid w:val="00DF08D5"/>
    <w:rsid w:val="00DF1F3D"/>
    <w:rsid w:val="00DF3912"/>
    <w:rsid w:val="00DF4087"/>
    <w:rsid w:val="00DF8E62"/>
    <w:rsid w:val="00E03479"/>
    <w:rsid w:val="00E0369D"/>
    <w:rsid w:val="00E03EB2"/>
    <w:rsid w:val="00E045A2"/>
    <w:rsid w:val="00E04F20"/>
    <w:rsid w:val="00E06ABE"/>
    <w:rsid w:val="00E06DFB"/>
    <w:rsid w:val="00E10E7A"/>
    <w:rsid w:val="00E1128F"/>
    <w:rsid w:val="00E11E06"/>
    <w:rsid w:val="00E13191"/>
    <w:rsid w:val="00E1408A"/>
    <w:rsid w:val="00E14FEE"/>
    <w:rsid w:val="00E1538E"/>
    <w:rsid w:val="00E170B7"/>
    <w:rsid w:val="00E20A0F"/>
    <w:rsid w:val="00E2118F"/>
    <w:rsid w:val="00E233E9"/>
    <w:rsid w:val="00E234F6"/>
    <w:rsid w:val="00E23847"/>
    <w:rsid w:val="00E24B09"/>
    <w:rsid w:val="00E2516A"/>
    <w:rsid w:val="00E265F0"/>
    <w:rsid w:val="00E30488"/>
    <w:rsid w:val="00E308F2"/>
    <w:rsid w:val="00E30B1B"/>
    <w:rsid w:val="00E31AB9"/>
    <w:rsid w:val="00E31DEE"/>
    <w:rsid w:val="00E325D7"/>
    <w:rsid w:val="00E35E26"/>
    <w:rsid w:val="00E36D1C"/>
    <w:rsid w:val="00E3728A"/>
    <w:rsid w:val="00E414F3"/>
    <w:rsid w:val="00E42CD0"/>
    <w:rsid w:val="00E44206"/>
    <w:rsid w:val="00E44332"/>
    <w:rsid w:val="00E4476D"/>
    <w:rsid w:val="00E46550"/>
    <w:rsid w:val="00E46625"/>
    <w:rsid w:val="00E50D44"/>
    <w:rsid w:val="00E50DB3"/>
    <w:rsid w:val="00E52051"/>
    <w:rsid w:val="00E529DA"/>
    <w:rsid w:val="00E539B6"/>
    <w:rsid w:val="00E550C5"/>
    <w:rsid w:val="00E559D4"/>
    <w:rsid w:val="00E55EF6"/>
    <w:rsid w:val="00E60F45"/>
    <w:rsid w:val="00E61A0B"/>
    <w:rsid w:val="00E628CE"/>
    <w:rsid w:val="00E62EF9"/>
    <w:rsid w:val="00E64406"/>
    <w:rsid w:val="00E6441F"/>
    <w:rsid w:val="00E64B63"/>
    <w:rsid w:val="00E653BA"/>
    <w:rsid w:val="00E665C2"/>
    <w:rsid w:val="00E675B9"/>
    <w:rsid w:val="00E67C5B"/>
    <w:rsid w:val="00E7075F"/>
    <w:rsid w:val="00E70AB4"/>
    <w:rsid w:val="00E71A56"/>
    <w:rsid w:val="00E72D86"/>
    <w:rsid w:val="00E73555"/>
    <w:rsid w:val="00E74A2A"/>
    <w:rsid w:val="00E757E6"/>
    <w:rsid w:val="00E75DEE"/>
    <w:rsid w:val="00E75E1E"/>
    <w:rsid w:val="00E7675C"/>
    <w:rsid w:val="00E76D76"/>
    <w:rsid w:val="00E778DA"/>
    <w:rsid w:val="00E82C1A"/>
    <w:rsid w:val="00E82E6C"/>
    <w:rsid w:val="00E8417F"/>
    <w:rsid w:val="00E85384"/>
    <w:rsid w:val="00E85C69"/>
    <w:rsid w:val="00E86899"/>
    <w:rsid w:val="00E87672"/>
    <w:rsid w:val="00E914C3"/>
    <w:rsid w:val="00E91B5B"/>
    <w:rsid w:val="00E9204B"/>
    <w:rsid w:val="00E92255"/>
    <w:rsid w:val="00E935F4"/>
    <w:rsid w:val="00E941C6"/>
    <w:rsid w:val="00E973D9"/>
    <w:rsid w:val="00EA1785"/>
    <w:rsid w:val="00EA2D05"/>
    <w:rsid w:val="00EA3183"/>
    <w:rsid w:val="00EA38D6"/>
    <w:rsid w:val="00EA4241"/>
    <w:rsid w:val="00EA4F1C"/>
    <w:rsid w:val="00EA5534"/>
    <w:rsid w:val="00EA7010"/>
    <w:rsid w:val="00EB05B8"/>
    <w:rsid w:val="00EB078F"/>
    <w:rsid w:val="00EB0A37"/>
    <w:rsid w:val="00EB0FF3"/>
    <w:rsid w:val="00EB1B4B"/>
    <w:rsid w:val="00EB1D31"/>
    <w:rsid w:val="00EB21F2"/>
    <w:rsid w:val="00EB49B0"/>
    <w:rsid w:val="00EB4C17"/>
    <w:rsid w:val="00EB75A1"/>
    <w:rsid w:val="00EC082F"/>
    <w:rsid w:val="00EC6CF3"/>
    <w:rsid w:val="00EC7C0B"/>
    <w:rsid w:val="00ED1BD8"/>
    <w:rsid w:val="00ED27B5"/>
    <w:rsid w:val="00ED33E7"/>
    <w:rsid w:val="00ED4001"/>
    <w:rsid w:val="00ED518E"/>
    <w:rsid w:val="00ED58C5"/>
    <w:rsid w:val="00ED5AFD"/>
    <w:rsid w:val="00ED5E40"/>
    <w:rsid w:val="00ED6067"/>
    <w:rsid w:val="00EE02A5"/>
    <w:rsid w:val="00EE032A"/>
    <w:rsid w:val="00EE1B82"/>
    <w:rsid w:val="00EE262D"/>
    <w:rsid w:val="00EE2B41"/>
    <w:rsid w:val="00EE3950"/>
    <w:rsid w:val="00EE4273"/>
    <w:rsid w:val="00EE6779"/>
    <w:rsid w:val="00EE69A2"/>
    <w:rsid w:val="00EE74ED"/>
    <w:rsid w:val="00EF0531"/>
    <w:rsid w:val="00EF06F3"/>
    <w:rsid w:val="00EF0B2E"/>
    <w:rsid w:val="00EF1138"/>
    <w:rsid w:val="00EF1529"/>
    <w:rsid w:val="00EF3260"/>
    <w:rsid w:val="00EF6DB4"/>
    <w:rsid w:val="00F01171"/>
    <w:rsid w:val="00F02058"/>
    <w:rsid w:val="00F02A20"/>
    <w:rsid w:val="00F037EA"/>
    <w:rsid w:val="00F039DC"/>
    <w:rsid w:val="00F05E32"/>
    <w:rsid w:val="00F065B3"/>
    <w:rsid w:val="00F0677A"/>
    <w:rsid w:val="00F11C24"/>
    <w:rsid w:val="00F12EAC"/>
    <w:rsid w:val="00F13845"/>
    <w:rsid w:val="00F1394F"/>
    <w:rsid w:val="00F1435C"/>
    <w:rsid w:val="00F14816"/>
    <w:rsid w:val="00F159D8"/>
    <w:rsid w:val="00F15BB1"/>
    <w:rsid w:val="00F178A4"/>
    <w:rsid w:val="00F179A9"/>
    <w:rsid w:val="00F20EC3"/>
    <w:rsid w:val="00F21180"/>
    <w:rsid w:val="00F213A2"/>
    <w:rsid w:val="00F226C4"/>
    <w:rsid w:val="00F22B60"/>
    <w:rsid w:val="00F23809"/>
    <w:rsid w:val="00F24D87"/>
    <w:rsid w:val="00F25443"/>
    <w:rsid w:val="00F25B19"/>
    <w:rsid w:val="00F27705"/>
    <w:rsid w:val="00F3114C"/>
    <w:rsid w:val="00F32572"/>
    <w:rsid w:val="00F34711"/>
    <w:rsid w:val="00F34C32"/>
    <w:rsid w:val="00F34DF8"/>
    <w:rsid w:val="00F34FF6"/>
    <w:rsid w:val="00F35A44"/>
    <w:rsid w:val="00F365E6"/>
    <w:rsid w:val="00F4126E"/>
    <w:rsid w:val="00F423F1"/>
    <w:rsid w:val="00F42A93"/>
    <w:rsid w:val="00F431A6"/>
    <w:rsid w:val="00F452D4"/>
    <w:rsid w:val="00F45457"/>
    <w:rsid w:val="00F467D1"/>
    <w:rsid w:val="00F4718A"/>
    <w:rsid w:val="00F4758D"/>
    <w:rsid w:val="00F47DB2"/>
    <w:rsid w:val="00F502E0"/>
    <w:rsid w:val="00F52A2B"/>
    <w:rsid w:val="00F530EE"/>
    <w:rsid w:val="00F540E6"/>
    <w:rsid w:val="00F54679"/>
    <w:rsid w:val="00F6080A"/>
    <w:rsid w:val="00F60E99"/>
    <w:rsid w:val="00F62284"/>
    <w:rsid w:val="00F626E0"/>
    <w:rsid w:val="00F65293"/>
    <w:rsid w:val="00F65317"/>
    <w:rsid w:val="00F67A1A"/>
    <w:rsid w:val="00F718D1"/>
    <w:rsid w:val="00F72FE9"/>
    <w:rsid w:val="00F73651"/>
    <w:rsid w:val="00F74150"/>
    <w:rsid w:val="00F75B54"/>
    <w:rsid w:val="00F7687C"/>
    <w:rsid w:val="00F80296"/>
    <w:rsid w:val="00F8100E"/>
    <w:rsid w:val="00F814A9"/>
    <w:rsid w:val="00F82077"/>
    <w:rsid w:val="00F8380D"/>
    <w:rsid w:val="00F8401B"/>
    <w:rsid w:val="00F84A93"/>
    <w:rsid w:val="00F84CB9"/>
    <w:rsid w:val="00F851C7"/>
    <w:rsid w:val="00F85536"/>
    <w:rsid w:val="00F861A6"/>
    <w:rsid w:val="00F9229A"/>
    <w:rsid w:val="00F944EA"/>
    <w:rsid w:val="00F952D8"/>
    <w:rsid w:val="00F964A2"/>
    <w:rsid w:val="00F96AA1"/>
    <w:rsid w:val="00F97CC3"/>
    <w:rsid w:val="00FA0042"/>
    <w:rsid w:val="00FA0172"/>
    <w:rsid w:val="00FA074A"/>
    <w:rsid w:val="00FA08EB"/>
    <w:rsid w:val="00FA1EDA"/>
    <w:rsid w:val="00FA2243"/>
    <w:rsid w:val="00FA42D8"/>
    <w:rsid w:val="00FB0107"/>
    <w:rsid w:val="00FB043D"/>
    <w:rsid w:val="00FB1E85"/>
    <w:rsid w:val="00FB29A2"/>
    <w:rsid w:val="00FB29A8"/>
    <w:rsid w:val="00FB33FC"/>
    <w:rsid w:val="00FB36A1"/>
    <w:rsid w:val="00FB36D8"/>
    <w:rsid w:val="00FB3A22"/>
    <w:rsid w:val="00FB425D"/>
    <w:rsid w:val="00FB4286"/>
    <w:rsid w:val="00FB4439"/>
    <w:rsid w:val="00FB5CB7"/>
    <w:rsid w:val="00FB6D68"/>
    <w:rsid w:val="00FB707F"/>
    <w:rsid w:val="00FB7427"/>
    <w:rsid w:val="00FB74B9"/>
    <w:rsid w:val="00FC0231"/>
    <w:rsid w:val="00FC10F5"/>
    <w:rsid w:val="00FC1E67"/>
    <w:rsid w:val="00FC2749"/>
    <w:rsid w:val="00FC2970"/>
    <w:rsid w:val="00FC29E7"/>
    <w:rsid w:val="00FC2AA7"/>
    <w:rsid w:val="00FC3041"/>
    <w:rsid w:val="00FC367B"/>
    <w:rsid w:val="00FC36DE"/>
    <w:rsid w:val="00FC3C4D"/>
    <w:rsid w:val="00FD0BF5"/>
    <w:rsid w:val="00FD1800"/>
    <w:rsid w:val="00FD37C9"/>
    <w:rsid w:val="00FD3E29"/>
    <w:rsid w:val="00FD5D13"/>
    <w:rsid w:val="00FE05F3"/>
    <w:rsid w:val="00FE1730"/>
    <w:rsid w:val="00FE1DC6"/>
    <w:rsid w:val="00FE2046"/>
    <w:rsid w:val="00FE2818"/>
    <w:rsid w:val="00FE2CA0"/>
    <w:rsid w:val="00FE3290"/>
    <w:rsid w:val="00FE3399"/>
    <w:rsid w:val="00FE4C54"/>
    <w:rsid w:val="00FE4F7B"/>
    <w:rsid w:val="00FE57EA"/>
    <w:rsid w:val="00FE636F"/>
    <w:rsid w:val="00FE7E50"/>
    <w:rsid w:val="00FF1BF0"/>
    <w:rsid w:val="00FF27B9"/>
    <w:rsid w:val="00FF2A27"/>
    <w:rsid w:val="00FF316B"/>
    <w:rsid w:val="00FF5475"/>
    <w:rsid w:val="00FF612B"/>
    <w:rsid w:val="00FF64B4"/>
    <w:rsid w:val="00FF6A09"/>
    <w:rsid w:val="00FF729B"/>
    <w:rsid w:val="00FF7666"/>
    <w:rsid w:val="00FF7FA9"/>
    <w:rsid w:val="01298086"/>
    <w:rsid w:val="01764FD5"/>
    <w:rsid w:val="01A01292"/>
    <w:rsid w:val="01FF189D"/>
    <w:rsid w:val="021D203D"/>
    <w:rsid w:val="02CCD1ED"/>
    <w:rsid w:val="02FB013B"/>
    <w:rsid w:val="03F7E422"/>
    <w:rsid w:val="040C8AAA"/>
    <w:rsid w:val="040EE78F"/>
    <w:rsid w:val="04B1D8E7"/>
    <w:rsid w:val="05131C0B"/>
    <w:rsid w:val="0559B4D3"/>
    <w:rsid w:val="05896DC2"/>
    <w:rsid w:val="058E1930"/>
    <w:rsid w:val="05B65C61"/>
    <w:rsid w:val="05CD3918"/>
    <w:rsid w:val="062F3704"/>
    <w:rsid w:val="07093A60"/>
    <w:rsid w:val="07E85DCE"/>
    <w:rsid w:val="082E0C45"/>
    <w:rsid w:val="08A1CAC4"/>
    <w:rsid w:val="08F104AB"/>
    <w:rsid w:val="0923FC06"/>
    <w:rsid w:val="097431D7"/>
    <w:rsid w:val="097EDBDE"/>
    <w:rsid w:val="09ECA30F"/>
    <w:rsid w:val="0A0FDC62"/>
    <w:rsid w:val="0A483754"/>
    <w:rsid w:val="0A762315"/>
    <w:rsid w:val="0AC69CDF"/>
    <w:rsid w:val="0AF37BAE"/>
    <w:rsid w:val="0B5B5AA6"/>
    <w:rsid w:val="0B70C56E"/>
    <w:rsid w:val="0BF8AF46"/>
    <w:rsid w:val="0C9B5A83"/>
    <w:rsid w:val="0D6692F2"/>
    <w:rsid w:val="0DA9B14B"/>
    <w:rsid w:val="0DBC9643"/>
    <w:rsid w:val="0F082445"/>
    <w:rsid w:val="0F2966EB"/>
    <w:rsid w:val="0FA7CA27"/>
    <w:rsid w:val="101F72F1"/>
    <w:rsid w:val="10476324"/>
    <w:rsid w:val="104E41EB"/>
    <w:rsid w:val="108B7315"/>
    <w:rsid w:val="10B1901E"/>
    <w:rsid w:val="10FDDDE5"/>
    <w:rsid w:val="1109FBA3"/>
    <w:rsid w:val="115A1212"/>
    <w:rsid w:val="1249A901"/>
    <w:rsid w:val="12520CA2"/>
    <w:rsid w:val="12CA0910"/>
    <w:rsid w:val="12F491AF"/>
    <w:rsid w:val="1369446F"/>
    <w:rsid w:val="1379DA5C"/>
    <w:rsid w:val="13BB274C"/>
    <w:rsid w:val="13E3A13A"/>
    <w:rsid w:val="13E57962"/>
    <w:rsid w:val="151859B2"/>
    <w:rsid w:val="158149C3"/>
    <w:rsid w:val="15850141"/>
    <w:rsid w:val="158C7461"/>
    <w:rsid w:val="159C291B"/>
    <w:rsid w:val="15D93FB4"/>
    <w:rsid w:val="168712A5"/>
    <w:rsid w:val="16D0623A"/>
    <w:rsid w:val="17BBD300"/>
    <w:rsid w:val="17F37EB2"/>
    <w:rsid w:val="18094D10"/>
    <w:rsid w:val="184548D4"/>
    <w:rsid w:val="18469A56"/>
    <w:rsid w:val="189D2A5D"/>
    <w:rsid w:val="19030291"/>
    <w:rsid w:val="192579FE"/>
    <w:rsid w:val="1984252F"/>
    <w:rsid w:val="19E79A4B"/>
    <w:rsid w:val="1A0EC097"/>
    <w:rsid w:val="1A81F0EE"/>
    <w:rsid w:val="1A86C598"/>
    <w:rsid w:val="1AC47D07"/>
    <w:rsid w:val="1B242470"/>
    <w:rsid w:val="1B2DA7CD"/>
    <w:rsid w:val="1BDFD52D"/>
    <w:rsid w:val="1BF3936B"/>
    <w:rsid w:val="1C731BEF"/>
    <w:rsid w:val="1C8630B8"/>
    <w:rsid w:val="1C90DEFB"/>
    <w:rsid w:val="1CAF0D06"/>
    <w:rsid w:val="1CDE4F55"/>
    <w:rsid w:val="1D1EDA96"/>
    <w:rsid w:val="1D9713BD"/>
    <w:rsid w:val="1DF8D92C"/>
    <w:rsid w:val="1E80CC81"/>
    <w:rsid w:val="1E9CA62E"/>
    <w:rsid w:val="1EBC135A"/>
    <w:rsid w:val="1F3B977B"/>
    <w:rsid w:val="1FD5582F"/>
    <w:rsid w:val="2016DCB6"/>
    <w:rsid w:val="20B6BE4C"/>
    <w:rsid w:val="20B8615C"/>
    <w:rsid w:val="20D58A28"/>
    <w:rsid w:val="20E7D3D9"/>
    <w:rsid w:val="2107A4CC"/>
    <w:rsid w:val="21C53105"/>
    <w:rsid w:val="21D29EB5"/>
    <w:rsid w:val="225A29CF"/>
    <w:rsid w:val="229239C0"/>
    <w:rsid w:val="22A3F249"/>
    <w:rsid w:val="22A78AED"/>
    <w:rsid w:val="230C659A"/>
    <w:rsid w:val="233ED8EE"/>
    <w:rsid w:val="2348899A"/>
    <w:rsid w:val="23691890"/>
    <w:rsid w:val="236E2B5F"/>
    <w:rsid w:val="23E17A7A"/>
    <w:rsid w:val="24038AB2"/>
    <w:rsid w:val="242FAB14"/>
    <w:rsid w:val="246330C3"/>
    <w:rsid w:val="247C7804"/>
    <w:rsid w:val="25217EA5"/>
    <w:rsid w:val="2589BD44"/>
    <w:rsid w:val="25BFD5F1"/>
    <w:rsid w:val="2611582B"/>
    <w:rsid w:val="26913EEA"/>
    <w:rsid w:val="270BD5C7"/>
    <w:rsid w:val="275A9A0A"/>
    <w:rsid w:val="279ACAA1"/>
    <w:rsid w:val="279D2D55"/>
    <w:rsid w:val="27B9B65E"/>
    <w:rsid w:val="2835A5D5"/>
    <w:rsid w:val="2837A6A0"/>
    <w:rsid w:val="28515BF2"/>
    <w:rsid w:val="288312C4"/>
    <w:rsid w:val="2890988D"/>
    <w:rsid w:val="28F38B12"/>
    <w:rsid w:val="2981E483"/>
    <w:rsid w:val="299FC4EB"/>
    <w:rsid w:val="29E46687"/>
    <w:rsid w:val="29ED2C53"/>
    <w:rsid w:val="2A25D356"/>
    <w:rsid w:val="2A36D34F"/>
    <w:rsid w:val="2B1F569B"/>
    <w:rsid w:val="2B88FCB4"/>
    <w:rsid w:val="2B8AF535"/>
    <w:rsid w:val="2BC8A248"/>
    <w:rsid w:val="2C116193"/>
    <w:rsid w:val="2C526496"/>
    <w:rsid w:val="2C6757F7"/>
    <w:rsid w:val="2CDF30C4"/>
    <w:rsid w:val="2D2BA1E6"/>
    <w:rsid w:val="2E7B41E0"/>
    <w:rsid w:val="2EEA96A8"/>
    <w:rsid w:val="2F060849"/>
    <w:rsid w:val="2FE5590B"/>
    <w:rsid w:val="3052446F"/>
    <w:rsid w:val="30BABDC8"/>
    <w:rsid w:val="30C98AF4"/>
    <w:rsid w:val="30DCB704"/>
    <w:rsid w:val="327DB9C6"/>
    <w:rsid w:val="329B1C47"/>
    <w:rsid w:val="3322B226"/>
    <w:rsid w:val="33311690"/>
    <w:rsid w:val="33D00CEB"/>
    <w:rsid w:val="3420E38B"/>
    <w:rsid w:val="342E914E"/>
    <w:rsid w:val="343A3673"/>
    <w:rsid w:val="3478B9DB"/>
    <w:rsid w:val="34BF4F0A"/>
    <w:rsid w:val="354DD74C"/>
    <w:rsid w:val="357CDC27"/>
    <w:rsid w:val="366A80AB"/>
    <w:rsid w:val="367D2857"/>
    <w:rsid w:val="367D4B2C"/>
    <w:rsid w:val="36B1C848"/>
    <w:rsid w:val="36E9A7AD"/>
    <w:rsid w:val="3715F4ED"/>
    <w:rsid w:val="377B6AC9"/>
    <w:rsid w:val="37823EED"/>
    <w:rsid w:val="37B98210"/>
    <w:rsid w:val="38181ACE"/>
    <w:rsid w:val="3835309E"/>
    <w:rsid w:val="38BC6910"/>
    <w:rsid w:val="3928E2FD"/>
    <w:rsid w:val="397A253E"/>
    <w:rsid w:val="39C837A3"/>
    <w:rsid w:val="39DAAC07"/>
    <w:rsid w:val="3AD5BC5F"/>
    <w:rsid w:val="3B6D2ACE"/>
    <w:rsid w:val="3BC344AA"/>
    <w:rsid w:val="3CB8F7AF"/>
    <w:rsid w:val="3D421A4F"/>
    <w:rsid w:val="3DC5E2FF"/>
    <w:rsid w:val="3DEB8DE3"/>
    <w:rsid w:val="3E0083B0"/>
    <w:rsid w:val="3E21F90F"/>
    <w:rsid w:val="3E6188CC"/>
    <w:rsid w:val="3E78DD50"/>
    <w:rsid w:val="3E8641FE"/>
    <w:rsid w:val="3EA4CB90"/>
    <w:rsid w:val="3EBF380D"/>
    <w:rsid w:val="3F742875"/>
    <w:rsid w:val="3FA3991C"/>
    <w:rsid w:val="4006CCF4"/>
    <w:rsid w:val="405B086E"/>
    <w:rsid w:val="40C47FDE"/>
    <w:rsid w:val="41A26FD8"/>
    <w:rsid w:val="41B49549"/>
    <w:rsid w:val="41E5BDEC"/>
    <w:rsid w:val="424305D7"/>
    <w:rsid w:val="43818E4D"/>
    <w:rsid w:val="43E6D037"/>
    <w:rsid w:val="43EDEDDF"/>
    <w:rsid w:val="445ACF67"/>
    <w:rsid w:val="445CB689"/>
    <w:rsid w:val="446A66B4"/>
    <w:rsid w:val="461FC086"/>
    <w:rsid w:val="4671C842"/>
    <w:rsid w:val="4697015D"/>
    <w:rsid w:val="46CC03B4"/>
    <w:rsid w:val="46FC89BE"/>
    <w:rsid w:val="47049579"/>
    <w:rsid w:val="4719EC42"/>
    <w:rsid w:val="4721D9DD"/>
    <w:rsid w:val="475ECAD9"/>
    <w:rsid w:val="47927029"/>
    <w:rsid w:val="47CE6BED"/>
    <w:rsid w:val="480D0B7B"/>
    <w:rsid w:val="481E147C"/>
    <w:rsid w:val="483C5ED2"/>
    <w:rsid w:val="4871F60E"/>
    <w:rsid w:val="487ACF79"/>
    <w:rsid w:val="48A4DA31"/>
    <w:rsid w:val="48AE7DEA"/>
    <w:rsid w:val="48D3F33A"/>
    <w:rsid w:val="48F76D3D"/>
    <w:rsid w:val="4912E286"/>
    <w:rsid w:val="49583E1C"/>
    <w:rsid w:val="495B4DFE"/>
    <w:rsid w:val="497B46E2"/>
    <w:rsid w:val="499860DF"/>
    <w:rsid w:val="49A84464"/>
    <w:rsid w:val="4A604AC2"/>
    <w:rsid w:val="4A704AD9"/>
    <w:rsid w:val="4A9F48DE"/>
    <w:rsid w:val="4AF79D7C"/>
    <w:rsid w:val="4B63062C"/>
    <w:rsid w:val="4BB87802"/>
    <w:rsid w:val="4C270E0B"/>
    <w:rsid w:val="4C2EE90D"/>
    <w:rsid w:val="4D30B4C8"/>
    <w:rsid w:val="4D367C8E"/>
    <w:rsid w:val="4D71A1CE"/>
    <w:rsid w:val="4DBDCD67"/>
    <w:rsid w:val="4EBCB97A"/>
    <w:rsid w:val="4EDFA642"/>
    <w:rsid w:val="4EECFF48"/>
    <w:rsid w:val="4EEE5359"/>
    <w:rsid w:val="4F33DFCA"/>
    <w:rsid w:val="4F3CCD16"/>
    <w:rsid w:val="4F430F73"/>
    <w:rsid w:val="4F624810"/>
    <w:rsid w:val="4F8780DF"/>
    <w:rsid w:val="4F99F9E3"/>
    <w:rsid w:val="4FBA9AE7"/>
    <w:rsid w:val="4FE973E9"/>
    <w:rsid w:val="4FF3EF7D"/>
    <w:rsid w:val="504E0487"/>
    <w:rsid w:val="504ED67E"/>
    <w:rsid w:val="5091C65C"/>
    <w:rsid w:val="50DEDFD4"/>
    <w:rsid w:val="5261B302"/>
    <w:rsid w:val="528E121C"/>
    <w:rsid w:val="52C51804"/>
    <w:rsid w:val="52D0364F"/>
    <w:rsid w:val="52FB1FF3"/>
    <w:rsid w:val="53070DE8"/>
    <w:rsid w:val="532D6AEC"/>
    <w:rsid w:val="53540610"/>
    <w:rsid w:val="53CF78B0"/>
    <w:rsid w:val="54301097"/>
    <w:rsid w:val="54615A33"/>
    <w:rsid w:val="548B9305"/>
    <w:rsid w:val="54A2DE49"/>
    <w:rsid w:val="54B1DD3E"/>
    <w:rsid w:val="54BFBE16"/>
    <w:rsid w:val="5533161E"/>
    <w:rsid w:val="556BAA3A"/>
    <w:rsid w:val="5593A5AE"/>
    <w:rsid w:val="55AD9645"/>
    <w:rsid w:val="55B250F7"/>
    <w:rsid w:val="560AE36B"/>
    <w:rsid w:val="5669B103"/>
    <w:rsid w:val="56C96DF9"/>
    <w:rsid w:val="57345A82"/>
    <w:rsid w:val="588C6CE2"/>
    <w:rsid w:val="588C7F7C"/>
    <w:rsid w:val="588F5FAC"/>
    <w:rsid w:val="58979122"/>
    <w:rsid w:val="5950A16F"/>
    <w:rsid w:val="59A240DC"/>
    <w:rsid w:val="5A03E741"/>
    <w:rsid w:val="5A1EFEEA"/>
    <w:rsid w:val="5A457AE6"/>
    <w:rsid w:val="5A5EDA17"/>
    <w:rsid w:val="5A6EB428"/>
    <w:rsid w:val="5ACF1F1A"/>
    <w:rsid w:val="5AF2A914"/>
    <w:rsid w:val="5AFB1038"/>
    <w:rsid w:val="5BF7DB7A"/>
    <w:rsid w:val="5C0FDFA9"/>
    <w:rsid w:val="5C20B1C0"/>
    <w:rsid w:val="5C8BED69"/>
    <w:rsid w:val="5CADF02E"/>
    <w:rsid w:val="5D39D64A"/>
    <w:rsid w:val="5DCDEEB5"/>
    <w:rsid w:val="5DF10D14"/>
    <w:rsid w:val="5E2251CD"/>
    <w:rsid w:val="5E4AFA17"/>
    <w:rsid w:val="5E70DF03"/>
    <w:rsid w:val="5EF315E0"/>
    <w:rsid w:val="5F1A51CD"/>
    <w:rsid w:val="5F5B6D4D"/>
    <w:rsid w:val="5F671712"/>
    <w:rsid w:val="60DCBB08"/>
    <w:rsid w:val="610DE336"/>
    <w:rsid w:val="6117ADF0"/>
    <w:rsid w:val="612036B9"/>
    <w:rsid w:val="61388C7D"/>
    <w:rsid w:val="625E71DE"/>
    <w:rsid w:val="6306E44C"/>
    <w:rsid w:val="638EC8A4"/>
    <w:rsid w:val="63B94F29"/>
    <w:rsid w:val="63C62F26"/>
    <w:rsid w:val="64CA6A60"/>
    <w:rsid w:val="64FB32D6"/>
    <w:rsid w:val="653E07BF"/>
    <w:rsid w:val="657F64F8"/>
    <w:rsid w:val="65CBA795"/>
    <w:rsid w:val="66511BCB"/>
    <w:rsid w:val="667B4FAB"/>
    <w:rsid w:val="66C79033"/>
    <w:rsid w:val="66E93833"/>
    <w:rsid w:val="672C0EC2"/>
    <w:rsid w:val="673C7ED8"/>
    <w:rsid w:val="67A6A956"/>
    <w:rsid w:val="681E62B7"/>
    <w:rsid w:val="684336B8"/>
    <w:rsid w:val="68F90C95"/>
    <w:rsid w:val="696EAC58"/>
    <w:rsid w:val="6971FD9D"/>
    <w:rsid w:val="6977E717"/>
    <w:rsid w:val="6A228717"/>
    <w:rsid w:val="6A4AE90F"/>
    <w:rsid w:val="6B60EF15"/>
    <w:rsid w:val="6B98ED43"/>
    <w:rsid w:val="6BA6A24F"/>
    <w:rsid w:val="6C722EFA"/>
    <w:rsid w:val="6C8865FA"/>
    <w:rsid w:val="6CB90BFA"/>
    <w:rsid w:val="6CE81D3D"/>
    <w:rsid w:val="6CFA5A6B"/>
    <w:rsid w:val="6D102245"/>
    <w:rsid w:val="6D244D18"/>
    <w:rsid w:val="6DDDEB29"/>
    <w:rsid w:val="6DFF0634"/>
    <w:rsid w:val="6E31B5B0"/>
    <w:rsid w:val="6E6AD0D4"/>
    <w:rsid w:val="6FD7CACA"/>
    <w:rsid w:val="6FDC4915"/>
    <w:rsid w:val="700126D8"/>
    <w:rsid w:val="70590ACC"/>
    <w:rsid w:val="70779D1B"/>
    <w:rsid w:val="710DA2B7"/>
    <w:rsid w:val="716C7B77"/>
    <w:rsid w:val="717EFECE"/>
    <w:rsid w:val="71DC9AEA"/>
    <w:rsid w:val="723C6E12"/>
    <w:rsid w:val="724C1461"/>
    <w:rsid w:val="726586ED"/>
    <w:rsid w:val="7291E88E"/>
    <w:rsid w:val="737C71DA"/>
    <w:rsid w:val="73CFEEF8"/>
    <w:rsid w:val="746D6AC9"/>
    <w:rsid w:val="74D354EA"/>
    <w:rsid w:val="74FA891F"/>
    <w:rsid w:val="74FFEF2D"/>
    <w:rsid w:val="753B3EDB"/>
    <w:rsid w:val="7548AA55"/>
    <w:rsid w:val="7564EA60"/>
    <w:rsid w:val="7569241B"/>
    <w:rsid w:val="75D9853D"/>
    <w:rsid w:val="75F58BC1"/>
    <w:rsid w:val="761FD831"/>
    <w:rsid w:val="762929CB"/>
    <w:rsid w:val="76DA4904"/>
    <w:rsid w:val="7712CCCB"/>
    <w:rsid w:val="7729799B"/>
    <w:rsid w:val="77B40853"/>
    <w:rsid w:val="77C4FA2C"/>
    <w:rsid w:val="77F88ABD"/>
    <w:rsid w:val="7816BC82"/>
    <w:rsid w:val="782CCE5A"/>
    <w:rsid w:val="7870737B"/>
    <w:rsid w:val="7875B647"/>
    <w:rsid w:val="7881F99F"/>
    <w:rsid w:val="78886CE8"/>
    <w:rsid w:val="7914BD9F"/>
    <w:rsid w:val="7960CA8D"/>
    <w:rsid w:val="79DD4F0D"/>
    <w:rsid w:val="79F2E7EA"/>
    <w:rsid w:val="7A1D4245"/>
    <w:rsid w:val="7A2DAC95"/>
    <w:rsid w:val="7A62C700"/>
    <w:rsid w:val="7AC03E89"/>
    <w:rsid w:val="7AC7C2C3"/>
    <w:rsid w:val="7B1C852C"/>
    <w:rsid w:val="7B8C7470"/>
    <w:rsid w:val="7BB58DF9"/>
    <w:rsid w:val="7C0EE889"/>
    <w:rsid w:val="7C3F7F2E"/>
    <w:rsid w:val="7C635E94"/>
    <w:rsid w:val="7CCD9EB4"/>
    <w:rsid w:val="7CE68589"/>
    <w:rsid w:val="7D2BA779"/>
    <w:rsid w:val="7D95139E"/>
    <w:rsid w:val="7DD33F19"/>
    <w:rsid w:val="7E852AA6"/>
    <w:rsid w:val="7E9DDBDE"/>
    <w:rsid w:val="7ECF74A4"/>
    <w:rsid w:val="7ECFDF34"/>
    <w:rsid w:val="7F08A77A"/>
    <w:rsid w:val="7F377A5C"/>
    <w:rsid w:val="7F6431D0"/>
    <w:rsid w:val="7FB8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9F657"/>
  <w15:chartTrackingRefBased/>
  <w15:docId w15:val="{C930DFCC-0E81-4F20-889B-4972AA60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556DD"/>
    <w:pPr>
      <w:spacing w:after="0" w:line="240" w:lineRule="auto"/>
      <w:jc w:val="both"/>
    </w:pPr>
    <w:rPr>
      <w:rFonts w:ascii="Tahoma" w:eastAsia="Calibri" w:hAnsi="Tahoma" w:cs="Times New Roman"/>
      <w:sz w:val="24"/>
    </w:rPr>
  </w:style>
  <w:style w:type="table" w:styleId="Mkatabulky">
    <w:name w:val="Table Grid"/>
    <w:basedOn w:val="Normlntabulka"/>
    <w:uiPriority w:val="39"/>
    <w:rsid w:val="00D556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556DD"/>
    <w:rPr>
      <w:color w:val="0563C1" w:themeColor="hyperlink"/>
      <w:u w:val="single"/>
    </w:rPr>
  </w:style>
  <w:style w:type="paragraph" w:customStyle="1" w:styleId="Odstavecseseznamem2">
    <w:name w:val="Odstavec se seznamem2"/>
    <w:basedOn w:val="Normln"/>
    <w:rsid w:val="004E5EF7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4E5EF7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4A13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D326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F814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459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59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59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59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67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768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3B7E41"/>
    <w:rPr>
      <w:b/>
      <w:bCs/>
    </w:rPr>
  </w:style>
  <w:style w:type="paragraph" w:customStyle="1" w:styleId="Default">
    <w:name w:val="Default"/>
    <w:basedOn w:val="Normln"/>
    <w:rsid w:val="009644E7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character" w:styleId="Zdraznn">
    <w:name w:val="Emphasis"/>
    <w:basedOn w:val="Standardnpsmoodstavce"/>
    <w:uiPriority w:val="20"/>
    <w:qFormat/>
    <w:rsid w:val="00E4433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4502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02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02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02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026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D6CFB96EBAA4D8EE22DAD62206245" ma:contentTypeVersion="5" ma:contentTypeDescription="Create a new document." ma:contentTypeScope="" ma:versionID="174220226f52e08546f9a04f3809cc56">
  <xsd:schema xmlns:xsd="http://www.w3.org/2001/XMLSchema" xmlns:xs="http://www.w3.org/2001/XMLSchema" xmlns:p="http://schemas.microsoft.com/office/2006/metadata/properties" xmlns:ns2="a2fc0c6d-6a99-40dd-8a27-ce2701e7eea6" xmlns:ns3="7be56fcd-e289-43f0-bcc4-807f27d8cd5d" targetNamespace="http://schemas.microsoft.com/office/2006/metadata/properties" ma:root="true" ma:fieldsID="985778835ad42734c0a1c022d7d06599" ns2:_="" ns3:_="">
    <xsd:import namespace="a2fc0c6d-6a99-40dd-8a27-ce2701e7eea6"/>
    <xsd:import namespace="7be56fcd-e289-43f0-bcc4-807f27d8c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c0c6d-6a99-40dd-8a27-ce2701e7e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56fcd-e289-43f0-bcc4-807f27d8cd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e56fcd-e289-43f0-bcc4-807f27d8cd5d">
      <UserInfo>
        <DisplayName>Konkolský Ivo</DisplayName>
        <AccountId>13</AccountId>
        <AccountType/>
      </UserInfo>
      <UserInfo>
        <DisplayName>Staňková Petra</DisplayName>
        <AccountId>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C1A85BB-C904-48C5-A7E7-EDC5D2018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C4664-9060-4147-A328-0AB556EB23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89B54E-7594-482F-AA2A-2414A3F5D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fc0c6d-6a99-40dd-8a27-ce2701e7eea6"/>
    <ds:schemaRef ds:uri="7be56fcd-e289-43f0-bcc4-807f27d8c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439E7D-83C8-45D3-B9C1-DB695D0B545E}">
  <ds:schemaRefs>
    <ds:schemaRef ds:uri="http://schemas.microsoft.com/office/2006/metadata/properties"/>
    <ds:schemaRef ds:uri="http://schemas.microsoft.com/office/infopath/2007/PartnerControls"/>
    <ds:schemaRef ds:uri="7be56fcd-e289-43f0-bcc4-807f27d8cd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3824</Words>
  <Characters>22563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Valová Jana</dc:creator>
  <cp:keywords/>
  <dc:description/>
  <cp:lastModifiedBy>Metelka Tomáš</cp:lastModifiedBy>
  <cp:revision>4</cp:revision>
  <cp:lastPrinted>2023-11-07T07:37:00Z</cp:lastPrinted>
  <dcterms:created xsi:type="dcterms:W3CDTF">2023-11-20T09:24:00Z</dcterms:created>
  <dcterms:modified xsi:type="dcterms:W3CDTF">2023-11-20T09:26:00Z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0x0101001A5D6CFB96EBAA4D8EE22DAD62206245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2022-11-21T11:04:00Z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b73ab07b-191d-429e-8000-33e91b93822d</vt:lpwstr>
  </property>
  <property fmtid="{D5CDD505-2E9C-101B-9397-08002B2CF9AE}" pid="9" name="MSIP_Label_bc18e8b5-cf04-4356-9f73-4b8f937bc4ae_ContentBits">
    <vt:lpwstr>0</vt:lpwstr>
  </property>
</Properties>
</file>