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3968" w14:textId="77777777" w:rsidR="00D04877" w:rsidRDefault="00D04877" w:rsidP="00D04877">
      <w:pPr>
        <w:pStyle w:val="MSKNormal"/>
      </w:pPr>
    </w:p>
    <w:p w14:paraId="5293158F" w14:textId="77777777" w:rsidR="00D04877" w:rsidRDefault="00D04877" w:rsidP="00D04877">
      <w:pPr>
        <w:pStyle w:val="MSKNormal"/>
      </w:pPr>
    </w:p>
    <w:p w14:paraId="6FAEF36D" w14:textId="4EC0E3D0" w:rsidR="00D04877" w:rsidRDefault="00D04877" w:rsidP="00D0487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9A8109" wp14:editId="6C748FE3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838806732" name="Obrázek 2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06732" name="Obrázek 2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2550CE3" wp14:editId="409FF2E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2089840619" name="Obrázek 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D8CB1" w14:textId="77777777" w:rsidR="00D04877" w:rsidRDefault="00D04877" w:rsidP="00D0487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3CB31F2" w14:textId="77777777" w:rsidR="00D04877" w:rsidRDefault="00D04877" w:rsidP="00D04877">
      <w:pPr>
        <w:pStyle w:val="MSKNormal"/>
        <w:rPr>
          <w:color w:val="1F4E79"/>
        </w:rPr>
      </w:pPr>
    </w:p>
    <w:p w14:paraId="55481456" w14:textId="77777777" w:rsidR="00D04877" w:rsidRDefault="00D04877" w:rsidP="00D04877">
      <w:pPr>
        <w:pStyle w:val="MSKNormal"/>
      </w:pPr>
      <w:r>
        <w:tab/>
      </w:r>
      <w:r>
        <w:tab/>
      </w:r>
      <w:r>
        <w:tab/>
      </w:r>
      <w:r>
        <w:tab/>
      </w:r>
    </w:p>
    <w:p w14:paraId="49411829" w14:textId="77777777" w:rsidR="00D04877" w:rsidRDefault="00D04877" w:rsidP="00D04877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6148AC77" w14:textId="77777777" w:rsidR="00D04877" w:rsidRDefault="00D04877" w:rsidP="00D04877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3C0D4DB0" w14:textId="77777777" w:rsidR="00D04877" w:rsidRDefault="00D04877" w:rsidP="00D04877">
      <w:pPr>
        <w:pStyle w:val="MSKNormal"/>
      </w:pPr>
      <w:r>
        <w:tab/>
      </w:r>
      <w:r>
        <w:tab/>
      </w:r>
    </w:p>
    <w:p w14:paraId="656A2776" w14:textId="77777777" w:rsidR="00D04877" w:rsidRDefault="00D04877" w:rsidP="00D04877">
      <w:pPr>
        <w:pStyle w:val="MSKNormal"/>
      </w:pPr>
    </w:p>
    <w:p w14:paraId="3478C17E" w14:textId="0C7DFDEE" w:rsidR="00D04877" w:rsidRDefault="00D04877" w:rsidP="00D04877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12</w:t>
      </w:r>
    </w:p>
    <w:p w14:paraId="17A3E0A2" w14:textId="1AE763DB" w:rsidR="00D04877" w:rsidRDefault="00D04877" w:rsidP="00D04877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8.6.2023</w:t>
      </w:r>
    </w:p>
    <w:p w14:paraId="04ED62E0" w14:textId="77777777" w:rsidR="00D04877" w:rsidRDefault="00D04877" w:rsidP="00D04877">
      <w:pPr>
        <w:pStyle w:val="MSKNormal"/>
      </w:pPr>
    </w:p>
    <w:p w14:paraId="21F6CB72" w14:textId="73C74863" w:rsidR="00D04877" w:rsidRDefault="00D04877" w:rsidP="00D04877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10/9</w:t>
      </w:r>
    </w:p>
    <w:p w14:paraId="13E7A45E" w14:textId="3E0EC4D4" w:rsidR="00D04877" w:rsidRDefault="00D04877" w:rsidP="00D04877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 xml:space="preserve">Návrh převodů nemovitých věcí na letišti </w:t>
      </w:r>
    </w:p>
    <w:p w14:paraId="3899565B" w14:textId="77777777" w:rsidR="00D04877" w:rsidRDefault="00D04877" w:rsidP="00D04877">
      <w:pPr>
        <w:pStyle w:val="MSKNormal"/>
      </w:pPr>
    </w:p>
    <w:p w14:paraId="6D92C157" w14:textId="77777777" w:rsidR="00D04877" w:rsidRDefault="00D04877" w:rsidP="00D04877">
      <w:pPr>
        <w:pStyle w:val="MSKNormal"/>
      </w:pPr>
    </w:p>
    <w:p w14:paraId="4B42854A" w14:textId="77777777" w:rsidR="00D04877" w:rsidRDefault="00D04877" w:rsidP="00D04877">
      <w:pPr>
        <w:pStyle w:val="MSKNormal"/>
      </w:pPr>
    </w:p>
    <w:p w14:paraId="6662C461" w14:textId="77777777" w:rsidR="00D04877" w:rsidRDefault="00D04877" w:rsidP="00D04877">
      <w:pPr>
        <w:pStyle w:val="MSKNormal"/>
      </w:pPr>
    </w:p>
    <w:p w14:paraId="7614AADB" w14:textId="6F68BF69" w:rsidR="00D04877" w:rsidRDefault="00D04877" w:rsidP="00D04877">
      <w:pPr>
        <w:pStyle w:val="MSKNormal"/>
      </w:pPr>
      <w:r w:rsidRPr="00BD266E">
        <w:rPr>
          <w:b/>
        </w:rPr>
        <w:t>Číslo usnesení:</w:t>
      </w:r>
      <w:r>
        <w:t xml:space="preserve"> </w:t>
      </w:r>
      <w:r>
        <w:t>12/1274</w:t>
      </w:r>
    </w:p>
    <w:p w14:paraId="0D83443C" w14:textId="77777777" w:rsidR="00D04877" w:rsidRDefault="00D04877" w:rsidP="00D04877">
      <w:pPr>
        <w:pStyle w:val="MSKNavrhusneseniZacatek"/>
        <w:numPr>
          <w:ilvl w:val="0"/>
          <w:numId w:val="23"/>
        </w:numPr>
        <w:tabs>
          <w:tab w:val="left" w:pos="708"/>
        </w:tabs>
        <w:jc w:val="left"/>
      </w:pPr>
      <w:r>
        <w:t>Zastupitelstvo kraje</w:t>
      </w:r>
    </w:p>
    <w:p w14:paraId="7FDD5A7B" w14:textId="77777777" w:rsidR="00D04877" w:rsidRDefault="00D04877" w:rsidP="00D04877">
      <w:pPr>
        <w:pStyle w:val="MSKNormal"/>
      </w:pPr>
    </w:p>
    <w:p w14:paraId="69E512B9" w14:textId="77777777" w:rsidR="00D04877" w:rsidRDefault="00D04877" w:rsidP="00D04877">
      <w:pPr>
        <w:pStyle w:val="MSKNormal"/>
      </w:pPr>
      <w:r>
        <w:t>k usnesení rady kraje</w:t>
      </w:r>
    </w:p>
    <w:p w14:paraId="140C2EBB" w14:textId="77777777" w:rsidR="00D04877" w:rsidRDefault="00D04877" w:rsidP="00D04877">
      <w:pPr>
        <w:pStyle w:val="MSKNormal"/>
      </w:pPr>
      <w:r>
        <w:t>č. 68/5144 ze dne 22. 5. 2023</w:t>
      </w:r>
    </w:p>
    <w:p w14:paraId="32698883" w14:textId="77777777" w:rsidR="00D04877" w:rsidRDefault="00D04877" w:rsidP="00D04877">
      <w:pPr>
        <w:pStyle w:val="MSKNormal"/>
      </w:pPr>
      <w:r>
        <w:t>č. 68/5145 ze dne 22. 5. 2023</w:t>
      </w:r>
    </w:p>
    <w:p w14:paraId="15A6D57F" w14:textId="77777777" w:rsidR="00D04877" w:rsidRDefault="00D04877" w:rsidP="00D04877">
      <w:pPr>
        <w:pStyle w:val="MSKNormal"/>
      </w:pPr>
      <w:r>
        <w:t>č. 68/5151 ze dne 22. 5. 2023</w:t>
      </w:r>
    </w:p>
    <w:p w14:paraId="3C591CB0" w14:textId="77777777" w:rsidR="00D04877" w:rsidRDefault="00D04877" w:rsidP="00D04877">
      <w:pPr>
        <w:pStyle w:val="MSKNormal"/>
      </w:pPr>
      <w:r>
        <w:t>č. 68/5153 ze dne 22. 5. 2023</w:t>
      </w:r>
    </w:p>
    <w:p w14:paraId="41AE6494" w14:textId="77777777" w:rsidR="00D04877" w:rsidRDefault="00D04877" w:rsidP="00D04877">
      <w:pPr>
        <w:pStyle w:val="MSKNormal"/>
      </w:pPr>
    </w:p>
    <w:p w14:paraId="5A555708" w14:textId="77777777" w:rsidR="00D04877" w:rsidRDefault="00D04877" w:rsidP="00D04877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16F8C2DF" w14:textId="77777777" w:rsidR="00D04877" w:rsidRDefault="00D04877" w:rsidP="00D04877">
      <w:pPr>
        <w:pStyle w:val="MSKNormal"/>
      </w:pPr>
    </w:p>
    <w:p w14:paraId="6058AD3E" w14:textId="77777777" w:rsidR="00D04877" w:rsidRDefault="00D04877" w:rsidP="00D04877">
      <w:pPr>
        <w:pStyle w:val="MSKNormal"/>
        <w:numPr>
          <w:ilvl w:val="0"/>
          <w:numId w:val="24"/>
        </w:numPr>
        <w:ind w:left="426" w:hanging="426"/>
      </w:pPr>
      <w:r>
        <w:t>prodat nemovité věci ve vlastnictví kraje, a to:</w:t>
      </w:r>
    </w:p>
    <w:p w14:paraId="44FB0142" w14:textId="77777777" w:rsidR="00D04877" w:rsidRDefault="00D04877" w:rsidP="00D04877">
      <w:pPr>
        <w:pStyle w:val="MSKNormal"/>
        <w:numPr>
          <w:ilvl w:val="0"/>
          <w:numId w:val="25"/>
        </w:numPr>
        <w:ind w:left="851" w:hanging="491"/>
      </w:pPr>
      <w:r>
        <w:t>pozemek parc. č. 1361/2 orná půda,</w:t>
      </w:r>
    </w:p>
    <w:p w14:paraId="6C6C23BB" w14:textId="77777777" w:rsidR="00D04877" w:rsidRDefault="00D04877" w:rsidP="00D04877">
      <w:pPr>
        <w:pStyle w:val="MSKNormal"/>
        <w:ind w:left="851"/>
      </w:pPr>
      <w:r>
        <w:t>pozemek parc. č. 1361/7 ostatní plocha,</w:t>
      </w:r>
    </w:p>
    <w:p w14:paraId="0BA3A636" w14:textId="77777777" w:rsidR="00D04877" w:rsidRDefault="00D04877" w:rsidP="00D04877">
      <w:pPr>
        <w:pStyle w:val="MSKNormal"/>
        <w:ind w:left="851"/>
      </w:pPr>
      <w:r>
        <w:t>pozemek parc. č. 1361/8 orná půda,</w:t>
      </w:r>
    </w:p>
    <w:p w14:paraId="202C210A" w14:textId="77777777" w:rsidR="00D04877" w:rsidRDefault="00D04877" w:rsidP="00D04877">
      <w:pPr>
        <w:pStyle w:val="MSKNormal"/>
        <w:ind w:left="851"/>
      </w:pPr>
      <w:r>
        <w:t xml:space="preserve">včetně všech součástí a příslušenství těchto nemovitých věcí, zejména komunikace na těchto pozemcích umístěné, </w:t>
      </w:r>
    </w:p>
    <w:p w14:paraId="57FC31AE" w14:textId="77777777" w:rsidR="00D04877" w:rsidRDefault="00D04877" w:rsidP="00D04877">
      <w:pPr>
        <w:pStyle w:val="MSKNormal"/>
        <w:ind w:left="851"/>
      </w:pPr>
      <w:r>
        <w:t>vše v k. ú. a obci Mošnov,</w:t>
      </w:r>
    </w:p>
    <w:p w14:paraId="010AD122" w14:textId="77777777" w:rsidR="00D04877" w:rsidRDefault="00D04877" w:rsidP="00D04877">
      <w:pPr>
        <w:pStyle w:val="MSKNormal"/>
        <w:ind w:left="851"/>
      </w:pPr>
      <w:r>
        <w:t>pozemek parc. č. 1123/7 ostatní plocha,</w:t>
      </w:r>
    </w:p>
    <w:p w14:paraId="1705AE91" w14:textId="77777777" w:rsidR="00D04877" w:rsidRDefault="00D04877" w:rsidP="00D04877">
      <w:pPr>
        <w:pStyle w:val="MSKNormal"/>
        <w:ind w:left="851"/>
      </w:pPr>
      <w:r>
        <w:t>pozemek parc. č. 1123/8 ostatní plocha,</w:t>
      </w:r>
    </w:p>
    <w:p w14:paraId="5006A068" w14:textId="77777777" w:rsidR="00D04877" w:rsidRDefault="00D04877" w:rsidP="00D04877">
      <w:pPr>
        <w:pStyle w:val="MSKNormal"/>
        <w:ind w:left="851"/>
      </w:pPr>
      <w:r>
        <w:t>pozemek parc. č. 1123/9 ostatní plocha,</w:t>
      </w:r>
    </w:p>
    <w:p w14:paraId="29448FCF" w14:textId="77777777" w:rsidR="00D04877" w:rsidRDefault="00D04877" w:rsidP="00D04877">
      <w:pPr>
        <w:pStyle w:val="MSKNormal"/>
        <w:ind w:left="851"/>
      </w:pPr>
      <w:r>
        <w:t>pozemek parc. č. 1129/25 ostatní plocha,</w:t>
      </w:r>
    </w:p>
    <w:p w14:paraId="464DC813" w14:textId="77777777" w:rsidR="00D04877" w:rsidRDefault="00D04877" w:rsidP="00D04877">
      <w:pPr>
        <w:pStyle w:val="MSKNormal"/>
        <w:ind w:left="851"/>
      </w:pPr>
      <w:r>
        <w:t>pozemek parc. č. 1129/54 ostatní plocha,</w:t>
      </w:r>
    </w:p>
    <w:p w14:paraId="31014C82" w14:textId="77777777" w:rsidR="00D04877" w:rsidRDefault="00D04877" w:rsidP="00D04877">
      <w:pPr>
        <w:pStyle w:val="MSKNormal"/>
        <w:ind w:left="851"/>
      </w:pPr>
      <w:r>
        <w:t>pozemek parc. č. 1129/55 ostatní plocha,</w:t>
      </w:r>
    </w:p>
    <w:p w14:paraId="19E0D545" w14:textId="77777777" w:rsidR="00D04877" w:rsidRDefault="00D04877" w:rsidP="00D04877">
      <w:pPr>
        <w:pStyle w:val="MSKNormal"/>
        <w:ind w:left="851"/>
      </w:pPr>
      <w:r>
        <w:t>pozemek parc. č. 1129/56 ostatní plocha,</w:t>
      </w:r>
    </w:p>
    <w:p w14:paraId="61627AD3" w14:textId="77777777" w:rsidR="00D04877" w:rsidRDefault="00D04877" w:rsidP="00D04877">
      <w:pPr>
        <w:pStyle w:val="MSKNormal"/>
        <w:ind w:left="851"/>
      </w:pPr>
      <w:r>
        <w:t>pozemek parc. č. 1559/22 vodní plocha,</w:t>
      </w:r>
    </w:p>
    <w:p w14:paraId="1A0EEACA" w14:textId="77777777" w:rsidR="00D04877" w:rsidRDefault="00D04877" w:rsidP="00D04877">
      <w:pPr>
        <w:pStyle w:val="MSKNormal"/>
        <w:ind w:left="851"/>
      </w:pPr>
      <w:r>
        <w:t>pozemek parc. č. 1559/23 ostatní plocha,</w:t>
      </w:r>
    </w:p>
    <w:p w14:paraId="4951FDB5" w14:textId="77777777" w:rsidR="00D04877" w:rsidRDefault="00D04877" w:rsidP="00D04877">
      <w:pPr>
        <w:pStyle w:val="MSKNormal"/>
        <w:ind w:left="851"/>
      </w:pPr>
      <w:r>
        <w:t>pozemek parc. č. 1559/24 ostatní plocha,</w:t>
      </w:r>
    </w:p>
    <w:p w14:paraId="697ED6AD" w14:textId="77777777" w:rsidR="00D04877" w:rsidRDefault="00D04877" w:rsidP="00D04877">
      <w:pPr>
        <w:pStyle w:val="MSKNormal"/>
        <w:ind w:left="851"/>
      </w:pPr>
      <w:r>
        <w:t xml:space="preserve">včetně všech součástí a příslušenství těchto nemovitých věcí, zejména komunikace na těchto pozemcích umístěné, </w:t>
      </w:r>
    </w:p>
    <w:p w14:paraId="41FEA774" w14:textId="77777777" w:rsidR="00D04877" w:rsidRDefault="00D04877" w:rsidP="00D04877">
      <w:pPr>
        <w:pStyle w:val="MSKNormal"/>
        <w:ind w:left="851"/>
      </w:pPr>
      <w:r>
        <w:t xml:space="preserve">vše v k. ú. a obci Sedlnice, </w:t>
      </w:r>
    </w:p>
    <w:p w14:paraId="616AE99A" w14:textId="77777777" w:rsidR="00D04877" w:rsidRDefault="00D04877" w:rsidP="00D04877">
      <w:pPr>
        <w:pStyle w:val="MSKNormal"/>
      </w:pPr>
    </w:p>
    <w:p w14:paraId="5D909854" w14:textId="77777777" w:rsidR="00D04877" w:rsidRDefault="00D04877" w:rsidP="00D04877">
      <w:pPr>
        <w:pStyle w:val="MSKNormal"/>
        <w:numPr>
          <w:ilvl w:val="0"/>
          <w:numId w:val="25"/>
        </w:numPr>
        <w:ind w:left="851" w:hanging="491"/>
      </w:pPr>
      <w:r>
        <w:t>pozemek parc. č. 1558/2 ostatní plocha,</w:t>
      </w:r>
    </w:p>
    <w:p w14:paraId="0F30B120" w14:textId="77777777" w:rsidR="00D04877" w:rsidRDefault="00D04877" w:rsidP="00D04877">
      <w:pPr>
        <w:pStyle w:val="MSKNormal"/>
        <w:ind w:left="851"/>
      </w:pPr>
      <w:r>
        <w:t>pozemek parc. č. 1558/17 ostatní plocha,</w:t>
      </w:r>
    </w:p>
    <w:p w14:paraId="5A07CD99" w14:textId="77777777" w:rsidR="00D04877" w:rsidRDefault="00D04877" w:rsidP="00D04877">
      <w:pPr>
        <w:pStyle w:val="MSKNormal"/>
        <w:ind w:left="851"/>
      </w:pPr>
      <w:r>
        <w:t>pozemek parc. č. 1558/18 ostatní plocha,</w:t>
      </w:r>
    </w:p>
    <w:p w14:paraId="78675087" w14:textId="77777777" w:rsidR="00D04877" w:rsidRDefault="00D04877" w:rsidP="00D04877">
      <w:pPr>
        <w:pStyle w:val="MSKNormal"/>
        <w:ind w:left="851"/>
      </w:pPr>
      <w:r>
        <w:t xml:space="preserve">včetně vše součástí a příslušenství, zejména komunikace na těchto pozemcích umístěné, </w:t>
      </w:r>
    </w:p>
    <w:p w14:paraId="2E89451A" w14:textId="77777777" w:rsidR="00D04877" w:rsidRDefault="00D04877" w:rsidP="00D04877">
      <w:pPr>
        <w:pStyle w:val="MSKNormal"/>
        <w:ind w:left="851"/>
      </w:pPr>
      <w:r>
        <w:t>vše v k. ú. a obci Sedlnice,</w:t>
      </w:r>
    </w:p>
    <w:p w14:paraId="632CCC3D" w14:textId="77777777" w:rsidR="00D04877" w:rsidRDefault="00D04877" w:rsidP="00D04877">
      <w:pPr>
        <w:pStyle w:val="MSKNormal"/>
        <w:ind w:left="851"/>
      </w:pPr>
      <w:r>
        <w:t>v hospodaření organizace Správa silnic Moravskoslezského kraje, příspěvková organizace, Úprkova 795/1, Přívoz, 702 00 Ostrava, IČO 00095711</w:t>
      </w:r>
    </w:p>
    <w:p w14:paraId="48A4192D" w14:textId="77777777" w:rsidR="00D04877" w:rsidRDefault="00D04877" w:rsidP="00D04877">
      <w:pPr>
        <w:pStyle w:val="MSKNormal"/>
        <w:ind w:left="851" w:firstLine="72"/>
      </w:pPr>
    </w:p>
    <w:p w14:paraId="5A66A518" w14:textId="77777777" w:rsidR="00D04877" w:rsidRDefault="00D04877" w:rsidP="00D04877">
      <w:pPr>
        <w:pStyle w:val="MSKNormal"/>
        <w:numPr>
          <w:ilvl w:val="0"/>
          <w:numId w:val="25"/>
        </w:numPr>
        <w:ind w:left="851" w:hanging="491"/>
      </w:pPr>
      <w:r>
        <w:t>inženýrské sítě vybudované v rámci stavby „Multimodální cargo Mošnov – Technická a dopravní infrastruktura“ v k. ú. a obci Mošnov a v k. ú. a obci Sedlnice, a to:</w:t>
      </w:r>
    </w:p>
    <w:p w14:paraId="2ED86A14" w14:textId="77777777" w:rsidR="00D04877" w:rsidRDefault="00D04877" w:rsidP="00D04877">
      <w:pPr>
        <w:pStyle w:val="MSKNormal"/>
        <w:ind w:left="851"/>
      </w:pPr>
      <w:r>
        <w:t>SO 301 splašková kanalizace, SO 302 dešťová kanalizace, SO 303 vodovod, SO 402 veřejné osvětlení, dle předloženého materiálu</w:t>
      </w:r>
    </w:p>
    <w:p w14:paraId="3F6A4B5F" w14:textId="77777777" w:rsidR="00D04877" w:rsidRDefault="00D04877" w:rsidP="00D04877">
      <w:pPr>
        <w:pStyle w:val="MSKNormal"/>
        <w:ind w:left="425"/>
      </w:pPr>
    </w:p>
    <w:p w14:paraId="6BDA47A3" w14:textId="77777777" w:rsidR="00D04877" w:rsidRDefault="00D04877" w:rsidP="00D04877">
      <w:pPr>
        <w:pStyle w:val="MSKNormal"/>
        <w:ind w:left="425"/>
        <w:rPr>
          <w:color w:val="333333"/>
          <w:shd w:val="clear" w:color="auto" w:fill="FFFFFF"/>
        </w:rPr>
      </w:pPr>
      <w:r>
        <w:t xml:space="preserve">do vlastnictví společnosti OAMP Infrastructure A-D s.r.o., </w:t>
      </w:r>
      <w:r>
        <w:rPr>
          <w:color w:val="333333"/>
          <w:shd w:val="clear" w:color="auto" w:fill="FFFFFF"/>
        </w:rPr>
        <w:t>28. října 3346/91, Moravská Ostrava, 702 00 Ostrava, IČO 19250746, za podmínky úhrady kupní ceny ve výši 7.760.000 Kč bez DPH a úhrady poplatku spojeného se vkladem práv do katastru nemovitostí</w:t>
      </w:r>
    </w:p>
    <w:p w14:paraId="2FFB2709" w14:textId="77777777" w:rsidR="00D04877" w:rsidRDefault="00D04877" w:rsidP="00D04877">
      <w:pPr>
        <w:pStyle w:val="MSKNormal"/>
        <w:rPr>
          <w:shd w:val="clear" w:color="auto" w:fill="FFFFFF"/>
        </w:rPr>
      </w:pPr>
    </w:p>
    <w:p w14:paraId="5115509F" w14:textId="77777777" w:rsidR="00D04877" w:rsidRDefault="00D04877" w:rsidP="00D04877">
      <w:pPr>
        <w:pStyle w:val="MSKNormal"/>
        <w:numPr>
          <w:ilvl w:val="0"/>
          <w:numId w:val="24"/>
        </w:numPr>
        <w:ind w:left="425" w:hanging="425"/>
        <w:rPr>
          <w:shd w:val="clear" w:color="auto" w:fill="FFFFFF"/>
        </w:rPr>
      </w:pPr>
      <w:r>
        <w:rPr>
          <w:shd w:val="clear" w:color="auto" w:fill="FFFFFF"/>
        </w:rPr>
        <w:t xml:space="preserve">vyjmout nemovité věci specifikované v bodě 1 písm. a) odst. ab) z hospodaření organizace Správa silnic Moravskoslezského kraje, příspěvková organizace, </w:t>
      </w:r>
      <w:r>
        <w:t>Úprkova 795/1, Přívoz, 702 00 Ostrava, IČO 00095711, a to ke dni nabytí jejich vlastnictví kupujících vkladem práv do katastru nemovitostí</w:t>
      </w:r>
    </w:p>
    <w:p w14:paraId="39C2C120" w14:textId="77777777" w:rsidR="00D04877" w:rsidRDefault="00D04877" w:rsidP="00D04877">
      <w:pPr>
        <w:pStyle w:val="MSKNormal"/>
      </w:pPr>
    </w:p>
    <w:p w14:paraId="7F77A889" w14:textId="77777777" w:rsidR="00D04877" w:rsidRDefault="00D04877" w:rsidP="00D04877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2C898DA7" w14:textId="77777777" w:rsidR="00D04877" w:rsidRDefault="00D04877" w:rsidP="00D04877">
      <w:pPr>
        <w:pStyle w:val="MSKNormal"/>
      </w:pPr>
    </w:p>
    <w:p w14:paraId="340BF924" w14:textId="77777777" w:rsidR="00D04877" w:rsidRDefault="00D04877" w:rsidP="00D04877">
      <w:pPr>
        <w:pStyle w:val="MSKNormal"/>
      </w:pPr>
      <w:r>
        <w:t>prodat nemovitou věc ve vlastnictví kraje, a to:</w:t>
      </w:r>
    </w:p>
    <w:p w14:paraId="4A6199C4" w14:textId="77777777" w:rsidR="00D04877" w:rsidRDefault="00D04877" w:rsidP="00D04877">
      <w:pPr>
        <w:pStyle w:val="MSKNormal"/>
      </w:pPr>
      <w:r>
        <w:t xml:space="preserve">pozemek parc. č. 1461 ostatní plocha, </w:t>
      </w:r>
    </w:p>
    <w:p w14:paraId="1D54DD2E" w14:textId="77777777" w:rsidR="00D04877" w:rsidRDefault="00D04877" w:rsidP="00D04877">
      <w:pPr>
        <w:pStyle w:val="MSKNormal"/>
      </w:pPr>
      <w:r>
        <w:t>včetně všech součástí a příslušenství této nemovité věci,</w:t>
      </w:r>
    </w:p>
    <w:p w14:paraId="5BB5F38B" w14:textId="77777777" w:rsidR="00D04877" w:rsidRDefault="00D04877" w:rsidP="00D04877">
      <w:pPr>
        <w:pStyle w:val="MSKNormal"/>
      </w:pPr>
      <w:r>
        <w:t>v k. ú. a obci Mošnov,</w:t>
      </w:r>
    </w:p>
    <w:p w14:paraId="6E4D006C" w14:textId="77777777" w:rsidR="00D04877" w:rsidRDefault="00D04877" w:rsidP="00D04877">
      <w:pPr>
        <w:pStyle w:val="MSKNormal"/>
        <w:rPr>
          <w:rFonts w:cs="Tahoma"/>
          <w:color w:val="333333"/>
          <w:shd w:val="clear" w:color="auto" w:fill="FFFFFF"/>
        </w:rPr>
      </w:pPr>
      <w:r>
        <w:t xml:space="preserve">do vlastnictví společnosti OAMP Hall B s.r.o., </w:t>
      </w:r>
      <w:r>
        <w:rPr>
          <w:rFonts w:cs="Tahoma"/>
          <w:color w:val="333333"/>
          <w:shd w:val="clear" w:color="auto" w:fill="FFFFFF"/>
        </w:rPr>
        <w:t>28. října 3346/91, Moravská Ostrava, 702 00 Ostrava, IČO 08698325, za podmínky úhrady kupní ceny ve výši 20.830 Kč bez DPH a úhrady poplatku spojeného se vkladem práv do katastru nemovitostí</w:t>
      </w:r>
    </w:p>
    <w:p w14:paraId="1B1622C7" w14:textId="77777777" w:rsidR="00D04877" w:rsidRDefault="00D04877" w:rsidP="00D04877">
      <w:pPr>
        <w:pStyle w:val="MSKNormal"/>
        <w:rPr>
          <w:rFonts w:cs="Tahoma"/>
          <w:color w:val="333333"/>
          <w:shd w:val="clear" w:color="auto" w:fill="FFFFFF"/>
        </w:rPr>
      </w:pPr>
    </w:p>
    <w:p w14:paraId="3B40E35E" w14:textId="77777777" w:rsidR="00D04877" w:rsidRDefault="00D04877" w:rsidP="00D04877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435F5408" w14:textId="77777777" w:rsidR="00D04877" w:rsidRDefault="00D04877" w:rsidP="00D04877">
      <w:pPr>
        <w:pStyle w:val="MSKNormal"/>
      </w:pPr>
    </w:p>
    <w:p w14:paraId="3B278A4D" w14:textId="77777777" w:rsidR="00D04877" w:rsidRDefault="00D04877" w:rsidP="00D04877">
      <w:pPr>
        <w:pStyle w:val="MSKNormal"/>
        <w:numPr>
          <w:ilvl w:val="0"/>
          <w:numId w:val="26"/>
        </w:numPr>
        <w:ind w:left="426" w:hanging="426"/>
        <w:rPr>
          <w:rFonts w:cs="Tahoma"/>
          <w:color w:val="333333"/>
          <w:shd w:val="clear" w:color="auto" w:fill="FFFFFF"/>
        </w:rPr>
      </w:pPr>
      <w:r>
        <w:t xml:space="preserve">koupit nemovité věci ve vlastnictví společnosti OAMP Hall B s.r.o., </w:t>
      </w:r>
      <w:r>
        <w:rPr>
          <w:rFonts w:cs="Tahoma"/>
          <w:color w:val="333333"/>
          <w:shd w:val="clear" w:color="auto" w:fill="FFFFFF"/>
        </w:rPr>
        <w:t>28. října 3346/91, Moravská Ostrava, 702 00 Ostrava, IČO 08698325, a to:</w:t>
      </w:r>
    </w:p>
    <w:p w14:paraId="76F18C2D" w14:textId="77777777" w:rsidR="00D04877" w:rsidRDefault="00D04877" w:rsidP="00D04877">
      <w:pPr>
        <w:pStyle w:val="MSKNormal"/>
        <w:ind w:left="426"/>
        <w:rPr>
          <w:rFonts w:cs="Tahoma"/>
          <w:color w:val="333333"/>
          <w:shd w:val="clear" w:color="auto" w:fill="FFFFFF"/>
        </w:rPr>
      </w:pPr>
      <w:r>
        <w:rPr>
          <w:rFonts w:cs="Tahoma"/>
          <w:color w:val="333333"/>
          <w:shd w:val="clear" w:color="auto" w:fill="FFFFFF"/>
        </w:rPr>
        <w:t>část pozemku parc. č. 1362/7 orná půda oddělenou geometrickým plánem č. 1880-66/2023 potvrzeným katastrálním úřadem dne 12. 5. 2023 a nově označenou jako pozemek parc. č. 1362/10 orná půda o výměře 1.333 m</w:t>
      </w:r>
      <w:r>
        <w:rPr>
          <w:rFonts w:cs="Tahoma"/>
          <w:color w:val="333333"/>
          <w:shd w:val="clear" w:color="auto" w:fill="FFFFFF"/>
          <w:vertAlign w:val="superscript"/>
        </w:rPr>
        <w:t>2</w:t>
      </w:r>
      <w:r>
        <w:rPr>
          <w:rFonts w:cs="Tahoma"/>
          <w:color w:val="333333"/>
          <w:shd w:val="clear" w:color="auto" w:fill="FFFFFF"/>
        </w:rPr>
        <w:t xml:space="preserve">, </w:t>
      </w:r>
    </w:p>
    <w:p w14:paraId="2B9BA33E" w14:textId="77777777" w:rsidR="00D04877" w:rsidRDefault="00D04877" w:rsidP="00D04877">
      <w:pPr>
        <w:pStyle w:val="MSKNormal"/>
        <w:ind w:left="426"/>
        <w:rPr>
          <w:rFonts w:cs="Tahoma"/>
          <w:color w:val="333333"/>
          <w:shd w:val="clear" w:color="auto" w:fill="FFFFFF"/>
        </w:rPr>
      </w:pPr>
      <w:r>
        <w:rPr>
          <w:rFonts w:cs="Tahoma"/>
          <w:color w:val="333333"/>
          <w:shd w:val="clear" w:color="auto" w:fill="FFFFFF"/>
        </w:rPr>
        <w:t>pozemek parc. č. 1366/29 orná půda o nové dosud nezapsané výměře 591 m</w:t>
      </w:r>
      <w:r>
        <w:rPr>
          <w:rFonts w:cs="Tahoma"/>
          <w:color w:val="333333"/>
          <w:shd w:val="clear" w:color="auto" w:fill="FFFFFF"/>
          <w:vertAlign w:val="superscript"/>
        </w:rPr>
        <w:t>2</w:t>
      </w:r>
      <w:r>
        <w:rPr>
          <w:rFonts w:cs="Tahoma"/>
          <w:color w:val="333333"/>
          <w:shd w:val="clear" w:color="auto" w:fill="FFFFFF"/>
        </w:rPr>
        <w:t xml:space="preserve"> dle geometrického plánu č. 1880-66/2023 potvrzeného katastrálním úřadem dne 12. 5. 2023,</w:t>
      </w:r>
    </w:p>
    <w:p w14:paraId="0CD255F9" w14:textId="77777777" w:rsidR="00D04877" w:rsidRDefault="00D04877" w:rsidP="00D04877">
      <w:pPr>
        <w:pStyle w:val="MSKNormal"/>
        <w:ind w:left="426"/>
        <w:rPr>
          <w:rFonts w:cs="Tahoma"/>
          <w:color w:val="333333"/>
          <w:shd w:val="clear" w:color="auto" w:fill="FFFFFF"/>
        </w:rPr>
      </w:pPr>
      <w:r>
        <w:rPr>
          <w:rFonts w:cs="Tahoma"/>
          <w:color w:val="333333"/>
          <w:shd w:val="clear" w:color="auto" w:fill="FFFFFF"/>
        </w:rPr>
        <w:t>pozemek parc. č. 1356/27 trvalý travní porost o nové dosud nezapsané výměře 10.326 m</w:t>
      </w:r>
      <w:r>
        <w:rPr>
          <w:rFonts w:cs="Tahoma"/>
          <w:color w:val="333333"/>
          <w:shd w:val="clear" w:color="auto" w:fill="FFFFFF"/>
          <w:vertAlign w:val="superscript"/>
        </w:rPr>
        <w:t>2</w:t>
      </w:r>
      <w:r>
        <w:rPr>
          <w:rFonts w:cs="Tahoma"/>
          <w:color w:val="333333"/>
          <w:shd w:val="clear" w:color="auto" w:fill="FFFFFF"/>
        </w:rPr>
        <w:t xml:space="preserve"> dle geometrického plánu č. 1880-66/2023 potvrzeného katastrálním úřadem dne 12. 5. 2023,</w:t>
      </w:r>
    </w:p>
    <w:p w14:paraId="7C38D9C4" w14:textId="77777777" w:rsidR="00D04877" w:rsidRDefault="00D04877" w:rsidP="00D04877">
      <w:pPr>
        <w:pStyle w:val="MSKNormal"/>
        <w:ind w:left="426"/>
      </w:pPr>
      <w:r>
        <w:t>včetně všech součástí a příslušenství těchto nemovitých věcí,</w:t>
      </w:r>
    </w:p>
    <w:p w14:paraId="2C0729C4" w14:textId="77777777" w:rsidR="00D04877" w:rsidRDefault="00D04877" w:rsidP="00D04877">
      <w:pPr>
        <w:pStyle w:val="MSKNormal"/>
        <w:ind w:left="426"/>
      </w:pPr>
      <w:r>
        <w:t>vše v k. ú. a obci Mošnov,</w:t>
      </w:r>
    </w:p>
    <w:p w14:paraId="29DA1DE5" w14:textId="5A70A7EE" w:rsidR="00D04877" w:rsidRDefault="00D04877" w:rsidP="00D04877">
      <w:pPr>
        <w:pStyle w:val="MSKNormal"/>
        <w:ind w:left="426"/>
        <w:rPr>
          <w:rFonts w:cs="Tahoma"/>
          <w:color w:val="333333"/>
          <w:shd w:val="clear" w:color="auto" w:fill="FFFFFF"/>
        </w:rPr>
      </w:pPr>
      <w:r>
        <w:t xml:space="preserve">do vlastnictví kraje za podmínky </w:t>
      </w:r>
      <w:r>
        <w:rPr>
          <w:rFonts w:cs="Tahoma"/>
          <w:color w:val="333333"/>
          <w:shd w:val="clear" w:color="auto" w:fill="FFFFFF"/>
        </w:rPr>
        <w:t>úhrady kupní ceny ve výši 15.950.000 Kč bez DPH a</w:t>
      </w:r>
      <w:r>
        <w:rPr>
          <w:rFonts w:cs="Tahoma"/>
          <w:color w:val="333333"/>
          <w:shd w:val="clear" w:color="auto" w:fill="FFFFFF"/>
        </w:rPr>
        <w:t> </w:t>
      </w:r>
      <w:r>
        <w:rPr>
          <w:rFonts w:cs="Tahoma"/>
          <w:color w:val="333333"/>
          <w:shd w:val="clear" w:color="auto" w:fill="FFFFFF"/>
        </w:rPr>
        <w:t>úhrady poplatku spojeného se vkladem práv do katastru nemovitostí</w:t>
      </w:r>
    </w:p>
    <w:p w14:paraId="2FB99DEE" w14:textId="77777777" w:rsidR="00D04877" w:rsidRDefault="00D04877" w:rsidP="00D04877">
      <w:pPr>
        <w:pStyle w:val="MSKNormal"/>
        <w:ind w:left="426"/>
        <w:rPr>
          <w:rFonts w:cs="Tahoma"/>
          <w:color w:val="333333"/>
          <w:shd w:val="clear" w:color="auto" w:fill="FFFFFF"/>
        </w:rPr>
      </w:pPr>
    </w:p>
    <w:p w14:paraId="7EEC6EBA" w14:textId="77777777" w:rsidR="00D04877" w:rsidRDefault="00D04877" w:rsidP="00D04877">
      <w:pPr>
        <w:pStyle w:val="MSKNormal"/>
        <w:numPr>
          <w:ilvl w:val="0"/>
          <w:numId w:val="26"/>
        </w:numPr>
        <w:ind w:left="426" w:hanging="426"/>
      </w:pPr>
      <w:r>
        <w:rPr>
          <w:rFonts w:cs="Tahoma"/>
          <w:color w:val="333333"/>
          <w:shd w:val="clear" w:color="auto" w:fill="FFFFFF"/>
        </w:rPr>
        <w:t>rozšířit předmět nájmu dle Smlouvy o nájmu podniku Letiště Ostrava – Mošnov ev. č. 0671/2004/POR ze dne 28. 6. 2004, ve znění pozdějších dodatků, uzavřené mezi krajem a společností Letiště Ostrava, a.s., IČO 26827719, o nemovité věci specifikované v bodě 3 písm. a) tohoto usnesení, a to ode dne nabytí jejich vlastnictví krajem vkladem práv do katastru nemovitostí</w:t>
      </w:r>
    </w:p>
    <w:p w14:paraId="4F60C969" w14:textId="77777777" w:rsidR="00D04877" w:rsidRDefault="00D04877" w:rsidP="00D04877">
      <w:pPr>
        <w:pStyle w:val="MSKNormal"/>
      </w:pPr>
    </w:p>
    <w:p w14:paraId="4F1B9417" w14:textId="77777777" w:rsidR="00D04877" w:rsidRDefault="00D04877" w:rsidP="00D04877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700D131D" w14:textId="77777777" w:rsidR="00D04877" w:rsidRDefault="00D04877" w:rsidP="00D04877">
      <w:pPr>
        <w:pStyle w:val="MSKNormal"/>
      </w:pPr>
      <w:r>
        <w:t> </w:t>
      </w:r>
    </w:p>
    <w:p w14:paraId="40A33ACB" w14:textId="77777777" w:rsidR="00D04877" w:rsidRDefault="00D04877" w:rsidP="00D04877">
      <w:pPr>
        <w:pStyle w:val="MSKNormal"/>
      </w:pPr>
      <w:r>
        <w:t>vyjmout z hospodaření organizace Správa silnic Moravskoslezského kraje, příspěvková organizace, Úprkova 795/1, Přívoz, Ostrava, IČO 00095711, následující nemovitý majetek:</w:t>
      </w:r>
    </w:p>
    <w:p w14:paraId="51134FF1" w14:textId="77777777" w:rsidR="00D04877" w:rsidRDefault="00D04877" w:rsidP="00D04877">
      <w:pPr>
        <w:pStyle w:val="MSKNormal"/>
      </w:pPr>
      <w:r>
        <w:t>síť veřejného osvětlení včetně sloupů veřejného osvětlení podél ulice Gen. Fajtla a ul. K Letišti, a to od 1. 7. 2023, dle předloženého materiálu</w:t>
      </w:r>
    </w:p>
    <w:p w14:paraId="6CEEB45A" w14:textId="77777777" w:rsidR="00D04877" w:rsidRDefault="00D04877" w:rsidP="00D04877">
      <w:pPr>
        <w:pStyle w:val="MSKNormal"/>
      </w:pPr>
    </w:p>
    <w:p w14:paraId="1C89DECD" w14:textId="77777777" w:rsidR="00D04877" w:rsidRDefault="00D04877" w:rsidP="00D04877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70352CEC" w14:textId="77777777" w:rsidR="00D04877" w:rsidRDefault="00D04877" w:rsidP="00D04877">
      <w:pPr>
        <w:pStyle w:val="MSKNormal"/>
      </w:pPr>
      <w:r>
        <w:t> </w:t>
      </w:r>
    </w:p>
    <w:p w14:paraId="43093A64" w14:textId="77777777" w:rsidR="00D04877" w:rsidRDefault="00D04877" w:rsidP="00D04877">
      <w:pPr>
        <w:pStyle w:val="MSKNormal"/>
      </w:pPr>
      <w:r>
        <w:t>uzavřít dodatek č. 1 ke Smlouvě o koupi pozemku ev. č. 06086/2019/IM ze dne 26. 9. 2019 uzavřené mezi krajem a společností PST – Invest Mošnov III., spol. s r.o., nyní OAMP Hall A s.r.o., 28. října 3346/91, Moravská Ostrava, Ostrava, IČO 08304033, dle přílohy č. 10 předloženého materiálu</w:t>
      </w:r>
    </w:p>
    <w:p w14:paraId="5411F474" w14:textId="77777777" w:rsidR="00D04877" w:rsidRDefault="00D04877" w:rsidP="00D04877">
      <w:pPr>
        <w:pStyle w:val="MSKNormal"/>
      </w:pPr>
      <w:r>
        <w:t> </w:t>
      </w:r>
    </w:p>
    <w:p w14:paraId="4FDBF615" w14:textId="77777777" w:rsidR="00D04877" w:rsidRDefault="00D04877" w:rsidP="00D04877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447C6BB4" w14:textId="77777777" w:rsidR="00D04877" w:rsidRDefault="00D04877" w:rsidP="00D04877">
      <w:pPr>
        <w:pStyle w:val="MSKNormal"/>
      </w:pPr>
      <w:r>
        <w:t> </w:t>
      </w:r>
    </w:p>
    <w:p w14:paraId="743CBDB1" w14:textId="77777777" w:rsidR="00D04877" w:rsidRDefault="00D04877" w:rsidP="00D04877">
      <w:pPr>
        <w:pStyle w:val="MSKNormal"/>
      </w:pPr>
      <w:r>
        <w:t>uzavřít dodatek č. 2 ke Smlouvě o koupi pozemku ev. č. 08137/2019/IM ze dne 20. 12. 2019 uzavřené mezi krajem a společností PST – Invest Mošnov IV., spol. s r.o., nyní OAMP Hall B s.r.o., 28. října 3346/91, Moravská Ostrava, Ostrava, IČO 08698325, dle přílohy č. 11 předloženého materiálu</w:t>
      </w:r>
    </w:p>
    <w:p w14:paraId="59461F51" w14:textId="77777777" w:rsidR="00D04877" w:rsidRDefault="00D04877" w:rsidP="00D04877">
      <w:pPr>
        <w:pStyle w:val="MSKNormal"/>
      </w:pPr>
      <w:r>
        <w:t> </w:t>
      </w:r>
    </w:p>
    <w:p w14:paraId="722C558B" w14:textId="77777777" w:rsidR="00D04877" w:rsidRDefault="00D04877" w:rsidP="00D04877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29DA9DA6" w14:textId="77777777" w:rsidR="00D04877" w:rsidRDefault="00D04877" w:rsidP="00D04877">
      <w:pPr>
        <w:pStyle w:val="MSKNormal"/>
      </w:pPr>
      <w:r>
        <w:t> </w:t>
      </w:r>
    </w:p>
    <w:p w14:paraId="42DEAF5D" w14:textId="77777777" w:rsidR="00D04877" w:rsidRDefault="00D04877" w:rsidP="00D04877">
      <w:pPr>
        <w:pStyle w:val="MSKNormal"/>
      </w:pPr>
      <w:r>
        <w:t>uzavřít dodatek č. 1 ke Smlouvě o koupi pozemků ev. č. 00160/2018/IM ze dne 17. 1. 2018 uzavřené mezi krajem a společností PST – Invest Mošnov, spol. s r.o., nyní OAMP Hall C s.r.o., 28. října 3346/91, Moravská Ostrava, Ostrava, IČO 06513379, dle přílohy č. 12 předloženého materiálu</w:t>
      </w:r>
    </w:p>
    <w:p w14:paraId="73FA5641" w14:textId="77777777" w:rsidR="00D04877" w:rsidRDefault="00D04877" w:rsidP="00D04877">
      <w:pPr>
        <w:pStyle w:val="MSKNormal"/>
      </w:pPr>
      <w:r>
        <w:t> </w:t>
      </w:r>
    </w:p>
    <w:p w14:paraId="65CBE2CA" w14:textId="77777777" w:rsidR="00D04877" w:rsidRDefault="00D04877" w:rsidP="00D04877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59C83DDE" w14:textId="77777777" w:rsidR="00D04877" w:rsidRDefault="00D04877" w:rsidP="00D04877">
      <w:pPr>
        <w:pStyle w:val="MSKNormal"/>
      </w:pPr>
      <w:r>
        <w:t> </w:t>
      </w:r>
    </w:p>
    <w:p w14:paraId="71FA495C" w14:textId="77777777" w:rsidR="00D04877" w:rsidRDefault="00D04877" w:rsidP="00D04877">
      <w:pPr>
        <w:pStyle w:val="MSKNormal"/>
      </w:pPr>
      <w:r>
        <w:t>uzavřít dodatek č. 1 ke Smlouvě o koupi pozemků ev. č. 00638/2019/IM ze dne 29. 3. 2019 uzavřené mezi krajem a společností PST – Invest Mošnov II., spol. s r.o., nyní OAMP Hall D s.r.o., 28. října 3346/91, Moravská Ostrava, Ostrava, IČO 07935099, dle přílohy č. 13 předloženého materiálu</w:t>
      </w:r>
    </w:p>
    <w:p w14:paraId="29DD34DA" w14:textId="77777777" w:rsidR="00D04877" w:rsidRDefault="00D04877" w:rsidP="00D04877">
      <w:pPr>
        <w:pStyle w:val="MSKNormal"/>
      </w:pPr>
    </w:p>
    <w:p w14:paraId="26414E5D" w14:textId="77777777" w:rsidR="00D04877" w:rsidRDefault="00D04877" w:rsidP="00D04877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3267FDFC" w14:textId="77777777" w:rsidR="00D04877" w:rsidRDefault="00D04877" w:rsidP="00D04877">
      <w:pPr>
        <w:pStyle w:val="MSKNormal"/>
      </w:pPr>
      <w:r>
        <w:t> </w:t>
      </w:r>
    </w:p>
    <w:p w14:paraId="5A8768DD" w14:textId="77777777" w:rsidR="00D04877" w:rsidRDefault="00D04877" w:rsidP="00D04877">
      <w:pPr>
        <w:pStyle w:val="MSKNormal"/>
      </w:pPr>
      <w:r>
        <w:t>uzavřít dodatek č. 2 ke smlouvě o koupi pozemků ze dne 18. 10. 2021 uzavřené mezi krajem a společností Vector Parks Ostrava (Mošnov) s.r.o., Technická 2247, 251 01 Říčany, IČO 04766181, dle přílohy č.16 a 17 předloženého materiálu</w:t>
      </w:r>
    </w:p>
    <w:p w14:paraId="17CEC898" w14:textId="77777777" w:rsidR="00D04877" w:rsidRDefault="00D04877" w:rsidP="00D04877">
      <w:pPr>
        <w:pStyle w:val="MSKNormal"/>
      </w:pPr>
    </w:p>
    <w:p w14:paraId="72F22EAE" w14:textId="77777777" w:rsidR="00D04877" w:rsidRDefault="00D04877" w:rsidP="00D04877">
      <w:pPr>
        <w:pStyle w:val="MSKNormal"/>
      </w:pPr>
    </w:p>
    <w:p w14:paraId="4FF5C3A5" w14:textId="77777777" w:rsidR="00D04877" w:rsidRDefault="00D04877" w:rsidP="00D04877">
      <w:pPr>
        <w:pStyle w:val="MSKNormal"/>
      </w:pPr>
    </w:p>
    <w:p w14:paraId="19141655" w14:textId="29D6B9A5" w:rsidR="005962FC" w:rsidRPr="009C48C2" w:rsidRDefault="005962FC" w:rsidP="00464A1E">
      <w:pPr>
        <w:pStyle w:val="MSKNormal"/>
      </w:pPr>
    </w:p>
    <w:sectPr w:rsidR="005962FC" w:rsidRPr="009C48C2" w:rsidSect="007A08E8">
      <w:footerReference w:type="even" r:id="rId9"/>
      <w:footerReference w:type="default" r:id="rId10"/>
      <w:footerReference w:type="first" r:id="rId11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6E2D" w14:textId="77777777" w:rsidR="006C5D09" w:rsidRDefault="006C5D09" w:rsidP="002C5539">
      <w:r>
        <w:separator/>
      </w:r>
    </w:p>
  </w:endnote>
  <w:endnote w:type="continuationSeparator" w:id="0">
    <w:p w14:paraId="0455D424" w14:textId="77777777"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AD38" w14:textId="3121DD95" w:rsidR="00237EEE" w:rsidRDefault="00237E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3E58C5" wp14:editId="01F746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3049729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FEC9A" w14:textId="7A449759" w:rsidR="00237EEE" w:rsidRPr="00237EEE" w:rsidRDefault="00237EEE" w:rsidP="00237EEE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37EEE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E58C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89FEC9A" w14:textId="7A449759" w:rsidR="00237EEE" w:rsidRPr="00237EEE" w:rsidRDefault="00237EEE" w:rsidP="00237EEE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37EEE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082A" w14:textId="37175192" w:rsidR="00286BE9" w:rsidRPr="00665CEF" w:rsidRDefault="00237EEE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A12DDE" wp14:editId="0DE231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0484478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2E97C" w14:textId="13C3F8EA" w:rsidR="00237EEE" w:rsidRPr="00237EEE" w:rsidRDefault="00237EEE" w:rsidP="00237EEE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37EEE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12DD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D02E97C" w14:textId="13C3F8EA" w:rsidR="00237EEE" w:rsidRPr="00237EEE" w:rsidRDefault="00237EEE" w:rsidP="00237EEE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37EEE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C323" w14:textId="35EFDFE7" w:rsidR="00237EEE" w:rsidRDefault="00237E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6D652D" wp14:editId="32E2F7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9148664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3F6FD" w14:textId="28674AD0" w:rsidR="00237EEE" w:rsidRPr="00237EEE" w:rsidRDefault="00237EEE" w:rsidP="00237EEE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37EEE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D65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643F6FD" w14:textId="28674AD0" w:rsidR="00237EEE" w:rsidRPr="00237EEE" w:rsidRDefault="00237EEE" w:rsidP="00237EEE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37EEE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788C" w14:textId="77777777" w:rsidR="006C5D09" w:rsidRDefault="006C5D09" w:rsidP="002C5539">
      <w:r>
        <w:separator/>
      </w:r>
    </w:p>
  </w:footnote>
  <w:footnote w:type="continuationSeparator" w:id="0">
    <w:p w14:paraId="65A2A274" w14:textId="77777777"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B3E"/>
    <w:multiLevelType w:val="hybridMultilevel"/>
    <w:tmpl w:val="37F62DF0"/>
    <w:lvl w:ilvl="0" w:tplc="0AEED19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693A72EC">
      <w:start w:val="1"/>
      <w:numFmt w:val="lowerLetter"/>
      <w:lvlText w:val="%2."/>
      <w:lvlJc w:val="left"/>
      <w:pPr>
        <w:ind w:left="1440" w:hanging="360"/>
      </w:pPr>
    </w:lvl>
    <w:lvl w:ilvl="2" w:tplc="2C84354E">
      <w:start w:val="1"/>
      <w:numFmt w:val="lowerRoman"/>
      <w:lvlText w:val="%3."/>
      <w:lvlJc w:val="right"/>
      <w:pPr>
        <w:ind w:left="2160" w:hanging="180"/>
      </w:pPr>
    </w:lvl>
    <w:lvl w:ilvl="3" w:tplc="5428FE50">
      <w:start w:val="1"/>
      <w:numFmt w:val="decimal"/>
      <w:lvlText w:val="%4."/>
      <w:lvlJc w:val="left"/>
      <w:pPr>
        <w:ind w:left="2880" w:hanging="360"/>
      </w:pPr>
    </w:lvl>
    <w:lvl w:ilvl="4" w:tplc="DEAAB02C">
      <w:start w:val="1"/>
      <w:numFmt w:val="lowerLetter"/>
      <w:lvlText w:val="%5."/>
      <w:lvlJc w:val="left"/>
      <w:pPr>
        <w:ind w:left="3600" w:hanging="360"/>
      </w:pPr>
    </w:lvl>
    <w:lvl w:ilvl="5" w:tplc="109A53AA">
      <w:start w:val="1"/>
      <w:numFmt w:val="lowerRoman"/>
      <w:lvlText w:val="%6."/>
      <w:lvlJc w:val="right"/>
      <w:pPr>
        <w:ind w:left="4320" w:hanging="180"/>
      </w:pPr>
    </w:lvl>
    <w:lvl w:ilvl="6" w:tplc="F206728C">
      <w:start w:val="1"/>
      <w:numFmt w:val="decimal"/>
      <w:lvlText w:val="%7."/>
      <w:lvlJc w:val="left"/>
      <w:pPr>
        <w:ind w:left="5040" w:hanging="360"/>
      </w:pPr>
    </w:lvl>
    <w:lvl w:ilvl="7" w:tplc="CC2E8668">
      <w:start w:val="1"/>
      <w:numFmt w:val="lowerLetter"/>
      <w:lvlText w:val="%8."/>
      <w:lvlJc w:val="left"/>
      <w:pPr>
        <w:ind w:left="5760" w:hanging="360"/>
      </w:pPr>
    </w:lvl>
    <w:lvl w:ilvl="8" w:tplc="A43648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7308C"/>
    <w:multiLevelType w:val="hybridMultilevel"/>
    <w:tmpl w:val="A2F62758"/>
    <w:lvl w:ilvl="0" w:tplc="451CD3B6">
      <w:start w:val="1"/>
      <w:numFmt w:val="lowerLetter"/>
      <w:lvlText w:val="a%1)"/>
      <w:lvlJc w:val="left"/>
      <w:pPr>
        <w:ind w:left="720" w:hanging="360"/>
      </w:pPr>
      <w:rPr>
        <w:rFonts w:ascii="Tahoma" w:hAnsi="Tahoma" w:cs="Tahoma" w:hint="default"/>
      </w:rPr>
    </w:lvl>
    <w:lvl w:ilvl="1" w:tplc="7180A004">
      <w:start w:val="1"/>
      <w:numFmt w:val="lowerLetter"/>
      <w:lvlText w:val="%2."/>
      <w:lvlJc w:val="left"/>
      <w:pPr>
        <w:ind w:left="1440" w:hanging="360"/>
      </w:pPr>
    </w:lvl>
    <w:lvl w:ilvl="2" w:tplc="439AFDCA">
      <w:start w:val="1"/>
      <w:numFmt w:val="lowerRoman"/>
      <w:lvlText w:val="%3."/>
      <w:lvlJc w:val="right"/>
      <w:pPr>
        <w:ind w:left="2160" w:hanging="180"/>
      </w:pPr>
    </w:lvl>
    <w:lvl w:ilvl="3" w:tplc="B2A60872">
      <w:start w:val="1"/>
      <w:numFmt w:val="decimal"/>
      <w:lvlText w:val="%4."/>
      <w:lvlJc w:val="left"/>
      <w:pPr>
        <w:ind w:left="2880" w:hanging="360"/>
      </w:pPr>
    </w:lvl>
    <w:lvl w:ilvl="4" w:tplc="79482666">
      <w:start w:val="1"/>
      <w:numFmt w:val="lowerLetter"/>
      <w:lvlText w:val="%5."/>
      <w:lvlJc w:val="left"/>
      <w:pPr>
        <w:ind w:left="3600" w:hanging="360"/>
      </w:pPr>
    </w:lvl>
    <w:lvl w:ilvl="5" w:tplc="996C5188">
      <w:start w:val="1"/>
      <w:numFmt w:val="lowerRoman"/>
      <w:lvlText w:val="%6."/>
      <w:lvlJc w:val="right"/>
      <w:pPr>
        <w:ind w:left="4320" w:hanging="180"/>
      </w:pPr>
    </w:lvl>
    <w:lvl w:ilvl="6" w:tplc="467C7620">
      <w:start w:val="1"/>
      <w:numFmt w:val="decimal"/>
      <w:lvlText w:val="%7."/>
      <w:lvlJc w:val="left"/>
      <w:pPr>
        <w:ind w:left="5040" w:hanging="360"/>
      </w:pPr>
    </w:lvl>
    <w:lvl w:ilvl="7" w:tplc="46302EDE">
      <w:start w:val="1"/>
      <w:numFmt w:val="lowerLetter"/>
      <w:lvlText w:val="%8."/>
      <w:lvlJc w:val="left"/>
      <w:pPr>
        <w:ind w:left="5760" w:hanging="360"/>
      </w:pPr>
    </w:lvl>
    <w:lvl w:ilvl="8" w:tplc="814818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F419B"/>
    <w:multiLevelType w:val="hybridMultilevel"/>
    <w:tmpl w:val="9FBC5FA6"/>
    <w:lvl w:ilvl="0" w:tplc="78C81F2E">
      <w:start w:val="1"/>
      <w:numFmt w:val="lowerLetter"/>
      <w:lvlText w:val="%1)"/>
      <w:lvlJc w:val="left"/>
      <w:pPr>
        <w:ind w:left="786" w:hanging="360"/>
      </w:pPr>
      <w:rPr>
        <w:rFonts w:ascii="Tahoma" w:hAnsi="Tahoma" w:cs="Tahoma" w:hint="default"/>
      </w:rPr>
    </w:lvl>
    <w:lvl w:ilvl="1" w:tplc="8C562EFA">
      <w:start w:val="1"/>
      <w:numFmt w:val="lowerLetter"/>
      <w:lvlText w:val="%2."/>
      <w:lvlJc w:val="left"/>
      <w:pPr>
        <w:ind w:left="1440" w:hanging="360"/>
      </w:pPr>
    </w:lvl>
    <w:lvl w:ilvl="2" w:tplc="93F6A7E6">
      <w:start w:val="1"/>
      <w:numFmt w:val="lowerRoman"/>
      <w:lvlText w:val="%3."/>
      <w:lvlJc w:val="right"/>
      <w:pPr>
        <w:ind w:left="2160" w:hanging="180"/>
      </w:pPr>
    </w:lvl>
    <w:lvl w:ilvl="3" w:tplc="9D2E6984">
      <w:start w:val="1"/>
      <w:numFmt w:val="decimal"/>
      <w:lvlText w:val="%4."/>
      <w:lvlJc w:val="left"/>
      <w:pPr>
        <w:ind w:left="2880" w:hanging="360"/>
      </w:pPr>
    </w:lvl>
    <w:lvl w:ilvl="4" w:tplc="46B86EF8">
      <w:start w:val="1"/>
      <w:numFmt w:val="lowerLetter"/>
      <w:lvlText w:val="%5."/>
      <w:lvlJc w:val="left"/>
      <w:pPr>
        <w:ind w:left="3600" w:hanging="360"/>
      </w:pPr>
    </w:lvl>
    <w:lvl w:ilvl="5" w:tplc="A76E90B0">
      <w:start w:val="1"/>
      <w:numFmt w:val="lowerRoman"/>
      <w:lvlText w:val="%6."/>
      <w:lvlJc w:val="right"/>
      <w:pPr>
        <w:ind w:left="4320" w:hanging="180"/>
      </w:pPr>
    </w:lvl>
    <w:lvl w:ilvl="6" w:tplc="4058EF46">
      <w:start w:val="1"/>
      <w:numFmt w:val="decimal"/>
      <w:lvlText w:val="%7."/>
      <w:lvlJc w:val="left"/>
      <w:pPr>
        <w:ind w:left="5040" w:hanging="360"/>
      </w:pPr>
    </w:lvl>
    <w:lvl w:ilvl="7" w:tplc="FE4A2058">
      <w:start w:val="1"/>
      <w:numFmt w:val="lowerLetter"/>
      <w:lvlText w:val="%8."/>
      <w:lvlJc w:val="left"/>
      <w:pPr>
        <w:ind w:left="5760" w:hanging="360"/>
      </w:pPr>
    </w:lvl>
    <w:lvl w:ilvl="8" w:tplc="419ED5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845">
    <w:abstractNumId w:val="4"/>
  </w:num>
  <w:num w:numId="2" w16cid:durableId="146821061">
    <w:abstractNumId w:val="7"/>
  </w:num>
  <w:num w:numId="3" w16cid:durableId="195699324">
    <w:abstractNumId w:val="22"/>
  </w:num>
  <w:num w:numId="4" w16cid:durableId="185826822">
    <w:abstractNumId w:val="20"/>
  </w:num>
  <w:num w:numId="5" w16cid:durableId="1052967667">
    <w:abstractNumId w:val="18"/>
  </w:num>
  <w:num w:numId="6" w16cid:durableId="847871080">
    <w:abstractNumId w:val="9"/>
  </w:num>
  <w:num w:numId="7" w16cid:durableId="185560320">
    <w:abstractNumId w:val="14"/>
  </w:num>
  <w:num w:numId="8" w16cid:durableId="2118402016">
    <w:abstractNumId w:val="10"/>
  </w:num>
  <w:num w:numId="9" w16cid:durableId="1055741079">
    <w:abstractNumId w:val="11"/>
  </w:num>
  <w:num w:numId="10" w16cid:durableId="649098084">
    <w:abstractNumId w:val="6"/>
  </w:num>
  <w:num w:numId="11" w16cid:durableId="1858616486">
    <w:abstractNumId w:val="0"/>
  </w:num>
  <w:num w:numId="12" w16cid:durableId="1346399938">
    <w:abstractNumId w:val="17"/>
  </w:num>
  <w:num w:numId="13" w16cid:durableId="1024018047">
    <w:abstractNumId w:val="3"/>
  </w:num>
  <w:num w:numId="14" w16cid:durableId="2050258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1589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6005184">
    <w:abstractNumId w:val="21"/>
  </w:num>
  <w:num w:numId="17" w16cid:durableId="925841517">
    <w:abstractNumId w:val="5"/>
  </w:num>
  <w:num w:numId="18" w16cid:durableId="565455925">
    <w:abstractNumId w:val="2"/>
  </w:num>
  <w:num w:numId="19" w16cid:durableId="1257127473">
    <w:abstractNumId w:val="16"/>
  </w:num>
  <w:num w:numId="20" w16cid:durableId="1907452539">
    <w:abstractNumId w:val="12"/>
  </w:num>
  <w:num w:numId="21" w16cid:durableId="884223347">
    <w:abstractNumId w:val="19"/>
  </w:num>
  <w:num w:numId="22" w16cid:durableId="32657020">
    <w:abstractNumId w:val="15"/>
  </w:num>
  <w:num w:numId="23" w16cid:durableId="619384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9888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0681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3356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37EEE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0361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4877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77CA9E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Zornová Hana</cp:lastModifiedBy>
  <cp:revision>2</cp:revision>
  <dcterms:created xsi:type="dcterms:W3CDTF">2023-11-02T09:47:00Z</dcterms:created>
  <dcterms:modified xsi:type="dcterms:W3CDTF">2023-11-02T09:47:00Z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dUhTf3HU5+q7dZrrAw/NoR2tGePLmbErxXxqtPvv7NI/rrahmJm+oKN0pw4aconedOaTSJSBqxQRXQV8iGBqoickH8pOVsFef+jMqE8Bu6k=</vt:lpwstr>
  </property>
  <property fmtid="{D5CDD505-2E9C-101B-9397-08002B2CF9AE}" pid="6" name="VolaniIdentifikatorCas">
    <vt:lpwstr>q6AR4rxkjfuXpNVU3Gwtejw8O+pM4zwYxQyaPffO9afbHKJ/uMlGLlHjzUtEvBCjeoFQrn4uvNZjvvtehuPHnHvlFu47Z06AqKsczljWfSc1+K94JSwUommS6ApfwE7j</vt:lpwstr>
  </property>
  <property fmtid="{D5CDD505-2E9C-101B-9397-08002B2CF9AE}" pid="7" name="VolaniIdentifikatorUsr">
    <vt:lpwstr>PMZz84iD2l5rgVq8n3CP0l3R6LHIF+HrvUc+lUoY7rYuSdayrYUUsOV9NEuEH52fJ8uRwsAXDEQKeXPStamvPVYM4p4yKWn4C65fU47W9UEGXsObLBUJf4VTL1V+4XD5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5318966</vt:i4>
  </property>
  <property fmtid="{D5CDD505-2E9C-101B-9397-08002B2CF9AE}" pid="11" name="ID_Navrh">
    <vt:i4>5695772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lassificationContentMarkingFooterShapeIds">
    <vt:lpwstr>6ac7eab5,67254b0c,777f80f0</vt:lpwstr>
  </property>
  <property fmtid="{D5CDD505-2E9C-101B-9397-08002B2CF9AE}" pid="16" name="ClassificationContentMarkingFooterFontProps">
    <vt:lpwstr>#000000,9,Calibri</vt:lpwstr>
  </property>
  <property fmtid="{D5CDD505-2E9C-101B-9397-08002B2CF9AE}" pid="17" name="ClassificationContentMarkingFooterText">
    <vt:lpwstr>Klasifikace informací: Neveřejné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2023-11-02T09:46:39Z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acf7a37c-fa27-44ec-a4aa-50c8f2e0ab1b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CestaLokalniTemp">
    <vt:lpwstr>\\USN2\USNiUCheckin$\638345151972970250_49\MSK_Sablona1.docx</vt:lpwstr>
  </property>
  <property fmtid="{D5CDD505-2E9C-101B-9397-08002B2CF9AE}" pid="26" name="Podruhe">
    <vt:bool>true</vt:bool>
  </property>
</Properties>
</file>