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E675A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E675A6" w:rsidRDefault="00B76DF3" w:rsidP="00403049">
      <w:pPr>
        <w:spacing w:before="240" w:line="240" w:lineRule="auto"/>
        <w:jc w:val="center"/>
        <w:rPr>
          <w:rFonts w:ascii="Tahoma" w:hAnsi="Tahoma" w:cs="Tahoma"/>
          <w:i/>
          <w:iCs/>
          <w:color w:val="3366FF"/>
          <w:sz w:val="20"/>
        </w:rPr>
      </w:pPr>
      <w:r w:rsidRPr="00E675A6">
        <w:rPr>
          <w:rFonts w:ascii="Tahoma" w:hAnsi="Tahoma" w:cs="Tahoma"/>
          <w:i/>
          <w:iCs/>
          <w:color w:val="3366FF"/>
          <w:sz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035F350A" w14:textId="29046BA6" w:rsidR="00980B78" w:rsidRDefault="00980B78" w:rsidP="00980B78">
      <w:pPr>
        <w:spacing w:after="0"/>
        <w:ind w:firstLine="357"/>
      </w:pPr>
      <w:r>
        <w:rPr>
          <w:rFonts w:ascii="Tahoma" w:hAnsi="Tahoma" w:cs="Tahoma"/>
          <w:sz w:val="20"/>
          <w:szCs w:val="20"/>
        </w:rPr>
        <w:t>s</w:t>
      </w:r>
      <w:r w:rsidR="00A07ECF" w:rsidRPr="00FE0118">
        <w:rPr>
          <w:rFonts w:ascii="Tahoma" w:hAnsi="Tahoma" w:cs="Tahoma"/>
          <w:sz w:val="20"/>
          <w:szCs w:val="20"/>
        </w:rPr>
        <w:t>e sídlem:</w:t>
      </w:r>
      <w:r w:rsidR="00A07ECF" w:rsidRPr="00FE0118">
        <w:rPr>
          <w:rFonts w:ascii="Tahoma" w:hAnsi="Tahoma" w:cs="Tahoma"/>
          <w:sz w:val="20"/>
          <w:szCs w:val="20"/>
        </w:rPr>
        <w:tab/>
      </w:r>
      <w:r w:rsidR="00A07ECF" w:rsidRPr="00FE0118">
        <w:rPr>
          <w:rFonts w:ascii="Tahoma" w:hAnsi="Tahoma" w:cs="Tahoma"/>
          <w:sz w:val="20"/>
          <w:szCs w:val="20"/>
        </w:rPr>
        <w:tab/>
        <w:t xml:space="preserve">28. října </w:t>
      </w:r>
      <w:r w:rsidR="0051222F">
        <w:rPr>
          <w:rFonts w:ascii="Tahoma" w:hAnsi="Tahoma" w:cs="Tahoma"/>
          <w:sz w:val="20"/>
          <w:szCs w:val="20"/>
        </w:rPr>
        <w:t>2771/</w:t>
      </w:r>
      <w:r w:rsidR="00A07ECF" w:rsidRPr="00FE0118">
        <w:rPr>
          <w:rFonts w:ascii="Tahoma" w:hAnsi="Tahoma" w:cs="Tahoma"/>
          <w:sz w:val="20"/>
          <w:szCs w:val="20"/>
        </w:rPr>
        <w:t xml:space="preserve">117, 702 </w:t>
      </w:r>
      <w:r w:rsidR="0051222F">
        <w:rPr>
          <w:rFonts w:ascii="Tahoma" w:hAnsi="Tahoma" w:cs="Tahoma"/>
          <w:sz w:val="20"/>
          <w:szCs w:val="20"/>
        </w:rPr>
        <w:t>00</w:t>
      </w:r>
      <w:r w:rsidR="00A07ECF" w:rsidRPr="00FE0118">
        <w:rPr>
          <w:rFonts w:ascii="Tahoma" w:hAnsi="Tahoma" w:cs="Tahoma"/>
          <w:sz w:val="20"/>
          <w:szCs w:val="20"/>
        </w:rPr>
        <w:t xml:space="preserve"> Ostrava</w:t>
      </w:r>
    </w:p>
    <w:p w14:paraId="0EF81725" w14:textId="5F921E51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  <w:r w:rsidR="00980B78">
        <w:rPr>
          <w:rFonts w:ascii="Tahoma" w:hAnsi="Tahoma" w:cs="Tahoma"/>
          <w:sz w:val="20"/>
          <w:szCs w:val="20"/>
        </w:rPr>
        <w:tab/>
      </w:r>
      <w:r w:rsidR="00980B78" w:rsidRPr="009676AC">
        <w:rPr>
          <w:rFonts w:ascii="Tahoma" w:hAnsi="Tahoma" w:cs="Tahoma"/>
          <w:sz w:val="20"/>
          <w:szCs w:val="20"/>
        </w:rPr>
        <w:t>Bc. Jiřím Navrátilem,</w:t>
      </w:r>
      <w:r w:rsidR="00053BF8" w:rsidRPr="009676AC">
        <w:rPr>
          <w:rFonts w:ascii="Tahoma" w:hAnsi="Tahoma" w:cs="Tahoma"/>
          <w:sz w:val="20"/>
          <w:szCs w:val="20"/>
        </w:rPr>
        <w:t xml:space="preserve"> MBA,</w:t>
      </w:r>
      <w:r w:rsidR="00980B78" w:rsidRPr="009676AC">
        <w:rPr>
          <w:rFonts w:ascii="Tahoma" w:hAnsi="Tahoma" w:cs="Tahoma"/>
          <w:sz w:val="20"/>
          <w:szCs w:val="20"/>
        </w:rPr>
        <w:t xml:space="preserve"> náměstkem hejtmana kraje</w:t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5A4F7966" w14:textId="77777777" w:rsidR="00B07BFB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</w:p>
    <w:p w14:paraId="6F1031CF" w14:textId="7E75FAA6" w:rsidR="00A07ECF" w:rsidRPr="00FE0118" w:rsidRDefault="00B07BF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3FE4018D" w:rsid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291C63AD" w14:textId="77777777" w:rsidR="00B8589E" w:rsidRPr="00FE0118" w:rsidRDefault="00B8589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B696B0" w14:textId="225FFF26" w:rsidR="004E024F" w:rsidRPr="00F15C24" w:rsidRDefault="00A07ECF" w:rsidP="00575D3E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 w:rsidRPr="00F15C24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15C24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 w:rsidRPr="00F15C24">
        <w:rPr>
          <w:rFonts w:ascii="Tahoma" w:hAnsi="Tahoma" w:cs="Tahoma"/>
          <w:sz w:val="20"/>
          <w:szCs w:val="20"/>
        </w:rPr>
        <w:t>xxxxx</w:t>
      </w:r>
      <w:proofErr w:type="spellEnd"/>
      <w:r w:rsidRPr="00F15C24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15C24">
        <w:rPr>
          <w:rFonts w:ascii="Tahoma" w:hAnsi="Tahoma" w:cs="Tahoma"/>
          <w:sz w:val="20"/>
          <w:szCs w:val="20"/>
        </w:rPr>
        <w:t xml:space="preserve">dne </w:t>
      </w:r>
      <w:r w:rsidR="001330D9" w:rsidRPr="00F15C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F15C24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F15C24">
        <w:rPr>
          <w:rFonts w:ascii="Tahoma" w:hAnsi="Tahoma" w:cs="Tahoma"/>
          <w:sz w:val="20"/>
          <w:szCs w:val="20"/>
        </w:rPr>
        <w:t xml:space="preserve"> /dále jen „smlouva“/</w:t>
      </w:r>
      <w:r w:rsidR="00575D3E">
        <w:rPr>
          <w:rFonts w:ascii="Tahoma" w:hAnsi="Tahoma" w:cs="Tahoma"/>
          <w:sz w:val="20"/>
          <w:szCs w:val="20"/>
        </w:rPr>
        <w:t>:</w:t>
      </w:r>
    </w:p>
    <w:p w14:paraId="6605C2CB" w14:textId="77777777" w:rsidR="00404091" w:rsidRPr="00F15C24" w:rsidRDefault="00404091" w:rsidP="00404091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681AE8BC" w14:textId="5A87F98D" w:rsidR="00F15C24" w:rsidRPr="00F15C24" w:rsidRDefault="008069D6" w:rsidP="004507AA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F15C24">
        <w:rPr>
          <w:rFonts w:ascii="Tahoma" w:hAnsi="Tahoma" w:cs="Tahoma"/>
          <w:sz w:val="20"/>
        </w:rPr>
        <w:t>maximáln</w:t>
      </w:r>
      <w:r w:rsidR="006604BF">
        <w:rPr>
          <w:rFonts w:ascii="Tahoma" w:hAnsi="Tahoma" w:cs="Tahoma"/>
          <w:sz w:val="20"/>
        </w:rPr>
        <w:t>í</w:t>
      </w:r>
      <w:r w:rsidRPr="00F15C24">
        <w:rPr>
          <w:rFonts w:ascii="Tahoma" w:hAnsi="Tahoma" w:cs="Tahoma"/>
          <w:sz w:val="20"/>
        </w:rPr>
        <w:t xml:space="preserve"> </w:t>
      </w:r>
      <w:r w:rsidR="00587F06" w:rsidRPr="00F15C24">
        <w:rPr>
          <w:rFonts w:ascii="Tahoma" w:hAnsi="Tahoma" w:cs="Tahoma"/>
          <w:sz w:val="20"/>
        </w:rPr>
        <w:t xml:space="preserve">výše </w:t>
      </w:r>
      <w:r w:rsidRPr="00F15C24">
        <w:rPr>
          <w:rFonts w:ascii="Tahoma" w:hAnsi="Tahoma" w:cs="Tahoma"/>
          <w:sz w:val="20"/>
        </w:rPr>
        <w:t xml:space="preserve">oprávněných provozních nákladů </w:t>
      </w:r>
      <w:r w:rsidRPr="00F15C24">
        <w:rPr>
          <w:rFonts w:ascii="Tahoma" w:hAnsi="Tahoma" w:cs="Tahoma"/>
          <w:sz w:val="20"/>
          <w:szCs w:val="20"/>
        </w:rPr>
        <w:t>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>……</w:t>
      </w:r>
      <w:r w:rsidRPr="00F15C24">
        <w:rPr>
          <w:rFonts w:ascii="Tahoma" w:hAnsi="Tahoma" w:cs="Tahoma"/>
          <w:sz w:val="20"/>
        </w:rPr>
        <w:t xml:space="preserve"> (slovy </w:t>
      </w:r>
      <w:r w:rsidR="00404091" w:rsidRPr="00F15C24">
        <w:rPr>
          <w:rFonts w:ascii="Tahoma" w:hAnsi="Tahoma" w:cs="Tahoma"/>
          <w:sz w:val="20"/>
          <w:szCs w:val="20"/>
        </w:rPr>
        <w:t>……………</w:t>
      </w:r>
      <w:r w:rsidRPr="00F15C24">
        <w:rPr>
          <w:rFonts w:ascii="Tahoma" w:hAnsi="Tahoma" w:cs="Tahoma"/>
          <w:sz w:val="20"/>
        </w:rPr>
        <w:t xml:space="preserve"> korun českých</w:t>
      </w:r>
      <w:r w:rsidRPr="00F15C24">
        <w:rPr>
          <w:rFonts w:ascii="Tahoma" w:hAnsi="Tahoma" w:cs="Tahoma"/>
          <w:sz w:val="20"/>
          <w:szCs w:val="20"/>
        </w:rPr>
        <w:t>)" nahrazuje částkou „</w:t>
      </w:r>
      <w:r w:rsidR="00191BD6" w:rsidRPr="00F15C24">
        <w:rPr>
          <w:rFonts w:ascii="Tahoma" w:hAnsi="Tahoma" w:cs="Tahoma"/>
          <w:sz w:val="20"/>
          <w:szCs w:val="20"/>
        </w:rPr>
        <w:t xml:space="preserve">Kč </w:t>
      </w:r>
      <w:r w:rsidRPr="00F15C24">
        <w:rPr>
          <w:rFonts w:ascii="Tahoma" w:hAnsi="Tahoma" w:cs="Tahoma"/>
          <w:sz w:val="20"/>
          <w:szCs w:val="20"/>
        </w:rPr>
        <w:t xml:space="preserve">……… (slovy …………… korun českých)“.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>Uvede se</w:t>
      </w:r>
      <w:r w:rsidR="00E91A33" w:rsidRPr="00F15C24">
        <w:rPr>
          <w:rFonts w:ascii="Tahoma" w:hAnsi="Tahoma" w:cs="Tahoma"/>
          <w:i/>
          <w:iCs/>
          <w:color w:val="3366FF"/>
          <w:sz w:val="20"/>
        </w:rPr>
        <w:t> 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>v případě změny maximáln</w:t>
      </w:r>
      <w:r w:rsidR="006604BF">
        <w:rPr>
          <w:rFonts w:ascii="Tahoma" w:hAnsi="Tahoma" w:cs="Tahoma"/>
          <w:i/>
          <w:iCs/>
          <w:color w:val="3366FF"/>
          <w:sz w:val="20"/>
        </w:rPr>
        <w:t>í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587F06" w:rsidRPr="00F15C24">
        <w:rPr>
          <w:rFonts w:ascii="Tahoma" w:hAnsi="Tahoma" w:cs="Tahoma"/>
          <w:i/>
          <w:iCs/>
          <w:color w:val="3366FF"/>
          <w:sz w:val="20"/>
        </w:rPr>
        <w:t xml:space="preserve">výše </w:t>
      </w:r>
      <w:r w:rsidR="00CD1CA0" w:rsidRPr="00F15C24">
        <w:rPr>
          <w:rFonts w:ascii="Tahoma" w:hAnsi="Tahoma" w:cs="Tahoma"/>
          <w:i/>
          <w:iCs/>
          <w:color w:val="3366FF"/>
          <w:sz w:val="20"/>
        </w:rPr>
        <w:t xml:space="preserve">oprávněných provozních nákladů. </w:t>
      </w:r>
    </w:p>
    <w:p w14:paraId="7057D770" w14:textId="77777777" w:rsidR="00F15C24" w:rsidRPr="00F15C24" w:rsidRDefault="00F15C24" w:rsidP="00F15C24">
      <w:pPr>
        <w:spacing w:before="12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2752C68C" w14:textId="004D6670" w:rsidR="00465C96" w:rsidRPr="00F15C24" w:rsidRDefault="00F15C24" w:rsidP="00F15C24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</w:t>
      </w:r>
      <w:r w:rsidR="00EB2FDC">
        <w:rPr>
          <w:rFonts w:ascii="Tahoma" w:hAnsi="Tahoma" w:cs="Tahoma"/>
          <w:sz w:val="20"/>
          <w:szCs w:val="20"/>
        </w:rPr>
        <w:t> </w:t>
      </w:r>
      <w:r w:rsidRPr="00F15C24">
        <w:rPr>
          <w:rFonts w:ascii="Tahoma" w:hAnsi="Tahoma" w:cs="Tahoma"/>
          <w:sz w:val="20"/>
          <w:szCs w:val="20"/>
        </w:rPr>
        <w:t>znění pozdějších dodatků.</w:t>
      </w: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51CDD85" w14:textId="77777777" w:rsidR="00980B78" w:rsidRPr="00980B78" w:rsidRDefault="00980B78" w:rsidP="00034DD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 xml:space="preserve">Je-li tento dodatek uzavírán v listinné podobě, vyhotovuje se ve třech stejnopisech s platností originálu, z nichž dva </w:t>
      </w:r>
      <w:proofErr w:type="gramStart"/>
      <w:r w:rsidRPr="00980B78">
        <w:rPr>
          <w:rFonts w:ascii="Tahoma" w:hAnsi="Tahoma" w:cs="Tahoma"/>
          <w:sz w:val="20"/>
          <w:szCs w:val="20"/>
        </w:rPr>
        <w:t>obdrží</w:t>
      </w:r>
      <w:proofErr w:type="gramEnd"/>
      <w:r w:rsidRPr="00980B78">
        <w:rPr>
          <w:rFonts w:ascii="Tahoma" w:hAnsi="Tahoma" w:cs="Tahoma"/>
          <w:sz w:val="20"/>
          <w:szCs w:val="20"/>
        </w:rPr>
        <w:t xml:space="preserve"> poskytovatel a jeden příjemce. Je-li tento dodatek uzavírán elektronicky, </w:t>
      </w:r>
      <w:proofErr w:type="gramStart"/>
      <w:r w:rsidRPr="00980B78">
        <w:rPr>
          <w:rFonts w:ascii="Tahoma" w:hAnsi="Tahoma" w:cs="Tahoma"/>
          <w:sz w:val="20"/>
          <w:szCs w:val="20"/>
        </w:rPr>
        <w:t>obdrží</w:t>
      </w:r>
      <w:proofErr w:type="gramEnd"/>
      <w:r w:rsidRPr="00980B78">
        <w:rPr>
          <w:rFonts w:ascii="Tahoma" w:hAnsi="Tahoma" w:cs="Tahoma"/>
          <w:sz w:val="20"/>
          <w:szCs w:val="20"/>
        </w:rPr>
        <w:t xml:space="preserve"> obě strany jeho elektronický originál opatřený uznávanými elektronickými podpisy.</w:t>
      </w:r>
    </w:p>
    <w:p w14:paraId="17CF2C27" w14:textId="77777777" w:rsidR="00865F62" w:rsidRPr="00980B78" w:rsidRDefault="00865F62" w:rsidP="00980B7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 xml:space="preserve">Nedílnou součástí tohoto dodatku je Příloha č. 1 Seznam podpořených služeb.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1FB88DA4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 xml:space="preserve">Smluvní strany se dohodly, že pokud se </w:t>
      </w:r>
      <w:r w:rsidR="00457C74">
        <w:rPr>
          <w:rFonts w:ascii="Tahoma" w:hAnsi="Tahoma" w:cs="Tahoma"/>
          <w:sz w:val="20"/>
          <w:szCs w:val="20"/>
        </w:rPr>
        <w:t>na tento dodatek</w:t>
      </w:r>
      <w:r w:rsidRPr="006534A1">
        <w:rPr>
          <w:rFonts w:ascii="Tahoma" w:hAnsi="Tahoma" w:cs="Tahoma"/>
          <w:sz w:val="20"/>
          <w:szCs w:val="20"/>
        </w:rPr>
        <w:t xml:space="preserve"> vztahuje povinnost uveřejnění v registru smluv ve smyslu zákona o registru smluv, provede uveřejnění v souladu se zákonem poskytovatel.</w:t>
      </w:r>
    </w:p>
    <w:p w14:paraId="0195D0A2" w14:textId="77777777" w:rsidR="00F15C24" w:rsidRDefault="00F15C24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5E90958" w14:textId="510D75E1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EB2FDC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54B78B7E" w:rsidR="00144027" w:rsidRPr="00034DD6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zpracovávány pouze pro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účely plnění práv a povinností vyplývajících ze </w:t>
      </w:r>
      <w:r w:rsidR="00457C74">
        <w:rPr>
          <w:rFonts w:ascii="Tahoma" w:hAnsi="Tahoma" w:cs="Tahoma"/>
          <w:sz w:val="20"/>
          <w:szCs w:val="20"/>
        </w:rPr>
        <w:t>s</w:t>
      </w:r>
      <w:r w:rsidRPr="009A219A">
        <w:rPr>
          <w:rFonts w:ascii="Tahoma" w:hAnsi="Tahoma" w:cs="Tahoma"/>
          <w:sz w:val="20"/>
          <w:szCs w:val="20"/>
        </w:rPr>
        <w:t xml:space="preserve">mlouvy; k jiným účelům nebudou tyto osobní údaje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použity. </w:t>
      </w:r>
      <w:r w:rsidR="00457C74">
        <w:rPr>
          <w:rFonts w:ascii="Tahoma" w:hAnsi="Tahoma" w:cs="Tahoma"/>
          <w:sz w:val="20"/>
          <w:szCs w:val="20"/>
        </w:rPr>
        <w:t>Poskytovatel</w:t>
      </w:r>
      <w:r w:rsidRPr="009A219A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034DD6">
        <w:rPr>
          <w:rStyle w:val="Hypertextovodkaz"/>
          <w:rFonts w:ascii="Tahoma" w:hAnsi="Tahoma" w:cs="Tahoma"/>
          <w:sz w:val="20"/>
          <w:szCs w:val="20"/>
        </w:rPr>
        <w:t>.</w:t>
      </w:r>
    </w:p>
    <w:p w14:paraId="661A0B5A" w14:textId="1F094F22" w:rsidR="00034DD6" w:rsidRPr="009A219A" w:rsidRDefault="00034DD6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676AC">
        <w:rPr>
          <w:rFonts w:ascii="Tahoma" w:hAnsi="Tahoma" w:cs="Tahoma"/>
          <w:sz w:val="20"/>
          <w:szCs w:val="20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1/10 ze</w:t>
      </w:r>
      <w:r>
        <w:rPr>
          <w:rFonts w:ascii="Tahoma" w:hAnsi="Tahoma" w:cs="Tahoma"/>
          <w:sz w:val="20"/>
          <w:szCs w:val="20"/>
        </w:rPr>
        <w:t> </w:t>
      </w:r>
      <w:r w:rsidRPr="009676AC">
        <w:rPr>
          <w:rFonts w:ascii="Tahoma" w:hAnsi="Tahoma" w:cs="Tahoma"/>
          <w:sz w:val="20"/>
          <w:szCs w:val="20"/>
        </w:rPr>
        <w:t>dne 5. 11. 2020, ve znění usnesení zastupitelstva kraje č. 12/1193 ze dne 8. 6. 2023.</w:t>
      </w:r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1FED5DF4" w:rsidR="008823E7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E91A33" w:rsidRPr="00E91A33">
        <w:rPr>
          <w:rFonts w:ascii="Tahoma" w:hAnsi="Tahoma" w:cs="Tahoma"/>
          <w:i/>
          <w:iCs/>
          <w:color w:val="3366FF"/>
          <w:sz w:val="20"/>
        </w:rPr>
        <w:t>U</w:t>
      </w:r>
      <w:r w:rsidR="008823E7" w:rsidRPr="00E91A33">
        <w:rPr>
          <w:rFonts w:ascii="Tahoma" w:hAnsi="Tahoma" w:cs="Tahoma"/>
          <w:i/>
          <w:iCs/>
          <w:color w:val="3366FF"/>
          <w:sz w:val="20"/>
        </w:rPr>
        <w:t xml:space="preserve"> textu psaného kurzívou bude vybrána varianta dle příslušného orgánu kraje</w:t>
      </w:r>
      <w:r w:rsidR="00D079D2">
        <w:rPr>
          <w:rFonts w:ascii="Tahoma" w:hAnsi="Tahoma" w:cs="Tahoma"/>
          <w:i/>
          <w:iCs/>
          <w:color w:val="3366FF"/>
          <w:sz w:val="20"/>
        </w:rPr>
        <w:t>, popř. se použijí obě varianty.</w:t>
      </w:r>
    </w:p>
    <w:p w14:paraId="703A11FC" w14:textId="40A9D8F1" w:rsidR="00B950F4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EF46187" w14:textId="77777777" w:rsidR="00B950F4" w:rsidRPr="00E91A33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E5AE266" w14:textId="6FAC2A4F" w:rsidR="00B950F4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AE00EF0" w14:textId="77777777" w:rsidR="00B950F4" w:rsidRPr="00FE0118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3B262E4F" w14:textId="77777777" w:rsidR="00E945C8" w:rsidRDefault="00F04252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35C2FB7E" w14:textId="0528AA9A" w:rsidR="00980B78" w:rsidRDefault="00E945C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   </w:t>
      </w:r>
      <w:r w:rsidR="00980B78">
        <w:rPr>
          <w:rFonts w:ascii="Tahoma" w:eastAsia="Times New Roman" w:hAnsi="Tahoma" w:cs="Tahoma"/>
          <w:sz w:val="20"/>
          <w:szCs w:val="24"/>
          <w:lang w:eastAsia="cs-CZ"/>
        </w:rPr>
        <w:t>Bc. Jiří Navrátil</w:t>
      </w:r>
      <w:r w:rsidR="00995D83">
        <w:rPr>
          <w:rFonts w:ascii="Tahoma" w:eastAsia="Times New Roman" w:hAnsi="Tahoma" w:cs="Tahoma"/>
          <w:sz w:val="20"/>
          <w:szCs w:val="24"/>
          <w:lang w:eastAsia="cs-CZ"/>
        </w:rPr>
        <w:t>, MBA</w:t>
      </w:r>
    </w:p>
    <w:p w14:paraId="247A7DA9" w14:textId="073FCEFF" w:rsidR="00F27079" w:rsidRDefault="00980B7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</w:t>
      </w:r>
      <w:r w:rsidR="00F27079">
        <w:rPr>
          <w:rFonts w:ascii="Tahoma" w:eastAsia="Times New Roman" w:hAnsi="Tahoma" w:cs="Tahoma"/>
          <w:sz w:val="20"/>
          <w:szCs w:val="24"/>
          <w:lang w:eastAsia="cs-CZ"/>
        </w:rPr>
        <w:t xml:space="preserve">    n</w:t>
      </w:r>
      <w:r w:rsidR="00A22792">
        <w:rPr>
          <w:rFonts w:ascii="Tahoma" w:eastAsia="Times New Roman" w:hAnsi="Tahoma" w:cs="Tahoma"/>
          <w:sz w:val="20"/>
          <w:szCs w:val="24"/>
          <w:lang w:eastAsia="cs-CZ"/>
        </w:rPr>
        <w:t>a základě pověření</w:t>
      </w: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</w:p>
    <w:p w14:paraId="2946F0D0" w14:textId="3519BC7A" w:rsidR="00980B78" w:rsidRDefault="00F27079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        </w:t>
      </w:r>
      <w:r w:rsidR="00980B78">
        <w:rPr>
          <w:rFonts w:ascii="Tahoma" w:eastAsia="Times New Roman" w:hAnsi="Tahoma" w:cs="Tahoma"/>
          <w:sz w:val="20"/>
          <w:szCs w:val="24"/>
          <w:lang w:eastAsia="cs-CZ"/>
        </w:rPr>
        <w:t>hejtmana kraje</w:t>
      </w:r>
    </w:p>
    <w:p w14:paraId="4F32BCD1" w14:textId="77777777" w:rsidR="00980B78" w:rsidRDefault="00980B7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8264C68" w14:textId="77777777" w:rsidR="00980B78" w:rsidRDefault="00980B7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7A3ACD8" w14:textId="1C38DE1E" w:rsidR="00980B78" w:rsidRPr="00980B78" w:rsidRDefault="00980B7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4D5024" w14:textId="5D9F6C09" w:rsidR="00635363" w:rsidRDefault="008C14EB" w:rsidP="00635363">
      <w:pPr>
        <w:rPr>
          <w:rFonts w:ascii="Tahoma" w:hAnsi="Tahoma" w:cs="Tahoma"/>
          <w:i/>
          <w:color w:val="00B050"/>
          <w:sz w:val="20"/>
          <w:szCs w:val="20"/>
        </w:rPr>
      </w:pPr>
      <w:r w:rsidRPr="008C14EB">
        <w:rPr>
          <w:noProof/>
        </w:rPr>
        <w:lastRenderedPageBreak/>
        <w:drawing>
          <wp:inline distT="0" distB="0" distL="0" distR="0" wp14:anchorId="55E6FE90" wp14:editId="140C8AC6">
            <wp:extent cx="8891270" cy="52095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363" w:rsidSect="009A649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CDEE" w14:textId="77777777" w:rsidR="00597EDF" w:rsidRDefault="00597EDF" w:rsidP="00606370">
      <w:pPr>
        <w:spacing w:after="0" w:line="240" w:lineRule="auto"/>
      </w:pPr>
      <w:r>
        <w:separator/>
      </w:r>
    </w:p>
  </w:endnote>
  <w:endnote w:type="continuationSeparator" w:id="0">
    <w:p w14:paraId="018A923F" w14:textId="77777777" w:rsidR="00597EDF" w:rsidRDefault="00597EDF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7EF8" w14:textId="743ADABB" w:rsidR="00E2164A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0E6319F" wp14:editId="6AD153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3454b10bedf7a794f763c1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5072C" w14:textId="36525F17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319F" id="_x0000_t202" coordsize="21600,21600" o:spt="202" path="m,l,21600r21600,l21600,xe">
              <v:stroke joinstyle="miter"/>
              <v:path gradientshapeok="t" o:connecttype="rect"/>
            </v:shapetype>
            <v:shape id="MSIPCM73454b10bedf7a794f763c1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408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2A15072C" w14:textId="36525F17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8A7EC4">
          <w:rPr>
            <w:noProof/>
          </w:rPr>
          <w:t>2</w:t>
        </w:r>
        <w:r w:rsidR="00B77F28">
          <w:fldChar w:fldCharType="end"/>
        </w:r>
      </w:sdtContent>
    </w:sdt>
  </w:p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92E6" w14:textId="35C173A3" w:rsidR="00635363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597E03DD" wp14:editId="5A07D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0bbe47358c8f1a6202f6fedd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D64D" w14:textId="6A45AC3C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03DD" id="_x0000_t202" coordsize="21600,21600" o:spt="202" path="m,l,21600r21600,l21600,xe">
              <v:stroke joinstyle="miter"/>
              <v:path gradientshapeok="t" o:connecttype="rect"/>
            </v:shapetype>
            <v:shape id="MSIPCM0bbe47358c8f1a6202f6fedd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951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0D9DD64D" w14:textId="6A45AC3C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D4FC" w14:textId="77777777" w:rsidR="00597EDF" w:rsidRDefault="00597EDF" w:rsidP="00606370">
      <w:pPr>
        <w:spacing w:after="0" w:line="240" w:lineRule="auto"/>
      </w:pPr>
      <w:r>
        <w:separator/>
      </w:r>
    </w:p>
  </w:footnote>
  <w:footnote w:type="continuationSeparator" w:id="0">
    <w:p w14:paraId="4DAFC116" w14:textId="77777777" w:rsidR="00597EDF" w:rsidRDefault="00597EDF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74"/>
    <w:multiLevelType w:val="hybridMultilevel"/>
    <w:tmpl w:val="E2789718"/>
    <w:lvl w:ilvl="0" w:tplc="1A80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3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806425">
    <w:abstractNumId w:val="5"/>
  </w:num>
  <w:num w:numId="3" w16cid:durableId="1617253591">
    <w:abstractNumId w:val="6"/>
  </w:num>
  <w:num w:numId="4" w16cid:durableId="64451643">
    <w:abstractNumId w:val="2"/>
  </w:num>
  <w:num w:numId="5" w16cid:durableId="54554495">
    <w:abstractNumId w:val="7"/>
  </w:num>
  <w:num w:numId="6" w16cid:durableId="1906454094">
    <w:abstractNumId w:val="3"/>
  </w:num>
  <w:num w:numId="7" w16cid:durableId="882712809">
    <w:abstractNumId w:val="5"/>
  </w:num>
  <w:num w:numId="8" w16cid:durableId="1182083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904374">
    <w:abstractNumId w:val="0"/>
  </w:num>
  <w:num w:numId="10" w16cid:durableId="131544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34DD6"/>
    <w:rsid w:val="00046182"/>
    <w:rsid w:val="0005322B"/>
    <w:rsid w:val="00053BF8"/>
    <w:rsid w:val="000657B0"/>
    <w:rsid w:val="0008396A"/>
    <w:rsid w:val="00084249"/>
    <w:rsid w:val="00085023"/>
    <w:rsid w:val="0009321B"/>
    <w:rsid w:val="000A06BA"/>
    <w:rsid w:val="000B796E"/>
    <w:rsid w:val="000C36A8"/>
    <w:rsid w:val="000C4CBF"/>
    <w:rsid w:val="000E3004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85EA2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67B7E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36FDC"/>
    <w:rsid w:val="003450B1"/>
    <w:rsid w:val="00363095"/>
    <w:rsid w:val="003644C3"/>
    <w:rsid w:val="003711BE"/>
    <w:rsid w:val="003759EA"/>
    <w:rsid w:val="003A2DFF"/>
    <w:rsid w:val="003A7A98"/>
    <w:rsid w:val="003C43D3"/>
    <w:rsid w:val="003D32B7"/>
    <w:rsid w:val="003F28C6"/>
    <w:rsid w:val="003F4A57"/>
    <w:rsid w:val="00400F57"/>
    <w:rsid w:val="0040294F"/>
    <w:rsid w:val="00403049"/>
    <w:rsid w:val="00404091"/>
    <w:rsid w:val="0040523B"/>
    <w:rsid w:val="004067D0"/>
    <w:rsid w:val="0041127D"/>
    <w:rsid w:val="00416720"/>
    <w:rsid w:val="004571CF"/>
    <w:rsid w:val="00457C74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E024F"/>
    <w:rsid w:val="004F25A0"/>
    <w:rsid w:val="004F5E40"/>
    <w:rsid w:val="004F74F7"/>
    <w:rsid w:val="00500676"/>
    <w:rsid w:val="00510AAF"/>
    <w:rsid w:val="0051222F"/>
    <w:rsid w:val="005255FA"/>
    <w:rsid w:val="00530F94"/>
    <w:rsid w:val="00533164"/>
    <w:rsid w:val="00536939"/>
    <w:rsid w:val="00550405"/>
    <w:rsid w:val="00562BBC"/>
    <w:rsid w:val="00567635"/>
    <w:rsid w:val="00575D3E"/>
    <w:rsid w:val="00587F06"/>
    <w:rsid w:val="00597EDF"/>
    <w:rsid w:val="005A22DF"/>
    <w:rsid w:val="005B21F3"/>
    <w:rsid w:val="005C21EC"/>
    <w:rsid w:val="005C30A2"/>
    <w:rsid w:val="005C679E"/>
    <w:rsid w:val="005D6665"/>
    <w:rsid w:val="005D740A"/>
    <w:rsid w:val="005F40E4"/>
    <w:rsid w:val="005F45B8"/>
    <w:rsid w:val="005F6D9B"/>
    <w:rsid w:val="00606370"/>
    <w:rsid w:val="00610990"/>
    <w:rsid w:val="006166E2"/>
    <w:rsid w:val="006232F6"/>
    <w:rsid w:val="00623715"/>
    <w:rsid w:val="00623A77"/>
    <w:rsid w:val="006243E0"/>
    <w:rsid w:val="00624D02"/>
    <w:rsid w:val="00635363"/>
    <w:rsid w:val="00635A83"/>
    <w:rsid w:val="006428C3"/>
    <w:rsid w:val="006470E6"/>
    <w:rsid w:val="006604BF"/>
    <w:rsid w:val="006634A4"/>
    <w:rsid w:val="00672D61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1820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C70BD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C14EB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676AC"/>
    <w:rsid w:val="00980B78"/>
    <w:rsid w:val="0098181F"/>
    <w:rsid w:val="00987266"/>
    <w:rsid w:val="00995D83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2792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07BFB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8589E"/>
    <w:rsid w:val="00B92BD9"/>
    <w:rsid w:val="00B93AFA"/>
    <w:rsid w:val="00B94590"/>
    <w:rsid w:val="00B950F4"/>
    <w:rsid w:val="00BB364E"/>
    <w:rsid w:val="00BF1DD6"/>
    <w:rsid w:val="00BF3AF2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079D2"/>
    <w:rsid w:val="00D153AC"/>
    <w:rsid w:val="00D3111F"/>
    <w:rsid w:val="00D33316"/>
    <w:rsid w:val="00D368CF"/>
    <w:rsid w:val="00D40F24"/>
    <w:rsid w:val="00D44BA7"/>
    <w:rsid w:val="00D5031E"/>
    <w:rsid w:val="00D53A4D"/>
    <w:rsid w:val="00D548A0"/>
    <w:rsid w:val="00D757BC"/>
    <w:rsid w:val="00D8170E"/>
    <w:rsid w:val="00D83767"/>
    <w:rsid w:val="00DA0A3F"/>
    <w:rsid w:val="00DA3260"/>
    <w:rsid w:val="00DA4262"/>
    <w:rsid w:val="00DC7A26"/>
    <w:rsid w:val="00DD26DB"/>
    <w:rsid w:val="00DE2624"/>
    <w:rsid w:val="00E0403A"/>
    <w:rsid w:val="00E05D92"/>
    <w:rsid w:val="00E2164A"/>
    <w:rsid w:val="00E25320"/>
    <w:rsid w:val="00E331A1"/>
    <w:rsid w:val="00E34C88"/>
    <w:rsid w:val="00E55C3E"/>
    <w:rsid w:val="00E6257B"/>
    <w:rsid w:val="00E6447A"/>
    <w:rsid w:val="00E675A6"/>
    <w:rsid w:val="00E82FE9"/>
    <w:rsid w:val="00E91A33"/>
    <w:rsid w:val="00E945C8"/>
    <w:rsid w:val="00EA5B4B"/>
    <w:rsid w:val="00EB0A12"/>
    <w:rsid w:val="00EB2FDC"/>
    <w:rsid w:val="00EC2196"/>
    <w:rsid w:val="00EC6C3D"/>
    <w:rsid w:val="00ED0C9D"/>
    <w:rsid w:val="00ED239E"/>
    <w:rsid w:val="00ED3EAE"/>
    <w:rsid w:val="00F04252"/>
    <w:rsid w:val="00F14475"/>
    <w:rsid w:val="00F15C24"/>
    <w:rsid w:val="00F2322E"/>
    <w:rsid w:val="00F27079"/>
    <w:rsid w:val="00F3471C"/>
    <w:rsid w:val="00F3590E"/>
    <w:rsid w:val="00F72ED0"/>
    <w:rsid w:val="00F76EB3"/>
    <w:rsid w:val="00F81BAB"/>
    <w:rsid w:val="00F84A8F"/>
    <w:rsid w:val="00F9548E"/>
    <w:rsid w:val="00FA13AB"/>
    <w:rsid w:val="00FA5AF2"/>
    <w:rsid w:val="00FB6F5A"/>
    <w:rsid w:val="00FB7A38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91A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1A33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980B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25C-FB57-40EF-A68C-5625A3A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Vránová Pavla</cp:lastModifiedBy>
  <cp:revision>14</cp:revision>
  <cp:lastPrinted>2018-11-19T08:29:00Z</cp:lastPrinted>
  <dcterms:created xsi:type="dcterms:W3CDTF">2023-11-09T08:15:00Z</dcterms:created>
  <dcterms:modified xsi:type="dcterms:W3CDTF">2023-11-21T10:00:00Z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2021-11-22T09:56:22Z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c7c179ea-a513-4958-9f1c-36c2d7efc536</vt:lpwstr>
  </property>
  <property fmtid="{D5CDD505-2E9C-101B-9397-08002B2CF9AE}" pid="8" name="MSIP_Label_63ff9749-f68b-40ec-aa05-229831920469_ContentBits">
    <vt:lpwstr>2</vt:lpwstr>
  </property>
</Properties>
</file>