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4AB32" w14:textId="77777777" w:rsidR="00840A60" w:rsidRDefault="00840A60" w:rsidP="00B24137">
      <w:pPr>
        <w:pStyle w:val="Nzev"/>
        <w:rPr>
          <w:rFonts w:ascii="Tahoma" w:hAnsi="Tahoma" w:cs="Tahoma"/>
          <w:caps w:val="0"/>
          <w:sz w:val="24"/>
        </w:rPr>
      </w:pPr>
    </w:p>
    <w:p w14:paraId="2237DEC8" w14:textId="2ECF5815" w:rsidR="00B24137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</w:t>
      </w:r>
      <w:r w:rsidR="001C02BA">
        <w:rPr>
          <w:rFonts w:ascii="Tahoma" w:hAnsi="Tahoma" w:cs="Tahoma"/>
          <w:caps w:val="0"/>
          <w:sz w:val="24"/>
        </w:rPr>
        <w:t xml:space="preserve"> </w:t>
      </w:r>
      <w:r w:rsidR="0066746C">
        <w:rPr>
          <w:rFonts w:ascii="Tahoma" w:hAnsi="Tahoma" w:cs="Tahoma"/>
          <w:caps w:val="0"/>
          <w:sz w:val="24"/>
        </w:rPr>
        <w:t>…</w:t>
      </w:r>
      <w:r>
        <w:rPr>
          <w:rFonts w:ascii="Tahoma" w:hAnsi="Tahoma" w:cs="Tahoma"/>
          <w:caps w:val="0"/>
          <w:sz w:val="24"/>
        </w:rPr>
        <w:br/>
      </w:r>
      <w:r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 xml:space="preserve">o závazku veřejné služby a vyrovnávací platbě za jeho výkon </w:t>
      </w:r>
    </w:p>
    <w:p w14:paraId="546A5DBF" w14:textId="25C47A1C" w:rsidR="00B24137" w:rsidRPr="003B16AE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(evidenční č. </w:t>
      </w:r>
      <w:r w:rsidR="0066746C">
        <w:rPr>
          <w:rFonts w:ascii="Tahoma" w:hAnsi="Tahoma" w:cs="Tahoma"/>
          <w:b w:val="0"/>
          <w:bCs w:val="0"/>
          <w:caps w:val="0"/>
          <w:sz w:val="22"/>
          <w:szCs w:val="22"/>
        </w:rPr>
        <w:t>….</w:t>
      </w:r>
      <w:r w:rsidRPr="00A92C35">
        <w:rPr>
          <w:rFonts w:ascii="Tahoma" w:hAnsi="Tahoma" w:cs="Tahoma"/>
          <w:b w:val="0"/>
          <w:bCs w:val="0"/>
          <w:caps w:val="0"/>
          <w:sz w:val="22"/>
          <w:szCs w:val="22"/>
        </w:rPr>
        <w:t>/</w:t>
      </w:r>
      <w:r w:rsidR="008D3D69">
        <w:rPr>
          <w:rFonts w:ascii="Tahoma" w:hAnsi="Tahoma" w:cs="Tahoma"/>
          <w:b w:val="0"/>
          <w:bCs w:val="0"/>
          <w:caps w:val="0"/>
          <w:sz w:val="22"/>
          <w:szCs w:val="22"/>
        </w:rPr>
        <w:t>2</w:t>
      </w:r>
      <w:r w:rsidR="0066746C">
        <w:rPr>
          <w:rFonts w:ascii="Tahoma" w:hAnsi="Tahoma" w:cs="Tahoma"/>
          <w:b w:val="0"/>
          <w:bCs w:val="0"/>
          <w:caps w:val="0"/>
          <w:sz w:val="22"/>
          <w:szCs w:val="22"/>
        </w:rPr>
        <w:t>….</w:t>
      </w:r>
      <w:r w:rsidRPr="00A92C35">
        <w:rPr>
          <w:rFonts w:ascii="Tahoma" w:hAnsi="Tahoma" w:cs="Tahoma"/>
          <w:b w:val="0"/>
          <w:bCs w:val="0"/>
          <w:caps w:val="0"/>
          <w:sz w:val="22"/>
          <w:szCs w:val="22"/>
        </w:rPr>
        <w:t>/SOC</w:t>
      </w:r>
      <w:r>
        <w:rPr>
          <w:rFonts w:ascii="Tahoma" w:hAnsi="Tahoma" w:cs="Tahoma"/>
          <w:b w:val="0"/>
          <w:bCs w:val="0"/>
          <w:caps w:val="0"/>
          <w:sz w:val="22"/>
          <w:szCs w:val="22"/>
        </w:rPr>
        <w:t>)</w:t>
      </w:r>
    </w:p>
    <w:p w14:paraId="0F9B3FFB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51F2409F" w14:textId="77777777" w:rsidR="00B24137" w:rsidRPr="00C13B3B" w:rsidRDefault="00B24137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55A5F5B1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5ACF70A6" w14:textId="26DE382E" w:rsidR="00B24137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  <w:r w:rsidR="0066746C">
        <w:rPr>
          <w:rFonts w:ascii="Tahoma" w:hAnsi="Tahoma" w:cs="Tahoma"/>
          <w:sz w:val="22"/>
          <w:szCs w:val="22"/>
        </w:rPr>
        <w:t>Bc. Jiřím Navrátilem, MBA, náměstkem hejtmana kraje</w:t>
      </w:r>
    </w:p>
    <w:p w14:paraId="632178FA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62B0582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70890692</w:t>
      </w:r>
    </w:p>
    <w:p w14:paraId="0B7F1B48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CZ70890692</w:t>
      </w:r>
    </w:p>
    <w:p w14:paraId="26463E79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„Kraj“)</w:t>
      </w:r>
    </w:p>
    <w:p w14:paraId="6FD76CF7" w14:textId="014BF185" w:rsidR="00B24137" w:rsidRPr="00C13B3B" w:rsidRDefault="00F264F4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…………………</w:t>
      </w:r>
    </w:p>
    <w:p w14:paraId="367C24BC" w14:textId="2378FCC8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  <w:r w:rsidR="00F264F4">
        <w:rPr>
          <w:rFonts w:ascii="Tahoma" w:hAnsi="Tahoma" w:cs="Tahoma"/>
          <w:sz w:val="22"/>
          <w:szCs w:val="22"/>
        </w:rPr>
        <w:t>………………………….</w:t>
      </w:r>
    </w:p>
    <w:p w14:paraId="539A1471" w14:textId="2A0CE4AF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F264F4">
        <w:rPr>
          <w:rFonts w:ascii="Tahoma" w:hAnsi="Tahoma" w:cs="Tahoma"/>
          <w:sz w:val="22"/>
          <w:szCs w:val="22"/>
        </w:rPr>
        <w:t>…………………………</w:t>
      </w:r>
    </w:p>
    <w:p w14:paraId="590F0C37" w14:textId="34694903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="00F264F4">
        <w:rPr>
          <w:rFonts w:ascii="Tahoma" w:hAnsi="Tahoma" w:cs="Tahoma"/>
          <w:sz w:val="22"/>
          <w:szCs w:val="22"/>
        </w:rPr>
        <w:t>………………………..</w:t>
      </w:r>
    </w:p>
    <w:p w14:paraId="315479AA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„příjemce“)</w:t>
      </w:r>
    </w:p>
    <w:p w14:paraId="10CC46E0" w14:textId="77777777" w:rsidR="00B24137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07C7CA3B" w14:textId="7412EECE" w:rsidR="00B24137" w:rsidRDefault="00B24137" w:rsidP="00D8506D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ustanovení, změna smlouvy</w:t>
      </w:r>
    </w:p>
    <w:p w14:paraId="15604083" w14:textId="77777777" w:rsidR="002B1FE5" w:rsidRPr="00C13B3B" w:rsidRDefault="002B1FE5" w:rsidP="00D8506D">
      <w:pPr>
        <w:spacing w:before="120"/>
        <w:jc w:val="center"/>
        <w:rPr>
          <w:rFonts w:ascii="Tahoma" w:hAnsi="Tahoma" w:cs="Tahoma"/>
          <w:b/>
          <w:sz w:val="22"/>
          <w:szCs w:val="22"/>
        </w:rPr>
      </w:pPr>
    </w:p>
    <w:p w14:paraId="16A5FE85" w14:textId="4A556C66" w:rsidR="00B24137" w:rsidRPr="002B1FE5" w:rsidRDefault="00B24137" w:rsidP="004D0738">
      <w:pPr>
        <w:pStyle w:val="Odstavecseseznamem"/>
        <w:numPr>
          <w:ilvl w:val="0"/>
          <w:numId w:val="1"/>
        </w:numPr>
        <w:tabs>
          <w:tab w:val="clear" w:pos="1117"/>
          <w:tab w:val="num" w:pos="426"/>
        </w:tabs>
        <w:ind w:left="426" w:hanging="426"/>
        <w:jc w:val="both"/>
        <w:rPr>
          <w:rFonts w:ascii="Tahoma" w:hAnsi="Tahoma" w:cs="Tahoma"/>
          <w:iCs/>
          <w:sz w:val="22"/>
          <w:szCs w:val="22"/>
        </w:rPr>
      </w:pPr>
      <w:r w:rsidRPr="002B1FE5">
        <w:rPr>
          <w:rFonts w:ascii="Tahoma" w:hAnsi="Tahoma" w:cs="Tahoma"/>
          <w:sz w:val="22"/>
          <w:szCs w:val="22"/>
        </w:rPr>
        <w:t>Smluvní strany uzavřely dne </w:t>
      </w:r>
      <w:r w:rsidR="00F264F4">
        <w:rPr>
          <w:rFonts w:ascii="Tahoma" w:hAnsi="Tahoma" w:cs="Tahoma"/>
          <w:sz w:val="22"/>
          <w:szCs w:val="22"/>
        </w:rPr>
        <w:t>…………..</w:t>
      </w:r>
      <w:r w:rsidRPr="002B1FE5">
        <w:rPr>
          <w:rFonts w:ascii="Tahoma" w:hAnsi="Tahoma" w:cs="Tahoma"/>
          <w:sz w:val="22"/>
          <w:szCs w:val="22"/>
        </w:rPr>
        <w:t xml:space="preserve"> Smlouvu o závazku veřejné služby a vyrovnávací platbě za jeho výkon, ev. č. </w:t>
      </w:r>
      <w:r w:rsidR="00F264F4">
        <w:rPr>
          <w:rFonts w:ascii="Tahoma" w:hAnsi="Tahoma" w:cs="Tahoma"/>
          <w:sz w:val="22"/>
          <w:szCs w:val="22"/>
        </w:rPr>
        <w:t>………….</w:t>
      </w:r>
      <w:r w:rsidR="004E35EB" w:rsidRPr="002B1FE5">
        <w:rPr>
          <w:rFonts w:ascii="Tahoma" w:hAnsi="Tahoma" w:cs="Tahoma"/>
          <w:sz w:val="22"/>
          <w:szCs w:val="22"/>
        </w:rPr>
        <w:t xml:space="preserve">/SOC </w:t>
      </w:r>
      <w:r w:rsidRPr="002B1FE5">
        <w:rPr>
          <w:rFonts w:ascii="Tahoma" w:hAnsi="Tahoma" w:cs="Tahoma"/>
          <w:iCs/>
          <w:sz w:val="22"/>
          <w:szCs w:val="22"/>
        </w:rPr>
        <w:t>(dále jen „Smlouva“).</w:t>
      </w:r>
      <w:r w:rsidR="00401059" w:rsidRPr="002B1FE5">
        <w:rPr>
          <w:rFonts w:ascii="Tahoma" w:hAnsi="Tahoma" w:cs="Tahoma"/>
          <w:iCs/>
          <w:sz w:val="22"/>
          <w:szCs w:val="22"/>
        </w:rPr>
        <w:t xml:space="preserve"> </w:t>
      </w:r>
      <w:r w:rsidR="002B1FE5" w:rsidRPr="002B1FE5">
        <w:rPr>
          <w:rFonts w:ascii="Tahoma" w:hAnsi="Tahoma" w:cs="Tahoma"/>
          <w:iCs/>
          <w:sz w:val="22"/>
          <w:szCs w:val="22"/>
        </w:rPr>
        <w:t>Následně byl ke Smlouvě uzavřen dodat</w:t>
      </w:r>
      <w:r w:rsidR="004D0738">
        <w:rPr>
          <w:rFonts w:ascii="Tahoma" w:hAnsi="Tahoma" w:cs="Tahoma"/>
          <w:iCs/>
          <w:sz w:val="22"/>
          <w:szCs w:val="22"/>
        </w:rPr>
        <w:t>ek</w:t>
      </w:r>
      <w:r w:rsidR="002B1FE5" w:rsidRPr="002B1FE5">
        <w:rPr>
          <w:rFonts w:ascii="Tahoma" w:hAnsi="Tahoma" w:cs="Tahoma"/>
          <w:iCs/>
          <w:sz w:val="22"/>
          <w:szCs w:val="22"/>
        </w:rPr>
        <w:t xml:space="preserve"> </w:t>
      </w:r>
      <w:r w:rsidR="00F264F4">
        <w:rPr>
          <w:rFonts w:ascii="Tahoma" w:hAnsi="Tahoma" w:cs="Tahoma"/>
          <w:iCs/>
          <w:sz w:val="22"/>
          <w:szCs w:val="22"/>
        </w:rPr>
        <w:t>………..</w:t>
      </w:r>
      <w:r w:rsidR="00680D6D">
        <w:rPr>
          <w:rFonts w:ascii="Tahoma" w:hAnsi="Tahoma" w:cs="Tahoma"/>
          <w:iCs/>
          <w:sz w:val="22"/>
          <w:szCs w:val="22"/>
        </w:rPr>
        <w:t>.</w:t>
      </w:r>
    </w:p>
    <w:p w14:paraId="7921F9EC" w14:textId="69735A39" w:rsidR="00B24137" w:rsidRDefault="00B24137" w:rsidP="00B24137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 důvodu potřeby změny rozsahu činností realizovaných v režimu závazku veřejné služby</w:t>
      </w:r>
      <w:r w:rsidR="00E826F0">
        <w:rPr>
          <w:rFonts w:ascii="Tahoma" w:hAnsi="Tahoma" w:cs="Tahoma"/>
          <w:sz w:val="22"/>
          <w:szCs w:val="22"/>
        </w:rPr>
        <w:t xml:space="preserve">, spočívající </w:t>
      </w:r>
      <w:r w:rsidR="00E826F0" w:rsidRPr="007F120F">
        <w:rPr>
          <w:rFonts w:ascii="Tahoma" w:hAnsi="Tahoma" w:cs="Tahoma"/>
          <w:b/>
          <w:bCs/>
          <w:sz w:val="22"/>
          <w:szCs w:val="22"/>
        </w:rPr>
        <w:t>v navýšení kapacity</w:t>
      </w:r>
      <w:r w:rsidR="00E826F0">
        <w:rPr>
          <w:rFonts w:ascii="Tahoma" w:hAnsi="Tahoma" w:cs="Tahoma"/>
          <w:sz w:val="22"/>
          <w:szCs w:val="22"/>
        </w:rPr>
        <w:t xml:space="preserve"> </w:t>
      </w:r>
      <w:r w:rsidR="00B706BC">
        <w:rPr>
          <w:rFonts w:ascii="Tahoma" w:hAnsi="Tahoma" w:cs="Tahoma"/>
          <w:sz w:val="22"/>
          <w:szCs w:val="22"/>
        </w:rPr>
        <w:t xml:space="preserve">sociální služby </w:t>
      </w:r>
      <w:r w:rsidR="00F264F4">
        <w:rPr>
          <w:rFonts w:ascii="Tahoma" w:hAnsi="Tahoma" w:cs="Tahoma"/>
          <w:b/>
          <w:bCs/>
          <w:sz w:val="22"/>
          <w:szCs w:val="22"/>
        </w:rPr>
        <w:t>…………….</w:t>
      </w:r>
      <w:r w:rsidR="00DE3208" w:rsidRPr="00680D6D">
        <w:rPr>
          <w:rFonts w:ascii="Tahoma" w:hAnsi="Tahoma" w:cs="Tahoma"/>
          <w:b/>
          <w:bCs/>
          <w:sz w:val="22"/>
          <w:szCs w:val="22"/>
        </w:rPr>
        <w:t xml:space="preserve">, ID </w:t>
      </w:r>
      <w:r w:rsidR="00F264F4">
        <w:rPr>
          <w:rFonts w:ascii="Tahoma" w:hAnsi="Tahoma" w:cs="Tahoma"/>
          <w:b/>
          <w:bCs/>
          <w:sz w:val="22"/>
          <w:szCs w:val="22"/>
        </w:rPr>
        <w:t>…………….</w:t>
      </w:r>
      <w:r w:rsidR="00B706BC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se smluvní strany dohodly na následující změn</w:t>
      </w:r>
      <w:r w:rsidR="00646799">
        <w:rPr>
          <w:rFonts w:ascii="Tahoma" w:hAnsi="Tahoma" w:cs="Tahoma"/>
          <w:sz w:val="22"/>
          <w:szCs w:val="22"/>
        </w:rPr>
        <w:t>ě</w:t>
      </w:r>
      <w:r>
        <w:rPr>
          <w:rFonts w:ascii="Tahoma" w:hAnsi="Tahoma" w:cs="Tahoma"/>
          <w:sz w:val="22"/>
          <w:szCs w:val="22"/>
        </w:rPr>
        <w:t xml:space="preserve"> smlouvy: </w:t>
      </w:r>
    </w:p>
    <w:p w14:paraId="1F9983CE" w14:textId="77777777" w:rsidR="00B24137" w:rsidRDefault="00B24137" w:rsidP="00B24137">
      <w:pPr>
        <w:pStyle w:val="Zkladntext"/>
        <w:numPr>
          <w:ilvl w:val="1"/>
          <w:numId w:val="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III smlouvy se za </w:t>
      </w:r>
      <w:r w:rsidRPr="00B9595F">
        <w:rPr>
          <w:rFonts w:ascii="Tahoma" w:hAnsi="Tahoma" w:cs="Tahoma"/>
          <w:sz w:val="22"/>
          <w:szCs w:val="22"/>
        </w:rPr>
        <w:t xml:space="preserve">odstavec </w:t>
      </w:r>
      <w:r>
        <w:rPr>
          <w:rFonts w:ascii="Tahoma" w:hAnsi="Tahoma" w:cs="Tahoma"/>
          <w:sz w:val="22"/>
          <w:szCs w:val="22"/>
        </w:rPr>
        <w:t>1</w:t>
      </w:r>
      <w:r w:rsidRPr="00B9595F">
        <w:rPr>
          <w:rFonts w:ascii="Tahoma" w:hAnsi="Tahoma" w:cs="Tahoma"/>
          <w:sz w:val="22"/>
          <w:szCs w:val="22"/>
        </w:rPr>
        <w:t xml:space="preserve"> vkládá nový odstavec, který zní:</w:t>
      </w:r>
    </w:p>
    <w:p w14:paraId="5F622BA2" w14:textId="4DE16D0A" w:rsidR="00B24137" w:rsidRDefault="00B24137" w:rsidP="00B24137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„2.</w:t>
      </w:r>
      <w:r>
        <w:rPr>
          <w:rFonts w:ascii="Tahoma" w:hAnsi="Tahoma" w:cs="Tahoma"/>
          <w:sz w:val="22"/>
          <w:szCs w:val="22"/>
        </w:rPr>
        <w:tab/>
        <w:t>Příjemce se zavazuje, že služb</w:t>
      </w:r>
      <w:r w:rsidR="00172381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3F3A3D">
        <w:rPr>
          <w:rFonts w:ascii="Tahoma" w:hAnsi="Tahoma" w:cs="Tahoma"/>
          <w:sz w:val="22"/>
          <w:szCs w:val="22"/>
        </w:rPr>
        <w:t>……………..</w:t>
      </w:r>
      <w:r w:rsidR="00E54BCB">
        <w:rPr>
          <w:rFonts w:ascii="Tahoma" w:hAnsi="Tahoma" w:cs="Tahoma"/>
          <w:sz w:val="22"/>
          <w:szCs w:val="22"/>
        </w:rPr>
        <w:t xml:space="preserve">, ID </w:t>
      </w:r>
      <w:r w:rsidR="003F3A3D">
        <w:rPr>
          <w:rFonts w:ascii="Tahoma" w:hAnsi="Tahoma" w:cs="Tahoma"/>
          <w:sz w:val="22"/>
          <w:szCs w:val="22"/>
        </w:rPr>
        <w:t>……………</w:t>
      </w:r>
      <w:r w:rsidR="00E54BCB">
        <w:rPr>
          <w:rFonts w:ascii="Tahoma" w:hAnsi="Tahoma" w:cs="Tahoma"/>
          <w:sz w:val="22"/>
          <w:szCs w:val="22"/>
        </w:rPr>
        <w:t>,</w:t>
      </w:r>
      <w:r w:rsidR="00E54BCB" w:rsidRPr="00E54BC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naplní minimální personální standard dle podmínek stanovených v</w:t>
      </w:r>
      <w:r w:rsidR="003F3A3D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 </w:t>
      </w:r>
      <w:r w:rsidR="002A4C21" w:rsidRPr="002A4C21">
        <w:rPr>
          <w:rFonts w:ascii="Tahoma" w:hAnsi="Tahoma" w:cs="Tahoma"/>
          <w:sz w:val="22"/>
          <w:szCs w:val="22"/>
        </w:rPr>
        <w:t>Střednědobém plánu rozvoje sociálních služeb a dalších aktivit v Moravskoslezském kraji na léta 2024-2026.“</w:t>
      </w:r>
    </w:p>
    <w:p w14:paraId="5430CFB9" w14:textId="0731C511" w:rsidR="00B24137" w:rsidRPr="00704AE6" w:rsidRDefault="00B24137" w:rsidP="00681CDD">
      <w:pPr>
        <w:pStyle w:val="Zkladntext"/>
        <w:spacing w:before="120"/>
        <w:ind w:left="567" w:hanging="7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Dosavadní odstavc</w:t>
      </w:r>
      <w:r w:rsidR="00FB77C2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2 se nově označuj</w:t>
      </w:r>
      <w:r w:rsidR="00141AF3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 xml:space="preserve"> jako odstavec 3</w:t>
      </w:r>
      <w:r w:rsidR="00C0368C">
        <w:rPr>
          <w:rFonts w:ascii="Tahoma" w:hAnsi="Tahoma" w:cs="Tahoma"/>
          <w:sz w:val="22"/>
          <w:szCs w:val="22"/>
        </w:rPr>
        <w:t xml:space="preserve">. </w:t>
      </w:r>
    </w:p>
    <w:p w14:paraId="1D914D87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6A57EE09" w14:textId="77777777" w:rsidR="00B24137" w:rsidRPr="00C13B3B" w:rsidRDefault="00B24137" w:rsidP="00A956C1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284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625C86E4" w14:textId="2EF3A1C7" w:rsidR="00D10085" w:rsidRPr="00D10085" w:rsidRDefault="00D10085" w:rsidP="00A956C1">
      <w:pPr>
        <w:pStyle w:val="Odstavecseseznamem"/>
        <w:numPr>
          <w:ilvl w:val="0"/>
          <w:numId w:val="2"/>
        </w:numPr>
        <w:tabs>
          <w:tab w:val="clear" w:pos="1117"/>
          <w:tab w:val="left" w:pos="284"/>
        </w:tabs>
        <w:ind w:left="284" w:hanging="357"/>
        <w:rPr>
          <w:rFonts w:ascii="Tahoma" w:hAnsi="Tahoma" w:cs="Tahoma"/>
          <w:sz w:val="22"/>
          <w:szCs w:val="22"/>
        </w:rPr>
      </w:pPr>
      <w:r w:rsidRPr="00D10085">
        <w:rPr>
          <w:rFonts w:ascii="Tahoma" w:hAnsi="Tahoma" w:cs="Tahoma"/>
          <w:sz w:val="22"/>
          <w:szCs w:val="22"/>
        </w:rPr>
        <w:t>Je-li tato smlouva uzavírána v listinné podobě, vyhotovuje se ve třech stejnopisech s</w:t>
      </w:r>
      <w:r w:rsidR="0069275D">
        <w:rPr>
          <w:rFonts w:ascii="Tahoma" w:hAnsi="Tahoma" w:cs="Tahoma"/>
          <w:sz w:val="22"/>
          <w:szCs w:val="22"/>
        </w:rPr>
        <w:t> </w:t>
      </w:r>
      <w:r w:rsidRPr="00D10085">
        <w:rPr>
          <w:rFonts w:ascii="Tahoma" w:hAnsi="Tahoma" w:cs="Tahoma"/>
          <w:sz w:val="22"/>
          <w:szCs w:val="22"/>
        </w:rPr>
        <w:t xml:space="preserve">platností originálu, z nichž dva obdrží Kraj a jeden příjemce. Je-li tato smlouva uzavírána elektronicky, obdrží obě strany její elektronický originál opatřený uznávanými elektronickými podpisy. </w:t>
      </w:r>
    </w:p>
    <w:p w14:paraId="4A53BFBD" w14:textId="0B1002D5" w:rsidR="00B24137" w:rsidRPr="00C13B3B" w:rsidRDefault="00B24137" w:rsidP="001C41AB">
      <w:pPr>
        <w:pStyle w:val="Zkladntext"/>
        <w:spacing w:before="120"/>
        <w:ind w:left="426" w:hanging="499"/>
        <w:rPr>
          <w:rFonts w:ascii="Tahoma" w:hAnsi="Tahoma" w:cs="Tahoma"/>
          <w:sz w:val="22"/>
          <w:szCs w:val="22"/>
        </w:rPr>
      </w:pPr>
    </w:p>
    <w:p w14:paraId="09EF81CA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452EAD7" w14:textId="77777777" w:rsidR="00B24137" w:rsidRPr="00CE7BEA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nabývá platnosti a účinnosti dnem, kdy vyjádření souhlasu s obsahem návrhu dodatku dojde druhé smluvní straně, nestanoví-li zákon č. 340/2015 Sb., o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 dnem jeho uveřejnění v registru smluv.</w:t>
      </w:r>
    </w:p>
    <w:p w14:paraId="3C080662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1AE9B3FF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 vědomí a výslovně souhlasí s tím, že</w:t>
      </w:r>
      <w:r>
        <w:rPr>
          <w:rFonts w:ascii="Tahoma" w:hAnsi="Tahoma" w:cs="Tahoma"/>
          <w:sz w:val="22"/>
          <w:szCs w:val="22"/>
        </w:rPr>
        <w:t xml:space="preserve"> dodatek včetně příloh a původní smlouvy</w:t>
      </w:r>
      <w:r w:rsidRPr="00E21705">
        <w:rPr>
          <w:rFonts w:ascii="Tahoma" w:hAnsi="Tahoma" w:cs="Tahoma"/>
          <w:sz w:val="22"/>
          <w:szCs w:val="22"/>
        </w:rPr>
        <w:t xml:space="preserve"> bude zveřejněn na oficiálních webových stránkách Moravskoslezského kraje. Dodatek bude zveřejněn po anonymizaci provedené v souladu </w:t>
      </w:r>
      <w:r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a Rady (EU) 2016/679 ze dne 27. dubna 2016 o ochraně fyzických osob v souvislosti se zpracováním osobních údajů a o volném pohybu těchto údajů a o zrušení směrnice 95/46/ES (obecné nařízení o ochraně osobních údajů). </w:t>
      </w:r>
    </w:p>
    <w:p w14:paraId="12AB01AD" w14:textId="77777777" w:rsidR="00B24137" w:rsidRPr="00E21705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 w:rsidRPr="003F7F18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14:paraId="456BFAA0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5A7AAF7B" w14:textId="0705213F" w:rsidR="00B24137" w:rsidRDefault="00A3245E" w:rsidP="00B24137">
      <w:pPr>
        <w:pStyle w:val="Zkladntext"/>
        <w:spacing w:before="12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24137" w:rsidRPr="00C13B3B">
        <w:rPr>
          <w:rFonts w:ascii="Tahoma" w:hAnsi="Tahoma" w:cs="Tahoma"/>
          <w:sz w:val="22"/>
          <w:szCs w:val="22"/>
        </w:rPr>
        <w:t xml:space="preserve"> uzavření tohoto dodatku </w:t>
      </w:r>
      <w:r w:rsidR="00B24137">
        <w:rPr>
          <w:rFonts w:ascii="Tahoma" w:hAnsi="Tahoma" w:cs="Tahoma"/>
          <w:sz w:val="22"/>
          <w:szCs w:val="22"/>
        </w:rPr>
        <w:t>rozhodl</w:t>
      </w:r>
      <w:r w:rsidR="00B9223B">
        <w:rPr>
          <w:rFonts w:ascii="Tahoma" w:hAnsi="Tahoma" w:cs="Tahoma"/>
          <w:sz w:val="22"/>
          <w:szCs w:val="22"/>
        </w:rPr>
        <w:t>o</w:t>
      </w:r>
      <w:r w:rsidR="00B24137">
        <w:rPr>
          <w:rFonts w:ascii="Tahoma" w:hAnsi="Tahoma" w:cs="Tahoma"/>
          <w:sz w:val="22"/>
          <w:szCs w:val="22"/>
        </w:rPr>
        <w:t xml:space="preserve"> </w:t>
      </w:r>
      <w:r w:rsidR="00B9223B">
        <w:rPr>
          <w:rFonts w:ascii="Tahoma" w:hAnsi="Tahoma" w:cs="Tahoma"/>
          <w:sz w:val="22"/>
          <w:szCs w:val="22"/>
        </w:rPr>
        <w:t>zastupitelstvo</w:t>
      </w:r>
      <w:r w:rsidR="00B24137">
        <w:rPr>
          <w:rFonts w:ascii="Tahoma" w:hAnsi="Tahoma" w:cs="Tahoma"/>
          <w:sz w:val="22"/>
          <w:szCs w:val="22"/>
        </w:rPr>
        <w:t xml:space="preserve"> kraje svým usnesením …………… ze dne </w:t>
      </w:r>
      <w:r w:rsidR="00B9223B">
        <w:rPr>
          <w:rFonts w:ascii="Tahoma" w:hAnsi="Tahoma" w:cs="Tahoma"/>
          <w:sz w:val="22"/>
          <w:szCs w:val="22"/>
        </w:rPr>
        <w:t>……………….</w:t>
      </w:r>
      <w:r w:rsidR="00B24137">
        <w:rPr>
          <w:rFonts w:ascii="Tahoma" w:hAnsi="Tahoma" w:cs="Tahoma"/>
          <w:sz w:val="22"/>
          <w:szCs w:val="22"/>
        </w:rPr>
        <w:t>.</w:t>
      </w:r>
    </w:p>
    <w:p w14:paraId="0E339170" w14:textId="77777777" w:rsidR="00FC32E3" w:rsidRPr="00FC32E3" w:rsidRDefault="00FC32E3" w:rsidP="00FC32E3">
      <w:pPr>
        <w:numPr>
          <w:ilvl w:val="0"/>
          <w:numId w:val="2"/>
        </w:numPr>
        <w:tabs>
          <w:tab w:val="clear" w:pos="1117"/>
          <w:tab w:val="num" w:pos="710"/>
        </w:tabs>
        <w:spacing w:before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FC32E3">
        <w:rPr>
          <w:rFonts w:ascii="Tahoma" w:hAnsi="Tahoma" w:cs="Tahoma"/>
          <w:sz w:val="22"/>
          <w:szCs w:val="22"/>
        </w:rPr>
        <w:t>Tuto smlouvu je na základě pověření uděleného se souhlasem rady kraje oprávněn podepsat náměstek hejtmana kraje. V případě nepřítomnosti náměstka hejtmana kraje podepisuje smlouvu hejtman kraje, případně jeho zástupce v pořadí určeném usnesením zastupitelstva kraje č. 1/10 ze dne 5. 11. 2020, ve znění usnesení zastupitelstva kraje č. 12/1193 ze dne 8. 6. 2023.</w:t>
      </w:r>
    </w:p>
    <w:p w14:paraId="7ACB8834" w14:textId="77777777" w:rsidR="00FC32E3" w:rsidRPr="00C13B3B" w:rsidRDefault="00FC32E3" w:rsidP="00B24137">
      <w:pPr>
        <w:pStyle w:val="Zkladntext"/>
        <w:spacing w:before="120"/>
        <w:ind w:left="357"/>
        <w:rPr>
          <w:rFonts w:ascii="Tahoma" w:hAnsi="Tahoma" w:cs="Tahoma"/>
          <w:color w:val="FF0000"/>
          <w:sz w:val="22"/>
          <w:szCs w:val="22"/>
        </w:rPr>
      </w:pPr>
    </w:p>
    <w:p w14:paraId="2FAAD5FB" w14:textId="77777777" w:rsidR="00B24137" w:rsidRDefault="00B24137" w:rsidP="00B24137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</w:p>
    <w:p w14:paraId="47DFBEEC" w14:textId="77777777" w:rsidR="00B24137" w:rsidRPr="00C13B3B" w:rsidRDefault="00B24137" w:rsidP="00B24137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</w:t>
      </w:r>
      <w:r>
        <w:rPr>
          <w:rFonts w:ascii="Tahoma" w:hAnsi="Tahoma" w:cs="Tahoma"/>
          <w:sz w:val="22"/>
          <w:szCs w:val="22"/>
        </w:rPr>
        <w:tab/>
        <w:t>………………………………………..</w:t>
      </w:r>
    </w:p>
    <w:p w14:paraId="6DAC3B2C" w14:textId="77777777" w:rsidR="00B24137" w:rsidRPr="00C13B3B" w:rsidRDefault="00B24137" w:rsidP="00B24137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Kraj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4E6E0E91" w14:textId="71A6DA22" w:rsidR="00CE6366" w:rsidRPr="00CE6366" w:rsidRDefault="00CE6366" w:rsidP="00E42B1F">
      <w:pPr>
        <w:rPr>
          <w:rFonts w:ascii="Tahoma" w:hAnsi="Tahoma" w:cs="Tahom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42B1F">
        <w:rPr>
          <w:rFonts w:ascii="Tahoma" w:hAnsi="Tahoma" w:cs="Tahoma"/>
        </w:rPr>
        <w:t>……………………………………</w:t>
      </w:r>
    </w:p>
    <w:sectPr w:rsidR="00CE6366" w:rsidRPr="00CE6366">
      <w:footerReference w:type="default" r:id="rId11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9DAA" w14:textId="77777777" w:rsidR="00293C7F" w:rsidRDefault="00293C7F" w:rsidP="00B24137">
      <w:r>
        <w:separator/>
      </w:r>
    </w:p>
  </w:endnote>
  <w:endnote w:type="continuationSeparator" w:id="0">
    <w:p w14:paraId="20B508F2" w14:textId="77777777" w:rsidR="00293C7F" w:rsidRDefault="00293C7F" w:rsidP="00B2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D2" w14:textId="0571699B" w:rsidR="00B24137" w:rsidRDefault="00B2413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ED01A0" wp14:editId="3F16DCC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ffc424eb9d91b13f4e9583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5462F" w14:textId="689DAEAF" w:rsidR="00B24137" w:rsidRPr="00B24137" w:rsidRDefault="00B24137" w:rsidP="00B2413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2413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D01A0" id="_x0000_t202" coordsize="21600,21600" o:spt="202" path="m,l,21600r21600,l21600,xe">
              <v:stroke joinstyle="miter"/>
              <v:path gradientshapeok="t" o:connecttype="rect"/>
            </v:shapetype>
            <v:shape id="MSIPCMbffc424eb9d91b13f4e9583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475462F" w14:textId="689DAEAF" w:rsidR="00B24137" w:rsidRPr="00B24137" w:rsidRDefault="00B24137" w:rsidP="00B2413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2413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D242B" w14:textId="77777777" w:rsidR="00293C7F" w:rsidRDefault="00293C7F" w:rsidP="00B24137">
      <w:r>
        <w:separator/>
      </w:r>
    </w:p>
  </w:footnote>
  <w:footnote w:type="continuationSeparator" w:id="0">
    <w:p w14:paraId="769A47D2" w14:textId="77777777" w:rsidR="00293C7F" w:rsidRDefault="00293C7F" w:rsidP="00B2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96C3A"/>
    <w:multiLevelType w:val="hybridMultilevel"/>
    <w:tmpl w:val="F7FE4CBA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025125">
    <w:abstractNumId w:val="2"/>
  </w:num>
  <w:num w:numId="2" w16cid:durableId="1162429194">
    <w:abstractNumId w:val="1"/>
  </w:num>
  <w:num w:numId="3" w16cid:durableId="16378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37"/>
    <w:rsid w:val="000238E0"/>
    <w:rsid w:val="000343C9"/>
    <w:rsid w:val="000B2859"/>
    <w:rsid w:val="000B3497"/>
    <w:rsid w:val="00141AF3"/>
    <w:rsid w:val="00172381"/>
    <w:rsid w:val="00182E02"/>
    <w:rsid w:val="001C02BA"/>
    <w:rsid w:val="001C41AB"/>
    <w:rsid w:val="001D4093"/>
    <w:rsid w:val="001F720F"/>
    <w:rsid w:val="00212217"/>
    <w:rsid w:val="00266D3F"/>
    <w:rsid w:val="00293C7F"/>
    <w:rsid w:val="002A4C21"/>
    <w:rsid w:val="002B1FE5"/>
    <w:rsid w:val="003F3A3D"/>
    <w:rsid w:val="00401059"/>
    <w:rsid w:val="004533A1"/>
    <w:rsid w:val="004D0738"/>
    <w:rsid w:val="004E35EB"/>
    <w:rsid w:val="005019EE"/>
    <w:rsid w:val="005360A1"/>
    <w:rsid w:val="005A6DFE"/>
    <w:rsid w:val="00646799"/>
    <w:rsid w:val="0066746C"/>
    <w:rsid w:val="00680D6D"/>
    <w:rsid w:val="00681CDD"/>
    <w:rsid w:val="0069275D"/>
    <w:rsid w:val="006D7466"/>
    <w:rsid w:val="006E0662"/>
    <w:rsid w:val="006E7D44"/>
    <w:rsid w:val="006F27A0"/>
    <w:rsid w:val="00703D7F"/>
    <w:rsid w:val="00794673"/>
    <w:rsid w:val="007F120F"/>
    <w:rsid w:val="00805F90"/>
    <w:rsid w:val="00840A60"/>
    <w:rsid w:val="00841E8C"/>
    <w:rsid w:val="00877C0D"/>
    <w:rsid w:val="008D3D69"/>
    <w:rsid w:val="00974C5B"/>
    <w:rsid w:val="00975605"/>
    <w:rsid w:val="00A3245E"/>
    <w:rsid w:val="00A92C35"/>
    <w:rsid w:val="00A956C1"/>
    <w:rsid w:val="00AD051F"/>
    <w:rsid w:val="00B24137"/>
    <w:rsid w:val="00B706BC"/>
    <w:rsid w:val="00B77833"/>
    <w:rsid w:val="00B9223B"/>
    <w:rsid w:val="00C0368C"/>
    <w:rsid w:val="00C53DF6"/>
    <w:rsid w:val="00CE6366"/>
    <w:rsid w:val="00D10085"/>
    <w:rsid w:val="00D15EDF"/>
    <w:rsid w:val="00D23DF3"/>
    <w:rsid w:val="00D8506D"/>
    <w:rsid w:val="00DE3208"/>
    <w:rsid w:val="00E42B1F"/>
    <w:rsid w:val="00E54BCB"/>
    <w:rsid w:val="00E7369E"/>
    <w:rsid w:val="00E76FCF"/>
    <w:rsid w:val="00E826F0"/>
    <w:rsid w:val="00EC175B"/>
    <w:rsid w:val="00F264F4"/>
    <w:rsid w:val="00F9261F"/>
    <w:rsid w:val="00FB0969"/>
    <w:rsid w:val="00FB77C2"/>
    <w:rsid w:val="00FC32E3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FADC"/>
  <w15:chartTrackingRefBased/>
  <w15:docId w15:val="{1624182A-B67C-4866-A63F-9CAB68C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4137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B24137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2413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2413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B1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ad6ce1-fd92-42b3-a6f1-1cc068857c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DB66C498CA3408F76A2548560585B" ma:contentTypeVersion="10" ma:contentTypeDescription="Create a new document." ma:contentTypeScope="" ma:versionID="cfa9683d4a55a3917e32a1212a8df758">
  <xsd:schema xmlns:xsd="http://www.w3.org/2001/XMLSchema" xmlns:xs="http://www.w3.org/2001/XMLSchema" xmlns:p="http://schemas.microsoft.com/office/2006/metadata/properties" xmlns:ns2="45ad6ce1-fd92-42b3-a6f1-1cc068857ce0" targetNamespace="http://schemas.microsoft.com/office/2006/metadata/properties" ma:root="true" ma:fieldsID="74c2276aed9825f5d1d7efcc67475a79" ns2:_="">
    <xsd:import namespace="45ad6ce1-fd92-42b3-a6f1-1cc06885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6ce1-fd92-42b3-a6f1-1cc068857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24C493-B4DF-442E-A33C-3F79D770F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BC04C-A61B-47A9-A92F-E403C9F8FCB8}">
  <ds:schemaRefs>
    <ds:schemaRef ds:uri="http://schemas.microsoft.com/office/2006/metadata/properties"/>
    <ds:schemaRef ds:uri="http://schemas.microsoft.com/office/infopath/2007/PartnerControls"/>
    <ds:schemaRef ds:uri="45ad6ce1-fd92-42b3-a6f1-1cc068857ce0"/>
  </ds:schemaRefs>
</ds:datastoreItem>
</file>

<file path=customXml/itemProps3.xml><?xml version="1.0" encoding="utf-8"?>
<ds:datastoreItem xmlns:ds="http://schemas.openxmlformats.org/officeDocument/2006/customXml" ds:itemID="{B073258E-223A-45E4-80FB-CE91A24AF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615</Words>
  <Characters>3632</Characters>
  <Application>Microsoft Office Word</Application>
  <DocSecurity>0</DocSecurity>
  <Lines>30</Lines>
  <Paragraphs>8</Paragraphs>
  <ScaleCrop>false</ScaleCrop>
  <Company>Moravskoslezsky kraj - krajsky urad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Hellerová Markéta</dc:creator>
  <cp:keywords/>
  <dc:description/>
  <cp:lastModifiedBy>Tomisová Kateřina</cp:lastModifiedBy>
  <cp:revision>17</cp:revision>
  <dcterms:created xsi:type="dcterms:W3CDTF">2023-11-06T13:52:00Z</dcterms:created>
  <dcterms:modified xsi:type="dcterms:W3CDTF">2023-11-07T08:49:00Z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0x0101003DFDB66C498CA3408F76A2548560585B</vt:lpwstr>
  </property>
  <property fmtid="{D5CDD505-2E9C-101B-9397-08002B2CF9AE}" pid="3" name="Order">
    <vt:r8>143000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MSIP_Label_215ad6d0-798b-44f9-b3fd-112ad6275fb4_Enabled">
    <vt:lpwstr>true</vt:lpwstr>
  </property>
  <property fmtid="{D5CDD505-2E9C-101B-9397-08002B2CF9AE}" pid="12" name="MSIP_Label_215ad6d0-798b-44f9-b3fd-112ad6275fb4_SetDate">
    <vt:lpwstr>2023-05-05T06:00:14Z</vt:lpwstr>
  </property>
  <property fmtid="{D5CDD505-2E9C-101B-9397-08002B2CF9AE}" pid="13" name="MSIP_Label_215ad6d0-798b-44f9-b3fd-112ad6275fb4_Method">
    <vt:lpwstr>Standard</vt:lpwstr>
  </property>
  <property fmtid="{D5CDD505-2E9C-101B-9397-08002B2CF9AE}" pid="14" name="MSIP_Label_215ad6d0-798b-44f9-b3fd-112ad6275fb4_Name">
    <vt:lpwstr>Neveřejná informace (popis)</vt:lpwstr>
  </property>
  <property fmtid="{D5CDD505-2E9C-101B-9397-08002B2CF9AE}" pid="15" name="MSIP_Label_215ad6d0-798b-44f9-b3fd-112ad6275fb4_SiteId">
    <vt:lpwstr>39f24d0b-aa30-4551-8e81-43c77cf1000e</vt:lpwstr>
  </property>
  <property fmtid="{D5CDD505-2E9C-101B-9397-08002B2CF9AE}" pid="16" name="MSIP_Label_215ad6d0-798b-44f9-b3fd-112ad6275fb4_ActionId">
    <vt:lpwstr>f1688775-6d9b-494f-bd8c-3bc1c1f0bceb</vt:lpwstr>
  </property>
  <property fmtid="{D5CDD505-2E9C-101B-9397-08002B2CF9AE}" pid="17" name="MSIP_Label_215ad6d0-798b-44f9-b3fd-112ad6275fb4_ContentBits">
    <vt:lpwstr>2</vt:lpwstr>
  </property>
</Properties>
</file>