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:rsidR="00507395" w:rsidRDefault="00507395" w:rsidP="00D85624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>
        <w:trPr>
          <w:cantSplit/>
        </w:trPr>
        <w:tc>
          <w:tcPr>
            <w:tcW w:w="9212" w:type="dxa"/>
            <w:gridSpan w:val="2"/>
          </w:tcPr>
          <w:p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ls" w:val="trans"/>
                <w:attr w:name="Month" w:val="10"/>
                <w:attr w:name="Day" w:val="28"/>
                <w:attr w:name="Year" w:val="11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:rsidR="00507395" w:rsidRPr="004F0823" w:rsidRDefault="004F0823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  <w:r w:rsidRPr="004F0823">
              <w:rPr>
                <w:rFonts w:ascii="Tahoma" w:hAnsi="Tahoma" w:cs="Tahoma"/>
                <w:bCs/>
                <w:sz w:val="20"/>
              </w:rPr>
              <w:t>prof. Ing. Ivo Vondrákem, CSc., hejtmanem kraje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>
        <w:tc>
          <w:tcPr>
            <w:tcW w:w="3130" w:type="dxa"/>
          </w:tcPr>
          <w:p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:rsidR="00507395" w:rsidRDefault="00507395" w:rsidP="00D85624">
      <w:pPr>
        <w:pStyle w:val="Zhlav"/>
        <w:tabs>
          <w:tab w:val="clear" w:pos="4536"/>
          <w:tab w:val="clear" w:pos="9072"/>
        </w:tabs>
        <w:spacing w:before="240" w:after="24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>
        <w:trPr>
          <w:cantSplit/>
        </w:trPr>
        <w:tc>
          <w:tcPr>
            <w:tcW w:w="9212" w:type="dxa"/>
            <w:gridSpan w:val="2"/>
          </w:tcPr>
          <w:p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40EE4">
              <w:rPr>
                <w:rFonts w:ascii="Tahoma" w:hAnsi="Tahoma" w:cs="Tahoma"/>
                <w:caps w:val="0"/>
                <w:noProof/>
                <w:sz w:val="20"/>
              </w:rPr>
              <w:t>Xxxx 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IČ:</w:t>
            </w:r>
          </w:p>
        </w:tc>
        <w:tc>
          <w:tcPr>
            <w:tcW w:w="6082" w:type="dxa"/>
          </w:tcPr>
          <w:p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</w:t>
            </w:r>
          </w:p>
        </w:tc>
      </w:tr>
      <w:tr w:rsidR="00240EE4">
        <w:tc>
          <w:tcPr>
            <w:tcW w:w="3130" w:type="dxa"/>
          </w:tcPr>
          <w:p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:rsidR="00240EE4" w:rsidRDefault="00240EE4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:rsidR="00507395" w:rsidRDefault="00240EE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xxxxxxxxxxxxxxxxxxxxxxxxxxxxxxxxxxxxx</w:t>
            </w:r>
          </w:p>
        </w:tc>
      </w:tr>
      <w:tr w:rsidR="00507395">
        <w:tc>
          <w:tcPr>
            <w:tcW w:w="3130" w:type="dxa"/>
          </w:tcPr>
          <w:p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:rsidR="00507395" w:rsidRPr="00730D07" w:rsidRDefault="00507395" w:rsidP="00D85624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730D07">
        <w:rPr>
          <w:rFonts w:ascii="Tahoma" w:hAnsi="Tahoma" w:cs="Tahoma"/>
          <w:sz w:val="20"/>
        </w:rPr>
        <w:t>Účelová dotace poskytnutá podle této smlouvy je veřejnou finanční podporou ve smyslu zákona č.</w:t>
      </w:r>
      <w:r>
        <w:rPr>
          <w:rFonts w:ascii="Tahoma" w:hAnsi="Tahoma" w:cs="Tahoma"/>
          <w:sz w:val="20"/>
        </w:rPr>
        <w:t> </w:t>
      </w:r>
      <w:r w:rsidRPr="00730D07">
        <w:rPr>
          <w:rFonts w:ascii="Tahoma" w:hAnsi="Tahoma" w:cs="Tahoma"/>
          <w:sz w:val="20"/>
        </w:rPr>
        <w:t>320/2001 Sb., o finanční kontrole ve veřejné správě a o změně některých zákonů (zákon o finanční kontrole), ve znění pozdějších předpisů</w:t>
      </w:r>
      <w:r>
        <w:rPr>
          <w:rFonts w:ascii="Tahoma" w:hAnsi="Tahoma" w:cs="Tahoma"/>
          <w:sz w:val="20"/>
        </w:rPr>
        <w:t xml:space="preserve"> </w:t>
      </w:r>
      <w:r w:rsidRPr="004D1B1E">
        <w:rPr>
          <w:rFonts w:ascii="Tahoma" w:hAnsi="Tahoma" w:cs="Tahoma"/>
          <w:sz w:val="20"/>
        </w:rPr>
        <w:t>(</w:t>
      </w:r>
      <w:r w:rsidRPr="004D1B1E">
        <w:rPr>
          <w:rFonts w:ascii="Tahoma" w:hAnsi="Tahoma" w:cs="Tahoma"/>
          <w:bCs/>
          <w:sz w:val="20"/>
        </w:rPr>
        <w:t>dále jen „zákon o finanční kontrole“)</w:t>
      </w:r>
      <w:r w:rsidRPr="00730D07">
        <w:rPr>
          <w:rFonts w:ascii="Tahoma" w:hAnsi="Tahoma" w:cs="Tahoma"/>
          <w:sz w:val="20"/>
        </w:rPr>
        <w:t>, se všemi právními důsledky s tím spojenými.</w:t>
      </w:r>
    </w:p>
    <w:p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:rsidR="00507395" w:rsidRDefault="00507395" w:rsidP="00D85624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:rsidR="00507395" w:rsidRDefault="00507395" w:rsidP="00927FF7">
      <w:pPr>
        <w:pStyle w:val="Zkladntext"/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:rsidR="00507395" w:rsidRDefault="00507395" w:rsidP="00433C2F">
      <w:pPr>
        <w:pStyle w:val="Zkladntext"/>
        <w:overflowPunct/>
        <w:autoSpaceDE/>
        <w:autoSpaceDN/>
        <w:adjustRightInd/>
        <w:spacing w:before="240" w:after="24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:rsidR="00507395" w:rsidRPr="00621A5E" w:rsidRDefault="00507395" w:rsidP="00621A5E">
      <w:pPr>
        <w:numPr>
          <w:ilvl w:val="0"/>
          <w:numId w:val="30"/>
        </w:numPr>
        <w:spacing w:before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621A5E">
        <w:rPr>
          <w:rFonts w:ascii="Tahoma" w:hAnsi="Tahoma" w:cs="Tahoma"/>
          <w:sz w:val="20"/>
          <w:szCs w:val="20"/>
        </w:rPr>
        <w:t xml:space="preserve">Poskytovatel podle této smlouvy poskytne příjemci investiční dotaci ve výši </w:t>
      </w:r>
      <w:r w:rsidR="00981426">
        <w:rPr>
          <w:rFonts w:ascii="Tahoma" w:hAnsi="Tahoma" w:cs="Tahoma"/>
          <w:sz w:val="20"/>
          <w:szCs w:val="20"/>
        </w:rPr>
        <w:t xml:space="preserve">odpovídající </w:t>
      </w:r>
      <w:r w:rsidRPr="00621A5E">
        <w:rPr>
          <w:rFonts w:ascii="Tahoma" w:hAnsi="Tahoma" w:cs="Tahoma"/>
          <w:b/>
          <w:sz w:val="20"/>
          <w:szCs w:val="20"/>
        </w:rPr>
        <w:t>50%</w:t>
      </w:r>
      <w:r w:rsidRPr="00621A5E">
        <w:rPr>
          <w:rFonts w:ascii="Tahoma" w:hAnsi="Tahoma" w:cs="Tahoma"/>
          <w:sz w:val="20"/>
          <w:szCs w:val="20"/>
        </w:rPr>
        <w:t xml:space="preserve"> dotace </w:t>
      </w:r>
      <w:r w:rsidR="00981426">
        <w:rPr>
          <w:rFonts w:ascii="Tahoma" w:hAnsi="Tahoma" w:cs="Tahoma"/>
          <w:sz w:val="20"/>
          <w:szCs w:val="20"/>
        </w:rPr>
        <w:t xml:space="preserve">poskytnuté příjemci </w:t>
      </w:r>
      <w:r w:rsidRPr="00621A5E"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981426">
        <w:rPr>
          <w:rFonts w:ascii="Tahoma" w:hAnsi="Tahoma" w:cs="Tahoma"/>
          <w:sz w:val="20"/>
          <w:szCs w:val="20"/>
        </w:rPr>
        <w:t xml:space="preserve"> na realizaci níže uvedeného projektu</w:t>
      </w:r>
      <w:r w:rsidRPr="00621A5E">
        <w:rPr>
          <w:rFonts w:ascii="Tahoma" w:hAnsi="Tahoma" w:cs="Tahoma"/>
          <w:sz w:val="20"/>
          <w:szCs w:val="20"/>
        </w:rPr>
        <w:t xml:space="preserve">, maximálně však ve </w:t>
      </w:r>
      <w:proofErr w:type="gramStart"/>
      <w:r w:rsidRPr="00621A5E">
        <w:rPr>
          <w:rFonts w:ascii="Tahoma" w:hAnsi="Tahoma" w:cs="Tahoma"/>
          <w:sz w:val="20"/>
          <w:szCs w:val="20"/>
        </w:rPr>
        <w:t xml:space="preserve">výši </w:t>
      </w:r>
      <w:r w:rsidR="00621A5E" w:rsidRPr="00621A5E">
        <w:rPr>
          <w:rFonts w:ascii="Tahoma" w:hAnsi="Tahoma" w:cs="Tahoma"/>
          <w:b/>
          <w:sz w:val="20"/>
          <w:szCs w:val="20"/>
        </w:rPr>
        <w:t>X.</w:t>
      </w:r>
      <w:r w:rsidR="0062277F" w:rsidRPr="00621A5E">
        <w:rPr>
          <w:rFonts w:ascii="Tahoma" w:hAnsi="Tahoma" w:cs="Tahoma"/>
          <w:b/>
          <w:bCs/>
          <w:noProof/>
          <w:sz w:val="20"/>
          <w:szCs w:val="20"/>
        </w:rPr>
        <w:t>XXX</w:t>
      </w:r>
      <w:proofErr w:type="gramEnd"/>
      <w:r w:rsidRPr="00621A5E">
        <w:rPr>
          <w:rFonts w:ascii="Tahoma" w:hAnsi="Tahoma" w:cs="Tahoma"/>
          <w:b/>
          <w:bCs/>
          <w:noProof/>
          <w:sz w:val="20"/>
          <w:szCs w:val="20"/>
        </w:rPr>
        <w:t>.000,--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b/>
          <w:sz w:val="20"/>
          <w:szCs w:val="20"/>
        </w:rPr>
        <w:t>Kč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lastRenderedPageBreak/>
        <w:t>(slovy: </w:t>
      </w:r>
      <w:r w:rsidR="0062277F" w:rsidRPr="00621A5E">
        <w:rPr>
          <w:rFonts w:ascii="Tahoma" w:hAnsi="Tahoma" w:cs="Tahoma"/>
          <w:noProof/>
          <w:sz w:val="20"/>
          <w:szCs w:val="20"/>
        </w:rPr>
        <w:t>xxx</w:t>
      </w:r>
      <w:r w:rsidRPr="00621A5E">
        <w:rPr>
          <w:rFonts w:ascii="Tahoma" w:hAnsi="Tahoma" w:cs="Tahoma"/>
          <w:noProof/>
          <w:sz w:val="20"/>
          <w:szCs w:val="20"/>
        </w:rPr>
        <w:t xml:space="preserve"> </w:t>
      </w:r>
      <w:r w:rsidR="0062277F" w:rsidRPr="00621A5E">
        <w:rPr>
          <w:rFonts w:ascii="Tahoma" w:hAnsi="Tahoma" w:cs="Tahoma"/>
          <w:noProof/>
          <w:sz w:val="20"/>
          <w:szCs w:val="20"/>
        </w:rPr>
        <w:t>xxx</w:t>
      </w:r>
      <w:r w:rsidRPr="00621A5E">
        <w:rPr>
          <w:rFonts w:ascii="Tahoma" w:hAnsi="Tahoma" w:cs="Tahoma"/>
          <w:noProof/>
          <w:sz w:val="20"/>
          <w:szCs w:val="20"/>
        </w:rPr>
        <w:t xml:space="preserve"> </w:t>
      </w:r>
      <w:r w:rsidR="0062277F" w:rsidRPr="00621A5E">
        <w:rPr>
          <w:rFonts w:ascii="Tahoma" w:hAnsi="Tahoma" w:cs="Tahoma"/>
          <w:noProof/>
          <w:sz w:val="20"/>
          <w:szCs w:val="20"/>
        </w:rPr>
        <w:t>xxx</w:t>
      </w:r>
      <w:r w:rsidRPr="00621A5E">
        <w:rPr>
          <w:rFonts w:ascii="Tahoma" w:hAnsi="Tahoma" w:cs="Tahoma"/>
          <w:noProof/>
          <w:sz w:val="20"/>
          <w:szCs w:val="20"/>
        </w:rPr>
        <w:t xml:space="preserve"> </w:t>
      </w:r>
      <w:r w:rsidR="0062277F" w:rsidRPr="00621A5E">
        <w:rPr>
          <w:rFonts w:ascii="Tahoma" w:hAnsi="Tahoma" w:cs="Tahoma"/>
          <w:noProof/>
          <w:sz w:val="20"/>
          <w:szCs w:val="20"/>
        </w:rPr>
        <w:t>xxx</w:t>
      </w:r>
      <w:r w:rsidRPr="00621A5E">
        <w:rPr>
          <w:rFonts w:ascii="Tahoma" w:hAnsi="Tahoma" w:cs="Tahoma"/>
          <w:noProof/>
          <w:sz w:val="20"/>
          <w:szCs w:val="20"/>
        </w:rPr>
        <w:t xml:space="preserve"> tisíc korun českých</w:t>
      </w:r>
      <w:r w:rsidRPr="00621A5E">
        <w:rPr>
          <w:rFonts w:ascii="Tahoma" w:hAnsi="Tahoma" w:cs="Tahoma"/>
          <w:sz w:val="20"/>
          <w:szCs w:val="20"/>
        </w:rPr>
        <w:t xml:space="preserve">), účelově určenou na financování uznatelných nákladů spojených </w:t>
      </w:r>
      <w:r w:rsidR="006E6E6C">
        <w:rPr>
          <w:rFonts w:ascii="Tahoma" w:hAnsi="Tahoma" w:cs="Tahoma"/>
          <w:sz w:val="20"/>
          <w:szCs w:val="20"/>
        </w:rPr>
        <w:t xml:space="preserve">s </w:t>
      </w:r>
      <w:r w:rsidR="00621A5E" w:rsidRPr="00621A5E">
        <w:rPr>
          <w:rFonts w:ascii="Tahoma" w:hAnsi="Tahoma" w:cs="Tahoma"/>
          <w:sz w:val="20"/>
          <w:szCs w:val="20"/>
        </w:rPr>
        <w:t>rekonstrukc</w:t>
      </w:r>
      <w:r w:rsidR="006E6E6C">
        <w:rPr>
          <w:rFonts w:ascii="Tahoma" w:hAnsi="Tahoma" w:cs="Tahoma"/>
          <w:sz w:val="20"/>
          <w:szCs w:val="20"/>
        </w:rPr>
        <w:t>í</w:t>
      </w:r>
      <w:r w:rsidR="00621A5E" w:rsidRPr="00621A5E">
        <w:rPr>
          <w:rFonts w:ascii="Tahoma" w:hAnsi="Tahoma" w:cs="Tahoma"/>
          <w:sz w:val="20"/>
          <w:szCs w:val="20"/>
        </w:rPr>
        <w:t xml:space="preserve"> požární zbrojnice pro jednotku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="00621A5E" w:rsidRPr="00621A5E">
        <w:rPr>
          <w:rFonts w:ascii="Tahoma" w:hAnsi="Tahoma" w:cs="Tahoma"/>
          <w:sz w:val="20"/>
          <w:szCs w:val="20"/>
        </w:rPr>
        <w:t>požární ochrany</w:t>
      </w:r>
      <w:r w:rsidR="00621A5E">
        <w:rPr>
          <w:rFonts w:ascii="Tahoma" w:hAnsi="Tahoma" w:cs="Tahoma"/>
          <w:sz w:val="20"/>
          <w:szCs w:val="20"/>
        </w:rPr>
        <w:t xml:space="preserve"> </w:t>
      </w:r>
      <w:r w:rsidRPr="00621A5E">
        <w:rPr>
          <w:rFonts w:ascii="Tahoma" w:hAnsi="Tahoma" w:cs="Tahoma"/>
          <w:sz w:val="20"/>
          <w:szCs w:val="20"/>
        </w:rPr>
        <w:t>sboru dobrovolných hasičů</w:t>
      </w:r>
      <w:r w:rsidR="008B2242">
        <w:rPr>
          <w:rFonts w:ascii="Tahoma" w:hAnsi="Tahoma" w:cs="Tahoma"/>
          <w:sz w:val="20"/>
          <w:szCs w:val="20"/>
        </w:rPr>
        <w:t xml:space="preserve"> obce/města/statutárního města</w:t>
      </w:r>
      <w:r w:rsidRPr="00621A5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B2242">
        <w:rPr>
          <w:rFonts w:ascii="Tahoma" w:hAnsi="Tahoma" w:cs="Tahoma"/>
          <w:sz w:val="20"/>
          <w:szCs w:val="20"/>
        </w:rPr>
        <w:t>Xxxxxxxxxx</w:t>
      </w:r>
      <w:proofErr w:type="spellEnd"/>
      <w:r w:rsidR="008B2242">
        <w:rPr>
          <w:rFonts w:ascii="Tahoma" w:hAnsi="Tahoma" w:cs="Tahoma"/>
          <w:sz w:val="20"/>
          <w:szCs w:val="20"/>
        </w:rPr>
        <w:t xml:space="preserve"> (</w:t>
      </w:r>
      <w:r w:rsidR="008B2242" w:rsidRPr="007A2203">
        <w:rPr>
          <w:rFonts w:ascii="Tahoma" w:hAnsi="Tahoma" w:cs="Tahoma"/>
          <w:i/>
          <w:sz w:val="20"/>
          <w:szCs w:val="20"/>
        </w:rPr>
        <w:t xml:space="preserve">dislokovanou v místní/městské části </w:t>
      </w:r>
      <w:proofErr w:type="spellStart"/>
      <w:proofErr w:type="gramStart"/>
      <w:r w:rsidR="008B2242" w:rsidRPr="007A2203">
        <w:rPr>
          <w:rFonts w:ascii="Tahoma" w:hAnsi="Tahoma" w:cs="Tahoma"/>
          <w:i/>
          <w:sz w:val="20"/>
          <w:szCs w:val="20"/>
        </w:rPr>
        <w:t>Xxxxxxxxx</w:t>
      </w:r>
      <w:proofErr w:type="spellEnd"/>
      <w:r w:rsidR="008B2242">
        <w:rPr>
          <w:rFonts w:ascii="Tahoma" w:hAnsi="Tahoma" w:cs="Tahoma"/>
          <w:sz w:val="20"/>
          <w:szCs w:val="20"/>
        </w:rPr>
        <w:t xml:space="preserve">) </w:t>
      </w:r>
      <w:r w:rsidRPr="00621A5E">
        <w:rPr>
          <w:rFonts w:ascii="Tahoma" w:hAnsi="Tahoma" w:cs="Tahoma"/>
          <w:sz w:val="20"/>
          <w:szCs w:val="20"/>
        </w:rPr>
        <w:t>(dále</w:t>
      </w:r>
      <w:proofErr w:type="gramEnd"/>
      <w:r w:rsidRPr="00621A5E">
        <w:rPr>
          <w:rFonts w:ascii="Tahoma" w:hAnsi="Tahoma" w:cs="Tahoma"/>
          <w:sz w:val="20"/>
          <w:szCs w:val="20"/>
        </w:rPr>
        <w:t xml:space="preserve"> jen „projekt“),</w:t>
      </w:r>
      <w:r w:rsidRPr="000300CC">
        <w:t xml:space="preserve"> </w:t>
      </w:r>
      <w:r w:rsidRPr="00621A5E">
        <w:rPr>
          <w:rFonts w:ascii="Tahoma" w:hAnsi="Tahoma" w:cs="Tahoma"/>
          <w:sz w:val="20"/>
          <w:szCs w:val="20"/>
        </w:rPr>
        <w:t xml:space="preserve">vymezených v čl. VI této smlouvy. </w:t>
      </w:r>
    </w:p>
    <w:p w:rsidR="00507395" w:rsidRPr="003242AA" w:rsidRDefault="00507395" w:rsidP="00815C9D">
      <w:pPr>
        <w:numPr>
          <w:ilvl w:val="0"/>
          <w:numId w:val="30"/>
        </w:numPr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  <w:bookmarkStart w:id="0" w:name="_GoBack"/>
      <w:bookmarkEnd w:id="0"/>
    </w:p>
    <w:p w:rsidR="00507395" w:rsidRDefault="00507395" w:rsidP="00D85624">
      <w:pPr>
        <w:pStyle w:val="Styl1"/>
        <w:numPr>
          <w:ilvl w:val="0"/>
          <w:numId w:val="0"/>
        </w:num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:rsidR="00507395" w:rsidRPr="006D7FDC" w:rsidRDefault="00507395" w:rsidP="006D7FDC">
      <w:pPr>
        <w:pStyle w:val="Zkladntext"/>
        <w:numPr>
          <w:ilvl w:val="0"/>
          <w:numId w:val="5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="006D7FDC" w:rsidRPr="006D7FDC">
        <w:rPr>
          <w:rFonts w:ascii="Tahoma" w:hAnsi="Tahoma" w:cs="Tahoma"/>
          <w:bCs/>
          <w:sz w:val="20"/>
        </w:rPr>
        <w:t xml:space="preserve"> s přiložen</w:t>
      </w:r>
      <w:r w:rsidR="006D7FDC">
        <w:rPr>
          <w:rFonts w:ascii="Tahoma" w:hAnsi="Tahoma" w:cs="Tahoma"/>
          <w:bCs/>
          <w:sz w:val="20"/>
        </w:rPr>
        <w:t>ou</w:t>
      </w:r>
      <w:r w:rsidR="006D7FDC" w:rsidRPr="006D7FDC">
        <w:rPr>
          <w:rFonts w:ascii="Tahoma" w:hAnsi="Tahoma" w:cs="Tahoma"/>
          <w:bCs/>
          <w:sz w:val="20"/>
        </w:rPr>
        <w:t xml:space="preserve"> kopi</w:t>
      </w:r>
      <w:r w:rsidR="006D7FDC">
        <w:rPr>
          <w:rFonts w:ascii="Tahoma" w:hAnsi="Tahoma" w:cs="Tahoma"/>
          <w:bCs/>
          <w:sz w:val="20"/>
        </w:rPr>
        <w:t>i</w:t>
      </w:r>
      <w:r w:rsidR="006D7FDC" w:rsidRPr="006D7FDC">
        <w:rPr>
          <w:rFonts w:ascii="Tahoma" w:hAnsi="Tahoma" w:cs="Tahoma"/>
          <w:bCs/>
          <w:sz w:val="20"/>
        </w:rPr>
        <w:t xml:space="preserve"> faktur</w:t>
      </w:r>
      <w:r w:rsidR="006D7FDC">
        <w:rPr>
          <w:rFonts w:ascii="Tahoma" w:hAnsi="Tahoma" w:cs="Tahoma"/>
          <w:bCs/>
          <w:sz w:val="20"/>
        </w:rPr>
        <w:t>y</w:t>
      </w:r>
      <w:r w:rsidR="006D7FDC" w:rsidRPr="006D7FDC">
        <w:rPr>
          <w:rFonts w:ascii="Tahoma" w:hAnsi="Tahoma" w:cs="Tahoma"/>
          <w:bCs/>
          <w:sz w:val="20"/>
        </w:rPr>
        <w:t xml:space="preserve"> dokládající vznik uznatelných nákladů projektu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Pr="0059227E">
        <w:rPr>
          <w:rFonts w:ascii="Tahoma" w:hAnsi="Tahoma" w:cs="Tahoma"/>
          <w:b/>
          <w:bCs/>
          <w:sz w:val="20"/>
        </w:rPr>
        <w:t>1</w:t>
      </w:r>
      <w:r w:rsidR="006121C3">
        <w:rPr>
          <w:rFonts w:ascii="Tahoma" w:hAnsi="Tahoma" w:cs="Tahoma"/>
          <w:b/>
          <w:bCs/>
          <w:sz w:val="20"/>
        </w:rPr>
        <w:t>7</w:t>
      </w:r>
      <w:r w:rsidRPr="0059227E">
        <w:rPr>
          <w:rFonts w:ascii="Tahoma" w:hAnsi="Tahoma" w:cs="Tahoma"/>
          <w:b/>
          <w:bCs/>
          <w:sz w:val="20"/>
        </w:rPr>
        <w:t>2</w:t>
      </w:r>
      <w:r>
        <w:rPr>
          <w:rFonts w:ascii="Tahoma" w:hAnsi="Tahoma" w:cs="Tahoma"/>
          <w:b/>
          <w:bCs/>
          <w:sz w:val="20"/>
        </w:rPr>
        <w:t>12</w:t>
      </w:r>
      <w:r w:rsidR="006121C3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</w:p>
    <w:p w:rsidR="006D7FDC" w:rsidRDefault="006D7FDC" w:rsidP="006D7FDC">
      <w:pPr>
        <w:pStyle w:val="Zkladntext"/>
        <w:spacing w:before="120" w:after="120"/>
        <w:ind w:left="567" w:hanging="567"/>
        <w:rPr>
          <w:rFonts w:ascii="Tahoma" w:hAnsi="Tahoma" w:cs="Tahoma"/>
          <w:bCs/>
          <w:i/>
          <w:sz w:val="20"/>
        </w:rPr>
      </w:pPr>
      <w:r>
        <w:rPr>
          <w:rFonts w:ascii="Tahoma" w:hAnsi="Tahoma" w:cs="Tahoma"/>
          <w:bCs/>
          <w:i/>
          <w:sz w:val="20"/>
        </w:rPr>
        <w:t>Varianta č. 2</w:t>
      </w:r>
    </w:p>
    <w:p w:rsidR="006D7FDC" w:rsidRPr="006D7FDC" w:rsidRDefault="006D7FDC" w:rsidP="006D7FDC">
      <w:pPr>
        <w:pStyle w:val="Zkladntext"/>
        <w:spacing w:before="120" w:after="120"/>
        <w:ind w:left="567" w:hanging="567"/>
        <w:rPr>
          <w:rFonts w:ascii="Tahoma" w:hAnsi="Tahoma" w:cs="Tahoma"/>
          <w:bCs/>
          <w:i/>
          <w:sz w:val="20"/>
        </w:rPr>
      </w:pPr>
      <w:r w:rsidRPr="006D7FDC">
        <w:rPr>
          <w:rFonts w:ascii="Tahoma" w:hAnsi="Tahoma" w:cs="Tahoma"/>
          <w:bCs/>
          <w:i/>
          <w:sz w:val="20"/>
        </w:rPr>
        <w:t>1.</w:t>
      </w:r>
      <w:r w:rsidRPr="006D7FDC">
        <w:rPr>
          <w:rFonts w:ascii="Tahoma" w:hAnsi="Tahoma" w:cs="Tahoma"/>
          <w:bCs/>
          <w:i/>
          <w:sz w:val="20"/>
        </w:rPr>
        <w:tab/>
        <w:t xml:space="preserve">Poskytovatel se zavazuje poskytnout příjemci dotaci převodem na účet příjemce uvedený v čl. I této smlouvy, pod variabilním symbolem </w:t>
      </w:r>
      <w:r w:rsidRPr="006D7FDC">
        <w:rPr>
          <w:rFonts w:ascii="Tahoma" w:hAnsi="Tahoma" w:cs="Tahoma"/>
          <w:b/>
          <w:bCs/>
          <w:i/>
          <w:sz w:val="20"/>
        </w:rPr>
        <w:t>17212xxxxx</w:t>
      </w:r>
      <w:r w:rsidRPr="006D7FDC">
        <w:rPr>
          <w:rFonts w:ascii="Tahoma" w:hAnsi="Tahoma" w:cs="Tahoma"/>
          <w:bCs/>
          <w:i/>
          <w:sz w:val="20"/>
        </w:rPr>
        <w:t>, takto:</w:t>
      </w:r>
    </w:p>
    <w:p w:rsidR="006D7FDC" w:rsidRPr="006D7FDC" w:rsidRDefault="006D7FDC" w:rsidP="006D7FDC">
      <w:pPr>
        <w:pStyle w:val="Zkladntext"/>
        <w:overflowPunct/>
        <w:autoSpaceDE/>
        <w:autoSpaceDN/>
        <w:adjustRightInd/>
        <w:spacing w:before="120" w:after="120"/>
        <w:ind w:left="426"/>
        <w:textAlignment w:val="auto"/>
        <w:rPr>
          <w:rFonts w:ascii="Tahoma" w:hAnsi="Tahoma" w:cs="Tahoma"/>
          <w:bCs/>
          <w:i/>
          <w:sz w:val="20"/>
        </w:rPr>
      </w:pPr>
      <w:r w:rsidRPr="006D7FDC">
        <w:rPr>
          <w:rFonts w:ascii="Tahoma" w:hAnsi="Tahoma" w:cs="Tahoma"/>
          <w:bCs/>
          <w:i/>
          <w:sz w:val="20"/>
        </w:rPr>
        <w:t>ve splátkách na základě písemných výzev příjemce s přiloženými kopiemi faktur dokládajících vznik uznatelných nákladů projektu, a to vždy ve lhůtě 14 kalendářních dnů ode dne obdržení této výzvy poskytovatelem ve výši uznatelných nákladů projektu vyplývající z přiložených kopií faktur. Součet výše jednotlivých splátek nepřekročí maximální výši dotace dle čl. IV této smlouvy, výše poslední splátky proto může být oproti výzvě příjemce zkrácena.</w:t>
      </w:r>
    </w:p>
    <w:p w:rsidR="00507395" w:rsidRDefault="00507395" w:rsidP="00F62CEA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platnými právními předpisy</w:t>
      </w:r>
      <w:r>
        <w:rPr>
          <w:rFonts w:ascii="Tahoma" w:hAnsi="Tahoma" w:cs="Tahoma"/>
          <w:sz w:val="20"/>
        </w:rPr>
        <w:t>,</w:t>
      </w:r>
    </w:p>
    <w:p w:rsidR="00507395" w:rsidRPr="002F6C80" w:rsidRDefault="00507395" w:rsidP="00555D67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:rsidR="00507395" w:rsidRDefault="00507395" w:rsidP="003242AA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60" w:after="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Kč 10,--,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 xml:space="preserve">v případě, že realizaci projektu nezahájí nebo ji přeruší z důvodů,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:rsidR="00507395" w:rsidRDefault="00507395" w:rsidP="00657040">
      <w:pPr>
        <w:numPr>
          <w:ilvl w:val="0"/>
          <w:numId w:val="6"/>
        </w:numPr>
        <w:tabs>
          <w:tab w:val="clear" w:pos="1095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:rsidR="00507395" w:rsidRPr="00645C78" w:rsidRDefault="00507395" w:rsidP="00F62CEA">
      <w:pPr>
        <w:spacing w:before="6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:rsidR="00507395" w:rsidRPr="00645C78" w:rsidRDefault="00507395" w:rsidP="002830B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3</w:t>
      </w:r>
      <w:r>
        <w:rPr>
          <w:rFonts w:ascii="Tahoma" w:hAnsi="Tahoma" w:cs="Tahoma"/>
          <w:b/>
          <w:sz w:val="20"/>
          <w:szCs w:val="20"/>
        </w:rPr>
        <w:t>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>. 201</w:t>
      </w:r>
      <w:r w:rsidR="006121C3">
        <w:rPr>
          <w:rFonts w:ascii="Tahoma" w:hAnsi="Tahoma" w:cs="Tahoma"/>
          <w:b/>
          <w:sz w:val="20"/>
          <w:szCs w:val="20"/>
        </w:rPr>
        <w:t>8</w:t>
      </w:r>
      <w:r w:rsidRPr="00E21803">
        <w:rPr>
          <w:rFonts w:ascii="Tahoma" w:hAnsi="Tahoma" w:cs="Tahoma"/>
          <w:sz w:val="20"/>
          <w:szCs w:val="20"/>
        </w:rPr>
        <w:t>;</w:t>
      </w:r>
    </w:p>
    <w:p w:rsidR="00507395" w:rsidRPr="00E21803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finančních prostředků v rámci uznatelných nákladů realizovaného projektu není považováno za účetní doklad,</w:t>
      </w:r>
    </w:p>
    <w:p w:rsidR="00507395" w:rsidRPr="00475ABA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:rsidR="00507395" w:rsidRPr="00645C78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:rsidR="00507395" w:rsidRPr="00E21803" w:rsidRDefault="00507395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FB7F18" w:rsidRPr="00FB7F18">
        <w:rPr>
          <w:rFonts w:ascii="Tahoma" w:hAnsi="Tahoma" w:cs="Tahoma"/>
          <w:b/>
          <w:sz w:val="20"/>
          <w:szCs w:val="20"/>
        </w:rPr>
        <w:t>do 30 dnů</w:t>
      </w:r>
      <w:r w:rsidR="00FB7F18">
        <w:rPr>
          <w:rFonts w:ascii="Tahoma" w:hAnsi="Tahoma" w:cs="Tahoma"/>
          <w:sz w:val="20"/>
          <w:szCs w:val="20"/>
        </w:rPr>
        <w:t xml:space="preserve"> od skutečného ukončení realizace projektů, </w:t>
      </w:r>
      <w:r w:rsidRPr="00FB7F18">
        <w:rPr>
          <w:rFonts w:ascii="Tahoma" w:hAnsi="Tahoma" w:cs="Tahoma"/>
          <w:sz w:val="20"/>
          <w:szCs w:val="20"/>
        </w:rPr>
        <w:t xml:space="preserve">nejpozději </w:t>
      </w:r>
      <w:r w:rsidR="00FB7F18" w:rsidRPr="00FB7F18">
        <w:rPr>
          <w:rFonts w:ascii="Tahoma" w:hAnsi="Tahoma" w:cs="Tahoma"/>
          <w:sz w:val="20"/>
          <w:szCs w:val="20"/>
        </w:rPr>
        <w:t xml:space="preserve">však </w:t>
      </w:r>
      <w:r w:rsidRPr="00FB7F18">
        <w:rPr>
          <w:rFonts w:ascii="Tahoma" w:hAnsi="Tahoma" w:cs="Tahoma"/>
          <w:bCs/>
          <w:sz w:val="20"/>
          <w:szCs w:val="20"/>
        </w:rPr>
        <w:t>do 3</w:t>
      </w:r>
      <w:r w:rsidR="00FB7F18" w:rsidRPr="00FB7F18">
        <w:rPr>
          <w:rFonts w:ascii="Tahoma" w:hAnsi="Tahoma" w:cs="Tahoma"/>
          <w:bCs/>
          <w:sz w:val="20"/>
          <w:szCs w:val="20"/>
        </w:rPr>
        <w:t>1</w:t>
      </w:r>
      <w:r w:rsidRPr="00FB7F18">
        <w:rPr>
          <w:rFonts w:ascii="Tahoma" w:hAnsi="Tahoma" w:cs="Tahoma"/>
          <w:bCs/>
          <w:sz w:val="20"/>
          <w:szCs w:val="20"/>
        </w:rPr>
        <w:t>. </w:t>
      </w:r>
      <w:r w:rsidR="00FB7F18" w:rsidRPr="00FB7F18">
        <w:rPr>
          <w:rFonts w:ascii="Tahoma" w:hAnsi="Tahoma" w:cs="Tahoma"/>
          <w:bCs/>
          <w:sz w:val="20"/>
          <w:szCs w:val="20"/>
        </w:rPr>
        <w:t>7</w:t>
      </w:r>
      <w:r w:rsidRPr="00FB7F18">
        <w:rPr>
          <w:rFonts w:ascii="Tahoma" w:hAnsi="Tahoma" w:cs="Tahoma"/>
          <w:bCs/>
          <w:sz w:val="20"/>
          <w:szCs w:val="20"/>
        </w:rPr>
        <w:t>. 201</w:t>
      </w:r>
      <w:r w:rsidR="006121C3" w:rsidRPr="00FB7F18">
        <w:rPr>
          <w:rFonts w:ascii="Tahoma" w:hAnsi="Tahoma" w:cs="Tahoma"/>
          <w:bCs/>
          <w:sz w:val="20"/>
          <w:szCs w:val="20"/>
        </w:rPr>
        <w:t>8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:rsidR="00507395" w:rsidRPr="000249A4" w:rsidRDefault="00507395" w:rsidP="000249A4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:rsidR="00507395" w:rsidRDefault="00507395" w:rsidP="000249A4">
      <w:pPr>
        <w:pStyle w:val="Styl1"/>
        <w:numPr>
          <w:ilvl w:val="0"/>
          <w:numId w:val="26"/>
        </w:numPr>
        <w:tabs>
          <w:tab w:val="left" w:pos="708"/>
        </w:tabs>
        <w:spacing w:before="60" w:after="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jednat za příjemce o úplnosti, správnosti a pravdivosti závěrečného vyúčtování,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Pr="00005F7E">
        <w:rPr>
          <w:rFonts w:ascii="Tahoma" w:hAnsi="Tahoma" w:cs="Tahoma"/>
          <w:b/>
          <w:sz w:val="20"/>
        </w:rPr>
        <w:t>1</w:t>
      </w:r>
      <w:r w:rsidR="006121C3">
        <w:rPr>
          <w:rFonts w:ascii="Tahoma" w:hAnsi="Tahoma" w:cs="Tahoma"/>
          <w:b/>
          <w:sz w:val="20"/>
        </w:rPr>
        <w:t>7</w:t>
      </w:r>
      <w:r w:rsidRPr="00005F7E">
        <w:rPr>
          <w:rFonts w:ascii="Tahoma" w:hAnsi="Tahoma" w:cs="Tahoma"/>
          <w:b/>
          <w:sz w:val="20"/>
        </w:rPr>
        <w:t>2</w:t>
      </w:r>
      <w:r>
        <w:rPr>
          <w:rFonts w:ascii="Tahoma" w:hAnsi="Tahoma" w:cs="Tahoma"/>
          <w:b/>
          <w:sz w:val="20"/>
        </w:rPr>
        <w:t>12</w:t>
      </w:r>
      <w:r w:rsidR="006121C3">
        <w:rPr>
          <w:rFonts w:ascii="Tahoma" w:hAnsi="Tahoma" w:cs="Tahoma"/>
          <w:b/>
          <w:noProof/>
          <w:sz w:val="20"/>
        </w:rPr>
        <w:t>xxxxx</w:t>
      </w:r>
      <w:r>
        <w:rPr>
          <w:rFonts w:ascii="Tahoma" w:hAnsi="Tahoma" w:cs="Tahoma"/>
          <w:sz w:val="20"/>
        </w:rPr>
        <w:t>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:rsidR="00507395" w:rsidRPr="00236B7D" w:rsidRDefault="00507395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:rsidR="00507395" w:rsidRPr="00AB3440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příjemce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:rsidR="00507395" w:rsidRDefault="00507395" w:rsidP="00ED5662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:rsidR="00507395" w:rsidRPr="00236B7D" w:rsidRDefault="00507395" w:rsidP="00236B7D">
      <w:pPr>
        <w:numPr>
          <w:ilvl w:val="0"/>
          <w:numId w:val="21"/>
        </w:numPr>
        <w:tabs>
          <w:tab w:val="clear" w:pos="1095"/>
          <w:tab w:val="num" w:pos="709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:rsidR="00507395" w:rsidRPr="00D74746" w:rsidRDefault="00507395" w:rsidP="001836A3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:rsidR="00507395" w:rsidRPr="00E17F05" w:rsidRDefault="00507395" w:rsidP="00657040">
      <w:pPr>
        <w:numPr>
          <w:ilvl w:val="0"/>
          <w:numId w:val="17"/>
        </w:numPr>
        <w:tabs>
          <w:tab w:val="num" w:pos="493"/>
          <w:tab w:val="num" w:pos="72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:rsidR="00507395" w:rsidRPr="00E17F05" w:rsidRDefault="00507395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Pr="00E17F05" w:rsidRDefault="00507395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Pr="00E17F05" w:rsidRDefault="00507395" w:rsidP="00657040">
      <w:pPr>
        <w:tabs>
          <w:tab w:val="left" w:pos="5580"/>
        </w:tabs>
        <w:spacing w:before="6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lastRenderedPageBreak/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:rsidR="00507395" w:rsidRPr="00E17F05" w:rsidRDefault="00507395" w:rsidP="00657040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6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:rsidR="00507395" w:rsidRPr="00833982" w:rsidRDefault="00507395" w:rsidP="000249A4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VI.</w:t>
      </w:r>
      <w:r w:rsidRPr="00833982">
        <w:rPr>
          <w:rFonts w:cs="Tahoma"/>
          <w:b/>
          <w:sz w:val="20"/>
        </w:rPr>
        <w:br/>
        <w:t>UZNATELNÝ NÁKLAD</w:t>
      </w:r>
    </w:p>
    <w:p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201</w:t>
      </w:r>
      <w:r w:rsidR="006121C3">
        <w:rPr>
          <w:rFonts w:ascii="Tahoma" w:hAnsi="Tahoma" w:cs="Tahoma"/>
          <w:b/>
          <w:color w:val="000000"/>
          <w:sz w:val="20"/>
          <w:szCs w:val="20"/>
        </w:rPr>
        <w:t>7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201</w:t>
      </w:r>
      <w:r w:rsidR="006121C3">
        <w:rPr>
          <w:rFonts w:ascii="Tahoma" w:hAnsi="Tahoma" w:cs="Tahoma"/>
          <w:b/>
          <w:color w:val="000000"/>
          <w:sz w:val="20"/>
          <w:szCs w:val="20"/>
        </w:rPr>
        <w:t>8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:rsidR="00507395" w:rsidRDefault="00507395" w:rsidP="006A6E45">
      <w:pPr>
        <w:numPr>
          <w:ilvl w:val="1"/>
          <w:numId w:val="27"/>
        </w:numPr>
        <w:tabs>
          <w:tab w:val="clear" w:pos="1770"/>
          <w:tab w:val="num" w:pos="720"/>
        </w:tabs>
        <w:spacing w:before="6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:rsidR="00507395" w:rsidRDefault="00507395" w:rsidP="000249A4">
      <w:pPr>
        <w:numPr>
          <w:ilvl w:val="0"/>
          <w:numId w:val="27"/>
        </w:numPr>
        <w:tabs>
          <w:tab w:val="clear" w:pos="720"/>
          <w:tab w:val="num" w:pos="360"/>
        </w:tabs>
        <w:spacing w:before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Všechny ostatní náklady vynaložené příjemcem jsou považovány za náklady neuznatelné.</w:t>
      </w:r>
    </w:p>
    <w:p w:rsidR="00507395" w:rsidRPr="00833982" w:rsidRDefault="00507395" w:rsidP="00932055">
      <w:pPr>
        <w:pStyle w:val="Zkladntext3"/>
        <w:spacing w:before="240" w:after="240"/>
        <w:jc w:val="center"/>
        <w:rPr>
          <w:rFonts w:cs="Tahoma"/>
          <w:b/>
          <w:sz w:val="20"/>
        </w:rPr>
      </w:pPr>
      <w:r w:rsidRPr="00833982">
        <w:rPr>
          <w:rFonts w:cs="Tahoma"/>
          <w:b/>
          <w:sz w:val="20"/>
        </w:rPr>
        <w:t>VII</w:t>
      </w:r>
      <w:r>
        <w:rPr>
          <w:rFonts w:cs="Tahoma"/>
          <w:b/>
          <w:sz w:val="20"/>
        </w:rPr>
        <w:t>.</w:t>
      </w:r>
      <w:r>
        <w:rPr>
          <w:rFonts w:cs="Tahoma"/>
          <w:b/>
          <w:sz w:val="20"/>
        </w:rPr>
        <w:br/>
        <w:t>POVINNÁ PUBLICITA</w:t>
      </w:r>
    </w:p>
    <w:p w:rsidR="00507395" w:rsidRPr="00475ABA" w:rsidRDefault="0050739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75ABA">
        <w:rPr>
          <w:rFonts w:ascii="Tahoma" w:hAnsi="Tahoma" w:cs="Tahoma"/>
          <w:sz w:val="20"/>
          <w:szCs w:val="20"/>
        </w:rPr>
        <w:t>Příjemce bere na vědomí, že poskytovatel je oprávněn</w:t>
      </w:r>
      <w:r w:rsidRPr="00645C78">
        <w:rPr>
          <w:rFonts w:ascii="Tahoma" w:hAnsi="Tahoma" w:cs="Tahoma"/>
          <w:sz w:val="20"/>
          <w:szCs w:val="20"/>
        </w:rPr>
        <w:t xml:space="preserve"> zveřejnit jeho název, sídlo, účel</w:t>
      </w:r>
      <w:r w:rsidRPr="00E21803">
        <w:rPr>
          <w:rFonts w:ascii="Tahoma" w:hAnsi="Tahoma" w:cs="Tahoma"/>
          <w:sz w:val="20"/>
          <w:szCs w:val="20"/>
        </w:rPr>
        <w:t xml:space="preserve"> poskytnuté dotace a výši poskytnuté dotace. Poskytovatel uděluje příjemci souhlas s užíváním loga Moravskoslezského kraje pro účely a v rozsahu této smlouvy. Podmínky užití loga jsou uvedeny v Manuálu jednotného vizuálního stylu Moravskoslezského kraje, který je dostupný na: </w:t>
      </w:r>
      <w:hyperlink r:id="rId8" w:history="1">
        <w:r w:rsidRPr="00E21803">
          <w:rPr>
            <w:rStyle w:val="Hypertextovodkaz"/>
            <w:rFonts w:ascii="Tahoma" w:hAnsi="Tahoma" w:cs="Tahoma"/>
            <w:sz w:val="20"/>
            <w:szCs w:val="20"/>
          </w:rPr>
          <w:t>http://www.msk.cz/assets/publikace/manual_msk_2014_zkracena_verze.pdf</w:t>
        </w:r>
      </w:hyperlink>
      <w:r w:rsidRPr="00475ABA">
        <w:rPr>
          <w:rFonts w:ascii="Tahoma" w:hAnsi="Tahoma" w:cs="Tahoma"/>
          <w:sz w:val="20"/>
          <w:szCs w:val="20"/>
        </w:rPr>
        <w:t>.</w:t>
      </w:r>
    </w:p>
    <w:p w:rsidR="00507395" w:rsidRPr="00645C78" w:rsidRDefault="0050739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Příjemce se zavazuje k tomu, že v průběhu realizace projektu bude prokazatelným a vhodným způsobem prezentovat Moravskoslezský kraj, a to v tomto rozsahu:</w:t>
      </w:r>
    </w:p>
    <w:p w:rsidR="00507395" w:rsidRPr="00645C78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45C78">
        <w:rPr>
          <w:rFonts w:ascii="Tahoma" w:hAnsi="Tahoma" w:cs="Tahoma"/>
          <w:iCs/>
          <w:sz w:val="20"/>
          <w:szCs w:val="20"/>
          <w:lang w:eastAsia="en-US"/>
        </w:rPr>
        <w:t>na webových stránkách umístit logo Moravskoslezského kraje buď v sekci partneři, nebo přímo u podporovaného projektu,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:rsidR="00507395" w:rsidRPr="00475ABA" w:rsidRDefault="00507395" w:rsidP="00932055">
      <w:pPr>
        <w:numPr>
          <w:ilvl w:val="0"/>
          <w:numId w:val="35"/>
        </w:numPr>
        <w:tabs>
          <w:tab w:val="left" w:pos="720"/>
        </w:tabs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475ABA">
        <w:rPr>
          <w:rFonts w:ascii="Tahoma" w:hAnsi="Tahoma" w:cs="Tahoma"/>
          <w:iCs/>
          <w:sz w:val="20"/>
          <w:szCs w:val="20"/>
          <w:lang w:eastAsia="en-US"/>
        </w:rPr>
        <w:t>zajistit fotodokumentaci o podpořeném projektu.</w:t>
      </w:r>
    </w:p>
    <w:p w:rsidR="00507395" w:rsidRDefault="0050739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Příjemce dotace je povinen doložit způsob prezentace Moravskoslezského</w:t>
      </w:r>
      <w:r w:rsidRPr="00603371">
        <w:rPr>
          <w:rFonts w:ascii="Tahoma" w:hAnsi="Tahoma" w:cs="Tahoma"/>
          <w:sz w:val="20"/>
        </w:rPr>
        <w:t xml:space="preserve"> kraje, a to jako povinnou součást závěrečného vyúčtování celého realizovaného projektu</w:t>
      </w:r>
      <w:r>
        <w:rPr>
          <w:rFonts w:ascii="Tahoma" w:hAnsi="Tahoma" w:cs="Tahoma"/>
          <w:sz w:val="20"/>
        </w:rPr>
        <w:t>.</w:t>
      </w:r>
    </w:p>
    <w:p w:rsidR="00507395" w:rsidRDefault="00507395" w:rsidP="00932055">
      <w:pPr>
        <w:numPr>
          <w:ilvl w:val="0"/>
          <w:numId w:val="34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Veškeré náklady, které příjemce vynaloží na splnění povinností stanovených v tomto článku smlouvy, jsou neuznatelnými náklady.</w:t>
      </w:r>
    </w:p>
    <w:p w:rsidR="00507395" w:rsidRDefault="00507395" w:rsidP="001836A3">
      <w:pPr>
        <w:spacing w:before="48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:rsidR="00507395" w:rsidRDefault="00507395" w:rsidP="000249A4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Poskytovatel není </w:t>
      </w:r>
      <w:r>
        <w:rPr>
          <w:rFonts w:ascii="Tahoma" w:hAnsi="Tahoma" w:cs="Tahoma"/>
          <w:sz w:val="20"/>
        </w:rPr>
        <w:t>oprávněn tuto smlouvu vypovědět:</w:t>
      </w:r>
      <w:r w:rsidRPr="00A863D4">
        <w:rPr>
          <w:rFonts w:ascii="Tahoma" w:hAnsi="Tahoma" w:cs="Tahoma"/>
          <w:sz w:val="20"/>
        </w:rPr>
        <w:t xml:space="preserve"> </w:t>
      </w:r>
    </w:p>
    <w:p w:rsidR="00507395" w:rsidRDefault="00507395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:rsidR="00507395" w:rsidRDefault="00507395" w:rsidP="000249A4">
      <w:pPr>
        <w:numPr>
          <w:ilvl w:val="1"/>
          <w:numId w:val="24"/>
        </w:numPr>
        <w:spacing w:before="120"/>
        <w:ind w:left="709"/>
        <w:jc w:val="both"/>
        <w:rPr>
          <w:rFonts w:ascii="Tahoma" w:hAnsi="Tahoma" w:cs="Tahoma"/>
          <w:sz w:val="20"/>
        </w:rPr>
      </w:pPr>
      <w:r w:rsidRPr="00A863D4">
        <w:rPr>
          <w:rFonts w:ascii="Tahoma" w:hAnsi="Tahoma" w:cs="Tahoma"/>
          <w:sz w:val="20"/>
        </w:rPr>
        <w:t>poruší-li příjemce rozpočtovou kázeň porušením některé z podmínek uvedených v čl. V odst. 3 této smlouvy, jedná-li se o méně závažné porušení podmínky, za něž je v čl. V odst. 4 stanoven odvod procentem z poskytnuté dotace</w:t>
      </w:r>
      <w:r>
        <w:rPr>
          <w:rFonts w:ascii="Tahoma" w:hAnsi="Tahoma" w:cs="Tahoma"/>
          <w:sz w:val="20"/>
        </w:rPr>
        <w:t>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Tato smlouva se vyhotovuje ve třech stejnopisech s platností originálu, z nichž dva obdrží poskytovatel a jeden příjemce.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Tato smlouva nabývá platnosti a účinnosti dnem, kdy vyjádření souhlasu s obsahem návrhu dojde druhé smluvní straně. 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9811B9">
        <w:rPr>
          <w:rFonts w:ascii="Tahoma" w:hAnsi="Tahoma" w:cs="Tahoma"/>
          <w:sz w:val="20"/>
        </w:rPr>
        <w:t>Příjemce bere na vědomí, že smlouva včetně případných dodatků bude zveřejněna na oficiálních webových stránkách Moravskoslezského kraje.</w:t>
      </w:r>
    </w:p>
    <w:p w:rsidR="00981426" w:rsidRPr="00981426" w:rsidRDefault="00981426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27E88">
        <w:rPr>
          <w:rFonts w:ascii="Tahoma" w:hAnsi="Tahoma" w:cs="Tahoma"/>
          <w:sz w:val="20"/>
          <w:szCs w:val="20"/>
        </w:rPr>
        <w:t>Smluvní strany se dohodly, že pokud se na tuto smlouvu vztahuje povinnost uveřejnění v registru smluv ve smyslu zákona č. 340/2015 Sb., o zvláštních podmínkách účinnosti některých smluv, uveřejňování těchto smluv a o registru smluv (zákon o registru smluv), provede uveřejnění v souladu se zákonem Moravskoslezský kraj.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:rsidR="00507395" w:rsidRDefault="00507395" w:rsidP="000249A4">
      <w:pPr>
        <w:spacing w:after="120"/>
        <w:ind w:left="45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poskytnutí dotace a uzavření této smlouvy rozhodlo zastupitelstvo kraje svým usnesením č. </w:t>
      </w:r>
      <w:r w:rsidR="00240EE4">
        <w:rPr>
          <w:rFonts w:ascii="Tahoma" w:hAnsi="Tahoma" w:cs="Tahoma"/>
          <w:sz w:val="20"/>
        </w:rPr>
        <w:t>XX</w:t>
      </w:r>
      <w:r>
        <w:rPr>
          <w:rFonts w:ascii="Tahoma" w:hAnsi="Tahoma" w:cs="Tahoma"/>
          <w:sz w:val="20"/>
        </w:rPr>
        <w:t>/</w:t>
      </w:r>
      <w:r w:rsidR="00240EE4">
        <w:rPr>
          <w:rFonts w:ascii="Tahoma" w:hAnsi="Tahoma" w:cs="Tahoma"/>
          <w:sz w:val="20"/>
        </w:rPr>
        <w:t>XXXX</w:t>
      </w:r>
      <w:r>
        <w:rPr>
          <w:rFonts w:ascii="Tahoma" w:hAnsi="Tahoma" w:cs="Tahoma"/>
          <w:sz w:val="20"/>
        </w:rPr>
        <w:t xml:space="preserve">. ze dne </w:t>
      </w:r>
      <w:r w:rsidR="00240EE4">
        <w:rPr>
          <w:rFonts w:ascii="Tahoma" w:hAnsi="Tahoma" w:cs="Tahoma"/>
          <w:sz w:val="20"/>
        </w:rPr>
        <w:t>16</w:t>
      </w:r>
      <w:r>
        <w:rPr>
          <w:rFonts w:ascii="Tahoma" w:hAnsi="Tahoma" w:cs="Tahoma"/>
          <w:sz w:val="20"/>
        </w:rPr>
        <w:t xml:space="preserve">. </w:t>
      </w:r>
      <w:r w:rsidR="00240EE4">
        <w:rPr>
          <w:rFonts w:ascii="Tahoma" w:hAnsi="Tahoma" w:cs="Tahoma"/>
          <w:sz w:val="20"/>
        </w:rPr>
        <w:t>3</w:t>
      </w:r>
      <w:r>
        <w:rPr>
          <w:rFonts w:ascii="Tahoma" w:hAnsi="Tahoma" w:cs="Tahoma"/>
          <w:sz w:val="20"/>
        </w:rPr>
        <w:t>. 201</w:t>
      </w:r>
      <w:r w:rsidR="00240EE4">
        <w:rPr>
          <w:rFonts w:ascii="Tahoma" w:hAnsi="Tahoma" w:cs="Tahoma"/>
          <w:sz w:val="20"/>
        </w:rPr>
        <w:t>7</w:t>
      </w:r>
      <w:r>
        <w:rPr>
          <w:rFonts w:ascii="Tahoma" w:hAnsi="Tahoma" w:cs="Tahoma"/>
          <w:sz w:val="20"/>
        </w:rPr>
        <w:t>.</w:t>
      </w:r>
    </w:p>
    <w:p w:rsidR="00507395" w:rsidRDefault="00507395" w:rsidP="000249A4">
      <w:pPr>
        <w:numPr>
          <w:ilvl w:val="0"/>
          <w:numId w:val="7"/>
        </w:numPr>
        <w:tabs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:rsidR="00507395" w:rsidRDefault="00507395" w:rsidP="000249A4">
      <w:pPr>
        <w:spacing w:before="120" w:after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přijetí dotace </w:t>
      </w:r>
      <w:r>
        <w:rPr>
          <w:rFonts w:ascii="Tahoma" w:hAnsi="Tahoma" w:cs="Tahoma"/>
          <w:i/>
          <w:iCs/>
          <w:sz w:val="20"/>
        </w:rPr>
        <w:t>rozhodla rada/rozhodlo zastupitelstvo</w:t>
      </w:r>
      <w:r>
        <w:rPr>
          <w:rFonts w:ascii="Tahoma" w:hAnsi="Tahoma" w:cs="Tahoma"/>
          <w:sz w:val="20"/>
        </w:rPr>
        <w:t xml:space="preserve"> obce svým usnesením č. ……………………….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.................................</w:t>
      </w:r>
    </w:p>
    <w:p w:rsidR="00507395" w:rsidRDefault="00507395" w:rsidP="00D85624">
      <w:pPr>
        <w:spacing w:before="360" w:after="48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* podle skutečnosti doplní příjemce při podpisu smlouvy</w:t>
      </w: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:rsidR="00507395" w:rsidRDefault="00507395" w:rsidP="00C4624B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:rsidTr="001836A3">
        <w:trPr>
          <w:jc w:val="center"/>
        </w:trPr>
        <w:tc>
          <w:tcPr>
            <w:tcW w:w="4682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:rsidR="00507395" w:rsidRDefault="00507395" w:rsidP="000F3505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:rsidTr="001836A3">
        <w:trPr>
          <w:trHeight w:val="647"/>
          <w:jc w:val="center"/>
        </w:trPr>
        <w:tc>
          <w:tcPr>
            <w:tcW w:w="4682" w:type="dxa"/>
          </w:tcPr>
          <w:p w:rsidR="004F0823" w:rsidRDefault="004F0823" w:rsidP="000944FE">
            <w:pPr>
              <w:jc w:val="center"/>
              <w:rPr>
                <w:rFonts w:ascii="Tahoma" w:hAnsi="Tahoma" w:cs="Tahoma"/>
                <w:sz w:val="20"/>
              </w:rPr>
            </w:pPr>
            <w:r w:rsidRPr="004F0823">
              <w:rPr>
                <w:rFonts w:ascii="Tahoma" w:hAnsi="Tahoma" w:cs="Tahoma"/>
                <w:sz w:val="20"/>
              </w:rPr>
              <w:t>prof. Ing. Ivo Vondrák, CSc.</w:t>
            </w:r>
          </w:p>
          <w:p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hejtman kraje</w:t>
            </w:r>
          </w:p>
        </w:tc>
        <w:tc>
          <w:tcPr>
            <w:tcW w:w="4678" w:type="dxa"/>
          </w:tcPr>
          <w:p w:rsidR="00507395" w:rsidRDefault="004F0823" w:rsidP="000F3505">
            <w:pPr>
              <w:jc w:val="center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Xxxxxxxxxxxxxxxxxx</w:t>
            </w:r>
          </w:p>
          <w:p w:rsidR="00507395" w:rsidRDefault="004F0823" w:rsidP="004F0823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</w:t>
            </w:r>
          </w:p>
        </w:tc>
      </w:tr>
    </w:tbl>
    <w:p w:rsidR="00507395" w:rsidRDefault="00507395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507395" w:rsidSect="00507395">
      <w:footerReference w:type="even" r:id="rId9"/>
      <w:footerReference w:type="default" r:id="rId10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64B" w:rsidRDefault="009C364B">
      <w:r>
        <w:separator/>
      </w:r>
    </w:p>
  </w:endnote>
  <w:endnote w:type="continuationSeparator" w:id="0">
    <w:p w:rsidR="009C364B" w:rsidRDefault="009C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741" w:rsidRPr="008F1628" w:rsidRDefault="00A06741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7A2203">
      <w:rPr>
        <w:rStyle w:val="slostrnky"/>
        <w:rFonts w:ascii="Tahoma" w:hAnsi="Tahoma" w:cs="Tahoma"/>
        <w:noProof/>
      </w:rPr>
      <w:t>5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64B" w:rsidRDefault="009C364B">
      <w:pPr>
        <w:pStyle w:val="Zkladntext"/>
      </w:pPr>
      <w:r>
        <w:separator/>
      </w:r>
    </w:p>
  </w:footnote>
  <w:footnote w:type="continuationSeparator" w:id="0">
    <w:p w:rsidR="009C364B" w:rsidRDefault="009C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3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1"/>
  </w:num>
  <w:num w:numId="7">
    <w:abstractNumId w:val="10"/>
  </w:num>
  <w:num w:numId="8">
    <w:abstractNumId w:val="11"/>
  </w:num>
  <w:num w:numId="9">
    <w:abstractNumId w:val="28"/>
  </w:num>
  <w:num w:numId="10">
    <w:abstractNumId w:val="29"/>
  </w:num>
  <w:num w:numId="11">
    <w:abstractNumId w:val="9"/>
  </w:num>
  <w:num w:numId="12">
    <w:abstractNumId w:val="14"/>
  </w:num>
  <w:num w:numId="13">
    <w:abstractNumId w:val="6"/>
  </w:num>
  <w:num w:numId="14">
    <w:abstractNumId w:val="5"/>
  </w:num>
  <w:num w:numId="15">
    <w:abstractNumId w:val="31"/>
  </w:num>
  <w:num w:numId="16">
    <w:abstractNumId w:val="12"/>
  </w:num>
  <w:num w:numId="17">
    <w:abstractNumId w:val="2"/>
  </w:num>
  <w:num w:numId="18">
    <w:abstractNumId w:val="17"/>
  </w:num>
  <w:num w:numId="19">
    <w:abstractNumId w:val="24"/>
  </w:num>
  <w:num w:numId="20">
    <w:abstractNumId w:val="20"/>
  </w:num>
  <w:num w:numId="21">
    <w:abstractNumId w:val="26"/>
  </w:num>
  <w:num w:numId="22">
    <w:abstractNumId w:val="7"/>
  </w:num>
  <w:num w:numId="23">
    <w:abstractNumId w:val="30"/>
  </w:num>
  <w:num w:numId="24">
    <w:abstractNumId w:val="16"/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2"/>
  </w:num>
  <w:num w:numId="30">
    <w:abstractNumId w:val="8"/>
  </w:num>
  <w:num w:numId="31">
    <w:abstractNumId w:val="27"/>
  </w:num>
  <w:num w:numId="32">
    <w:abstractNumId w:val="11"/>
  </w:num>
  <w:num w:numId="33">
    <w:abstractNumId w:val="23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E65"/>
    <w:rsid w:val="00005F7E"/>
    <w:rsid w:val="00011B0F"/>
    <w:rsid w:val="000249A4"/>
    <w:rsid w:val="000300CC"/>
    <w:rsid w:val="000527F2"/>
    <w:rsid w:val="00066342"/>
    <w:rsid w:val="00072465"/>
    <w:rsid w:val="000727F7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27E88"/>
    <w:rsid w:val="00130900"/>
    <w:rsid w:val="00140839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B5FEC"/>
    <w:rsid w:val="002C40CA"/>
    <w:rsid w:val="002D216B"/>
    <w:rsid w:val="002E235A"/>
    <w:rsid w:val="00303EE2"/>
    <w:rsid w:val="003106D2"/>
    <w:rsid w:val="00310FC2"/>
    <w:rsid w:val="003242AA"/>
    <w:rsid w:val="0033304E"/>
    <w:rsid w:val="00346317"/>
    <w:rsid w:val="0036072C"/>
    <w:rsid w:val="00366D73"/>
    <w:rsid w:val="00381A5D"/>
    <w:rsid w:val="00392CFD"/>
    <w:rsid w:val="00393096"/>
    <w:rsid w:val="003A50B3"/>
    <w:rsid w:val="003B3967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0823"/>
    <w:rsid w:val="004F73BF"/>
    <w:rsid w:val="00501AD7"/>
    <w:rsid w:val="00503232"/>
    <w:rsid w:val="00503A83"/>
    <w:rsid w:val="00507395"/>
    <w:rsid w:val="0051680A"/>
    <w:rsid w:val="00526A60"/>
    <w:rsid w:val="00527492"/>
    <w:rsid w:val="00533A8F"/>
    <w:rsid w:val="005355E8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687C"/>
    <w:rsid w:val="005F7E70"/>
    <w:rsid w:val="00602E0C"/>
    <w:rsid w:val="006121C3"/>
    <w:rsid w:val="00621A5E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D7FDC"/>
    <w:rsid w:val="006E4C40"/>
    <w:rsid w:val="006E5E01"/>
    <w:rsid w:val="006E6E6C"/>
    <w:rsid w:val="00723228"/>
    <w:rsid w:val="0072701A"/>
    <w:rsid w:val="00730B42"/>
    <w:rsid w:val="00730D07"/>
    <w:rsid w:val="007354FB"/>
    <w:rsid w:val="00740730"/>
    <w:rsid w:val="0077299B"/>
    <w:rsid w:val="007764FE"/>
    <w:rsid w:val="00783A3B"/>
    <w:rsid w:val="007945A8"/>
    <w:rsid w:val="007A2203"/>
    <w:rsid w:val="007B4887"/>
    <w:rsid w:val="007C58AC"/>
    <w:rsid w:val="007E2DCA"/>
    <w:rsid w:val="00800218"/>
    <w:rsid w:val="00801AB4"/>
    <w:rsid w:val="00815C9D"/>
    <w:rsid w:val="008263B2"/>
    <w:rsid w:val="00826A45"/>
    <w:rsid w:val="00826B39"/>
    <w:rsid w:val="008311ED"/>
    <w:rsid w:val="00861E19"/>
    <w:rsid w:val="00862A85"/>
    <w:rsid w:val="00872B3A"/>
    <w:rsid w:val="008842A9"/>
    <w:rsid w:val="008A5471"/>
    <w:rsid w:val="008B2242"/>
    <w:rsid w:val="008C08DA"/>
    <w:rsid w:val="008C23F7"/>
    <w:rsid w:val="008C51C7"/>
    <w:rsid w:val="008E15BA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322E"/>
    <w:rsid w:val="0097715F"/>
    <w:rsid w:val="00981426"/>
    <w:rsid w:val="00986247"/>
    <w:rsid w:val="00991966"/>
    <w:rsid w:val="00991ED8"/>
    <w:rsid w:val="009A5D15"/>
    <w:rsid w:val="009B2D3F"/>
    <w:rsid w:val="009C29BE"/>
    <w:rsid w:val="009C32D5"/>
    <w:rsid w:val="009C364B"/>
    <w:rsid w:val="009D0390"/>
    <w:rsid w:val="009D1810"/>
    <w:rsid w:val="009E6C7B"/>
    <w:rsid w:val="009F1798"/>
    <w:rsid w:val="009F7F97"/>
    <w:rsid w:val="00A06741"/>
    <w:rsid w:val="00A26788"/>
    <w:rsid w:val="00A26DCC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5CC6"/>
    <w:rsid w:val="00AD5B53"/>
    <w:rsid w:val="00AF343B"/>
    <w:rsid w:val="00AF3B61"/>
    <w:rsid w:val="00AF5673"/>
    <w:rsid w:val="00B07B0C"/>
    <w:rsid w:val="00B226EA"/>
    <w:rsid w:val="00B30027"/>
    <w:rsid w:val="00B327F2"/>
    <w:rsid w:val="00B50B5F"/>
    <w:rsid w:val="00B60C9E"/>
    <w:rsid w:val="00B62908"/>
    <w:rsid w:val="00B6697E"/>
    <w:rsid w:val="00B81089"/>
    <w:rsid w:val="00BA676F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C4238"/>
    <w:rsid w:val="00CD18A0"/>
    <w:rsid w:val="00CF7EA7"/>
    <w:rsid w:val="00D000F5"/>
    <w:rsid w:val="00D1173C"/>
    <w:rsid w:val="00D22CF5"/>
    <w:rsid w:val="00D31F23"/>
    <w:rsid w:val="00D325FA"/>
    <w:rsid w:val="00D463A0"/>
    <w:rsid w:val="00D50E1D"/>
    <w:rsid w:val="00D54CFD"/>
    <w:rsid w:val="00D64342"/>
    <w:rsid w:val="00D6639F"/>
    <w:rsid w:val="00D85624"/>
    <w:rsid w:val="00D86F1A"/>
    <w:rsid w:val="00D929BA"/>
    <w:rsid w:val="00DA7821"/>
    <w:rsid w:val="00DD37EC"/>
    <w:rsid w:val="00DD4B00"/>
    <w:rsid w:val="00DF2139"/>
    <w:rsid w:val="00E112EC"/>
    <w:rsid w:val="00E1499E"/>
    <w:rsid w:val="00E21803"/>
    <w:rsid w:val="00E2493E"/>
    <w:rsid w:val="00E32EC3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784"/>
    <w:rsid w:val="00F62CEA"/>
    <w:rsid w:val="00F834BF"/>
    <w:rsid w:val="00F92ACF"/>
    <w:rsid w:val="00FA4560"/>
    <w:rsid w:val="00FB1D8F"/>
    <w:rsid w:val="00FB2F2B"/>
    <w:rsid w:val="00FB7F18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/assets/publikace/manual_msk_2014_zkracena_verz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DD522-5001-4D33-99FB-55293FCE1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3</TotalTime>
  <Pages>5</Pages>
  <Words>2152</Words>
  <Characters>12839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5</cp:revision>
  <cp:lastPrinted>2010-03-10T09:30:00Z</cp:lastPrinted>
  <dcterms:created xsi:type="dcterms:W3CDTF">2017-01-19T13:08:00Z</dcterms:created>
  <dcterms:modified xsi:type="dcterms:W3CDTF">2017-01-23T07:35:00Z</dcterms:modified>
</cp:coreProperties>
</file>