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DD80E" w14:textId="77777777" w:rsidR="00750FB5" w:rsidRDefault="0069314B">
      <w:pPr>
        <w:pStyle w:val="Nzev"/>
        <w:jc w:val="right"/>
        <w:rPr>
          <w:rFonts w:ascii="Tahoma" w:hAnsi="Tahoma" w:cs="Tahoma"/>
          <w:b w:val="0"/>
          <w:bCs w:val="0"/>
          <w:caps/>
          <w:sz w:val="24"/>
          <w:szCs w:val="24"/>
        </w:rPr>
      </w:pPr>
      <w:r>
        <w:rPr>
          <w:rFonts w:ascii="Tahoma" w:hAnsi="Tahoma" w:cs="Tahoma"/>
          <w:b w:val="0"/>
          <w:bCs w:val="0"/>
          <w:sz w:val="24"/>
          <w:szCs w:val="24"/>
        </w:rPr>
        <w:t>D</w:t>
      </w:r>
      <w:r w:rsidR="00A36B7A">
        <w:rPr>
          <w:rFonts w:ascii="Tahoma" w:hAnsi="Tahoma" w:cs="Tahoma"/>
          <w:b w:val="0"/>
          <w:bCs w:val="0"/>
          <w:sz w:val="24"/>
          <w:szCs w:val="24"/>
        </w:rPr>
        <w:t>4</w:t>
      </w:r>
      <w:r w:rsidR="0067248F">
        <w:rPr>
          <w:rFonts w:ascii="Tahoma" w:hAnsi="Tahoma" w:cs="Tahoma"/>
          <w:b w:val="0"/>
          <w:bCs w:val="0"/>
          <w:sz w:val="24"/>
          <w:szCs w:val="24"/>
        </w:rPr>
        <w:t>/</w:t>
      </w:r>
      <w:r w:rsidR="00750FB5">
        <w:rPr>
          <w:rFonts w:ascii="Tahoma" w:hAnsi="Tahoma" w:cs="Tahoma"/>
          <w:b w:val="0"/>
          <w:bCs w:val="0"/>
          <w:sz w:val="24"/>
          <w:szCs w:val="24"/>
        </w:rPr>
        <w:t>ZL/</w:t>
      </w:r>
      <w:r w:rsidR="003800D4">
        <w:rPr>
          <w:rFonts w:ascii="Tahoma" w:hAnsi="Tahoma" w:cs="Tahoma"/>
          <w:b w:val="0"/>
          <w:bCs w:val="0"/>
          <w:sz w:val="24"/>
          <w:szCs w:val="24"/>
        </w:rPr>
        <w:t>362</w:t>
      </w:r>
      <w:r w:rsidR="00750FB5">
        <w:rPr>
          <w:rFonts w:ascii="Tahoma" w:hAnsi="Tahoma" w:cs="Tahoma"/>
          <w:b w:val="0"/>
          <w:bCs w:val="0"/>
          <w:sz w:val="24"/>
          <w:szCs w:val="24"/>
        </w:rPr>
        <w:t>/</w:t>
      </w:r>
      <w:r w:rsidR="003800D4">
        <w:rPr>
          <w:rFonts w:ascii="Tahoma" w:hAnsi="Tahoma" w:cs="Tahoma"/>
          <w:b w:val="0"/>
          <w:bCs w:val="0"/>
          <w:sz w:val="24"/>
          <w:szCs w:val="24"/>
        </w:rPr>
        <w:t>2014</w:t>
      </w:r>
    </w:p>
    <w:p w14:paraId="037653DA" w14:textId="77777777" w:rsidR="00750FB5" w:rsidRPr="00FA7644" w:rsidRDefault="00FA7644" w:rsidP="00FA7644">
      <w:pPr>
        <w:pStyle w:val="Nzev"/>
        <w:spacing w:before="120"/>
        <w:rPr>
          <w:rFonts w:ascii="Tahoma" w:hAnsi="Tahoma" w:cs="Tahoma"/>
          <w:caps/>
          <w:spacing w:val="80"/>
          <w:sz w:val="32"/>
          <w:szCs w:val="40"/>
        </w:rPr>
      </w:pPr>
      <w:r>
        <w:rPr>
          <w:rFonts w:ascii="Tahoma" w:hAnsi="Tahoma" w:cs="Tahoma"/>
          <w:caps/>
          <w:spacing w:val="80"/>
          <w:sz w:val="32"/>
          <w:szCs w:val="40"/>
        </w:rPr>
        <w:t>M</w:t>
      </w:r>
      <w:r w:rsidRPr="00FA7644">
        <w:rPr>
          <w:rFonts w:ascii="Tahoma" w:hAnsi="Tahoma" w:cs="Tahoma"/>
          <w:caps/>
          <w:spacing w:val="80"/>
          <w:sz w:val="32"/>
          <w:szCs w:val="40"/>
        </w:rPr>
        <w:t>ORAVSKOSLEZSKÝ KRAJ</w:t>
      </w:r>
    </w:p>
    <w:p w14:paraId="6D7B7F99" w14:textId="77777777" w:rsidR="00750FB5" w:rsidRDefault="00750FB5">
      <w:pPr>
        <w:pStyle w:val="Nzev"/>
        <w:rPr>
          <w:rFonts w:ascii="Tahoma" w:hAnsi="Tahoma" w:cs="Tahoma"/>
          <w:caps/>
          <w:sz w:val="28"/>
          <w:szCs w:val="28"/>
        </w:rPr>
      </w:pPr>
      <w:r>
        <w:rPr>
          <w:rFonts w:ascii="Tahoma" w:hAnsi="Tahoma" w:cs="Tahoma"/>
          <w:caps/>
          <w:sz w:val="28"/>
          <w:szCs w:val="28"/>
        </w:rPr>
        <w:t>Zastupitelstvo KRAJE</w:t>
      </w:r>
    </w:p>
    <w:p w14:paraId="35DB13A2" w14:textId="77777777" w:rsidR="00750FB5" w:rsidRDefault="00750FB5" w:rsidP="00FA7644">
      <w:pPr>
        <w:pStyle w:val="Podnadpis"/>
        <w:spacing w:before="2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vydává</w:t>
      </w:r>
    </w:p>
    <w:p w14:paraId="308CFBDA" w14:textId="77777777" w:rsidR="00750FB5" w:rsidRDefault="00750FB5" w:rsidP="00FA7644">
      <w:pPr>
        <w:pStyle w:val="Podnadpis"/>
        <w:spacing w:before="360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DODATEK č. </w:t>
      </w:r>
      <w:r w:rsidR="00A36B7A">
        <w:rPr>
          <w:rFonts w:ascii="Tahoma" w:hAnsi="Tahoma" w:cs="Tahoma"/>
          <w:sz w:val="28"/>
        </w:rPr>
        <w:t>4</w:t>
      </w:r>
    </w:p>
    <w:p w14:paraId="2BA6B768" w14:textId="77777777" w:rsidR="00750FB5" w:rsidRDefault="00750FB5" w:rsidP="00FA7644">
      <w:pPr>
        <w:pStyle w:val="Podnadpis"/>
        <w:spacing w:before="2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zřizovací listiny ev. č. ZL/</w:t>
      </w:r>
      <w:r w:rsidR="0067248F">
        <w:rPr>
          <w:rFonts w:ascii="Tahoma" w:hAnsi="Tahoma" w:cs="Tahoma"/>
          <w:sz w:val="24"/>
          <w:szCs w:val="24"/>
        </w:rPr>
        <w:t>362</w:t>
      </w:r>
      <w:r w:rsidRPr="0067248F">
        <w:rPr>
          <w:rFonts w:ascii="Tahoma" w:hAnsi="Tahoma" w:cs="Tahoma"/>
          <w:bCs w:val="0"/>
          <w:sz w:val="24"/>
          <w:szCs w:val="24"/>
        </w:rPr>
        <w:t>/</w:t>
      </w:r>
      <w:r w:rsidR="0067248F" w:rsidRPr="0067248F">
        <w:rPr>
          <w:rFonts w:ascii="Tahoma" w:hAnsi="Tahoma" w:cs="Tahoma"/>
          <w:bCs w:val="0"/>
          <w:sz w:val="24"/>
          <w:szCs w:val="24"/>
        </w:rPr>
        <w:t>2014</w:t>
      </w:r>
    </w:p>
    <w:p w14:paraId="35D6E91F" w14:textId="77777777" w:rsidR="00750FB5" w:rsidRDefault="00750FB5" w:rsidP="00FA7644">
      <w:pPr>
        <w:pStyle w:val="Podnadpis"/>
        <w:spacing w:before="240"/>
        <w:rPr>
          <w:rFonts w:ascii="Tahoma" w:hAnsi="Tahoma" w:cs="Tahoma"/>
          <w:b w:val="0"/>
          <w:bCs w:val="0"/>
          <w:sz w:val="24"/>
          <w:szCs w:val="24"/>
        </w:rPr>
      </w:pPr>
      <w:r>
        <w:rPr>
          <w:rFonts w:ascii="Tahoma" w:hAnsi="Tahoma" w:cs="Tahoma"/>
          <w:b w:val="0"/>
          <w:bCs w:val="0"/>
          <w:sz w:val="24"/>
          <w:szCs w:val="24"/>
        </w:rPr>
        <w:t>příspěvkové organizace</w:t>
      </w:r>
    </w:p>
    <w:p w14:paraId="10BA2A06" w14:textId="77777777" w:rsidR="00750FB5" w:rsidRPr="006F6A85" w:rsidRDefault="0067248F" w:rsidP="00FA7644">
      <w:pPr>
        <w:pStyle w:val="Podnadpis"/>
        <w:spacing w:before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Moravskoslezské energetické centrum, příspěvková organizace</w:t>
      </w:r>
    </w:p>
    <w:p w14:paraId="50EAE0E6" w14:textId="77777777" w:rsidR="00750FB5" w:rsidRPr="00FA02BF" w:rsidRDefault="00750FB5" w:rsidP="00FA7644">
      <w:pPr>
        <w:pStyle w:val="Podnadpis"/>
        <w:spacing w:before="360"/>
        <w:rPr>
          <w:rFonts w:ascii="Tahoma" w:hAnsi="Tahoma" w:cs="Tahoma"/>
          <w:sz w:val="20"/>
          <w:szCs w:val="24"/>
        </w:rPr>
      </w:pPr>
      <w:r w:rsidRPr="00FA02BF">
        <w:rPr>
          <w:rFonts w:ascii="Tahoma" w:hAnsi="Tahoma" w:cs="Tahoma"/>
          <w:sz w:val="20"/>
          <w:szCs w:val="24"/>
        </w:rPr>
        <w:t>Článek 1</w:t>
      </w:r>
    </w:p>
    <w:p w14:paraId="5DC2C4A6" w14:textId="590B79BC" w:rsidR="00750FB5" w:rsidRDefault="00750FB5" w:rsidP="00FA7644">
      <w:pPr>
        <w:pStyle w:val="Podnadpis"/>
        <w:spacing w:before="120"/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FA02BF">
        <w:rPr>
          <w:rFonts w:ascii="Tahoma" w:hAnsi="Tahoma" w:cs="Tahoma"/>
          <w:b w:val="0"/>
          <w:bCs w:val="0"/>
          <w:sz w:val="20"/>
          <w:szCs w:val="24"/>
        </w:rPr>
        <w:t xml:space="preserve">Na základě usnesení zastupitelstva kraje č. </w:t>
      </w:r>
      <w:proofErr w:type="spellStart"/>
      <w:r w:rsidR="008E0380">
        <w:rPr>
          <w:rFonts w:ascii="Tahoma" w:hAnsi="Tahoma" w:cs="Tahoma"/>
          <w:b w:val="0"/>
          <w:bCs w:val="0"/>
          <w:sz w:val="20"/>
          <w:szCs w:val="24"/>
        </w:rPr>
        <w:t>xx</w:t>
      </w:r>
      <w:proofErr w:type="spellEnd"/>
      <w:r w:rsidR="008E0380">
        <w:rPr>
          <w:rFonts w:ascii="Tahoma" w:hAnsi="Tahoma" w:cs="Tahoma"/>
          <w:b w:val="0"/>
          <w:bCs w:val="0"/>
          <w:sz w:val="20"/>
          <w:szCs w:val="24"/>
        </w:rPr>
        <w:t>/</w:t>
      </w:r>
      <w:proofErr w:type="spellStart"/>
      <w:r w:rsidR="008E0380">
        <w:rPr>
          <w:rFonts w:ascii="Tahoma" w:hAnsi="Tahoma" w:cs="Tahoma"/>
          <w:b w:val="0"/>
          <w:bCs w:val="0"/>
          <w:sz w:val="20"/>
          <w:szCs w:val="24"/>
        </w:rPr>
        <w:t>xxxx</w:t>
      </w:r>
      <w:proofErr w:type="spellEnd"/>
      <w:r w:rsidR="00466134"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  <w:r w:rsidRPr="00FA02BF">
        <w:rPr>
          <w:rFonts w:ascii="Tahoma" w:hAnsi="Tahoma" w:cs="Tahoma"/>
          <w:b w:val="0"/>
          <w:bCs w:val="0"/>
          <w:sz w:val="20"/>
          <w:szCs w:val="24"/>
        </w:rPr>
        <w:t xml:space="preserve">ze dne </w:t>
      </w:r>
      <w:r w:rsidR="008E0380">
        <w:rPr>
          <w:rFonts w:ascii="Tahoma" w:hAnsi="Tahoma" w:cs="Tahoma"/>
          <w:b w:val="0"/>
          <w:bCs w:val="0"/>
          <w:sz w:val="20"/>
          <w:szCs w:val="24"/>
        </w:rPr>
        <w:t>6</w:t>
      </w:r>
      <w:r w:rsidR="009940CD" w:rsidRPr="00FA02BF">
        <w:rPr>
          <w:rFonts w:ascii="Tahoma" w:hAnsi="Tahoma" w:cs="Tahoma"/>
          <w:b w:val="0"/>
          <w:bCs w:val="0"/>
          <w:sz w:val="20"/>
          <w:szCs w:val="24"/>
        </w:rPr>
        <w:t xml:space="preserve">. </w:t>
      </w:r>
      <w:r w:rsidR="008E0380">
        <w:rPr>
          <w:rFonts w:ascii="Tahoma" w:hAnsi="Tahoma" w:cs="Tahoma"/>
          <w:b w:val="0"/>
          <w:bCs w:val="0"/>
          <w:sz w:val="20"/>
          <w:szCs w:val="24"/>
        </w:rPr>
        <w:t>6</w:t>
      </w:r>
      <w:r w:rsidR="00442FD3">
        <w:rPr>
          <w:rFonts w:ascii="Tahoma" w:hAnsi="Tahoma" w:cs="Tahoma"/>
          <w:b w:val="0"/>
          <w:bCs w:val="0"/>
          <w:sz w:val="20"/>
          <w:szCs w:val="24"/>
        </w:rPr>
        <w:t>.</w:t>
      </w:r>
      <w:r w:rsidR="003244C7" w:rsidRPr="00FA02BF">
        <w:rPr>
          <w:rFonts w:ascii="Tahoma" w:hAnsi="Tahoma" w:cs="Tahoma"/>
          <w:b w:val="0"/>
          <w:bCs w:val="0"/>
          <w:sz w:val="20"/>
          <w:szCs w:val="24"/>
        </w:rPr>
        <w:t xml:space="preserve"> 20</w:t>
      </w:r>
      <w:r w:rsidR="008E0380">
        <w:rPr>
          <w:rFonts w:ascii="Tahoma" w:hAnsi="Tahoma" w:cs="Tahoma"/>
          <w:b w:val="0"/>
          <w:bCs w:val="0"/>
          <w:sz w:val="20"/>
          <w:szCs w:val="24"/>
        </w:rPr>
        <w:t>24</w:t>
      </w:r>
      <w:r w:rsidRPr="00FA02BF">
        <w:rPr>
          <w:rFonts w:ascii="Tahoma" w:hAnsi="Tahoma" w:cs="Tahoma"/>
          <w:b w:val="0"/>
          <w:bCs w:val="0"/>
          <w:sz w:val="20"/>
          <w:szCs w:val="24"/>
        </w:rPr>
        <w:t xml:space="preserve"> se mění </w:t>
      </w:r>
      <w:r w:rsidR="00F01192" w:rsidRPr="00FA02BF">
        <w:rPr>
          <w:rFonts w:ascii="Tahoma" w:hAnsi="Tahoma" w:cs="Tahoma"/>
          <w:b w:val="0"/>
          <w:bCs w:val="0"/>
          <w:sz w:val="20"/>
          <w:szCs w:val="24"/>
        </w:rPr>
        <w:t>a</w:t>
      </w:r>
      <w:r w:rsidR="00746BE4">
        <w:rPr>
          <w:rFonts w:ascii="Tahoma" w:hAnsi="Tahoma" w:cs="Tahoma"/>
          <w:b w:val="0"/>
          <w:bCs w:val="0"/>
          <w:sz w:val="20"/>
          <w:szCs w:val="24"/>
        </w:rPr>
        <w:t> </w:t>
      </w:r>
      <w:r w:rsidR="00F01192" w:rsidRPr="00FA02BF">
        <w:rPr>
          <w:rFonts w:ascii="Tahoma" w:hAnsi="Tahoma" w:cs="Tahoma"/>
          <w:b w:val="0"/>
          <w:bCs w:val="0"/>
          <w:sz w:val="20"/>
          <w:szCs w:val="24"/>
        </w:rPr>
        <w:t xml:space="preserve">doplňuje </w:t>
      </w:r>
      <w:r w:rsidRPr="00FA02BF">
        <w:rPr>
          <w:rFonts w:ascii="Tahoma" w:hAnsi="Tahoma" w:cs="Tahoma"/>
          <w:b w:val="0"/>
          <w:bCs w:val="0"/>
          <w:sz w:val="20"/>
          <w:szCs w:val="24"/>
        </w:rPr>
        <w:t xml:space="preserve">zřizovací listina </w:t>
      </w:r>
      <w:r w:rsidRPr="00FA02BF">
        <w:rPr>
          <w:rFonts w:ascii="Tahoma" w:hAnsi="Tahoma" w:cs="Tahoma"/>
          <w:b w:val="0"/>
          <w:sz w:val="20"/>
        </w:rPr>
        <w:t>ev.</w:t>
      </w:r>
      <w:r w:rsidR="00FA7644" w:rsidRPr="00FA02BF">
        <w:rPr>
          <w:rFonts w:ascii="Tahoma" w:hAnsi="Tahoma" w:cs="Tahoma"/>
          <w:b w:val="0"/>
          <w:sz w:val="20"/>
        </w:rPr>
        <w:t> </w:t>
      </w:r>
      <w:r w:rsidRPr="00FA02BF">
        <w:rPr>
          <w:rFonts w:ascii="Tahoma" w:hAnsi="Tahoma" w:cs="Tahoma"/>
          <w:b w:val="0"/>
          <w:sz w:val="20"/>
        </w:rPr>
        <w:t>č.</w:t>
      </w:r>
      <w:r w:rsidR="00FA7644" w:rsidRPr="00FA02BF">
        <w:rPr>
          <w:rFonts w:ascii="Tahoma" w:hAnsi="Tahoma" w:cs="Tahoma"/>
          <w:b w:val="0"/>
          <w:sz w:val="20"/>
        </w:rPr>
        <w:t> </w:t>
      </w:r>
      <w:r w:rsidRPr="00FA02BF">
        <w:rPr>
          <w:rFonts w:ascii="Tahoma" w:hAnsi="Tahoma" w:cs="Tahoma"/>
          <w:b w:val="0"/>
          <w:sz w:val="20"/>
        </w:rPr>
        <w:t>ZL/</w:t>
      </w:r>
      <w:r w:rsidR="0067248F" w:rsidRPr="00FA02BF">
        <w:rPr>
          <w:rFonts w:ascii="Tahoma" w:hAnsi="Tahoma" w:cs="Tahoma"/>
          <w:b w:val="0"/>
          <w:sz w:val="20"/>
        </w:rPr>
        <w:t>362</w:t>
      </w:r>
      <w:r w:rsidRPr="00FA02BF">
        <w:rPr>
          <w:rFonts w:ascii="Tahoma" w:hAnsi="Tahoma" w:cs="Tahoma"/>
          <w:b w:val="0"/>
          <w:sz w:val="20"/>
        </w:rPr>
        <w:t>/</w:t>
      </w:r>
      <w:r w:rsidR="0067248F" w:rsidRPr="00FA02BF">
        <w:rPr>
          <w:rFonts w:ascii="Tahoma" w:hAnsi="Tahoma" w:cs="Tahoma"/>
          <w:b w:val="0"/>
          <w:sz w:val="20"/>
        </w:rPr>
        <w:t>2014</w:t>
      </w:r>
      <w:r w:rsidRPr="00FA02BF">
        <w:rPr>
          <w:rFonts w:ascii="Tahoma" w:hAnsi="Tahoma" w:cs="Tahoma"/>
          <w:sz w:val="20"/>
        </w:rPr>
        <w:t xml:space="preserve"> </w:t>
      </w:r>
      <w:r w:rsidRPr="00FA02BF">
        <w:rPr>
          <w:rFonts w:ascii="Tahoma" w:hAnsi="Tahoma" w:cs="Tahoma"/>
          <w:b w:val="0"/>
          <w:sz w:val="20"/>
        </w:rPr>
        <w:t xml:space="preserve">vydaná </w:t>
      </w:r>
      <w:r w:rsidR="0067248F" w:rsidRPr="00FA02BF">
        <w:rPr>
          <w:rFonts w:ascii="Tahoma" w:hAnsi="Tahoma" w:cs="Tahoma"/>
          <w:b w:val="0"/>
          <w:sz w:val="20"/>
        </w:rPr>
        <w:t>zastupitelstvem kraje dne 24. 4. 2014</w:t>
      </w:r>
      <w:r w:rsidR="00F01192" w:rsidRPr="00FA02BF">
        <w:rPr>
          <w:rFonts w:ascii="Tahoma" w:hAnsi="Tahoma" w:cs="Tahoma"/>
          <w:b w:val="0"/>
          <w:sz w:val="20"/>
        </w:rPr>
        <w:t>, ve znění jejího dodatku č. 1 ze dne 2</w:t>
      </w:r>
      <w:r w:rsidR="00B22C72">
        <w:rPr>
          <w:rFonts w:ascii="Tahoma" w:hAnsi="Tahoma" w:cs="Tahoma"/>
          <w:b w:val="0"/>
          <w:sz w:val="20"/>
        </w:rPr>
        <w:t>2</w:t>
      </w:r>
      <w:r w:rsidR="00F01192" w:rsidRPr="00FA02BF">
        <w:rPr>
          <w:rFonts w:ascii="Tahoma" w:hAnsi="Tahoma" w:cs="Tahoma"/>
          <w:b w:val="0"/>
          <w:sz w:val="20"/>
        </w:rPr>
        <w:t>. 4. 2016</w:t>
      </w:r>
      <w:r w:rsidR="00A36B7A">
        <w:rPr>
          <w:rFonts w:ascii="Tahoma" w:hAnsi="Tahoma" w:cs="Tahoma"/>
          <w:b w:val="0"/>
          <w:sz w:val="20"/>
        </w:rPr>
        <w:t>,</w:t>
      </w:r>
      <w:r w:rsidR="006427A4">
        <w:rPr>
          <w:rFonts w:ascii="Tahoma" w:hAnsi="Tahoma" w:cs="Tahoma"/>
          <w:b w:val="0"/>
          <w:sz w:val="20"/>
        </w:rPr>
        <w:t xml:space="preserve"> dodatku č. 2</w:t>
      </w:r>
      <w:r w:rsidR="0067248F" w:rsidRPr="00FA02BF">
        <w:rPr>
          <w:rFonts w:ascii="Tahoma" w:hAnsi="Tahoma" w:cs="Tahoma"/>
          <w:b w:val="0"/>
          <w:sz w:val="20"/>
        </w:rPr>
        <w:t xml:space="preserve"> </w:t>
      </w:r>
      <w:r w:rsidR="002042A4">
        <w:rPr>
          <w:rFonts w:ascii="Tahoma" w:hAnsi="Tahoma" w:cs="Tahoma"/>
          <w:b w:val="0"/>
          <w:sz w:val="20"/>
        </w:rPr>
        <w:t>ze dne</w:t>
      </w:r>
      <w:r w:rsidR="000B4640">
        <w:rPr>
          <w:rFonts w:ascii="Tahoma" w:hAnsi="Tahoma" w:cs="Tahoma"/>
          <w:b w:val="0"/>
          <w:sz w:val="20"/>
        </w:rPr>
        <w:t xml:space="preserve"> 1</w:t>
      </w:r>
      <w:r w:rsidR="00A22A37">
        <w:rPr>
          <w:rFonts w:ascii="Tahoma" w:hAnsi="Tahoma" w:cs="Tahoma"/>
          <w:b w:val="0"/>
          <w:sz w:val="20"/>
        </w:rPr>
        <w:t>5</w:t>
      </w:r>
      <w:r w:rsidR="000B4640">
        <w:rPr>
          <w:rFonts w:ascii="Tahoma" w:hAnsi="Tahoma" w:cs="Tahoma"/>
          <w:b w:val="0"/>
          <w:sz w:val="20"/>
        </w:rPr>
        <w:t>. 12. 2017</w:t>
      </w:r>
      <w:r w:rsidR="002042A4">
        <w:rPr>
          <w:rFonts w:ascii="Tahoma" w:hAnsi="Tahoma" w:cs="Tahoma"/>
          <w:b w:val="0"/>
          <w:sz w:val="20"/>
        </w:rPr>
        <w:t xml:space="preserve"> </w:t>
      </w:r>
      <w:r w:rsidR="00A36B7A">
        <w:rPr>
          <w:rFonts w:ascii="Tahoma" w:hAnsi="Tahoma" w:cs="Tahoma"/>
          <w:b w:val="0"/>
          <w:sz w:val="20"/>
        </w:rPr>
        <w:t>a dodatku č. 3 ze dne 14.</w:t>
      </w:r>
      <w:r w:rsidR="00746BE4">
        <w:rPr>
          <w:rFonts w:ascii="Tahoma" w:hAnsi="Tahoma" w:cs="Tahoma"/>
          <w:b w:val="0"/>
          <w:sz w:val="20"/>
        </w:rPr>
        <w:t> </w:t>
      </w:r>
      <w:r w:rsidR="00A36B7A">
        <w:rPr>
          <w:rFonts w:ascii="Tahoma" w:hAnsi="Tahoma" w:cs="Tahoma"/>
          <w:b w:val="0"/>
          <w:sz w:val="20"/>
        </w:rPr>
        <w:t>12.</w:t>
      </w:r>
      <w:r w:rsidR="00746BE4">
        <w:rPr>
          <w:rFonts w:ascii="Tahoma" w:hAnsi="Tahoma" w:cs="Tahoma"/>
          <w:b w:val="0"/>
          <w:sz w:val="20"/>
        </w:rPr>
        <w:t> </w:t>
      </w:r>
      <w:r w:rsidR="00A36B7A">
        <w:rPr>
          <w:rFonts w:ascii="Tahoma" w:hAnsi="Tahoma" w:cs="Tahoma"/>
          <w:b w:val="0"/>
          <w:sz w:val="20"/>
        </w:rPr>
        <w:t xml:space="preserve">2018 </w:t>
      </w:r>
      <w:r w:rsidRPr="00FA02BF">
        <w:rPr>
          <w:rFonts w:ascii="Tahoma" w:hAnsi="Tahoma" w:cs="Tahoma"/>
          <w:b w:val="0"/>
          <w:bCs w:val="0"/>
          <w:sz w:val="20"/>
          <w:szCs w:val="24"/>
        </w:rPr>
        <w:t>takto:</w:t>
      </w:r>
    </w:p>
    <w:p w14:paraId="13FF0021" w14:textId="3DA68C2D" w:rsidR="00A36B7A" w:rsidRDefault="00746BE4" w:rsidP="00A36B7A">
      <w:pPr>
        <w:pStyle w:val="Podnadpis"/>
        <w:numPr>
          <w:ilvl w:val="0"/>
          <w:numId w:val="18"/>
        </w:numPr>
        <w:spacing w:before="240"/>
        <w:ind w:left="425" w:hanging="425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V </w:t>
      </w:r>
      <w:r w:rsidR="00AD3622" w:rsidRPr="00D60D22">
        <w:rPr>
          <w:rFonts w:ascii="Tahoma" w:hAnsi="Tahoma" w:cs="Tahoma"/>
          <w:b w:val="0"/>
          <w:bCs w:val="0"/>
          <w:sz w:val="20"/>
          <w:szCs w:val="24"/>
        </w:rPr>
        <w:t>č</w:t>
      </w:r>
      <w:r w:rsidR="00634B6D" w:rsidRPr="00D60D22">
        <w:rPr>
          <w:rFonts w:ascii="Tahoma" w:hAnsi="Tahoma" w:cs="Tahoma"/>
          <w:b w:val="0"/>
          <w:bCs w:val="0"/>
          <w:sz w:val="20"/>
          <w:szCs w:val="24"/>
        </w:rPr>
        <w:t>l. I</w:t>
      </w:r>
      <w:r w:rsidR="008C36E8">
        <w:rPr>
          <w:rFonts w:ascii="Tahoma" w:hAnsi="Tahoma" w:cs="Tahoma"/>
          <w:b w:val="0"/>
          <w:bCs w:val="0"/>
          <w:sz w:val="20"/>
          <w:szCs w:val="24"/>
        </w:rPr>
        <w:t xml:space="preserve"> „Označení zřizovatele“</w:t>
      </w:r>
      <w:r>
        <w:rPr>
          <w:rFonts w:ascii="Tahoma" w:hAnsi="Tahoma" w:cs="Tahoma"/>
          <w:b w:val="0"/>
          <w:bCs w:val="0"/>
          <w:sz w:val="20"/>
          <w:szCs w:val="24"/>
        </w:rPr>
        <w:t xml:space="preserve"> se text „28. října 117, 702 18“ nahrazuje textem „28. října 2771/117, 702 00“.</w:t>
      </w:r>
    </w:p>
    <w:p w14:paraId="076D1EB0" w14:textId="47729165" w:rsidR="00A36B7A" w:rsidRPr="00A36B7A" w:rsidRDefault="00A36B7A" w:rsidP="00A36B7A">
      <w:pPr>
        <w:pStyle w:val="Podnadpis"/>
        <w:spacing w:before="120"/>
        <w:ind w:left="426" w:hanging="426"/>
        <w:rPr>
          <w:rFonts w:ascii="Tahoma" w:hAnsi="Tahoma" w:cs="Tahoma"/>
          <w:b w:val="0"/>
          <w:sz w:val="20"/>
          <w:szCs w:val="24"/>
        </w:rPr>
      </w:pPr>
    </w:p>
    <w:p w14:paraId="003EFAFE" w14:textId="1140A75C" w:rsidR="00A36B7A" w:rsidRPr="00A36B7A" w:rsidRDefault="00746BE4" w:rsidP="00A36B7A">
      <w:pPr>
        <w:pStyle w:val="Podnadpis"/>
        <w:numPr>
          <w:ilvl w:val="0"/>
          <w:numId w:val="18"/>
        </w:numPr>
        <w:spacing w:before="240"/>
        <w:ind w:left="425" w:hanging="425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V </w:t>
      </w:r>
      <w:r w:rsidR="00A36B7A">
        <w:rPr>
          <w:rFonts w:ascii="Tahoma" w:hAnsi="Tahoma" w:cs="Tahoma"/>
          <w:b w:val="0"/>
          <w:bCs w:val="0"/>
          <w:sz w:val="20"/>
          <w:szCs w:val="24"/>
        </w:rPr>
        <w:t>čl. I</w:t>
      </w:r>
      <w:r w:rsidR="00A25AFB">
        <w:rPr>
          <w:rFonts w:ascii="Tahoma" w:hAnsi="Tahoma" w:cs="Tahoma"/>
          <w:b w:val="0"/>
          <w:bCs w:val="0"/>
          <w:sz w:val="20"/>
          <w:szCs w:val="24"/>
        </w:rPr>
        <w:t>I</w:t>
      </w:r>
      <w:r w:rsidR="00A36B7A">
        <w:rPr>
          <w:rFonts w:ascii="Tahoma" w:hAnsi="Tahoma" w:cs="Tahoma"/>
          <w:b w:val="0"/>
          <w:bCs w:val="0"/>
          <w:sz w:val="20"/>
          <w:szCs w:val="24"/>
        </w:rPr>
        <w:t>I</w:t>
      </w:r>
      <w:r w:rsidR="008C36E8">
        <w:rPr>
          <w:rFonts w:ascii="Tahoma" w:hAnsi="Tahoma" w:cs="Tahoma"/>
          <w:b w:val="0"/>
          <w:bCs w:val="0"/>
          <w:sz w:val="20"/>
          <w:szCs w:val="24"/>
        </w:rPr>
        <w:t xml:space="preserve"> „Sídlo organizace“ se mění sídlo organizace takto</w:t>
      </w:r>
      <w:r w:rsidR="00A36B7A">
        <w:rPr>
          <w:rFonts w:ascii="Tahoma" w:hAnsi="Tahoma" w:cs="Tahoma"/>
          <w:b w:val="0"/>
          <w:bCs w:val="0"/>
          <w:sz w:val="20"/>
          <w:szCs w:val="24"/>
        </w:rPr>
        <w:t>:</w:t>
      </w:r>
    </w:p>
    <w:p w14:paraId="394652CE" w14:textId="2A9E9153" w:rsidR="00634B6D" w:rsidRPr="00FA02BF" w:rsidRDefault="008C36E8" w:rsidP="00FC7FCF">
      <w:pPr>
        <w:pStyle w:val="Podnadpis"/>
        <w:spacing w:before="120"/>
        <w:ind w:left="426" w:hanging="426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„</w:t>
      </w:r>
      <w:r w:rsidR="00A36B7A">
        <w:rPr>
          <w:rFonts w:ascii="Tahoma" w:hAnsi="Tahoma" w:cs="Tahoma"/>
          <w:b w:val="0"/>
          <w:bCs w:val="0"/>
          <w:sz w:val="20"/>
          <w:szCs w:val="24"/>
        </w:rPr>
        <w:t>28. října 3388/111, Moravská Ostrava, 702 00 Ostrava</w:t>
      </w:r>
      <w:r>
        <w:rPr>
          <w:rFonts w:ascii="Tahoma" w:hAnsi="Tahoma" w:cs="Tahoma"/>
          <w:b w:val="0"/>
          <w:bCs w:val="0"/>
          <w:sz w:val="20"/>
          <w:szCs w:val="24"/>
        </w:rPr>
        <w:t>“</w:t>
      </w:r>
    </w:p>
    <w:p w14:paraId="59E38D4E" w14:textId="77777777" w:rsidR="00F362FA" w:rsidRDefault="00AD3622" w:rsidP="00606624">
      <w:pPr>
        <w:pStyle w:val="Podnadpis"/>
        <w:numPr>
          <w:ilvl w:val="0"/>
          <w:numId w:val="18"/>
        </w:numPr>
        <w:spacing w:before="240"/>
        <w:ind w:left="425" w:hanging="425"/>
        <w:jc w:val="both"/>
        <w:rPr>
          <w:rFonts w:ascii="Tahoma" w:hAnsi="Tahoma" w:cs="Tahoma"/>
          <w:b w:val="0"/>
          <w:sz w:val="20"/>
          <w:szCs w:val="24"/>
        </w:rPr>
      </w:pPr>
      <w:r w:rsidRPr="00D60D22">
        <w:rPr>
          <w:rFonts w:ascii="Tahoma" w:hAnsi="Tahoma" w:cs="Tahoma"/>
          <w:b w:val="0"/>
          <w:sz w:val="20"/>
          <w:szCs w:val="24"/>
        </w:rPr>
        <w:t>V č</w:t>
      </w:r>
      <w:r w:rsidR="00992B34" w:rsidRPr="00D60D22">
        <w:rPr>
          <w:rFonts w:ascii="Tahoma" w:hAnsi="Tahoma" w:cs="Tahoma"/>
          <w:b w:val="0"/>
          <w:sz w:val="20"/>
          <w:szCs w:val="24"/>
        </w:rPr>
        <w:t xml:space="preserve">l. VI </w:t>
      </w:r>
      <w:r w:rsidR="00FF2C4D" w:rsidRPr="00D60D22">
        <w:rPr>
          <w:rFonts w:ascii="Tahoma" w:hAnsi="Tahoma" w:cs="Tahoma"/>
          <w:b w:val="0"/>
          <w:sz w:val="20"/>
          <w:szCs w:val="24"/>
        </w:rPr>
        <w:t>„</w:t>
      </w:r>
      <w:r w:rsidR="00992B34" w:rsidRPr="00D60D22">
        <w:rPr>
          <w:rFonts w:ascii="Tahoma" w:hAnsi="Tahoma" w:cs="Tahoma"/>
          <w:b w:val="0"/>
          <w:sz w:val="20"/>
          <w:szCs w:val="24"/>
        </w:rPr>
        <w:t>Vymezení hlavního účelu a předmětu činnosti organizace</w:t>
      </w:r>
      <w:r w:rsidR="00FF2C4D" w:rsidRPr="00D60D22">
        <w:rPr>
          <w:rFonts w:ascii="Tahoma" w:hAnsi="Tahoma" w:cs="Tahoma"/>
          <w:b w:val="0"/>
          <w:sz w:val="20"/>
          <w:szCs w:val="24"/>
        </w:rPr>
        <w:t>“</w:t>
      </w:r>
      <w:r w:rsidRPr="00D60D22">
        <w:rPr>
          <w:rFonts w:ascii="Tahoma" w:hAnsi="Tahoma" w:cs="Tahoma"/>
          <w:b w:val="0"/>
          <w:sz w:val="20"/>
          <w:szCs w:val="24"/>
        </w:rPr>
        <w:t xml:space="preserve"> se</w:t>
      </w:r>
      <w:r w:rsidR="00F362FA">
        <w:rPr>
          <w:rFonts w:ascii="Tahoma" w:hAnsi="Tahoma" w:cs="Tahoma"/>
          <w:b w:val="0"/>
          <w:sz w:val="20"/>
          <w:szCs w:val="24"/>
        </w:rPr>
        <w:t>:</w:t>
      </w:r>
    </w:p>
    <w:p w14:paraId="09B0CA26" w14:textId="6C55B560" w:rsidR="00585720" w:rsidRDefault="00585720" w:rsidP="00D60D22">
      <w:pPr>
        <w:pStyle w:val="Podnadpis"/>
        <w:numPr>
          <w:ilvl w:val="1"/>
          <w:numId w:val="20"/>
        </w:numPr>
        <w:spacing w:before="120"/>
        <w:ind w:left="850" w:hanging="425"/>
        <w:jc w:val="both"/>
        <w:rPr>
          <w:rFonts w:ascii="Tahoma" w:hAnsi="Tahoma" w:cs="Tahoma"/>
          <w:b w:val="0"/>
          <w:sz w:val="20"/>
          <w:szCs w:val="24"/>
        </w:rPr>
      </w:pPr>
      <w:r>
        <w:rPr>
          <w:rFonts w:ascii="Tahoma" w:hAnsi="Tahoma" w:cs="Tahoma"/>
          <w:b w:val="0"/>
          <w:sz w:val="20"/>
          <w:szCs w:val="24"/>
        </w:rPr>
        <w:t>odst. 2 písm</w:t>
      </w:r>
      <w:r w:rsidR="006A2944">
        <w:rPr>
          <w:rFonts w:ascii="Tahoma" w:hAnsi="Tahoma" w:cs="Tahoma"/>
          <w:b w:val="0"/>
          <w:sz w:val="20"/>
          <w:szCs w:val="24"/>
        </w:rPr>
        <w:t>.</w:t>
      </w:r>
      <w:r>
        <w:rPr>
          <w:rFonts w:ascii="Tahoma" w:hAnsi="Tahoma" w:cs="Tahoma"/>
          <w:b w:val="0"/>
          <w:sz w:val="20"/>
          <w:szCs w:val="24"/>
        </w:rPr>
        <w:t xml:space="preserve"> g) mění a zní:</w:t>
      </w:r>
    </w:p>
    <w:p w14:paraId="5E47BAFE" w14:textId="2D4266CB" w:rsidR="00585720" w:rsidRDefault="006A2944" w:rsidP="00585720">
      <w:pPr>
        <w:pStyle w:val="Podnadpis"/>
        <w:spacing w:before="120"/>
        <w:ind w:left="850"/>
        <w:jc w:val="both"/>
        <w:rPr>
          <w:rFonts w:ascii="Tahoma" w:hAnsi="Tahoma" w:cs="Tahoma"/>
          <w:b w:val="0"/>
          <w:sz w:val="20"/>
          <w:szCs w:val="24"/>
        </w:rPr>
      </w:pPr>
      <w:r>
        <w:rPr>
          <w:rFonts w:ascii="Tahoma" w:hAnsi="Tahoma" w:cs="Tahoma"/>
          <w:b w:val="0"/>
          <w:sz w:val="20"/>
          <w:szCs w:val="24"/>
        </w:rPr>
        <w:t>„</w:t>
      </w:r>
      <w:r w:rsidR="00585720">
        <w:rPr>
          <w:rFonts w:ascii="Tahoma" w:hAnsi="Tahoma" w:cs="Tahoma"/>
          <w:b w:val="0"/>
          <w:sz w:val="20"/>
          <w:szCs w:val="24"/>
        </w:rPr>
        <w:t>poskytování zázemí zástupcům Moravskoslezského kraje pro úspěšnou realizaci aktivit v rámci Strategie rozvoje Moravskoslezského kraje, především v oblastech energetických úspor a dopravy, a při vytváření partnerství veřejného sektoru, podnikatelské sféry, akademické sféry a nestátních neziskových organizací,</w:t>
      </w:r>
      <w:r>
        <w:rPr>
          <w:rFonts w:ascii="Tahoma" w:hAnsi="Tahoma" w:cs="Tahoma"/>
          <w:b w:val="0"/>
          <w:sz w:val="20"/>
          <w:szCs w:val="24"/>
        </w:rPr>
        <w:t>“</w:t>
      </w:r>
    </w:p>
    <w:p w14:paraId="00DD7C0B" w14:textId="619333C6" w:rsidR="00585720" w:rsidRDefault="00585720" w:rsidP="00585720">
      <w:pPr>
        <w:pStyle w:val="Podnadpis"/>
        <w:numPr>
          <w:ilvl w:val="1"/>
          <w:numId w:val="20"/>
        </w:numPr>
        <w:spacing w:before="120"/>
        <w:ind w:left="850" w:hanging="425"/>
        <w:jc w:val="both"/>
        <w:rPr>
          <w:rFonts w:ascii="Tahoma" w:hAnsi="Tahoma" w:cs="Tahoma"/>
          <w:b w:val="0"/>
          <w:sz w:val="20"/>
          <w:szCs w:val="24"/>
        </w:rPr>
      </w:pPr>
      <w:r>
        <w:rPr>
          <w:rFonts w:ascii="Tahoma" w:hAnsi="Tahoma" w:cs="Tahoma"/>
          <w:b w:val="0"/>
          <w:sz w:val="20"/>
          <w:szCs w:val="24"/>
        </w:rPr>
        <w:t>v odst. 2 písm</w:t>
      </w:r>
      <w:r w:rsidR="006A2944">
        <w:rPr>
          <w:rFonts w:ascii="Tahoma" w:hAnsi="Tahoma" w:cs="Tahoma"/>
          <w:b w:val="0"/>
          <w:sz w:val="20"/>
          <w:szCs w:val="24"/>
        </w:rPr>
        <w:t>.</w:t>
      </w:r>
      <w:r>
        <w:rPr>
          <w:rFonts w:ascii="Tahoma" w:hAnsi="Tahoma" w:cs="Tahoma"/>
          <w:b w:val="0"/>
          <w:sz w:val="20"/>
          <w:szCs w:val="24"/>
        </w:rPr>
        <w:t xml:space="preserve"> k) zrušuje slovo „nové“,</w:t>
      </w:r>
    </w:p>
    <w:p w14:paraId="4BEC5656" w14:textId="116CD9E7" w:rsidR="00B22C72" w:rsidRPr="00BA1A5A" w:rsidRDefault="00F362FA" w:rsidP="00D60D22">
      <w:pPr>
        <w:pStyle w:val="Podnadpis"/>
        <w:numPr>
          <w:ilvl w:val="1"/>
          <w:numId w:val="20"/>
        </w:numPr>
        <w:spacing w:before="120"/>
        <w:ind w:left="850" w:hanging="425"/>
        <w:jc w:val="both"/>
        <w:rPr>
          <w:rFonts w:ascii="Tahoma" w:hAnsi="Tahoma" w:cs="Tahoma"/>
          <w:b w:val="0"/>
          <w:sz w:val="20"/>
          <w:szCs w:val="24"/>
        </w:rPr>
      </w:pPr>
      <w:r w:rsidRPr="00BA1A5A">
        <w:rPr>
          <w:rFonts w:ascii="Tahoma" w:hAnsi="Tahoma" w:cs="Tahoma"/>
          <w:b w:val="0"/>
          <w:sz w:val="20"/>
          <w:szCs w:val="24"/>
        </w:rPr>
        <w:t xml:space="preserve">odst. 2 doplňuje o nová písm. </w:t>
      </w:r>
      <w:r w:rsidR="00BA1A5A">
        <w:rPr>
          <w:rFonts w:ascii="Tahoma" w:hAnsi="Tahoma" w:cs="Tahoma"/>
          <w:b w:val="0"/>
          <w:sz w:val="20"/>
          <w:szCs w:val="24"/>
        </w:rPr>
        <w:t>o</w:t>
      </w:r>
      <w:r w:rsidRPr="00BA1A5A">
        <w:rPr>
          <w:rFonts w:ascii="Tahoma" w:hAnsi="Tahoma" w:cs="Tahoma"/>
          <w:b w:val="0"/>
          <w:sz w:val="20"/>
          <w:szCs w:val="24"/>
        </w:rPr>
        <w:t xml:space="preserve">) </w:t>
      </w:r>
      <w:r w:rsidR="00BA1A5A">
        <w:rPr>
          <w:rFonts w:ascii="Tahoma" w:hAnsi="Tahoma" w:cs="Tahoma"/>
          <w:b w:val="0"/>
          <w:sz w:val="20"/>
          <w:szCs w:val="24"/>
        </w:rPr>
        <w:t>a</w:t>
      </w:r>
      <w:r w:rsidR="006A2944">
        <w:rPr>
          <w:rFonts w:ascii="Tahoma" w:hAnsi="Tahoma" w:cs="Tahoma"/>
          <w:b w:val="0"/>
          <w:sz w:val="20"/>
          <w:szCs w:val="24"/>
        </w:rPr>
        <w:t>ž</w:t>
      </w:r>
      <w:r w:rsidRPr="00BA1A5A">
        <w:rPr>
          <w:rFonts w:ascii="Tahoma" w:hAnsi="Tahoma" w:cs="Tahoma"/>
          <w:b w:val="0"/>
          <w:sz w:val="20"/>
          <w:szCs w:val="24"/>
        </w:rPr>
        <w:t xml:space="preserve"> </w:t>
      </w:r>
      <w:r w:rsidR="00585720">
        <w:rPr>
          <w:rFonts w:ascii="Tahoma" w:hAnsi="Tahoma" w:cs="Tahoma"/>
          <w:b w:val="0"/>
          <w:sz w:val="20"/>
          <w:szCs w:val="24"/>
        </w:rPr>
        <w:t>s</w:t>
      </w:r>
      <w:r w:rsidRPr="00BA1A5A">
        <w:rPr>
          <w:rFonts w:ascii="Tahoma" w:hAnsi="Tahoma" w:cs="Tahoma"/>
          <w:b w:val="0"/>
          <w:sz w:val="20"/>
          <w:szCs w:val="24"/>
        </w:rPr>
        <w:t>), která znějí:</w:t>
      </w:r>
    </w:p>
    <w:p w14:paraId="6BA01A6A" w14:textId="156DCE65" w:rsidR="00837128" w:rsidRPr="00837128" w:rsidRDefault="00837128" w:rsidP="00837128">
      <w:pPr>
        <w:numPr>
          <w:ilvl w:val="0"/>
          <w:numId w:val="22"/>
        </w:numPr>
        <w:spacing w:before="60"/>
        <w:ind w:left="1134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realizace strategického projektu Centrum veřejných energetiků,</w:t>
      </w:r>
    </w:p>
    <w:p w14:paraId="44B8FEC1" w14:textId="16238488" w:rsidR="00B22C72" w:rsidRPr="00BA1A5A" w:rsidRDefault="00585720" w:rsidP="00BA1A5A">
      <w:pPr>
        <w:numPr>
          <w:ilvl w:val="0"/>
          <w:numId w:val="22"/>
        </w:numPr>
        <w:spacing w:before="60"/>
        <w:ind w:left="1134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</w:t>
      </w:r>
      <w:r w:rsidR="00BA1A5A">
        <w:rPr>
          <w:rFonts w:ascii="Tahoma" w:hAnsi="Tahoma" w:cs="Tahoma"/>
        </w:rPr>
        <w:t xml:space="preserve">ědeckovýzkumná činnost v oblasti </w:t>
      </w:r>
      <w:r w:rsidR="00760CF4">
        <w:rPr>
          <w:rFonts w:ascii="Tahoma" w:hAnsi="Tahoma" w:cs="Tahoma"/>
        </w:rPr>
        <w:t xml:space="preserve">opatření v sektoru </w:t>
      </w:r>
      <w:r w:rsidR="00BA1A5A">
        <w:rPr>
          <w:rFonts w:ascii="Tahoma" w:hAnsi="Tahoma" w:cs="Tahoma"/>
        </w:rPr>
        <w:t>energeti</w:t>
      </w:r>
      <w:r w:rsidR="00760CF4">
        <w:rPr>
          <w:rFonts w:ascii="Tahoma" w:hAnsi="Tahoma" w:cs="Tahoma"/>
        </w:rPr>
        <w:t>ky se zaměřením na dekarbonizaci</w:t>
      </w:r>
      <w:r w:rsidR="00606624" w:rsidRPr="00BA1A5A">
        <w:rPr>
          <w:rFonts w:ascii="Tahoma" w:hAnsi="Tahoma" w:cs="Tahoma"/>
        </w:rPr>
        <w:t>,</w:t>
      </w:r>
    </w:p>
    <w:p w14:paraId="08120B6E" w14:textId="7D7026BF" w:rsidR="00B22C72" w:rsidRDefault="0007466F" w:rsidP="00BA1A5A">
      <w:pPr>
        <w:numPr>
          <w:ilvl w:val="0"/>
          <w:numId w:val="22"/>
        </w:numPr>
        <w:spacing w:before="60"/>
        <w:ind w:left="1134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spolupráce </w:t>
      </w:r>
      <w:r w:rsidR="00760CF4">
        <w:rPr>
          <w:rFonts w:ascii="Tahoma" w:hAnsi="Tahoma" w:cs="Tahoma"/>
        </w:rPr>
        <w:t xml:space="preserve">a partnerství </w:t>
      </w:r>
      <w:r>
        <w:rPr>
          <w:rFonts w:ascii="Tahoma" w:hAnsi="Tahoma" w:cs="Tahoma"/>
        </w:rPr>
        <w:t xml:space="preserve">s výzkumnými ústavy, vysokými školami a dalšími </w:t>
      </w:r>
      <w:r w:rsidR="00760CF4">
        <w:rPr>
          <w:rFonts w:ascii="Tahoma" w:hAnsi="Tahoma" w:cs="Tahoma"/>
        </w:rPr>
        <w:t xml:space="preserve">relevantními </w:t>
      </w:r>
      <w:r w:rsidR="00FD67CF">
        <w:rPr>
          <w:rFonts w:ascii="Tahoma" w:hAnsi="Tahoma" w:cs="Tahoma"/>
        </w:rPr>
        <w:t>subjekty</w:t>
      </w:r>
      <w:r>
        <w:rPr>
          <w:rFonts w:ascii="Tahoma" w:hAnsi="Tahoma" w:cs="Tahoma"/>
        </w:rPr>
        <w:t xml:space="preserve"> v oblasti výzkumu a vývoje</w:t>
      </w:r>
      <w:r w:rsidR="00D840B7">
        <w:rPr>
          <w:rFonts w:ascii="Tahoma" w:hAnsi="Tahoma" w:cs="Tahoma"/>
        </w:rPr>
        <w:t xml:space="preserve"> pro sdílení zdrojů a výsledku výzkumu</w:t>
      </w:r>
      <w:r>
        <w:rPr>
          <w:rFonts w:ascii="Tahoma" w:hAnsi="Tahoma" w:cs="Tahoma"/>
        </w:rPr>
        <w:t>,</w:t>
      </w:r>
    </w:p>
    <w:p w14:paraId="29F22E38" w14:textId="77777777" w:rsidR="0007466F" w:rsidRDefault="0007466F" w:rsidP="00BA1A5A">
      <w:pPr>
        <w:numPr>
          <w:ilvl w:val="0"/>
          <w:numId w:val="22"/>
        </w:numPr>
        <w:spacing w:before="60"/>
        <w:ind w:left="1134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zpracování odborných a dopadových studií, analýz, posudků a podpůrných materiálů pro aktualizaci Územní energetické koncepce Moravskoslezského kraje a související</w:t>
      </w:r>
      <w:r w:rsidR="00760CF4">
        <w:rPr>
          <w:rFonts w:ascii="Tahoma" w:hAnsi="Tahoma" w:cs="Tahoma"/>
        </w:rPr>
        <w:t>ch</w:t>
      </w:r>
      <w:r>
        <w:rPr>
          <w:rFonts w:ascii="Tahoma" w:hAnsi="Tahoma" w:cs="Tahoma"/>
        </w:rPr>
        <w:t xml:space="preserve"> strategick</w:t>
      </w:r>
      <w:r w:rsidR="00D840B7">
        <w:rPr>
          <w:rFonts w:ascii="Tahoma" w:hAnsi="Tahoma" w:cs="Tahoma"/>
        </w:rPr>
        <w:t>ých</w:t>
      </w:r>
      <w:r>
        <w:rPr>
          <w:rFonts w:ascii="Tahoma" w:hAnsi="Tahoma" w:cs="Tahoma"/>
        </w:rPr>
        <w:t xml:space="preserve"> dokument</w:t>
      </w:r>
      <w:r w:rsidR="00D840B7">
        <w:rPr>
          <w:rFonts w:ascii="Tahoma" w:hAnsi="Tahoma" w:cs="Tahoma"/>
        </w:rPr>
        <w:t>ů</w:t>
      </w:r>
      <w:r>
        <w:rPr>
          <w:rFonts w:ascii="Tahoma" w:hAnsi="Tahoma" w:cs="Tahoma"/>
        </w:rPr>
        <w:t>,</w:t>
      </w:r>
    </w:p>
    <w:p w14:paraId="4AE3E5F2" w14:textId="77777777" w:rsidR="0007466F" w:rsidRDefault="0007466F" w:rsidP="00BA1A5A">
      <w:pPr>
        <w:numPr>
          <w:ilvl w:val="0"/>
          <w:numId w:val="22"/>
        </w:numPr>
        <w:spacing w:before="60"/>
        <w:ind w:left="1134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07466F">
        <w:rPr>
          <w:rFonts w:ascii="Tahoma" w:hAnsi="Tahoma" w:cs="Tahoma"/>
        </w:rPr>
        <w:t xml:space="preserve">říprava podkladů a odborných stanovisek konzistentních s výstupy a obsahem zejména </w:t>
      </w:r>
      <w:r w:rsidR="00585720">
        <w:rPr>
          <w:rFonts w:ascii="Tahoma" w:hAnsi="Tahoma" w:cs="Tahoma"/>
        </w:rPr>
        <w:t xml:space="preserve">Územní energetické koncepce Moravskoslezského kraje </w:t>
      </w:r>
      <w:r w:rsidRPr="0007466F">
        <w:rPr>
          <w:rFonts w:ascii="Tahoma" w:hAnsi="Tahoma" w:cs="Tahoma"/>
        </w:rPr>
        <w:t xml:space="preserve">a </w:t>
      </w:r>
      <w:r>
        <w:rPr>
          <w:rFonts w:ascii="Tahoma" w:hAnsi="Tahoma" w:cs="Tahoma"/>
        </w:rPr>
        <w:t>strategických dokumentů v oblasti energetiky</w:t>
      </w:r>
      <w:r w:rsidRPr="0007466F">
        <w:rPr>
          <w:rFonts w:ascii="Tahoma" w:hAnsi="Tahoma" w:cs="Tahoma"/>
        </w:rPr>
        <w:t xml:space="preserve"> pro jednání mezi zástupci Moravskoslezského kraje a ústředními orgány statní správy</w:t>
      </w:r>
      <w:r w:rsidR="00D840B7">
        <w:rPr>
          <w:rFonts w:ascii="Tahoma" w:hAnsi="Tahoma" w:cs="Tahoma"/>
        </w:rPr>
        <w:t>.</w:t>
      </w:r>
    </w:p>
    <w:p w14:paraId="2AC8917E" w14:textId="72CA1FE6" w:rsidR="00684DBF" w:rsidRDefault="002058B2" w:rsidP="00684DBF">
      <w:pPr>
        <w:pStyle w:val="Podnadpis"/>
        <w:numPr>
          <w:ilvl w:val="0"/>
          <w:numId w:val="18"/>
        </w:numPr>
        <w:spacing w:before="240"/>
        <w:ind w:left="425" w:hanging="425"/>
        <w:jc w:val="both"/>
        <w:rPr>
          <w:rFonts w:ascii="Tahoma" w:hAnsi="Tahoma" w:cs="Tahoma"/>
          <w:b w:val="0"/>
          <w:sz w:val="20"/>
          <w:szCs w:val="24"/>
        </w:rPr>
      </w:pPr>
      <w:r>
        <w:rPr>
          <w:rFonts w:ascii="Tahoma" w:hAnsi="Tahoma" w:cs="Tahoma"/>
          <w:b w:val="0"/>
          <w:sz w:val="20"/>
          <w:szCs w:val="24"/>
        </w:rPr>
        <w:t>V názvu čl. VIII se text „do správy“ nahrazuje textem „k hospodaření“.</w:t>
      </w:r>
    </w:p>
    <w:p w14:paraId="66BD10C6" w14:textId="3957A263" w:rsidR="00BF7C3A" w:rsidRPr="009B209B" w:rsidRDefault="004D4F40" w:rsidP="009B209B">
      <w:pPr>
        <w:pStyle w:val="Podnadpis"/>
        <w:numPr>
          <w:ilvl w:val="0"/>
          <w:numId w:val="18"/>
        </w:numPr>
        <w:spacing w:before="240"/>
        <w:ind w:left="425" w:hanging="425"/>
        <w:jc w:val="both"/>
        <w:rPr>
          <w:rFonts w:ascii="Tahoma" w:hAnsi="Tahoma" w:cs="Tahoma"/>
          <w:b w:val="0"/>
          <w:sz w:val="20"/>
          <w:szCs w:val="24"/>
        </w:rPr>
      </w:pPr>
      <w:r>
        <w:rPr>
          <w:rFonts w:ascii="Tahoma" w:hAnsi="Tahoma" w:cs="Tahoma"/>
          <w:b w:val="0"/>
          <w:sz w:val="20"/>
          <w:szCs w:val="24"/>
        </w:rPr>
        <w:lastRenderedPageBreak/>
        <w:t xml:space="preserve">V čl. </w:t>
      </w:r>
      <w:r w:rsidR="004D5731">
        <w:rPr>
          <w:rFonts w:ascii="Tahoma" w:hAnsi="Tahoma" w:cs="Tahoma"/>
          <w:b w:val="0"/>
          <w:sz w:val="20"/>
          <w:szCs w:val="24"/>
        </w:rPr>
        <w:t>IX</w:t>
      </w:r>
      <w:r w:rsidR="004E51C8">
        <w:rPr>
          <w:rFonts w:ascii="Tahoma" w:hAnsi="Tahoma" w:cs="Tahoma"/>
          <w:b w:val="0"/>
          <w:sz w:val="20"/>
          <w:szCs w:val="24"/>
        </w:rPr>
        <w:t xml:space="preserve"> </w:t>
      </w:r>
      <w:r w:rsidR="00AE6A0E">
        <w:rPr>
          <w:rFonts w:ascii="Tahoma" w:hAnsi="Tahoma" w:cs="Tahoma"/>
          <w:b w:val="0"/>
          <w:sz w:val="20"/>
          <w:szCs w:val="24"/>
        </w:rPr>
        <w:t xml:space="preserve">„Vymezení majetkových práv organizace“ </w:t>
      </w:r>
      <w:r w:rsidR="00ED7D4E">
        <w:rPr>
          <w:rFonts w:ascii="Tahoma" w:hAnsi="Tahoma" w:cs="Tahoma"/>
          <w:b w:val="0"/>
          <w:sz w:val="20"/>
          <w:szCs w:val="24"/>
        </w:rPr>
        <w:t xml:space="preserve">odst. 3 </w:t>
      </w:r>
      <w:r w:rsidR="00AE6A0E">
        <w:rPr>
          <w:rFonts w:ascii="Tahoma" w:hAnsi="Tahoma" w:cs="Tahoma"/>
          <w:b w:val="0"/>
          <w:sz w:val="20"/>
          <w:szCs w:val="24"/>
        </w:rPr>
        <w:t>se</w:t>
      </w:r>
      <w:r w:rsidR="00A13D92">
        <w:rPr>
          <w:rFonts w:ascii="Tahoma" w:hAnsi="Tahoma" w:cs="Tahoma"/>
          <w:b w:val="0"/>
          <w:sz w:val="20"/>
          <w:szCs w:val="24"/>
        </w:rPr>
        <w:t xml:space="preserve"> </w:t>
      </w:r>
      <w:r w:rsidR="00ED7D4E">
        <w:rPr>
          <w:rFonts w:ascii="Tahoma" w:hAnsi="Tahoma" w:cs="Tahoma"/>
          <w:b w:val="0"/>
          <w:sz w:val="20"/>
          <w:szCs w:val="24"/>
        </w:rPr>
        <w:t>bod</w:t>
      </w:r>
      <w:r w:rsidR="009B209B">
        <w:rPr>
          <w:rFonts w:ascii="Tahoma" w:hAnsi="Tahoma" w:cs="Tahoma"/>
          <w:b w:val="0"/>
          <w:sz w:val="20"/>
          <w:szCs w:val="24"/>
        </w:rPr>
        <w:t xml:space="preserve"> 3.2</w:t>
      </w:r>
      <w:r w:rsidR="00ED7D4E" w:rsidRPr="00ED7D4E">
        <w:rPr>
          <w:rFonts w:ascii="Tahoma" w:hAnsi="Tahoma" w:cs="Tahoma"/>
          <w:b w:val="0"/>
          <w:sz w:val="20"/>
          <w:szCs w:val="24"/>
        </w:rPr>
        <w:t xml:space="preserve"> </w:t>
      </w:r>
      <w:r w:rsidR="00ED7D4E">
        <w:rPr>
          <w:rFonts w:ascii="Tahoma" w:hAnsi="Tahoma" w:cs="Tahoma"/>
          <w:b w:val="0"/>
          <w:sz w:val="20"/>
          <w:szCs w:val="24"/>
        </w:rPr>
        <w:t>zrušuje</w:t>
      </w:r>
      <w:r w:rsidR="00182C6C">
        <w:rPr>
          <w:rFonts w:ascii="Tahoma" w:hAnsi="Tahoma" w:cs="Tahoma"/>
          <w:b w:val="0"/>
          <w:sz w:val="20"/>
          <w:szCs w:val="24"/>
        </w:rPr>
        <w:t>.</w:t>
      </w:r>
      <w:r w:rsidR="00ED7D4E">
        <w:rPr>
          <w:rFonts w:ascii="Tahoma" w:hAnsi="Tahoma" w:cs="Tahoma"/>
          <w:b w:val="0"/>
          <w:sz w:val="20"/>
          <w:szCs w:val="24"/>
        </w:rPr>
        <w:t xml:space="preserve"> Stávající body 3.3-3.8 se nově označují jako body 3.2-3.7.</w:t>
      </w:r>
    </w:p>
    <w:p w14:paraId="2FE4618D" w14:textId="77777777" w:rsidR="00750FB5" w:rsidRPr="00FA02BF" w:rsidRDefault="00750FB5" w:rsidP="00D60D22">
      <w:pPr>
        <w:pStyle w:val="Podnadpis"/>
        <w:keepNext/>
        <w:spacing w:before="360"/>
        <w:rPr>
          <w:rFonts w:ascii="Tahoma" w:hAnsi="Tahoma" w:cs="Tahoma"/>
          <w:b w:val="0"/>
          <w:bCs w:val="0"/>
          <w:sz w:val="20"/>
          <w:szCs w:val="24"/>
        </w:rPr>
      </w:pPr>
      <w:r w:rsidRPr="00FA02BF">
        <w:rPr>
          <w:rFonts w:ascii="Tahoma" w:hAnsi="Tahoma" w:cs="Tahoma"/>
          <w:sz w:val="20"/>
          <w:szCs w:val="24"/>
        </w:rPr>
        <w:t>Článek 2</w:t>
      </w:r>
    </w:p>
    <w:p w14:paraId="677F31FE" w14:textId="77777777" w:rsidR="00750FB5" w:rsidRPr="00FA02BF" w:rsidRDefault="00FA7644" w:rsidP="00D60D22">
      <w:pPr>
        <w:pStyle w:val="Podnadpis"/>
        <w:keepNext/>
        <w:spacing w:before="20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FA02BF">
        <w:rPr>
          <w:rFonts w:ascii="Tahoma" w:hAnsi="Tahoma" w:cs="Tahoma"/>
          <w:b w:val="0"/>
          <w:bCs w:val="0"/>
          <w:sz w:val="20"/>
          <w:szCs w:val="20"/>
        </w:rPr>
        <w:t>Dodatek č. </w:t>
      </w:r>
      <w:r w:rsidR="00A25AFB">
        <w:rPr>
          <w:rFonts w:ascii="Tahoma" w:hAnsi="Tahoma" w:cs="Tahoma"/>
          <w:b w:val="0"/>
          <w:bCs w:val="0"/>
          <w:sz w:val="20"/>
          <w:szCs w:val="20"/>
        </w:rPr>
        <w:t>4</w:t>
      </w:r>
      <w:r w:rsidR="00750FB5" w:rsidRPr="00FA02BF">
        <w:rPr>
          <w:rFonts w:ascii="Tahoma" w:hAnsi="Tahoma" w:cs="Tahoma"/>
          <w:b w:val="0"/>
          <w:bCs w:val="0"/>
          <w:sz w:val="20"/>
          <w:szCs w:val="20"/>
        </w:rPr>
        <w:t xml:space="preserve"> je nedílnou</w:t>
      </w:r>
      <w:r w:rsidRPr="00FA02BF">
        <w:rPr>
          <w:rFonts w:ascii="Tahoma" w:hAnsi="Tahoma" w:cs="Tahoma"/>
          <w:b w:val="0"/>
          <w:bCs w:val="0"/>
          <w:sz w:val="20"/>
          <w:szCs w:val="20"/>
        </w:rPr>
        <w:t xml:space="preserve"> součástí zřizovací listiny ev. </w:t>
      </w:r>
      <w:r w:rsidR="00750FB5" w:rsidRPr="00FA02BF">
        <w:rPr>
          <w:rFonts w:ascii="Tahoma" w:hAnsi="Tahoma" w:cs="Tahoma"/>
          <w:b w:val="0"/>
          <w:bCs w:val="0"/>
          <w:sz w:val="20"/>
          <w:szCs w:val="20"/>
        </w:rPr>
        <w:t>č.</w:t>
      </w:r>
      <w:r w:rsidRPr="00FA02BF">
        <w:rPr>
          <w:rFonts w:ascii="Tahoma" w:hAnsi="Tahoma" w:cs="Tahoma"/>
          <w:b w:val="0"/>
          <w:bCs w:val="0"/>
          <w:sz w:val="20"/>
          <w:szCs w:val="20"/>
        </w:rPr>
        <w:t> </w:t>
      </w:r>
      <w:r w:rsidR="00750FB5" w:rsidRPr="00FA02BF">
        <w:rPr>
          <w:rFonts w:ascii="Tahoma" w:hAnsi="Tahoma" w:cs="Tahoma"/>
          <w:b w:val="0"/>
          <w:bCs w:val="0"/>
          <w:sz w:val="20"/>
          <w:szCs w:val="20"/>
        </w:rPr>
        <w:t>ZL/</w:t>
      </w:r>
      <w:r w:rsidR="005F3BB6" w:rsidRPr="00FA02BF">
        <w:rPr>
          <w:rFonts w:ascii="Tahoma" w:hAnsi="Tahoma" w:cs="Tahoma"/>
          <w:b w:val="0"/>
          <w:bCs w:val="0"/>
          <w:sz w:val="20"/>
          <w:szCs w:val="20"/>
        </w:rPr>
        <w:t>362/</w:t>
      </w:r>
      <w:r w:rsidR="00750FB5" w:rsidRPr="00FA02BF">
        <w:rPr>
          <w:rFonts w:ascii="Tahoma" w:hAnsi="Tahoma" w:cs="Tahoma"/>
          <w:b w:val="0"/>
          <w:bCs w:val="0"/>
          <w:sz w:val="20"/>
          <w:szCs w:val="20"/>
        </w:rPr>
        <w:t>20</w:t>
      </w:r>
      <w:r w:rsidR="005F3BB6" w:rsidRPr="00FA02BF">
        <w:rPr>
          <w:rFonts w:ascii="Tahoma" w:hAnsi="Tahoma" w:cs="Tahoma"/>
          <w:b w:val="0"/>
          <w:bCs w:val="0"/>
          <w:sz w:val="20"/>
          <w:szCs w:val="20"/>
        </w:rPr>
        <w:t>14</w:t>
      </w:r>
      <w:r w:rsidR="00750FB5" w:rsidRPr="00FA02BF">
        <w:rPr>
          <w:rFonts w:ascii="Tahoma" w:hAnsi="Tahoma" w:cs="Tahoma"/>
          <w:b w:val="0"/>
          <w:bCs w:val="0"/>
          <w:sz w:val="20"/>
          <w:szCs w:val="20"/>
        </w:rPr>
        <w:t xml:space="preserve"> vydané </w:t>
      </w:r>
      <w:r w:rsidR="005F3BB6" w:rsidRPr="00FA02BF">
        <w:rPr>
          <w:rFonts w:ascii="Tahoma" w:hAnsi="Tahoma" w:cs="Tahoma"/>
          <w:b w:val="0"/>
          <w:bCs w:val="0"/>
          <w:sz w:val="20"/>
          <w:szCs w:val="20"/>
        </w:rPr>
        <w:t xml:space="preserve">zastupitelstvem </w:t>
      </w:r>
      <w:r w:rsidR="00750FB5" w:rsidRPr="00FA02BF">
        <w:rPr>
          <w:rFonts w:ascii="Tahoma" w:hAnsi="Tahoma" w:cs="Tahoma"/>
          <w:b w:val="0"/>
          <w:bCs w:val="0"/>
          <w:sz w:val="20"/>
          <w:szCs w:val="20"/>
        </w:rPr>
        <w:t xml:space="preserve">kraje dne </w:t>
      </w:r>
      <w:r w:rsidR="00750FB5" w:rsidRPr="00FA02BF">
        <w:rPr>
          <w:rFonts w:ascii="Tahoma" w:hAnsi="Tahoma" w:cs="Tahoma"/>
          <w:b w:val="0"/>
          <w:sz w:val="20"/>
          <w:szCs w:val="20"/>
        </w:rPr>
        <w:t>2</w:t>
      </w:r>
      <w:r w:rsidR="005F3BB6" w:rsidRPr="00FA02BF">
        <w:rPr>
          <w:rFonts w:ascii="Tahoma" w:hAnsi="Tahoma" w:cs="Tahoma"/>
          <w:b w:val="0"/>
          <w:sz w:val="20"/>
          <w:szCs w:val="20"/>
        </w:rPr>
        <w:t>4</w:t>
      </w:r>
      <w:r w:rsidR="00750FB5" w:rsidRPr="00FA02BF">
        <w:rPr>
          <w:rFonts w:ascii="Tahoma" w:hAnsi="Tahoma" w:cs="Tahoma"/>
          <w:b w:val="0"/>
          <w:sz w:val="20"/>
          <w:szCs w:val="20"/>
        </w:rPr>
        <w:t>.</w:t>
      </w:r>
      <w:r w:rsidR="009940CD" w:rsidRPr="00FA02BF">
        <w:rPr>
          <w:rFonts w:ascii="Tahoma" w:hAnsi="Tahoma" w:cs="Tahoma"/>
          <w:b w:val="0"/>
          <w:sz w:val="20"/>
          <w:szCs w:val="20"/>
        </w:rPr>
        <w:t> </w:t>
      </w:r>
      <w:r w:rsidR="005F3BB6" w:rsidRPr="00FA02BF">
        <w:rPr>
          <w:rFonts w:ascii="Tahoma" w:hAnsi="Tahoma" w:cs="Tahoma"/>
          <w:b w:val="0"/>
          <w:sz w:val="20"/>
          <w:szCs w:val="20"/>
        </w:rPr>
        <w:t xml:space="preserve">dubna </w:t>
      </w:r>
      <w:r w:rsidR="00750FB5" w:rsidRPr="00FA02BF">
        <w:rPr>
          <w:rFonts w:ascii="Tahoma" w:hAnsi="Tahoma" w:cs="Tahoma"/>
          <w:b w:val="0"/>
          <w:sz w:val="20"/>
          <w:szCs w:val="20"/>
        </w:rPr>
        <w:t>20</w:t>
      </w:r>
      <w:r w:rsidR="005F3BB6" w:rsidRPr="00FA02BF">
        <w:rPr>
          <w:rFonts w:ascii="Tahoma" w:hAnsi="Tahoma" w:cs="Tahoma"/>
          <w:b w:val="0"/>
          <w:sz w:val="20"/>
          <w:szCs w:val="20"/>
        </w:rPr>
        <w:t>14.</w:t>
      </w:r>
    </w:p>
    <w:p w14:paraId="79CD1EA8" w14:textId="77777777" w:rsidR="00FA4CAF" w:rsidRDefault="00FA4CAF" w:rsidP="000E3195">
      <w:pPr>
        <w:pStyle w:val="Podnadpis"/>
        <w:spacing w:before="200"/>
        <w:jc w:val="both"/>
        <w:rPr>
          <w:rFonts w:ascii="Tahoma" w:hAnsi="Tahoma" w:cs="Tahoma"/>
          <w:b w:val="0"/>
          <w:bCs w:val="0"/>
          <w:sz w:val="20"/>
        </w:rPr>
      </w:pPr>
    </w:p>
    <w:p w14:paraId="15ADB9F6" w14:textId="0D9DCCF9" w:rsidR="00750FB5" w:rsidRPr="00FA02BF" w:rsidRDefault="001D6381" w:rsidP="000E3195">
      <w:pPr>
        <w:pStyle w:val="Podnadpis"/>
        <w:spacing w:before="20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FA02BF">
        <w:rPr>
          <w:rFonts w:ascii="Tahoma" w:hAnsi="Tahoma" w:cs="Tahoma"/>
          <w:b w:val="0"/>
          <w:bCs w:val="0"/>
          <w:sz w:val="20"/>
        </w:rPr>
        <w:t>Tento dodatek nabývá účinnosti dnem</w:t>
      </w:r>
      <w:r w:rsidR="00E651B2" w:rsidRPr="00FA02BF">
        <w:rPr>
          <w:rFonts w:ascii="Tahoma" w:hAnsi="Tahoma" w:cs="Tahoma"/>
          <w:b w:val="0"/>
          <w:bCs w:val="0"/>
          <w:sz w:val="20"/>
        </w:rPr>
        <w:t xml:space="preserve"> </w:t>
      </w:r>
      <w:r w:rsidR="00034841">
        <w:rPr>
          <w:rFonts w:ascii="Tahoma" w:hAnsi="Tahoma" w:cs="Tahoma"/>
          <w:b w:val="0"/>
          <w:bCs w:val="0"/>
          <w:sz w:val="20"/>
        </w:rPr>
        <w:t>07</w:t>
      </w:r>
      <w:r w:rsidR="00FA7644" w:rsidRPr="00FA02BF">
        <w:rPr>
          <w:rFonts w:ascii="Tahoma" w:hAnsi="Tahoma" w:cs="Tahoma"/>
          <w:b w:val="0"/>
          <w:bCs w:val="0"/>
          <w:sz w:val="20"/>
        </w:rPr>
        <w:t>. </w:t>
      </w:r>
      <w:r w:rsidR="00034841">
        <w:rPr>
          <w:rFonts w:ascii="Tahoma" w:hAnsi="Tahoma" w:cs="Tahoma"/>
          <w:b w:val="0"/>
          <w:bCs w:val="0"/>
          <w:sz w:val="20"/>
        </w:rPr>
        <w:t>06</w:t>
      </w:r>
      <w:r w:rsidR="00E651B2" w:rsidRPr="00FA02BF">
        <w:rPr>
          <w:rFonts w:ascii="Tahoma" w:hAnsi="Tahoma" w:cs="Tahoma"/>
          <w:b w:val="0"/>
          <w:bCs w:val="0"/>
          <w:sz w:val="20"/>
        </w:rPr>
        <w:t>.</w:t>
      </w:r>
      <w:r w:rsidR="00FA7644" w:rsidRPr="00FA02BF">
        <w:rPr>
          <w:rFonts w:ascii="Tahoma" w:hAnsi="Tahoma" w:cs="Tahoma"/>
          <w:b w:val="0"/>
          <w:bCs w:val="0"/>
          <w:sz w:val="20"/>
        </w:rPr>
        <w:t> </w:t>
      </w:r>
      <w:r w:rsidRPr="00FA02BF">
        <w:rPr>
          <w:rFonts w:ascii="Tahoma" w:hAnsi="Tahoma" w:cs="Tahoma"/>
          <w:b w:val="0"/>
          <w:bCs w:val="0"/>
          <w:sz w:val="20"/>
        </w:rPr>
        <w:t>20</w:t>
      </w:r>
      <w:r w:rsidR="00BA1A5A">
        <w:rPr>
          <w:rFonts w:ascii="Tahoma" w:hAnsi="Tahoma" w:cs="Tahoma"/>
          <w:b w:val="0"/>
          <w:bCs w:val="0"/>
          <w:sz w:val="20"/>
        </w:rPr>
        <w:t>24</w:t>
      </w:r>
      <w:r w:rsidRPr="00FA02BF">
        <w:rPr>
          <w:rFonts w:ascii="Tahoma" w:hAnsi="Tahoma" w:cs="Tahoma"/>
          <w:b w:val="0"/>
          <w:bCs w:val="0"/>
          <w:sz w:val="20"/>
        </w:rPr>
        <w:t>.</w:t>
      </w:r>
    </w:p>
    <w:p w14:paraId="44C3E04B" w14:textId="6F8FDA19" w:rsidR="00750FB5" w:rsidRPr="00BE4B1C" w:rsidRDefault="00750FB5" w:rsidP="000E3195">
      <w:pPr>
        <w:pStyle w:val="Podnadpis"/>
        <w:spacing w:before="200" w:after="240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FA02BF">
        <w:rPr>
          <w:rFonts w:ascii="Tahoma" w:hAnsi="Tahoma" w:cs="Tahoma"/>
          <w:b w:val="0"/>
          <w:bCs w:val="0"/>
          <w:sz w:val="20"/>
          <w:szCs w:val="20"/>
        </w:rPr>
        <w:t>V Ostravě dne</w:t>
      </w:r>
      <w:r w:rsidR="00FA7644" w:rsidRPr="00FA02BF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034841">
        <w:rPr>
          <w:rFonts w:ascii="Tahoma" w:hAnsi="Tahoma" w:cs="Tahoma"/>
          <w:b w:val="0"/>
          <w:bCs w:val="0"/>
          <w:sz w:val="20"/>
          <w:szCs w:val="20"/>
        </w:rPr>
        <w:t>06</w:t>
      </w:r>
      <w:r w:rsidR="00FA7644" w:rsidRPr="00FA02BF">
        <w:rPr>
          <w:rFonts w:ascii="Tahoma" w:hAnsi="Tahoma" w:cs="Tahoma"/>
          <w:b w:val="0"/>
          <w:bCs w:val="0"/>
          <w:sz w:val="20"/>
          <w:szCs w:val="20"/>
        </w:rPr>
        <w:t>. </w:t>
      </w:r>
      <w:r w:rsidR="00034841">
        <w:rPr>
          <w:rFonts w:ascii="Tahoma" w:hAnsi="Tahoma" w:cs="Tahoma"/>
          <w:b w:val="0"/>
          <w:bCs w:val="0"/>
          <w:sz w:val="20"/>
          <w:szCs w:val="20"/>
        </w:rPr>
        <w:t>06</w:t>
      </w:r>
      <w:r w:rsidR="00E651B2" w:rsidRPr="00FA02BF">
        <w:rPr>
          <w:rFonts w:ascii="Tahoma" w:hAnsi="Tahoma" w:cs="Tahoma"/>
          <w:b w:val="0"/>
          <w:bCs w:val="0"/>
          <w:sz w:val="20"/>
          <w:szCs w:val="20"/>
        </w:rPr>
        <w:t>.</w:t>
      </w:r>
      <w:r w:rsidR="00FA7644" w:rsidRPr="00FA02BF">
        <w:rPr>
          <w:rFonts w:ascii="Tahoma" w:hAnsi="Tahoma" w:cs="Tahoma"/>
          <w:b w:val="0"/>
          <w:bCs w:val="0"/>
          <w:sz w:val="20"/>
          <w:szCs w:val="20"/>
        </w:rPr>
        <w:t> </w:t>
      </w:r>
      <w:r w:rsidR="003244C7" w:rsidRPr="00FA02BF">
        <w:rPr>
          <w:rFonts w:ascii="Tahoma" w:hAnsi="Tahoma" w:cs="Tahoma"/>
          <w:b w:val="0"/>
          <w:bCs w:val="0"/>
          <w:sz w:val="20"/>
          <w:szCs w:val="20"/>
        </w:rPr>
        <w:t>20</w:t>
      </w:r>
      <w:r w:rsidR="00BA1A5A">
        <w:rPr>
          <w:rFonts w:ascii="Tahoma" w:hAnsi="Tahoma" w:cs="Tahoma"/>
          <w:b w:val="0"/>
          <w:bCs w:val="0"/>
          <w:sz w:val="20"/>
          <w:szCs w:val="20"/>
        </w:rPr>
        <w:t>24</w:t>
      </w:r>
    </w:p>
    <w:p w14:paraId="3FDB5EDF" w14:textId="031ABB3A" w:rsidR="004D74D9" w:rsidRDefault="007B75F1" w:rsidP="007B75F1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7B75F1">
        <w:rPr>
          <w:rFonts w:ascii="Tahoma" w:hAnsi="Tahoma" w:cs="Tahoma"/>
          <w:b w:val="0"/>
          <w:bCs w:val="0"/>
          <w:sz w:val="20"/>
          <w:szCs w:val="24"/>
        </w:rPr>
        <w:t xml:space="preserve">Ing. </w:t>
      </w:r>
      <w:r w:rsidR="006A2944">
        <w:rPr>
          <w:rFonts w:ascii="Tahoma" w:hAnsi="Tahoma" w:cs="Tahoma"/>
          <w:b w:val="0"/>
          <w:bCs w:val="0"/>
          <w:sz w:val="20"/>
          <w:szCs w:val="24"/>
        </w:rPr>
        <w:t>Jakub Unucka, Ph.D., MBA</w:t>
      </w:r>
    </w:p>
    <w:p w14:paraId="5DD37065" w14:textId="388B6098" w:rsidR="006763D4" w:rsidRPr="005F3BB6" w:rsidRDefault="00BC4121" w:rsidP="007B75F1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1. </w:t>
      </w:r>
      <w:r w:rsidR="006A2944">
        <w:rPr>
          <w:rFonts w:ascii="Tahoma" w:hAnsi="Tahoma" w:cs="Tahoma"/>
          <w:b w:val="0"/>
          <w:bCs w:val="0"/>
          <w:sz w:val="20"/>
          <w:szCs w:val="24"/>
        </w:rPr>
        <w:t xml:space="preserve">náměstek </w:t>
      </w:r>
      <w:r w:rsidR="005F3BB6">
        <w:rPr>
          <w:rFonts w:ascii="Tahoma" w:hAnsi="Tahoma" w:cs="Tahoma"/>
          <w:b w:val="0"/>
          <w:bCs w:val="0"/>
          <w:sz w:val="20"/>
          <w:szCs w:val="24"/>
        </w:rPr>
        <w:t>hejtman</w:t>
      </w:r>
      <w:r w:rsidR="006A2944">
        <w:rPr>
          <w:rFonts w:ascii="Tahoma" w:hAnsi="Tahoma" w:cs="Tahoma"/>
          <w:b w:val="0"/>
          <w:bCs w:val="0"/>
          <w:sz w:val="20"/>
          <w:szCs w:val="24"/>
        </w:rPr>
        <w:t>a</w:t>
      </w:r>
      <w:r w:rsidR="005F3BB6">
        <w:rPr>
          <w:rFonts w:ascii="Tahoma" w:hAnsi="Tahoma" w:cs="Tahoma"/>
          <w:b w:val="0"/>
          <w:bCs w:val="0"/>
          <w:sz w:val="20"/>
          <w:szCs w:val="24"/>
        </w:rPr>
        <w:t xml:space="preserve"> kraje</w:t>
      </w:r>
    </w:p>
    <w:sectPr w:rsidR="006763D4" w:rsidRPr="005F3BB6" w:rsidSect="00A407C5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C09CA" w14:textId="77777777" w:rsidR="00A407C5" w:rsidRDefault="00A407C5">
      <w:r>
        <w:separator/>
      </w:r>
    </w:p>
  </w:endnote>
  <w:endnote w:type="continuationSeparator" w:id="0">
    <w:p w14:paraId="29DD3431" w14:textId="77777777" w:rsidR="00A407C5" w:rsidRDefault="00A40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9F5C1" w14:textId="57A52357" w:rsidR="00571099" w:rsidRDefault="002058B2">
    <w:pPr>
      <w:pStyle w:val="Zpat"/>
      <w:framePr w:wrap="around" w:vAnchor="text" w:hAnchor="margin" w:xAlign="center" w:y="1"/>
      <w:rPr>
        <w:rStyle w:val="slostrnky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49AA1A" wp14:editId="68CCAC9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063602761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8CAA13" w14:textId="0D6581C8" w:rsidR="002058B2" w:rsidRPr="002058B2" w:rsidRDefault="002058B2" w:rsidP="002058B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058B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49AA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768CAA13" w14:textId="0D6581C8" w:rsidR="002058B2" w:rsidRPr="002058B2" w:rsidRDefault="002058B2" w:rsidP="002058B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058B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1099">
      <w:rPr>
        <w:rStyle w:val="slostrnky"/>
      </w:rPr>
      <w:fldChar w:fldCharType="begin"/>
    </w:r>
    <w:r w:rsidR="00571099">
      <w:rPr>
        <w:rStyle w:val="slostrnky"/>
      </w:rPr>
      <w:instrText xml:space="preserve">PAGE  </w:instrText>
    </w:r>
    <w:r w:rsidR="00571099">
      <w:rPr>
        <w:rStyle w:val="slostrnky"/>
      </w:rPr>
      <w:fldChar w:fldCharType="separate"/>
    </w:r>
    <w:r w:rsidR="00571099">
      <w:rPr>
        <w:rStyle w:val="slostrnky"/>
        <w:noProof/>
      </w:rPr>
      <w:t>1</w:t>
    </w:r>
    <w:r w:rsidR="00571099">
      <w:rPr>
        <w:rStyle w:val="slostrnky"/>
      </w:rPr>
      <w:fldChar w:fldCharType="end"/>
    </w:r>
  </w:p>
  <w:p w14:paraId="2FD5B3FF" w14:textId="77777777" w:rsidR="00571099" w:rsidRDefault="005710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5401D" w14:textId="679B5DA9" w:rsidR="00571099" w:rsidRDefault="002058B2">
    <w:pPr>
      <w:pStyle w:val="Zpat"/>
      <w:framePr w:wrap="around" w:vAnchor="text" w:hAnchor="margin" w:xAlign="center" w:y="1"/>
      <w:rPr>
        <w:rStyle w:val="slostrnky"/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E6505F8" wp14:editId="198640BD">
              <wp:simplePos x="3749040" y="100965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975100616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2B55B" w14:textId="3544252C" w:rsidR="002058B2" w:rsidRPr="002058B2" w:rsidRDefault="002058B2" w:rsidP="002058B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058B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6505F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3692B55B" w14:textId="3544252C" w:rsidR="002058B2" w:rsidRPr="002058B2" w:rsidRDefault="002058B2" w:rsidP="002058B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058B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1099">
      <w:rPr>
        <w:rStyle w:val="slostrnky"/>
        <w:rFonts w:ascii="Tahoma" w:hAnsi="Tahoma" w:cs="Tahoma"/>
      </w:rPr>
      <w:fldChar w:fldCharType="begin"/>
    </w:r>
    <w:r w:rsidR="00571099">
      <w:rPr>
        <w:rStyle w:val="slostrnky"/>
        <w:rFonts w:ascii="Tahoma" w:hAnsi="Tahoma" w:cs="Tahoma"/>
      </w:rPr>
      <w:instrText xml:space="preserve">PAGE  </w:instrText>
    </w:r>
    <w:r w:rsidR="00571099">
      <w:rPr>
        <w:rStyle w:val="slostrnky"/>
        <w:rFonts w:ascii="Tahoma" w:hAnsi="Tahoma" w:cs="Tahoma"/>
      </w:rPr>
      <w:fldChar w:fldCharType="separate"/>
    </w:r>
    <w:r w:rsidR="00466134">
      <w:rPr>
        <w:rStyle w:val="slostrnky"/>
        <w:rFonts w:ascii="Tahoma" w:hAnsi="Tahoma" w:cs="Tahoma"/>
        <w:noProof/>
      </w:rPr>
      <w:t>2</w:t>
    </w:r>
    <w:r w:rsidR="00571099">
      <w:rPr>
        <w:rStyle w:val="slostrnky"/>
        <w:rFonts w:ascii="Tahoma" w:hAnsi="Tahoma" w:cs="Tahoma"/>
      </w:rPr>
      <w:fldChar w:fldCharType="end"/>
    </w:r>
  </w:p>
  <w:p w14:paraId="71797B10" w14:textId="77777777" w:rsidR="00571099" w:rsidRDefault="00571099">
    <w:pPr>
      <w:pStyle w:val="Zpat"/>
      <w:framePr w:wrap="auto" w:vAnchor="text" w:hAnchor="margin" w:xAlign="right" w:y="1"/>
      <w:rPr>
        <w:rStyle w:val="slostrnky"/>
      </w:rPr>
    </w:pPr>
  </w:p>
  <w:p w14:paraId="5C730F9E" w14:textId="77777777" w:rsidR="00571099" w:rsidRDefault="00571099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DD05D" w14:textId="0F03A9C1" w:rsidR="002058B2" w:rsidRDefault="002058B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93FF0C" wp14:editId="1CEFF65D">
              <wp:simplePos x="899160" y="100965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513538521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0D1B8B" w14:textId="7CE68DD1" w:rsidR="002058B2" w:rsidRPr="002058B2" w:rsidRDefault="002058B2" w:rsidP="002058B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058B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93FF0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670D1B8B" w14:textId="7CE68DD1" w:rsidR="002058B2" w:rsidRPr="002058B2" w:rsidRDefault="002058B2" w:rsidP="002058B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058B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7FB06" w14:textId="77777777" w:rsidR="00A407C5" w:rsidRDefault="00A407C5">
      <w:r>
        <w:separator/>
      </w:r>
    </w:p>
  </w:footnote>
  <w:footnote w:type="continuationSeparator" w:id="0">
    <w:p w14:paraId="64D3EA6A" w14:textId="77777777" w:rsidR="00A407C5" w:rsidRDefault="00A40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1778"/>
    <w:multiLevelType w:val="hybridMultilevel"/>
    <w:tmpl w:val="F8743BD6"/>
    <w:lvl w:ilvl="0" w:tplc="A7EA3DA2">
      <w:start w:val="1"/>
      <w:numFmt w:val="lowerLetter"/>
      <w:lvlText w:val="%1)"/>
      <w:lvlJc w:val="left"/>
      <w:pPr>
        <w:tabs>
          <w:tab w:val="num" w:pos="1432"/>
        </w:tabs>
        <w:ind w:left="1432" w:hanging="360"/>
      </w:pPr>
      <w:rPr>
        <w:rFonts w:ascii="Tahoma" w:hAnsi="Tahom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F073D"/>
    <w:multiLevelType w:val="hybridMultilevel"/>
    <w:tmpl w:val="C0586C58"/>
    <w:lvl w:ilvl="0" w:tplc="ED3EF0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F6E86"/>
    <w:multiLevelType w:val="multilevel"/>
    <w:tmpl w:val="1DE2E2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8083CDE"/>
    <w:multiLevelType w:val="hybridMultilevel"/>
    <w:tmpl w:val="8138CE9C"/>
    <w:lvl w:ilvl="0" w:tplc="CD500E6A">
      <w:start w:val="3"/>
      <w:numFmt w:val="lowerLetter"/>
      <w:lvlText w:val="%1)"/>
      <w:lvlJc w:val="left"/>
      <w:pPr>
        <w:tabs>
          <w:tab w:val="num" w:pos="1432"/>
        </w:tabs>
        <w:ind w:left="1432" w:hanging="360"/>
      </w:pPr>
      <w:rPr>
        <w:rFonts w:ascii="Tahoma" w:hAnsi="Tahom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C305DF"/>
    <w:multiLevelType w:val="hybridMultilevel"/>
    <w:tmpl w:val="21288362"/>
    <w:lvl w:ilvl="0" w:tplc="BDBEBE84">
      <w:start w:val="1"/>
      <w:numFmt w:val="lowerLetter"/>
      <w:lvlText w:val="%1)"/>
      <w:lvlJc w:val="left"/>
      <w:pPr>
        <w:ind w:left="1429" w:hanging="360"/>
      </w:pPr>
      <w:rPr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E05706"/>
    <w:multiLevelType w:val="hybridMultilevel"/>
    <w:tmpl w:val="7ED8C4B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F8784E"/>
    <w:multiLevelType w:val="hybridMultilevel"/>
    <w:tmpl w:val="9E48A7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00379"/>
    <w:multiLevelType w:val="hybridMultilevel"/>
    <w:tmpl w:val="C372942E"/>
    <w:lvl w:ilvl="0" w:tplc="2118166A">
      <w:start w:val="15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76ACA"/>
    <w:multiLevelType w:val="hybridMultilevel"/>
    <w:tmpl w:val="65BA2146"/>
    <w:lvl w:ilvl="0" w:tplc="1814FCA2">
      <w:start w:val="2"/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89813FE"/>
    <w:multiLevelType w:val="hybridMultilevel"/>
    <w:tmpl w:val="D7EAEBD2"/>
    <w:lvl w:ilvl="0" w:tplc="0F1854C0">
      <w:start w:val="2"/>
      <w:numFmt w:val="bullet"/>
      <w:lvlText w:val="-"/>
      <w:lvlJc w:val="left"/>
      <w:pPr>
        <w:ind w:left="1144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0" w15:restartNumberingAfterBreak="0">
    <w:nsid w:val="28CA14A6"/>
    <w:multiLevelType w:val="hybridMultilevel"/>
    <w:tmpl w:val="9BB4D0DC"/>
    <w:lvl w:ilvl="0" w:tplc="F22E75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52F5B"/>
    <w:multiLevelType w:val="multilevel"/>
    <w:tmpl w:val="9D5AF0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7C4503"/>
    <w:multiLevelType w:val="hybridMultilevel"/>
    <w:tmpl w:val="587CF4E8"/>
    <w:lvl w:ilvl="0" w:tplc="1AEC3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C172B"/>
    <w:multiLevelType w:val="hybridMultilevel"/>
    <w:tmpl w:val="A1E208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00C0F"/>
    <w:multiLevelType w:val="hybridMultilevel"/>
    <w:tmpl w:val="EBFCAC9E"/>
    <w:lvl w:ilvl="0" w:tplc="B5422C78">
      <w:start w:val="1"/>
      <w:numFmt w:val="lowerLetter"/>
      <w:lvlText w:val="%1)"/>
      <w:lvlJc w:val="left"/>
      <w:pPr>
        <w:ind w:left="1353" w:hanging="360"/>
      </w:pPr>
      <w:rPr>
        <w:rFonts w:ascii="Tahoma" w:hAnsi="Tahoma" w:cs="Tahoma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61B2C96"/>
    <w:multiLevelType w:val="hybridMultilevel"/>
    <w:tmpl w:val="681EAC20"/>
    <w:lvl w:ilvl="0" w:tplc="3EB88660">
      <w:start w:val="9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841A8"/>
    <w:multiLevelType w:val="hybridMultilevel"/>
    <w:tmpl w:val="11705BF2"/>
    <w:lvl w:ilvl="0" w:tplc="3AFA00D8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D908A1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70CDA"/>
    <w:multiLevelType w:val="hybridMultilevel"/>
    <w:tmpl w:val="91C6BC0C"/>
    <w:lvl w:ilvl="0" w:tplc="B5422C78">
      <w:start w:val="1"/>
      <w:numFmt w:val="lowerLetter"/>
      <w:lvlText w:val="%1)"/>
      <w:lvlJc w:val="left"/>
      <w:pPr>
        <w:ind w:left="1146" w:hanging="360"/>
      </w:pPr>
      <w:rPr>
        <w:rFonts w:ascii="Tahoma" w:hAnsi="Tahoma" w:cs="Tahoma" w:hint="default"/>
        <w:b w:val="0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84918A6"/>
    <w:multiLevelType w:val="hybridMultilevel"/>
    <w:tmpl w:val="A7969738"/>
    <w:lvl w:ilvl="0" w:tplc="5AC2273E">
      <w:numFmt w:val="bullet"/>
      <w:lvlText w:val="-"/>
      <w:lvlJc w:val="left"/>
      <w:pPr>
        <w:ind w:left="1410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19" w15:restartNumberingAfterBreak="0">
    <w:nsid w:val="6F35061C"/>
    <w:multiLevelType w:val="multilevel"/>
    <w:tmpl w:val="3DF09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73F37EC5"/>
    <w:multiLevelType w:val="hybridMultilevel"/>
    <w:tmpl w:val="120EFB22"/>
    <w:lvl w:ilvl="0" w:tplc="CEBED8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F9E61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41900"/>
    <w:multiLevelType w:val="multilevel"/>
    <w:tmpl w:val="FFD29E22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4205687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6355623">
    <w:abstractNumId w:val="1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6107648">
    <w:abstractNumId w:val="1"/>
  </w:num>
  <w:num w:numId="4" w16cid:durableId="1726181082">
    <w:abstractNumId w:val="5"/>
  </w:num>
  <w:num w:numId="5" w16cid:durableId="2050062283">
    <w:abstractNumId w:val="0"/>
  </w:num>
  <w:num w:numId="6" w16cid:durableId="2141722173">
    <w:abstractNumId w:val="3"/>
  </w:num>
  <w:num w:numId="7" w16cid:durableId="12261860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3740376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8018401">
    <w:abstractNumId w:val="21"/>
  </w:num>
  <w:num w:numId="10" w16cid:durableId="1885367089">
    <w:abstractNumId w:val="2"/>
  </w:num>
  <w:num w:numId="11" w16cid:durableId="262539543">
    <w:abstractNumId w:val="6"/>
  </w:num>
  <w:num w:numId="12" w16cid:durableId="1810055632">
    <w:abstractNumId w:val="8"/>
  </w:num>
  <w:num w:numId="13" w16cid:durableId="2020421175">
    <w:abstractNumId w:val="9"/>
  </w:num>
  <w:num w:numId="14" w16cid:durableId="940527379">
    <w:abstractNumId w:val="4"/>
  </w:num>
  <w:num w:numId="15" w16cid:durableId="1424691327">
    <w:abstractNumId w:val="12"/>
  </w:num>
  <w:num w:numId="16" w16cid:durableId="404842907">
    <w:abstractNumId w:val="18"/>
  </w:num>
  <w:num w:numId="17" w16cid:durableId="1018654406">
    <w:abstractNumId w:val="10"/>
  </w:num>
  <w:num w:numId="18" w16cid:durableId="1766149367">
    <w:abstractNumId w:val="20"/>
  </w:num>
  <w:num w:numId="19" w16cid:durableId="1536767480">
    <w:abstractNumId w:val="14"/>
  </w:num>
  <w:num w:numId="20" w16cid:durableId="930889908">
    <w:abstractNumId w:val="17"/>
  </w:num>
  <w:num w:numId="21" w16cid:durableId="214510848">
    <w:abstractNumId w:val="15"/>
  </w:num>
  <w:num w:numId="22" w16cid:durableId="8893956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D4"/>
    <w:rsid w:val="000011CA"/>
    <w:rsid w:val="00005F3F"/>
    <w:rsid w:val="000201A4"/>
    <w:rsid w:val="000227B3"/>
    <w:rsid w:val="00032B76"/>
    <w:rsid w:val="00034841"/>
    <w:rsid w:val="0006221B"/>
    <w:rsid w:val="00072E90"/>
    <w:rsid w:val="0007466F"/>
    <w:rsid w:val="00082D13"/>
    <w:rsid w:val="000912CE"/>
    <w:rsid w:val="000A3FD4"/>
    <w:rsid w:val="000B4640"/>
    <w:rsid w:val="000C2562"/>
    <w:rsid w:val="000C605F"/>
    <w:rsid w:val="000E0756"/>
    <w:rsid w:val="000E3195"/>
    <w:rsid w:val="001026D7"/>
    <w:rsid w:val="00106C16"/>
    <w:rsid w:val="00143451"/>
    <w:rsid w:val="00153070"/>
    <w:rsid w:val="001563BB"/>
    <w:rsid w:val="00160A50"/>
    <w:rsid w:val="0016428F"/>
    <w:rsid w:val="00175989"/>
    <w:rsid w:val="00182C6C"/>
    <w:rsid w:val="001A2BC2"/>
    <w:rsid w:val="001A5499"/>
    <w:rsid w:val="001B789E"/>
    <w:rsid w:val="001C0A13"/>
    <w:rsid w:val="001D6381"/>
    <w:rsid w:val="001E6796"/>
    <w:rsid w:val="001F055B"/>
    <w:rsid w:val="002042A4"/>
    <w:rsid w:val="002058B2"/>
    <w:rsid w:val="00212870"/>
    <w:rsid w:val="00217281"/>
    <w:rsid w:val="00254C6D"/>
    <w:rsid w:val="00265D31"/>
    <w:rsid w:val="00291BBB"/>
    <w:rsid w:val="00295C44"/>
    <w:rsid w:val="002979B1"/>
    <w:rsid w:val="002C4073"/>
    <w:rsid w:val="002F5EF5"/>
    <w:rsid w:val="003019BB"/>
    <w:rsid w:val="00314EC9"/>
    <w:rsid w:val="003178A6"/>
    <w:rsid w:val="0032371D"/>
    <w:rsid w:val="003244C7"/>
    <w:rsid w:val="003800D4"/>
    <w:rsid w:val="00386680"/>
    <w:rsid w:val="00395463"/>
    <w:rsid w:val="00397F28"/>
    <w:rsid w:val="003A7B60"/>
    <w:rsid w:val="003C2405"/>
    <w:rsid w:val="003E3743"/>
    <w:rsid w:val="003F0F2F"/>
    <w:rsid w:val="00403F79"/>
    <w:rsid w:val="00423E74"/>
    <w:rsid w:val="00442FD3"/>
    <w:rsid w:val="00443382"/>
    <w:rsid w:val="004634F9"/>
    <w:rsid w:val="00466134"/>
    <w:rsid w:val="004A51C1"/>
    <w:rsid w:val="004C5BFC"/>
    <w:rsid w:val="004D4F40"/>
    <w:rsid w:val="004D5731"/>
    <w:rsid w:val="004D74D9"/>
    <w:rsid w:val="004E51C8"/>
    <w:rsid w:val="00522094"/>
    <w:rsid w:val="0053064B"/>
    <w:rsid w:val="00530E39"/>
    <w:rsid w:val="005375F2"/>
    <w:rsid w:val="00547D24"/>
    <w:rsid w:val="00552B06"/>
    <w:rsid w:val="005565BD"/>
    <w:rsid w:val="0056477C"/>
    <w:rsid w:val="00571099"/>
    <w:rsid w:val="0057208A"/>
    <w:rsid w:val="00577016"/>
    <w:rsid w:val="005844B1"/>
    <w:rsid w:val="00585720"/>
    <w:rsid w:val="005905F9"/>
    <w:rsid w:val="00590AB6"/>
    <w:rsid w:val="005D1F50"/>
    <w:rsid w:val="005D205F"/>
    <w:rsid w:val="005D71DE"/>
    <w:rsid w:val="005E3DB6"/>
    <w:rsid w:val="005E79AB"/>
    <w:rsid w:val="005E7A8A"/>
    <w:rsid w:val="005E7BCA"/>
    <w:rsid w:val="005F3BB6"/>
    <w:rsid w:val="005F5DA0"/>
    <w:rsid w:val="00606624"/>
    <w:rsid w:val="00627E81"/>
    <w:rsid w:val="00634B6D"/>
    <w:rsid w:val="006427A4"/>
    <w:rsid w:val="00647595"/>
    <w:rsid w:val="0067116B"/>
    <w:rsid w:val="0067248F"/>
    <w:rsid w:val="006763D4"/>
    <w:rsid w:val="00684DBF"/>
    <w:rsid w:val="0069314B"/>
    <w:rsid w:val="006A2944"/>
    <w:rsid w:val="006C7ED3"/>
    <w:rsid w:val="006E5648"/>
    <w:rsid w:val="006F6A85"/>
    <w:rsid w:val="00705D40"/>
    <w:rsid w:val="00707C48"/>
    <w:rsid w:val="007116F7"/>
    <w:rsid w:val="00733CD8"/>
    <w:rsid w:val="00734018"/>
    <w:rsid w:val="007445AA"/>
    <w:rsid w:val="00746BE4"/>
    <w:rsid w:val="00750FB5"/>
    <w:rsid w:val="00760CF4"/>
    <w:rsid w:val="00761CF8"/>
    <w:rsid w:val="00764B84"/>
    <w:rsid w:val="00783492"/>
    <w:rsid w:val="00785015"/>
    <w:rsid w:val="007A3332"/>
    <w:rsid w:val="007B75F1"/>
    <w:rsid w:val="007C1322"/>
    <w:rsid w:val="007D7CD5"/>
    <w:rsid w:val="007E626A"/>
    <w:rsid w:val="00820808"/>
    <w:rsid w:val="0083120F"/>
    <w:rsid w:val="00833318"/>
    <w:rsid w:val="00835963"/>
    <w:rsid w:val="008364E6"/>
    <w:rsid w:val="00837128"/>
    <w:rsid w:val="00840E58"/>
    <w:rsid w:val="00846FD3"/>
    <w:rsid w:val="00853EB8"/>
    <w:rsid w:val="008569E1"/>
    <w:rsid w:val="00872D22"/>
    <w:rsid w:val="008760FF"/>
    <w:rsid w:val="00895E8D"/>
    <w:rsid w:val="008A59D3"/>
    <w:rsid w:val="008C36E8"/>
    <w:rsid w:val="008E0380"/>
    <w:rsid w:val="00905CA4"/>
    <w:rsid w:val="00944F41"/>
    <w:rsid w:val="00970512"/>
    <w:rsid w:val="00992B34"/>
    <w:rsid w:val="009940CD"/>
    <w:rsid w:val="009957AC"/>
    <w:rsid w:val="009B209B"/>
    <w:rsid w:val="009C1E18"/>
    <w:rsid w:val="009C1F6B"/>
    <w:rsid w:val="009C671C"/>
    <w:rsid w:val="009D7484"/>
    <w:rsid w:val="009E3B06"/>
    <w:rsid w:val="009F662B"/>
    <w:rsid w:val="00A12FC5"/>
    <w:rsid w:val="00A13D92"/>
    <w:rsid w:val="00A22A37"/>
    <w:rsid w:val="00A25AFB"/>
    <w:rsid w:val="00A36B7A"/>
    <w:rsid w:val="00A407C5"/>
    <w:rsid w:val="00A4152D"/>
    <w:rsid w:val="00A6240E"/>
    <w:rsid w:val="00A63F36"/>
    <w:rsid w:val="00AA036D"/>
    <w:rsid w:val="00AB1EE9"/>
    <w:rsid w:val="00AC4DE9"/>
    <w:rsid w:val="00AD3622"/>
    <w:rsid w:val="00AD39EF"/>
    <w:rsid w:val="00AE6A0E"/>
    <w:rsid w:val="00AE73E6"/>
    <w:rsid w:val="00AF55DC"/>
    <w:rsid w:val="00B00117"/>
    <w:rsid w:val="00B0086D"/>
    <w:rsid w:val="00B22C72"/>
    <w:rsid w:val="00B3665E"/>
    <w:rsid w:val="00B5040F"/>
    <w:rsid w:val="00B53152"/>
    <w:rsid w:val="00B62FAB"/>
    <w:rsid w:val="00BA1A5A"/>
    <w:rsid w:val="00BC4121"/>
    <w:rsid w:val="00BC4E58"/>
    <w:rsid w:val="00BD2541"/>
    <w:rsid w:val="00BE4B1C"/>
    <w:rsid w:val="00BF7C3A"/>
    <w:rsid w:val="00C60B73"/>
    <w:rsid w:val="00C62BD1"/>
    <w:rsid w:val="00C704C9"/>
    <w:rsid w:val="00CD49A2"/>
    <w:rsid w:val="00CE5B7B"/>
    <w:rsid w:val="00CF47DC"/>
    <w:rsid w:val="00D00F36"/>
    <w:rsid w:val="00D21D8B"/>
    <w:rsid w:val="00D333D0"/>
    <w:rsid w:val="00D5290A"/>
    <w:rsid w:val="00D57EC0"/>
    <w:rsid w:val="00D60D22"/>
    <w:rsid w:val="00D72C12"/>
    <w:rsid w:val="00D840B7"/>
    <w:rsid w:val="00DF0426"/>
    <w:rsid w:val="00E342BE"/>
    <w:rsid w:val="00E35C82"/>
    <w:rsid w:val="00E51275"/>
    <w:rsid w:val="00E518BC"/>
    <w:rsid w:val="00E56F60"/>
    <w:rsid w:val="00E604FB"/>
    <w:rsid w:val="00E651B2"/>
    <w:rsid w:val="00E75D0C"/>
    <w:rsid w:val="00E9658B"/>
    <w:rsid w:val="00EA3B68"/>
    <w:rsid w:val="00EA619C"/>
    <w:rsid w:val="00EC37F4"/>
    <w:rsid w:val="00ED7D4E"/>
    <w:rsid w:val="00F01192"/>
    <w:rsid w:val="00F32AA7"/>
    <w:rsid w:val="00F362FA"/>
    <w:rsid w:val="00F74E74"/>
    <w:rsid w:val="00F76D84"/>
    <w:rsid w:val="00F86CE8"/>
    <w:rsid w:val="00F94F78"/>
    <w:rsid w:val="00FA02BF"/>
    <w:rsid w:val="00FA245D"/>
    <w:rsid w:val="00FA4CAF"/>
    <w:rsid w:val="00FA7644"/>
    <w:rsid w:val="00FC08FD"/>
    <w:rsid w:val="00FC7FCF"/>
    <w:rsid w:val="00FD2A04"/>
    <w:rsid w:val="00FD4925"/>
    <w:rsid w:val="00FD67CF"/>
    <w:rsid w:val="00FF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4CD09A"/>
  <w15:chartTrackingRefBased/>
  <w15:docId w15:val="{DDD124A0-2895-401E-8905-BE59A005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color w:val="FF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36"/>
    </w:rPr>
  </w:style>
  <w:style w:type="paragraph" w:styleId="Podnadpis">
    <w:name w:val="Subtitle"/>
    <w:aliases w:val="Podtitul,Char1"/>
    <w:basedOn w:val="Normln"/>
    <w:link w:val="PodnadpisChar"/>
    <w:qFormat/>
    <w:pPr>
      <w:jc w:val="center"/>
    </w:pPr>
    <w:rPr>
      <w:b/>
      <w:bCs/>
      <w:sz w:val="32"/>
      <w:szCs w:val="3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pPr>
      <w:autoSpaceDE/>
      <w:autoSpaceDN/>
    </w:pPr>
  </w:style>
  <w:style w:type="paragraph" w:customStyle="1" w:styleId="CharCharCharCharCharCharCharCharCharCharCharChar1CharCharCharCharCharCharCharCharChar">
    <w:name w:val="Char Char Char Char Char Char Char Char Char Char Char Char1 Char Char Char Char Char Char Char Char Char"/>
    <w:basedOn w:val="Normln"/>
    <w:rsid w:val="00BE4B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Zkladntext3">
    <w:name w:val="Body Text 3"/>
    <w:basedOn w:val="Normln"/>
    <w:rsid w:val="00571099"/>
    <w:pPr>
      <w:spacing w:after="120"/>
    </w:pPr>
    <w:rPr>
      <w:sz w:val="16"/>
      <w:szCs w:val="16"/>
    </w:rPr>
  </w:style>
  <w:style w:type="character" w:customStyle="1" w:styleId="PodnadpisChar">
    <w:name w:val="Podnadpis Char"/>
    <w:aliases w:val="Podtitul Char,Char1 Char"/>
    <w:link w:val="Podnadpis"/>
    <w:rsid w:val="00571099"/>
    <w:rPr>
      <w:b/>
      <w:bCs/>
      <w:sz w:val="32"/>
      <w:szCs w:val="32"/>
      <w:lang w:val="cs-CZ" w:eastAsia="cs-CZ" w:bidi="ar-SA"/>
    </w:rPr>
  </w:style>
  <w:style w:type="paragraph" w:customStyle="1" w:styleId="CharCharCharCharChar">
    <w:name w:val="Char Char Char Char Char"/>
    <w:basedOn w:val="Normln"/>
    <w:rsid w:val="00B366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4E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14EC9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E342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42BE"/>
  </w:style>
  <w:style w:type="character" w:customStyle="1" w:styleId="TextkomenteChar">
    <w:name w:val="Text komentáře Char"/>
    <w:basedOn w:val="Standardnpsmoodstavce"/>
    <w:link w:val="Textkomente"/>
    <w:uiPriority w:val="99"/>
    <w:rsid w:val="00E342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42B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342BE"/>
    <w:rPr>
      <w:b/>
      <w:bCs/>
    </w:rPr>
  </w:style>
  <w:style w:type="paragraph" w:styleId="Revize">
    <w:name w:val="Revision"/>
    <w:hidden/>
    <w:uiPriority w:val="99"/>
    <w:semiHidden/>
    <w:rsid w:val="00840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EBD46-410D-4D8F-8AF5-1F7E62C75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 KRAJ</vt:lpstr>
    </vt:vector>
  </TitlesOfParts>
  <Company>Ladislav Fišer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 KRAJ</dc:title>
  <dc:subject/>
  <dc:creator>Mgr. Ladislav Fišer</dc:creator>
  <cp:keywords/>
  <cp:lastModifiedBy>Vlniešková Denisa</cp:lastModifiedBy>
  <cp:revision>3</cp:revision>
  <cp:lastPrinted>2024-05-03T08:33:00Z</cp:lastPrinted>
  <dcterms:created xsi:type="dcterms:W3CDTF">2024-05-10T07:48:00Z</dcterms:created>
  <dcterms:modified xsi:type="dcterms:W3CDTF">2024-05-10T07:49:00Z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5a36c3d9,3f654a49,75b9a4c8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2024-05-06T10:29:48Z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e785692a-1814-45e2-acbc-88183c791e03</vt:lpwstr>
  </property>
  <property fmtid="{D5CDD505-2E9C-101B-9397-08002B2CF9AE}" pid="11" name="MSIP_Label_215ad6d0-798b-44f9-b3fd-112ad6275fb4_ContentBits">
    <vt:lpwstr>2</vt:lpwstr>
  </property>
</Properties>
</file>