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F820" w14:textId="77777777" w:rsidR="00C57F0E" w:rsidRPr="008731B8" w:rsidRDefault="005607B4">
      <w:pPr>
        <w:rPr>
          <w:rFonts w:ascii="Tahoma" w:hAnsi="Tahoma" w:cs="Tahoma"/>
          <w:b/>
        </w:rPr>
      </w:pPr>
      <w:r w:rsidRPr="008731B8">
        <w:rPr>
          <w:rFonts w:ascii="Tahoma" w:hAnsi="Tahoma" w:cs="Tahoma"/>
          <w:b/>
        </w:rPr>
        <w:t>Příloha č. 6</w:t>
      </w:r>
    </w:p>
    <w:p w14:paraId="36D5D751" w14:textId="5A410F78" w:rsidR="005607B4" w:rsidRPr="008731B8" w:rsidRDefault="005607B4" w:rsidP="00D475B5">
      <w:pPr>
        <w:jc w:val="both"/>
        <w:rPr>
          <w:rFonts w:ascii="Tahoma" w:hAnsi="Tahoma" w:cs="Tahoma"/>
          <w:b/>
        </w:rPr>
      </w:pPr>
      <w:r w:rsidRPr="008731B8">
        <w:rPr>
          <w:rFonts w:ascii="Tahoma" w:hAnsi="Tahoma" w:cs="Tahoma"/>
          <w:b/>
        </w:rPr>
        <w:t>Přijat</w:t>
      </w:r>
      <w:r w:rsidR="00D6385A">
        <w:rPr>
          <w:rFonts w:ascii="Tahoma" w:hAnsi="Tahoma" w:cs="Tahoma"/>
          <w:b/>
        </w:rPr>
        <w:t>á</w:t>
      </w:r>
      <w:r w:rsidRPr="008731B8">
        <w:rPr>
          <w:rFonts w:ascii="Tahoma" w:hAnsi="Tahoma" w:cs="Tahoma"/>
          <w:b/>
        </w:rPr>
        <w:t xml:space="preserve"> opatření k nedostatk</w:t>
      </w:r>
      <w:r w:rsidR="00D6385A">
        <w:rPr>
          <w:rFonts w:ascii="Tahoma" w:hAnsi="Tahoma" w:cs="Tahoma"/>
          <w:b/>
        </w:rPr>
        <w:t>u</w:t>
      </w:r>
      <w:r w:rsidRPr="008731B8">
        <w:rPr>
          <w:rFonts w:ascii="Tahoma" w:hAnsi="Tahoma" w:cs="Tahoma"/>
          <w:b/>
        </w:rPr>
        <w:t xml:space="preserve"> uveden</w:t>
      </w:r>
      <w:r w:rsidR="00D6385A">
        <w:rPr>
          <w:rFonts w:ascii="Tahoma" w:hAnsi="Tahoma" w:cs="Tahoma"/>
          <w:b/>
        </w:rPr>
        <w:t>é</w:t>
      </w:r>
      <w:r w:rsidR="007A6478">
        <w:rPr>
          <w:rFonts w:ascii="Tahoma" w:hAnsi="Tahoma" w:cs="Tahoma"/>
          <w:b/>
        </w:rPr>
        <w:t>mu</w:t>
      </w:r>
      <w:r w:rsidRPr="008731B8">
        <w:rPr>
          <w:rFonts w:ascii="Tahoma" w:hAnsi="Tahoma" w:cs="Tahoma"/>
          <w:b/>
        </w:rPr>
        <w:t xml:space="preserve"> ve zprávě o výsledku přezkoumání hospodaření</w:t>
      </w:r>
    </w:p>
    <w:p w14:paraId="134BFCE2" w14:textId="3980C788" w:rsidR="005607B4" w:rsidRPr="002D3730" w:rsidRDefault="005607B4" w:rsidP="00D475B5">
      <w:pPr>
        <w:jc w:val="both"/>
        <w:rPr>
          <w:rFonts w:ascii="Tahoma" w:hAnsi="Tahoma" w:cs="Tahoma"/>
          <w:i/>
          <w:u w:val="single"/>
        </w:rPr>
      </w:pPr>
      <w:r w:rsidRPr="002D3730">
        <w:rPr>
          <w:rFonts w:ascii="Tahoma" w:hAnsi="Tahoma" w:cs="Tahoma"/>
          <w:i/>
          <w:u w:val="single"/>
        </w:rPr>
        <w:t xml:space="preserve">Předmět: </w:t>
      </w:r>
      <w:r w:rsidR="00D475B5">
        <w:rPr>
          <w:rFonts w:ascii="Tahoma" w:hAnsi="Tahoma" w:cs="Tahoma"/>
          <w:i/>
          <w:u w:val="single"/>
        </w:rPr>
        <w:t>podle z</w:t>
      </w:r>
      <w:r w:rsidRPr="002D3730">
        <w:rPr>
          <w:rFonts w:ascii="Tahoma" w:hAnsi="Tahoma" w:cs="Tahoma"/>
          <w:i/>
          <w:u w:val="single"/>
        </w:rPr>
        <w:t>ákon</w:t>
      </w:r>
      <w:r w:rsidR="00D475B5">
        <w:rPr>
          <w:rFonts w:ascii="Tahoma" w:hAnsi="Tahoma" w:cs="Tahoma"/>
          <w:i/>
          <w:u w:val="single"/>
        </w:rPr>
        <w:t>a</w:t>
      </w:r>
      <w:r w:rsidRPr="002D3730">
        <w:rPr>
          <w:rFonts w:ascii="Tahoma" w:hAnsi="Tahoma" w:cs="Tahoma"/>
          <w:i/>
          <w:u w:val="single"/>
        </w:rPr>
        <w:t xml:space="preserve"> č. 42</w:t>
      </w:r>
      <w:r>
        <w:rPr>
          <w:rFonts w:ascii="Tahoma" w:hAnsi="Tahoma" w:cs="Tahoma"/>
          <w:i/>
          <w:u w:val="single"/>
        </w:rPr>
        <w:t>0</w:t>
      </w:r>
      <w:r w:rsidRPr="002D3730">
        <w:rPr>
          <w:rFonts w:ascii="Tahoma" w:hAnsi="Tahoma" w:cs="Tahoma"/>
          <w:i/>
          <w:u w:val="single"/>
        </w:rPr>
        <w:t xml:space="preserve">/2004 Sb. </w:t>
      </w:r>
      <w:r w:rsidR="00D475B5" w:rsidRPr="00D475B5">
        <w:rPr>
          <w:rFonts w:ascii="Tahoma" w:hAnsi="Tahoma" w:cs="Tahoma"/>
          <w:i/>
          <w:u w:val="single"/>
        </w:rPr>
        <w:t>§ 2 odst. 2 písm. c) zadávání a uskutečňování veřejných zakázek</w:t>
      </w:r>
    </w:p>
    <w:p w14:paraId="65311C3A" w14:textId="18ABD076" w:rsidR="005607B4" w:rsidRDefault="005607B4" w:rsidP="00D475B5">
      <w:pPr>
        <w:jc w:val="both"/>
        <w:rPr>
          <w:rFonts w:ascii="Tahoma" w:hAnsi="Tahoma" w:cs="Tahoma"/>
          <w:i/>
        </w:rPr>
      </w:pPr>
      <w:r w:rsidRPr="002D3730">
        <w:rPr>
          <w:rFonts w:ascii="Tahoma" w:hAnsi="Tahoma" w:cs="Tahoma"/>
          <w:i/>
        </w:rPr>
        <w:t xml:space="preserve">Právní předpis: </w:t>
      </w:r>
      <w:r w:rsidR="00D475B5">
        <w:rPr>
          <w:rFonts w:ascii="Tahoma" w:hAnsi="Tahoma" w:cs="Tahoma"/>
          <w:i/>
        </w:rPr>
        <w:t>Z</w:t>
      </w:r>
      <w:r w:rsidR="00D475B5" w:rsidRPr="00D475B5">
        <w:rPr>
          <w:rFonts w:ascii="Tahoma" w:hAnsi="Tahoma" w:cs="Tahoma"/>
          <w:i/>
        </w:rPr>
        <w:t>ákon č. 134/2016 Sb., o zadávání veřejných zakázek, ve znění pozdějších předpisů</w:t>
      </w:r>
    </w:p>
    <w:p w14:paraId="2814CAC4" w14:textId="6391DE2C" w:rsidR="005607B4" w:rsidRDefault="005607B4" w:rsidP="005607B4">
      <w:pPr>
        <w:jc w:val="both"/>
        <w:rPr>
          <w:rFonts w:ascii="Tahoma" w:hAnsi="Tahoma" w:cs="Tahoma"/>
        </w:rPr>
      </w:pPr>
      <w:r w:rsidRPr="005607B4">
        <w:rPr>
          <w:rFonts w:ascii="Tahoma" w:hAnsi="Tahoma" w:cs="Tahoma"/>
        </w:rPr>
        <w:t>Popis nedostatku:</w:t>
      </w:r>
    </w:p>
    <w:p w14:paraId="7D72076F" w14:textId="59AC2726" w:rsidR="00D475B5" w:rsidRDefault="00D475B5" w:rsidP="00547CDC">
      <w:pPr>
        <w:jc w:val="both"/>
        <w:rPr>
          <w:rFonts w:ascii="Tahoma" w:hAnsi="Tahoma" w:cs="Tahoma"/>
        </w:rPr>
      </w:pPr>
      <w:r w:rsidRPr="00D475B5">
        <w:rPr>
          <w:rFonts w:ascii="Tahoma" w:hAnsi="Tahoma" w:cs="Tahoma"/>
        </w:rPr>
        <w:t xml:space="preserve">Pochybení bylo zjištěno u veřejné zakázky „Odstranění stávajících objektů v Nošovicích“, jejíž </w:t>
      </w:r>
      <w:r w:rsidR="00547CDC">
        <w:rPr>
          <w:rFonts w:ascii="Tahoma" w:hAnsi="Tahoma" w:cs="Tahoma"/>
        </w:rPr>
        <w:t xml:space="preserve">předpokládaná </w:t>
      </w:r>
      <w:r w:rsidRPr="00D475B5">
        <w:rPr>
          <w:rFonts w:ascii="Tahoma" w:hAnsi="Tahoma" w:cs="Tahoma"/>
        </w:rPr>
        <w:t>hodnota činila 2.358.888,27 Kč bez DPH.</w:t>
      </w:r>
      <w:r w:rsidR="00D6385A">
        <w:rPr>
          <w:rFonts w:ascii="Tahoma" w:hAnsi="Tahoma" w:cs="Tahoma"/>
        </w:rPr>
        <w:t xml:space="preserve"> </w:t>
      </w:r>
      <w:r w:rsidRPr="00D475B5">
        <w:rPr>
          <w:rFonts w:ascii="Tahoma" w:hAnsi="Tahoma" w:cs="Tahoma"/>
        </w:rPr>
        <w:t xml:space="preserve">Kontrolní skupina zjistila, že kraj </w:t>
      </w:r>
      <w:r w:rsidR="00D6385A" w:rsidRPr="00D6385A">
        <w:rPr>
          <w:rFonts w:ascii="Tahoma" w:hAnsi="Tahoma" w:cs="Tahoma"/>
        </w:rPr>
        <w:t xml:space="preserve">při posouzení nabídky uchazeče nepostupoval v souladu s kritérii uvedenými v zadávací dokumentaci, protože </w:t>
      </w:r>
      <w:r w:rsidR="00547CDC">
        <w:rPr>
          <w:rFonts w:ascii="Tahoma" w:hAnsi="Tahoma" w:cs="Tahoma"/>
        </w:rPr>
        <w:t xml:space="preserve">nedostatečně </w:t>
      </w:r>
      <w:r w:rsidR="00D6385A" w:rsidRPr="00D6385A">
        <w:rPr>
          <w:rFonts w:ascii="Tahoma" w:hAnsi="Tahoma" w:cs="Tahoma"/>
        </w:rPr>
        <w:t xml:space="preserve">prověřil, zda nabídka uchazeče EUROGAS a.s. </w:t>
      </w:r>
      <w:proofErr w:type="gramStart"/>
      <w:r w:rsidR="00D6385A" w:rsidRPr="00D6385A">
        <w:rPr>
          <w:rFonts w:ascii="Tahoma" w:hAnsi="Tahoma" w:cs="Tahoma"/>
        </w:rPr>
        <w:t>spl</w:t>
      </w:r>
      <w:r w:rsidR="00547CDC">
        <w:rPr>
          <w:rFonts w:ascii="Tahoma" w:hAnsi="Tahoma" w:cs="Tahoma"/>
        </w:rPr>
        <w:t xml:space="preserve">ňuje </w:t>
      </w:r>
      <w:r w:rsidR="00D6385A" w:rsidRPr="00D6385A">
        <w:rPr>
          <w:rFonts w:ascii="Tahoma" w:hAnsi="Tahoma" w:cs="Tahoma"/>
        </w:rPr>
        <w:t xml:space="preserve"> všechny</w:t>
      </w:r>
      <w:proofErr w:type="gramEnd"/>
      <w:r w:rsidR="00D6385A" w:rsidRPr="00D6385A">
        <w:rPr>
          <w:rFonts w:ascii="Tahoma" w:hAnsi="Tahoma" w:cs="Tahoma"/>
        </w:rPr>
        <w:t xml:space="preserve"> požadavky uvedené ve výzvě k podání nabídek. </w:t>
      </w:r>
      <w:r w:rsidR="00547CDC">
        <w:rPr>
          <w:rFonts w:ascii="Tahoma" w:hAnsi="Tahoma" w:cs="Tahoma"/>
        </w:rPr>
        <w:t xml:space="preserve">Konkrétně při posuzování nabídky nebyl zjištěn nesoulad mezi poskytnutým výkazem výměr, který byl součástí zadávacích podmínek a tím, který byl vybraným dodavatelem předložen do nabídky.  </w:t>
      </w:r>
      <w:r w:rsidR="00547CDC" w:rsidRPr="00547CDC">
        <w:rPr>
          <w:rFonts w:ascii="Tahoma" w:hAnsi="Tahoma" w:cs="Tahoma"/>
        </w:rPr>
        <w:t xml:space="preserve">Zadavatel tedy </w:t>
      </w:r>
      <w:r w:rsidR="00547CDC">
        <w:rPr>
          <w:rFonts w:ascii="Tahoma" w:hAnsi="Tahoma" w:cs="Tahoma"/>
        </w:rPr>
        <w:t xml:space="preserve">dle závěrů přezkoumání hospodaření </w:t>
      </w:r>
      <w:r w:rsidR="00547CDC" w:rsidRPr="00547CDC">
        <w:rPr>
          <w:rFonts w:ascii="Tahoma" w:hAnsi="Tahoma" w:cs="Tahoma"/>
        </w:rPr>
        <w:t xml:space="preserve">nepostupoval v souladu se zásadou transparentnosti, a </w:t>
      </w:r>
      <w:r w:rsidR="00547CDC">
        <w:rPr>
          <w:rFonts w:ascii="Tahoma" w:hAnsi="Tahoma" w:cs="Tahoma"/>
        </w:rPr>
        <w:t xml:space="preserve">tím </w:t>
      </w:r>
      <w:r w:rsidR="00547CDC" w:rsidRPr="00547CDC">
        <w:rPr>
          <w:rFonts w:ascii="Tahoma" w:hAnsi="Tahoma" w:cs="Tahoma"/>
        </w:rPr>
        <w:t>poruš</w:t>
      </w:r>
      <w:r w:rsidR="00547CDC">
        <w:rPr>
          <w:rFonts w:ascii="Tahoma" w:hAnsi="Tahoma" w:cs="Tahoma"/>
        </w:rPr>
        <w:t>il</w:t>
      </w:r>
      <w:r w:rsidR="00547CDC" w:rsidRPr="00547CDC">
        <w:rPr>
          <w:rFonts w:ascii="Tahoma" w:hAnsi="Tahoma" w:cs="Tahoma"/>
        </w:rPr>
        <w:t xml:space="preserve"> ustanovení § 6 odst. 1 zákona č. 134/2016 Sb.</w:t>
      </w:r>
      <w:r w:rsidR="00547CDC">
        <w:rPr>
          <w:rFonts w:ascii="Tahoma" w:hAnsi="Tahoma" w:cs="Tahoma"/>
        </w:rPr>
        <w:t xml:space="preserve"> </w:t>
      </w:r>
      <w:r w:rsidR="00D6385A" w:rsidRPr="00D6385A">
        <w:rPr>
          <w:rFonts w:ascii="Tahoma" w:hAnsi="Tahoma" w:cs="Tahoma"/>
        </w:rPr>
        <w:t xml:space="preserve">Po zjištění nesrovnalostí v nabídkovém rozpočtu, tj. v průběhu realizace </w:t>
      </w:r>
      <w:r w:rsidR="00547CDC">
        <w:rPr>
          <w:rFonts w:ascii="Tahoma" w:hAnsi="Tahoma" w:cs="Tahoma"/>
        </w:rPr>
        <w:t xml:space="preserve">předmětu </w:t>
      </w:r>
      <w:proofErr w:type="gramStart"/>
      <w:r w:rsidR="00547CDC">
        <w:rPr>
          <w:rFonts w:ascii="Tahoma" w:hAnsi="Tahoma" w:cs="Tahoma"/>
        </w:rPr>
        <w:t xml:space="preserve">plnění </w:t>
      </w:r>
      <w:r w:rsidR="00D6385A" w:rsidRPr="00D6385A">
        <w:rPr>
          <w:rFonts w:ascii="Tahoma" w:hAnsi="Tahoma" w:cs="Tahoma"/>
        </w:rPr>
        <w:t>,</w:t>
      </w:r>
      <w:proofErr w:type="gramEnd"/>
      <w:r w:rsidR="00D6385A" w:rsidRPr="00D6385A">
        <w:rPr>
          <w:rFonts w:ascii="Tahoma" w:hAnsi="Tahoma" w:cs="Tahoma"/>
        </w:rPr>
        <w:t xml:space="preserve"> kraj ve spolupráci se zhotovitelem podnikl úkony směřující k vyloučení nejasností a souvisejících rizik, spočívající v opravě položkového rozpočtu, dodržení rozsahu sjednaných prací a dodržení celkové ceny díla</w:t>
      </w:r>
      <w:r w:rsidR="00547CDC">
        <w:rPr>
          <w:rFonts w:ascii="Tahoma" w:hAnsi="Tahoma" w:cs="Tahoma"/>
        </w:rPr>
        <w:t xml:space="preserve"> a uzavřel Dohodu o narovnání</w:t>
      </w:r>
      <w:r w:rsidR="00D6385A" w:rsidRPr="00D6385A">
        <w:rPr>
          <w:rFonts w:ascii="Tahoma" w:hAnsi="Tahoma" w:cs="Tahoma"/>
        </w:rPr>
        <w:t>. T</w:t>
      </w:r>
      <w:r w:rsidR="00547CDC">
        <w:rPr>
          <w:rFonts w:ascii="Tahoma" w:hAnsi="Tahoma" w:cs="Tahoma"/>
        </w:rPr>
        <w:t>ento krok vedl k tomu, že v rámci Zprávy o přezkumu bylo uvedeno, že ne</w:t>
      </w:r>
      <w:r w:rsidR="00547CDC" w:rsidRPr="00547CDC">
        <w:rPr>
          <w:rFonts w:ascii="Tahoma" w:hAnsi="Tahoma" w:cs="Tahoma"/>
        </w:rPr>
        <w:t>došlo</w:t>
      </w:r>
      <w:r w:rsidR="00547CDC">
        <w:rPr>
          <w:rFonts w:ascii="Tahoma" w:hAnsi="Tahoma" w:cs="Tahoma"/>
        </w:rPr>
        <w:t xml:space="preserve"> </w:t>
      </w:r>
      <w:r w:rsidR="00547CDC" w:rsidRPr="00547CDC">
        <w:rPr>
          <w:rFonts w:ascii="Tahoma" w:hAnsi="Tahoma" w:cs="Tahoma"/>
        </w:rPr>
        <w:t>k nehospodárnému, neefektivnímu nebo neúčelnému použití veřejných prostředků.</w:t>
      </w:r>
      <w:r w:rsidR="00547CDC">
        <w:rPr>
          <w:rFonts w:ascii="Tahoma" w:hAnsi="Tahoma" w:cs="Tahoma"/>
        </w:rPr>
        <w:t xml:space="preserve"> </w:t>
      </w:r>
    </w:p>
    <w:p w14:paraId="433B936D" w14:textId="77777777" w:rsidR="00D475B5" w:rsidRPr="005607B4" w:rsidRDefault="00D475B5" w:rsidP="005607B4">
      <w:pPr>
        <w:jc w:val="both"/>
        <w:rPr>
          <w:rFonts w:ascii="Tahoma" w:hAnsi="Tahoma" w:cs="Tahoma"/>
        </w:rPr>
      </w:pPr>
    </w:p>
    <w:p w14:paraId="6584DBE2" w14:textId="77777777" w:rsidR="005607B4" w:rsidRPr="007A5B4F" w:rsidRDefault="005607B4" w:rsidP="005607B4">
      <w:pPr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Opatření k nápravě</w:t>
      </w:r>
      <w:r w:rsidRPr="007A5B4F">
        <w:rPr>
          <w:rFonts w:ascii="Tahoma" w:hAnsi="Tahoma" w:cs="Tahoma"/>
          <w:b/>
          <w:u w:val="single"/>
        </w:rPr>
        <w:t xml:space="preserve">: </w:t>
      </w:r>
    </w:p>
    <w:p w14:paraId="7B7932E0" w14:textId="51DCEE57" w:rsidR="00D475B5" w:rsidRPr="00D6385A" w:rsidRDefault="00D475B5" w:rsidP="00D475B5">
      <w:pPr>
        <w:autoSpaceDE w:val="0"/>
        <w:autoSpaceDN w:val="0"/>
        <w:jc w:val="both"/>
        <w:rPr>
          <w:rFonts w:ascii="Tahoma" w:hAnsi="Tahoma" w:cs="Tahoma"/>
        </w:rPr>
      </w:pPr>
      <w:r w:rsidRPr="00D6385A">
        <w:rPr>
          <w:rFonts w:ascii="Tahoma" w:hAnsi="Tahoma" w:cs="Tahoma"/>
        </w:rPr>
        <w:t xml:space="preserve">Jelikož </w:t>
      </w:r>
      <w:proofErr w:type="gramStart"/>
      <w:r w:rsidRPr="00D6385A">
        <w:rPr>
          <w:rFonts w:ascii="Tahoma" w:hAnsi="Tahoma" w:cs="Tahoma"/>
        </w:rPr>
        <w:t>se  jedná</w:t>
      </w:r>
      <w:proofErr w:type="gramEnd"/>
      <w:r w:rsidRPr="00D6385A">
        <w:rPr>
          <w:rFonts w:ascii="Tahoma" w:hAnsi="Tahoma" w:cs="Tahoma"/>
        </w:rPr>
        <w:t xml:space="preserve"> o nedostatek neodstranitelného charakteru, </w:t>
      </w:r>
      <w:r w:rsidR="00D6385A" w:rsidRPr="00D6385A">
        <w:rPr>
          <w:rFonts w:ascii="Tahoma" w:hAnsi="Tahoma" w:cs="Tahoma"/>
        </w:rPr>
        <w:t xml:space="preserve">nepožaduje kontrolní skupina </w:t>
      </w:r>
      <w:r w:rsidRPr="00D6385A">
        <w:rPr>
          <w:rFonts w:ascii="Tahoma" w:hAnsi="Tahoma" w:cs="Tahoma"/>
        </w:rPr>
        <w:t xml:space="preserve"> po kraji zpětnou nápravu zjištěného nedostatku, nýbrž soustředění pozornosti na přijetí vhodných preventivních opatření k zamezení opakovaného výskytu obdobných nedostatků</w:t>
      </w:r>
      <w:r w:rsidR="004A05AF">
        <w:rPr>
          <w:rFonts w:ascii="Tahoma" w:hAnsi="Tahoma" w:cs="Tahoma"/>
        </w:rPr>
        <w:t xml:space="preserve"> </w:t>
      </w:r>
      <w:r w:rsidRPr="00D6385A">
        <w:rPr>
          <w:rFonts w:ascii="Tahoma" w:hAnsi="Tahoma" w:cs="Tahoma"/>
        </w:rPr>
        <w:t>v</w:t>
      </w:r>
      <w:r w:rsidR="004A05AF">
        <w:rPr>
          <w:rFonts w:ascii="Tahoma" w:hAnsi="Tahoma" w:cs="Tahoma"/>
        </w:rPr>
        <w:t> </w:t>
      </w:r>
      <w:r w:rsidRPr="00D6385A">
        <w:rPr>
          <w:rFonts w:ascii="Tahoma" w:hAnsi="Tahoma" w:cs="Tahoma"/>
        </w:rPr>
        <w:t xml:space="preserve">budoucnosti. </w:t>
      </w:r>
    </w:p>
    <w:p w14:paraId="3D45800F" w14:textId="08134441" w:rsidR="00D6385A" w:rsidRPr="00D6385A" w:rsidRDefault="00D4370D" w:rsidP="00D638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rámci porad příslušných oddělení na odborech KŘ a IM a d</w:t>
      </w:r>
      <w:r w:rsidR="004A05AF">
        <w:rPr>
          <w:rFonts w:ascii="Tahoma" w:hAnsi="Tahoma" w:cs="Tahoma"/>
        </w:rPr>
        <w:t xml:space="preserve">ne </w:t>
      </w:r>
      <w:r w:rsidR="00A25140">
        <w:rPr>
          <w:rFonts w:ascii="Tahoma" w:hAnsi="Tahoma" w:cs="Tahoma"/>
        </w:rPr>
        <w:t>6</w:t>
      </w:r>
      <w:r w:rsidR="004A05AF">
        <w:rPr>
          <w:rFonts w:ascii="Tahoma" w:hAnsi="Tahoma" w:cs="Tahoma"/>
        </w:rPr>
        <w:t xml:space="preserve">. 5. 2024 </w:t>
      </w:r>
      <w:r>
        <w:rPr>
          <w:rFonts w:ascii="Tahoma" w:hAnsi="Tahoma" w:cs="Tahoma"/>
        </w:rPr>
        <w:t xml:space="preserve">pak také </w:t>
      </w:r>
      <w:r w:rsidR="004A05AF">
        <w:rPr>
          <w:rFonts w:ascii="Tahoma" w:hAnsi="Tahoma" w:cs="Tahoma"/>
        </w:rPr>
        <w:t>formou workshopu</w:t>
      </w:r>
      <w:r>
        <w:rPr>
          <w:rFonts w:ascii="Tahoma" w:hAnsi="Tahoma" w:cs="Tahoma"/>
        </w:rPr>
        <w:t>,</w:t>
      </w:r>
      <w:r w:rsidR="004A05A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byli </w:t>
      </w:r>
      <w:r w:rsidR="00D6385A" w:rsidRPr="00D6385A">
        <w:rPr>
          <w:rFonts w:ascii="Tahoma" w:hAnsi="Tahoma" w:cs="Tahoma"/>
        </w:rPr>
        <w:t>zaměstnanc</w:t>
      </w:r>
      <w:r w:rsidR="004A05AF">
        <w:rPr>
          <w:rFonts w:ascii="Tahoma" w:hAnsi="Tahoma" w:cs="Tahoma"/>
        </w:rPr>
        <w:t>i</w:t>
      </w:r>
      <w:r w:rsidR="00D6385A" w:rsidRPr="00D6385A">
        <w:rPr>
          <w:rFonts w:ascii="Tahoma" w:hAnsi="Tahoma" w:cs="Tahoma"/>
        </w:rPr>
        <w:t xml:space="preserve"> </w:t>
      </w:r>
      <w:r w:rsidR="004A05AF">
        <w:rPr>
          <w:rFonts w:ascii="Tahoma" w:hAnsi="Tahoma" w:cs="Tahoma"/>
        </w:rPr>
        <w:t xml:space="preserve">krajského úřadu </w:t>
      </w:r>
      <w:r w:rsidR="00D6385A" w:rsidRPr="00D6385A">
        <w:rPr>
          <w:rFonts w:ascii="Tahoma" w:hAnsi="Tahoma" w:cs="Tahoma"/>
        </w:rPr>
        <w:t>připravující podklady k</w:t>
      </w:r>
      <w:r w:rsidR="004A05AF">
        <w:rPr>
          <w:rFonts w:ascii="Tahoma" w:hAnsi="Tahoma" w:cs="Tahoma"/>
        </w:rPr>
        <w:t xml:space="preserve"> veřejným zakázkám seznámeni </w:t>
      </w:r>
      <w:r w:rsidR="00D6385A" w:rsidRPr="00D6385A">
        <w:rPr>
          <w:rFonts w:ascii="Tahoma" w:hAnsi="Tahoma" w:cs="Tahoma"/>
        </w:rPr>
        <w:t xml:space="preserve">s kontrolním zjištěním a opatřeními spočívajícími </w:t>
      </w:r>
      <w:r>
        <w:rPr>
          <w:rFonts w:ascii="Tahoma" w:hAnsi="Tahoma" w:cs="Tahoma"/>
        </w:rPr>
        <w:t>v</w:t>
      </w:r>
      <w:r w:rsidRPr="00D4370D">
        <w:rPr>
          <w:rFonts w:ascii="Tahoma" w:hAnsi="Tahoma" w:cs="Tahoma"/>
        </w:rPr>
        <w:t xml:space="preserve"> zamezení opakovaného výskytu obdobn</w:t>
      </w:r>
      <w:r>
        <w:rPr>
          <w:rFonts w:ascii="Tahoma" w:hAnsi="Tahoma" w:cs="Tahoma"/>
        </w:rPr>
        <w:t>ého</w:t>
      </w:r>
      <w:r w:rsidRPr="00D4370D">
        <w:rPr>
          <w:rFonts w:ascii="Tahoma" w:hAnsi="Tahoma" w:cs="Tahoma"/>
        </w:rPr>
        <w:t xml:space="preserve"> nedostatk</w:t>
      </w:r>
      <w:r>
        <w:rPr>
          <w:rFonts w:ascii="Tahoma" w:hAnsi="Tahoma" w:cs="Tahoma"/>
        </w:rPr>
        <w:t>u</w:t>
      </w:r>
      <w:r w:rsidR="004A05AF">
        <w:rPr>
          <w:rFonts w:ascii="Tahoma" w:hAnsi="Tahoma" w:cs="Tahoma"/>
        </w:rPr>
        <w:t>.</w:t>
      </w:r>
      <w:r w:rsidR="00D6385A" w:rsidRPr="00D6385A">
        <w:rPr>
          <w:rFonts w:ascii="Tahoma" w:hAnsi="Tahoma" w:cs="Tahoma"/>
        </w:rPr>
        <w:t xml:space="preserve"> </w:t>
      </w:r>
    </w:p>
    <w:p w14:paraId="16367642" w14:textId="6B8A464C" w:rsidR="00D6385A" w:rsidRPr="00D6385A" w:rsidRDefault="00D4370D" w:rsidP="00D638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 praxe bylo ihned zavedeno </w:t>
      </w:r>
      <w:r w:rsidR="00D6385A" w:rsidRPr="00D6385A">
        <w:rPr>
          <w:rFonts w:ascii="Tahoma" w:hAnsi="Tahoma" w:cs="Tahoma"/>
        </w:rPr>
        <w:t xml:space="preserve">zabezpečení </w:t>
      </w:r>
      <w:r w:rsidR="00700951">
        <w:rPr>
          <w:rFonts w:ascii="Tahoma" w:hAnsi="Tahoma" w:cs="Tahoma"/>
        </w:rPr>
        <w:t xml:space="preserve">vstupních </w:t>
      </w:r>
      <w:r w:rsidR="00D6385A" w:rsidRPr="00D6385A">
        <w:rPr>
          <w:rFonts w:ascii="Tahoma" w:hAnsi="Tahoma" w:cs="Tahoma"/>
        </w:rPr>
        <w:t xml:space="preserve">dokumentů pro zpracování nabídky v rámci </w:t>
      </w:r>
      <w:r w:rsidR="004A05AF">
        <w:rPr>
          <w:rFonts w:ascii="Tahoma" w:hAnsi="Tahoma" w:cs="Tahoma"/>
        </w:rPr>
        <w:t>veřejné zakázky</w:t>
      </w:r>
      <w:r>
        <w:rPr>
          <w:rFonts w:ascii="Tahoma" w:hAnsi="Tahoma" w:cs="Tahoma"/>
        </w:rPr>
        <w:t>, tj.</w:t>
      </w:r>
      <w:r w:rsidR="004A05AF">
        <w:rPr>
          <w:rFonts w:ascii="Tahoma" w:hAnsi="Tahoma" w:cs="Tahoma"/>
        </w:rPr>
        <w:t xml:space="preserve"> </w:t>
      </w:r>
      <w:r w:rsidR="004A05AF" w:rsidRPr="00D6385A">
        <w:rPr>
          <w:rFonts w:ascii="Tahoma" w:hAnsi="Tahoma" w:cs="Tahoma"/>
        </w:rPr>
        <w:t xml:space="preserve">např. soupis prací </w:t>
      </w:r>
      <w:r>
        <w:rPr>
          <w:rFonts w:ascii="Tahoma" w:hAnsi="Tahoma" w:cs="Tahoma"/>
        </w:rPr>
        <w:t xml:space="preserve">k nacenění, který definuje </w:t>
      </w:r>
      <w:r w:rsidR="004A05AF" w:rsidRPr="00D6385A">
        <w:rPr>
          <w:rFonts w:ascii="Tahoma" w:hAnsi="Tahoma" w:cs="Tahoma"/>
        </w:rPr>
        <w:t>celý předmět plnění</w:t>
      </w:r>
      <w:r>
        <w:rPr>
          <w:rFonts w:ascii="Tahoma" w:hAnsi="Tahoma" w:cs="Tahoma"/>
        </w:rPr>
        <w:t>,</w:t>
      </w:r>
      <w:r w:rsidR="004A05AF" w:rsidRPr="00D6385A">
        <w:rPr>
          <w:rFonts w:ascii="Tahoma" w:hAnsi="Tahoma" w:cs="Tahoma"/>
        </w:rPr>
        <w:t xml:space="preserve"> bude </w:t>
      </w:r>
      <w:r w:rsidR="00700951">
        <w:rPr>
          <w:rFonts w:ascii="Tahoma" w:hAnsi="Tahoma" w:cs="Tahoma"/>
        </w:rPr>
        <w:t xml:space="preserve">pro dodavatele </w:t>
      </w:r>
      <w:r w:rsidR="004A05AF" w:rsidRPr="00D6385A">
        <w:rPr>
          <w:rFonts w:ascii="Tahoma" w:hAnsi="Tahoma" w:cs="Tahoma"/>
        </w:rPr>
        <w:t xml:space="preserve">zpracován do jednoho excelovského </w:t>
      </w:r>
      <w:proofErr w:type="gramStart"/>
      <w:r w:rsidR="004A05AF" w:rsidRPr="00D6385A">
        <w:rPr>
          <w:rFonts w:ascii="Tahoma" w:hAnsi="Tahoma" w:cs="Tahoma"/>
        </w:rPr>
        <w:t>souboru</w:t>
      </w:r>
      <w:proofErr w:type="gramEnd"/>
      <w:r>
        <w:rPr>
          <w:rFonts w:ascii="Tahoma" w:hAnsi="Tahoma" w:cs="Tahoma"/>
        </w:rPr>
        <w:t xml:space="preserve"> </w:t>
      </w:r>
      <w:r w:rsidR="00700951">
        <w:rPr>
          <w:rFonts w:ascii="Tahoma" w:hAnsi="Tahoma" w:cs="Tahoma"/>
        </w:rPr>
        <w:t xml:space="preserve">popřípadě s </w:t>
      </w:r>
      <w:r>
        <w:rPr>
          <w:rFonts w:ascii="Tahoma" w:hAnsi="Tahoma" w:cs="Tahoma"/>
        </w:rPr>
        <w:t xml:space="preserve">využitím </w:t>
      </w:r>
      <w:r w:rsidR="00700951">
        <w:rPr>
          <w:rFonts w:ascii="Tahoma" w:hAnsi="Tahoma" w:cs="Tahoma"/>
        </w:rPr>
        <w:t xml:space="preserve">samostatných </w:t>
      </w:r>
      <w:r>
        <w:rPr>
          <w:rFonts w:ascii="Tahoma" w:hAnsi="Tahoma" w:cs="Tahoma"/>
        </w:rPr>
        <w:t>listů</w:t>
      </w:r>
      <w:r w:rsidR="004A05AF" w:rsidRPr="00D6385A">
        <w:rPr>
          <w:rFonts w:ascii="Tahoma" w:hAnsi="Tahoma" w:cs="Tahoma"/>
        </w:rPr>
        <w:t xml:space="preserve">; všechny soupisy prací budou uzamčeny, aby </w:t>
      </w:r>
      <w:r w:rsidR="00700951">
        <w:rPr>
          <w:rFonts w:ascii="Tahoma" w:hAnsi="Tahoma" w:cs="Tahoma"/>
        </w:rPr>
        <w:t xml:space="preserve">dodavatelům </w:t>
      </w:r>
      <w:r w:rsidR="004A05AF" w:rsidRPr="00D6385A">
        <w:rPr>
          <w:rFonts w:ascii="Tahoma" w:hAnsi="Tahoma" w:cs="Tahoma"/>
        </w:rPr>
        <w:t xml:space="preserve">umožňovaly vyplnění pouze údajů nezbytných pro nacenění.  </w:t>
      </w:r>
      <w:r w:rsidR="004A05AF">
        <w:rPr>
          <w:rFonts w:ascii="Tahoma" w:hAnsi="Tahoma" w:cs="Tahoma"/>
        </w:rPr>
        <w:t xml:space="preserve"> </w:t>
      </w:r>
      <w:r w:rsidR="00D6385A" w:rsidRPr="00D6385A">
        <w:rPr>
          <w:rFonts w:ascii="Tahoma" w:hAnsi="Tahoma" w:cs="Tahoma"/>
        </w:rPr>
        <w:t xml:space="preserve">   </w:t>
      </w:r>
    </w:p>
    <w:p w14:paraId="7F863350" w14:textId="6883709F" w:rsidR="00D6385A" w:rsidRPr="00D6385A" w:rsidRDefault="004A05AF" w:rsidP="00D638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Odbor investiční a majetkový dále </w:t>
      </w:r>
      <w:proofErr w:type="gramStart"/>
      <w:r>
        <w:rPr>
          <w:rFonts w:ascii="Tahoma" w:hAnsi="Tahoma" w:cs="Tahoma"/>
        </w:rPr>
        <w:t>p</w:t>
      </w:r>
      <w:r w:rsidR="00D6385A" w:rsidRPr="00D6385A">
        <w:rPr>
          <w:rFonts w:ascii="Tahoma" w:hAnsi="Tahoma" w:cs="Tahoma"/>
        </w:rPr>
        <w:t>rověří</w:t>
      </w:r>
      <w:proofErr w:type="gramEnd"/>
      <w:r w:rsidR="00D6385A" w:rsidRPr="00D6385A">
        <w:rPr>
          <w:rFonts w:ascii="Tahoma" w:hAnsi="Tahoma" w:cs="Tahoma"/>
        </w:rPr>
        <w:t xml:space="preserve"> využití technických prostředků umožňujících doplnění stávající fyzické kontroly soupisů prací prostřednictvím softwarových nástrojů (např. porovnávací aplikace excelovských souborů)</w:t>
      </w:r>
      <w:r>
        <w:rPr>
          <w:rFonts w:ascii="Tahoma" w:hAnsi="Tahoma" w:cs="Tahoma"/>
        </w:rPr>
        <w:t xml:space="preserve">. </w:t>
      </w:r>
      <w:r w:rsidR="00D6385A" w:rsidRPr="00D6385A">
        <w:rPr>
          <w:rFonts w:ascii="Tahoma" w:hAnsi="Tahoma" w:cs="Tahoma"/>
        </w:rPr>
        <w:t xml:space="preserve"> </w:t>
      </w:r>
    </w:p>
    <w:p w14:paraId="2BE27472" w14:textId="77777777" w:rsidR="004A05AF" w:rsidRDefault="004A05AF" w:rsidP="005607B4">
      <w:pPr>
        <w:jc w:val="both"/>
        <w:rPr>
          <w:rFonts w:ascii="Tahoma" w:hAnsi="Tahoma" w:cs="Tahoma"/>
        </w:rPr>
      </w:pPr>
    </w:p>
    <w:sectPr w:rsidR="004A05AF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9ADE5" w14:textId="77777777" w:rsidR="00BA3722" w:rsidRDefault="00BA3722" w:rsidP="00B12ED2">
      <w:pPr>
        <w:spacing w:after="0" w:line="240" w:lineRule="auto"/>
      </w:pPr>
      <w:r>
        <w:separator/>
      </w:r>
    </w:p>
  </w:endnote>
  <w:endnote w:type="continuationSeparator" w:id="0">
    <w:p w14:paraId="484246BF" w14:textId="77777777" w:rsidR="00BA3722" w:rsidRDefault="00BA3722" w:rsidP="00B1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2B61" w14:textId="5250CFBB" w:rsidR="00700951" w:rsidRDefault="007009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C1A0" w14:textId="384DC387" w:rsidR="00B12ED2" w:rsidRPr="00B12ED2" w:rsidRDefault="007A6478">
    <w:pPr>
      <w:pStyle w:val="Zpat"/>
      <w:jc w:val="center"/>
      <w:rPr>
        <w:rFonts w:ascii="Tahoma" w:hAnsi="Tahoma" w:cs="Tahoma"/>
        <w:sz w:val="20"/>
        <w:szCs w:val="20"/>
      </w:rPr>
    </w:pPr>
    <w:sdt>
      <w:sdtPr>
        <w:id w:val="1276751382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B12ED2" w:rsidRPr="00B12ED2">
          <w:rPr>
            <w:rFonts w:ascii="Tahoma" w:hAnsi="Tahoma" w:cs="Tahoma"/>
            <w:sz w:val="20"/>
            <w:szCs w:val="20"/>
          </w:rPr>
          <w:fldChar w:fldCharType="begin"/>
        </w:r>
        <w:r w:rsidR="00B12ED2" w:rsidRPr="00B12ED2">
          <w:rPr>
            <w:rFonts w:ascii="Tahoma" w:hAnsi="Tahoma" w:cs="Tahoma"/>
            <w:sz w:val="20"/>
            <w:szCs w:val="20"/>
          </w:rPr>
          <w:instrText>PAGE   \* MERGEFORMAT</w:instrText>
        </w:r>
        <w:r w:rsidR="00B12ED2" w:rsidRPr="00B12ED2">
          <w:rPr>
            <w:rFonts w:ascii="Tahoma" w:hAnsi="Tahoma" w:cs="Tahoma"/>
            <w:sz w:val="20"/>
            <w:szCs w:val="20"/>
          </w:rPr>
          <w:fldChar w:fldCharType="separate"/>
        </w:r>
        <w:r w:rsidR="00043882">
          <w:rPr>
            <w:rFonts w:ascii="Tahoma" w:hAnsi="Tahoma" w:cs="Tahoma"/>
            <w:noProof/>
            <w:sz w:val="20"/>
            <w:szCs w:val="20"/>
          </w:rPr>
          <w:t>2</w:t>
        </w:r>
        <w:r w:rsidR="00B12ED2" w:rsidRPr="00B12ED2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69BEDE88" w14:textId="77777777" w:rsidR="00B12ED2" w:rsidRDefault="00B12E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A4D3" w14:textId="4E7B1DC0" w:rsidR="00700951" w:rsidRDefault="007009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3EF3" w14:textId="77777777" w:rsidR="00BA3722" w:rsidRDefault="00BA3722" w:rsidP="00B12ED2">
      <w:pPr>
        <w:spacing w:after="0" w:line="240" w:lineRule="auto"/>
      </w:pPr>
      <w:r>
        <w:separator/>
      </w:r>
    </w:p>
  </w:footnote>
  <w:footnote w:type="continuationSeparator" w:id="0">
    <w:p w14:paraId="7CB7A721" w14:textId="77777777" w:rsidR="00BA3722" w:rsidRDefault="00BA3722" w:rsidP="00B12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14813"/>
    <w:multiLevelType w:val="hybridMultilevel"/>
    <w:tmpl w:val="D758C30E"/>
    <w:lvl w:ilvl="0" w:tplc="7A56B7F4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826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B4"/>
    <w:rsid w:val="00043882"/>
    <w:rsid w:val="00057486"/>
    <w:rsid w:val="001D70E8"/>
    <w:rsid w:val="0025308A"/>
    <w:rsid w:val="00253C05"/>
    <w:rsid w:val="00265E6E"/>
    <w:rsid w:val="004A05AF"/>
    <w:rsid w:val="00535DE2"/>
    <w:rsid w:val="00547CDC"/>
    <w:rsid w:val="005607B4"/>
    <w:rsid w:val="005A1BC1"/>
    <w:rsid w:val="005F22B2"/>
    <w:rsid w:val="00630898"/>
    <w:rsid w:val="006B1B4C"/>
    <w:rsid w:val="006C0ECB"/>
    <w:rsid w:val="00700951"/>
    <w:rsid w:val="00716AA2"/>
    <w:rsid w:val="00734FBB"/>
    <w:rsid w:val="007A6478"/>
    <w:rsid w:val="008617FB"/>
    <w:rsid w:val="008731B8"/>
    <w:rsid w:val="009E76ED"/>
    <w:rsid w:val="00A13F2D"/>
    <w:rsid w:val="00A25140"/>
    <w:rsid w:val="00B12ED2"/>
    <w:rsid w:val="00BA3722"/>
    <w:rsid w:val="00C57F0E"/>
    <w:rsid w:val="00CB38A8"/>
    <w:rsid w:val="00D4370D"/>
    <w:rsid w:val="00D475B5"/>
    <w:rsid w:val="00D6385A"/>
    <w:rsid w:val="00E60472"/>
    <w:rsid w:val="00E6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74BB"/>
  <w15:chartTrackingRefBased/>
  <w15:docId w15:val="{3FA897E7-9274-48AF-951C-33B2B2B9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607B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07B4"/>
    <w:pPr>
      <w:spacing w:after="0" w:line="240" w:lineRule="auto"/>
      <w:ind w:left="720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0E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12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ED2"/>
  </w:style>
  <w:style w:type="paragraph" w:styleId="Zpat">
    <w:name w:val="footer"/>
    <w:basedOn w:val="Normln"/>
    <w:link w:val="ZpatChar"/>
    <w:uiPriority w:val="99"/>
    <w:unhideWhenUsed/>
    <w:rsid w:val="00B12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ED2"/>
  </w:style>
  <w:style w:type="paragraph" w:styleId="Revize">
    <w:name w:val="Revision"/>
    <w:hidden/>
    <w:uiPriority w:val="99"/>
    <w:semiHidden/>
    <w:rsid w:val="00547C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Jana</dc:creator>
  <cp:keywords/>
  <dc:description/>
  <cp:lastModifiedBy>Metelka Tomáš</cp:lastModifiedBy>
  <cp:revision>4</cp:revision>
  <cp:lastPrinted>2017-05-15T13:31:00Z</cp:lastPrinted>
  <dcterms:created xsi:type="dcterms:W3CDTF">2024-05-09T12:42:00Z</dcterms:created>
  <dcterms:modified xsi:type="dcterms:W3CDTF">2024-05-09T12:43:00Z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2024-05-09T12:42:43Z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2940b8c9-f459-4e94-95cd-b72c438823be</vt:lpwstr>
  </property>
  <property fmtid="{D5CDD505-2E9C-101B-9397-08002B2CF9AE}" pid="8" name="MSIP_Label_bc18e8b5-cf04-4356-9f73-4b8f937bc4ae_ContentBits">
    <vt:lpwstr>0</vt:lpwstr>
  </property>
</Properties>
</file>