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96C2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Default="00547329" w:rsidP="00E70348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2E6A9C56" w14:textId="77777777" w:rsidR="00E70348" w:rsidRDefault="00E70348" w:rsidP="00E70348">
      <w:pPr>
        <w:pStyle w:val="Odstavecseseznamem"/>
        <w:spacing w:before="240"/>
        <w:ind w:left="357"/>
        <w:rPr>
          <w:rFonts w:ascii="Tahoma" w:hAnsi="Tahoma" w:cs="Tahoma"/>
          <w:b/>
          <w:sz w:val="22"/>
          <w:szCs w:val="22"/>
        </w:rPr>
      </w:pPr>
    </w:p>
    <w:p w14:paraId="6457900D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0E3E3AC3" w14:textId="45B55FEA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4B19AD">
        <w:rPr>
          <w:rFonts w:ascii="Tahoma" w:hAnsi="Tahoma" w:cs="Tahoma"/>
          <w:sz w:val="22"/>
          <w:szCs w:val="22"/>
        </w:rPr>
        <w:t>Bc. Jiřím Navrátilem, MBA</w:t>
      </w:r>
      <w:r w:rsidR="00B32CBA">
        <w:rPr>
          <w:rFonts w:ascii="Tahoma" w:hAnsi="Tahoma" w:cs="Tahoma"/>
          <w:sz w:val="22"/>
          <w:szCs w:val="22"/>
        </w:rPr>
        <w:t>, náměstkem hejtmana kraje</w:t>
      </w: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3C013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3C013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2C9AAA95" w14:textId="03AE2D91" w:rsidR="009459A9" w:rsidRPr="005F5197" w:rsidRDefault="00F31B96" w:rsidP="00AC61D5">
      <w:pPr>
        <w:pStyle w:val="Odstavecseseznamem"/>
        <w:numPr>
          <w:ilvl w:val="0"/>
          <w:numId w:val="32"/>
        </w:numPr>
        <w:tabs>
          <w:tab w:val="left" w:pos="2835"/>
        </w:tabs>
        <w:spacing w:before="240"/>
        <w:ind w:left="284" w:hanging="284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Domov pod Bílou horou, příspěvková organizace</w:t>
      </w:r>
      <w:r w:rsidR="00684D9E" w:rsidRPr="005F5197">
        <w:rPr>
          <w:rFonts w:ascii="Tahoma" w:hAnsi="Tahoma" w:cs="Tahoma"/>
          <w:b/>
          <w:sz w:val="22"/>
          <w:szCs w:val="22"/>
        </w:rPr>
        <w:tab/>
      </w:r>
    </w:p>
    <w:p w14:paraId="448ECF60" w14:textId="1A7F9A93" w:rsidR="00BC7A71" w:rsidRPr="009459A9" w:rsidRDefault="009E7015" w:rsidP="009459A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sz w:val="22"/>
          <w:szCs w:val="22"/>
        </w:rPr>
        <w:t>se sídlem:</w:t>
      </w:r>
      <w:r w:rsidRPr="009459A9">
        <w:rPr>
          <w:rFonts w:ascii="Tahoma" w:hAnsi="Tahoma" w:cs="Tahoma"/>
          <w:sz w:val="22"/>
          <w:szCs w:val="22"/>
        </w:rPr>
        <w:tab/>
      </w:r>
      <w:r w:rsidR="00F31B96">
        <w:rPr>
          <w:rFonts w:ascii="Tahoma" w:hAnsi="Tahoma" w:cs="Tahoma"/>
          <w:sz w:val="22"/>
          <w:szCs w:val="22"/>
        </w:rPr>
        <w:t xml:space="preserve">Záhumenní 562/16, </w:t>
      </w:r>
      <w:r w:rsidR="003F17B2">
        <w:rPr>
          <w:rFonts w:ascii="Tahoma" w:hAnsi="Tahoma" w:cs="Tahoma"/>
          <w:sz w:val="22"/>
          <w:szCs w:val="22"/>
        </w:rPr>
        <w:t>742 21 Kopřivnice</w:t>
      </w:r>
    </w:p>
    <w:p w14:paraId="35B66706" w14:textId="616D22E9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C61D5">
        <w:rPr>
          <w:rFonts w:ascii="Tahoma" w:hAnsi="Tahoma" w:cs="Tahoma"/>
          <w:sz w:val="22"/>
          <w:szCs w:val="22"/>
        </w:rPr>
        <w:t>á</w:t>
      </w:r>
      <w:r w:rsidR="009915DA">
        <w:rPr>
          <w:rFonts w:ascii="Tahoma" w:hAnsi="Tahoma" w:cs="Tahoma"/>
          <w:sz w:val="22"/>
          <w:szCs w:val="22"/>
        </w:rPr>
        <w:t>:</w:t>
      </w:r>
      <w:r w:rsidR="003F17B2">
        <w:rPr>
          <w:rFonts w:ascii="Tahoma" w:hAnsi="Tahoma" w:cs="Tahoma"/>
          <w:sz w:val="22"/>
          <w:szCs w:val="22"/>
        </w:rPr>
        <w:tab/>
        <w:t>Bc. Janou Práškovou, ředitelkou</w:t>
      </w:r>
    </w:p>
    <w:p w14:paraId="319B2028" w14:textId="2784EB48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  <w:r w:rsidR="00931E0A">
        <w:rPr>
          <w:rFonts w:ascii="Tahoma" w:hAnsi="Tahoma" w:cs="Tahoma"/>
          <w:sz w:val="22"/>
          <w:szCs w:val="22"/>
        </w:rPr>
        <w:t>17331633</w:t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4E3CC4B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, která </w:t>
      </w:r>
      <w:proofErr w:type="gramStart"/>
      <w:r w:rsidR="00C57E4A" w:rsidRPr="00EB5E61">
        <w:rPr>
          <w:rFonts w:ascii="Tahoma" w:hAnsi="Tahoma" w:cs="Tahoma"/>
          <w:sz w:val="22"/>
          <w:szCs w:val="22"/>
        </w:rPr>
        <w:t>tvoří</w:t>
      </w:r>
      <w:proofErr w:type="gramEnd"/>
      <w:r w:rsidR="00C57E4A" w:rsidRPr="00EB5E61">
        <w:rPr>
          <w:rFonts w:ascii="Tahoma" w:hAnsi="Tahoma" w:cs="Tahoma"/>
          <w:sz w:val="22"/>
          <w:szCs w:val="22"/>
        </w:rPr>
        <w:t xml:space="preserve">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  <w:r w:rsidR="000B7AA9">
        <w:rPr>
          <w:rFonts w:ascii="Tahoma" w:hAnsi="Tahoma" w:cs="Tahoma"/>
          <w:sz w:val="22"/>
          <w:szCs w:val="22"/>
        </w:rPr>
        <w:t xml:space="preserve"> </w:t>
      </w:r>
      <w:r w:rsidR="0007679B">
        <w:rPr>
          <w:rFonts w:ascii="Tahoma" w:hAnsi="Tahoma" w:cs="Tahoma"/>
          <w:sz w:val="22"/>
          <w:szCs w:val="22"/>
        </w:rPr>
        <w:t xml:space="preserve">Konkrétní parametry </w:t>
      </w:r>
      <w:r w:rsidR="004F55BD">
        <w:rPr>
          <w:rFonts w:ascii="Tahoma" w:hAnsi="Tahoma" w:cs="Tahoma"/>
          <w:sz w:val="22"/>
          <w:szCs w:val="22"/>
        </w:rPr>
        <w:t xml:space="preserve">jednotlivých vykonávaných služeb </w:t>
      </w:r>
      <w:r w:rsidR="00F256E1">
        <w:rPr>
          <w:rFonts w:ascii="Tahoma" w:hAnsi="Tahoma" w:cs="Tahoma"/>
          <w:sz w:val="22"/>
          <w:szCs w:val="22"/>
        </w:rPr>
        <w:t>jsou</w:t>
      </w:r>
      <w:r w:rsidR="00FD20D6">
        <w:rPr>
          <w:rFonts w:ascii="Tahoma" w:hAnsi="Tahoma" w:cs="Tahoma"/>
          <w:sz w:val="22"/>
          <w:szCs w:val="22"/>
        </w:rPr>
        <w:t xml:space="preserve"> specifikovány v Krajské síti sociálních služeb Moravskoslezského kraje, </w:t>
      </w:r>
      <w:r w:rsidR="002617BF">
        <w:rPr>
          <w:rFonts w:ascii="Tahoma" w:hAnsi="Tahoma" w:cs="Tahoma"/>
          <w:sz w:val="22"/>
          <w:szCs w:val="22"/>
        </w:rPr>
        <w:t>jejíž aktuální znění je zveřejněn</w:t>
      </w:r>
      <w:r w:rsidR="007940BF">
        <w:rPr>
          <w:rFonts w:ascii="Tahoma" w:hAnsi="Tahoma" w:cs="Tahoma"/>
          <w:sz w:val="22"/>
          <w:szCs w:val="22"/>
        </w:rPr>
        <w:t>o</w:t>
      </w:r>
      <w:r w:rsidR="002617BF">
        <w:rPr>
          <w:rFonts w:ascii="Tahoma" w:hAnsi="Tahoma" w:cs="Tahoma"/>
          <w:sz w:val="22"/>
          <w:szCs w:val="22"/>
        </w:rPr>
        <w:t xml:space="preserve"> </w:t>
      </w:r>
      <w:r w:rsidR="00FD20D6">
        <w:rPr>
          <w:rFonts w:ascii="Tahoma" w:hAnsi="Tahoma" w:cs="Tahoma"/>
          <w:sz w:val="22"/>
          <w:szCs w:val="22"/>
        </w:rPr>
        <w:t xml:space="preserve">na webových stránkách </w:t>
      </w:r>
      <w:r w:rsidR="007940BF">
        <w:rPr>
          <w:rFonts w:ascii="Tahoma" w:hAnsi="Tahoma" w:cs="Tahoma"/>
          <w:sz w:val="22"/>
          <w:szCs w:val="22"/>
        </w:rPr>
        <w:t>K</w:t>
      </w:r>
      <w:r w:rsidR="00FD20D6">
        <w:rPr>
          <w:rFonts w:ascii="Tahoma" w:hAnsi="Tahoma" w:cs="Tahoma"/>
          <w:sz w:val="22"/>
          <w:szCs w:val="22"/>
        </w:rPr>
        <w:t>raje</w:t>
      </w:r>
      <w:r w:rsidR="007940BF">
        <w:rPr>
          <w:rFonts w:ascii="Tahoma" w:hAnsi="Tahoma" w:cs="Tahoma"/>
          <w:sz w:val="22"/>
          <w:szCs w:val="22"/>
        </w:rPr>
        <w:t xml:space="preserve"> (dále jen „Krajská síť)</w:t>
      </w:r>
      <w:r w:rsidR="00FD20D6">
        <w:rPr>
          <w:rFonts w:ascii="Tahoma" w:hAnsi="Tahoma" w:cs="Tahoma"/>
          <w:sz w:val="22"/>
          <w:szCs w:val="22"/>
        </w:rPr>
        <w:t>.</w:t>
      </w:r>
    </w:p>
    <w:p w14:paraId="70046238" w14:textId="38D74379" w:rsidR="00823437" w:rsidRPr="006E3167" w:rsidRDefault="00867694" w:rsidP="000C3922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742291D5" w14:textId="17B8150C" w:rsidR="00F57EFC" w:rsidRDefault="00E51A41" w:rsidP="000C3922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6E3167">
        <w:rPr>
          <w:rFonts w:ascii="Tahoma" w:hAnsi="Tahoma" w:cs="Tahoma"/>
          <w:bCs/>
          <w:sz w:val="22"/>
          <w:szCs w:val="22"/>
        </w:rPr>
        <w:t xml:space="preserve">Příjemce je povinen dodržovat podmínky stanovené v dokumentech Střednědobý plán rozvoje sociálních služeb v Moravskoslezském kraji na léta 2024-2026 (dále jen „SPRSS“) </w:t>
      </w:r>
      <w:r w:rsidRPr="006E3167">
        <w:rPr>
          <w:rFonts w:ascii="Tahoma" w:hAnsi="Tahoma" w:cs="Tahoma"/>
          <w:bCs/>
          <w:sz w:val="22"/>
          <w:szCs w:val="22"/>
        </w:rPr>
        <w:lastRenderedPageBreak/>
        <w:t>a Metodika aktualizace Krajské sítě sociálních služeb v Moravskoslezském kraji (dále jen „Metodika“), zveřejněných na webových stránkách Kraje, a to vždy v jejich aktuální podobě. O případné aktualizaci výše specifikovaných dokumentů bude příjemce ze strany Kraje informován prostřednictvím Informačního systému sociálních služeb.</w:t>
      </w:r>
    </w:p>
    <w:p w14:paraId="6B12214C" w14:textId="564B50D8" w:rsidR="00B219DF" w:rsidRPr="00B219DF" w:rsidRDefault="004510B1" w:rsidP="00B219DF">
      <w:pPr>
        <w:pStyle w:val="Odstavecseseznamem"/>
        <w:numPr>
          <w:ilvl w:val="0"/>
          <w:numId w:val="15"/>
        </w:num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4510B1">
        <w:rPr>
          <w:rFonts w:ascii="Tahoma" w:hAnsi="Tahoma" w:cs="Tahoma"/>
          <w:bCs/>
          <w:sz w:val="22"/>
          <w:szCs w:val="22"/>
        </w:rPr>
        <w:t xml:space="preserve">V případě, </w:t>
      </w:r>
      <w:r>
        <w:rPr>
          <w:rFonts w:ascii="Tahoma" w:hAnsi="Tahoma" w:cs="Tahoma"/>
          <w:bCs/>
          <w:sz w:val="22"/>
          <w:szCs w:val="22"/>
        </w:rPr>
        <w:t xml:space="preserve">že </w:t>
      </w:r>
      <w:r w:rsidRPr="004510B1">
        <w:rPr>
          <w:rFonts w:ascii="Tahoma" w:hAnsi="Tahoma" w:cs="Tahoma"/>
          <w:bCs/>
          <w:sz w:val="22"/>
          <w:szCs w:val="22"/>
        </w:rPr>
        <w:t xml:space="preserve">některá ze služeb vykonávaných příjemcem </w:t>
      </w:r>
      <w:r w:rsidR="00B219DF" w:rsidRPr="00B219DF">
        <w:rPr>
          <w:rFonts w:ascii="Tahoma" w:hAnsi="Tahoma" w:cs="Tahoma"/>
          <w:bCs/>
          <w:sz w:val="22"/>
          <w:szCs w:val="22"/>
        </w:rPr>
        <w:t>měla povinnost naplnit minimální personální standard dle podmínek stanovených v čl. 6 odst. 6.3 Střednědobého plánu rozvoje sociálních služeb v Moravskoslezském kraji na léta 2021-2023, ve znění změny č. 1 schválené usnesením zastupitelstva kraje č. 11/5 ze dne 16. 3. 2022</w:t>
      </w:r>
      <w:r w:rsidR="00241B8E">
        <w:rPr>
          <w:rFonts w:ascii="Tahoma" w:hAnsi="Tahoma" w:cs="Tahoma"/>
          <w:bCs/>
          <w:sz w:val="22"/>
          <w:szCs w:val="22"/>
        </w:rPr>
        <w:t xml:space="preserve">, trvá tato </w:t>
      </w:r>
      <w:r w:rsidR="00BC3AF0">
        <w:rPr>
          <w:rFonts w:ascii="Tahoma" w:hAnsi="Tahoma" w:cs="Tahoma"/>
          <w:bCs/>
          <w:sz w:val="22"/>
          <w:szCs w:val="22"/>
        </w:rPr>
        <w:t>povinnost dle</w:t>
      </w:r>
      <w:r w:rsidR="00B219DF" w:rsidRPr="00B219DF">
        <w:rPr>
          <w:rFonts w:ascii="Tahoma" w:hAnsi="Tahoma" w:cs="Tahoma"/>
          <w:bCs/>
          <w:sz w:val="22"/>
          <w:szCs w:val="22"/>
        </w:rPr>
        <w:t xml:space="preserve"> podmínek stanovených v SPRSS a Metodice </w:t>
      </w:r>
      <w:r w:rsidR="00BA3737">
        <w:rPr>
          <w:rFonts w:ascii="Tahoma" w:hAnsi="Tahoma" w:cs="Tahoma"/>
          <w:bCs/>
          <w:sz w:val="22"/>
          <w:szCs w:val="22"/>
        </w:rPr>
        <w:t>i po 1. 1. 2024</w:t>
      </w:r>
      <w:r w:rsidR="00B219DF" w:rsidRPr="00B219DF">
        <w:rPr>
          <w:rFonts w:ascii="Tahoma" w:hAnsi="Tahoma" w:cs="Tahoma"/>
          <w:bCs/>
          <w:sz w:val="22"/>
          <w:szCs w:val="22"/>
        </w:rPr>
        <w:t>.</w:t>
      </w:r>
    </w:p>
    <w:p w14:paraId="5FE4A63D" w14:textId="77777777" w:rsidR="00B219DF" w:rsidRPr="00E51A41" w:rsidRDefault="00B219DF" w:rsidP="00B219DF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7540B8CE" w:rsidR="00C06D6F" w:rsidRPr="00102ED8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102ED8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102ED8">
        <w:rPr>
          <w:rFonts w:ascii="Tahoma" w:hAnsi="Tahoma" w:cs="Tahoma"/>
          <w:sz w:val="22"/>
          <w:szCs w:val="22"/>
        </w:rPr>
        <w:t xml:space="preserve">od </w:t>
      </w:r>
      <w:r w:rsidR="004A5B14" w:rsidRPr="00102ED8">
        <w:rPr>
          <w:rFonts w:ascii="Tahoma" w:hAnsi="Tahoma" w:cs="Tahoma"/>
          <w:sz w:val="22"/>
          <w:szCs w:val="22"/>
        </w:rPr>
        <w:t xml:space="preserve">1. </w:t>
      </w:r>
      <w:r w:rsidR="00550C0A">
        <w:rPr>
          <w:rFonts w:ascii="Tahoma" w:hAnsi="Tahoma" w:cs="Tahoma"/>
          <w:sz w:val="22"/>
          <w:szCs w:val="22"/>
        </w:rPr>
        <w:t>7</w:t>
      </w:r>
      <w:r w:rsidR="004A5B14" w:rsidRPr="00102ED8">
        <w:rPr>
          <w:rFonts w:ascii="Tahoma" w:hAnsi="Tahoma" w:cs="Tahoma"/>
          <w:sz w:val="22"/>
          <w:szCs w:val="22"/>
        </w:rPr>
        <w:t>. 202</w:t>
      </w:r>
      <w:r w:rsidR="00550C0A">
        <w:rPr>
          <w:rFonts w:ascii="Tahoma" w:hAnsi="Tahoma" w:cs="Tahoma"/>
          <w:sz w:val="22"/>
          <w:szCs w:val="22"/>
        </w:rPr>
        <w:t>4</w:t>
      </w:r>
      <w:r w:rsidR="004A5B14" w:rsidRPr="00102ED8">
        <w:rPr>
          <w:rFonts w:ascii="Tahoma" w:hAnsi="Tahoma" w:cs="Tahoma"/>
          <w:sz w:val="22"/>
          <w:szCs w:val="22"/>
        </w:rPr>
        <w:t xml:space="preserve"> </w:t>
      </w:r>
      <w:r w:rsidR="002B6AA2" w:rsidRPr="00102ED8">
        <w:rPr>
          <w:rFonts w:ascii="Tahoma" w:hAnsi="Tahoma" w:cs="Tahoma"/>
          <w:sz w:val="22"/>
          <w:szCs w:val="22"/>
        </w:rPr>
        <w:t>do </w:t>
      </w:r>
      <w:r w:rsidR="009E7CB5" w:rsidRPr="00102ED8">
        <w:rPr>
          <w:rFonts w:ascii="Tahoma" w:hAnsi="Tahoma" w:cs="Tahoma"/>
          <w:sz w:val="22"/>
          <w:szCs w:val="22"/>
        </w:rPr>
        <w:t>31.</w:t>
      </w:r>
      <w:r w:rsidR="00624087" w:rsidRPr="00102ED8">
        <w:rPr>
          <w:rFonts w:ascii="Tahoma" w:hAnsi="Tahoma" w:cs="Tahoma"/>
          <w:sz w:val="22"/>
          <w:szCs w:val="22"/>
        </w:rPr>
        <w:t> </w:t>
      </w:r>
      <w:r w:rsidR="009E7CB5" w:rsidRPr="00102ED8">
        <w:rPr>
          <w:rFonts w:ascii="Tahoma" w:hAnsi="Tahoma" w:cs="Tahoma"/>
          <w:sz w:val="22"/>
          <w:szCs w:val="22"/>
        </w:rPr>
        <w:t>12.</w:t>
      </w:r>
      <w:r w:rsidR="00624087" w:rsidRPr="00102ED8">
        <w:rPr>
          <w:rFonts w:ascii="Tahoma" w:hAnsi="Tahoma" w:cs="Tahoma"/>
          <w:sz w:val="22"/>
          <w:szCs w:val="22"/>
        </w:rPr>
        <w:t> </w:t>
      </w:r>
      <w:r w:rsidR="004A5B14" w:rsidRPr="00102ED8">
        <w:rPr>
          <w:rFonts w:ascii="Tahoma" w:hAnsi="Tahoma" w:cs="Tahoma"/>
          <w:sz w:val="22"/>
          <w:szCs w:val="22"/>
        </w:rPr>
        <w:t>2026</w:t>
      </w:r>
      <w:r w:rsidR="00E1233F" w:rsidRPr="00102ED8">
        <w:rPr>
          <w:rFonts w:ascii="Tahoma" w:hAnsi="Tahoma" w:cs="Tahoma"/>
          <w:sz w:val="22"/>
          <w:szCs w:val="22"/>
        </w:rPr>
        <w:t>.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66A88074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38B66345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</w:t>
      </w:r>
      <w:r w:rsidR="00302318">
        <w:rPr>
          <w:rFonts w:ascii="Tahoma" w:hAnsi="Tahoma" w:cs="Tahoma"/>
          <w:iCs/>
          <w:sz w:val="22"/>
          <w:szCs w:val="22"/>
        </w:rPr>
        <w:t> </w:t>
      </w:r>
      <w:r w:rsidR="00755439" w:rsidRPr="00875EA4">
        <w:rPr>
          <w:rFonts w:ascii="Tahoma" w:hAnsi="Tahoma" w:cs="Tahoma"/>
          <w:iCs/>
          <w:sz w:val="22"/>
          <w:szCs w:val="22"/>
        </w:rPr>
        <w:t>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>rogramu na podporu poskytování sociálních služeb financovaný z kapitoly 313 – MPSV státního rozpočtu pro</w:t>
      </w:r>
      <w:r w:rsidR="00302318">
        <w:rPr>
          <w:rFonts w:ascii="Tahoma" w:hAnsi="Tahoma" w:cs="Tahoma"/>
          <w:color w:val="231F20"/>
          <w:sz w:val="22"/>
          <w:szCs w:val="22"/>
        </w:rPr>
        <w:t> 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lastRenderedPageBreak/>
        <w:t>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53D87627" w14:textId="25F0F01A" w:rsidR="00CB2579" w:rsidRDefault="00423CC1" w:rsidP="00EB376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 je povinen Kraj neprodleně, nejpozději však do 15 kalendářních dnů</w:t>
      </w:r>
      <w:r w:rsidR="00573924">
        <w:rPr>
          <w:rFonts w:ascii="Tahoma" w:hAnsi="Tahoma" w:cs="Tahoma"/>
          <w:sz w:val="22"/>
          <w:szCs w:val="22"/>
        </w:rPr>
        <w:t xml:space="preserve"> ode dne vzniku události</w:t>
      </w:r>
      <w:r>
        <w:rPr>
          <w:rFonts w:ascii="Tahoma" w:hAnsi="Tahoma" w:cs="Tahoma"/>
          <w:sz w:val="22"/>
          <w:szCs w:val="22"/>
        </w:rPr>
        <w:t xml:space="preserve">, </w:t>
      </w:r>
      <w:r w:rsidR="00B919D6">
        <w:rPr>
          <w:rFonts w:ascii="Tahoma" w:hAnsi="Tahoma" w:cs="Tahoma"/>
          <w:sz w:val="22"/>
          <w:szCs w:val="22"/>
        </w:rPr>
        <w:t xml:space="preserve">písemně </w:t>
      </w:r>
      <w:r>
        <w:rPr>
          <w:rFonts w:ascii="Tahoma" w:hAnsi="Tahoma" w:cs="Tahoma"/>
          <w:sz w:val="22"/>
          <w:szCs w:val="22"/>
        </w:rPr>
        <w:t>informovat</w:t>
      </w:r>
      <w:r w:rsidR="004A2FFE">
        <w:rPr>
          <w:rFonts w:ascii="Tahoma" w:hAnsi="Tahoma" w:cs="Tahoma"/>
          <w:sz w:val="22"/>
          <w:szCs w:val="22"/>
        </w:rPr>
        <w:t xml:space="preserve"> o všech změná</w:t>
      </w:r>
      <w:r w:rsidR="006C44AB">
        <w:rPr>
          <w:rFonts w:ascii="Tahoma" w:hAnsi="Tahoma" w:cs="Tahoma"/>
          <w:sz w:val="22"/>
          <w:szCs w:val="22"/>
        </w:rPr>
        <w:t xml:space="preserve">ch identifikačních údajů </w:t>
      </w:r>
      <w:r w:rsidR="00F20EB7">
        <w:rPr>
          <w:rFonts w:ascii="Tahoma" w:hAnsi="Tahoma" w:cs="Tahoma"/>
          <w:sz w:val="22"/>
          <w:szCs w:val="22"/>
        </w:rPr>
        <w:t xml:space="preserve">příjemce. Z důvodu </w:t>
      </w:r>
      <w:r w:rsidR="00CB2579">
        <w:rPr>
          <w:rFonts w:ascii="Tahoma" w:hAnsi="Tahoma" w:cs="Tahoma"/>
          <w:sz w:val="22"/>
          <w:szCs w:val="22"/>
        </w:rPr>
        <w:t>změn identifikačních údajů smluvních stran není nutné uzavírat ke smlouvě dodatek.</w:t>
      </w:r>
      <w:r w:rsidR="00EB3768">
        <w:rPr>
          <w:rFonts w:ascii="Tahoma" w:hAnsi="Tahoma" w:cs="Tahoma"/>
          <w:sz w:val="22"/>
          <w:szCs w:val="22"/>
        </w:rPr>
        <w:t xml:space="preserve"> </w:t>
      </w:r>
    </w:p>
    <w:p w14:paraId="1DE5C0FD" w14:textId="6B18AE37" w:rsidR="00EB3768" w:rsidRPr="00EB3768" w:rsidRDefault="008F0239" w:rsidP="00EB376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</w:t>
      </w:r>
      <w:r w:rsidR="00952CF4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jehož registrujícím orgánem </w:t>
      </w:r>
      <w:r w:rsidR="00B52D37">
        <w:rPr>
          <w:rFonts w:ascii="Tahoma" w:hAnsi="Tahoma" w:cs="Tahoma"/>
          <w:sz w:val="22"/>
          <w:szCs w:val="22"/>
        </w:rPr>
        <w:t xml:space="preserve">dle zákona č. 108/2006 Sb., </w:t>
      </w:r>
      <w:r w:rsidR="00952CF4">
        <w:rPr>
          <w:rFonts w:ascii="Tahoma" w:hAnsi="Tahoma" w:cs="Tahoma"/>
          <w:sz w:val="22"/>
          <w:szCs w:val="22"/>
        </w:rPr>
        <w:t xml:space="preserve">o sociálních službách, ve znění pozdějších předpisů, </w:t>
      </w:r>
      <w:r>
        <w:rPr>
          <w:rFonts w:ascii="Tahoma" w:hAnsi="Tahoma" w:cs="Tahoma"/>
          <w:sz w:val="22"/>
          <w:szCs w:val="22"/>
        </w:rPr>
        <w:t>není Kraj</w:t>
      </w:r>
      <w:r w:rsidR="00952CF4">
        <w:rPr>
          <w:rFonts w:ascii="Tahoma" w:hAnsi="Tahoma" w:cs="Tahoma"/>
          <w:sz w:val="22"/>
          <w:szCs w:val="22"/>
        </w:rPr>
        <w:t xml:space="preserve">, je povinen </w:t>
      </w:r>
      <w:r w:rsidR="00407E6A">
        <w:rPr>
          <w:rFonts w:ascii="Tahoma" w:hAnsi="Tahoma" w:cs="Tahoma"/>
          <w:sz w:val="22"/>
          <w:szCs w:val="22"/>
        </w:rPr>
        <w:t>nejpozději do 15 kalendářních dnů</w:t>
      </w:r>
      <w:r w:rsidR="00573924">
        <w:rPr>
          <w:rFonts w:ascii="Tahoma" w:hAnsi="Tahoma" w:cs="Tahoma"/>
          <w:sz w:val="22"/>
          <w:szCs w:val="22"/>
        </w:rPr>
        <w:t xml:space="preserve"> ode</w:t>
      </w:r>
      <w:r w:rsidR="00302318">
        <w:rPr>
          <w:rFonts w:ascii="Tahoma" w:hAnsi="Tahoma" w:cs="Tahoma"/>
          <w:sz w:val="22"/>
          <w:szCs w:val="22"/>
        </w:rPr>
        <w:t> </w:t>
      </w:r>
      <w:r w:rsidR="00573924">
        <w:rPr>
          <w:rFonts w:ascii="Tahoma" w:hAnsi="Tahoma" w:cs="Tahoma"/>
          <w:sz w:val="22"/>
          <w:szCs w:val="22"/>
        </w:rPr>
        <w:t>dne vzniku události</w:t>
      </w:r>
      <w:r w:rsidR="00407E6A">
        <w:rPr>
          <w:rFonts w:ascii="Tahoma" w:hAnsi="Tahoma" w:cs="Tahoma"/>
          <w:sz w:val="22"/>
          <w:szCs w:val="22"/>
        </w:rPr>
        <w:t xml:space="preserve"> Kraj písemně informovat o všech změnách </w:t>
      </w:r>
      <w:r w:rsidR="00A4078B">
        <w:rPr>
          <w:rFonts w:ascii="Tahoma" w:hAnsi="Tahoma" w:cs="Tahoma"/>
          <w:sz w:val="22"/>
          <w:szCs w:val="22"/>
        </w:rPr>
        <w:t>v údajích vykonávaných služeb zapsaných v</w:t>
      </w:r>
      <w:r w:rsidR="00680E6B">
        <w:rPr>
          <w:rFonts w:ascii="Tahoma" w:hAnsi="Tahoma" w:cs="Tahoma"/>
          <w:sz w:val="22"/>
          <w:szCs w:val="22"/>
        </w:rPr>
        <w:t xml:space="preserve"> Registru </w:t>
      </w:r>
      <w:r w:rsidR="00E61916">
        <w:rPr>
          <w:rFonts w:ascii="Tahoma" w:hAnsi="Tahoma" w:cs="Tahoma"/>
          <w:sz w:val="22"/>
          <w:szCs w:val="22"/>
        </w:rPr>
        <w:t>poskytovatelů sociálních služeb.</w:t>
      </w:r>
      <w:r w:rsidR="00A4078B">
        <w:rPr>
          <w:rFonts w:ascii="Tahoma" w:hAnsi="Tahoma" w:cs="Tahoma"/>
          <w:sz w:val="22"/>
          <w:szCs w:val="22"/>
        </w:rPr>
        <w:t xml:space="preserve"> 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lastRenderedPageBreak/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5A09AEC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>kontrolu parametrů Krajské sítě</w:t>
      </w:r>
      <w:r w:rsidR="002617BF">
        <w:rPr>
          <w:rFonts w:ascii="Tahoma" w:hAnsi="Tahoma" w:cs="Tahoma"/>
          <w:bCs/>
          <w:sz w:val="22"/>
          <w:szCs w:val="22"/>
        </w:rPr>
        <w:t>.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2617BF">
        <w:rPr>
          <w:rFonts w:ascii="Tahoma" w:hAnsi="Tahoma" w:cs="Tahoma"/>
          <w:bCs/>
          <w:sz w:val="22"/>
          <w:szCs w:val="22"/>
        </w:rPr>
        <w:t>,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37749C3D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> to</w:t>
      </w:r>
      <w:r w:rsidR="002617BF">
        <w:rPr>
          <w:rFonts w:ascii="Tahoma" w:hAnsi="Tahoma" w:cs="Tahoma"/>
          <w:sz w:val="22"/>
          <w:szCs w:val="22"/>
        </w:rPr>
        <w:t xml:space="preserve"> po dobu</w:t>
      </w:r>
      <w:r w:rsidR="0053155B" w:rsidRPr="00446331">
        <w:rPr>
          <w:rFonts w:ascii="Tahoma" w:hAnsi="Tahoma" w:cs="Tahoma"/>
          <w:sz w:val="22"/>
          <w:szCs w:val="22"/>
        </w:rPr>
        <w:t xml:space="preserve"> </w:t>
      </w:r>
      <w:r w:rsidR="00913528" w:rsidRPr="00446331">
        <w:rPr>
          <w:rFonts w:ascii="Tahoma" w:hAnsi="Tahoma" w:cs="Tahoma"/>
          <w:sz w:val="22"/>
          <w:szCs w:val="22"/>
        </w:rPr>
        <w:t>v souladu s čl. VII odst.</w:t>
      </w:r>
      <w:r w:rsidR="00302318">
        <w:rPr>
          <w:rFonts w:ascii="Tahoma" w:hAnsi="Tahoma" w:cs="Tahoma"/>
          <w:sz w:val="22"/>
          <w:szCs w:val="22"/>
        </w:rPr>
        <w:t> </w:t>
      </w:r>
      <w:r w:rsidR="00EE483D">
        <w:rPr>
          <w:rFonts w:ascii="Tahoma" w:hAnsi="Tahoma" w:cs="Tahoma"/>
          <w:sz w:val="22"/>
          <w:szCs w:val="22"/>
        </w:rPr>
        <w:t>8</w:t>
      </w:r>
      <w:r w:rsidR="002617BF">
        <w:rPr>
          <w:rFonts w:ascii="Tahoma" w:hAnsi="Tahoma" w:cs="Tahoma"/>
          <w:sz w:val="22"/>
          <w:szCs w:val="22"/>
        </w:rPr>
        <w:t xml:space="preserve"> této smlouvy</w:t>
      </w:r>
      <w:r w:rsidR="00913528" w:rsidRPr="00446331">
        <w:rPr>
          <w:rFonts w:ascii="Tahoma" w:hAnsi="Tahoma" w:cs="Tahoma"/>
          <w:sz w:val="22"/>
          <w:szCs w:val="22"/>
        </w:rPr>
        <w:t>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proofErr w:type="gramStart"/>
      <w:r w:rsidRPr="009915DA">
        <w:rPr>
          <w:rFonts w:ascii="Tahoma" w:hAnsi="Tahoma" w:cs="Tahoma"/>
          <w:sz w:val="22"/>
          <w:szCs w:val="22"/>
        </w:rPr>
        <w:t>poruší</w:t>
      </w:r>
      <w:proofErr w:type="gramEnd"/>
      <w:r w:rsidRPr="009915DA">
        <w:rPr>
          <w:rFonts w:ascii="Tahoma" w:hAnsi="Tahoma" w:cs="Tahoma"/>
          <w:sz w:val="22"/>
          <w:szCs w:val="22"/>
        </w:rPr>
        <w:t xml:space="preserve">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29EF88B1" w:rsidR="00755439" w:rsidRDefault="002156B0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veškeré </w:t>
      </w:r>
      <w:r w:rsidR="00CB366C"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="00CB366C"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="00CB366C"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="00CB366C"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52288BFE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</w:t>
      </w:r>
      <w:r w:rsidR="00CD2957">
        <w:rPr>
          <w:rFonts w:ascii="Tahoma" w:hAnsi="Tahoma" w:cs="Tahoma"/>
          <w:iCs/>
          <w:sz w:val="22"/>
          <w:szCs w:val="22"/>
        </w:rPr>
        <w:t> </w:t>
      </w:r>
      <w:r w:rsidR="00556632">
        <w:rPr>
          <w:rFonts w:ascii="Tahoma" w:hAnsi="Tahoma" w:cs="Tahoma"/>
          <w:iCs/>
          <w:sz w:val="22"/>
          <w:szCs w:val="22"/>
        </w:rPr>
        <w:t>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119DA67F" w14:textId="5934FB18" w:rsidR="00F45527" w:rsidRDefault="00DC05B8" w:rsidP="006E3DC8">
      <w:pPr>
        <w:pStyle w:val="Odstavecseseznamem"/>
        <w:numPr>
          <w:ilvl w:val="0"/>
          <w:numId w:val="11"/>
        </w:numPr>
        <w:tabs>
          <w:tab w:val="left" w:pos="714"/>
        </w:tabs>
        <w:spacing w:before="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="00777FF3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případě</w:t>
      </w:r>
      <w:r w:rsidR="00777FF3">
        <w:rPr>
          <w:rFonts w:ascii="Tahoma" w:hAnsi="Tahoma" w:cs="Tahoma"/>
          <w:sz w:val="22"/>
          <w:szCs w:val="22"/>
        </w:rPr>
        <w:t>, kdy</w:t>
      </w:r>
      <w:r w:rsidR="003D2708">
        <w:rPr>
          <w:rFonts w:ascii="Tahoma" w:hAnsi="Tahoma" w:cs="Tahoma"/>
          <w:sz w:val="22"/>
          <w:szCs w:val="22"/>
        </w:rPr>
        <w:t xml:space="preserve"> některá ze služeb</w:t>
      </w:r>
      <w:r w:rsidR="00777FF3">
        <w:rPr>
          <w:rFonts w:ascii="Tahoma" w:hAnsi="Tahoma" w:cs="Tahoma"/>
          <w:sz w:val="22"/>
          <w:szCs w:val="22"/>
        </w:rPr>
        <w:t xml:space="preserve"> vykonávan</w:t>
      </w:r>
      <w:r w:rsidR="003D2708">
        <w:rPr>
          <w:rFonts w:ascii="Tahoma" w:hAnsi="Tahoma" w:cs="Tahoma"/>
          <w:sz w:val="22"/>
          <w:szCs w:val="22"/>
        </w:rPr>
        <w:t>ých</w:t>
      </w:r>
      <w:r w:rsidR="00777FF3">
        <w:rPr>
          <w:rFonts w:ascii="Tahoma" w:hAnsi="Tahoma" w:cs="Tahoma"/>
          <w:sz w:val="22"/>
          <w:szCs w:val="22"/>
        </w:rPr>
        <w:t xml:space="preserve"> příjemcem dle této smlouvy </w:t>
      </w:r>
      <w:r w:rsidR="002617BF">
        <w:rPr>
          <w:rFonts w:ascii="Tahoma" w:hAnsi="Tahoma" w:cs="Tahoma"/>
          <w:sz w:val="22"/>
          <w:szCs w:val="22"/>
        </w:rPr>
        <w:t xml:space="preserve">přestane být </w:t>
      </w:r>
      <w:r w:rsidR="00777FF3">
        <w:rPr>
          <w:rFonts w:ascii="Tahoma" w:hAnsi="Tahoma" w:cs="Tahoma"/>
          <w:sz w:val="22"/>
          <w:szCs w:val="22"/>
        </w:rPr>
        <w:t xml:space="preserve">součástí Krajské sítě, </w:t>
      </w:r>
      <w:r w:rsidR="00960311">
        <w:rPr>
          <w:rFonts w:ascii="Tahoma" w:hAnsi="Tahoma" w:cs="Tahoma"/>
          <w:sz w:val="22"/>
          <w:szCs w:val="22"/>
        </w:rPr>
        <w:t xml:space="preserve">zanikne </w:t>
      </w:r>
      <w:r w:rsidR="002617BF">
        <w:rPr>
          <w:rFonts w:ascii="Tahoma" w:hAnsi="Tahoma" w:cs="Tahoma"/>
          <w:sz w:val="22"/>
          <w:szCs w:val="22"/>
        </w:rPr>
        <w:t>ke stejnému datu také závazkový vztah z této smlouvy ve</w:t>
      </w:r>
      <w:r w:rsidR="00CD2957">
        <w:rPr>
          <w:rFonts w:ascii="Tahoma" w:hAnsi="Tahoma" w:cs="Tahoma"/>
          <w:sz w:val="22"/>
          <w:szCs w:val="22"/>
        </w:rPr>
        <w:t> </w:t>
      </w:r>
      <w:r w:rsidR="002617BF">
        <w:rPr>
          <w:rFonts w:ascii="Tahoma" w:hAnsi="Tahoma" w:cs="Tahoma"/>
          <w:sz w:val="22"/>
          <w:szCs w:val="22"/>
        </w:rPr>
        <w:t xml:space="preserve">vztahu </w:t>
      </w:r>
      <w:r w:rsidR="00960311">
        <w:rPr>
          <w:rFonts w:ascii="Tahoma" w:hAnsi="Tahoma" w:cs="Tahoma"/>
          <w:sz w:val="22"/>
          <w:szCs w:val="22"/>
        </w:rPr>
        <w:t>k této konkrétní službě</w:t>
      </w:r>
      <w:r w:rsidR="002617BF">
        <w:rPr>
          <w:rFonts w:ascii="Tahoma" w:hAnsi="Tahoma" w:cs="Tahoma"/>
          <w:sz w:val="22"/>
          <w:szCs w:val="22"/>
        </w:rPr>
        <w:t>, která přestala být součástí Krajské sítě. Z</w:t>
      </w:r>
      <w:r w:rsidR="00960311">
        <w:rPr>
          <w:rFonts w:ascii="Tahoma" w:hAnsi="Tahoma" w:cs="Tahoma"/>
          <w:sz w:val="22"/>
          <w:szCs w:val="22"/>
        </w:rPr>
        <w:t xml:space="preserve"> tohoto </w:t>
      </w:r>
      <w:r w:rsidR="002617BF">
        <w:rPr>
          <w:rFonts w:ascii="Tahoma" w:hAnsi="Tahoma" w:cs="Tahoma"/>
          <w:sz w:val="22"/>
          <w:szCs w:val="22"/>
        </w:rPr>
        <w:t xml:space="preserve">důvodu </w:t>
      </w:r>
      <w:r w:rsidR="00960311">
        <w:rPr>
          <w:rFonts w:ascii="Tahoma" w:hAnsi="Tahoma" w:cs="Tahoma"/>
          <w:sz w:val="22"/>
          <w:szCs w:val="22"/>
        </w:rPr>
        <w:t xml:space="preserve">zániku závazku vůči konkrétní službě </w:t>
      </w:r>
      <w:r w:rsidR="002617BF">
        <w:rPr>
          <w:rFonts w:ascii="Tahoma" w:hAnsi="Tahoma" w:cs="Tahoma"/>
          <w:sz w:val="22"/>
          <w:szCs w:val="22"/>
        </w:rPr>
        <w:t>není nutné uzavírat ke smlouvě dodatek.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457C1161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</w:t>
      </w:r>
      <w:r w:rsidR="004D5C02">
        <w:rPr>
          <w:rFonts w:ascii="Tahoma" w:hAnsi="Tahoma" w:cs="Tahoma"/>
          <w:sz w:val="22"/>
          <w:szCs w:val="22"/>
        </w:rPr>
        <w:t xml:space="preserve"> s výjimkou postupu dle čl. X odst. 3 této smlouvy</w:t>
      </w:r>
      <w:r w:rsidRPr="000E1597">
        <w:rPr>
          <w:rFonts w:ascii="Tahoma" w:hAnsi="Tahoma" w:cs="Tahoma"/>
          <w:sz w:val="22"/>
          <w:szCs w:val="22"/>
        </w:rPr>
        <w:t>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4E5E24B7" w:rsidR="00A70F55" w:rsidRPr="000E1597" w:rsidRDefault="007940BF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2285D">
        <w:rPr>
          <w:rFonts w:ascii="Tahoma" w:hAnsi="Tahoma" w:cs="Tahoma"/>
          <w:sz w:val="22"/>
          <w:szCs w:val="22"/>
        </w:rPr>
        <w:t>Je-li tato smlouva uzavírána v listinné podobě, vyhotovuje se ve třech stejnopisech s</w:t>
      </w:r>
      <w:r w:rsidR="00CD2957">
        <w:rPr>
          <w:rFonts w:ascii="Tahoma" w:hAnsi="Tahoma" w:cs="Tahoma"/>
          <w:sz w:val="22"/>
          <w:szCs w:val="22"/>
        </w:rPr>
        <w:t> </w:t>
      </w:r>
      <w:r w:rsidRPr="00B2285D">
        <w:rPr>
          <w:rFonts w:ascii="Tahoma" w:hAnsi="Tahoma" w:cs="Tahoma"/>
          <w:sz w:val="22"/>
          <w:szCs w:val="22"/>
        </w:rPr>
        <w:t xml:space="preserve">platností originálu, z nichž dva </w:t>
      </w:r>
      <w:proofErr w:type="gramStart"/>
      <w:r w:rsidRPr="00B2285D">
        <w:rPr>
          <w:rFonts w:ascii="Tahoma" w:hAnsi="Tahoma" w:cs="Tahoma"/>
          <w:sz w:val="22"/>
          <w:szCs w:val="22"/>
        </w:rPr>
        <w:t>obdrží</w:t>
      </w:r>
      <w:proofErr w:type="gramEnd"/>
      <w:r w:rsidRPr="00B2285D">
        <w:rPr>
          <w:rFonts w:ascii="Tahoma" w:hAnsi="Tahoma" w:cs="Tahoma"/>
          <w:sz w:val="22"/>
          <w:szCs w:val="22"/>
        </w:rPr>
        <w:t xml:space="preserve"> Kraj a jeden příjemce. Je-li tato smlouva uzavírána elektronicky, </w:t>
      </w:r>
      <w:proofErr w:type="gramStart"/>
      <w:r w:rsidRPr="00B2285D">
        <w:rPr>
          <w:rFonts w:ascii="Tahoma" w:hAnsi="Tahoma" w:cs="Tahoma"/>
          <w:sz w:val="22"/>
          <w:szCs w:val="22"/>
        </w:rPr>
        <w:t>obdrží</w:t>
      </w:r>
      <w:proofErr w:type="gramEnd"/>
      <w:r w:rsidRPr="00B2285D">
        <w:rPr>
          <w:rFonts w:ascii="Tahoma" w:hAnsi="Tahoma" w:cs="Tahoma"/>
          <w:sz w:val="22"/>
          <w:szCs w:val="22"/>
        </w:rPr>
        <w:t xml:space="preserve"> obě strany její elektronický originál opatřený uznávanými elektronickými podpisy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6E0A53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6E0A53">
        <w:rPr>
          <w:rFonts w:ascii="Tahoma" w:hAnsi="Tahoma" w:cs="Tahoma"/>
          <w:sz w:val="22"/>
          <w:szCs w:val="22"/>
        </w:rPr>
        <w:t>, a </w:t>
      </w:r>
      <w:r w:rsidRPr="006E0A53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3DC20B9C" w:rsidR="00A43749" w:rsidRPr="000773C6" w:rsidRDefault="00BA10E1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T</w:t>
      </w:r>
      <w:r w:rsidR="000773C6" w:rsidRPr="006E0A53">
        <w:rPr>
          <w:rFonts w:ascii="Tahoma" w:hAnsi="Tahoma" w:cs="Tahoma"/>
          <w:sz w:val="22"/>
          <w:szCs w:val="22"/>
        </w:rPr>
        <w:t>ato smlouva</w:t>
      </w:r>
      <w:r w:rsidRPr="006E0A53">
        <w:rPr>
          <w:rFonts w:ascii="Tahoma" w:hAnsi="Tahoma" w:cs="Tahoma"/>
          <w:sz w:val="22"/>
          <w:szCs w:val="22"/>
        </w:rPr>
        <w:t xml:space="preserve"> nabývá platnosti a účinnosti dnem, kdy vyjádření souhlasu s</w:t>
      </w:r>
      <w:r w:rsidR="000773C6" w:rsidRPr="006E0A53">
        <w:rPr>
          <w:rFonts w:ascii="Tahoma" w:hAnsi="Tahoma" w:cs="Tahoma"/>
          <w:sz w:val="22"/>
          <w:szCs w:val="22"/>
        </w:rPr>
        <w:t> </w:t>
      </w:r>
      <w:r w:rsidRPr="006E0A53">
        <w:rPr>
          <w:rFonts w:ascii="Tahoma" w:hAnsi="Tahoma" w:cs="Tahoma"/>
          <w:sz w:val="22"/>
          <w:szCs w:val="22"/>
        </w:rPr>
        <w:t>obsahem</w:t>
      </w:r>
      <w:r w:rsidR="000773C6" w:rsidRPr="006E0A53">
        <w:rPr>
          <w:rFonts w:ascii="Tahoma" w:hAnsi="Tahoma" w:cs="Tahoma"/>
          <w:sz w:val="22"/>
          <w:szCs w:val="22"/>
        </w:rPr>
        <w:t xml:space="preserve"> </w:t>
      </w:r>
      <w:r w:rsidRPr="006E0A53">
        <w:rPr>
          <w:rFonts w:ascii="Tahoma" w:hAnsi="Tahoma" w:cs="Tahoma"/>
          <w:sz w:val="22"/>
          <w:szCs w:val="22"/>
        </w:rPr>
        <w:t>návrhu dojde druhé smluvní straně</w:t>
      </w:r>
      <w:r w:rsidR="00A43749" w:rsidRPr="006E0A53">
        <w:rPr>
          <w:rFonts w:ascii="Tahoma" w:hAnsi="Tahoma" w:cs="Tahoma"/>
          <w:sz w:val="22"/>
          <w:szCs w:val="22"/>
        </w:rPr>
        <w:t>, nestanoví</w:t>
      </w:r>
      <w:r w:rsidR="00A43749" w:rsidRPr="006E0A53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</w:t>
      </w:r>
      <w:r w:rsidR="00A43749" w:rsidRPr="000773C6">
        <w:rPr>
          <w:rFonts w:ascii="Tahoma" w:hAnsi="Tahoma" w:cs="Tahoma"/>
          <w:sz w:val="22"/>
          <w:szCs w:val="22"/>
        </w:rPr>
        <w:t xml:space="preserve"> a o registru smluv (zákon o registru smluv), ve znění pozdějších předpisů (dále jen „zákon o registru smluv“), jinak. V takovém případě nabývá </w:t>
      </w:r>
      <w:r w:rsidR="00DC3005" w:rsidRPr="000773C6">
        <w:rPr>
          <w:rFonts w:ascii="Tahoma" w:hAnsi="Tahoma" w:cs="Tahoma"/>
          <w:sz w:val="22"/>
          <w:szCs w:val="22"/>
        </w:rPr>
        <w:t>smlouva</w:t>
      </w:r>
      <w:r w:rsidR="00A43749" w:rsidRPr="000773C6">
        <w:rPr>
          <w:rFonts w:ascii="Tahoma" w:hAnsi="Tahoma" w:cs="Tahoma"/>
          <w:sz w:val="22"/>
          <w:szCs w:val="22"/>
        </w:rPr>
        <w:t xml:space="preserve"> účinnosti dnem je</w:t>
      </w:r>
      <w:r w:rsidR="00DC3005" w:rsidRPr="000773C6">
        <w:rPr>
          <w:rFonts w:ascii="Tahoma" w:hAnsi="Tahoma" w:cs="Tahoma"/>
          <w:sz w:val="22"/>
          <w:szCs w:val="22"/>
        </w:rPr>
        <w:t>jí</w:t>
      </w:r>
      <w:r w:rsidR="00A43749" w:rsidRPr="000773C6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342FE7A2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</w:t>
      </w:r>
      <w:r w:rsidR="00CD2957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>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4CC924E6" w:rsidR="00A70F55" w:rsidRPr="00AE11B6" w:rsidRDefault="00C90A66" w:rsidP="00E97A18">
      <w:pPr>
        <w:keepNext/>
        <w:spacing w:before="120"/>
        <w:ind w:left="357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E11B6">
        <w:rPr>
          <w:rFonts w:ascii="Tahoma" w:hAnsi="Tahoma" w:cs="Tahoma"/>
          <w:color w:val="000000" w:themeColor="text1"/>
          <w:sz w:val="22"/>
          <w:szCs w:val="22"/>
        </w:rPr>
        <w:t>O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E11B6">
        <w:rPr>
          <w:rFonts w:ascii="Tahoma" w:hAnsi="Tahoma" w:cs="Tahoma"/>
          <w:color w:val="000000" w:themeColor="text1"/>
          <w:sz w:val="22"/>
          <w:szCs w:val="22"/>
        </w:rPr>
        <w:t xml:space="preserve">pověření poskytováním služeb obecného hospodářského zájmu 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a </w:t>
      </w:r>
      <w:r w:rsidR="00A70F55" w:rsidRPr="00AE11B6">
        <w:rPr>
          <w:rFonts w:ascii="Tahoma" w:hAnsi="Tahoma" w:cs="Tahoma"/>
          <w:color w:val="000000" w:themeColor="text1"/>
          <w:sz w:val="22"/>
          <w:szCs w:val="22"/>
        </w:rPr>
        <w:t>uzavření této smlouvy rozhodlo zastupitelstvo kraje svým usnesením č.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BA5D7E" w:rsidRPr="00AE11B6">
        <w:rPr>
          <w:rFonts w:ascii="Tahoma" w:hAnsi="Tahoma" w:cs="Tahoma"/>
          <w:color w:val="000000" w:themeColor="text1"/>
          <w:sz w:val="22"/>
          <w:szCs w:val="22"/>
        </w:rPr>
        <w:t>……</w:t>
      </w:r>
      <w:r w:rsidR="00AE11B6" w:rsidRPr="00AE11B6">
        <w:rPr>
          <w:rFonts w:ascii="Tahoma" w:hAnsi="Tahoma" w:cs="Tahoma"/>
          <w:color w:val="000000" w:themeColor="text1"/>
          <w:sz w:val="22"/>
          <w:szCs w:val="22"/>
        </w:rPr>
        <w:t>/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 xml:space="preserve">…… </w:t>
      </w:r>
      <w:r w:rsidR="00A70F55" w:rsidRPr="00AE11B6">
        <w:rPr>
          <w:rFonts w:ascii="Tahoma" w:hAnsi="Tahoma" w:cs="Tahoma"/>
          <w:color w:val="000000" w:themeColor="text1"/>
          <w:sz w:val="22"/>
          <w:szCs w:val="22"/>
        </w:rPr>
        <w:t>ze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 dne </w:t>
      </w:r>
      <w:r w:rsidR="00AE11B6">
        <w:rPr>
          <w:rFonts w:ascii="Tahoma" w:hAnsi="Tahoma" w:cs="Tahoma"/>
          <w:color w:val="000000" w:themeColor="text1"/>
          <w:sz w:val="22"/>
          <w:szCs w:val="22"/>
        </w:rPr>
        <w:t>6</w:t>
      </w:r>
      <w:r w:rsidR="00DF4CC1" w:rsidRPr="00AE11B6">
        <w:rPr>
          <w:rFonts w:ascii="Tahoma" w:hAnsi="Tahoma" w:cs="Tahoma"/>
          <w:color w:val="000000" w:themeColor="text1"/>
          <w:sz w:val="22"/>
          <w:szCs w:val="22"/>
        </w:rPr>
        <w:t>.</w:t>
      </w:r>
      <w:r w:rsidR="00AE11B6">
        <w:rPr>
          <w:rFonts w:ascii="Tahoma" w:hAnsi="Tahoma" w:cs="Tahoma"/>
          <w:color w:val="000000" w:themeColor="text1"/>
          <w:sz w:val="22"/>
          <w:szCs w:val="22"/>
        </w:rPr>
        <w:t xml:space="preserve"> 6. 2024.</w:t>
      </w:r>
    </w:p>
    <w:p w14:paraId="6FC89986" w14:textId="01234326" w:rsidR="00960311" w:rsidRPr="00B2285D" w:rsidRDefault="00960311" w:rsidP="00B2285D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2285D">
        <w:rPr>
          <w:rFonts w:ascii="Tahoma" w:hAnsi="Tahoma" w:cs="Tahoma"/>
          <w:sz w:val="22"/>
          <w:szCs w:val="22"/>
        </w:rPr>
        <w:t>Tuto smlouvu je na základě pověření uděleného se souhlasem rady kraje oprávněn</w:t>
      </w:r>
      <w:r>
        <w:rPr>
          <w:rFonts w:ascii="Tahoma" w:hAnsi="Tahoma" w:cs="Tahoma"/>
          <w:sz w:val="22"/>
          <w:szCs w:val="22"/>
        </w:rPr>
        <w:t xml:space="preserve"> </w:t>
      </w:r>
      <w:r w:rsidRPr="00B2285D">
        <w:rPr>
          <w:rFonts w:ascii="Tahoma" w:hAnsi="Tahoma" w:cs="Tahoma"/>
          <w:sz w:val="22"/>
          <w:szCs w:val="22"/>
        </w:rPr>
        <w:t>podepsat náměstek</w:t>
      </w:r>
      <w:r>
        <w:rPr>
          <w:rFonts w:ascii="Tahoma" w:hAnsi="Tahoma" w:cs="Tahoma"/>
          <w:sz w:val="22"/>
          <w:szCs w:val="22"/>
        </w:rPr>
        <w:t xml:space="preserve"> </w:t>
      </w:r>
      <w:r w:rsidRPr="00B2285D">
        <w:rPr>
          <w:rFonts w:ascii="Tahoma" w:hAnsi="Tahoma" w:cs="Tahoma"/>
          <w:sz w:val="22"/>
          <w:szCs w:val="22"/>
        </w:rPr>
        <w:t>hejtmana kraje. V případě nepřítomnosti náměstka</w:t>
      </w:r>
      <w:r>
        <w:rPr>
          <w:rFonts w:ascii="Tahoma" w:hAnsi="Tahoma" w:cs="Tahoma"/>
          <w:sz w:val="22"/>
          <w:szCs w:val="22"/>
        </w:rPr>
        <w:t xml:space="preserve"> hejtmana kraje</w:t>
      </w:r>
      <w:r w:rsidRPr="00B2285D">
        <w:rPr>
          <w:rFonts w:ascii="Tahoma" w:hAnsi="Tahoma" w:cs="Tahoma"/>
          <w:sz w:val="22"/>
          <w:szCs w:val="22"/>
        </w:rPr>
        <w:t xml:space="preserve"> </w:t>
      </w:r>
      <w:r w:rsidRPr="00B2285D">
        <w:rPr>
          <w:rFonts w:ascii="Tahoma" w:hAnsi="Tahoma" w:cs="Tahoma"/>
          <w:sz w:val="22"/>
          <w:szCs w:val="22"/>
        </w:rPr>
        <w:lastRenderedPageBreak/>
        <w:t>podepisuje smlouvu hejtman</w:t>
      </w:r>
      <w:r>
        <w:rPr>
          <w:rFonts w:ascii="Tahoma" w:hAnsi="Tahoma" w:cs="Tahoma"/>
          <w:sz w:val="22"/>
          <w:szCs w:val="22"/>
        </w:rPr>
        <w:t xml:space="preserve"> kraje</w:t>
      </w:r>
      <w:r w:rsidRPr="00B2285D">
        <w:rPr>
          <w:rFonts w:ascii="Tahoma" w:hAnsi="Tahoma" w:cs="Tahoma"/>
          <w:sz w:val="22"/>
          <w:szCs w:val="22"/>
        </w:rPr>
        <w:t xml:space="preserve">, případně jeho zástupce v pořadí určeném usnesením zastupitelstva </w:t>
      </w:r>
      <w:r>
        <w:rPr>
          <w:rFonts w:ascii="Tahoma" w:hAnsi="Tahoma" w:cs="Tahoma"/>
          <w:sz w:val="22"/>
          <w:szCs w:val="22"/>
        </w:rPr>
        <w:t xml:space="preserve">kraje </w:t>
      </w:r>
      <w:r w:rsidRPr="00B2285D">
        <w:rPr>
          <w:rFonts w:ascii="Tahoma" w:hAnsi="Tahoma" w:cs="Tahoma"/>
          <w:sz w:val="22"/>
          <w:szCs w:val="22"/>
        </w:rPr>
        <w:t>č. 1/10 ze dne 5. 11. 2020, ve znění usnesení zastupitelstva kraje č.</w:t>
      </w:r>
      <w:r w:rsidR="00B2285D">
        <w:rPr>
          <w:rFonts w:ascii="Tahoma" w:hAnsi="Tahoma" w:cs="Tahoma"/>
          <w:sz w:val="22"/>
          <w:szCs w:val="22"/>
        </w:rPr>
        <w:t> </w:t>
      </w:r>
      <w:r w:rsidRPr="00B2285D">
        <w:rPr>
          <w:rFonts w:ascii="Tahoma" w:hAnsi="Tahoma" w:cs="Tahoma"/>
          <w:sz w:val="22"/>
          <w:szCs w:val="22"/>
        </w:rPr>
        <w:t>12/1193 ze dne 8. 6. 2023.</w:t>
      </w:r>
    </w:p>
    <w:p w14:paraId="0B0000EB" w14:textId="77777777" w:rsidR="00960311" w:rsidRPr="000E1597" w:rsidRDefault="00960311" w:rsidP="00B2285D">
      <w:pPr>
        <w:keepNext/>
        <w:spacing w:before="120"/>
        <w:jc w:val="both"/>
        <w:rPr>
          <w:rFonts w:ascii="Tahoma" w:hAnsi="Tahoma" w:cs="Tahoma"/>
          <w:sz w:val="22"/>
          <w:szCs w:val="22"/>
        </w:rPr>
      </w:pPr>
    </w:p>
    <w:p w14:paraId="7F093659" w14:textId="77777777"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</w:t>
      </w:r>
      <w:proofErr w:type="gramStart"/>
      <w:r w:rsidR="001168F1">
        <w:rPr>
          <w:rFonts w:ascii="Tahoma" w:hAnsi="Tahoma" w:cs="Tahoma"/>
          <w:sz w:val="22"/>
          <w:szCs w:val="22"/>
        </w:rPr>
        <w:t>…</w:t>
      </w:r>
      <w:r w:rsidR="00446331">
        <w:rPr>
          <w:rFonts w:ascii="Tahoma" w:hAnsi="Tahoma" w:cs="Tahoma"/>
          <w:sz w:val="22"/>
          <w:szCs w:val="22"/>
        </w:rPr>
        <w:t>….</w:t>
      </w:r>
      <w:proofErr w:type="gramEnd"/>
      <w:r w:rsidR="00446331">
        <w:rPr>
          <w:rFonts w:ascii="Tahoma" w:hAnsi="Tahoma" w:cs="Tahoma"/>
          <w:sz w:val="22"/>
          <w:szCs w:val="22"/>
        </w:rPr>
        <w:t>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1F76FF7A" w14:textId="409D8759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</w:t>
      </w:r>
      <w:r w:rsidR="00537BF1">
        <w:rPr>
          <w:rFonts w:ascii="Tahoma" w:hAnsi="Tahoma" w:cs="Tahoma"/>
          <w:sz w:val="22"/>
          <w:szCs w:val="22"/>
        </w:rPr>
        <w:t>…</w:t>
      </w:r>
      <w:r w:rsidR="00DD0E27">
        <w:rPr>
          <w:rFonts w:ascii="Tahoma" w:hAnsi="Tahoma" w:cs="Tahoma"/>
          <w:sz w:val="22"/>
          <w:szCs w:val="22"/>
        </w:rPr>
        <w:t>.</w:t>
      </w:r>
      <w:r w:rsidR="00DD0E27">
        <w:rPr>
          <w:rFonts w:ascii="Tahoma" w:hAnsi="Tahoma" w:cs="Tahoma"/>
          <w:sz w:val="22"/>
          <w:szCs w:val="22"/>
        </w:rPr>
        <w:tab/>
        <w:t>…..</w:t>
      </w:r>
      <w:r w:rsidRPr="009915DA">
        <w:rPr>
          <w:rFonts w:ascii="Tahoma" w:hAnsi="Tahoma" w:cs="Tahoma"/>
          <w:sz w:val="22"/>
          <w:szCs w:val="22"/>
        </w:rPr>
        <w:t>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  <w:r w:rsidR="00537BF1">
        <w:rPr>
          <w:rFonts w:ascii="Tahoma" w:hAnsi="Tahoma" w:cs="Tahoma"/>
          <w:sz w:val="22"/>
          <w:szCs w:val="22"/>
        </w:rPr>
        <w:t>..</w:t>
      </w:r>
    </w:p>
    <w:p w14:paraId="1BE1D3FC" w14:textId="366E2013" w:rsidR="00537BF1" w:rsidRDefault="00537BF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601BB7">
        <w:rPr>
          <w:rFonts w:ascii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 xml:space="preserve"> za </w:t>
      </w:r>
      <w:r w:rsidR="00601BB7">
        <w:rPr>
          <w:rFonts w:ascii="Tahoma" w:hAnsi="Tahoma" w:cs="Tahoma"/>
          <w:sz w:val="22"/>
          <w:szCs w:val="22"/>
        </w:rPr>
        <w:t>kraj</w:t>
      </w:r>
      <w:r w:rsidR="00DD0E27"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ab/>
        <w:t>za příjemce</w:t>
      </w:r>
    </w:p>
    <w:p w14:paraId="0D08ACBE" w14:textId="165BED33" w:rsidR="00415F91" w:rsidRDefault="00537BF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1D2A3B">
        <w:rPr>
          <w:rFonts w:ascii="Tahoma" w:hAnsi="Tahoma" w:cs="Tahoma"/>
          <w:sz w:val="22"/>
          <w:szCs w:val="22"/>
        </w:rPr>
        <w:t xml:space="preserve">Bc. </w:t>
      </w:r>
      <w:r w:rsidR="004E03D5">
        <w:rPr>
          <w:rFonts w:ascii="Tahoma" w:hAnsi="Tahoma" w:cs="Tahoma"/>
          <w:sz w:val="22"/>
          <w:szCs w:val="22"/>
        </w:rPr>
        <w:t>Jiří Navrátil</w:t>
      </w:r>
      <w:r w:rsidR="00330041">
        <w:rPr>
          <w:rFonts w:ascii="Tahoma" w:hAnsi="Tahoma" w:cs="Tahoma"/>
          <w:sz w:val="22"/>
          <w:szCs w:val="22"/>
        </w:rPr>
        <w:t>, MBA</w:t>
      </w:r>
      <w:r w:rsidR="00E343A0">
        <w:rPr>
          <w:rFonts w:ascii="Tahoma" w:hAnsi="Tahoma" w:cs="Tahoma"/>
          <w:sz w:val="22"/>
          <w:szCs w:val="22"/>
        </w:rPr>
        <w:t xml:space="preserve">                                                          </w:t>
      </w:r>
      <w:r w:rsidR="00415F91">
        <w:rPr>
          <w:rFonts w:ascii="Tahoma" w:hAnsi="Tahoma" w:cs="Tahoma"/>
          <w:sz w:val="22"/>
          <w:szCs w:val="22"/>
        </w:rPr>
        <w:t xml:space="preserve">     </w:t>
      </w:r>
      <w:r w:rsidR="00DD0E27">
        <w:rPr>
          <w:rFonts w:ascii="Tahoma" w:hAnsi="Tahoma" w:cs="Tahoma"/>
          <w:sz w:val="22"/>
          <w:szCs w:val="22"/>
        </w:rPr>
        <w:t xml:space="preserve">    </w:t>
      </w:r>
      <w:r w:rsidR="00415F91">
        <w:rPr>
          <w:rFonts w:ascii="Tahoma" w:hAnsi="Tahoma" w:cs="Tahoma"/>
          <w:sz w:val="22"/>
          <w:szCs w:val="22"/>
        </w:rPr>
        <w:t xml:space="preserve">  </w:t>
      </w:r>
    </w:p>
    <w:p w14:paraId="695BABCE" w14:textId="1AB9759C" w:rsidR="00DD0E27" w:rsidRDefault="00DD0E27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náměstek hejtmana kraje</w:t>
      </w:r>
    </w:p>
    <w:p w14:paraId="3333AAA3" w14:textId="5DC13190" w:rsidR="00C90A66" w:rsidRPr="009915DA" w:rsidRDefault="00415F9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</w:t>
      </w:r>
      <w:r w:rsidR="004C0D6D">
        <w:rPr>
          <w:rFonts w:ascii="Tahoma" w:hAnsi="Tahoma" w:cs="Tahoma"/>
          <w:sz w:val="22"/>
          <w:szCs w:val="22"/>
        </w:rPr>
        <w:t xml:space="preserve"> </w:t>
      </w:r>
    </w:p>
    <w:p w14:paraId="6025F559" w14:textId="6468436D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4C0D6D">
        <w:rPr>
          <w:rFonts w:ascii="Tahoma" w:hAnsi="Tahoma" w:cs="Tahoma"/>
          <w:sz w:val="22"/>
          <w:szCs w:val="22"/>
        </w:rPr>
        <w:t xml:space="preserve"> </w:t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01347D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920D8" w:rsidRPr="003329A0" w14:paraId="176B9408" w14:textId="77777777" w:rsidTr="007A5AC5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F19A28C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7D94ED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DC70730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931E0A" w:rsidRPr="003329A0" w14:paraId="01A3B8CA" w14:textId="77777777" w:rsidTr="007A5AC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5BBA9FC7" w14:textId="63D4D817" w:rsidR="00931E0A" w:rsidRPr="00A34B5F" w:rsidRDefault="006074A6" w:rsidP="007A5AC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34B5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Domovy se zvláštním režimem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908649" w14:textId="23C3DCA3" w:rsidR="00931E0A" w:rsidRPr="00A34B5F" w:rsidRDefault="00A34B5F" w:rsidP="007A5AC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34B5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4663131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7C7510" w14:textId="4A882F26" w:rsidR="00931E0A" w:rsidRDefault="00A34B5F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Krajské sítě sociálních služeb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  <w:tr w:rsidR="00E25685" w:rsidRPr="003329A0" w14:paraId="19E2E08C" w14:textId="77777777" w:rsidTr="007A5AC5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6423CE8" w14:textId="0EAD1CD6" w:rsidR="00E25685" w:rsidRPr="003329A0" w:rsidRDefault="00A34B5F" w:rsidP="00E2568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Domovy pro seniory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275297" w14:textId="66C0D9CC" w:rsidR="00E25685" w:rsidRPr="003329A0" w:rsidRDefault="00A34B5F" w:rsidP="00E2568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6785721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D98618B" w14:textId="476A79B6" w:rsidR="00E25685" w:rsidRPr="003329A0" w:rsidRDefault="00E25685" w:rsidP="00E2568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Krajské sítě sociálních služeb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01347D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3620" w14:textId="77777777" w:rsidR="0001347D" w:rsidRDefault="0001347D">
      <w:r>
        <w:separator/>
      </w:r>
    </w:p>
  </w:endnote>
  <w:endnote w:type="continuationSeparator" w:id="0">
    <w:p w14:paraId="5AC70745" w14:textId="77777777" w:rsidR="0001347D" w:rsidRDefault="0001347D">
      <w:r>
        <w:continuationSeparator/>
      </w:r>
    </w:p>
  </w:endnote>
  <w:endnote w:type="continuationNotice" w:id="1">
    <w:p w14:paraId="54425868" w14:textId="77777777" w:rsidR="0001347D" w:rsidRDefault="00013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49D8" w14:textId="454C723E" w:rsidR="003B1DFB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C7879F" wp14:editId="4939E05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B3C6B" w14:textId="434F9862" w:rsidR="00307594" w:rsidRPr="000D2ADE" w:rsidRDefault="000D2ADE" w:rsidP="000D2A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D2A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87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0B1B3C6B" w14:textId="434F9862" w:rsidR="00307594" w:rsidRPr="000D2ADE" w:rsidRDefault="000D2ADE" w:rsidP="000D2A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D2A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415F91">
      <w:rPr>
        <w:rStyle w:val="slostrnky"/>
        <w:noProof/>
      </w:rPr>
      <w:t>5</w:t>
    </w:r>
    <w:r w:rsidR="00F34352"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7E54" w14:textId="6919FEEF" w:rsidR="009E5E62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56147B" wp14:editId="26A69F7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B7FEB" w14:textId="3302F475" w:rsidR="00307594" w:rsidRPr="000D2ADE" w:rsidRDefault="000D2ADE" w:rsidP="000D2A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D2A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614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317B7FEB" w14:textId="3302F475" w:rsidR="00307594" w:rsidRPr="000D2ADE" w:rsidRDefault="000D2ADE" w:rsidP="000D2A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D2A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E62"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B460" w14:textId="77777777" w:rsidR="0001347D" w:rsidRDefault="0001347D">
      <w:r>
        <w:separator/>
      </w:r>
    </w:p>
  </w:footnote>
  <w:footnote w:type="continuationSeparator" w:id="0">
    <w:p w14:paraId="12301DF4" w14:textId="77777777" w:rsidR="0001347D" w:rsidRDefault="0001347D">
      <w:r>
        <w:continuationSeparator/>
      </w:r>
    </w:p>
  </w:footnote>
  <w:footnote w:type="continuationNotice" w:id="1">
    <w:p w14:paraId="3DA059AA" w14:textId="77777777" w:rsidR="0001347D" w:rsidRDefault="000134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60910">
    <w:abstractNumId w:val="8"/>
  </w:num>
  <w:num w:numId="2" w16cid:durableId="1759909188">
    <w:abstractNumId w:val="32"/>
  </w:num>
  <w:num w:numId="3" w16cid:durableId="1075778966">
    <w:abstractNumId w:val="22"/>
  </w:num>
  <w:num w:numId="4" w16cid:durableId="1772434078">
    <w:abstractNumId w:val="4"/>
  </w:num>
  <w:num w:numId="5" w16cid:durableId="883443365">
    <w:abstractNumId w:val="23"/>
  </w:num>
  <w:num w:numId="6" w16cid:durableId="1718579704">
    <w:abstractNumId w:val="14"/>
  </w:num>
  <w:num w:numId="7" w16cid:durableId="1045761434">
    <w:abstractNumId w:val="18"/>
  </w:num>
  <w:num w:numId="8" w16cid:durableId="465007970">
    <w:abstractNumId w:val="1"/>
  </w:num>
  <w:num w:numId="9" w16cid:durableId="112672532">
    <w:abstractNumId w:val="2"/>
  </w:num>
  <w:num w:numId="10" w16cid:durableId="1216939682">
    <w:abstractNumId w:val="31"/>
  </w:num>
  <w:num w:numId="11" w16cid:durableId="1011834483">
    <w:abstractNumId w:val="28"/>
  </w:num>
  <w:num w:numId="12" w16cid:durableId="1986620865">
    <w:abstractNumId w:val="9"/>
  </w:num>
  <w:num w:numId="13" w16cid:durableId="786629572">
    <w:abstractNumId w:val="17"/>
  </w:num>
  <w:num w:numId="14" w16cid:durableId="1111123806">
    <w:abstractNumId w:val="10"/>
  </w:num>
  <w:num w:numId="15" w16cid:durableId="1964919770">
    <w:abstractNumId w:val="24"/>
  </w:num>
  <w:num w:numId="16" w16cid:durableId="1624536235">
    <w:abstractNumId w:val="3"/>
  </w:num>
  <w:num w:numId="17" w16cid:durableId="1966737490">
    <w:abstractNumId w:val="26"/>
  </w:num>
  <w:num w:numId="18" w16cid:durableId="1980071923">
    <w:abstractNumId w:val="0"/>
  </w:num>
  <w:num w:numId="19" w16cid:durableId="805046925">
    <w:abstractNumId w:val="21"/>
  </w:num>
  <w:num w:numId="20" w16cid:durableId="245264345">
    <w:abstractNumId w:val="20"/>
  </w:num>
  <w:num w:numId="21" w16cid:durableId="603341343">
    <w:abstractNumId w:val="33"/>
  </w:num>
  <w:num w:numId="22" w16cid:durableId="1060834410">
    <w:abstractNumId w:val="13"/>
  </w:num>
  <w:num w:numId="23" w16cid:durableId="1471898351">
    <w:abstractNumId w:val="29"/>
  </w:num>
  <w:num w:numId="24" w16cid:durableId="27236813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893005649">
    <w:abstractNumId w:val="6"/>
  </w:num>
  <w:num w:numId="26" w16cid:durableId="460152453">
    <w:abstractNumId w:val="11"/>
  </w:num>
  <w:num w:numId="27" w16cid:durableId="1845590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3840880">
    <w:abstractNumId w:val="15"/>
  </w:num>
  <w:num w:numId="29" w16cid:durableId="594027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0650254">
    <w:abstractNumId w:val="5"/>
  </w:num>
  <w:num w:numId="31" w16cid:durableId="1857961795">
    <w:abstractNumId w:val="19"/>
  </w:num>
  <w:num w:numId="32" w16cid:durableId="1970084318">
    <w:abstractNumId w:val="16"/>
  </w:num>
  <w:num w:numId="33" w16cid:durableId="527648070">
    <w:abstractNumId w:val="25"/>
  </w:num>
  <w:num w:numId="34" w16cid:durableId="1735431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2600417">
    <w:abstractNumId w:val="12"/>
  </w:num>
  <w:num w:numId="36" w16cid:durableId="107659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0088"/>
    <w:rsid w:val="00002CBC"/>
    <w:rsid w:val="00002D74"/>
    <w:rsid w:val="000051AA"/>
    <w:rsid w:val="00006091"/>
    <w:rsid w:val="00011328"/>
    <w:rsid w:val="0001347D"/>
    <w:rsid w:val="00015AFB"/>
    <w:rsid w:val="0002595A"/>
    <w:rsid w:val="00027271"/>
    <w:rsid w:val="00034D56"/>
    <w:rsid w:val="000370B0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7679B"/>
    <w:rsid w:val="000773C6"/>
    <w:rsid w:val="00081E04"/>
    <w:rsid w:val="00082F34"/>
    <w:rsid w:val="00086EDB"/>
    <w:rsid w:val="000918FB"/>
    <w:rsid w:val="000929B0"/>
    <w:rsid w:val="00092E53"/>
    <w:rsid w:val="000947C6"/>
    <w:rsid w:val="00095050"/>
    <w:rsid w:val="00096850"/>
    <w:rsid w:val="00097A7F"/>
    <w:rsid w:val="000B7AA9"/>
    <w:rsid w:val="000C3922"/>
    <w:rsid w:val="000C42B4"/>
    <w:rsid w:val="000D172C"/>
    <w:rsid w:val="000D2ADE"/>
    <w:rsid w:val="000D310D"/>
    <w:rsid w:val="000D70AE"/>
    <w:rsid w:val="000E1597"/>
    <w:rsid w:val="000F044D"/>
    <w:rsid w:val="000F2779"/>
    <w:rsid w:val="000F2998"/>
    <w:rsid w:val="000F580B"/>
    <w:rsid w:val="000F6143"/>
    <w:rsid w:val="000F6363"/>
    <w:rsid w:val="00101415"/>
    <w:rsid w:val="00102ED8"/>
    <w:rsid w:val="00105BA7"/>
    <w:rsid w:val="0010636B"/>
    <w:rsid w:val="00112852"/>
    <w:rsid w:val="00113D9E"/>
    <w:rsid w:val="001168F1"/>
    <w:rsid w:val="001208DB"/>
    <w:rsid w:val="00131CC4"/>
    <w:rsid w:val="0013284D"/>
    <w:rsid w:val="00133581"/>
    <w:rsid w:val="001341B8"/>
    <w:rsid w:val="001373D1"/>
    <w:rsid w:val="001504B9"/>
    <w:rsid w:val="001645F7"/>
    <w:rsid w:val="001646E1"/>
    <w:rsid w:val="0016518F"/>
    <w:rsid w:val="00165CB4"/>
    <w:rsid w:val="0017025C"/>
    <w:rsid w:val="001717E6"/>
    <w:rsid w:val="0017322B"/>
    <w:rsid w:val="00182532"/>
    <w:rsid w:val="0019129E"/>
    <w:rsid w:val="00191538"/>
    <w:rsid w:val="001920D8"/>
    <w:rsid w:val="00192BAB"/>
    <w:rsid w:val="0019579F"/>
    <w:rsid w:val="00197309"/>
    <w:rsid w:val="001A1421"/>
    <w:rsid w:val="001A2198"/>
    <w:rsid w:val="001A25C6"/>
    <w:rsid w:val="001A3359"/>
    <w:rsid w:val="001A3C28"/>
    <w:rsid w:val="001A4F3D"/>
    <w:rsid w:val="001B0F57"/>
    <w:rsid w:val="001B385F"/>
    <w:rsid w:val="001B6D9A"/>
    <w:rsid w:val="001C1877"/>
    <w:rsid w:val="001C6AD3"/>
    <w:rsid w:val="001D2A3B"/>
    <w:rsid w:val="001D4787"/>
    <w:rsid w:val="001E02A3"/>
    <w:rsid w:val="001E2FF4"/>
    <w:rsid w:val="001E354E"/>
    <w:rsid w:val="001E58C9"/>
    <w:rsid w:val="001E7D13"/>
    <w:rsid w:val="001F0041"/>
    <w:rsid w:val="001F71CF"/>
    <w:rsid w:val="002023A7"/>
    <w:rsid w:val="00205C64"/>
    <w:rsid w:val="00210115"/>
    <w:rsid w:val="00215459"/>
    <w:rsid w:val="002156B0"/>
    <w:rsid w:val="00225517"/>
    <w:rsid w:val="00225B0A"/>
    <w:rsid w:val="0023229F"/>
    <w:rsid w:val="0023338D"/>
    <w:rsid w:val="002336BD"/>
    <w:rsid w:val="00237CE9"/>
    <w:rsid w:val="00241504"/>
    <w:rsid w:val="00241B8E"/>
    <w:rsid w:val="0024574F"/>
    <w:rsid w:val="00250CFC"/>
    <w:rsid w:val="00251E69"/>
    <w:rsid w:val="00257BAB"/>
    <w:rsid w:val="002617BF"/>
    <w:rsid w:val="0026474C"/>
    <w:rsid w:val="00275BCF"/>
    <w:rsid w:val="00275FB7"/>
    <w:rsid w:val="00277B30"/>
    <w:rsid w:val="00280631"/>
    <w:rsid w:val="00284BF8"/>
    <w:rsid w:val="00285264"/>
    <w:rsid w:val="002855EB"/>
    <w:rsid w:val="00286662"/>
    <w:rsid w:val="0029406C"/>
    <w:rsid w:val="00294433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2318"/>
    <w:rsid w:val="003068E2"/>
    <w:rsid w:val="00307594"/>
    <w:rsid w:val="00310059"/>
    <w:rsid w:val="003144F8"/>
    <w:rsid w:val="00315060"/>
    <w:rsid w:val="00320BAD"/>
    <w:rsid w:val="00321DAC"/>
    <w:rsid w:val="00322FEE"/>
    <w:rsid w:val="00325018"/>
    <w:rsid w:val="0032517C"/>
    <w:rsid w:val="00326D97"/>
    <w:rsid w:val="00330041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1F8F"/>
    <w:rsid w:val="00365673"/>
    <w:rsid w:val="00377683"/>
    <w:rsid w:val="0038174E"/>
    <w:rsid w:val="003850BC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D2708"/>
    <w:rsid w:val="003E50CC"/>
    <w:rsid w:val="003E50D9"/>
    <w:rsid w:val="003E541F"/>
    <w:rsid w:val="003F17B2"/>
    <w:rsid w:val="003F1CB9"/>
    <w:rsid w:val="003F2122"/>
    <w:rsid w:val="003F3DE1"/>
    <w:rsid w:val="003F41F4"/>
    <w:rsid w:val="003F7798"/>
    <w:rsid w:val="00405F96"/>
    <w:rsid w:val="0040795F"/>
    <w:rsid w:val="00407CB8"/>
    <w:rsid w:val="00407E6A"/>
    <w:rsid w:val="00407EC5"/>
    <w:rsid w:val="004103AE"/>
    <w:rsid w:val="00415F91"/>
    <w:rsid w:val="00420240"/>
    <w:rsid w:val="004221DB"/>
    <w:rsid w:val="00422C64"/>
    <w:rsid w:val="00423CC1"/>
    <w:rsid w:val="00427F06"/>
    <w:rsid w:val="00434532"/>
    <w:rsid w:val="0044242A"/>
    <w:rsid w:val="00444005"/>
    <w:rsid w:val="00446331"/>
    <w:rsid w:val="00447695"/>
    <w:rsid w:val="004510B1"/>
    <w:rsid w:val="00452B13"/>
    <w:rsid w:val="00457080"/>
    <w:rsid w:val="00460F13"/>
    <w:rsid w:val="00464DF4"/>
    <w:rsid w:val="0047025A"/>
    <w:rsid w:val="004724F2"/>
    <w:rsid w:val="004752AB"/>
    <w:rsid w:val="004805D6"/>
    <w:rsid w:val="00480801"/>
    <w:rsid w:val="00480C3E"/>
    <w:rsid w:val="00481CC2"/>
    <w:rsid w:val="00482B2C"/>
    <w:rsid w:val="004876EB"/>
    <w:rsid w:val="00492A41"/>
    <w:rsid w:val="00496CF1"/>
    <w:rsid w:val="00497B3F"/>
    <w:rsid w:val="004A02E8"/>
    <w:rsid w:val="004A2FFE"/>
    <w:rsid w:val="004A5B14"/>
    <w:rsid w:val="004A6C18"/>
    <w:rsid w:val="004A7ED7"/>
    <w:rsid w:val="004B15DB"/>
    <w:rsid w:val="004B19AD"/>
    <w:rsid w:val="004B1AAE"/>
    <w:rsid w:val="004B1FEF"/>
    <w:rsid w:val="004B4B9E"/>
    <w:rsid w:val="004C0D6D"/>
    <w:rsid w:val="004C5586"/>
    <w:rsid w:val="004C7238"/>
    <w:rsid w:val="004D23FA"/>
    <w:rsid w:val="004D54E9"/>
    <w:rsid w:val="004D5C02"/>
    <w:rsid w:val="004E03D5"/>
    <w:rsid w:val="004E2F57"/>
    <w:rsid w:val="004E6AAB"/>
    <w:rsid w:val="004F075D"/>
    <w:rsid w:val="004F2861"/>
    <w:rsid w:val="004F55BD"/>
    <w:rsid w:val="005076F5"/>
    <w:rsid w:val="00511C43"/>
    <w:rsid w:val="005143CE"/>
    <w:rsid w:val="005172AF"/>
    <w:rsid w:val="00525769"/>
    <w:rsid w:val="00525B6B"/>
    <w:rsid w:val="0053155B"/>
    <w:rsid w:val="0053369C"/>
    <w:rsid w:val="00535AD5"/>
    <w:rsid w:val="005365C0"/>
    <w:rsid w:val="00537484"/>
    <w:rsid w:val="00537BF1"/>
    <w:rsid w:val="00541DEC"/>
    <w:rsid w:val="00544254"/>
    <w:rsid w:val="00544A7E"/>
    <w:rsid w:val="00544DDE"/>
    <w:rsid w:val="00547329"/>
    <w:rsid w:val="00547CC4"/>
    <w:rsid w:val="00550C0A"/>
    <w:rsid w:val="005546FB"/>
    <w:rsid w:val="00556632"/>
    <w:rsid w:val="005646BF"/>
    <w:rsid w:val="00566CA2"/>
    <w:rsid w:val="00570EF7"/>
    <w:rsid w:val="00573924"/>
    <w:rsid w:val="005754B4"/>
    <w:rsid w:val="00590C2C"/>
    <w:rsid w:val="0059788D"/>
    <w:rsid w:val="005A46E1"/>
    <w:rsid w:val="005A5393"/>
    <w:rsid w:val="005A54F6"/>
    <w:rsid w:val="005A66CE"/>
    <w:rsid w:val="005B17FE"/>
    <w:rsid w:val="005B2546"/>
    <w:rsid w:val="005B3CA8"/>
    <w:rsid w:val="005B62A5"/>
    <w:rsid w:val="005C04A3"/>
    <w:rsid w:val="005C4E71"/>
    <w:rsid w:val="005C6D0D"/>
    <w:rsid w:val="005D1ED0"/>
    <w:rsid w:val="005D3D3A"/>
    <w:rsid w:val="005D7F3F"/>
    <w:rsid w:val="005E1013"/>
    <w:rsid w:val="005E20A8"/>
    <w:rsid w:val="005E4B39"/>
    <w:rsid w:val="005E6667"/>
    <w:rsid w:val="005F5197"/>
    <w:rsid w:val="0060077D"/>
    <w:rsid w:val="00601BB7"/>
    <w:rsid w:val="0060231E"/>
    <w:rsid w:val="00603A2B"/>
    <w:rsid w:val="006074A6"/>
    <w:rsid w:val="0061737A"/>
    <w:rsid w:val="00620B56"/>
    <w:rsid w:val="00621E31"/>
    <w:rsid w:val="00624087"/>
    <w:rsid w:val="00632123"/>
    <w:rsid w:val="0063374A"/>
    <w:rsid w:val="0063447F"/>
    <w:rsid w:val="00634532"/>
    <w:rsid w:val="00637F5E"/>
    <w:rsid w:val="00641650"/>
    <w:rsid w:val="0064537E"/>
    <w:rsid w:val="00647DC0"/>
    <w:rsid w:val="006507E9"/>
    <w:rsid w:val="00656421"/>
    <w:rsid w:val="0066020D"/>
    <w:rsid w:val="006614FA"/>
    <w:rsid w:val="00663D3A"/>
    <w:rsid w:val="006752AF"/>
    <w:rsid w:val="00675F0C"/>
    <w:rsid w:val="00680E6B"/>
    <w:rsid w:val="00681E09"/>
    <w:rsid w:val="0068241A"/>
    <w:rsid w:val="00683287"/>
    <w:rsid w:val="00684D9E"/>
    <w:rsid w:val="00695D12"/>
    <w:rsid w:val="00696308"/>
    <w:rsid w:val="00696C77"/>
    <w:rsid w:val="006A1D26"/>
    <w:rsid w:val="006A2A2B"/>
    <w:rsid w:val="006A2DAD"/>
    <w:rsid w:val="006A34DA"/>
    <w:rsid w:val="006A39AA"/>
    <w:rsid w:val="006A51D1"/>
    <w:rsid w:val="006A596C"/>
    <w:rsid w:val="006A7B5F"/>
    <w:rsid w:val="006B15BB"/>
    <w:rsid w:val="006B1C17"/>
    <w:rsid w:val="006C0933"/>
    <w:rsid w:val="006C1580"/>
    <w:rsid w:val="006C1682"/>
    <w:rsid w:val="006C2BE1"/>
    <w:rsid w:val="006C30F5"/>
    <w:rsid w:val="006C44AB"/>
    <w:rsid w:val="006D15D0"/>
    <w:rsid w:val="006E0A53"/>
    <w:rsid w:val="006E0A69"/>
    <w:rsid w:val="006E3167"/>
    <w:rsid w:val="006E3DC8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22447"/>
    <w:rsid w:val="007265CF"/>
    <w:rsid w:val="007300DA"/>
    <w:rsid w:val="0073289C"/>
    <w:rsid w:val="00734FCA"/>
    <w:rsid w:val="00744B63"/>
    <w:rsid w:val="00750BED"/>
    <w:rsid w:val="00751EB1"/>
    <w:rsid w:val="00755439"/>
    <w:rsid w:val="007602DE"/>
    <w:rsid w:val="00760C74"/>
    <w:rsid w:val="007665EB"/>
    <w:rsid w:val="00766904"/>
    <w:rsid w:val="00773FA2"/>
    <w:rsid w:val="007744C8"/>
    <w:rsid w:val="007744E9"/>
    <w:rsid w:val="00775A1B"/>
    <w:rsid w:val="00777FF3"/>
    <w:rsid w:val="00781B16"/>
    <w:rsid w:val="0078675A"/>
    <w:rsid w:val="007940BF"/>
    <w:rsid w:val="007A1D4F"/>
    <w:rsid w:val="007A6A7D"/>
    <w:rsid w:val="007A6A90"/>
    <w:rsid w:val="007B36A1"/>
    <w:rsid w:val="007C01A0"/>
    <w:rsid w:val="007C24F6"/>
    <w:rsid w:val="007C368F"/>
    <w:rsid w:val="007C3BC1"/>
    <w:rsid w:val="007D05AF"/>
    <w:rsid w:val="007E6A66"/>
    <w:rsid w:val="007F2559"/>
    <w:rsid w:val="007F6877"/>
    <w:rsid w:val="008018A1"/>
    <w:rsid w:val="008143BB"/>
    <w:rsid w:val="00821FC6"/>
    <w:rsid w:val="00823437"/>
    <w:rsid w:val="0082493A"/>
    <w:rsid w:val="008253FC"/>
    <w:rsid w:val="00825F6B"/>
    <w:rsid w:val="00826EB1"/>
    <w:rsid w:val="0083179E"/>
    <w:rsid w:val="00832646"/>
    <w:rsid w:val="008364AF"/>
    <w:rsid w:val="00836998"/>
    <w:rsid w:val="0083749C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2EF"/>
    <w:rsid w:val="00891D5E"/>
    <w:rsid w:val="00894879"/>
    <w:rsid w:val="00895F39"/>
    <w:rsid w:val="008B3442"/>
    <w:rsid w:val="008B4BE9"/>
    <w:rsid w:val="008B69AF"/>
    <w:rsid w:val="008C159F"/>
    <w:rsid w:val="008C2FDD"/>
    <w:rsid w:val="008C4093"/>
    <w:rsid w:val="008C5426"/>
    <w:rsid w:val="008C6AEC"/>
    <w:rsid w:val="008D19D1"/>
    <w:rsid w:val="008D7AB9"/>
    <w:rsid w:val="008E1366"/>
    <w:rsid w:val="008E7D68"/>
    <w:rsid w:val="008F0239"/>
    <w:rsid w:val="008F7E22"/>
    <w:rsid w:val="00910F3E"/>
    <w:rsid w:val="00913528"/>
    <w:rsid w:val="009151C4"/>
    <w:rsid w:val="009205A5"/>
    <w:rsid w:val="00922419"/>
    <w:rsid w:val="00927D58"/>
    <w:rsid w:val="00931E0A"/>
    <w:rsid w:val="00932329"/>
    <w:rsid w:val="00933F20"/>
    <w:rsid w:val="00945555"/>
    <w:rsid w:val="009459A9"/>
    <w:rsid w:val="009512FA"/>
    <w:rsid w:val="00951EFB"/>
    <w:rsid w:val="00952CF4"/>
    <w:rsid w:val="009554A6"/>
    <w:rsid w:val="009572EC"/>
    <w:rsid w:val="00960311"/>
    <w:rsid w:val="00964ABF"/>
    <w:rsid w:val="009752D3"/>
    <w:rsid w:val="00975FB1"/>
    <w:rsid w:val="009845FB"/>
    <w:rsid w:val="00986430"/>
    <w:rsid w:val="00987787"/>
    <w:rsid w:val="00990DC3"/>
    <w:rsid w:val="009915DA"/>
    <w:rsid w:val="00993B7A"/>
    <w:rsid w:val="009A346E"/>
    <w:rsid w:val="009A5B15"/>
    <w:rsid w:val="009B1511"/>
    <w:rsid w:val="009B40CA"/>
    <w:rsid w:val="009B4D95"/>
    <w:rsid w:val="009B513F"/>
    <w:rsid w:val="009C160F"/>
    <w:rsid w:val="009C4C4B"/>
    <w:rsid w:val="009C5C78"/>
    <w:rsid w:val="009C5FD9"/>
    <w:rsid w:val="009D0039"/>
    <w:rsid w:val="009D1D4A"/>
    <w:rsid w:val="009D32E3"/>
    <w:rsid w:val="009D3B19"/>
    <w:rsid w:val="009D40D6"/>
    <w:rsid w:val="009D432A"/>
    <w:rsid w:val="009D692E"/>
    <w:rsid w:val="009E4005"/>
    <w:rsid w:val="009E4F1E"/>
    <w:rsid w:val="009E5E62"/>
    <w:rsid w:val="009E6572"/>
    <w:rsid w:val="009E7015"/>
    <w:rsid w:val="009E7CB5"/>
    <w:rsid w:val="009F0C56"/>
    <w:rsid w:val="009F290C"/>
    <w:rsid w:val="009F450D"/>
    <w:rsid w:val="009F6116"/>
    <w:rsid w:val="009F6DD9"/>
    <w:rsid w:val="00A04ED3"/>
    <w:rsid w:val="00A06C53"/>
    <w:rsid w:val="00A13527"/>
    <w:rsid w:val="00A1763B"/>
    <w:rsid w:val="00A203D3"/>
    <w:rsid w:val="00A21EE8"/>
    <w:rsid w:val="00A27657"/>
    <w:rsid w:val="00A34B5F"/>
    <w:rsid w:val="00A4078B"/>
    <w:rsid w:val="00A43749"/>
    <w:rsid w:val="00A51503"/>
    <w:rsid w:val="00A536CA"/>
    <w:rsid w:val="00A563FD"/>
    <w:rsid w:val="00A5771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696A"/>
    <w:rsid w:val="00AC3127"/>
    <w:rsid w:val="00AC3A27"/>
    <w:rsid w:val="00AC45FE"/>
    <w:rsid w:val="00AC61D5"/>
    <w:rsid w:val="00AD0BAD"/>
    <w:rsid w:val="00AD2712"/>
    <w:rsid w:val="00AD32A0"/>
    <w:rsid w:val="00AD32D0"/>
    <w:rsid w:val="00AD4CAC"/>
    <w:rsid w:val="00AD5860"/>
    <w:rsid w:val="00AE0AD2"/>
    <w:rsid w:val="00AE11B6"/>
    <w:rsid w:val="00AE28A5"/>
    <w:rsid w:val="00AE59DB"/>
    <w:rsid w:val="00AE7190"/>
    <w:rsid w:val="00AF0316"/>
    <w:rsid w:val="00AF27EC"/>
    <w:rsid w:val="00B001B7"/>
    <w:rsid w:val="00B07599"/>
    <w:rsid w:val="00B17021"/>
    <w:rsid w:val="00B173F0"/>
    <w:rsid w:val="00B219DF"/>
    <w:rsid w:val="00B2285D"/>
    <w:rsid w:val="00B23F2F"/>
    <w:rsid w:val="00B243F6"/>
    <w:rsid w:val="00B2521E"/>
    <w:rsid w:val="00B31DE1"/>
    <w:rsid w:val="00B32CBA"/>
    <w:rsid w:val="00B40D8C"/>
    <w:rsid w:val="00B4107D"/>
    <w:rsid w:val="00B43B0A"/>
    <w:rsid w:val="00B43FCB"/>
    <w:rsid w:val="00B44026"/>
    <w:rsid w:val="00B461BA"/>
    <w:rsid w:val="00B47935"/>
    <w:rsid w:val="00B529F3"/>
    <w:rsid w:val="00B52D37"/>
    <w:rsid w:val="00B61CE9"/>
    <w:rsid w:val="00B62292"/>
    <w:rsid w:val="00B6252E"/>
    <w:rsid w:val="00B75E27"/>
    <w:rsid w:val="00B816BE"/>
    <w:rsid w:val="00B82865"/>
    <w:rsid w:val="00B829C6"/>
    <w:rsid w:val="00B84DC9"/>
    <w:rsid w:val="00B868FF"/>
    <w:rsid w:val="00B90DFB"/>
    <w:rsid w:val="00B90E59"/>
    <w:rsid w:val="00B919D6"/>
    <w:rsid w:val="00B95EBE"/>
    <w:rsid w:val="00BA10E1"/>
    <w:rsid w:val="00BA3737"/>
    <w:rsid w:val="00BA417F"/>
    <w:rsid w:val="00BA47B0"/>
    <w:rsid w:val="00BA54BB"/>
    <w:rsid w:val="00BA5D7E"/>
    <w:rsid w:val="00BC1727"/>
    <w:rsid w:val="00BC35D3"/>
    <w:rsid w:val="00BC3AF0"/>
    <w:rsid w:val="00BC7A71"/>
    <w:rsid w:val="00BD354E"/>
    <w:rsid w:val="00BD6AAB"/>
    <w:rsid w:val="00BD7B5C"/>
    <w:rsid w:val="00BE0912"/>
    <w:rsid w:val="00BE11CE"/>
    <w:rsid w:val="00BE1DBC"/>
    <w:rsid w:val="00BF0B6F"/>
    <w:rsid w:val="00BF1B69"/>
    <w:rsid w:val="00C0087B"/>
    <w:rsid w:val="00C01424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3703"/>
    <w:rsid w:val="00C57E4A"/>
    <w:rsid w:val="00C70D11"/>
    <w:rsid w:val="00C71F90"/>
    <w:rsid w:val="00C73BB8"/>
    <w:rsid w:val="00C774BD"/>
    <w:rsid w:val="00C84FC0"/>
    <w:rsid w:val="00C901A3"/>
    <w:rsid w:val="00C90A66"/>
    <w:rsid w:val="00C92E7E"/>
    <w:rsid w:val="00C92F4D"/>
    <w:rsid w:val="00CA308E"/>
    <w:rsid w:val="00CB0314"/>
    <w:rsid w:val="00CB2579"/>
    <w:rsid w:val="00CB366C"/>
    <w:rsid w:val="00CB4D4D"/>
    <w:rsid w:val="00CC0DF4"/>
    <w:rsid w:val="00CD0FD6"/>
    <w:rsid w:val="00CD2957"/>
    <w:rsid w:val="00CE063D"/>
    <w:rsid w:val="00CE0BE9"/>
    <w:rsid w:val="00CE1FD0"/>
    <w:rsid w:val="00CE2667"/>
    <w:rsid w:val="00CE3E1F"/>
    <w:rsid w:val="00CF44BF"/>
    <w:rsid w:val="00CF4A22"/>
    <w:rsid w:val="00D06BC8"/>
    <w:rsid w:val="00D111C1"/>
    <w:rsid w:val="00D145E4"/>
    <w:rsid w:val="00D17D43"/>
    <w:rsid w:val="00D26184"/>
    <w:rsid w:val="00D267A5"/>
    <w:rsid w:val="00D300FA"/>
    <w:rsid w:val="00D35C40"/>
    <w:rsid w:val="00D35EBE"/>
    <w:rsid w:val="00D366B2"/>
    <w:rsid w:val="00D46ECB"/>
    <w:rsid w:val="00D477D4"/>
    <w:rsid w:val="00D50A75"/>
    <w:rsid w:val="00D52335"/>
    <w:rsid w:val="00D540A1"/>
    <w:rsid w:val="00D60369"/>
    <w:rsid w:val="00D60AC7"/>
    <w:rsid w:val="00D6223E"/>
    <w:rsid w:val="00D63402"/>
    <w:rsid w:val="00D65681"/>
    <w:rsid w:val="00D71BD8"/>
    <w:rsid w:val="00D71BFC"/>
    <w:rsid w:val="00D80912"/>
    <w:rsid w:val="00D80A42"/>
    <w:rsid w:val="00D83CA9"/>
    <w:rsid w:val="00D83E3F"/>
    <w:rsid w:val="00D84617"/>
    <w:rsid w:val="00D84AB2"/>
    <w:rsid w:val="00D85353"/>
    <w:rsid w:val="00D85FE2"/>
    <w:rsid w:val="00DA659B"/>
    <w:rsid w:val="00DB29CD"/>
    <w:rsid w:val="00DB3ABA"/>
    <w:rsid w:val="00DB3B16"/>
    <w:rsid w:val="00DB660D"/>
    <w:rsid w:val="00DB741A"/>
    <w:rsid w:val="00DC04B5"/>
    <w:rsid w:val="00DC05B8"/>
    <w:rsid w:val="00DC1B80"/>
    <w:rsid w:val="00DC2234"/>
    <w:rsid w:val="00DC3005"/>
    <w:rsid w:val="00DC7116"/>
    <w:rsid w:val="00DC711B"/>
    <w:rsid w:val="00DC7DFC"/>
    <w:rsid w:val="00DD0E27"/>
    <w:rsid w:val="00DD2E32"/>
    <w:rsid w:val="00DD3489"/>
    <w:rsid w:val="00DD7BD1"/>
    <w:rsid w:val="00DD7C30"/>
    <w:rsid w:val="00DE361F"/>
    <w:rsid w:val="00DE6F0F"/>
    <w:rsid w:val="00DF24BA"/>
    <w:rsid w:val="00DF4CC1"/>
    <w:rsid w:val="00E00161"/>
    <w:rsid w:val="00E030B1"/>
    <w:rsid w:val="00E03EDA"/>
    <w:rsid w:val="00E05DAA"/>
    <w:rsid w:val="00E0600F"/>
    <w:rsid w:val="00E07330"/>
    <w:rsid w:val="00E07365"/>
    <w:rsid w:val="00E1233F"/>
    <w:rsid w:val="00E25685"/>
    <w:rsid w:val="00E30113"/>
    <w:rsid w:val="00E31063"/>
    <w:rsid w:val="00E343A0"/>
    <w:rsid w:val="00E36144"/>
    <w:rsid w:val="00E5175C"/>
    <w:rsid w:val="00E51A41"/>
    <w:rsid w:val="00E61655"/>
    <w:rsid w:val="00E61916"/>
    <w:rsid w:val="00E644ED"/>
    <w:rsid w:val="00E647A2"/>
    <w:rsid w:val="00E651F1"/>
    <w:rsid w:val="00E6586F"/>
    <w:rsid w:val="00E65FCB"/>
    <w:rsid w:val="00E70348"/>
    <w:rsid w:val="00E763C2"/>
    <w:rsid w:val="00E80E0F"/>
    <w:rsid w:val="00E85CC3"/>
    <w:rsid w:val="00E90327"/>
    <w:rsid w:val="00E913FD"/>
    <w:rsid w:val="00E93606"/>
    <w:rsid w:val="00E93D8D"/>
    <w:rsid w:val="00E94208"/>
    <w:rsid w:val="00E97A18"/>
    <w:rsid w:val="00EA5D05"/>
    <w:rsid w:val="00EB3768"/>
    <w:rsid w:val="00EB582B"/>
    <w:rsid w:val="00EB5E61"/>
    <w:rsid w:val="00EC1DE1"/>
    <w:rsid w:val="00EC2F9B"/>
    <w:rsid w:val="00EC380E"/>
    <w:rsid w:val="00EC4AC6"/>
    <w:rsid w:val="00EC6CD0"/>
    <w:rsid w:val="00EC7837"/>
    <w:rsid w:val="00ED0041"/>
    <w:rsid w:val="00ED0F82"/>
    <w:rsid w:val="00ED6F68"/>
    <w:rsid w:val="00EE27B5"/>
    <w:rsid w:val="00EE483D"/>
    <w:rsid w:val="00EF3EBA"/>
    <w:rsid w:val="00F0129A"/>
    <w:rsid w:val="00F02348"/>
    <w:rsid w:val="00F052BE"/>
    <w:rsid w:val="00F149AE"/>
    <w:rsid w:val="00F16AC5"/>
    <w:rsid w:val="00F17200"/>
    <w:rsid w:val="00F20EB7"/>
    <w:rsid w:val="00F244E8"/>
    <w:rsid w:val="00F247CF"/>
    <w:rsid w:val="00F256E1"/>
    <w:rsid w:val="00F30083"/>
    <w:rsid w:val="00F3103A"/>
    <w:rsid w:val="00F31B96"/>
    <w:rsid w:val="00F31BC6"/>
    <w:rsid w:val="00F32713"/>
    <w:rsid w:val="00F327B5"/>
    <w:rsid w:val="00F34352"/>
    <w:rsid w:val="00F35147"/>
    <w:rsid w:val="00F45527"/>
    <w:rsid w:val="00F50659"/>
    <w:rsid w:val="00F5229C"/>
    <w:rsid w:val="00F542A0"/>
    <w:rsid w:val="00F57EFC"/>
    <w:rsid w:val="00F65C16"/>
    <w:rsid w:val="00F66E27"/>
    <w:rsid w:val="00F71111"/>
    <w:rsid w:val="00F80D09"/>
    <w:rsid w:val="00F817AA"/>
    <w:rsid w:val="00F84BB1"/>
    <w:rsid w:val="00F85A73"/>
    <w:rsid w:val="00F866F8"/>
    <w:rsid w:val="00F92B94"/>
    <w:rsid w:val="00F95900"/>
    <w:rsid w:val="00F979EC"/>
    <w:rsid w:val="00F97BD7"/>
    <w:rsid w:val="00FA0F12"/>
    <w:rsid w:val="00FA445A"/>
    <w:rsid w:val="00FA4D35"/>
    <w:rsid w:val="00FC50D1"/>
    <w:rsid w:val="00FD20D6"/>
    <w:rsid w:val="00FD4752"/>
    <w:rsid w:val="00FD6D1E"/>
    <w:rsid w:val="00FE06E6"/>
    <w:rsid w:val="00FE0E22"/>
    <w:rsid w:val="00FF28A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C3ACD"/>
  <w15:docId w15:val="{07228072-AD30-417F-9C8E-2D428CB7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55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  <w:style w:type="paragraph" w:styleId="Revize">
    <w:name w:val="Revision"/>
    <w:hidden/>
    <w:uiPriority w:val="99"/>
    <w:semiHidden/>
    <w:rsid w:val="009554A6"/>
    <w:rPr>
      <w:sz w:val="24"/>
      <w:szCs w:val="24"/>
    </w:rPr>
  </w:style>
  <w:style w:type="table" w:styleId="Mkatabulky">
    <w:name w:val="Table Grid"/>
    <w:basedOn w:val="Normlntabulka"/>
    <w:uiPriority w:val="59"/>
    <w:rsid w:val="00E3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4C55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10" ma:contentTypeDescription="Vytvoří nový dokument" ma:contentTypeScope="" ma:versionID="72c25745b541690893228bcfd3467c0a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f028852626e8935345483e4089c67e75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4EE5F-288D-4F32-8F70-4E9995512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6EDAD-ECFA-4F37-AE84-D095FB666710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4.xml><?xml version="1.0" encoding="utf-8"?>
<ds:datastoreItem xmlns:ds="http://schemas.openxmlformats.org/officeDocument/2006/customXml" ds:itemID="{9C3C760C-9E54-4F7A-AF1B-35B946FE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2171</Words>
  <Characters>12815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KAPLAN.LUBOMIR</dc:creator>
  <cp:keywords/>
  <cp:lastModifiedBy>Papírníková Pavla</cp:lastModifiedBy>
  <cp:revision>59</cp:revision>
  <cp:lastPrinted>2023-06-30T19:56:00Z</cp:lastPrinted>
  <dcterms:created xsi:type="dcterms:W3CDTF">2023-07-25T16:01:00Z</dcterms:created>
  <dcterms:modified xsi:type="dcterms:W3CDTF">2024-05-07T13:46:00Z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2022-02-02T09:36:54Z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65077096-2bd0-4012-af68-88a6a91e863a</vt:lpwstr>
  </property>
  <property fmtid="{D5CDD505-2E9C-101B-9397-08002B2CF9AE}" pid="8" name="MSIP_Label_63ff9749-f68b-40ec-aa05-229831920469_ContentBits">
    <vt:lpwstr>2</vt:lpwstr>
  </property>
  <property fmtid="{D5CDD505-2E9C-101B-9397-08002B2CF9AE}" pid="9" name="MediaServiceImageTags">
    <vt:lpwstr/>
  </property>
  <property fmtid="{D5CDD505-2E9C-101B-9397-08002B2CF9AE}" pid="10" name="ContentTypeId">
    <vt:lpwstr>0x0101003DFDB66C498CA3408F76A2548560585B</vt:lpwstr>
  </property>
</Properties>
</file>