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51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7087"/>
        <w:gridCol w:w="1968"/>
      </w:tblGrid>
      <w:tr w:rsidR="00EE718E" w:rsidTr="00EE718E">
        <w:trPr>
          <w:trHeight w:val="46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pStyle w:val="Nadpis8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1) Slezský kříž Sever - Jih (příloha č. 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Zprovoznění </w:t>
            </w:r>
          </w:p>
        </w:tc>
      </w:tr>
      <w:tr w:rsidR="00EE718E" w:rsidTr="00EE718E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Dálnice D1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Bělotín – Bohumín, státní hranice ČR/PL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zprovozněno 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sz w:val="22"/>
                <w:szCs w:val="22"/>
              </w:rPr>
              <w:t>5/2014</w:t>
            </w:r>
          </w:p>
        </w:tc>
      </w:tr>
      <w:tr w:rsidR="00EE718E" w:rsidTr="00EE718E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Rychlostní silnice D48 - E462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D48 MÚK Bělotín - Rybí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dokončuje se majetkoprávní příprava stavby, aktualizace podkladů pro stavební řízení, připravují se podklady pro verifikační stanovisko EIA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6/2022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D48 Rybí - MÚ K Rychaltice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vydána potřebná stavební povolení, výběr zhotovitele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2/2021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D48 Rychaltice - Frýdek-Místek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zprovozněno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12/2012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D56 Frýdek-Místek - připojení na D48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 povolení, probíhá výběr zhotovitele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8/2021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D48 Frýdek-Místek -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12/2013 stavební povolení na část trasy, verifikační stanovisko EIA vydáno 6. 2. 2017, probíhá výběr zhotovitele stavby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8/2021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D48 MÚK Nošovice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probíhá územní řízení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718E" w:rsidTr="00EE718E">
        <w:trPr>
          <w:trHeight w:val="360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2) Slezský kříž Východ (příloha č. 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I/11 Oldřichovice - Bystřice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9/2017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I/11 Nebory - Oldřichovice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9/2017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Silnice I/68 Třanovice - Nebory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územní rozhodnutí, dokumentace pro stavební povolení, probíhá stavební řízení – seznámení s podklady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09/2020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keepNext/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3) Slezský kříž – západ (příloha č. 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Zprovoznění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 xml:space="preserve">silnice I/11 - I/57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Default="00EE718E">
            <w:pPr>
              <w:keepNext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Default="00EE718E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I/57 Krnov - SV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 povolení vydána, výběr zhotovitele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6/2021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I/11 Opava - severní obchvat, západní část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schválen investiční záměr, vydáno územní rozhodnutí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4/2022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I/11 Opava - severní obchvat, východní část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 povolení vydána, vybrán zhotovitel, smlouva před podpisem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3/2020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I/11 Mokré Lazce - hranice okresů Opava/Ostrava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zprovozněno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12/2015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bCs/>
                <w:sz w:val="22"/>
                <w:szCs w:val="22"/>
              </w:rPr>
              <w:lastRenderedPageBreak/>
              <w:t xml:space="preserve">Silnice I/11 Ostrava - Prodloužená Rudná - hr. </w:t>
            </w:r>
            <w:proofErr w:type="gramStart"/>
            <w:r>
              <w:rPr>
                <w:rFonts w:ascii="Tahoma" w:eastAsia="Arial Unicode MS" w:hAnsi="Tahoma" w:cs="Tahoma"/>
                <w:bCs/>
                <w:sz w:val="22"/>
                <w:szCs w:val="22"/>
              </w:rPr>
              <w:t>okr.</w:t>
            </w:r>
            <w:proofErr w:type="gramEnd"/>
            <w:r>
              <w:rPr>
                <w:rFonts w:ascii="Tahoma" w:eastAsia="Arial Unicode MS" w:hAnsi="Tahoma" w:cs="Tahoma"/>
                <w:bCs/>
                <w:sz w:val="22"/>
                <w:szCs w:val="22"/>
              </w:rPr>
              <w:t xml:space="preserve"> Opava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sz w:val="22"/>
                <w:szCs w:val="22"/>
              </w:rPr>
              <w:t xml:space="preserve">realizace přerušena, </w:t>
            </w:r>
            <w:r>
              <w:rPr>
                <w:rFonts w:ascii="Tahoma" w:hAnsi="Tahoma" w:cs="Tahoma"/>
                <w:sz w:val="22"/>
                <w:szCs w:val="22"/>
              </w:rPr>
              <w:t>zjišťovací řízení EIA před vydáním závěru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11/2017 *) </w:t>
            </w:r>
          </w:p>
        </w:tc>
      </w:tr>
    </w:tbl>
    <w:p w:rsidR="00EE718E" w:rsidRDefault="00EE718E" w:rsidP="00EE718E"/>
    <w:tbl>
      <w:tblPr>
        <w:tblW w:w="151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7087"/>
        <w:gridCol w:w="1946"/>
      </w:tblGrid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eastAsia="Arial Unicode MS" w:hAnsi="Tahoma" w:cs="Tahoma"/>
                <w:bCs/>
                <w:sz w:val="22"/>
                <w:szCs w:val="22"/>
              </w:rPr>
            </w:pPr>
            <w: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>4) Ostatní sledované stavby (příloha č. 2)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Stav přípravy a realizace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Zprovoznění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I/67 Skřečoň - Bohumín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zprovozněno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07/2012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I/58 Příbor - Skotnice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stavební povolení, výběr zhotovitele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08/2020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I/58 Mošnov -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změna technického řešení, projednání dokumentace pro územní rozhodnutí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2025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I/67 Karviná, obchvat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územní rozhodnutí, dokumentace pro stavební povolení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2020 *)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Havířov, obchvat (I/11)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územní plán, územní plán velkého územního celku, studie a audit studie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není známo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I/57 obchvat Hradce nad Moravicí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studie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není známo</w:t>
            </w:r>
          </w:p>
        </w:tc>
      </w:tr>
      <w:tr w:rsidR="00EE718E" w:rsidTr="00EE718E">
        <w:trPr>
          <w:trHeight w:val="315"/>
          <w:jc w:val="center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Silnice I/45 Bruntál – východní obchvat, I. etapa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územní rozhodnutí, dokumentace pro stavební povolení a audit 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Default="00EE718E">
            <w:pPr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7/2024 *)</w:t>
            </w:r>
          </w:p>
        </w:tc>
      </w:tr>
    </w:tbl>
    <w:p w:rsidR="00EE718E" w:rsidRDefault="00EE718E" w:rsidP="00EE718E"/>
    <w:p w:rsidR="00EE718E" w:rsidRDefault="00EE718E" w:rsidP="00EE718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*) – Ministerstvo dopravy, (zdroj www.rsd.cz)</w:t>
      </w:r>
    </w:p>
    <w:p w:rsidR="00575C7D" w:rsidRPr="00EE718E" w:rsidRDefault="00575C7D" w:rsidP="00EE718E">
      <w:bookmarkStart w:id="0" w:name="_GoBack"/>
      <w:bookmarkEnd w:id="0"/>
    </w:p>
    <w:sectPr w:rsidR="00575C7D" w:rsidRPr="00EE718E" w:rsidSect="00D0561B">
      <w:footerReference w:type="even" r:id="rId7"/>
      <w:footerReference w:type="default" r:id="rId8"/>
      <w:footerReference w:type="first" r:id="rId9"/>
      <w:pgSz w:w="16838" w:h="11906" w:orient="landscape" w:code="9"/>
      <w:pgMar w:top="899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9F" w:rsidRDefault="00FD239F">
      <w:r>
        <w:separator/>
      </w:r>
    </w:p>
  </w:endnote>
  <w:endnote w:type="continuationSeparator" w:id="0">
    <w:p w:rsidR="00FD239F" w:rsidRDefault="00FD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C23053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C23053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9F" w:rsidRDefault="00FD239F">
      <w:pPr>
        <w:pStyle w:val="Zkladntext"/>
      </w:pPr>
      <w:r>
        <w:separator/>
      </w:r>
    </w:p>
  </w:footnote>
  <w:footnote w:type="continuationSeparator" w:id="0">
    <w:p w:rsidR="00FD239F" w:rsidRDefault="00FD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1"/>
    <w:rsid w:val="000341A0"/>
    <w:rsid w:val="0003657C"/>
    <w:rsid w:val="00071B31"/>
    <w:rsid w:val="0008362E"/>
    <w:rsid w:val="00085D17"/>
    <w:rsid w:val="0008715F"/>
    <w:rsid w:val="00092B2A"/>
    <w:rsid w:val="000964F1"/>
    <w:rsid w:val="000A7A7A"/>
    <w:rsid w:val="000B6980"/>
    <w:rsid w:val="000D35A0"/>
    <w:rsid w:val="000F2D2D"/>
    <w:rsid w:val="000F373D"/>
    <w:rsid w:val="000F4714"/>
    <w:rsid w:val="000F5F08"/>
    <w:rsid w:val="00116376"/>
    <w:rsid w:val="00116CED"/>
    <w:rsid w:val="00130721"/>
    <w:rsid w:val="00137378"/>
    <w:rsid w:val="00141F48"/>
    <w:rsid w:val="001472BB"/>
    <w:rsid w:val="00152F02"/>
    <w:rsid w:val="0015432E"/>
    <w:rsid w:val="001703BE"/>
    <w:rsid w:val="00180AC2"/>
    <w:rsid w:val="0018100C"/>
    <w:rsid w:val="0018298F"/>
    <w:rsid w:val="001A6FD2"/>
    <w:rsid w:val="001A759D"/>
    <w:rsid w:val="001D7E69"/>
    <w:rsid w:val="001E0272"/>
    <w:rsid w:val="001E4C6D"/>
    <w:rsid w:val="001E533D"/>
    <w:rsid w:val="001F3BBC"/>
    <w:rsid w:val="001F4A8A"/>
    <w:rsid w:val="001F756E"/>
    <w:rsid w:val="00200A11"/>
    <w:rsid w:val="00216AAB"/>
    <w:rsid w:val="00222F73"/>
    <w:rsid w:val="00233C00"/>
    <w:rsid w:val="00236CF9"/>
    <w:rsid w:val="00270C03"/>
    <w:rsid w:val="00281408"/>
    <w:rsid w:val="002B5571"/>
    <w:rsid w:val="002C4C4C"/>
    <w:rsid w:val="002E0D57"/>
    <w:rsid w:val="002F7E4D"/>
    <w:rsid w:val="00333AAB"/>
    <w:rsid w:val="00344BBB"/>
    <w:rsid w:val="003A3E84"/>
    <w:rsid w:val="003B61C1"/>
    <w:rsid w:val="003D20AB"/>
    <w:rsid w:val="003E0C0A"/>
    <w:rsid w:val="003F0406"/>
    <w:rsid w:val="00407AE6"/>
    <w:rsid w:val="00420B0E"/>
    <w:rsid w:val="00431EC1"/>
    <w:rsid w:val="00433AD0"/>
    <w:rsid w:val="00444168"/>
    <w:rsid w:val="00450F3F"/>
    <w:rsid w:val="00451F95"/>
    <w:rsid w:val="004A327A"/>
    <w:rsid w:val="004C73E7"/>
    <w:rsid w:val="0050278A"/>
    <w:rsid w:val="0052072E"/>
    <w:rsid w:val="00522A0A"/>
    <w:rsid w:val="0053367C"/>
    <w:rsid w:val="0053389C"/>
    <w:rsid w:val="00534224"/>
    <w:rsid w:val="005345E9"/>
    <w:rsid w:val="00565441"/>
    <w:rsid w:val="00572788"/>
    <w:rsid w:val="00575C7D"/>
    <w:rsid w:val="00595D73"/>
    <w:rsid w:val="00597761"/>
    <w:rsid w:val="005B01D0"/>
    <w:rsid w:val="005B3561"/>
    <w:rsid w:val="005B48AA"/>
    <w:rsid w:val="005D633E"/>
    <w:rsid w:val="005E5451"/>
    <w:rsid w:val="00611DC2"/>
    <w:rsid w:val="00615872"/>
    <w:rsid w:val="00641A45"/>
    <w:rsid w:val="00647F7B"/>
    <w:rsid w:val="00655691"/>
    <w:rsid w:val="00660D1C"/>
    <w:rsid w:val="006626D1"/>
    <w:rsid w:val="00677FAD"/>
    <w:rsid w:val="006A5D14"/>
    <w:rsid w:val="006B04AA"/>
    <w:rsid w:val="006C2E05"/>
    <w:rsid w:val="006D09F4"/>
    <w:rsid w:val="006D400E"/>
    <w:rsid w:val="006D4D49"/>
    <w:rsid w:val="006D69EE"/>
    <w:rsid w:val="006E164F"/>
    <w:rsid w:val="006E3A71"/>
    <w:rsid w:val="007021CC"/>
    <w:rsid w:val="007302DA"/>
    <w:rsid w:val="007315A4"/>
    <w:rsid w:val="007B7207"/>
    <w:rsid w:val="007C1C5B"/>
    <w:rsid w:val="007F2C3E"/>
    <w:rsid w:val="00814AB8"/>
    <w:rsid w:val="0082163A"/>
    <w:rsid w:val="00844158"/>
    <w:rsid w:val="008442AD"/>
    <w:rsid w:val="00874A44"/>
    <w:rsid w:val="0088016D"/>
    <w:rsid w:val="0089100C"/>
    <w:rsid w:val="008966BF"/>
    <w:rsid w:val="008A7331"/>
    <w:rsid w:val="008B3236"/>
    <w:rsid w:val="008D242A"/>
    <w:rsid w:val="008F2A24"/>
    <w:rsid w:val="008F59A5"/>
    <w:rsid w:val="009023E8"/>
    <w:rsid w:val="009523F9"/>
    <w:rsid w:val="00982FBF"/>
    <w:rsid w:val="00987989"/>
    <w:rsid w:val="00991181"/>
    <w:rsid w:val="009B7E3D"/>
    <w:rsid w:val="009C2C19"/>
    <w:rsid w:val="009E77D8"/>
    <w:rsid w:val="009F1D07"/>
    <w:rsid w:val="009F2A1C"/>
    <w:rsid w:val="009F78AE"/>
    <w:rsid w:val="00A05818"/>
    <w:rsid w:val="00A24702"/>
    <w:rsid w:val="00A25967"/>
    <w:rsid w:val="00A273F8"/>
    <w:rsid w:val="00A35F96"/>
    <w:rsid w:val="00A36B2D"/>
    <w:rsid w:val="00A40E30"/>
    <w:rsid w:val="00A46F90"/>
    <w:rsid w:val="00A52ED9"/>
    <w:rsid w:val="00A5773C"/>
    <w:rsid w:val="00A74738"/>
    <w:rsid w:val="00A753A9"/>
    <w:rsid w:val="00AC13A7"/>
    <w:rsid w:val="00AC16CC"/>
    <w:rsid w:val="00AC4711"/>
    <w:rsid w:val="00AF28D2"/>
    <w:rsid w:val="00B02853"/>
    <w:rsid w:val="00B028FA"/>
    <w:rsid w:val="00B03FC7"/>
    <w:rsid w:val="00B306B8"/>
    <w:rsid w:val="00B46318"/>
    <w:rsid w:val="00B50EA8"/>
    <w:rsid w:val="00B72203"/>
    <w:rsid w:val="00B815A6"/>
    <w:rsid w:val="00B84C06"/>
    <w:rsid w:val="00B927D6"/>
    <w:rsid w:val="00BA2ED2"/>
    <w:rsid w:val="00BA4357"/>
    <w:rsid w:val="00BA63F3"/>
    <w:rsid w:val="00BA676A"/>
    <w:rsid w:val="00BB6412"/>
    <w:rsid w:val="00BB78B1"/>
    <w:rsid w:val="00BF2937"/>
    <w:rsid w:val="00C03577"/>
    <w:rsid w:val="00C10149"/>
    <w:rsid w:val="00C12C7A"/>
    <w:rsid w:val="00C22EF4"/>
    <w:rsid w:val="00C23053"/>
    <w:rsid w:val="00C24519"/>
    <w:rsid w:val="00C43F1A"/>
    <w:rsid w:val="00C45E31"/>
    <w:rsid w:val="00C577AA"/>
    <w:rsid w:val="00C736EC"/>
    <w:rsid w:val="00C75623"/>
    <w:rsid w:val="00CA6DAD"/>
    <w:rsid w:val="00CB3D80"/>
    <w:rsid w:val="00CC3267"/>
    <w:rsid w:val="00CD6A5E"/>
    <w:rsid w:val="00CD6DBC"/>
    <w:rsid w:val="00CE4900"/>
    <w:rsid w:val="00D0036D"/>
    <w:rsid w:val="00D014C8"/>
    <w:rsid w:val="00D0561B"/>
    <w:rsid w:val="00D44EF9"/>
    <w:rsid w:val="00D464E7"/>
    <w:rsid w:val="00D54AEA"/>
    <w:rsid w:val="00D638EA"/>
    <w:rsid w:val="00D65C77"/>
    <w:rsid w:val="00DA2B3F"/>
    <w:rsid w:val="00DA7F3C"/>
    <w:rsid w:val="00DB137F"/>
    <w:rsid w:val="00DB20D4"/>
    <w:rsid w:val="00DE3D62"/>
    <w:rsid w:val="00DF34A6"/>
    <w:rsid w:val="00E06414"/>
    <w:rsid w:val="00E228DC"/>
    <w:rsid w:val="00E276D9"/>
    <w:rsid w:val="00E41F8D"/>
    <w:rsid w:val="00E632FF"/>
    <w:rsid w:val="00E8536F"/>
    <w:rsid w:val="00E90E89"/>
    <w:rsid w:val="00EE0A83"/>
    <w:rsid w:val="00EE718E"/>
    <w:rsid w:val="00EF228C"/>
    <w:rsid w:val="00F10849"/>
    <w:rsid w:val="00F10B34"/>
    <w:rsid w:val="00F23847"/>
    <w:rsid w:val="00F331B6"/>
    <w:rsid w:val="00F433B0"/>
    <w:rsid w:val="00F83A5D"/>
    <w:rsid w:val="00F95BC4"/>
    <w:rsid w:val="00FC26EC"/>
    <w:rsid w:val="00FD239F"/>
    <w:rsid w:val="00FD601B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0</TotalTime>
  <Pages>2</Pages>
  <Words>379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2</cp:revision>
  <cp:lastPrinted>2017-02-13T09:27:00Z</cp:lastPrinted>
  <dcterms:created xsi:type="dcterms:W3CDTF">2017-02-14T13:31:00Z</dcterms:created>
  <dcterms:modified xsi:type="dcterms:W3CDTF">2017-02-14T13:31:00Z</dcterms:modified>
</cp:coreProperties>
</file>