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84DD4" w14:textId="77777777" w:rsidR="00CD30B5" w:rsidRPr="00751B4C" w:rsidRDefault="00E60704" w:rsidP="00751B4C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814DA0">
        <w:rPr>
          <w:rFonts w:ascii="Tahoma" w:hAnsi="Tahoma" w:cs="Tahoma"/>
          <w:bCs/>
          <w:sz w:val="24"/>
          <w:szCs w:val="24"/>
        </w:rPr>
        <w:t xml:space="preserve"> č. 2</w:t>
      </w:r>
    </w:p>
    <w:p w14:paraId="783EBAEB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995C1C9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137EB9A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9563388" w14:textId="77777777" w:rsidR="003E39D0" w:rsidRDefault="00E60704" w:rsidP="00903C8A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1F1125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1F1125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B03D845" w14:textId="77777777" w:rsidR="005B3EF9" w:rsidRDefault="00903C8A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zastoupen:</w:t>
      </w:r>
      <w:r>
        <w:rPr>
          <w:rFonts w:ascii="Tahoma" w:hAnsi="Tahoma" w:cs="Tahoma"/>
          <w:b w:val="0"/>
          <w:bCs/>
          <w:sz w:val="20"/>
        </w:rPr>
        <w:tab/>
      </w:r>
      <w:r w:rsidR="005B3EF9" w:rsidRPr="005B3EF9">
        <w:rPr>
          <w:rFonts w:ascii="Tahoma" w:hAnsi="Tahoma" w:cs="Tahoma"/>
          <w:b w:val="0"/>
          <w:bCs/>
          <w:sz w:val="20"/>
        </w:rPr>
        <w:t>Ing. Šárkou Šimoňákovou, náměstkyní hejtmana kraje</w:t>
      </w:r>
    </w:p>
    <w:p w14:paraId="5D8CD69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</w:t>
      </w:r>
      <w:r w:rsidR="00E73FE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>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7F120F2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2DBA434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6F374DB5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37AD0B78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49DD809" w14:textId="77777777" w:rsidR="005512E4" w:rsidRPr="00751B4C" w:rsidRDefault="005512E4" w:rsidP="00501690">
      <w:pPr>
        <w:spacing w:before="240" w:after="24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a</w:t>
      </w:r>
    </w:p>
    <w:p w14:paraId="367571CA" w14:textId="77777777" w:rsidR="00E60704" w:rsidRPr="00834AB5" w:rsidRDefault="001C5E0B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obec</w:t>
      </w:r>
      <w:r w:rsidR="00F7494B">
        <w:rPr>
          <w:rFonts w:ascii="Tahoma" w:hAnsi="Tahoma" w:cs="Tahoma"/>
          <w:sz w:val="20"/>
          <w:szCs w:val="20"/>
          <w:lang w:val="cs-CZ"/>
        </w:rPr>
        <w:t xml:space="preserve"> </w:t>
      </w:r>
      <w:r w:rsidR="00CE4655">
        <w:rPr>
          <w:rFonts w:ascii="Tahoma" w:hAnsi="Tahoma" w:cs="Tahoma"/>
          <w:sz w:val="20"/>
          <w:szCs w:val="20"/>
          <w:lang w:val="cs-CZ"/>
        </w:rPr>
        <w:t>chlebičov</w:t>
      </w:r>
    </w:p>
    <w:p w14:paraId="529B25C7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se sídlem: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9619E8" w:rsidRPr="009619E8">
        <w:rPr>
          <w:rFonts w:ascii="Tahoma" w:hAnsi="Tahoma" w:cs="Tahoma"/>
          <w:b w:val="0"/>
          <w:bCs/>
          <w:sz w:val="20"/>
        </w:rPr>
        <w:t>Hlavní 65, 747 31 Chlebičov</w:t>
      </w:r>
    </w:p>
    <w:p w14:paraId="25052381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zastoupena: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0D3FD2" w:rsidRPr="000D3FD2">
        <w:rPr>
          <w:rFonts w:ascii="Tahoma" w:hAnsi="Tahoma" w:cs="Tahoma"/>
          <w:b w:val="0"/>
          <w:bCs/>
          <w:sz w:val="20"/>
        </w:rPr>
        <w:t>Ing. Zuzanou Kašnou,</w:t>
      </w:r>
      <w:r w:rsidRPr="0033356C">
        <w:rPr>
          <w:rFonts w:ascii="Tahoma" w:hAnsi="Tahoma" w:cs="Tahoma"/>
          <w:b w:val="0"/>
          <w:bCs/>
          <w:sz w:val="20"/>
        </w:rPr>
        <w:t xml:space="preserve"> starost</w:t>
      </w:r>
      <w:r w:rsidR="00537934">
        <w:rPr>
          <w:rFonts w:ascii="Tahoma" w:hAnsi="Tahoma" w:cs="Tahoma"/>
          <w:b w:val="0"/>
          <w:bCs/>
          <w:sz w:val="20"/>
        </w:rPr>
        <w:t>kou</w:t>
      </w:r>
    </w:p>
    <w:p w14:paraId="512FC808" w14:textId="77777777" w:rsid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IČO: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DC4A78" w:rsidRPr="00DC4A78">
        <w:rPr>
          <w:rFonts w:ascii="Tahoma" w:hAnsi="Tahoma" w:cs="Tahoma"/>
          <w:b w:val="0"/>
          <w:bCs/>
          <w:sz w:val="20"/>
        </w:rPr>
        <w:t>00533947</w:t>
      </w:r>
    </w:p>
    <w:p w14:paraId="3119AF47" w14:textId="77777777" w:rsidR="000D711F" w:rsidRDefault="00501690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B05F0">
        <w:rPr>
          <w:rFonts w:ascii="Tahoma" w:hAnsi="Tahoma" w:cs="Tahoma"/>
          <w:b w:val="0"/>
          <w:bCs/>
          <w:sz w:val="20"/>
        </w:rPr>
        <w:t xml:space="preserve">Česká </w:t>
      </w:r>
      <w:r w:rsidR="00537934">
        <w:rPr>
          <w:rFonts w:ascii="Tahoma" w:hAnsi="Tahoma" w:cs="Tahoma"/>
          <w:b w:val="0"/>
          <w:bCs/>
          <w:sz w:val="20"/>
        </w:rPr>
        <w:t>spořitelna, a.s.</w:t>
      </w:r>
    </w:p>
    <w:p w14:paraId="4165FE80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4C70A3" w:rsidRPr="004C70A3">
        <w:rPr>
          <w:rFonts w:ascii="Tahoma" w:hAnsi="Tahoma" w:cs="Tahoma"/>
          <w:b w:val="0"/>
          <w:bCs/>
          <w:sz w:val="20"/>
        </w:rPr>
        <w:t>1841360339/0800</w:t>
      </w:r>
    </w:p>
    <w:p w14:paraId="00E147D3" w14:textId="77777777" w:rsidR="00CD30B5" w:rsidRPr="00751B4C" w:rsidRDefault="00E60704" w:rsidP="00751B4C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5D8D1C87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98C4DB3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68D851F" w14:textId="71ABEEDF" w:rsidR="00744ADB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Smluvní strany uzavřely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dne </w:t>
      </w:r>
      <w:r w:rsidR="00C05D96">
        <w:rPr>
          <w:rFonts w:ascii="Tahoma" w:hAnsi="Tahoma" w:cs="Tahoma"/>
          <w:b w:val="0"/>
          <w:bCs/>
          <w:iCs/>
          <w:sz w:val="20"/>
        </w:rPr>
        <w:t>25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05D96">
        <w:rPr>
          <w:rFonts w:ascii="Tahoma" w:hAnsi="Tahoma" w:cs="Tahoma"/>
          <w:b w:val="0"/>
          <w:bCs/>
          <w:iCs/>
          <w:sz w:val="20"/>
        </w:rPr>
        <w:t>7</w:t>
      </w:r>
      <w:r w:rsidR="004C70A3">
        <w:rPr>
          <w:rFonts w:ascii="Tahoma" w:hAnsi="Tahoma" w:cs="Tahoma"/>
          <w:b w:val="0"/>
          <w:bCs/>
          <w:iCs/>
          <w:sz w:val="20"/>
        </w:rPr>
        <w:t>.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05D96">
        <w:rPr>
          <w:rFonts w:ascii="Tahoma" w:hAnsi="Tahoma" w:cs="Tahoma"/>
          <w:b w:val="0"/>
          <w:bCs/>
          <w:iCs/>
          <w:sz w:val="20"/>
        </w:rPr>
        <w:t>03275</w:t>
      </w:r>
      <w:r w:rsidRPr="00834AB5">
        <w:rPr>
          <w:rFonts w:ascii="Tahoma" w:hAnsi="Tahoma" w:cs="Tahoma"/>
          <w:b w:val="0"/>
          <w:bCs/>
          <w:iCs/>
          <w:sz w:val="20"/>
        </w:rPr>
        <w:t>/20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35461A">
        <w:rPr>
          <w:rFonts w:ascii="Tahoma" w:hAnsi="Tahoma" w:cs="Tahoma"/>
          <w:b w:val="0"/>
          <w:bCs/>
          <w:iCs/>
          <w:sz w:val="20"/>
        </w:rPr>
        <w:t xml:space="preserve"> a</w:t>
      </w:r>
      <w:r w:rsidR="005439F4">
        <w:rPr>
          <w:rFonts w:ascii="Tahoma" w:hAnsi="Tahoma" w:cs="Tahoma"/>
          <w:b w:val="0"/>
          <w:bCs/>
          <w:iCs/>
          <w:sz w:val="20"/>
        </w:rPr>
        <w:t xml:space="preserve"> dne </w:t>
      </w:r>
      <w:r w:rsidR="00CA15C7">
        <w:rPr>
          <w:rFonts w:ascii="Tahoma" w:hAnsi="Tahoma" w:cs="Tahoma"/>
          <w:b w:val="0"/>
          <w:bCs/>
          <w:iCs/>
          <w:sz w:val="20"/>
        </w:rPr>
        <w:t>24. 5. 2024 Dohodu o narovnání</w:t>
      </w:r>
      <w:r w:rsidR="00AE6425">
        <w:rPr>
          <w:rFonts w:ascii="Tahoma" w:hAnsi="Tahoma" w:cs="Tahoma"/>
          <w:b w:val="0"/>
          <w:bCs/>
          <w:iCs/>
          <w:sz w:val="20"/>
        </w:rPr>
        <w:t xml:space="preserve"> ke smlouvě</w:t>
      </w:r>
      <w:r w:rsidR="0034483A">
        <w:rPr>
          <w:rFonts w:ascii="Tahoma" w:hAnsi="Tahoma" w:cs="Tahoma"/>
          <w:b w:val="0"/>
          <w:bCs/>
          <w:iCs/>
          <w:sz w:val="20"/>
        </w:rPr>
        <w:t xml:space="preserve"> evidenční číslo</w:t>
      </w:r>
      <w:r w:rsidR="00AF3F8C">
        <w:rPr>
          <w:rFonts w:ascii="Tahoma" w:hAnsi="Tahoma" w:cs="Tahoma"/>
          <w:b w:val="0"/>
          <w:bCs/>
          <w:iCs/>
          <w:sz w:val="20"/>
        </w:rPr>
        <w:t xml:space="preserve"> 03275</w:t>
      </w:r>
      <w:r w:rsidR="00AF3F8C" w:rsidRPr="00834AB5">
        <w:rPr>
          <w:rFonts w:ascii="Tahoma" w:hAnsi="Tahoma" w:cs="Tahoma"/>
          <w:b w:val="0"/>
          <w:bCs/>
          <w:iCs/>
          <w:sz w:val="20"/>
        </w:rPr>
        <w:t>/20</w:t>
      </w:r>
      <w:r w:rsidR="00AF3F8C">
        <w:rPr>
          <w:rFonts w:ascii="Tahoma" w:hAnsi="Tahoma" w:cs="Tahoma"/>
          <w:b w:val="0"/>
          <w:bCs/>
          <w:iCs/>
          <w:sz w:val="20"/>
        </w:rPr>
        <w:t>23</w:t>
      </w:r>
      <w:r w:rsidR="00AF3F8C" w:rsidRPr="00834AB5">
        <w:rPr>
          <w:rFonts w:ascii="Tahoma" w:hAnsi="Tahoma" w:cs="Tahoma"/>
          <w:b w:val="0"/>
          <w:bCs/>
          <w:iCs/>
          <w:sz w:val="20"/>
        </w:rPr>
        <w:t>/RRC</w:t>
      </w:r>
      <w:r w:rsidR="00AF3F8C">
        <w:rPr>
          <w:rFonts w:ascii="Tahoma" w:hAnsi="Tahoma" w:cs="Tahoma"/>
          <w:b w:val="0"/>
          <w:bCs/>
          <w:iCs/>
          <w:sz w:val="20"/>
        </w:rPr>
        <w:t xml:space="preserve">/1 </w:t>
      </w:r>
      <w:r w:rsidR="00906497">
        <w:rPr>
          <w:rFonts w:ascii="Tahoma" w:hAnsi="Tahoma" w:cs="Tahoma"/>
          <w:b w:val="0"/>
          <w:bCs/>
          <w:iCs/>
          <w:sz w:val="20"/>
        </w:rPr>
        <w:t>(</w:t>
      </w:r>
      <w:r w:rsidR="003A7182">
        <w:rPr>
          <w:rFonts w:ascii="Tahoma" w:hAnsi="Tahoma" w:cs="Tahoma"/>
          <w:b w:val="0"/>
          <w:bCs/>
          <w:iCs/>
          <w:sz w:val="20"/>
        </w:rPr>
        <w:t>dále jen „dohoda“)</w:t>
      </w:r>
      <w:r w:rsidR="00AE6425">
        <w:rPr>
          <w:rFonts w:ascii="Tahoma" w:hAnsi="Tahoma" w:cs="Tahoma"/>
          <w:b w:val="0"/>
          <w:bCs/>
          <w:iCs/>
          <w:sz w:val="20"/>
        </w:rPr>
        <w:t xml:space="preserve">, kterou </w:t>
      </w:r>
      <w:r w:rsidR="0035461A">
        <w:rPr>
          <w:rFonts w:ascii="Tahoma" w:hAnsi="Tahoma" w:cs="Tahoma"/>
          <w:b w:val="0"/>
          <w:bCs/>
          <w:iCs/>
          <w:sz w:val="20"/>
        </w:rPr>
        <w:t xml:space="preserve">se smluvní strany dohodly, že </w:t>
      </w:r>
      <w:r w:rsidR="0035461A" w:rsidRPr="0035461A">
        <w:rPr>
          <w:rFonts w:ascii="Tahoma" w:hAnsi="Tahoma" w:cs="Tahoma"/>
          <w:b w:val="0"/>
          <w:bCs/>
          <w:iCs/>
          <w:sz w:val="20"/>
        </w:rPr>
        <w:t>za termín pro ukončení realizace projektu se považuje datum</w:t>
      </w:r>
      <w:r w:rsidR="006F59D2">
        <w:rPr>
          <w:rFonts w:ascii="Tahoma" w:hAnsi="Tahoma" w:cs="Tahoma"/>
          <w:b w:val="0"/>
          <w:bCs/>
          <w:iCs/>
          <w:sz w:val="20"/>
        </w:rPr>
        <w:t xml:space="preserve"> 30. 6. 2024</w:t>
      </w:r>
      <w:r w:rsidR="0033356C" w:rsidRPr="0033356C">
        <w:rPr>
          <w:rFonts w:ascii="Tahoma" w:hAnsi="Tahoma" w:cs="Tahoma"/>
          <w:b w:val="0"/>
          <w:bCs/>
          <w:iCs/>
          <w:sz w:val="20"/>
        </w:rPr>
        <w:t>.</w:t>
      </w:r>
    </w:p>
    <w:p w14:paraId="5E38DFD6" w14:textId="77777777" w:rsidR="000D711F" w:rsidRDefault="008E5237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920124" w:rsidRPr="00920124">
        <w:rPr>
          <w:rFonts w:ascii="Tahoma" w:hAnsi="Tahoma" w:cs="Tahoma"/>
          <w:b w:val="0"/>
          <w:bCs/>
          <w:iCs/>
          <w:sz w:val="20"/>
        </w:rPr>
        <w:t>Rekonstrukce přístřešku pro spolky a občany v obci Chlebičov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744ADB">
        <w:rPr>
          <w:rFonts w:ascii="Tahoma" w:hAnsi="Tahoma" w:cs="Tahoma"/>
          <w:b w:val="0"/>
          <w:iCs/>
          <w:sz w:val="20"/>
        </w:rPr>
        <w:t xml:space="preserve"> realizovaného v rámci dotačního programu „</w:t>
      </w:r>
      <w:r w:rsidR="0033356C" w:rsidRPr="0033356C">
        <w:rPr>
          <w:rFonts w:ascii="Tahoma" w:hAnsi="Tahoma" w:cs="Tahoma"/>
          <w:b w:val="0"/>
          <w:iCs/>
          <w:sz w:val="20"/>
        </w:rPr>
        <w:t>Podpora obnovy a rozvoje venkova Moravskoslezského kraje 202</w:t>
      </w:r>
      <w:r w:rsidR="00920124">
        <w:rPr>
          <w:rFonts w:ascii="Tahoma" w:hAnsi="Tahoma" w:cs="Tahoma"/>
          <w:b w:val="0"/>
          <w:iCs/>
          <w:sz w:val="20"/>
        </w:rPr>
        <w:t>3</w:t>
      </w:r>
      <w:r w:rsidR="00744ADB">
        <w:rPr>
          <w:rFonts w:ascii="Tahoma" w:hAnsi="Tahoma" w:cs="Tahoma"/>
          <w:b w:val="0"/>
          <w:iCs/>
          <w:sz w:val="20"/>
        </w:rPr>
        <w:t>“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46EFEBF5" w14:textId="77777777" w:rsidR="00CD30B5" w:rsidRPr="002B53AC" w:rsidRDefault="00722CAE" w:rsidP="002B53AC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0D711F">
        <w:rPr>
          <w:rFonts w:ascii="Tahoma" w:hAnsi="Tahoma" w:cs="Tahoma"/>
          <w:b w:val="0"/>
          <w:iCs/>
          <w:sz w:val="20"/>
        </w:rPr>
        <w:t>Dne</w:t>
      </w:r>
      <w:r w:rsidR="0033356C">
        <w:rPr>
          <w:rFonts w:ascii="Tahoma" w:hAnsi="Tahoma" w:cs="Tahoma"/>
          <w:b w:val="0"/>
          <w:iCs/>
          <w:sz w:val="20"/>
        </w:rPr>
        <w:t xml:space="preserve"> </w:t>
      </w:r>
      <w:r w:rsidR="007D7A68">
        <w:rPr>
          <w:rFonts w:ascii="Tahoma" w:hAnsi="Tahoma" w:cs="Tahoma"/>
          <w:b w:val="0"/>
          <w:iCs/>
          <w:sz w:val="20"/>
        </w:rPr>
        <w:t>7.</w:t>
      </w:r>
      <w:r w:rsidR="00EF0A69">
        <w:rPr>
          <w:rFonts w:ascii="Tahoma" w:hAnsi="Tahoma" w:cs="Tahoma"/>
          <w:b w:val="0"/>
          <w:iCs/>
          <w:sz w:val="20"/>
        </w:rPr>
        <w:t xml:space="preserve"> </w:t>
      </w:r>
      <w:r w:rsidR="007D7A68">
        <w:rPr>
          <w:rFonts w:ascii="Tahoma" w:hAnsi="Tahoma" w:cs="Tahoma"/>
          <w:b w:val="0"/>
          <w:iCs/>
          <w:sz w:val="20"/>
        </w:rPr>
        <w:t>5</w:t>
      </w:r>
      <w:r w:rsidR="00EF0A69">
        <w:rPr>
          <w:rFonts w:ascii="Tahoma" w:hAnsi="Tahoma" w:cs="Tahoma"/>
          <w:b w:val="0"/>
          <w:iCs/>
          <w:sz w:val="20"/>
        </w:rPr>
        <w:t>.</w:t>
      </w:r>
      <w:r w:rsidRPr="000D711F">
        <w:rPr>
          <w:rFonts w:ascii="Tahoma" w:hAnsi="Tahoma" w:cs="Tahoma"/>
          <w:b w:val="0"/>
          <w:iCs/>
          <w:sz w:val="20"/>
        </w:rPr>
        <w:t xml:space="preserve"> 20</w:t>
      </w:r>
      <w:r w:rsidR="001C5E0B">
        <w:rPr>
          <w:rFonts w:ascii="Tahoma" w:hAnsi="Tahoma" w:cs="Tahoma"/>
          <w:b w:val="0"/>
          <w:iCs/>
          <w:sz w:val="20"/>
        </w:rPr>
        <w:t>2</w:t>
      </w:r>
      <w:r w:rsidR="007D7A68">
        <w:rPr>
          <w:rFonts w:ascii="Tahoma" w:hAnsi="Tahoma" w:cs="Tahoma"/>
          <w:b w:val="0"/>
          <w:iCs/>
          <w:sz w:val="20"/>
        </w:rPr>
        <w:t>4</w:t>
      </w:r>
      <w:r w:rsidRPr="000D711F">
        <w:rPr>
          <w:rFonts w:ascii="Tahoma" w:hAnsi="Tahoma" w:cs="Tahoma"/>
          <w:b w:val="0"/>
          <w:iCs/>
          <w:sz w:val="20"/>
        </w:rPr>
        <w:t xml:space="preserve"> 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byla </w:t>
      </w:r>
      <w:r w:rsidR="00EF0A69">
        <w:rPr>
          <w:rFonts w:ascii="Tahoma" w:hAnsi="Tahoma" w:cs="Tahoma"/>
          <w:b w:val="0"/>
          <w:iCs/>
          <w:sz w:val="20"/>
        </w:rPr>
        <w:t xml:space="preserve">do datové schránky </w:t>
      </w:r>
      <w:r w:rsidR="00D469B8" w:rsidRPr="000D711F">
        <w:rPr>
          <w:rFonts w:ascii="Tahoma" w:hAnsi="Tahoma" w:cs="Tahoma"/>
          <w:b w:val="0"/>
          <w:iCs/>
          <w:sz w:val="20"/>
        </w:rPr>
        <w:t>poskytovatel</w:t>
      </w:r>
      <w:r w:rsidR="00EF0A69">
        <w:rPr>
          <w:rFonts w:ascii="Tahoma" w:hAnsi="Tahoma" w:cs="Tahoma"/>
          <w:b w:val="0"/>
          <w:iCs/>
          <w:sz w:val="20"/>
        </w:rPr>
        <w:t>e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do</w:t>
      </w:r>
      <w:r w:rsidR="00EF0A69">
        <w:rPr>
          <w:rFonts w:ascii="Tahoma" w:hAnsi="Tahoma" w:cs="Tahoma"/>
          <w:b w:val="0"/>
          <w:iCs/>
          <w:sz w:val="20"/>
        </w:rPr>
        <w:t>dána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žádost </w:t>
      </w:r>
      <w:r w:rsidRPr="000D711F">
        <w:rPr>
          <w:rFonts w:ascii="Tahoma" w:hAnsi="Tahoma" w:cs="Tahoma"/>
          <w:b w:val="0"/>
          <w:iCs/>
          <w:sz w:val="20"/>
        </w:rPr>
        <w:t xml:space="preserve">příjemce 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o prodloužení </w:t>
      </w:r>
      <w:r w:rsidR="00EF0A69">
        <w:rPr>
          <w:rFonts w:ascii="Tahoma" w:hAnsi="Tahoma" w:cs="Tahoma"/>
          <w:b w:val="0"/>
          <w:bCs/>
          <w:iCs/>
          <w:sz w:val="20"/>
        </w:rPr>
        <w:t>doby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 </w:t>
      </w:r>
      <w:r w:rsidR="0033356C">
        <w:rPr>
          <w:rFonts w:ascii="Tahoma" w:hAnsi="Tahoma" w:cs="Tahoma"/>
          <w:b w:val="0"/>
          <w:bCs/>
          <w:iCs/>
          <w:sz w:val="20"/>
        </w:rPr>
        <w:t>realizac</w:t>
      </w:r>
      <w:r w:rsidR="00EC61E5">
        <w:rPr>
          <w:rFonts w:ascii="Tahoma" w:hAnsi="Tahoma" w:cs="Tahoma"/>
          <w:b w:val="0"/>
          <w:bCs/>
          <w:iCs/>
          <w:sz w:val="20"/>
        </w:rPr>
        <w:t xml:space="preserve">e </w:t>
      </w:r>
      <w:r w:rsidR="0033356C">
        <w:rPr>
          <w:rFonts w:ascii="Tahoma" w:hAnsi="Tahoma" w:cs="Tahoma"/>
          <w:b w:val="0"/>
          <w:bCs/>
          <w:iCs/>
          <w:sz w:val="20"/>
        </w:rPr>
        <w:t xml:space="preserve">projektu </w:t>
      </w:r>
      <w:bookmarkStart w:id="0" w:name="_Hlk121314429"/>
      <w:r w:rsidR="0033356C">
        <w:rPr>
          <w:rFonts w:ascii="Tahoma" w:hAnsi="Tahoma" w:cs="Tahoma"/>
          <w:b w:val="0"/>
          <w:bCs/>
          <w:iCs/>
          <w:sz w:val="20"/>
        </w:rPr>
        <w:t xml:space="preserve">z důvodu </w:t>
      </w:r>
      <w:r w:rsidR="00AB41FA">
        <w:rPr>
          <w:rFonts w:ascii="Tahoma" w:hAnsi="Tahoma" w:cs="Tahoma"/>
          <w:b w:val="0"/>
          <w:bCs/>
          <w:iCs/>
          <w:sz w:val="20"/>
        </w:rPr>
        <w:t>n</w:t>
      </w:r>
      <w:r w:rsidR="0000701E">
        <w:rPr>
          <w:rFonts w:ascii="Tahoma" w:hAnsi="Tahoma" w:cs="Tahoma"/>
          <w:b w:val="0"/>
          <w:bCs/>
          <w:iCs/>
          <w:sz w:val="20"/>
        </w:rPr>
        <w:t>utné</w:t>
      </w:r>
      <w:r w:rsidR="00AB41FA">
        <w:rPr>
          <w:rFonts w:ascii="Tahoma" w:hAnsi="Tahoma" w:cs="Tahoma"/>
          <w:b w:val="0"/>
          <w:bCs/>
          <w:iCs/>
          <w:sz w:val="20"/>
        </w:rPr>
        <w:t xml:space="preserve"> technické změny</w:t>
      </w:r>
      <w:r w:rsidR="003816F0">
        <w:rPr>
          <w:rFonts w:ascii="Tahoma" w:hAnsi="Tahoma" w:cs="Tahoma"/>
          <w:b w:val="0"/>
          <w:bCs/>
          <w:iCs/>
          <w:sz w:val="20"/>
        </w:rPr>
        <w:t xml:space="preserve"> projektu</w:t>
      </w:r>
      <w:r w:rsidR="006C0D5D">
        <w:rPr>
          <w:rFonts w:ascii="Tahoma" w:hAnsi="Tahoma" w:cs="Tahoma"/>
          <w:b w:val="0"/>
          <w:bCs/>
          <w:iCs/>
          <w:sz w:val="20"/>
        </w:rPr>
        <w:t xml:space="preserve"> </w:t>
      </w:r>
      <w:r w:rsidR="0041560C">
        <w:rPr>
          <w:rFonts w:ascii="Tahoma" w:hAnsi="Tahoma" w:cs="Tahoma"/>
          <w:b w:val="0"/>
          <w:bCs/>
          <w:iCs/>
          <w:sz w:val="20"/>
        </w:rPr>
        <w:t>–</w:t>
      </w:r>
      <w:r w:rsidR="006C0D5D">
        <w:rPr>
          <w:rFonts w:ascii="Tahoma" w:hAnsi="Tahoma" w:cs="Tahoma"/>
          <w:b w:val="0"/>
          <w:bCs/>
          <w:iCs/>
          <w:sz w:val="20"/>
        </w:rPr>
        <w:t xml:space="preserve"> </w:t>
      </w:r>
      <w:r w:rsidR="00B54957">
        <w:rPr>
          <w:rFonts w:ascii="Tahoma" w:hAnsi="Tahoma" w:cs="Tahoma"/>
          <w:b w:val="0"/>
          <w:bCs/>
          <w:iCs/>
          <w:sz w:val="20"/>
        </w:rPr>
        <w:t>stavební úpravy pro i</w:t>
      </w:r>
      <w:r w:rsidR="00906497">
        <w:rPr>
          <w:rFonts w:ascii="Tahoma" w:hAnsi="Tahoma" w:cs="Tahoma"/>
          <w:b w:val="0"/>
          <w:bCs/>
          <w:iCs/>
          <w:sz w:val="20"/>
        </w:rPr>
        <w:t>n</w:t>
      </w:r>
      <w:r w:rsidR="00B54957">
        <w:rPr>
          <w:rFonts w:ascii="Tahoma" w:hAnsi="Tahoma" w:cs="Tahoma"/>
          <w:b w:val="0"/>
          <w:bCs/>
          <w:iCs/>
          <w:sz w:val="20"/>
        </w:rPr>
        <w:t xml:space="preserve">stalaci </w:t>
      </w:r>
      <w:r w:rsidR="006C0D5D">
        <w:rPr>
          <w:rFonts w:ascii="Tahoma" w:hAnsi="Tahoma" w:cs="Tahoma"/>
          <w:b w:val="0"/>
          <w:bCs/>
          <w:iCs/>
          <w:sz w:val="20"/>
        </w:rPr>
        <w:t>bezbari</w:t>
      </w:r>
      <w:r w:rsidR="0041560C">
        <w:rPr>
          <w:rFonts w:ascii="Tahoma" w:hAnsi="Tahoma" w:cs="Tahoma"/>
          <w:b w:val="0"/>
          <w:bCs/>
          <w:iCs/>
          <w:sz w:val="20"/>
        </w:rPr>
        <w:t>érov</w:t>
      </w:r>
      <w:r w:rsidR="00B54957">
        <w:rPr>
          <w:rFonts w:ascii="Tahoma" w:hAnsi="Tahoma" w:cs="Tahoma"/>
          <w:b w:val="0"/>
          <w:bCs/>
          <w:iCs/>
          <w:sz w:val="20"/>
        </w:rPr>
        <w:t>é</w:t>
      </w:r>
      <w:r w:rsidR="0041560C">
        <w:rPr>
          <w:rFonts w:ascii="Tahoma" w:hAnsi="Tahoma" w:cs="Tahoma"/>
          <w:b w:val="0"/>
          <w:bCs/>
          <w:iCs/>
          <w:sz w:val="20"/>
        </w:rPr>
        <w:t xml:space="preserve"> p</w:t>
      </w:r>
      <w:r w:rsidR="00B54957">
        <w:rPr>
          <w:rFonts w:ascii="Tahoma" w:hAnsi="Tahoma" w:cs="Tahoma"/>
          <w:b w:val="0"/>
          <w:bCs/>
          <w:iCs/>
          <w:sz w:val="20"/>
        </w:rPr>
        <w:t>lošiny</w:t>
      </w:r>
      <w:r w:rsidR="0041560C">
        <w:rPr>
          <w:rFonts w:ascii="Tahoma" w:hAnsi="Tahoma" w:cs="Tahoma"/>
          <w:b w:val="0"/>
          <w:bCs/>
          <w:iCs/>
          <w:sz w:val="20"/>
        </w:rPr>
        <w:t>, zpevnění podkladových vrstev</w:t>
      </w:r>
      <w:r w:rsidR="00AA7784">
        <w:rPr>
          <w:rFonts w:ascii="Tahoma" w:hAnsi="Tahoma" w:cs="Tahoma"/>
          <w:b w:val="0"/>
          <w:bCs/>
          <w:iCs/>
          <w:sz w:val="20"/>
        </w:rPr>
        <w:t xml:space="preserve"> a</w:t>
      </w:r>
      <w:r w:rsidR="00721603">
        <w:rPr>
          <w:rFonts w:ascii="Tahoma" w:hAnsi="Tahoma" w:cs="Tahoma"/>
          <w:b w:val="0"/>
          <w:bCs/>
          <w:iCs/>
          <w:sz w:val="20"/>
        </w:rPr>
        <w:t xml:space="preserve"> zakomponování požárního řešení stavby</w:t>
      </w:r>
      <w:bookmarkEnd w:id="0"/>
      <w:r w:rsidR="00AA7784">
        <w:rPr>
          <w:rFonts w:ascii="Tahoma" w:hAnsi="Tahoma" w:cs="Tahoma"/>
          <w:b w:val="0"/>
          <w:bCs/>
          <w:iCs/>
          <w:sz w:val="20"/>
        </w:rPr>
        <w:t>.</w:t>
      </w:r>
      <w:r w:rsidR="002327E8" w:rsidRPr="000D711F">
        <w:rPr>
          <w:rFonts w:ascii="Tahoma" w:hAnsi="Tahoma" w:cs="Tahoma"/>
          <w:b w:val="0"/>
          <w:bCs/>
          <w:sz w:val="20"/>
        </w:rPr>
        <w:t xml:space="preserve"> Tuto žádost nebylo možno projednat v příslušných orgánech poskytovatele před </w:t>
      </w:r>
      <w:r w:rsidR="00610B71" w:rsidRPr="000D711F">
        <w:rPr>
          <w:rFonts w:ascii="Tahoma" w:hAnsi="Tahoma" w:cs="Tahoma"/>
          <w:b w:val="0"/>
          <w:bCs/>
          <w:sz w:val="20"/>
        </w:rPr>
        <w:t xml:space="preserve">uplynutím </w:t>
      </w:r>
      <w:r w:rsidR="003D37BD">
        <w:rPr>
          <w:rFonts w:ascii="Tahoma" w:hAnsi="Tahoma" w:cs="Tahoma"/>
          <w:b w:val="0"/>
          <w:bCs/>
          <w:sz w:val="20"/>
        </w:rPr>
        <w:t>doby realizace projektu</w:t>
      </w:r>
      <w:r w:rsidR="001C5E0B">
        <w:rPr>
          <w:rFonts w:ascii="Tahoma" w:hAnsi="Tahoma" w:cs="Tahoma"/>
          <w:b w:val="0"/>
          <w:bCs/>
          <w:sz w:val="20"/>
        </w:rPr>
        <w:t>, stanovené v</w:t>
      </w:r>
      <w:r w:rsidR="003A7182">
        <w:rPr>
          <w:rFonts w:ascii="Tahoma" w:hAnsi="Tahoma" w:cs="Tahoma"/>
          <w:b w:val="0"/>
          <w:bCs/>
          <w:sz w:val="20"/>
        </w:rPr>
        <w:t xml:space="preserve"> dohodě</w:t>
      </w:r>
      <w:r w:rsidR="00610B71" w:rsidRPr="000D711F">
        <w:rPr>
          <w:rFonts w:ascii="Tahoma" w:hAnsi="Tahoma" w:cs="Tahoma"/>
          <w:b w:val="0"/>
          <w:bCs/>
          <w:sz w:val="20"/>
        </w:rPr>
        <w:t>.</w:t>
      </w:r>
    </w:p>
    <w:p w14:paraId="7D3C0053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1E566B1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58A15590" w14:textId="77777777" w:rsidR="007D045B" w:rsidRPr="00834AB5" w:rsidRDefault="00DD1C53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A60E41" w:rsidRPr="00834AB5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že nedodržení termínu pro ukončení projektu (3</w:t>
      </w:r>
      <w:r w:rsidR="003A7182">
        <w:rPr>
          <w:rFonts w:ascii="Tahoma" w:hAnsi="Tahoma" w:cs="Tahoma"/>
          <w:b w:val="0"/>
          <w:bCs/>
          <w:iCs/>
          <w:color w:val="000000"/>
          <w:sz w:val="20"/>
        </w:rPr>
        <w:t>0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E60A1E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E60A1E">
        <w:rPr>
          <w:rFonts w:ascii="Tahoma" w:hAnsi="Tahoma" w:cs="Tahoma"/>
          <w:b w:val="0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), pro předložení závěrečného vyúčtování projektu (</w:t>
      </w:r>
      <w:r w:rsidR="00E60A1E">
        <w:rPr>
          <w:rFonts w:ascii="Tahoma" w:hAnsi="Tahoma" w:cs="Tahoma"/>
          <w:b w:val="0"/>
          <w:bCs/>
          <w:iCs/>
          <w:color w:val="000000"/>
          <w:sz w:val="20"/>
        </w:rPr>
        <w:t>31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E60A1E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CA46FE">
        <w:rPr>
          <w:rFonts w:ascii="Tahoma" w:hAnsi="Tahoma" w:cs="Tahoma"/>
          <w:b w:val="0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 a pro vrácení nevyčerpaných finančních prostředků poskytnuté dotace (do 7 kalendářních dnů od termínu pro předložení závěrečného vyúčtování) nepovažují za porušení smlouvy</w:t>
      </w:r>
      <w:r w:rsidR="001C062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05C572C" w14:textId="77777777" w:rsidR="00697EEB" w:rsidRPr="00697EEB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31890602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ukončení realizace projektu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 w:rsidR="00E60A1E">
        <w:rPr>
          <w:rFonts w:ascii="Tahoma" w:hAnsi="Tahoma" w:cs="Tahoma"/>
          <w:bCs/>
          <w:iCs/>
          <w:color w:val="000000"/>
          <w:sz w:val="20"/>
        </w:rPr>
        <w:t>1. 10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70B83817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předložení závěrečného vyúčtování projektu se považuje datum </w:t>
      </w:r>
      <w:r>
        <w:rPr>
          <w:rFonts w:ascii="Tahoma" w:hAnsi="Tahoma" w:cs="Tahoma"/>
          <w:bCs/>
          <w:iCs/>
          <w:color w:val="000000"/>
          <w:sz w:val="20"/>
        </w:rPr>
        <w:t>3</w:t>
      </w:r>
      <w:r w:rsidR="00E60A1E">
        <w:rPr>
          <w:rFonts w:ascii="Tahoma" w:hAnsi="Tahoma" w:cs="Tahoma"/>
          <w:bCs/>
          <w:iCs/>
          <w:color w:val="000000"/>
          <w:sz w:val="20"/>
        </w:rPr>
        <w:t>0</w:t>
      </w:r>
      <w:r>
        <w:rPr>
          <w:rFonts w:ascii="Tahoma" w:hAnsi="Tahoma" w:cs="Tahoma"/>
          <w:bCs/>
          <w:iCs/>
          <w:color w:val="000000"/>
          <w:sz w:val="20"/>
        </w:rPr>
        <w:t>.</w:t>
      </w:r>
      <w:r w:rsidRP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E60A1E">
        <w:rPr>
          <w:rFonts w:ascii="Tahoma" w:hAnsi="Tahoma" w:cs="Tahoma"/>
          <w:bCs/>
          <w:iCs/>
          <w:color w:val="000000"/>
          <w:sz w:val="20"/>
        </w:rPr>
        <w:t>11</w:t>
      </w:r>
      <w:r w:rsidRPr="003F507D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64CC17D" w14:textId="77777777" w:rsidR="00394D4D" w:rsidRDefault="007D045B" w:rsidP="00394D4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Smluvní strany se dále dohodly, že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uznatelné se považují náklady, které vznikly a byly příjemcem uhrazeny v období od 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1. </w:t>
      </w:r>
      <w:r w:rsidR="003F507D">
        <w:rPr>
          <w:rFonts w:ascii="Tahoma" w:hAnsi="Tahoma" w:cs="Tahoma"/>
          <w:bCs/>
          <w:iCs/>
          <w:color w:val="000000"/>
          <w:sz w:val="20"/>
        </w:rPr>
        <w:t>1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 xml:space="preserve"> do 3</w:t>
      </w:r>
      <w:r w:rsidR="00E60A1E">
        <w:rPr>
          <w:rFonts w:ascii="Tahoma" w:hAnsi="Tahoma" w:cs="Tahoma"/>
          <w:bCs/>
          <w:iCs/>
          <w:color w:val="000000"/>
          <w:sz w:val="20"/>
        </w:rPr>
        <w:t>1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E60A1E">
        <w:rPr>
          <w:rFonts w:ascii="Tahoma" w:hAnsi="Tahoma" w:cs="Tahoma"/>
          <w:bCs/>
          <w:iCs/>
          <w:color w:val="000000"/>
          <w:sz w:val="20"/>
        </w:rPr>
        <w:t>10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</w:t>
      </w:r>
      <w:r w:rsidR="00E60A1E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a které </w:t>
      </w:r>
      <w:r w:rsidR="003F507D" w:rsidRPr="00D852FB">
        <w:rPr>
          <w:rFonts w:ascii="Tahoma" w:hAnsi="Tahoma" w:cs="Tahoma"/>
          <w:b w:val="0"/>
          <w:bCs/>
          <w:iCs/>
          <w:color w:val="000000"/>
          <w:sz w:val="20"/>
        </w:rPr>
        <w:t>splňují ostatní podmínky stanovené ve smlouvě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9A7D16C" w14:textId="77777777" w:rsidR="003F507D" w:rsidRPr="003F507D" w:rsidRDefault="003F507D" w:rsidP="003F507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566FD8">
        <w:rPr>
          <w:rFonts w:ascii="Tahoma" w:hAnsi="Tahoma" w:cs="Tahoma"/>
          <w:b w:val="0"/>
          <w:bCs/>
          <w:iCs/>
          <w:color w:val="000000"/>
          <w:sz w:val="20"/>
        </w:rPr>
        <w:t xml:space="preserve">Druhá splátka dotace bude příjemci vyplacena v souladu se smlouvou a touto dohodou </w:t>
      </w:r>
      <w:r>
        <w:rPr>
          <w:rFonts w:ascii="Tahoma" w:hAnsi="Tahoma" w:cs="Tahoma"/>
          <w:b w:val="0"/>
          <w:bCs/>
          <w:iCs/>
          <w:color w:val="000000"/>
          <w:sz w:val="20"/>
        </w:rPr>
        <w:t>do 60 dnů od předložení bezchybného závěrečného vyúčtování projektu příjemcem. Lhůta pro vyplacení této splátky začne běžet nejdříve nabytím účinnosti této dohody o narovnání.</w:t>
      </w:r>
    </w:p>
    <w:p w14:paraId="2619DD20" w14:textId="77777777" w:rsidR="00CD30B5" w:rsidRPr="002B53AC" w:rsidRDefault="00FC3BC1" w:rsidP="002B53AC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prohlašují,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že tato dohoda o narovnání narovnává pouze vzájemné povinnosti a závazky vyplývající z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V odst. 1, čl. </w:t>
      </w:r>
      <w:r w:rsidR="003F507D" w:rsidRPr="00963B5F">
        <w:rPr>
          <w:rFonts w:ascii="Tahoma" w:hAnsi="Tahoma" w:cs="Tahoma"/>
          <w:b w:val="0"/>
          <w:bCs/>
          <w:iCs/>
          <w:color w:val="000000"/>
          <w:sz w:val="20"/>
        </w:rPr>
        <w:t xml:space="preserve">V odst.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a g)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a čl. VI odst. 1 písm. a) smlouvy. Ostatní práva a závazky vyplývající ze smlouvy touto dohodou neupraven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944D3A4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0780B33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48528E73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222FB369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1B02909F" w14:textId="5C8AD2FF" w:rsidR="008E5237" w:rsidRDefault="0035461A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35461A">
        <w:rPr>
          <w:rFonts w:ascii="Tahoma" w:hAnsi="Tahoma" w:cs="Tahoma"/>
          <w:b w:val="0"/>
          <w:bCs/>
          <w:iCs/>
          <w:sz w:val="20"/>
        </w:rPr>
        <w:t>Je-li tato dohoda uzavírána v listinné podobě, vyhotovuje se ve třech stejnopisech s platností originálu, podepsaných oprávněnými zástupci smluvních stran, z nichž poskytovatel obdrží dvě vyhotovení a příjemce jedno vyhotovení. Je-li tato dohoda uzavírána elektronicky, obdrží obě strany její elektronický originál opatřený uznávanými elektronickými podpisy.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C72F68F" w14:textId="77777777" w:rsidR="00786714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>Dohoda bude zveřejněna na oficiálních webových stránkách Moravskoslezského kraje. Dohoda bude zveřejněna po anonymizaci provedené v souladu s platnými právními předpisy.</w:t>
      </w:r>
    </w:p>
    <w:p w14:paraId="71699AC5" w14:textId="77777777" w:rsidR="00786714" w:rsidRPr="00834AB5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 xml:space="preserve">Osobní údaje obsažené ve smlouvě a v této dohodě budou poskytovatelem zpracovávány pouze pro účely plnění práv a povinností vyplývajících ze smlouvy a 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786714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786714">
        <w:rPr>
          <w:rFonts w:ascii="Tahoma" w:hAnsi="Tahoma" w:cs="Tahoma"/>
          <w:b w:val="0"/>
          <w:bCs/>
          <w:iCs/>
          <w:sz w:val="20"/>
        </w:rPr>
        <w:t>.</w:t>
      </w:r>
    </w:p>
    <w:p w14:paraId="7B637B10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2750CA0" w14:textId="77777777" w:rsidR="00CD30B5" w:rsidRPr="00834AB5" w:rsidRDefault="008E5237" w:rsidP="002B53AC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E3468B">
        <w:rPr>
          <w:rFonts w:ascii="Tahoma" w:hAnsi="Tahoma" w:cs="Tahoma"/>
          <w:b w:val="0"/>
          <w:bCs/>
          <w:sz w:val="20"/>
        </w:rPr>
        <w:t>..</w:t>
      </w:r>
      <w:r w:rsidR="002B53AC">
        <w:rPr>
          <w:rFonts w:ascii="Tahoma" w:hAnsi="Tahoma" w:cs="Tahoma"/>
          <w:b w:val="0"/>
          <w:bCs/>
          <w:sz w:val="20"/>
        </w:rPr>
        <w:t>/</w:t>
      </w:r>
      <w:r w:rsidR="00E3468B">
        <w:rPr>
          <w:rFonts w:ascii="Tahoma" w:hAnsi="Tahoma" w:cs="Tahoma"/>
          <w:b w:val="0"/>
          <w:bCs/>
          <w:sz w:val="20"/>
        </w:rPr>
        <w:t>….</w:t>
      </w:r>
      <w:r w:rsidR="003721C9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E3468B">
        <w:rPr>
          <w:rFonts w:ascii="Tahoma" w:hAnsi="Tahoma" w:cs="Tahoma"/>
          <w:b w:val="0"/>
          <w:bCs/>
          <w:sz w:val="20"/>
        </w:rPr>
        <w:t>..</w:t>
      </w:r>
      <w:r w:rsidR="00293F83">
        <w:rPr>
          <w:rFonts w:ascii="Tahoma" w:hAnsi="Tahoma" w:cs="Tahoma"/>
          <w:b w:val="0"/>
          <w:bCs/>
          <w:sz w:val="20"/>
        </w:rPr>
        <w:t xml:space="preserve">. </w:t>
      </w:r>
      <w:r w:rsidR="00E3468B">
        <w:rPr>
          <w:rFonts w:ascii="Tahoma" w:hAnsi="Tahoma" w:cs="Tahoma"/>
          <w:b w:val="0"/>
          <w:bCs/>
          <w:sz w:val="20"/>
        </w:rPr>
        <w:t>..</w:t>
      </w:r>
      <w:r w:rsidR="00293F83">
        <w:rPr>
          <w:rFonts w:ascii="Tahoma" w:hAnsi="Tahoma" w:cs="Tahoma"/>
          <w:b w:val="0"/>
          <w:bCs/>
          <w:sz w:val="20"/>
        </w:rPr>
        <w:t>. 2024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F721AAF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67768D21" w14:textId="54CD77EC" w:rsidR="00834AB5" w:rsidRDefault="008E5237" w:rsidP="00132402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hodlo</w:t>
      </w:r>
      <w:r w:rsidR="000F157C">
        <w:rPr>
          <w:rFonts w:ascii="Tahoma" w:hAnsi="Tahoma" w:cs="Tahoma"/>
          <w:b w:val="0"/>
          <w:bCs/>
          <w:sz w:val="20"/>
        </w:rPr>
        <w:t xml:space="preserve"> zastupitelstvo </w:t>
      </w:r>
      <w:r w:rsidR="00173833">
        <w:rPr>
          <w:rFonts w:ascii="Tahoma" w:hAnsi="Tahoma" w:cs="Tahoma"/>
          <w:b w:val="0"/>
          <w:bCs/>
          <w:sz w:val="20"/>
        </w:rPr>
        <w:t>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2237A">
        <w:rPr>
          <w:rFonts w:ascii="Tahoma" w:hAnsi="Tahoma" w:cs="Tahoma"/>
          <w:b w:val="0"/>
          <w:bCs/>
          <w:sz w:val="20"/>
        </w:rPr>
        <w:t>……</w:t>
      </w:r>
      <w:r w:rsidR="00322ED6">
        <w:rPr>
          <w:rFonts w:ascii="Tahoma" w:hAnsi="Tahoma" w:cs="Tahoma"/>
          <w:b w:val="0"/>
          <w:bCs/>
          <w:sz w:val="20"/>
        </w:rPr>
        <w:t>/</w:t>
      </w:r>
      <w:r w:rsidR="0092237A">
        <w:rPr>
          <w:rFonts w:ascii="Tahoma" w:hAnsi="Tahoma" w:cs="Tahoma"/>
          <w:b w:val="0"/>
          <w:bCs/>
          <w:sz w:val="20"/>
        </w:rPr>
        <w:t>…..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2237A">
        <w:rPr>
          <w:rFonts w:ascii="Tahoma" w:hAnsi="Tahoma" w:cs="Tahoma"/>
          <w:b w:val="0"/>
          <w:bCs/>
          <w:sz w:val="20"/>
        </w:rPr>
        <w:t>…</w:t>
      </w:r>
      <w:r w:rsidR="00322ED6">
        <w:rPr>
          <w:rFonts w:ascii="Tahoma" w:hAnsi="Tahoma" w:cs="Tahoma"/>
          <w:b w:val="0"/>
          <w:bCs/>
          <w:sz w:val="20"/>
        </w:rPr>
        <w:t xml:space="preserve">. </w:t>
      </w:r>
      <w:r w:rsidR="0092237A">
        <w:rPr>
          <w:rFonts w:ascii="Tahoma" w:hAnsi="Tahoma" w:cs="Tahoma"/>
          <w:b w:val="0"/>
          <w:bCs/>
          <w:sz w:val="20"/>
        </w:rPr>
        <w:t>…</w:t>
      </w:r>
      <w:r w:rsidR="00322ED6">
        <w:rPr>
          <w:rFonts w:ascii="Tahoma" w:hAnsi="Tahoma" w:cs="Tahoma"/>
          <w:b w:val="0"/>
          <w:bCs/>
          <w:sz w:val="20"/>
        </w:rPr>
        <w:t xml:space="preserve">. </w:t>
      </w:r>
      <w:r w:rsidR="0092237A">
        <w:rPr>
          <w:rFonts w:ascii="Tahoma" w:hAnsi="Tahoma" w:cs="Tahoma"/>
          <w:b w:val="0"/>
          <w:bCs/>
          <w:sz w:val="20"/>
        </w:rPr>
        <w:t>…….</w:t>
      </w:r>
      <w:r w:rsidR="00322ED6">
        <w:rPr>
          <w:rFonts w:ascii="Tahoma" w:hAnsi="Tahoma" w:cs="Tahoma"/>
          <w:b w:val="0"/>
          <w:bCs/>
          <w:sz w:val="20"/>
        </w:rPr>
        <w:t>.</w:t>
      </w:r>
    </w:p>
    <w:tbl>
      <w:tblPr>
        <w:tblW w:w="89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1955"/>
        <w:gridCol w:w="3490"/>
      </w:tblGrid>
      <w:tr w:rsidR="00E34199" w:rsidRPr="00E34199" w14:paraId="4C23682E" w14:textId="77777777" w:rsidTr="00132402">
        <w:trPr>
          <w:trHeight w:val="2252"/>
        </w:trPr>
        <w:tc>
          <w:tcPr>
            <w:tcW w:w="3491" w:type="dxa"/>
          </w:tcPr>
          <w:p w14:paraId="4A1117DC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0CCD29D8" w14:textId="77777777" w:rsidR="00E34199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55" w:type="dxa"/>
          </w:tcPr>
          <w:p w14:paraId="35CAEB8E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</w:tcPr>
          <w:p w14:paraId="44BB873E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69403B80" w14:textId="77777777" w:rsidR="00132402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V</w:t>
            </w:r>
            <w:r w:rsidR="00FC72F2">
              <w:rPr>
                <w:rFonts w:ascii="Tahoma" w:hAnsi="Tahoma" w:cs="Tahoma"/>
                <w:b w:val="0"/>
                <w:sz w:val="20"/>
              </w:rPr>
              <w:t xml:space="preserve"> Chlebičově </w:t>
            </w:r>
            <w:r w:rsidRPr="00E34199">
              <w:rPr>
                <w:rFonts w:ascii="Tahoma" w:hAnsi="Tahoma" w:cs="Tahoma"/>
                <w:b w:val="0"/>
                <w:sz w:val="20"/>
              </w:rPr>
              <w:t>dne</w:t>
            </w:r>
            <w:r w:rsidR="0092237A">
              <w:rPr>
                <w:rFonts w:ascii="Tahoma" w:hAnsi="Tahoma" w:cs="Tahoma"/>
                <w:b w:val="0"/>
                <w:sz w:val="20"/>
              </w:rPr>
              <w:t>:</w:t>
            </w:r>
          </w:p>
          <w:p w14:paraId="60377F81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34199" w:rsidRPr="00E34199" w14:paraId="372FB831" w14:textId="77777777" w:rsidTr="00132402">
        <w:trPr>
          <w:trHeight w:val="1287"/>
        </w:trPr>
        <w:tc>
          <w:tcPr>
            <w:tcW w:w="3491" w:type="dxa"/>
            <w:tcBorders>
              <w:top w:val="single" w:sz="4" w:space="0" w:color="auto"/>
            </w:tcBorders>
          </w:tcPr>
          <w:p w14:paraId="05609145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poskytovatele</w:t>
            </w:r>
          </w:p>
          <w:p w14:paraId="64B1AE66" w14:textId="77777777" w:rsidR="00CF22CA" w:rsidRPr="00CF22CA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Ing. Šárka Šimoňáková</w:t>
            </w:r>
          </w:p>
          <w:p w14:paraId="0F7C70F3" w14:textId="77777777" w:rsidR="00E34199" w:rsidRPr="00E34199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na základě pověření hejtmana kraje</w:t>
            </w:r>
          </w:p>
        </w:tc>
        <w:tc>
          <w:tcPr>
            <w:tcW w:w="1955" w:type="dxa"/>
            <w:vAlign w:val="center"/>
          </w:tcPr>
          <w:p w14:paraId="3405D15A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</w:tcBorders>
          </w:tcPr>
          <w:p w14:paraId="5E3D3093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6C7D7129" w14:textId="77777777" w:rsidR="00E34199" w:rsidRPr="00E34199" w:rsidRDefault="00FC72F2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Ing. Zuzana Kašná</w:t>
            </w:r>
          </w:p>
          <w:p w14:paraId="236B121B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starost</w:t>
            </w:r>
            <w:r w:rsidR="00C0673E">
              <w:rPr>
                <w:rFonts w:ascii="Tahoma" w:hAnsi="Tahoma" w:cs="Tahoma"/>
                <w:b w:val="0"/>
                <w:sz w:val="20"/>
              </w:rPr>
              <w:t>k</w:t>
            </w:r>
            <w:r w:rsidRPr="00E34199">
              <w:rPr>
                <w:rFonts w:ascii="Tahoma" w:hAnsi="Tahoma" w:cs="Tahoma"/>
                <w:b w:val="0"/>
                <w:sz w:val="20"/>
              </w:rPr>
              <w:t>a</w:t>
            </w:r>
          </w:p>
          <w:p w14:paraId="5DA251F9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3CB9F782" w14:textId="77777777" w:rsidR="005A7A74" w:rsidRPr="00811589" w:rsidRDefault="00B42BE6" w:rsidP="00132402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0"/>
        </w:rPr>
      </w:pPr>
      <w:r w:rsidRPr="00811589">
        <w:rPr>
          <w:rFonts w:ascii="Tahoma" w:hAnsi="Tahoma" w:cs="Tahoma"/>
          <w:b w:val="0"/>
          <w:bCs/>
          <w:iCs/>
          <w:sz w:val="20"/>
        </w:rPr>
        <w:lastRenderedPageBreak/>
        <w:t>T</w:t>
      </w:r>
      <w:r w:rsidR="001F1125">
        <w:rPr>
          <w:rFonts w:ascii="Tahoma" w:hAnsi="Tahoma" w:cs="Tahoma"/>
          <w:b w:val="0"/>
          <w:bCs/>
          <w:iCs/>
          <w:sz w:val="20"/>
        </w:rPr>
        <w:t>uto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dohod</w:t>
      </w:r>
      <w:r w:rsidR="001F1125">
        <w:rPr>
          <w:rFonts w:ascii="Tahoma" w:hAnsi="Tahoma" w:cs="Tahoma"/>
          <w:b w:val="0"/>
          <w:bCs/>
          <w:iCs/>
          <w:sz w:val="20"/>
        </w:rPr>
        <w:t>u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11589">
        <w:rPr>
          <w:rFonts w:ascii="Tahoma" w:hAnsi="Tahoma" w:cs="Tahoma"/>
          <w:b w:val="0"/>
          <w:bCs/>
          <w:iCs/>
          <w:sz w:val="20"/>
        </w:rPr>
        <w:t xml:space="preserve">je na základě pověření uděleného se souhlasem rady kraje oprávněna podepsat náměstkyně hejtmana kraje. V případě nepřítomnosti náměstkyně </w:t>
      </w:r>
      <w:r w:rsidR="001F1125">
        <w:rPr>
          <w:rFonts w:ascii="Tahoma" w:hAnsi="Tahoma" w:cs="Tahoma"/>
          <w:b w:val="0"/>
          <w:bCs/>
          <w:iCs/>
          <w:sz w:val="20"/>
        </w:rPr>
        <w:t xml:space="preserve">hejtmana kraje </w:t>
      </w:r>
      <w:r w:rsidRPr="00811589">
        <w:rPr>
          <w:rFonts w:ascii="Tahoma" w:hAnsi="Tahoma" w:cs="Tahoma"/>
          <w:b w:val="0"/>
          <w:bCs/>
          <w:iCs/>
          <w:sz w:val="20"/>
        </w:rPr>
        <w:t>podepisuje dodatek hejtman</w:t>
      </w:r>
      <w:r w:rsidR="001F1125">
        <w:rPr>
          <w:rFonts w:ascii="Tahoma" w:hAnsi="Tahoma" w:cs="Tahoma"/>
          <w:b w:val="0"/>
          <w:bCs/>
          <w:iCs/>
          <w:sz w:val="20"/>
        </w:rPr>
        <w:t xml:space="preserve"> kraje</w:t>
      </w:r>
      <w:r w:rsidRPr="00811589">
        <w:rPr>
          <w:rFonts w:ascii="Tahoma" w:hAnsi="Tahoma" w:cs="Tahoma"/>
          <w:b w:val="0"/>
          <w:bCs/>
          <w:iCs/>
          <w:sz w:val="20"/>
        </w:rPr>
        <w:t>, případně jeho zástupce v pořadí určeném usnesením zastupitelstva č. 1/10 ze dne 5. 11. 2020, ve znění usnesení zastupitelstva kraje č. 12/1193 ze dne 8. 6. 2023</w:t>
      </w:r>
    </w:p>
    <w:sectPr w:rsidR="005A7A74" w:rsidRPr="00811589" w:rsidSect="002B53AC">
      <w:footerReference w:type="default" r:id="rId9"/>
      <w:footerReference w:type="first" r:id="rId10"/>
      <w:pgSz w:w="11906" w:h="16838"/>
      <w:pgMar w:top="1279" w:right="1417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9E639" w14:textId="77777777" w:rsidR="00521801" w:rsidRDefault="00521801">
      <w:r>
        <w:separator/>
      </w:r>
    </w:p>
  </w:endnote>
  <w:endnote w:type="continuationSeparator" w:id="0">
    <w:p w14:paraId="658EA62A" w14:textId="77777777" w:rsidR="00521801" w:rsidRDefault="00521801">
      <w:r>
        <w:continuationSeparator/>
      </w:r>
    </w:p>
  </w:endnote>
  <w:endnote w:type="continuationNotice" w:id="1">
    <w:p w14:paraId="3219A059" w14:textId="77777777" w:rsidR="00521801" w:rsidRDefault="00521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B7C9" w14:textId="1C49422F" w:rsidR="005A688C" w:rsidRDefault="00D8041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F8B8A1" wp14:editId="7949B8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33800160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9317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8B8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4B09317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2D37" w14:textId="4BD3062E" w:rsidR="005A688C" w:rsidRDefault="00D8041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CFD1CE" wp14:editId="248CE2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73034451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C5FA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FD1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7B3C5FA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42A79" w14:textId="77777777" w:rsidR="00521801" w:rsidRDefault="00521801">
      <w:r>
        <w:separator/>
      </w:r>
    </w:p>
  </w:footnote>
  <w:footnote w:type="continuationSeparator" w:id="0">
    <w:p w14:paraId="611D9F75" w14:textId="77777777" w:rsidR="00521801" w:rsidRDefault="00521801">
      <w:r>
        <w:continuationSeparator/>
      </w:r>
    </w:p>
  </w:footnote>
  <w:footnote w:type="continuationNotice" w:id="1">
    <w:p w14:paraId="3CA41578" w14:textId="77777777" w:rsidR="00521801" w:rsidRDefault="00521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36F66"/>
    <w:multiLevelType w:val="hybridMultilevel"/>
    <w:tmpl w:val="EB9676EA"/>
    <w:lvl w:ilvl="0" w:tplc="62B88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956592">
    <w:abstractNumId w:val="7"/>
  </w:num>
  <w:num w:numId="2" w16cid:durableId="1026558083">
    <w:abstractNumId w:val="5"/>
  </w:num>
  <w:num w:numId="3" w16cid:durableId="928539820">
    <w:abstractNumId w:val="9"/>
  </w:num>
  <w:num w:numId="4" w16cid:durableId="1488982793">
    <w:abstractNumId w:val="15"/>
  </w:num>
  <w:num w:numId="5" w16cid:durableId="1947154310">
    <w:abstractNumId w:val="13"/>
  </w:num>
  <w:num w:numId="6" w16cid:durableId="1082995453">
    <w:abstractNumId w:val="12"/>
  </w:num>
  <w:num w:numId="7" w16cid:durableId="1264918753">
    <w:abstractNumId w:val="8"/>
  </w:num>
  <w:num w:numId="8" w16cid:durableId="561599754">
    <w:abstractNumId w:val="11"/>
  </w:num>
  <w:num w:numId="9" w16cid:durableId="909970393">
    <w:abstractNumId w:val="6"/>
  </w:num>
  <w:num w:numId="10" w16cid:durableId="579173610">
    <w:abstractNumId w:val="16"/>
  </w:num>
  <w:num w:numId="11" w16cid:durableId="1945532987">
    <w:abstractNumId w:val="3"/>
  </w:num>
  <w:num w:numId="12" w16cid:durableId="17586589">
    <w:abstractNumId w:val="1"/>
  </w:num>
  <w:num w:numId="13" w16cid:durableId="865824035">
    <w:abstractNumId w:val="7"/>
  </w:num>
  <w:num w:numId="14" w16cid:durableId="377974797">
    <w:abstractNumId w:val="0"/>
  </w:num>
  <w:num w:numId="15" w16cid:durableId="91098134">
    <w:abstractNumId w:val="2"/>
  </w:num>
  <w:num w:numId="16" w16cid:durableId="1419060069">
    <w:abstractNumId w:val="10"/>
  </w:num>
  <w:num w:numId="17" w16cid:durableId="36129760">
    <w:abstractNumId w:val="14"/>
  </w:num>
  <w:num w:numId="18" w16cid:durableId="46997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0BC1"/>
    <w:rsid w:val="00004B9E"/>
    <w:rsid w:val="0000701E"/>
    <w:rsid w:val="00007D00"/>
    <w:rsid w:val="0001310E"/>
    <w:rsid w:val="000332E7"/>
    <w:rsid w:val="00041DF2"/>
    <w:rsid w:val="00045872"/>
    <w:rsid w:val="0005228E"/>
    <w:rsid w:val="00056044"/>
    <w:rsid w:val="0005736A"/>
    <w:rsid w:val="00067C4D"/>
    <w:rsid w:val="00071E76"/>
    <w:rsid w:val="000907B2"/>
    <w:rsid w:val="0009123E"/>
    <w:rsid w:val="00093C22"/>
    <w:rsid w:val="000B05F0"/>
    <w:rsid w:val="000B52CE"/>
    <w:rsid w:val="000C436F"/>
    <w:rsid w:val="000C6CA8"/>
    <w:rsid w:val="000C79E9"/>
    <w:rsid w:val="000D3FD2"/>
    <w:rsid w:val="000D711F"/>
    <w:rsid w:val="000E0822"/>
    <w:rsid w:val="000E442F"/>
    <w:rsid w:val="000E67C1"/>
    <w:rsid w:val="000E6A97"/>
    <w:rsid w:val="000F157C"/>
    <w:rsid w:val="000F6DAB"/>
    <w:rsid w:val="00102EF3"/>
    <w:rsid w:val="00106EA0"/>
    <w:rsid w:val="0011276C"/>
    <w:rsid w:val="00114C13"/>
    <w:rsid w:val="00115613"/>
    <w:rsid w:val="0012522B"/>
    <w:rsid w:val="00125E46"/>
    <w:rsid w:val="00126FA2"/>
    <w:rsid w:val="00132402"/>
    <w:rsid w:val="00134DA7"/>
    <w:rsid w:val="00136C98"/>
    <w:rsid w:val="00141D54"/>
    <w:rsid w:val="00144573"/>
    <w:rsid w:val="0014505A"/>
    <w:rsid w:val="00173833"/>
    <w:rsid w:val="00181A52"/>
    <w:rsid w:val="00187AD3"/>
    <w:rsid w:val="00190869"/>
    <w:rsid w:val="001C0468"/>
    <w:rsid w:val="001C062B"/>
    <w:rsid w:val="001C4953"/>
    <w:rsid w:val="001C5C91"/>
    <w:rsid w:val="001C5E0B"/>
    <w:rsid w:val="001C6C25"/>
    <w:rsid w:val="001D4010"/>
    <w:rsid w:val="001D65D9"/>
    <w:rsid w:val="001E6DF1"/>
    <w:rsid w:val="001F1125"/>
    <w:rsid w:val="00201C4B"/>
    <w:rsid w:val="002175DD"/>
    <w:rsid w:val="00220E19"/>
    <w:rsid w:val="00221AB9"/>
    <w:rsid w:val="00223F71"/>
    <w:rsid w:val="002327E8"/>
    <w:rsid w:val="0024503E"/>
    <w:rsid w:val="002554DF"/>
    <w:rsid w:val="00264068"/>
    <w:rsid w:val="002736E2"/>
    <w:rsid w:val="00274BFD"/>
    <w:rsid w:val="00293F83"/>
    <w:rsid w:val="00296C98"/>
    <w:rsid w:val="002B2BF9"/>
    <w:rsid w:val="002B53AC"/>
    <w:rsid w:val="002C3CDA"/>
    <w:rsid w:val="002D0B5B"/>
    <w:rsid w:val="002D3560"/>
    <w:rsid w:val="002E0E37"/>
    <w:rsid w:val="002E3AD4"/>
    <w:rsid w:val="00305A42"/>
    <w:rsid w:val="00306F80"/>
    <w:rsid w:val="003110F4"/>
    <w:rsid w:val="00315D87"/>
    <w:rsid w:val="003178AD"/>
    <w:rsid w:val="0032278E"/>
    <w:rsid w:val="00322ED6"/>
    <w:rsid w:val="00324137"/>
    <w:rsid w:val="00326866"/>
    <w:rsid w:val="0033356C"/>
    <w:rsid w:val="00333818"/>
    <w:rsid w:val="00341E2B"/>
    <w:rsid w:val="0034483A"/>
    <w:rsid w:val="0035461A"/>
    <w:rsid w:val="003548E0"/>
    <w:rsid w:val="003721C9"/>
    <w:rsid w:val="003741E3"/>
    <w:rsid w:val="00375714"/>
    <w:rsid w:val="0037647E"/>
    <w:rsid w:val="00380F20"/>
    <w:rsid w:val="003816F0"/>
    <w:rsid w:val="00382ACC"/>
    <w:rsid w:val="003905FF"/>
    <w:rsid w:val="00390E23"/>
    <w:rsid w:val="00394D4D"/>
    <w:rsid w:val="00396F29"/>
    <w:rsid w:val="003A20EE"/>
    <w:rsid w:val="003A47E6"/>
    <w:rsid w:val="003A48B4"/>
    <w:rsid w:val="003A7182"/>
    <w:rsid w:val="003A7C26"/>
    <w:rsid w:val="003B1F71"/>
    <w:rsid w:val="003C1260"/>
    <w:rsid w:val="003C7E4D"/>
    <w:rsid w:val="003D1C82"/>
    <w:rsid w:val="003D1EBF"/>
    <w:rsid w:val="003D37BD"/>
    <w:rsid w:val="003E39D0"/>
    <w:rsid w:val="003F3CC8"/>
    <w:rsid w:val="003F507D"/>
    <w:rsid w:val="00401B23"/>
    <w:rsid w:val="00403B0D"/>
    <w:rsid w:val="0041560C"/>
    <w:rsid w:val="00417F85"/>
    <w:rsid w:val="004313C8"/>
    <w:rsid w:val="00444C14"/>
    <w:rsid w:val="004452DE"/>
    <w:rsid w:val="00445D13"/>
    <w:rsid w:val="0044695D"/>
    <w:rsid w:val="00460B8E"/>
    <w:rsid w:val="00472A14"/>
    <w:rsid w:val="00475CEF"/>
    <w:rsid w:val="004A012E"/>
    <w:rsid w:val="004B15F7"/>
    <w:rsid w:val="004C4522"/>
    <w:rsid w:val="004C70A3"/>
    <w:rsid w:val="004D53DF"/>
    <w:rsid w:val="004D6924"/>
    <w:rsid w:val="004F32B4"/>
    <w:rsid w:val="004F3301"/>
    <w:rsid w:val="004F4F45"/>
    <w:rsid w:val="00501247"/>
    <w:rsid w:val="00501690"/>
    <w:rsid w:val="00502361"/>
    <w:rsid w:val="00511BEA"/>
    <w:rsid w:val="00513C7D"/>
    <w:rsid w:val="00521801"/>
    <w:rsid w:val="00524193"/>
    <w:rsid w:val="005274B6"/>
    <w:rsid w:val="00537934"/>
    <w:rsid w:val="00543518"/>
    <w:rsid w:val="005439F4"/>
    <w:rsid w:val="005464E5"/>
    <w:rsid w:val="00550EF8"/>
    <w:rsid w:val="005512E4"/>
    <w:rsid w:val="00553DEF"/>
    <w:rsid w:val="00566FD8"/>
    <w:rsid w:val="00570591"/>
    <w:rsid w:val="005769E7"/>
    <w:rsid w:val="00580A0B"/>
    <w:rsid w:val="005A688C"/>
    <w:rsid w:val="005A7A74"/>
    <w:rsid w:val="005B27C5"/>
    <w:rsid w:val="005B3EF9"/>
    <w:rsid w:val="005C7764"/>
    <w:rsid w:val="005E2F13"/>
    <w:rsid w:val="005F6D13"/>
    <w:rsid w:val="0060317F"/>
    <w:rsid w:val="006038A8"/>
    <w:rsid w:val="00610B71"/>
    <w:rsid w:val="00617FAB"/>
    <w:rsid w:val="006354E1"/>
    <w:rsid w:val="00636EE8"/>
    <w:rsid w:val="00665BEB"/>
    <w:rsid w:val="00680D6C"/>
    <w:rsid w:val="006811CE"/>
    <w:rsid w:val="0068642F"/>
    <w:rsid w:val="006867E6"/>
    <w:rsid w:val="00690540"/>
    <w:rsid w:val="00692D47"/>
    <w:rsid w:val="00695832"/>
    <w:rsid w:val="00697EEB"/>
    <w:rsid w:val="006A56C6"/>
    <w:rsid w:val="006B306E"/>
    <w:rsid w:val="006C0D5D"/>
    <w:rsid w:val="006F4A08"/>
    <w:rsid w:val="006F5871"/>
    <w:rsid w:val="006F59D2"/>
    <w:rsid w:val="00707374"/>
    <w:rsid w:val="00713459"/>
    <w:rsid w:val="00721603"/>
    <w:rsid w:val="00722CAE"/>
    <w:rsid w:val="007269FD"/>
    <w:rsid w:val="00731ADC"/>
    <w:rsid w:val="0074156C"/>
    <w:rsid w:val="00744ADB"/>
    <w:rsid w:val="00750AB1"/>
    <w:rsid w:val="00751B4C"/>
    <w:rsid w:val="00756419"/>
    <w:rsid w:val="00756A35"/>
    <w:rsid w:val="0076111A"/>
    <w:rsid w:val="0076454C"/>
    <w:rsid w:val="00772711"/>
    <w:rsid w:val="00777532"/>
    <w:rsid w:val="00786714"/>
    <w:rsid w:val="00794C05"/>
    <w:rsid w:val="00795AAF"/>
    <w:rsid w:val="007A23FC"/>
    <w:rsid w:val="007A26F4"/>
    <w:rsid w:val="007A704F"/>
    <w:rsid w:val="007A7E0B"/>
    <w:rsid w:val="007C2BB8"/>
    <w:rsid w:val="007D045B"/>
    <w:rsid w:val="007D31D9"/>
    <w:rsid w:val="007D7A68"/>
    <w:rsid w:val="007E11E7"/>
    <w:rsid w:val="007E266B"/>
    <w:rsid w:val="007E28F0"/>
    <w:rsid w:val="007E2FF6"/>
    <w:rsid w:val="007F1068"/>
    <w:rsid w:val="007F1ADF"/>
    <w:rsid w:val="007F7139"/>
    <w:rsid w:val="0080489C"/>
    <w:rsid w:val="00811589"/>
    <w:rsid w:val="008141C5"/>
    <w:rsid w:val="008146C7"/>
    <w:rsid w:val="00814DA0"/>
    <w:rsid w:val="008211ED"/>
    <w:rsid w:val="00826FEB"/>
    <w:rsid w:val="0083083D"/>
    <w:rsid w:val="00831292"/>
    <w:rsid w:val="00834AB5"/>
    <w:rsid w:val="00843EBC"/>
    <w:rsid w:val="00843FE4"/>
    <w:rsid w:val="008510FE"/>
    <w:rsid w:val="008548BE"/>
    <w:rsid w:val="008662CF"/>
    <w:rsid w:val="00867F31"/>
    <w:rsid w:val="00870D07"/>
    <w:rsid w:val="00870D69"/>
    <w:rsid w:val="00875EE0"/>
    <w:rsid w:val="00876381"/>
    <w:rsid w:val="008A3719"/>
    <w:rsid w:val="008B0E3B"/>
    <w:rsid w:val="008B1B5E"/>
    <w:rsid w:val="008C0FAF"/>
    <w:rsid w:val="008C7647"/>
    <w:rsid w:val="008E5237"/>
    <w:rsid w:val="009016AA"/>
    <w:rsid w:val="00903C8A"/>
    <w:rsid w:val="00906497"/>
    <w:rsid w:val="00912E86"/>
    <w:rsid w:val="00913237"/>
    <w:rsid w:val="00920124"/>
    <w:rsid w:val="009212ED"/>
    <w:rsid w:val="0092237A"/>
    <w:rsid w:val="00924EBD"/>
    <w:rsid w:val="009338B9"/>
    <w:rsid w:val="00933947"/>
    <w:rsid w:val="009478D6"/>
    <w:rsid w:val="00951139"/>
    <w:rsid w:val="00954265"/>
    <w:rsid w:val="009619E8"/>
    <w:rsid w:val="00963B5F"/>
    <w:rsid w:val="00964968"/>
    <w:rsid w:val="0097232B"/>
    <w:rsid w:val="009738E1"/>
    <w:rsid w:val="00975C01"/>
    <w:rsid w:val="00984454"/>
    <w:rsid w:val="00991BCE"/>
    <w:rsid w:val="009A0BC5"/>
    <w:rsid w:val="009A7A8F"/>
    <w:rsid w:val="009B622A"/>
    <w:rsid w:val="009B6B77"/>
    <w:rsid w:val="009B6DB3"/>
    <w:rsid w:val="009C3DAE"/>
    <w:rsid w:val="009C5C81"/>
    <w:rsid w:val="009C7D71"/>
    <w:rsid w:val="009D4087"/>
    <w:rsid w:val="00A03450"/>
    <w:rsid w:val="00A11BD4"/>
    <w:rsid w:val="00A128D3"/>
    <w:rsid w:val="00A15043"/>
    <w:rsid w:val="00A27359"/>
    <w:rsid w:val="00A31614"/>
    <w:rsid w:val="00A37714"/>
    <w:rsid w:val="00A40DCA"/>
    <w:rsid w:val="00A4352A"/>
    <w:rsid w:val="00A457F5"/>
    <w:rsid w:val="00A53F35"/>
    <w:rsid w:val="00A55F05"/>
    <w:rsid w:val="00A60E41"/>
    <w:rsid w:val="00A615D0"/>
    <w:rsid w:val="00A66F04"/>
    <w:rsid w:val="00A67D2D"/>
    <w:rsid w:val="00A72773"/>
    <w:rsid w:val="00A837F6"/>
    <w:rsid w:val="00A91E9B"/>
    <w:rsid w:val="00AA0037"/>
    <w:rsid w:val="00AA4DFF"/>
    <w:rsid w:val="00AA7784"/>
    <w:rsid w:val="00AB21A8"/>
    <w:rsid w:val="00AB41FA"/>
    <w:rsid w:val="00AD0C93"/>
    <w:rsid w:val="00AE0ED0"/>
    <w:rsid w:val="00AE6425"/>
    <w:rsid w:val="00AF24BA"/>
    <w:rsid w:val="00AF3F8C"/>
    <w:rsid w:val="00AF44C7"/>
    <w:rsid w:val="00B04C67"/>
    <w:rsid w:val="00B07B5E"/>
    <w:rsid w:val="00B10DC5"/>
    <w:rsid w:val="00B25C5E"/>
    <w:rsid w:val="00B4182E"/>
    <w:rsid w:val="00B42BE6"/>
    <w:rsid w:val="00B463CD"/>
    <w:rsid w:val="00B50C73"/>
    <w:rsid w:val="00B54957"/>
    <w:rsid w:val="00B54BA0"/>
    <w:rsid w:val="00B6227B"/>
    <w:rsid w:val="00B81023"/>
    <w:rsid w:val="00B86B4E"/>
    <w:rsid w:val="00B91076"/>
    <w:rsid w:val="00B91586"/>
    <w:rsid w:val="00B92E5A"/>
    <w:rsid w:val="00B96821"/>
    <w:rsid w:val="00BA5564"/>
    <w:rsid w:val="00BB4A9B"/>
    <w:rsid w:val="00BD5314"/>
    <w:rsid w:val="00BE6539"/>
    <w:rsid w:val="00BF467D"/>
    <w:rsid w:val="00C00331"/>
    <w:rsid w:val="00C00B8B"/>
    <w:rsid w:val="00C05D96"/>
    <w:rsid w:val="00C0673E"/>
    <w:rsid w:val="00C23A08"/>
    <w:rsid w:val="00C43A93"/>
    <w:rsid w:val="00C455EF"/>
    <w:rsid w:val="00C47832"/>
    <w:rsid w:val="00C51B38"/>
    <w:rsid w:val="00C609DD"/>
    <w:rsid w:val="00C6427A"/>
    <w:rsid w:val="00C64451"/>
    <w:rsid w:val="00C95CC9"/>
    <w:rsid w:val="00CA15C7"/>
    <w:rsid w:val="00CA35D4"/>
    <w:rsid w:val="00CA46FE"/>
    <w:rsid w:val="00CA5244"/>
    <w:rsid w:val="00CA7490"/>
    <w:rsid w:val="00CB0DBE"/>
    <w:rsid w:val="00CB3CEC"/>
    <w:rsid w:val="00CD202A"/>
    <w:rsid w:val="00CD30B5"/>
    <w:rsid w:val="00CD3A06"/>
    <w:rsid w:val="00CD5D48"/>
    <w:rsid w:val="00CE4655"/>
    <w:rsid w:val="00CF22CA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469B8"/>
    <w:rsid w:val="00D500A5"/>
    <w:rsid w:val="00D53DDF"/>
    <w:rsid w:val="00D726F2"/>
    <w:rsid w:val="00D8041E"/>
    <w:rsid w:val="00D852FB"/>
    <w:rsid w:val="00D93FE7"/>
    <w:rsid w:val="00DB50F7"/>
    <w:rsid w:val="00DB60B5"/>
    <w:rsid w:val="00DC02E6"/>
    <w:rsid w:val="00DC4A78"/>
    <w:rsid w:val="00DC4EDF"/>
    <w:rsid w:val="00DD04FB"/>
    <w:rsid w:val="00DD1C53"/>
    <w:rsid w:val="00DD557E"/>
    <w:rsid w:val="00DE0B4E"/>
    <w:rsid w:val="00DE436F"/>
    <w:rsid w:val="00E00264"/>
    <w:rsid w:val="00E05F86"/>
    <w:rsid w:val="00E25712"/>
    <w:rsid w:val="00E258DC"/>
    <w:rsid w:val="00E34199"/>
    <w:rsid w:val="00E3468B"/>
    <w:rsid w:val="00E401FB"/>
    <w:rsid w:val="00E44F44"/>
    <w:rsid w:val="00E47C36"/>
    <w:rsid w:val="00E5436D"/>
    <w:rsid w:val="00E5639F"/>
    <w:rsid w:val="00E60704"/>
    <w:rsid w:val="00E60A1E"/>
    <w:rsid w:val="00E674AF"/>
    <w:rsid w:val="00E73FE5"/>
    <w:rsid w:val="00E77098"/>
    <w:rsid w:val="00E91752"/>
    <w:rsid w:val="00E92A25"/>
    <w:rsid w:val="00E9490D"/>
    <w:rsid w:val="00EA21B1"/>
    <w:rsid w:val="00EA3DA7"/>
    <w:rsid w:val="00EB0D5E"/>
    <w:rsid w:val="00EC16EA"/>
    <w:rsid w:val="00EC54C9"/>
    <w:rsid w:val="00EC61E5"/>
    <w:rsid w:val="00EC698B"/>
    <w:rsid w:val="00ED276B"/>
    <w:rsid w:val="00ED3891"/>
    <w:rsid w:val="00EE7D3D"/>
    <w:rsid w:val="00EF0A69"/>
    <w:rsid w:val="00F003B2"/>
    <w:rsid w:val="00F06A3B"/>
    <w:rsid w:val="00F264D3"/>
    <w:rsid w:val="00F26A3C"/>
    <w:rsid w:val="00F57F52"/>
    <w:rsid w:val="00F654EF"/>
    <w:rsid w:val="00F675B3"/>
    <w:rsid w:val="00F7494B"/>
    <w:rsid w:val="00F768EE"/>
    <w:rsid w:val="00F80AD1"/>
    <w:rsid w:val="00F81ACD"/>
    <w:rsid w:val="00F81F0D"/>
    <w:rsid w:val="00F8697D"/>
    <w:rsid w:val="00F91A72"/>
    <w:rsid w:val="00FA6AFD"/>
    <w:rsid w:val="00FA6F4F"/>
    <w:rsid w:val="00FB1E6E"/>
    <w:rsid w:val="00FB5A01"/>
    <w:rsid w:val="00FC3BC1"/>
    <w:rsid w:val="00FC59C8"/>
    <w:rsid w:val="00FC72F2"/>
    <w:rsid w:val="00FD7E89"/>
    <w:rsid w:val="00FE0F60"/>
    <w:rsid w:val="00FE4A7B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AB287B"/>
  <w15:chartTrackingRefBased/>
  <w15:docId w15:val="{13B71F22-C720-4B6D-B20B-A27CB53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786714"/>
    <w:rPr>
      <w:color w:val="0000FF"/>
      <w:u w:val="single"/>
    </w:rPr>
  </w:style>
  <w:style w:type="paragraph" w:styleId="Revize">
    <w:name w:val="Revision"/>
    <w:hidden/>
    <w:uiPriority w:val="99"/>
    <w:semiHidden/>
    <w:rsid w:val="005F6D1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9C21-F31F-4FDF-A976-97B7C0E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5233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Bartošková Jana</cp:lastModifiedBy>
  <cp:revision>2</cp:revision>
  <cp:lastPrinted>2013-04-10T06:50:00Z</cp:lastPrinted>
  <dcterms:created xsi:type="dcterms:W3CDTF">2024-07-23T10:27:00Z</dcterms:created>
  <dcterms:modified xsi:type="dcterms:W3CDTF">2024-07-23T10:27:00Z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2023-01-03T11:50:35Z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b99be814-7793-4300-8eae-8147f79fd755</vt:lpwstr>
  </property>
  <property fmtid="{D5CDD505-2E9C-101B-9397-08002B2CF9AE}" pid="8" name="MSIP_Label_bc18e8b5-cf04-4356-9f73-4b8f937bc4ae_ContentBits">
    <vt:lpwstr>0</vt:lpwstr>
  </property>
</Properties>
</file>