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63B3" w14:textId="77777777" w:rsidR="003E515B" w:rsidRPr="008F2025" w:rsidRDefault="003E515B" w:rsidP="000C742D">
      <w:pPr>
        <w:spacing w:after="12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519306FE" w:rsidR="00406FC9" w:rsidRPr="00392CB0" w:rsidRDefault="00AF5023" w:rsidP="00545CE8">
      <w:pPr>
        <w:spacing w:after="240"/>
        <w:rPr>
          <w:rFonts w:ascii="Tahoma" w:hAnsi="Tahoma" w:cs="Tahoma"/>
          <w:b/>
          <w:u w:val="single"/>
        </w:rPr>
      </w:pPr>
      <w:r w:rsidRPr="00392CB0">
        <w:rPr>
          <w:rFonts w:ascii="Tahoma" w:hAnsi="Tahoma" w:cs="Tahoma"/>
          <w:b/>
          <w:u w:val="single"/>
        </w:rPr>
        <w:t>Přehled základních ekonomických ukazatelů za Moravskoslezský kraj</w:t>
      </w:r>
      <w:r w:rsidR="008F53D4">
        <w:rPr>
          <w:rFonts w:ascii="Tahoma" w:hAnsi="Tahoma" w:cs="Tahoma"/>
          <w:b/>
          <w:u w:val="single"/>
        </w:rPr>
        <w:t xml:space="preserve"> </w:t>
      </w:r>
    </w:p>
    <w:p w14:paraId="3EA9DF27" w14:textId="704A80BE" w:rsidR="001359B6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hrubého domácího produktu</w:t>
      </w:r>
    </w:p>
    <w:bookmarkStart w:id="0" w:name="_MON_1808108561"/>
    <w:bookmarkEnd w:id="0"/>
    <w:p w14:paraId="248DCFA7" w14:textId="43F9E4C3" w:rsidR="00B8266D" w:rsidRDefault="00DA758A" w:rsidP="00D13C52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3359" w:dyaOrig="1845" w14:anchorId="31E83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05pt;height:93.3pt" o:ole="">
            <v:imagedata r:id="rId11" o:title=""/>
          </v:shape>
          <o:OLEObject Type="Embed" ProgID="Excel.Sheet.12" ShapeID="_x0000_i1025" DrawAspect="Content" ObjectID="_1809235505" r:id="rId12"/>
        </w:object>
      </w:r>
    </w:p>
    <w:p w14:paraId="156273A0" w14:textId="20B5CF96" w:rsidR="00533017" w:rsidRDefault="00533017" w:rsidP="00B70E68">
      <w:pPr>
        <w:spacing w:before="120"/>
        <w:rPr>
          <w:rFonts w:ascii="Tahoma" w:hAnsi="Tahoma" w:cs="Tahoma"/>
          <w:b/>
          <w:bCs/>
          <w:sz w:val="20"/>
          <w:szCs w:val="20"/>
        </w:rPr>
      </w:pPr>
      <w:bookmarkStart w:id="1" w:name="_Hlk103587552"/>
      <w:r w:rsidRPr="00A145A7">
        <w:rPr>
          <w:rFonts w:ascii="Tahoma" w:hAnsi="Tahoma" w:cs="Tahoma"/>
          <w:b/>
          <w:bCs/>
          <w:sz w:val="20"/>
          <w:szCs w:val="20"/>
        </w:rPr>
        <w:t>Data za rok 202</w:t>
      </w:r>
      <w:r w:rsidR="00C95472">
        <w:rPr>
          <w:rFonts w:ascii="Tahoma" w:hAnsi="Tahoma" w:cs="Tahoma"/>
          <w:b/>
          <w:bCs/>
          <w:sz w:val="20"/>
          <w:szCs w:val="20"/>
        </w:rPr>
        <w:t>4</w:t>
      </w:r>
      <w:r w:rsidRPr="00A145A7">
        <w:rPr>
          <w:rFonts w:ascii="Tahoma" w:hAnsi="Tahoma" w:cs="Tahoma"/>
          <w:b/>
          <w:bCs/>
          <w:sz w:val="20"/>
          <w:szCs w:val="20"/>
        </w:rPr>
        <w:t xml:space="preserve"> budou zveřejněna v prosinci 202</w:t>
      </w:r>
      <w:r w:rsidR="00C95472">
        <w:rPr>
          <w:rFonts w:ascii="Tahoma" w:hAnsi="Tahoma" w:cs="Tahoma"/>
          <w:b/>
          <w:bCs/>
          <w:sz w:val="20"/>
          <w:szCs w:val="20"/>
        </w:rPr>
        <w:t>5</w:t>
      </w:r>
      <w:r w:rsidRPr="00A145A7">
        <w:rPr>
          <w:rFonts w:ascii="Tahoma" w:hAnsi="Tahoma" w:cs="Tahoma"/>
          <w:b/>
          <w:bCs/>
          <w:sz w:val="20"/>
          <w:szCs w:val="20"/>
        </w:rPr>
        <w:t>.</w:t>
      </w:r>
    </w:p>
    <w:p w14:paraId="7013882A" w14:textId="14C755DF" w:rsidR="00B70E68" w:rsidRPr="00B70E68" w:rsidRDefault="00B70E68" w:rsidP="006C6BB2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 informace ČSÚ</w:t>
      </w:r>
      <w:r w:rsidR="00BF6BDD">
        <w:rPr>
          <w:rFonts w:ascii="Tahoma" w:hAnsi="Tahoma" w:cs="Tahoma"/>
          <w:sz w:val="20"/>
          <w:szCs w:val="20"/>
        </w:rPr>
        <w:t xml:space="preserve"> se </w:t>
      </w:r>
      <w:r w:rsidR="006C6BB2">
        <w:rPr>
          <w:rFonts w:ascii="Tahoma" w:hAnsi="Tahoma" w:cs="Tahoma"/>
          <w:sz w:val="20"/>
          <w:szCs w:val="20"/>
        </w:rPr>
        <w:t>m</w:t>
      </w:r>
      <w:r w:rsidRPr="00B70E68">
        <w:rPr>
          <w:rFonts w:ascii="Tahoma" w:hAnsi="Tahoma" w:cs="Tahoma"/>
          <w:sz w:val="20"/>
          <w:szCs w:val="20"/>
        </w:rPr>
        <w:t>ezi daty publikovanými v předchozích obdobích</w:t>
      </w:r>
      <w:r w:rsidR="001D32BD">
        <w:rPr>
          <w:rFonts w:ascii="Tahoma" w:hAnsi="Tahoma" w:cs="Tahoma"/>
          <w:sz w:val="20"/>
          <w:szCs w:val="20"/>
        </w:rPr>
        <w:t xml:space="preserve"> </w:t>
      </w:r>
      <w:r w:rsidRPr="00B70E68">
        <w:rPr>
          <w:rFonts w:ascii="Tahoma" w:hAnsi="Tahoma" w:cs="Tahoma"/>
          <w:sz w:val="20"/>
          <w:szCs w:val="20"/>
        </w:rPr>
        <w:t>a daty aktuálními mohou vyskytnout odchylky, které vycházejí ze standardního systému revizí</w:t>
      </w:r>
      <w:r w:rsidR="00BF6BDD">
        <w:rPr>
          <w:rFonts w:ascii="Tahoma" w:hAnsi="Tahoma" w:cs="Tahoma"/>
          <w:sz w:val="20"/>
          <w:szCs w:val="20"/>
        </w:rPr>
        <w:t> </w:t>
      </w:r>
      <w:r w:rsidRPr="00B70E68">
        <w:rPr>
          <w:rFonts w:ascii="Tahoma" w:hAnsi="Tahoma" w:cs="Tahoma"/>
          <w:sz w:val="20"/>
          <w:szCs w:val="20"/>
        </w:rPr>
        <w:t>statistických údajů, který je součástí metodického rámce národních účtů v souladu s evropskou metodikou ESA</w:t>
      </w:r>
      <w:r w:rsidR="006C6BB2">
        <w:rPr>
          <w:rFonts w:ascii="Tahoma" w:hAnsi="Tahoma" w:cs="Tahoma"/>
          <w:sz w:val="20"/>
          <w:szCs w:val="20"/>
        </w:rPr>
        <w:t>. Významná mimořádná revize proběhla v</w:t>
      </w:r>
      <w:r w:rsidR="00BF6BDD">
        <w:rPr>
          <w:rFonts w:ascii="Tahoma" w:hAnsi="Tahoma" w:cs="Tahoma"/>
          <w:sz w:val="20"/>
          <w:szCs w:val="20"/>
        </w:rPr>
        <w:t> </w:t>
      </w:r>
      <w:r w:rsidR="006C6BB2">
        <w:rPr>
          <w:rFonts w:ascii="Tahoma" w:hAnsi="Tahoma" w:cs="Tahoma"/>
          <w:sz w:val="20"/>
          <w:szCs w:val="20"/>
        </w:rPr>
        <w:t>červnu</w:t>
      </w:r>
      <w:r w:rsidR="00BF6BDD">
        <w:rPr>
          <w:rFonts w:ascii="Tahoma" w:hAnsi="Tahoma" w:cs="Tahoma"/>
          <w:sz w:val="20"/>
          <w:szCs w:val="20"/>
        </w:rPr>
        <w:t> </w:t>
      </w:r>
      <w:r w:rsidR="006C6BB2">
        <w:rPr>
          <w:rFonts w:ascii="Tahoma" w:hAnsi="Tahoma" w:cs="Tahoma"/>
          <w:sz w:val="20"/>
          <w:szCs w:val="20"/>
        </w:rPr>
        <w:t>2024</w:t>
      </w:r>
      <w:r w:rsidR="001D32BD">
        <w:rPr>
          <w:rFonts w:ascii="Tahoma" w:hAnsi="Tahoma" w:cs="Tahoma"/>
          <w:sz w:val="20"/>
          <w:szCs w:val="20"/>
        </w:rPr>
        <w:t>.</w:t>
      </w:r>
    </w:p>
    <w:p w14:paraId="21867453" w14:textId="67716013" w:rsidR="00B77FFB" w:rsidRPr="00A145A7" w:rsidRDefault="00B77FFB" w:rsidP="00236835">
      <w:pPr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</w:t>
      </w:r>
      <w:r w:rsidR="00A82397" w:rsidRPr="00A145A7">
        <w:rPr>
          <w:rFonts w:ascii="Tahoma" w:hAnsi="Tahoma" w:cs="Tahoma"/>
          <w:i/>
          <w:iCs/>
          <w:sz w:val="20"/>
          <w:szCs w:val="20"/>
        </w:rPr>
        <w:t xml:space="preserve"> Český statistický úřad</w:t>
      </w:r>
      <w:bookmarkEnd w:id="1"/>
    </w:p>
    <w:p w14:paraId="3AF6FC41" w14:textId="3969EFEC" w:rsidR="00A77424" w:rsidRPr="00A145A7" w:rsidRDefault="00762078" w:rsidP="00236835">
      <w:pPr>
        <w:rPr>
          <w:rFonts w:ascii="Tahoma" w:hAnsi="Tahoma" w:cs="Tahoma"/>
          <w:i/>
          <w:iCs/>
          <w:sz w:val="20"/>
          <w:szCs w:val="20"/>
        </w:rPr>
      </w:pPr>
      <w:hyperlink r:id="rId13" w:history="1"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HD</w:t>
        </w:r>
        <w:r w:rsidR="00DA473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P</w:t>
        </w:r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1E157D2" w14:textId="77777777" w:rsidR="00417B3F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bookmarkStart w:id="2" w:name="_MON_1808109007"/>
    <w:bookmarkEnd w:id="2"/>
    <w:p w14:paraId="6BEAD115" w14:textId="40EC2263" w:rsidR="00B660ED" w:rsidRDefault="00D52642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4436" w:dyaOrig="3336" w14:anchorId="37C02CF5">
          <v:shape id="_x0000_i1026" type="#_x0000_t75" style="width:721.75pt;height:167.05pt" o:ole="">
            <v:imagedata r:id="rId14" o:title=""/>
          </v:shape>
          <o:OLEObject Type="Embed" ProgID="Excel.Sheet.12" ShapeID="_x0000_i1026" DrawAspect="Content" ObjectID="_1809235506" r:id="rId15"/>
        </w:object>
      </w:r>
    </w:p>
    <w:p w14:paraId="66D79702" w14:textId="756C4856" w:rsidR="00820310" w:rsidRPr="00CA4B9E" w:rsidRDefault="00C14DF6" w:rsidP="00DC7EAA">
      <w:pPr>
        <w:spacing w:before="120" w:after="240"/>
        <w:jc w:val="both"/>
        <w:rPr>
          <w:rFonts w:ascii="Tahoma" w:hAnsi="Tahoma" w:cs="Tahoma"/>
          <w:sz w:val="18"/>
          <w:szCs w:val="18"/>
        </w:rPr>
      </w:pPr>
      <w:r w:rsidRPr="00820310">
        <w:rPr>
          <w:rFonts w:ascii="Tahoma" w:hAnsi="Tahoma" w:cs="Tahoma"/>
          <w:b/>
          <w:bCs/>
          <w:sz w:val="20"/>
          <w:szCs w:val="20"/>
        </w:rPr>
        <w:t>*)</w:t>
      </w:r>
      <w:r w:rsidR="004E2D4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20310">
        <w:rPr>
          <w:rFonts w:ascii="Tahoma" w:hAnsi="Tahoma" w:cs="Tahoma"/>
          <w:sz w:val="20"/>
          <w:szCs w:val="20"/>
        </w:rPr>
        <w:t xml:space="preserve">Poslední zveřejněná data, která jsou ke dni zpracování materiálu k dispozici. </w:t>
      </w:r>
    </w:p>
    <w:p w14:paraId="5603510B" w14:textId="1EDBEEAE" w:rsidR="00417B3F" w:rsidRPr="00A145A7" w:rsidRDefault="00417B3F" w:rsidP="00AB662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4C822B68" w14:textId="5A47E6B2" w:rsidR="0070024D" w:rsidRPr="00A145A7" w:rsidRDefault="00BA1D03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6" w:history="1"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Statistiky 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</w:t>
        </w:r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Obyvatelstvo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</w:t>
        </w:r>
        <w:r w:rsidR="00371CEF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 předběžné údaje</w:t>
        </w:r>
        <w:r w:rsidR="002D7BCC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- stav a pohyb obyvatel</w:t>
        </w:r>
      </w:hyperlink>
      <w:r w:rsidR="001D32BD">
        <w:rPr>
          <w:rStyle w:val="Hypertextovodkaz"/>
          <w:rFonts w:ascii="Tahoma" w:hAnsi="Tahoma" w:cs="Tahoma"/>
          <w:i/>
          <w:iCs/>
          <w:sz w:val="20"/>
          <w:szCs w:val="20"/>
        </w:rPr>
        <w:t xml:space="preserve">; </w:t>
      </w:r>
      <w:hyperlink r:id="rId17" w:history="1">
        <w:r w:rsidR="0070024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Obyvatelstvo – předběžné údaje - stav a pohyb obyvatel (tabulka)</w:t>
        </w:r>
      </w:hyperlink>
    </w:p>
    <w:p w14:paraId="3E8ED48E" w14:textId="6FB85132" w:rsidR="002A5B5A" w:rsidRPr="001D6272" w:rsidRDefault="005113CB" w:rsidP="00555B7A">
      <w:pPr>
        <w:rPr>
          <w:sz w:val="28"/>
          <w:szCs w:val="28"/>
        </w:rPr>
      </w:pPr>
      <w:r w:rsidRPr="001D6272">
        <w:rPr>
          <w:rFonts w:ascii="Tahoma" w:hAnsi="Tahoma" w:cs="Tahoma"/>
          <w:b/>
          <w:sz w:val="22"/>
          <w:szCs w:val="22"/>
        </w:rPr>
        <w:lastRenderedPageBreak/>
        <w:t xml:space="preserve">Obecná míra </w:t>
      </w:r>
      <w:r w:rsidR="00393241" w:rsidRPr="001D6272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Default="006C3550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 w:rsidRPr="00E94186">
        <w:rPr>
          <w:rFonts w:ascii="Tahoma" w:hAnsi="Tahoma" w:cs="Tahoma"/>
          <w:noProof/>
          <w:sz w:val="20"/>
          <w:szCs w:val="20"/>
        </w:rPr>
        <w:t>Ukazatel vyjadřuje</w:t>
      </w:r>
      <w:r w:rsidR="00CD612D" w:rsidRPr="00E94186">
        <w:rPr>
          <w:rFonts w:ascii="Tahoma" w:hAnsi="Tahoma" w:cs="Tahoma"/>
          <w:noProof/>
          <w:sz w:val="20"/>
          <w:szCs w:val="20"/>
        </w:rPr>
        <w:t xml:space="preserve"> podíl nezaměstnaných k celkové pracovní síle (tj. součtu zaměstnaných a nezaměstnaných)</w:t>
      </w:r>
      <w:r w:rsidR="00221E54" w:rsidRPr="00E94186">
        <w:rPr>
          <w:rFonts w:ascii="Tahoma" w:hAnsi="Tahoma" w:cs="Tahoma"/>
          <w:noProof/>
          <w:sz w:val="20"/>
          <w:szCs w:val="20"/>
        </w:rPr>
        <w:t>.</w:t>
      </w:r>
      <w:r w:rsidR="00BC3AF2" w:rsidRPr="00E94186">
        <w:rPr>
          <w:rFonts w:ascii="Tahoma" w:hAnsi="Tahoma" w:cs="Tahoma"/>
          <w:noProof/>
          <w:sz w:val="20"/>
          <w:szCs w:val="20"/>
        </w:rPr>
        <w:t xml:space="preserve"> </w:t>
      </w:r>
    </w:p>
    <w:bookmarkStart w:id="3" w:name="_MON_1808813993"/>
    <w:bookmarkEnd w:id="3"/>
    <w:p w14:paraId="3B807C1A" w14:textId="27386F2E" w:rsidR="00C750DD" w:rsidRPr="00E94186" w:rsidRDefault="00F7252A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object w:dxaOrig="7204" w:dyaOrig="933" w14:anchorId="564FB563">
          <v:shape id="_x0000_i1027" type="#_x0000_t75" style="width:5in;height:46.65pt" o:ole="">
            <v:imagedata r:id="rId18" o:title=""/>
          </v:shape>
          <o:OLEObject Type="Embed" ProgID="Excel.Sheet.12" ShapeID="_x0000_i1027" DrawAspect="Content" ObjectID="_1809235507" r:id="rId19"/>
        </w:object>
      </w:r>
    </w:p>
    <w:p w14:paraId="04572B36" w14:textId="6F2A72BD" w:rsidR="005E76C5" w:rsidRPr="00E94186" w:rsidRDefault="00751B1F" w:rsidP="00686AB2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E94186">
        <w:rPr>
          <w:rFonts w:ascii="Tahoma" w:hAnsi="Tahoma" w:cs="Tahoma"/>
          <w:b/>
          <w:bCs/>
          <w:sz w:val="20"/>
          <w:szCs w:val="20"/>
        </w:rPr>
        <w:t xml:space="preserve">*) </w:t>
      </w:r>
      <w:r w:rsidR="005E76C5" w:rsidRPr="00E94186">
        <w:rPr>
          <w:rFonts w:ascii="Tahoma" w:hAnsi="Tahoma" w:cs="Tahoma"/>
          <w:sz w:val="20"/>
          <w:szCs w:val="20"/>
        </w:rPr>
        <w:t xml:space="preserve">Poslední zveřejněná data o obecné míře nezaměstnanosti, která jsou ke dni zpracování materiálu k dispozici. </w:t>
      </w:r>
    </w:p>
    <w:p w14:paraId="26347CD2" w14:textId="5EB56F7D" w:rsidR="00DC2097" w:rsidRPr="00E94186" w:rsidRDefault="00E51989" w:rsidP="008767EB">
      <w:pPr>
        <w:spacing w:before="120"/>
        <w:rPr>
          <w:rFonts w:ascii="Tahoma" w:hAnsi="Tahoma" w:cs="Tahoma"/>
          <w:i/>
          <w:iCs/>
          <w:sz w:val="20"/>
          <w:szCs w:val="20"/>
        </w:rPr>
      </w:pPr>
      <w:r w:rsidRPr="00E94186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5F84839D" w14:textId="7B95B9AC" w:rsidR="0039082B" w:rsidRPr="00E94186" w:rsidRDefault="008B4FF3" w:rsidP="00015FBB">
      <w:pPr>
        <w:spacing w:after="120"/>
        <w:rPr>
          <w:rStyle w:val="Hypertextovodkaz"/>
          <w:rFonts w:ascii="Tahoma" w:hAnsi="Tahoma" w:cs="Tahoma"/>
          <w:i/>
          <w:iCs/>
          <w:sz w:val="20"/>
          <w:szCs w:val="20"/>
        </w:rPr>
      </w:pP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K 31.12.</w:t>
      </w:r>
      <w:r w:rsidR="0039082B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202</w:t>
      </w:r>
      <w:r w:rsidR="00C750DD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4</w:t>
      </w:r>
      <w:r w:rsidR="002410B0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:</w:t>
      </w:r>
      <w:r w:rsidR="00C750DD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 </w:t>
      </w:r>
      <w:hyperlink r:id="rId20" w:history="1">
        <w:r w:rsidR="00C750DD" w:rsidRPr="00C750DD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</w:t>
        </w:r>
      </w:hyperlink>
      <w:r w:rsidR="00D014EF" w:rsidRPr="00F46209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; </w:t>
      </w:r>
      <w:r w:rsidR="00536021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ČR k</w:t>
      </w:r>
      <w:r w:rsidR="000D5EE3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 31.3.2025</w:t>
      </w:r>
      <w:r w:rsidR="00015A2F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: </w:t>
      </w:r>
      <w:hyperlink r:id="rId21" w:history="1">
        <w:r w:rsidR="00FD69E5" w:rsidRPr="00FD69E5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</w:t>
        </w:r>
      </w:hyperlink>
    </w:p>
    <w:p w14:paraId="74D1385D" w14:textId="77777777" w:rsidR="008767EB" w:rsidRPr="00FC0578" w:rsidRDefault="008767EB" w:rsidP="00686AB2">
      <w:pPr>
        <w:spacing w:after="240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D81BCB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bookmarkStart w:id="4" w:name="_MON_1808815594"/>
    <w:bookmarkEnd w:id="4"/>
    <w:p w14:paraId="7556A955" w14:textId="4A0B5972" w:rsidR="008A756B" w:rsidRPr="00D81BCB" w:rsidRDefault="0010014D" w:rsidP="00602B9A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3043" w:dyaOrig="4417" w14:anchorId="1F1D8C45">
          <v:shape id="_x0000_i1028" type="#_x0000_t75" style="width:652.05pt;height:220.6pt" o:ole="">
            <v:imagedata r:id="rId22" o:title=""/>
          </v:shape>
          <o:OLEObject Type="Embed" ProgID="Excel.Sheet.12" ShapeID="_x0000_i1028" DrawAspect="Content" ObjectID="_1809235508" r:id="rId23"/>
        </w:object>
      </w:r>
    </w:p>
    <w:p w14:paraId="6B8C99F9" w14:textId="77777777" w:rsidR="007F16E7" w:rsidRDefault="00662896" w:rsidP="00734DE8">
      <w:pPr>
        <w:spacing w:before="120" w:after="240"/>
        <w:contextualSpacing/>
        <w:rPr>
          <w:rFonts w:ascii="Tahoma" w:hAnsi="Tahoma" w:cs="Tahoma"/>
          <w:sz w:val="20"/>
          <w:szCs w:val="20"/>
        </w:rPr>
      </w:pPr>
      <w:r w:rsidRPr="003267FF">
        <w:rPr>
          <w:rFonts w:ascii="Tahoma" w:hAnsi="Tahoma" w:cs="Tahoma"/>
          <w:b/>
          <w:bCs/>
          <w:sz w:val="20"/>
          <w:szCs w:val="20"/>
        </w:rPr>
        <w:t>*)</w:t>
      </w:r>
      <w:r w:rsidRPr="003267FF">
        <w:rPr>
          <w:rFonts w:ascii="Tahoma" w:hAnsi="Tahoma" w:cs="Tahoma"/>
          <w:sz w:val="20"/>
          <w:szCs w:val="20"/>
        </w:rPr>
        <w:t xml:space="preserve"> </w:t>
      </w:r>
      <w:r w:rsidR="007F16E7" w:rsidRPr="00820310">
        <w:rPr>
          <w:rFonts w:ascii="Tahoma" w:hAnsi="Tahoma" w:cs="Tahoma"/>
          <w:sz w:val="20"/>
          <w:szCs w:val="20"/>
        </w:rPr>
        <w:t xml:space="preserve">Poslední zveřejněná data, která jsou ke dni zpracování materiálu k dispozici. </w:t>
      </w:r>
    </w:p>
    <w:p w14:paraId="65A6971F" w14:textId="20AB8036" w:rsidR="00310510" w:rsidRPr="003267FF" w:rsidRDefault="00662896" w:rsidP="007F16E7">
      <w:pPr>
        <w:spacing w:before="120" w:after="240"/>
        <w:ind w:left="284"/>
        <w:rPr>
          <w:rFonts w:ascii="Tahoma" w:hAnsi="Tahoma" w:cs="Tahoma"/>
          <w:sz w:val="20"/>
          <w:szCs w:val="20"/>
        </w:rPr>
      </w:pPr>
      <w:r w:rsidRPr="003267FF">
        <w:rPr>
          <w:rFonts w:ascii="Tahoma" w:hAnsi="Tahoma" w:cs="Tahoma"/>
          <w:sz w:val="20"/>
          <w:szCs w:val="20"/>
        </w:rPr>
        <w:t>Podíl</w:t>
      </w:r>
      <w:r w:rsidR="00F67EE3" w:rsidRPr="003267FF">
        <w:rPr>
          <w:rFonts w:ascii="Tahoma" w:hAnsi="Tahoma" w:cs="Tahoma"/>
          <w:sz w:val="20"/>
          <w:szCs w:val="20"/>
        </w:rPr>
        <w:t xml:space="preserve"> </w:t>
      </w:r>
      <w:r w:rsidRPr="003267FF">
        <w:rPr>
          <w:rFonts w:ascii="Tahoma" w:hAnsi="Tahoma" w:cs="Tahoma"/>
          <w:sz w:val="20"/>
          <w:szCs w:val="20"/>
        </w:rPr>
        <w:t xml:space="preserve">nezaměstnaných osob = počet dosažitelných uchazečů o zaměstnání ve věku 15 </w:t>
      </w:r>
      <w:r w:rsidR="00310510" w:rsidRPr="003267FF">
        <w:rPr>
          <w:rFonts w:ascii="Tahoma" w:hAnsi="Tahoma" w:cs="Tahoma"/>
          <w:sz w:val="20"/>
          <w:szCs w:val="20"/>
        </w:rPr>
        <w:t>– 64 let / počet obyvatel ve věku 15 – 64 let</w:t>
      </w:r>
      <w:r w:rsidR="007871BE" w:rsidRPr="003267FF">
        <w:rPr>
          <w:rFonts w:ascii="Tahoma" w:hAnsi="Tahoma" w:cs="Tahoma"/>
          <w:sz w:val="20"/>
          <w:szCs w:val="20"/>
        </w:rPr>
        <w:t>.</w:t>
      </w:r>
    </w:p>
    <w:p w14:paraId="4B3BEB90" w14:textId="498F0B45" w:rsidR="00445021" w:rsidRPr="003267FF" w:rsidRDefault="00445021" w:rsidP="005E7320">
      <w:pPr>
        <w:spacing w:after="600"/>
        <w:contextualSpacing/>
        <w:rPr>
          <w:rFonts w:ascii="Tahoma" w:hAnsi="Tahoma" w:cs="Tahoma"/>
          <w:i/>
          <w:iCs/>
          <w:sz w:val="20"/>
          <w:szCs w:val="20"/>
        </w:rPr>
      </w:pPr>
      <w:r w:rsidRPr="003267FF">
        <w:rPr>
          <w:rFonts w:ascii="Tahoma" w:hAnsi="Tahoma" w:cs="Tahoma"/>
          <w:i/>
          <w:iCs/>
          <w:sz w:val="20"/>
          <w:szCs w:val="20"/>
        </w:rPr>
        <w:t>Zdroj</w:t>
      </w:r>
      <w:r w:rsidR="00F67EE3" w:rsidRPr="003267FF">
        <w:rPr>
          <w:rFonts w:ascii="Tahoma" w:hAnsi="Tahoma" w:cs="Tahoma"/>
          <w:i/>
          <w:iCs/>
          <w:sz w:val="20"/>
          <w:szCs w:val="20"/>
        </w:rPr>
        <w:t xml:space="preserve">: </w:t>
      </w:r>
      <w:r w:rsidRPr="003267FF">
        <w:rPr>
          <w:rFonts w:ascii="Tahoma" w:hAnsi="Tahoma" w:cs="Tahoma"/>
          <w:i/>
          <w:iCs/>
          <w:sz w:val="20"/>
          <w:szCs w:val="20"/>
        </w:rPr>
        <w:t>Integrovaný portál MPSV</w:t>
      </w:r>
      <w:r w:rsidR="00E8561A" w:rsidRPr="003267F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(a vlastní výpočty odboru financí</w:t>
      </w:r>
      <w:r w:rsidR="00EB08DD" w:rsidRPr="003267FF">
        <w:rPr>
          <w:rFonts w:ascii="Tahoma" w:hAnsi="Tahoma" w:cs="Tahoma"/>
          <w:i/>
          <w:iCs/>
          <w:sz w:val="20"/>
          <w:szCs w:val="20"/>
        </w:rPr>
        <w:t xml:space="preserve"> KÚ MSK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)</w:t>
      </w:r>
    </w:p>
    <w:p w14:paraId="51114DC6" w14:textId="10D11634" w:rsidR="003026BC" w:rsidRPr="003267FF" w:rsidRDefault="002E7AE5" w:rsidP="005E7320">
      <w:pPr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hyperlink r:id="rId24" w:history="1">
        <w:r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Uchazeči a volná místa </w:t>
        </w:r>
        <w:r w:rsidR="00B44F5D"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/ MPSV (mpsv.cz)</w:t>
        </w:r>
      </w:hyperlink>
    </w:p>
    <w:sectPr w:rsidR="003026BC" w:rsidRPr="003267FF" w:rsidSect="000C742D">
      <w:footerReference w:type="default" r:id="rId25"/>
      <w:footerReference w:type="first" r:id="rId26"/>
      <w:type w:val="continuous"/>
      <w:pgSz w:w="16838" w:h="11906" w:orient="landscape" w:code="9"/>
      <w:pgMar w:top="993" w:right="1103" w:bottom="284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8173" w14:textId="77777777" w:rsidR="000A1C2C" w:rsidRDefault="000A1C2C" w:rsidP="007A7BFB">
      <w:r>
        <w:separator/>
      </w:r>
    </w:p>
  </w:endnote>
  <w:endnote w:type="continuationSeparator" w:id="0">
    <w:p w14:paraId="71A5AB95" w14:textId="77777777" w:rsidR="000A1C2C" w:rsidRDefault="000A1C2C" w:rsidP="007A7BFB">
      <w:r>
        <w:continuationSeparator/>
      </w:r>
    </w:p>
  </w:endnote>
  <w:endnote w:type="continuationNotice" w:id="1">
    <w:p w14:paraId="54EFF33E" w14:textId="77777777" w:rsidR="000A1C2C" w:rsidRDefault="000A1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2BA" w14:textId="03FAC300" w:rsidR="007A7BFB" w:rsidRPr="007A7BFB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2C5640A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384898847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711A" w14:textId="512E1D51" w:rsidR="003E515B" w:rsidRPr="002D258E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66A4892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388032953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DA26" w14:textId="77777777" w:rsidR="000A1C2C" w:rsidRDefault="000A1C2C" w:rsidP="007A7BFB">
      <w:r>
        <w:separator/>
      </w:r>
    </w:p>
  </w:footnote>
  <w:footnote w:type="continuationSeparator" w:id="0">
    <w:p w14:paraId="6B80D0F3" w14:textId="77777777" w:rsidR="000A1C2C" w:rsidRDefault="000A1C2C" w:rsidP="007A7BFB">
      <w:r>
        <w:continuationSeparator/>
      </w:r>
    </w:p>
  </w:footnote>
  <w:footnote w:type="continuationNotice" w:id="1">
    <w:p w14:paraId="01B62720" w14:textId="77777777" w:rsidR="000A1C2C" w:rsidRDefault="000A1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605F"/>
    <w:rsid w:val="000075A3"/>
    <w:rsid w:val="00010943"/>
    <w:rsid w:val="00014BDF"/>
    <w:rsid w:val="00015A2F"/>
    <w:rsid w:val="00015FBB"/>
    <w:rsid w:val="00016570"/>
    <w:rsid w:val="00016F54"/>
    <w:rsid w:val="000215D0"/>
    <w:rsid w:val="00023F31"/>
    <w:rsid w:val="000303AF"/>
    <w:rsid w:val="00030451"/>
    <w:rsid w:val="0003741A"/>
    <w:rsid w:val="00041A62"/>
    <w:rsid w:val="00041F02"/>
    <w:rsid w:val="000467F2"/>
    <w:rsid w:val="00051757"/>
    <w:rsid w:val="000643A0"/>
    <w:rsid w:val="00064FEC"/>
    <w:rsid w:val="00071175"/>
    <w:rsid w:val="000718C5"/>
    <w:rsid w:val="000772B9"/>
    <w:rsid w:val="00077344"/>
    <w:rsid w:val="0007761D"/>
    <w:rsid w:val="000808F3"/>
    <w:rsid w:val="000855B6"/>
    <w:rsid w:val="00091A6A"/>
    <w:rsid w:val="0009525D"/>
    <w:rsid w:val="0009795A"/>
    <w:rsid w:val="000A1756"/>
    <w:rsid w:val="000A1C2C"/>
    <w:rsid w:val="000A68C5"/>
    <w:rsid w:val="000B297A"/>
    <w:rsid w:val="000B329E"/>
    <w:rsid w:val="000B52DD"/>
    <w:rsid w:val="000C254C"/>
    <w:rsid w:val="000C5EE0"/>
    <w:rsid w:val="000C5F81"/>
    <w:rsid w:val="000C742D"/>
    <w:rsid w:val="000D085C"/>
    <w:rsid w:val="000D1424"/>
    <w:rsid w:val="000D31CB"/>
    <w:rsid w:val="000D3607"/>
    <w:rsid w:val="000D5EE3"/>
    <w:rsid w:val="000D6CD2"/>
    <w:rsid w:val="000D7BA6"/>
    <w:rsid w:val="000E1D05"/>
    <w:rsid w:val="000E7F96"/>
    <w:rsid w:val="000F1AEE"/>
    <w:rsid w:val="000F1F5C"/>
    <w:rsid w:val="0010014D"/>
    <w:rsid w:val="0010235F"/>
    <w:rsid w:val="00110782"/>
    <w:rsid w:val="001153AE"/>
    <w:rsid w:val="0013561F"/>
    <w:rsid w:val="001359B6"/>
    <w:rsid w:val="0013729C"/>
    <w:rsid w:val="00137B0D"/>
    <w:rsid w:val="001479E9"/>
    <w:rsid w:val="00150215"/>
    <w:rsid w:val="00150A8F"/>
    <w:rsid w:val="00151127"/>
    <w:rsid w:val="0015349E"/>
    <w:rsid w:val="00154607"/>
    <w:rsid w:val="00171888"/>
    <w:rsid w:val="00171E05"/>
    <w:rsid w:val="001747C8"/>
    <w:rsid w:val="00175EBC"/>
    <w:rsid w:val="00176A7B"/>
    <w:rsid w:val="00197DBB"/>
    <w:rsid w:val="001A0C1C"/>
    <w:rsid w:val="001A12A7"/>
    <w:rsid w:val="001B2A4C"/>
    <w:rsid w:val="001B2E79"/>
    <w:rsid w:val="001D32BD"/>
    <w:rsid w:val="001D32F4"/>
    <w:rsid w:val="001D5741"/>
    <w:rsid w:val="001D6272"/>
    <w:rsid w:val="001E1802"/>
    <w:rsid w:val="001E358D"/>
    <w:rsid w:val="001E796E"/>
    <w:rsid w:val="001F0814"/>
    <w:rsid w:val="001F616D"/>
    <w:rsid w:val="001F7488"/>
    <w:rsid w:val="001F7BD4"/>
    <w:rsid w:val="00201EE8"/>
    <w:rsid w:val="002035CA"/>
    <w:rsid w:val="00203A28"/>
    <w:rsid w:val="002049CF"/>
    <w:rsid w:val="002076D6"/>
    <w:rsid w:val="00210297"/>
    <w:rsid w:val="00210C9D"/>
    <w:rsid w:val="0021109F"/>
    <w:rsid w:val="00221E54"/>
    <w:rsid w:val="002236BF"/>
    <w:rsid w:val="00223DED"/>
    <w:rsid w:val="002258B2"/>
    <w:rsid w:val="00226179"/>
    <w:rsid w:val="002269D4"/>
    <w:rsid w:val="00226A83"/>
    <w:rsid w:val="0023008B"/>
    <w:rsid w:val="0023590A"/>
    <w:rsid w:val="00236835"/>
    <w:rsid w:val="00236DDE"/>
    <w:rsid w:val="00237B51"/>
    <w:rsid w:val="002401C8"/>
    <w:rsid w:val="002410B0"/>
    <w:rsid w:val="00241823"/>
    <w:rsid w:val="00247989"/>
    <w:rsid w:val="00252D19"/>
    <w:rsid w:val="002657E5"/>
    <w:rsid w:val="002744B7"/>
    <w:rsid w:val="0027768F"/>
    <w:rsid w:val="002807CC"/>
    <w:rsid w:val="002832CD"/>
    <w:rsid w:val="00283E8D"/>
    <w:rsid w:val="00284668"/>
    <w:rsid w:val="00284DE5"/>
    <w:rsid w:val="002853F4"/>
    <w:rsid w:val="00286819"/>
    <w:rsid w:val="002A581B"/>
    <w:rsid w:val="002A5B5A"/>
    <w:rsid w:val="002A65A9"/>
    <w:rsid w:val="002A7216"/>
    <w:rsid w:val="002A770F"/>
    <w:rsid w:val="002B1760"/>
    <w:rsid w:val="002B398D"/>
    <w:rsid w:val="002B4D4A"/>
    <w:rsid w:val="002B78D0"/>
    <w:rsid w:val="002C30D6"/>
    <w:rsid w:val="002C66CF"/>
    <w:rsid w:val="002D0766"/>
    <w:rsid w:val="002D1B67"/>
    <w:rsid w:val="002D258E"/>
    <w:rsid w:val="002D7BCC"/>
    <w:rsid w:val="002E0D34"/>
    <w:rsid w:val="002E7AE5"/>
    <w:rsid w:val="002F3EAA"/>
    <w:rsid w:val="002F5E33"/>
    <w:rsid w:val="002F7CFB"/>
    <w:rsid w:val="003026BC"/>
    <w:rsid w:val="0030328C"/>
    <w:rsid w:val="00303689"/>
    <w:rsid w:val="00304205"/>
    <w:rsid w:val="00310510"/>
    <w:rsid w:val="00313CE1"/>
    <w:rsid w:val="0032044E"/>
    <w:rsid w:val="003215BA"/>
    <w:rsid w:val="0032228A"/>
    <w:rsid w:val="00325E90"/>
    <w:rsid w:val="003267FF"/>
    <w:rsid w:val="0032741A"/>
    <w:rsid w:val="00346970"/>
    <w:rsid w:val="00351A6B"/>
    <w:rsid w:val="003571B8"/>
    <w:rsid w:val="00360C57"/>
    <w:rsid w:val="003632E1"/>
    <w:rsid w:val="00371CEF"/>
    <w:rsid w:val="003806EE"/>
    <w:rsid w:val="00380839"/>
    <w:rsid w:val="00386876"/>
    <w:rsid w:val="0039082B"/>
    <w:rsid w:val="00392CB0"/>
    <w:rsid w:val="00393241"/>
    <w:rsid w:val="003A0E6E"/>
    <w:rsid w:val="003A4F53"/>
    <w:rsid w:val="003A5CBC"/>
    <w:rsid w:val="003B3660"/>
    <w:rsid w:val="003B7EBF"/>
    <w:rsid w:val="003C37FC"/>
    <w:rsid w:val="003C3ADA"/>
    <w:rsid w:val="003C7C6E"/>
    <w:rsid w:val="003D4C3B"/>
    <w:rsid w:val="003D5EFC"/>
    <w:rsid w:val="003D6891"/>
    <w:rsid w:val="003D7481"/>
    <w:rsid w:val="003E0537"/>
    <w:rsid w:val="003E515B"/>
    <w:rsid w:val="003E643C"/>
    <w:rsid w:val="003F3EA0"/>
    <w:rsid w:val="004052CF"/>
    <w:rsid w:val="00406FC9"/>
    <w:rsid w:val="0041124D"/>
    <w:rsid w:val="00414482"/>
    <w:rsid w:val="0041624C"/>
    <w:rsid w:val="00417B3F"/>
    <w:rsid w:val="004204F8"/>
    <w:rsid w:val="0042147E"/>
    <w:rsid w:val="00421946"/>
    <w:rsid w:val="00424AE0"/>
    <w:rsid w:val="00427873"/>
    <w:rsid w:val="00430101"/>
    <w:rsid w:val="004320A3"/>
    <w:rsid w:val="0043419A"/>
    <w:rsid w:val="00440232"/>
    <w:rsid w:val="0044235E"/>
    <w:rsid w:val="00443983"/>
    <w:rsid w:val="00445021"/>
    <w:rsid w:val="00453EED"/>
    <w:rsid w:val="004612A3"/>
    <w:rsid w:val="0046459E"/>
    <w:rsid w:val="00464973"/>
    <w:rsid w:val="0047515C"/>
    <w:rsid w:val="004758A5"/>
    <w:rsid w:val="00476A3F"/>
    <w:rsid w:val="004855FF"/>
    <w:rsid w:val="00486675"/>
    <w:rsid w:val="00494483"/>
    <w:rsid w:val="00495FE2"/>
    <w:rsid w:val="004A1B58"/>
    <w:rsid w:val="004B371A"/>
    <w:rsid w:val="004B5A68"/>
    <w:rsid w:val="004B6E6C"/>
    <w:rsid w:val="004B7435"/>
    <w:rsid w:val="004C56B5"/>
    <w:rsid w:val="004C7603"/>
    <w:rsid w:val="004D2962"/>
    <w:rsid w:val="004E2D4B"/>
    <w:rsid w:val="004E78F6"/>
    <w:rsid w:val="004F7678"/>
    <w:rsid w:val="004F77F3"/>
    <w:rsid w:val="004F7CF7"/>
    <w:rsid w:val="00501BE2"/>
    <w:rsid w:val="005027CD"/>
    <w:rsid w:val="005040FB"/>
    <w:rsid w:val="005113CB"/>
    <w:rsid w:val="00523335"/>
    <w:rsid w:val="00527087"/>
    <w:rsid w:val="00527922"/>
    <w:rsid w:val="00530ED7"/>
    <w:rsid w:val="00533017"/>
    <w:rsid w:val="00536021"/>
    <w:rsid w:val="00541607"/>
    <w:rsid w:val="00541C21"/>
    <w:rsid w:val="00545CE8"/>
    <w:rsid w:val="0055037F"/>
    <w:rsid w:val="00552E5A"/>
    <w:rsid w:val="00555B7A"/>
    <w:rsid w:val="005560C2"/>
    <w:rsid w:val="00557F90"/>
    <w:rsid w:val="0056105E"/>
    <w:rsid w:val="00566B60"/>
    <w:rsid w:val="00567943"/>
    <w:rsid w:val="00574E0B"/>
    <w:rsid w:val="0058208E"/>
    <w:rsid w:val="00583BBC"/>
    <w:rsid w:val="005848B0"/>
    <w:rsid w:val="0059035A"/>
    <w:rsid w:val="0059235E"/>
    <w:rsid w:val="00597252"/>
    <w:rsid w:val="005B293D"/>
    <w:rsid w:val="005B3E1F"/>
    <w:rsid w:val="005B5C1F"/>
    <w:rsid w:val="005B711A"/>
    <w:rsid w:val="005C12A3"/>
    <w:rsid w:val="005C32AA"/>
    <w:rsid w:val="005C5720"/>
    <w:rsid w:val="005C624A"/>
    <w:rsid w:val="005D02CE"/>
    <w:rsid w:val="005D2117"/>
    <w:rsid w:val="005D3D2F"/>
    <w:rsid w:val="005E6EC6"/>
    <w:rsid w:val="005E7320"/>
    <w:rsid w:val="005E76C5"/>
    <w:rsid w:val="005F091D"/>
    <w:rsid w:val="005F1ED3"/>
    <w:rsid w:val="005F2457"/>
    <w:rsid w:val="005F4295"/>
    <w:rsid w:val="005F56A9"/>
    <w:rsid w:val="006007A6"/>
    <w:rsid w:val="00602B9A"/>
    <w:rsid w:val="00603C58"/>
    <w:rsid w:val="00615E67"/>
    <w:rsid w:val="00620637"/>
    <w:rsid w:val="00622431"/>
    <w:rsid w:val="00623ACB"/>
    <w:rsid w:val="00625E8C"/>
    <w:rsid w:val="00630FF2"/>
    <w:rsid w:val="00647950"/>
    <w:rsid w:val="00647D57"/>
    <w:rsid w:val="00650CD8"/>
    <w:rsid w:val="00656137"/>
    <w:rsid w:val="00660560"/>
    <w:rsid w:val="00662896"/>
    <w:rsid w:val="00675155"/>
    <w:rsid w:val="006809FE"/>
    <w:rsid w:val="00681251"/>
    <w:rsid w:val="006814D7"/>
    <w:rsid w:val="00681D7D"/>
    <w:rsid w:val="00686AB2"/>
    <w:rsid w:val="00687F69"/>
    <w:rsid w:val="00690E02"/>
    <w:rsid w:val="006935A4"/>
    <w:rsid w:val="0069558C"/>
    <w:rsid w:val="00697611"/>
    <w:rsid w:val="006A0296"/>
    <w:rsid w:val="006A287B"/>
    <w:rsid w:val="006A3F40"/>
    <w:rsid w:val="006B358B"/>
    <w:rsid w:val="006B3C47"/>
    <w:rsid w:val="006B3D96"/>
    <w:rsid w:val="006B6228"/>
    <w:rsid w:val="006C04E5"/>
    <w:rsid w:val="006C34B2"/>
    <w:rsid w:val="006C3550"/>
    <w:rsid w:val="006C6BB2"/>
    <w:rsid w:val="006D13FE"/>
    <w:rsid w:val="006D47F7"/>
    <w:rsid w:val="006D52CA"/>
    <w:rsid w:val="006E0905"/>
    <w:rsid w:val="006E2F59"/>
    <w:rsid w:val="006F30BD"/>
    <w:rsid w:val="0070024D"/>
    <w:rsid w:val="00700A81"/>
    <w:rsid w:val="00700F1A"/>
    <w:rsid w:val="0070392C"/>
    <w:rsid w:val="00703E42"/>
    <w:rsid w:val="00707C3A"/>
    <w:rsid w:val="007111D4"/>
    <w:rsid w:val="00714E05"/>
    <w:rsid w:val="00717489"/>
    <w:rsid w:val="00720624"/>
    <w:rsid w:val="0072195D"/>
    <w:rsid w:val="007308D6"/>
    <w:rsid w:val="00731639"/>
    <w:rsid w:val="00732705"/>
    <w:rsid w:val="00734DE8"/>
    <w:rsid w:val="0073671C"/>
    <w:rsid w:val="00736A18"/>
    <w:rsid w:val="00742C67"/>
    <w:rsid w:val="007440CD"/>
    <w:rsid w:val="00746F4D"/>
    <w:rsid w:val="0074798E"/>
    <w:rsid w:val="00751B1F"/>
    <w:rsid w:val="007557AB"/>
    <w:rsid w:val="007569D8"/>
    <w:rsid w:val="00762078"/>
    <w:rsid w:val="00766C5E"/>
    <w:rsid w:val="007746B4"/>
    <w:rsid w:val="007749BC"/>
    <w:rsid w:val="007776B2"/>
    <w:rsid w:val="00782BBC"/>
    <w:rsid w:val="007838E3"/>
    <w:rsid w:val="00784C7B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69"/>
    <w:rsid w:val="007A2CAD"/>
    <w:rsid w:val="007A7228"/>
    <w:rsid w:val="007A7BFB"/>
    <w:rsid w:val="007B081E"/>
    <w:rsid w:val="007B2719"/>
    <w:rsid w:val="007B3767"/>
    <w:rsid w:val="007B382B"/>
    <w:rsid w:val="007B3F6C"/>
    <w:rsid w:val="007B4D0F"/>
    <w:rsid w:val="007C0504"/>
    <w:rsid w:val="007C207F"/>
    <w:rsid w:val="007D205E"/>
    <w:rsid w:val="007D520F"/>
    <w:rsid w:val="007D6232"/>
    <w:rsid w:val="007D6C8B"/>
    <w:rsid w:val="007E17E4"/>
    <w:rsid w:val="007E37B6"/>
    <w:rsid w:val="007E5FC3"/>
    <w:rsid w:val="007E6512"/>
    <w:rsid w:val="007F16E7"/>
    <w:rsid w:val="007F172A"/>
    <w:rsid w:val="007F4953"/>
    <w:rsid w:val="007F537A"/>
    <w:rsid w:val="00806F88"/>
    <w:rsid w:val="00814A34"/>
    <w:rsid w:val="00814AB6"/>
    <w:rsid w:val="00814ADA"/>
    <w:rsid w:val="00815481"/>
    <w:rsid w:val="00817284"/>
    <w:rsid w:val="00820310"/>
    <w:rsid w:val="008270ED"/>
    <w:rsid w:val="008356CF"/>
    <w:rsid w:val="00844780"/>
    <w:rsid w:val="008460C4"/>
    <w:rsid w:val="00853F63"/>
    <w:rsid w:val="008569F5"/>
    <w:rsid w:val="00863814"/>
    <w:rsid w:val="00870DAF"/>
    <w:rsid w:val="0087237F"/>
    <w:rsid w:val="008767EB"/>
    <w:rsid w:val="0087706D"/>
    <w:rsid w:val="0088214C"/>
    <w:rsid w:val="00886F57"/>
    <w:rsid w:val="00892F5A"/>
    <w:rsid w:val="008977A7"/>
    <w:rsid w:val="008A2D2D"/>
    <w:rsid w:val="008A32F5"/>
    <w:rsid w:val="008A5082"/>
    <w:rsid w:val="008A56D2"/>
    <w:rsid w:val="008A756B"/>
    <w:rsid w:val="008B4FF3"/>
    <w:rsid w:val="008C37F7"/>
    <w:rsid w:val="008C71D1"/>
    <w:rsid w:val="008D0CC3"/>
    <w:rsid w:val="008D1D9B"/>
    <w:rsid w:val="008D4390"/>
    <w:rsid w:val="008D5A62"/>
    <w:rsid w:val="008E0240"/>
    <w:rsid w:val="008E0760"/>
    <w:rsid w:val="008E0862"/>
    <w:rsid w:val="008E1423"/>
    <w:rsid w:val="008E2AC4"/>
    <w:rsid w:val="008E3603"/>
    <w:rsid w:val="008E3BDF"/>
    <w:rsid w:val="008E5D99"/>
    <w:rsid w:val="008E7D70"/>
    <w:rsid w:val="008F2025"/>
    <w:rsid w:val="008F53D4"/>
    <w:rsid w:val="009008D2"/>
    <w:rsid w:val="00910342"/>
    <w:rsid w:val="009123B6"/>
    <w:rsid w:val="009123E0"/>
    <w:rsid w:val="0091720C"/>
    <w:rsid w:val="009172DA"/>
    <w:rsid w:val="00920C27"/>
    <w:rsid w:val="0092234F"/>
    <w:rsid w:val="00923712"/>
    <w:rsid w:val="009239C6"/>
    <w:rsid w:val="00925F65"/>
    <w:rsid w:val="00932501"/>
    <w:rsid w:val="00932B9D"/>
    <w:rsid w:val="0093322C"/>
    <w:rsid w:val="00936076"/>
    <w:rsid w:val="00936727"/>
    <w:rsid w:val="00937E98"/>
    <w:rsid w:val="0094264B"/>
    <w:rsid w:val="009461C6"/>
    <w:rsid w:val="00947B39"/>
    <w:rsid w:val="00950B93"/>
    <w:rsid w:val="009510FB"/>
    <w:rsid w:val="00951299"/>
    <w:rsid w:val="009544C7"/>
    <w:rsid w:val="00963098"/>
    <w:rsid w:val="00970A6E"/>
    <w:rsid w:val="00974D2A"/>
    <w:rsid w:val="00976C41"/>
    <w:rsid w:val="00987490"/>
    <w:rsid w:val="009A219D"/>
    <w:rsid w:val="009A4626"/>
    <w:rsid w:val="009A599E"/>
    <w:rsid w:val="009A668D"/>
    <w:rsid w:val="009B4BE7"/>
    <w:rsid w:val="009C2C01"/>
    <w:rsid w:val="009C68DB"/>
    <w:rsid w:val="009D616D"/>
    <w:rsid w:val="009E176F"/>
    <w:rsid w:val="009E76BB"/>
    <w:rsid w:val="009E7831"/>
    <w:rsid w:val="00A0071F"/>
    <w:rsid w:val="00A02073"/>
    <w:rsid w:val="00A075CA"/>
    <w:rsid w:val="00A115F8"/>
    <w:rsid w:val="00A11BEC"/>
    <w:rsid w:val="00A120F0"/>
    <w:rsid w:val="00A145A7"/>
    <w:rsid w:val="00A272C9"/>
    <w:rsid w:val="00A3745A"/>
    <w:rsid w:val="00A43F16"/>
    <w:rsid w:val="00A43F90"/>
    <w:rsid w:val="00A57864"/>
    <w:rsid w:val="00A7177B"/>
    <w:rsid w:val="00A76345"/>
    <w:rsid w:val="00A77424"/>
    <w:rsid w:val="00A77A01"/>
    <w:rsid w:val="00A82397"/>
    <w:rsid w:val="00A82A5B"/>
    <w:rsid w:val="00A85E22"/>
    <w:rsid w:val="00A877B9"/>
    <w:rsid w:val="00AA2439"/>
    <w:rsid w:val="00AA2B79"/>
    <w:rsid w:val="00AA531C"/>
    <w:rsid w:val="00AB19AB"/>
    <w:rsid w:val="00AB662D"/>
    <w:rsid w:val="00AC042F"/>
    <w:rsid w:val="00AC2E48"/>
    <w:rsid w:val="00AC6463"/>
    <w:rsid w:val="00AD180A"/>
    <w:rsid w:val="00AD2BB0"/>
    <w:rsid w:val="00AE1809"/>
    <w:rsid w:val="00AE3F82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31A8"/>
    <w:rsid w:val="00B154B4"/>
    <w:rsid w:val="00B15CFE"/>
    <w:rsid w:val="00B25769"/>
    <w:rsid w:val="00B25E09"/>
    <w:rsid w:val="00B31FF3"/>
    <w:rsid w:val="00B32B8A"/>
    <w:rsid w:val="00B35BF9"/>
    <w:rsid w:val="00B44F5D"/>
    <w:rsid w:val="00B552C7"/>
    <w:rsid w:val="00B5558A"/>
    <w:rsid w:val="00B5567C"/>
    <w:rsid w:val="00B55BEA"/>
    <w:rsid w:val="00B60872"/>
    <w:rsid w:val="00B64FE3"/>
    <w:rsid w:val="00B660ED"/>
    <w:rsid w:val="00B70E68"/>
    <w:rsid w:val="00B70F50"/>
    <w:rsid w:val="00B77FFB"/>
    <w:rsid w:val="00B80E79"/>
    <w:rsid w:val="00B8266D"/>
    <w:rsid w:val="00B8438D"/>
    <w:rsid w:val="00B90E0F"/>
    <w:rsid w:val="00B963E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E5DAD"/>
    <w:rsid w:val="00BE72CB"/>
    <w:rsid w:val="00BF063A"/>
    <w:rsid w:val="00BF0D0E"/>
    <w:rsid w:val="00BF39C1"/>
    <w:rsid w:val="00BF49AE"/>
    <w:rsid w:val="00BF6BDD"/>
    <w:rsid w:val="00BF6CD6"/>
    <w:rsid w:val="00C00E3A"/>
    <w:rsid w:val="00C03070"/>
    <w:rsid w:val="00C043B8"/>
    <w:rsid w:val="00C04D74"/>
    <w:rsid w:val="00C07C76"/>
    <w:rsid w:val="00C10F9C"/>
    <w:rsid w:val="00C13E02"/>
    <w:rsid w:val="00C14DF6"/>
    <w:rsid w:val="00C16A24"/>
    <w:rsid w:val="00C22159"/>
    <w:rsid w:val="00C2711A"/>
    <w:rsid w:val="00C34BC5"/>
    <w:rsid w:val="00C354BA"/>
    <w:rsid w:val="00C35749"/>
    <w:rsid w:val="00C41D80"/>
    <w:rsid w:val="00C41F96"/>
    <w:rsid w:val="00C42B84"/>
    <w:rsid w:val="00C47102"/>
    <w:rsid w:val="00C4736B"/>
    <w:rsid w:val="00C52914"/>
    <w:rsid w:val="00C534C6"/>
    <w:rsid w:val="00C739BE"/>
    <w:rsid w:val="00C74217"/>
    <w:rsid w:val="00C750DD"/>
    <w:rsid w:val="00C83AE4"/>
    <w:rsid w:val="00C878D9"/>
    <w:rsid w:val="00C95472"/>
    <w:rsid w:val="00C9786C"/>
    <w:rsid w:val="00CA1391"/>
    <w:rsid w:val="00CA4B9E"/>
    <w:rsid w:val="00CA5BB0"/>
    <w:rsid w:val="00CB0742"/>
    <w:rsid w:val="00CB0942"/>
    <w:rsid w:val="00CB221F"/>
    <w:rsid w:val="00CB3507"/>
    <w:rsid w:val="00CB7A76"/>
    <w:rsid w:val="00CC0F40"/>
    <w:rsid w:val="00CC1DB8"/>
    <w:rsid w:val="00CC39E9"/>
    <w:rsid w:val="00CC451B"/>
    <w:rsid w:val="00CC4A3D"/>
    <w:rsid w:val="00CC5E6E"/>
    <w:rsid w:val="00CC70D0"/>
    <w:rsid w:val="00CD612D"/>
    <w:rsid w:val="00CE0BC5"/>
    <w:rsid w:val="00CE5018"/>
    <w:rsid w:val="00CF21C4"/>
    <w:rsid w:val="00CF391B"/>
    <w:rsid w:val="00CF6697"/>
    <w:rsid w:val="00D00E1E"/>
    <w:rsid w:val="00D014EF"/>
    <w:rsid w:val="00D13B07"/>
    <w:rsid w:val="00D13C52"/>
    <w:rsid w:val="00D20992"/>
    <w:rsid w:val="00D219F8"/>
    <w:rsid w:val="00D22DD1"/>
    <w:rsid w:val="00D349B8"/>
    <w:rsid w:val="00D502C7"/>
    <w:rsid w:val="00D5125D"/>
    <w:rsid w:val="00D52470"/>
    <w:rsid w:val="00D52642"/>
    <w:rsid w:val="00D53AEF"/>
    <w:rsid w:val="00D60CA8"/>
    <w:rsid w:val="00D66CD7"/>
    <w:rsid w:val="00D712B5"/>
    <w:rsid w:val="00D81694"/>
    <w:rsid w:val="00D81BCB"/>
    <w:rsid w:val="00D82CEB"/>
    <w:rsid w:val="00D85CA7"/>
    <w:rsid w:val="00D877B4"/>
    <w:rsid w:val="00D91495"/>
    <w:rsid w:val="00D93112"/>
    <w:rsid w:val="00DA473D"/>
    <w:rsid w:val="00DA758A"/>
    <w:rsid w:val="00DB247B"/>
    <w:rsid w:val="00DB2D14"/>
    <w:rsid w:val="00DC005B"/>
    <w:rsid w:val="00DC07AC"/>
    <w:rsid w:val="00DC2097"/>
    <w:rsid w:val="00DC2B07"/>
    <w:rsid w:val="00DC5E5A"/>
    <w:rsid w:val="00DC7EAA"/>
    <w:rsid w:val="00DD0C60"/>
    <w:rsid w:val="00DE1598"/>
    <w:rsid w:val="00DE4182"/>
    <w:rsid w:val="00DF0589"/>
    <w:rsid w:val="00DF535E"/>
    <w:rsid w:val="00E022BC"/>
    <w:rsid w:val="00E07FDE"/>
    <w:rsid w:val="00E1163C"/>
    <w:rsid w:val="00E166E3"/>
    <w:rsid w:val="00E212FA"/>
    <w:rsid w:val="00E216B3"/>
    <w:rsid w:val="00E223F6"/>
    <w:rsid w:val="00E251D4"/>
    <w:rsid w:val="00E26834"/>
    <w:rsid w:val="00E2691A"/>
    <w:rsid w:val="00E27E97"/>
    <w:rsid w:val="00E3277E"/>
    <w:rsid w:val="00E32E03"/>
    <w:rsid w:val="00E34B4A"/>
    <w:rsid w:val="00E43BF8"/>
    <w:rsid w:val="00E448D8"/>
    <w:rsid w:val="00E460B0"/>
    <w:rsid w:val="00E46BB2"/>
    <w:rsid w:val="00E51989"/>
    <w:rsid w:val="00E52A72"/>
    <w:rsid w:val="00E56155"/>
    <w:rsid w:val="00E57770"/>
    <w:rsid w:val="00E60B41"/>
    <w:rsid w:val="00E62A9C"/>
    <w:rsid w:val="00E63F85"/>
    <w:rsid w:val="00E641D1"/>
    <w:rsid w:val="00E66B6B"/>
    <w:rsid w:val="00E73010"/>
    <w:rsid w:val="00E7565A"/>
    <w:rsid w:val="00E75DA9"/>
    <w:rsid w:val="00E75E2A"/>
    <w:rsid w:val="00E7741E"/>
    <w:rsid w:val="00E77AE7"/>
    <w:rsid w:val="00E8561A"/>
    <w:rsid w:val="00E928B2"/>
    <w:rsid w:val="00E94186"/>
    <w:rsid w:val="00EA0D3A"/>
    <w:rsid w:val="00EA3096"/>
    <w:rsid w:val="00EB08DD"/>
    <w:rsid w:val="00EB107B"/>
    <w:rsid w:val="00EB11B1"/>
    <w:rsid w:val="00EB15C3"/>
    <w:rsid w:val="00EB25D1"/>
    <w:rsid w:val="00EB5F79"/>
    <w:rsid w:val="00EB73D2"/>
    <w:rsid w:val="00EC01A1"/>
    <w:rsid w:val="00EC1582"/>
    <w:rsid w:val="00EC37D9"/>
    <w:rsid w:val="00EC3C3D"/>
    <w:rsid w:val="00EC5AB4"/>
    <w:rsid w:val="00EC6CE6"/>
    <w:rsid w:val="00EC6F02"/>
    <w:rsid w:val="00EC7AC7"/>
    <w:rsid w:val="00ED228F"/>
    <w:rsid w:val="00ED6A26"/>
    <w:rsid w:val="00EE03EE"/>
    <w:rsid w:val="00EE0D07"/>
    <w:rsid w:val="00EE1B29"/>
    <w:rsid w:val="00EE4583"/>
    <w:rsid w:val="00EE5BB1"/>
    <w:rsid w:val="00F034A3"/>
    <w:rsid w:val="00F03C48"/>
    <w:rsid w:val="00F04B49"/>
    <w:rsid w:val="00F070C1"/>
    <w:rsid w:val="00F07762"/>
    <w:rsid w:val="00F115D3"/>
    <w:rsid w:val="00F11E9E"/>
    <w:rsid w:val="00F124B5"/>
    <w:rsid w:val="00F20AEC"/>
    <w:rsid w:val="00F24808"/>
    <w:rsid w:val="00F25939"/>
    <w:rsid w:val="00F25CB5"/>
    <w:rsid w:val="00F27D99"/>
    <w:rsid w:val="00F3431D"/>
    <w:rsid w:val="00F34F61"/>
    <w:rsid w:val="00F43196"/>
    <w:rsid w:val="00F46209"/>
    <w:rsid w:val="00F51E7E"/>
    <w:rsid w:val="00F60CF7"/>
    <w:rsid w:val="00F63C53"/>
    <w:rsid w:val="00F67EE3"/>
    <w:rsid w:val="00F704AE"/>
    <w:rsid w:val="00F71F6C"/>
    <w:rsid w:val="00F7252A"/>
    <w:rsid w:val="00F776E3"/>
    <w:rsid w:val="00F85628"/>
    <w:rsid w:val="00F86CA6"/>
    <w:rsid w:val="00F87F45"/>
    <w:rsid w:val="00F9363A"/>
    <w:rsid w:val="00F96CF3"/>
    <w:rsid w:val="00FA07D3"/>
    <w:rsid w:val="00FA1F9A"/>
    <w:rsid w:val="00FA4E64"/>
    <w:rsid w:val="00FB14AD"/>
    <w:rsid w:val="00FC01F7"/>
    <w:rsid w:val="00FC0578"/>
    <w:rsid w:val="00FC5A7E"/>
    <w:rsid w:val="00FC671A"/>
    <w:rsid w:val="00FD4E03"/>
    <w:rsid w:val="00FD65FB"/>
    <w:rsid w:val="00FD69E5"/>
    <w:rsid w:val="00FD6F5F"/>
    <w:rsid w:val="00FD7DAD"/>
    <w:rsid w:val="00FE0999"/>
    <w:rsid w:val="00FE42DB"/>
    <w:rsid w:val="00FF3674"/>
    <w:rsid w:val="00FF49E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18" Type="http://schemas.openxmlformats.org/officeDocument/2006/relationships/image" Target="media/image3.e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vdb.czso.cz/vdbvo2/faces/cs/index.jsf?page=vystup-objekt&amp;pvo=ZAMD006&amp;z=T&amp;f=TABULKA&amp;filtr=G%7EF_M%7EF_Z%7EF_R%7EF_P%7E_S%7E6290_null_null_&amp;katalog=all&amp;str=v467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20" Type="http://schemas.openxmlformats.org/officeDocument/2006/relationships/hyperlink" Target="https://vdb.czso.cz/vdbvo2/faces/cs/index.jsf?page=vystup-objekt&amp;pvo=ZAM01-A&amp;z=T&amp;f=TABULKA&amp;skupId=426&amp;katalog=30853&amp;pvo=ZAM01-A&amp;str=v178&amp;c=v3~6__RP2024QP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data.mpsv.cz/web/data/vizualizace3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package" Target="embeddings/Microsoft_Excel_Worksheet3.xlsx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4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5" ma:contentTypeDescription="Create a new document." ma:contentTypeScope="" ma:versionID="1c364747ddf25e8d8471ae8e8a1b9b39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ac80175e7febc34542fc6e41e39a7946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  <SharedWithUsers xmlns="30f05adf-e681-4a76-beaf-c0430879189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B4BE0-A31C-4820-ADA8-DFA4104C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4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2</cp:revision>
  <cp:lastPrinted>2023-08-08T11:05:00Z</cp:lastPrinted>
  <dcterms:created xsi:type="dcterms:W3CDTF">2025-05-20T06:39:00Z</dcterms:created>
  <dcterms:modified xsi:type="dcterms:W3CDTF">2025-05-20T06:39:00Z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C:\Users\msk_kluckova2398\AppData\Local\Microsoft\Windows\INetCache\Content.Outlook\V7FIMTMG\Příloha č. 6 - Přehled základních ekonomických ukazatelů za MSK_k 30.04.2025.docx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