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D0038" w14:textId="35292928" w:rsidR="00995055" w:rsidRDefault="00995055" w:rsidP="0099505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 xml:space="preserve">MEMORANDUM </w:t>
      </w:r>
    </w:p>
    <w:p w14:paraId="2CA247D7" w14:textId="72563AB7" w:rsidR="00995055" w:rsidRPr="00A920BD" w:rsidRDefault="00995055" w:rsidP="0099505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o spolupráci při realizaci projektu</w:t>
      </w:r>
      <w:r w:rsidRPr="00A920BD">
        <w:rPr>
          <w:rFonts w:ascii="Tahoma" w:hAnsi="Tahoma" w:cs="Tahoma"/>
          <w:b/>
          <w:sz w:val="20"/>
          <w:szCs w:val="20"/>
        </w:rPr>
        <w:br/>
      </w:r>
      <w:r w:rsidR="00847104">
        <w:rPr>
          <w:rFonts w:ascii="Tahoma" w:hAnsi="Tahoma" w:cs="Tahoma"/>
          <w:b/>
          <w:sz w:val="20"/>
          <w:szCs w:val="20"/>
        </w:rPr>
        <w:t>„</w:t>
      </w:r>
      <w:r w:rsidR="005F0B2A">
        <w:rPr>
          <w:rFonts w:ascii="Tahoma" w:hAnsi="Tahoma" w:cs="Tahoma"/>
          <w:b/>
          <w:sz w:val="20"/>
          <w:szCs w:val="20"/>
        </w:rPr>
        <w:t>H</w:t>
      </w:r>
      <w:r w:rsidR="00A04373">
        <w:rPr>
          <w:rFonts w:ascii="Tahoma" w:hAnsi="Tahoma" w:cs="Tahoma"/>
          <w:b/>
          <w:sz w:val="20"/>
          <w:szCs w:val="20"/>
        </w:rPr>
        <w:t>umanizace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F732E">
        <w:rPr>
          <w:rFonts w:ascii="Tahoma" w:hAnsi="Tahoma" w:cs="Tahoma"/>
          <w:b/>
          <w:sz w:val="20"/>
          <w:szCs w:val="20"/>
        </w:rPr>
        <w:t xml:space="preserve">a rozšíření kapacity </w:t>
      </w:r>
      <w:r w:rsidR="003A761F">
        <w:rPr>
          <w:rFonts w:ascii="Tahoma" w:hAnsi="Tahoma" w:cs="Tahoma"/>
          <w:b/>
          <w:sz w:val="20"/>
          <w:szCs w:val="20"/>
        </w:rPr>
        <w:t xml:space="preserve">pobytové sociální služby poskytované </w:t>
      </w:r>
      <w:r w:rsidR="00F2174A">
        <w:rPr>
          <w:rFonts w:ascii="Tahoma" w:hAnsi="Tahoma" w:cs="Tahoma"/>
          <w:b/>
          <w:sz w:val="20"/>
          <w:szCs w:val="20"/>
        </w:rPr>
        <w:t xml:space="preserve">organizací </w:t>
      </w:r>
      <w:r w:rsidR="003A761F" w:rsidRPr="003A761F">
        <w:rPr>
          <w:rFonts w:ascii="Tahoma" w:hAnsi="Tahoma" w:cs="Tahoma"/>
          <w:b/>
          <w:sz w:val="20"/>
          <w:szCs w:val="20"/>
        </w:rPr>
        <w:t>Domov seniorů Havířov, příspěvková organizace</w:t>
      </w:r>
      <w:r w:rsidRPr="00A920BD">
        <w:rPr>
          <w:rFonts w:ascii="Tahoma" w:hAnsi="Tahoma" w:cs="Tahoma"/>
          <w:b/>
          <w:sz w:val="20"/>
          <w:szCs w:val="20"/>
        </w:rPr>
        <w:t>“</w:t>
      </w:r>
    </w:p>
    <w:p w14:paraId="68AACA49" w14:textId="77777777" w:rsidR="00995055" w:rsidRPr="00A920BD" w:rsidRDefault="00995055" w:rsidP="00995055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(dále jen „Memorandum“)</w:t>
      </w:r>
    </w:p>
    <w:p w14:paraId="7B1F41C9" w14:textId="0421332A" w:rsidR="00995055" w:rsidRPr="00A920BD" w:rsidRDefault="00995055" w:rsidP="00995055">
      <w:pPr>
        <w:spacing w:before="60" w:after="0"/>
        <w:jc w:val="center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uzavírané ve smyslu ustanovení § 17</w:t>
      </w:r>
      <w:r w:rsidR="004C62F1">
        <w:rPr>
          <w:rFonts w:ascii="Tahoma" w:hAnsi="Tahoma" w:cs="Tahoma"/>
          <w:sz w:val="20"/>
          <w:szCs w:val="20"/>
        </w:rPr>
        <w:t>46</w:t>
      </w:r>
      <w:r w:rsidRPr="00A920BD">
        <w:rPr>
          <w:rFonts w:ascii="Tahoma" w:hAnsi="Tahoma" w:cs="Tahoma"/>
          <w:sz w:val="20"/>
          <w:szCs w:val="20"/>
        </w:rPr>
        <w:t xml:space="preserve"> a násl. zákona č. 89/2012 Sb., občanský zákoník</w:t>
      </w:r>
      <w:r w:rsidR="00832A2D">
        <w:rPr>
          <w:rFonts w:ascii="Tahoma" w:hAnsi="Tahoma" w:cs="Tahoma"/>
          <w:sz w:val="20"/>
          <w:szCs w:val="20"/>
        </w:rPr>
        <w:t>, ve znění pozdějších předpisů</w:t>
      </w:r>
    </w:p>
    <w:p w14:paraId="792BB21A" w14:textId="77777777" w:rsidR="00995055" w:rsidRPr="00A920BD" w:rsidRDefault="00995055" w:rsidP="00995055">
      <w:pPr>
        <w:spacing w:before="360" w:after="0"/>
        <w:jc w:val="center"/>
        <w:rPr>
          <w:rFonts w:ascii="Tahoma" w:hAnsi="Tahoma" w:cs="Tahoma"/>
          <w:sz w:val="20"/>
          <w:szCs w:val="20"/>
        </w:rPr>
      </w:pPr>
      <w:r w:rsidRPr="00EE5186">
        <w:rPr>
          <w:rFonts w:ascii="Tahoma" w:hAnsi="Tahoma" w:cs="Tahoma"/>
          <w:b/>
          <w:sz w:val="20"/>
          <w:szCs w:val="20"/>
        </w:rPr>
        <w:t>I.</w:t>
      </w:r>
      <w:r w:rsidRPr="00EE5186">
        <w:rPr>
          <w:rFonts w:ascii="Tahoma" w:hAnsi="Tahoma" w:cs="Tahoma"/>
          <w:b/>
          <w:sz w:val="20"/>
          <w:szCs w:val="20"/>
        </w:rPr>
        <w:br/>
      </w:r>
      <w:r w:rsidRPr="00A920BD">
        <w:rPr>
          <w:rFonts w:ascii="Tahoma" w:hAnsi="Tahoma" w:cs="Tahoma"/>
          <w:b/>
          <w:caps/>
          <w:sz w:val="20"/>
          <w:szCs w:val="20"/>
        </w:rPr>
        <w:t>Smluvní strany</w:t>
      </w:r>
    </w:p>
    <w:p w14:paraId="1C5C99D7" w14:textId="77777777" w:rsidR="00995055" w:rsidRPr="00A920BD" w:rsidRDefault="00995055" w:rsidP="00995055">
      <w:pPr>
        <w:pStyle w:val="Odstavecseseznamem"/>
        <w:numPr>
          <w:ilvl w:val="0"/>
          <w:numId w:val="1"/>
        </w:numPr>
        <w:spacing w:before="240" w:after="0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Moravskoslezský kraj</w:t>
      </w:r>
    </w:p>
    <w:p w14:paraId="27869377" w14:textId="2575B546" w:rsidR="00995055" w:rsidRPr="00A920BD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zastoupený:</w:t>
      </w:r>
      <w:r w:rsidRPr="00A920BD">
        <w:rPr>
          <w:rFonts w:ascii="Tahoma" w:hAnsi="Tahoma" w:cs="Tahoma"/>
          <w:sz w:val="20"/>
          <w:szCs w:val="20"/>
        </w:rPr>
        <w:tab/>
      </w:r>
      <w:r w:rsidRPr="00A403D4">
        <w:rPr>
          <w:rFonts w:ascii="Tahoma" w:hAnsi="Tahoma" w:cs="Tahoma"/>
          <w:sz w:val="20"/>
          <w:szCs w:val="20"/>
        </w:rPr>
        <w:t>Ing. Josef</w:t>
      </w:r>
      <w:r>
        <w:rPr>
          <w:rFonts w:ascii="Tahoma" w:hAnsi="Tahoma" w:cs="Tahoma"/>
          <w:sz w:val="20"/>
          <w:szCs w:val="20"/>
        </w:rPr>
        <w:t>em</w:t>
      </w:r>
      <w:r w:rsidRPr="00A403D4">
        <w:rPr>
          <w:rFonts w:ascii="Tahoma" w:hAnsi="Tahoma" w:cs="Tahoma"/>
          <w:sz w:val="20"/>
          <w:szCs w:val="20"/>
        </w:rPr>
        <w:t xml:space="preserve"> Bělic</w:t>
      </w:r>
      <w:r>
        <w:rPr>
          <w:rFonts w:ascii="Tahoma" w:hAnsi="Tahoma" w:cs="Tahoma"/>
          <w:sz w:val="20"/>
          <w:szCs w:val="20"/>
        </w:rPr>
        <w:t>ou</w:t>
      </w:r>
      <w:r w:rsidRPr="00A403D4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Ph.D</w:t>
      </w:r>
      <w:r w:rsidR="006D61C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, </w:t>
      </w:r>
      <w:r w:rsidRPr="00A403D4">
        <w:rPr>
          <w:rFonts w:ascii="Tahoma" w:hAnsi="Tahoma" w:cs="Tahoma"/>
          <w:sz w:val="20"/>
          <w:szCs w:val="20"/>
        </w:rPr>
        <w:t>MBA</w:t>
      </w:r>
      <w:r w:rsidRPr="00A920BD">
        <w:rPr>
          <w:rFonts w:ascii="Tahoma" w:hAnsi="Tahoma" w:cs="Tahoma"/>
          <w:sz w:val="20"/>
          <w:szCs w:val="20"/>
        </w:rPr>
        <w:t>, hejtmanem kraje</w:t>
      </w:r>
    </w:p>
    <w:p w14:paraId="70D40535" w14:textId="77777777" w:rsidR="00995055" w:rsidRPr="00A920BD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se sídlem:</w:t>
      </w:r>
      <w:r w:rsidRPr="00A920BD">
        <w:rPr>
          <w:rFonts w:ascii="Tahoma" w:hAnsi="Tahoma" w:cs="Tahoma"/>
          <w:sz w:val="20"/>
          <w:szCs w:val="20"/>
        </w:rPr>
        <w:tab/>
        <w:t>28. října 117, 702 18 Ostrava</w:t>
      </w:r>
    </w:p>
    <w:p w14:paraId="10D8BF50" w14:textId="77777777" w:rsidR="00995055" w:rsidRPr="00A920BD" w:rsidRDefault="00995055" w:rsidP="00995055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63019AE" w14:textId="77777777" w:rsidR="00995055" w:rsidRPr="00A920BD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IČO:</w:t>
      </w:r>
      <w:r w:rsidRPr="00A920BD">
        <w:rPr>
          <w:rFonts w:ascii="Tahoma" w:hAnsi="Tahoma" w:cs="Tahoma"/>
          <w:sz w:val="20"/>
          <w:szCs w:val="20"/>
        </w:rPr>
        <w:tab/>
        <w:t>70890692</w:t>
      </w:r>
    </w:p>
    <w:p w14:paraId="5E561C33" w14:textId="77777777" w:rsidR="00995055" w:rsidRPr="00A920BD" w:rsidRDefault="00995055" w:rsidP="00995055">
      <w:pPr>
        <w:pStyle w:val="Odstavecseseznamem"/>
        <w:spacing w:before="120" w:after="0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(dále jen „</w:t>
      </w:r>
      <w:r w:rsidRPr="00A920BD">
        <w:rPr>
          <w:rFonts w:ascii="Tahoma" w:hAnsi="Tahoma" w:cs="Tahoma"/>
          <w:b/>
          <w:sz w:val="20"/>
          <w:szCs w:val="20"/>
        </w:rPr>
        <w:t>Moravskoslezský kraj</w:t>
      </w:r>
      <w:r w:rsidRPr="00A920BD">
        <w:rPr>
          <w:rFonts w:ascii="Tahoma" w:hAnsi="Tahoma" w:cs="Tahoma"/>
          <w:sz w:val="20"/>
          <w:szCs w:val="20"/>
        </w:rPr>
        <w:t>“)</w:t>
      </w:r>
    </w:p>
    <w:p w14:paraId="2884B143" w14:textId="77777777" w:rsidR="00995055" w:rsidRPr="00A920BD" w:rsidRDefault="00995055" w:rsidP="00995055">
      <w:pPr>
        <w:pStyle w:val="Odstavecseseznamem"/>
        <w:numPr>
          <w:ilvl w:val="0"/>
          <w:numId w:val="1"/>
        </w:numPr>
        <w:spacing w:before="240" w:after="0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Statutární město Havířov</w:t>
      </w:r>
    </w:p>
    <w:p w14:paraId="05911DED" w14:textId="6490A4A5" w:rsidR="00995055" w:rsidRPr="00A06F55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zastoupené:</w:t>
      </w:r>
      <w:r w:rsidRPr="00A06F55">
        <w:rPr>
          <w:rFonts w:ascii="Tahoma" w:hAnsi="Tahoma" w:cs="Tahoma"/>
          <w:sz w:val="20"/>
          <w:szCs w:val="20"/>
        </w:rPr>
        <w:tab/>
        <w:t>Ing. Ondřejem Baránkem</w:t>
      </w:r>
      <w:r w:rsidRPr="00A06F55">
        <w:rPr>
          <w:rFonts w:ascii="Tahoma" w:hAnsi="Tahoma" w:cs="Tahoma"/>
          <w:color w:val="333333"/>
          <w:sz w:val="20"/>
          <w:szCs w:val="20"/>
        </w:rPr>
        <w:t>,</w:t>
      </w:r>
      <w:r w:rsidRPr="00A06F55">
        <w:t xml:space="preserve"> </w:t>
      </w:r>
      <w:r w:rsidRPr="00A06F55">
        <w:rPr>
          <w:rFonts w:ascii="Tahoma" w:hAnsi="Tahoma" w:cs="Tahoma"/>
          <w:color w:val="333333"/>
          <w:sz w:val="20"/>
          <w:szCs w:val="20"/>
        </w:rPr>
        <w:t xml:space="preserve">primátorem města </w:t>
      </w:r>
    </w:p>
    <w:p w14:paraId="2B35C49F" w14:textId="77777777" w:rsidR="00995055" w:rsidRPr="00A06F55" w:rsidRDefault="00995055" w:rsidP="00995055">
      <w:pPr>
        <w:pStyle w:val="Odstavecseseznamem"/>
        <w:tabs>
          <w:tab w:val="left" w:pos="2552"/>
        </w:tabs>
        <w:spacing w:after="0"/>
        <w:ind w:left="426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se sídlem:</w:t>
      </w:r>
      <w:r w:rsidRPr="00A06F55">
        <w:rPr>
          <w:rFonts w:ascii="Tahoma" w:hAnsi="Tahoma" w:cs="Tahoma"/>
          <w:sz w:val="20"/>
          <w:szCs w:val="20"/>
        </w:rPr>
        <w:tab/>
        <w:t>Svornosti 86/2, Město, 736 01 Havířov</w:t>
      </w:r>
    </w:p>
    <w:p w14:paraId="48C4D217" w14:textId="77777777" w:rsidR="00995055" w:rsidRPr="00A06F55" w:rsidRDefault="00995055" w:rsidP="00995055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1BC9D63" w14:textId="77777777" w:rsidR="00995055" w:rsidRPr="00A06F55" w:rsidRDefault="00995055" w:rsidP="00995055">
      <w:pPr>
        <w:pStyle w:val="Odstavecseseznamem"/>
        <w:tabs>
          <w:tab w:val="left" w:pos="2552"/>
        </w:tabs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IČO:</w:t>
      </w:r>
      <w:r w:rsidRPr="00A06F55">
        <w:rPr>
          <w:rFonts w:ascii="Tahoma" w:hAnsi="Tahoma" w:cs="Tahoma"/>
          <w:sz w:val="20"/>
          <w:szCs w:val="20"/>
        </w:rPr>
        <w:tab/>
        <w:t>00297488</w:t>
      </w:r>
    </w:p>
    <w:p w14:paraId="7BEEC16B" w14:textId="77777777" w:rsidR="00995055" w:rsidRPr="00A06F55" w:rsidRDefault="00995055" w:rsidP="00995055">
      <w:pPr>
        <w:pStyle w:val="Odstavecseseznamem"/>
        <w:spacing w:before="120" w:after="0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</w:rPr>
        <w:t>(dále jen „</w:t>
      </w:r>
      <w:r w:rsidRPr="00A06F55">
        <w:rPr>
          <w:rFonts w:ascii="Tahoma" w:hAnsi="Tahoma" w:cs="Tahoma"/>
          <w:b/>
          <w:sz w:val="20"/>
          <w:szCs w:val="20"/>
        </w:rPr>
        <w:t>město Havířov</w:t>
      </w:r>
      <w:r w:rsidRPr="00A06F55">
        <w:rPr>
          <w:rFonts w:ascii="Tahoma" w:hAnsi="Tahoma" w:cs="Tahoma"/>
          <w:sz w:val="20"/>
          <w:szCs w:val="20"/>
        </w:rPr>
        <w:t>“)</w:t>
      </w:r>
    </w:p>
    <w:p w14:paraId="228D5320" w14:textId="77777777" w:rsidR="0035157B" w:rsidRDefault="0035157B" w:rsidP="00995055">
      <w:pPr>
        <w:spacing w:before="360" w:after="0"/>
        <w:jc w:val="center"/>
        <w:rPr>
          <w:rFonts w:ascii="Tahoma" w:hAnsi="Tahoma" w:cs="Tahoma"/>
          <w:b/>
          <w:sz w:val="20"/>
          <w:szCs w:val="20"/>
        </w:rPr>
      </w:pPr>
    </w:p>
    <w:p w14:paraId="117F19A3" w14:textId="53C408AA" w:rsidR="00995055" w:rsidRPr="0087268F" w:rsidRDefault="00995055" w:rsidP="00995055">
      <w:pPr>
        <w:spacing w:before="360" w:after="0"/>
        <w:jc w:val="center"/>
        <w:rPr>
          <w:rFonts w:ascii="Tahoma" w:hAnsi="Tahoma" w:cs="Tahoma"/>
          <w:b/>
          <w:szCs w:val="20"/>
        </w:rPr>
      </w:pPr>
      <w:r w:rsidRPr="00A06F55">
        <w:rPr>
          <w:rFonts w:ascii="Tahoma" w:hAnsi="Tahoma" w:cs="Tahoma"/>
          <w:b/>
          <w:sz w:val="20"/>
          <w:szCs w:val="20"/>
        </w:rPr>
        <w:t>II.</w:t>
      </w:r>
      <w:r w:rsidRPr="00A06F55">
        <w:rPr>
          <w:rFonts w:ascii="Tahoma" w:hAnsi="Tahoma" w:cs="Tahoma"/>
          <w:b/>
          <w:sz w:val="20"/>
          <w:szCs w:val="20"/>
        </w:rPr>
        <w:br/>
      </w:r>
      <w:r w:rsidRPr="004740E1">
        <w:rPr>
          <w:rFonts w:ascii="Tahoma" w:hAnsi="Tahoma" w:cs="Tahoma"/>
          <w:b/>
          <w:sz w:val="20"/>
          <w:szCs w:val="20"/>
        </w:rPr>
        <w:t>PREAMBULE</w:t>
      </w:r>
    </w:p>
    <w:p w14:paraId="54074E1E" w14:textId="54CCA2F9" w:rsidR="00995055" w:rsidRDefault="00995055" w:rsidP="00574EE6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87268F">
        <w:rPr>
          <w:rFonts w:ascii="Tahoma" w:hAnsi="Tahoma" w:cs="Tahoma"/>
          <w:sz w:val="20"/>
          <w:szCs w:val="20"/>
          <w:lang w:eastAsia="cs-CZ"/>
        </w:rPr>
        <w:t>Dle predikce vývoje počtu obyvatel bude v Moravskoslezském kraji v nadcházejícím období docházet k nárůstu počtu lidí v seniorském věku, kdy v roce 2050 je předpoklad, že se počet těchto lidí zvýší o více než 100.000 oproti aktuálnímu počtu, a budou tak tvořit téměř 1/3 všech obyvatel kraje. S ohledem na tuto predikci a předpokládané zvyšující se potřeby péče o tyto lidi je nutné vytvářet prostor pro plánovaný a udržitelný vznik a rozvoj kapacit pobytových sociálních služeb pro seniory v Moravskoslezském kraji.</w:t>
      </w:r>
      <w:r w:rsidR="009F5A0F" w:rsidRPr="0087268F">
        <w:t xml:space="preserve"> V populaci </w:t>
      </w:r>
      <w:r w:rsidR="00153AC0" w:rsidRPr="0087268F">
        <w:t xml:space="preserve">se zároveň zvyšuje počet </w:t>
      </w:r>
      <w:r w:rsidR="00856CB2">
        <w:t xml:space="preserve">osob, včetně </w:t>
      </w:r>
      <w:r w:rsidR="00153AC0" w:rsidRPr="0087268F">
        <w:t>seniorů, kte</w:t>
      </w:r>
      <w:r w:rsidR="00753723">
        <w:t>ré</w:t>
      </w:r>
      <w:r w:rsidR="00153AC0" w:rsidRPr="0087268F">
        <w:t xml:space="preserve"> trpí chronickým duševním onemocněním</w:t>
      </w:r>
      <w:r w:rsidR="00623237">
        <w:t xml:space="preserve"> a</w:t>
      </w:r>
      <w:r w:rsidR="00153AC0" w:rsidRPr="0087268F">
        <w:t xml:space="preserve"> pro které je potřeba vytvořit dostatečné kapacit</w:t>
      </w:r>
      <w:r w:rsidR="00EF02B9" w:rsidRPr="0087268F">
        <w:t>y</w:t>
      </w:r>
      <w:r w:rsidR="00153AC0" w:rsidRPr="0087268F">
        <w:t xml:space="preserve"> sociální služby</w:t>
      </w:r>
      <w:r w:rsidR="009F5A0F" w:rsidRPr="0087268F">
        <w:rPr>
          <w:rFonts w:ascii="Tahoma" w:hAnsi="Tahoma" w:cs="Tahoma"/>
          <w:sz w:val="20"/>
          <w:szCs w:val="20"/>
          <w:lang w:eastAsia="cs-CZ"/>
        </w:rPr>
        <w:t xml:space="preserve"> domovy se zvláštním režimem</w:t>
      </w:r>
      <w:r w:rsidR="00153AC0" w:rsidRPr="0087268F">
        <w:rPr>
          <w:rFonts w:ascii="Tahoma" w:hAnsi="Tahoma" w:cs="Tahoma"/>
          <w:sz w:val="20"/>
          <w:szCs w:val="20"/>
          <w:lang w:eastAsia="cs-CZ"/>
        </w:rPr>
        <w:t>.</w:t>
      </w:r>
    </w:p>
    <w:p w14:paraId="0E86794F" w14:textId="2D3192E9" w:rsidR="00A60FB9" w:rsidRPr="00A06F55" w:rsidRDefault="004E41C1" w:rsidP="00ED1AE5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Město Havířov je zřizovatelem příspěvkové organizace </w:t>
      </w:r>
      <w:r w:rsidR="00721C81" w:rsidRPr="00721C81">
        <w:rPr>
          <w:rFonts w:ascii="Tahoma" w:hAnsi="Tahoma" w:cs="Tahoma"/>
          <w:sz w:val="20"/>
          <w:szCs w:val="20"/>
          <w:lang w:eastAsia="cs-CZ"/>
        </w:rPr>
        <w:t>Domov seniorů Havířov, příspěvková organizace</w:t>
      </w:r>
      <w:r w:rsidR="00721C81">
        <w:rPr>
          <w:rFonts w:ascii="Tahoma" w:hAnsi="Tahoma" w:cs="Tahoma"/>
          <w:sz w:val="20"/>
          <w:szCs w:val="20"/>
          <w:lang w:eastAsia="cs-CZ"/>
        </w:rPr>
        <w:t xml:space="preserve">, IČO </w:t>
      </w:r>
      <w:r w:rsidR="007A4F06" w:rsidRPr="007A4F06">
        <w:rPr>
          <w:rFonts w:ascii="Tahoma" w:hAnsi="Tahoma" w:cs="Tahoma"/>
          <w:sz w:val="20"/>
          <w:szCs w:val="20"/>
          <w:lang w:eastAsia="cs-CZ"/>
        </w:rPr>
        <w:t>75139243</w:t>
      </w:r>
      <w:r w:rsidR="007A4F06">
        <w:rPr>
          <w:rFonts w:ascii="Tahoma" w:hAnsi="Tahoma" w:cs="Tahoma"/>
          <w:sz w:val="20"/>
          <w:szCs w:val="20"/>
          <w:lang w:eastAsia="cs-CZ"/>
        </w:rPr>
        <w:t>, která poskytuje v areálu Luna</w:t>
      </w:r>
      <w:r w:rsidR="00B14CBA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5D32BC">
        <w:rPr>
          <w:rFonts w:ascii="Tahoma" w:hAnsi="Tahoma" w:cs="Tahoma"/>
          <w:sz w:val="20"/>
          <w:szCs w:val="20"/>
          <w:lang w:eastAsia="cs-CZ"/>
        </w:rPr>
        <w:t>pod názvem</w:t>
      </w:r>
      <w:r w:rsidR="00B14CBA">
        <w:rPr>
          <w:rFonts w:ascii="Tahoma" w:hAnsi="Tahoma" w:cs="Tahoma"/>
          <w:sz w:val="20"/>
          <w:szCs w:val="20"/>
          <w:lang w:eastAsia="cs-CZ"/>
        </w:rPr>
        <w:t xml:space="preserve"> „středisko Luna“</w:t>
      </w:r>
      <w:r w:rsidR="007A4F06" w:rsidRPr="007A4F06">
        <w:t xml:space="preserve"> </w:t>
      </w:r>
      <w:r w:rsidR="00B14CBA">
        <w:t xml:space="preserve">sociální službu </w:t>
      </w:r>
      <w:r w:rsidR="007A4F06" w:rsidRPr="007A4F06">
        <w:rPr>
          <w:rFonts w:ascii="Tahoma" w:hAnsi="Tahoma" w:cs="Tahoma"/>
          <w:sz w:val="20"/>
          <w:szCs w:val="20"/>
          <w:lang w:eastAsia="cs-CZ"/>
        </w:rPr>
        <w:t>Domov pro seniory, ID 9134461</w:t>
      </w:r>
      <w:r w:rsidR="00B8273C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B8273C" w:rsidRPr="00B8273C">
        <w:rPr>
          <w:rFonts w:ascii="Tahoma" w:hAnsi="Tahoma" w:cs="Tahoma"/>
          <w:sz w:val="20"/>
          <w:szCs w:val="20"/>
          <w:lang w:eastAsia="cs-CZ"/>
        </w:rPr>
        <w:t>(dále také „DS“)</w:t>
      </w:r>
      <w:r w:rsidR="00B14CBA">
        <w:rPr>
          <w:rFonts w:ascii="Tahoma" w:hAnsi="Tahoma" w:cs="Tahoma"/>
          <w:sz w:val="20"/>
          <w:szCs w:val="20"/>
          <w:lang w:eastAsia="cs-CZ"/>
        </w:rPr>
        <w:t xml:space="preserve">, a to o kapacitě </w:t>
      </w:r>
      <w:r w:rsidR="001B618C">
        <w:rPr>
          <w:rFonts w:ascii="Tahoma" w:hAnsi="Tahoma" w:cs="Tahoma"/>
          <w:sz w:val="20"/>
          <w:szCs w:val="20"/>
          <w:lang w:eastAsia="cs-CZ"/>
        </w:rPr>
        <w:t>184 lůžek. Vzhledem k tomu, že</w:t>
      </w:r>
      <w:r w:rsidR="005C09CB">
        <w:rPr>
          <w:rFonts w:ascii="Tahoma" w:hAnsi="Tahoma" w:cs="Tahoma"/>
          <w:sz w:val="20"/>
          <w:szCs w:val="20"/>
          <w:lang w:eastAsia="cs-CZ"/>
        </w:rPr>
        <w:t> </w:t>
      </w:r>
      <w:r w:rsidR="00A80D5A">
        <w:rPr>
          <w:rFonts w:ascii="Tahoma" w:hAnsi="Tahoma" w:cs="Tahoma"/>
          <w:sz w:val="20"/>
          <w:szCs w:val="20"/>
          <w:lang w:eastAsia="cs-CZ"/>
        </w:rPr>
        <w:t xml:space="preserve">stávající objekt, ve kterém jsou sociální služby </w:t>
      </w:r>
      <w:r w:rsidR="005C09CB">
        <w:rPr>
          <w:rFonts w:ascii="Tahoma" w:hAnsi="Tahoma" w:cs="Tahoma"/>
          <w:sz w:val="20"/>
          <w:szCs w:val="20"/>
          <w:lang w:eastAsia="cs-CZ"/>
        </w:rPr>
        <w:t xml:space="preserve">DS </w:t>
      </w:r>
      <w:r w:rsidR="00A80D5A">
        <w:rPr>
          <w:rFonts w:ascii="Tahoma" w:hAnsi="Tahoma" w:cs="Tahoma"/>
          <w:sz w:val="20"/>
          <w:szCs w:val="20"/>
          <w:lang w:eastAsia="cs-CZ"/>
        </w:rPr>
        <w:t>poskytovány</w:t>
      </w:r>
      <w:r w:rsidR="00F117E3">
        <w:rPr>
          <w:rFonts w:ascii="Tahoma" w:hAnsi="Tahoma" w:cs="Tahoma"/>
          <w:sz w:val="20"/>
          <w:szCs w:val="20"/>
          <w:lang w:eastAsia="cs-CZ"/>
        </w:rPr>
        <w:t>,</w:t>
      </w:r>
      <w:r w:rsidR="00A80D5A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3F49C9">
        <w:rPr>
          <w:rFonts w:ascii="Tahoma" w:hAnsi="Tahoma" w:cs="Tahoma"/>
          <w:sz w:val="20"/>
          <w:szCs w:val="20"/>
          <w:lang w:eastAsia="cs-CZ"/>
        </w:rPr>
        <w:t>byl vystaven v roce 1994 a</w:t>
      </w:r>
      <w:r w:rsidR="005C09CB">
        <w:rPr>
          <w:rFonts w:ascii="Tahoma" w:hAnsi="Tahoma" w:cs="Tahoma"/>
          <w:sz w:val="20"/>
          <w:szCs w:val="20"/>
          <w:lang w:eastAsia="cs-CZ"/>
        </w:rPr>
        <w:t> </w:t>
      </w:r>
      <w:r w:rsidR="003F49C9">
        <w:rPr>
          <w:rFonts w:ascii="Tahoma" w:hAnsi="Tahoma" w:cs="Tahoma"/>
          <w:sz w:val="20"/>
          <w:szCs w:val="20"/>
          <w:lang w:eastAsia="cs-CZ"/>
        </w:rPr>
        <w:t>v současné době již neo</w:t>
      </w:r>
      <w:r w:rsidR="004871E8">
        <w:rPr>
          <w:rFonts w:ascii="Tahoma" w:hAnsi="Tahoma" w:cs="Tahoma"/>
          <w:sz w:val="20"/>
          <w:szCs w:val="20"/>
          <w:lang w:eastAsia="cs-CZ"/>
        </w:rPr>
        <w:t xml:space="preserve">dpovídá </w:t>
      </w:r>
      <w:r w:rsidR="00731721">
        <w:rPr>
          <w:rFonts w:ascii="Tahoma" w:hAnsi="Tahoma" w:cs="Tahoma"/>
          <w:sz w:val="20"/>
          <w:szCs w:val="20"/>
          <w:lang w:eastAsia="cs-CZ"/>
        </w:rPr>
        <w:t xml:space="preserve">jak </w:t>
      </w:r>
      <w:r w:rsidR="004871E8">
        <w:rPr>
          <w:rFonts w:ascii="Tahoma" w:hAnsi="Tahoma" w:cs="Tahoma"/>
          <w:sz w:val="20"/>
          <w:szCs w:val="20"/>
          <w:lang w:eastAsia="cs-CZ"/>
        </w:rPr>
        <w:t>potřebám klientů</w:t>
      </w:r>
      <w:r w:rsidR="00684418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C934CA">
        <w:rPr>
          <w:rFonts w:ascii="Tahoma" w:hAnsi="Tahoma" w:cs="Tahoma"/>
          <w:sz w:val="20"/>
          <w:szCs w:val="20"/>
          <w:lang w:eastAsia="cs-CZ"/>
        </w:rPr>
        <w:t>včetně</w:t>
      </w:r>
      <w:r w:rsidR="00684418">
        <w:rPr>
          <w:rFonts w:ascii="Tahoma" w:hAnsi="Tahoma" w:cs="Tahoma"/>
          <w:sz w:val="20"/>
          <w:szCs w:val="20"/>
          <w:lang w:eastAsia="cs-CZ"/>
        </w:rPr>
        <w:t xml:space="preserve"> nedostatečné kapacity a</w:t>
      </w:r>
      <w:r w:rsidR="00621D23">
        <w:rPr>
          <w:rFonts w:ascii="Tahoma" w:hAnsi="Tahoma" w:cs="Tahoma"/>
          <w:sz w:val="20"/>
          <w:szCs w:val="20"/>
          <w:lang w:eastAsia="cs-CZ"/>
        </w:rPr>
        <w:t xml:space="preserve"> druhu poskytovan</w:t>
      </w:r>
      <w:r w:rsidR="007E725B">
        <w:rPr>
          <w:rFonts w:ascii="Tahoma" w:hAnsi="Tahoma" w:cs="Tahoma"/>
          <w:sz w:val="20"/>
          <w:szCs w:val="20"/>
          <w:lang w:eastAsia="cs-CZ"/>
        </w:rPr>
        <w:t>ých</w:t>
      </w:r>
      <w:r w:rsidR="00621D23">
        <w:rPr>
          <w:rFonts w:ascii="Tahoma" w:hAnsi="Tahoma" w:cs="Tahoma"/>
          <w:sz w:val="20"/>
          <w:szCs w:val="20"/>
          <w:lang w:eastAsia="cs-CZ"/>
        </w:rPr>
        <w:t xml:space="preserve"> sociální</w:t>
      </w:r>
      <w:r w:rsidR="007E725B">
        <w:rPr>
          <w:rFonts w:ascii="Tahoma" w:hAnsi="Tahoma" w:cs="Tahoma"/>
          <w:sz w:val="20"/>
          <w:szCs w:val="20"/>
          <w:lang w:eastAsia="cs-CZ"/>
        </w:rPr>
        <w:t>ch</w:t>
      </w:r>
      <w:r w:rsidR="00621D23">
        <w:rPr>
          <w:rFonts w:ascii="Tahoma" w:hAnsi="Tahoma" w:cs="Tahoma"/>
          <w:sz w:val="20"/>
          <w:szCs w:val="20"/>
          <w:lang w:eastAsia="cs-CZ"/>
        </w:rPr>
        <w:t xml:space="preserve"> služ</w:t>
      </w:r>
      <w:r w:rsidR="007E725B">
        <w:rPr>
          <w:rFonts w:ascii="Tahoma" w:hAnsi="Tahoma" w:cs="Tahoma"/>
          <w:sz w:val="20"/>
          <w:szCs w:val="20"/>
          <w:lang w:eastAsia="cs-CZ"/>
        </w:rPr>
        <w:t>e</w:t>
      </w:r>
      <w:r w:rsidR="00621D23">
        <w:rPr>
          <w:rFonts w:ascii="Tahoma" w:hAnsi="Tahoma" w:cs="Tahoma"/>
          <w:sz w:val="20"/>
          <w:szCs w:val="20"/>
          <w:lang w:eastAsia="cs-CZ"/>
        </w:rPr>
        <w:t>b</w:t>
      </w:r>
      <w:r w:rsidR="004871E8">
        <w:rPr>
          <w:rFonts w:ascii="Tahoma" w:hAnsi="Tahoma" w:cs="Tahoma"/>
          <w:sz w:val="20"/>
          <w:szCs w:val="20"/>
          <w:lang w:eastAsia="cs-CZ"/>
        </w:rPr>
        <w:t xml:space="preserve">, tak </w:t>
      </w:r>
      <w:r w:rsidR="004004DC">
        <w:rPr>
          <w:rFonts w:ascii="Tahoma" w:hAnsi="Tahoma" w:cs="Tahoma"/>
          <w:sz w:val="20"/>
          <w:szCs w:val="20"/>
          <w:lang w:eastAsia="cs-CZ"/>
        </w:rPr>
        <w:t>materiálně-technickým požadavkům dle platné legislativy</w:t>
      </w:r>
      <w:r w:rsidR="005C09CB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CF3F10">
        <w:rPr>
          <w:rFonts w:ascii="Tahoma" w:hAnsi="Tahoma" w:cs="Tahoma"/>
          <w:sz w:val="20"/>
          <w:szCs w:val="20"/>
          <w:lang w:eastAsia="cs-CZ"/>
        </w:rPr>
        <w:t>je</w:t>
      </w:r>
      <w:r w:rsidR="008D0D03">
        <w:rPr>
          <w:rFonts w:ascii="Tahoma" w:hAnsi="Tahoma" w:cs="Tahoma"/>
          <w:sz w:val="20"/>
          <w:szCs w:val="20"/>
          <w:lang w:eastAsia="cs-CZ"/>
        </w:rPr>
        <w:t> </w:t>
      </w:r>
      <w:r w:rsidR="00CF3F10">
        <w:rPr>
          <w:rFonts w:ascii="Tahoma" w:hAnsi="Tahoma" w:cs="Tahoma"/>
          <w:sz w:val="20"/>
          <w:szCs w:val="20"/>
          <w:lang w:eastAsia="cs-CZ"/>
        </w:rPr>
        <w:t>potřeba</w:t>
      </w:r>
      <w:r w:rsidR="007C1A30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6068A8">
        <w:rPr>
          <w:rFonts w:ascii="Tahoma" w:hAnsi="Tahoma" w:cs="Tahoma"/>
          <w:sz w:val="20"/>
          <w:szCs w:val="20"/>
          <w:lang w:eastAsia="cs-CZ"/>
        </w:rPr>
        <w:t>rozšířit</w:t>
      </w:r>
      <w:r w:rsidR="007C1A30">
        <w:rPr>
          <w:rFonts w:ascii="Tahoma" w:hAnsi="Tahoma" w:cs="Tahoma"/>
          <w:sz w:val="20"/>
          <w:szCs w:val="20"/>
          <w:lang w:eastAsia="cs-CZ"/>
        </w:rPr>
        <w:t xml:space="preserve"> kapacitu poskytovaných </w:t>
      </w:r>
      <w:r w:rsidR="001B2CFB">
        <w:rPr>
          <w:rFonts w:ascii="Tahoma" w:hAnsi="Tahoma" w:cs="Tahoma"/>
          <w:sz w:val="20"/>
          <w:szCs w:val="20"/>
          <w:lang w:eastAsia="cs-CZ"/>
        </w:rPr>
        <w:t xml:space="preserve">sociálních </w:t>
      </w:r>
      <w:r w:rsidR="007C1A30">
        <w:rPr>
          <w:rFonts w:ascii="Tahoma" w:hAnsi="Tahoma" w:cs="Tahoma"/>
          <w:sz w:val="20"/>
          <w:szCs w:val="20"/>
          <w:lang w:eastAsia="cs-CZ"/>
        </w:rPr>
        <w:t>služeb</w:t>
      </w:r>
      <w:r w:rsidR="008131E6">
        <w:rPr>
          <w:rFonts w:ascii="Tahoma" w:hAnsi="Tahoma" w:cs="Tahoma"/>
          <w:sz w:val="20"/>
          <w:szCs w:val="20"/>
          <w:lang w:eastAsia="cs-CZ"/>
        </w:rPr>
        <w:t xml:space="preserve"> výstavbou nové</w:t>
      </w:r>
      <w:r w:rsidR="00254A02">
        <w:rPr>
          <w:rFonts w:ascii="Tahoma" w:hAnsi="Tahoma" w:cs="Tahoma"/>
          <w:sz w:val="20"/>
          <w:szCs w:val="20"/>
          <w:lang w:eastAsia="cs-CZ"/>
        </w:rPr>
        <w:t>ho objektu, resp.</w:t>
      </w:r>
      <w:r w:rsidR="00BA4F63">
        <w:rPr>
          <w:rFonts w:ascii="Tahoma" w:hAnsi="Tahoma" w:cs="Tahoma"/>
          <w:sz w:val="20"/>
          <w:szCs w:val="20"/>
          <w:lang w:eastAsia="cs-CZ"/>
        </w:rPr>
        <w:t> </w:t>
      </w:r>
      <w:r w:rsidR="00CF0210">
        <w:rPr>
          <w:rFonts w:ascii="Tahoma" w:hAnsi="Tahoma" w:cs="Tahoma"/>
          <w:sz w:val="20"/>
          <w:szCs w:val="20"/>
          <w:lang w:eastAsia="cs-CZ"/>
        </w:rPr>
        <w:t>přístavb</w:t>
      </w:r>
      <w:r w:rsidR="00792B6C">
        <w:rPr>
          <w:rFonts w:ascii="Tahoma" w:hAnsi="Tahoma" w:cs="Tahoma"/>
          <w:sz w:val="20"/>
          <w:szCs w:val="20"/>
          <w:lang w:eastAsia="cs-CZ"/>
        </w:rPr>
        <w:t>ou</w:t>
      </w:r>
      <w:r w:rsidR="00CF0210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A45C5B">
        <w:rPr>
          <w:rFonts w:ascii="Tahoma" w:hAnsi="Tahoma" w:cs="Tahoma"/>
          <w:sz w:val="20"/>
          <w:szCs w:val="20"/>
          <w:lang w:eastAsia="cs-CZ"/>
        </w:rPr>
        <w:t>propojen</w:t>
      </w:r>
      <w:r w:rsidR="00792B6C">
        <w:rPr>
          <w:rFonts w:ascii="Tahoma" w:hAnsi="Tahoma" w:cs="Tahoma"/>
          <w:sz w:val="20"/>
          <w:szCs w:val="20"/>
          <w:lang w:eastAsia="cs-CZ"/>
        </w:rPr>
        <w:t>ou</w:t>
      </w:r>
      <w:r w:rsidR="00A45C5B">
        <w:rPr>
          <w:rFonts w:ascii="Tahoma" w:hAnsi="Tahoma" w:cs="Tahoma"/>
          <w:sz w:val="20"/>
          <w:szCs w:val="20"/>
          <w:lang w:eastAsia="cs-CZ"/>
        </w:rPr>
        <w:t xml:space="preserve"> se </w:t>
      </w:r>
      <w:r w:rsidR="00360DDB">
        <w:rPr>
          <w:rFonts w:ascii="Tahoma" w:hAnsi="Tahoma" w:cs="Tahoma"/>
          <w:sz w:val="20"/>
          <w:szCs w:val="20"/>
          <w:lang w:eastAsia="cs-CZ"/>
        </w:rPr>
        <w:t>stávající</w:t>
      </w:r>
      <w:r w:rsidR="008D3A3E">
        <w:rPr>
          <w:rFonts w:ascii="Tahoma" w:hAnsi="Tahoma" w:cs="Tahoma"/>
          <w:sz w:val="20"/>
          <w:szCs w:val="20"/>
          <w:lang w:eastAsia="cs-CZ"/>
        </w:rPr>
        <w:t>m</w:t>
      </w:r>
      <w:r w:rsidR="00360DDB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8131E6">
        <w:rPr>
          <w:rFonts w:ascii="Tahoma" w:hAnsi="Tahoma" w:cs="Tahoma"/>
          <w:sz w:val="20"/>
          <w:szCs w:val="20"/>
          <w:lang w:eastAsia="cs-CZ"/>
        </w:rPr>
        <w:t>objekt</w:t>
      </w:r>
      <w:r w:rsidR="00A45C5B">
        <w:rPr>
          <w:rFonts w:ascii="Tahoma" w:hAnsi="Tahoma" w:cs="Tahoma"/>
          <w:sz w:val="20"/>
          <w:szCs w:val="20"/>
          <w:lang w:eastAsia="cs-CZ"/>
        </w:rPr>
        <w:t>em</w:t>
      </w:r>
      <w:r w:rsidR="00565D13">
        <w:rPr>
          <w:rFonts w:ascii="Tahoma" w:hAnsi="Tahoma" w:cs="Tahoma"/>
          <w:sz w:val="20"/>
          <w:szCs w:val="20"/>
          <w:lang w:eastAsia="cs-CZ"/>
        </w:rPr>
        <w:t>,</w:t>
      </w:r>
      <w:r w:rsidR="008131E6">
        <w:rPr>
          <w:rFonts w:ascii="Tahoma" w:hAnsi="Tahoma" w:cs="Tahoma"/>
          <w:sz w:val="20"/>
          <w:szCs w:val="20"/>
          <w:lang w:eastAsia="cs-CZ"/>
        </w:rPr>
        <w:t xml:space="preserve"> a </w:t>
      </w:r>
      <w:r w:rsidR="00782AFD">
        <w:rPr>
          <w:rFonts w:ascii="Tahoma" w:hAnsi="Tahoma" w:cs="Tahoma"/>
          <w:sz w:val="20"/>
          <w:szCs w:val="20"/>
          <w:lang w:eastAsia="cs-CZ"/>
        </w:rPr>
        <w:t>rekonstru</w:t>
      </w:r>
      <w:r w:rsidR="0051614B">
        <w:rPr>
          <w:rFonts w:ascii="Tahoma" w:hAnsi="Tahoma" w:cs="Tahoma"/>
          <w:sz w:val="20"/>
          <w:szCs w:val="20"/>
          <w:lang w:eastAsia="cs-CZ"/>
        </w:rPr>
        <w:t>ovat</w:t>
      </w:r>
      <w:r w:rsidR="008131E6">
        <w:rPr>
          <w:rFonts w:ascii="Tahoma" w:hAnsi="Tahoma" w:cs="Tahoma"/>
          <w:sz w:val="20"/>
          <w:szCs w:val="20"/>
          <w:lang w:eastAsia="cs-CZ"/>
        </w:rPr>
        <w:t xml:space="preserve"> stávající objekt s tím, že</w:t>
      </w:r>
      <w:r w:rsidR="0093360D">
        <w:rPr>
          <w:rFonts w:ascii="Tahoma" w:hAnsi="Tahoma" w:cs="Tahoma"/>
          <w:sz w:val="20"/>
          <w:szCs w:val="20"/>
          <w:lang w:eastAsia="cs-CZ"/>
        </w:rPr>
        <w:t> </w:t>
      </w:r>
      <w:r w:rsidR="00360DDB">
        <w:rPr>
          <w:rFonts w:ascii="Tahoma" w:hAnsi="Tahoma" w:cs="Tahoma"/>
          <w:sz w:val="20"/>
          <w:szCs w:val="20"/>
          <w:lang w:eastAsia="cs-CZ"/>
        </w:rPr>
        <w:t>ve</w:t>
      </w:r>
      <w:r w:rsidR="00BA4F63">
        <w:rPr>
          <w:rFonts w:ascii="Tahoma" w:hAnsi="Tahoma" w:cs="Tahoma"/>
          <w:sz w:val="20"/>
          <w:szCs w:val="20"/>
          <w:lang w:eastAsia="cs-CZ"/>
        </w:rPr>
        <w:t> </w:t>
      </w:r>
      <w:r w:rsidR="00360DDB">
        <w:rPr>
          <w:rFonts w:ascii="Tahoma" w:hAnsi="Tahoma" w:cs="Tahoma"/>
          <w:sz w:val="20"/>
          <w:szCs w:val="20"/>
          <w:lang w:eastAsia="cs-CZ"/>
        </w:rPr>
        <w:t xml:space="preserve">stávajícím objektu </w:t>
      </w:r>
      <w:r w:rsidR="008131E6">
        <w:rPr>
          <w:rFonts w:ascii="Tahoma" w:hAnsi="Tahoma" w:cs="Tahoma"/>
          <w:sz w:val="20"/>
          <w:szCs w:val="20"/>
          <w:lang w:eastAsia="cs-CZ"/>
        </w:rPr>
        <w:t xml:space="preserve">poskytovaná sociální služba </w:t>
      </w:r>
      <w:r w:rsidR="002F3B9D">
        <w:rPr>
          <w:rFonts w:ascii="Tahoma" w:hAnsi="Tahoma" w:cs="Tahoma"/>
          <w:sz w:val="20"/>
          <w:szCs w:val="20"/>
          <w:lang w:eastAsia="cs-CZ"/>
        </w:rPr>
        <w:t xml:space="preserve">DS </w:t>
      </w:r>
      <w:r w:rsidR="008131E6">
        <w:rPr>
          <w:rFonts w:ascii="Tahoma" w:hAnsi="Tahoma" w:cs="Tahoma"/>
          <w:sz w:val="20"/>
          <w:szCs w:val="20"/>
          <w:lang w:eastAsia="cs-CZ"/>
        </w:rPr>
        <w:t xml:space="preserve">bude transformována </w:t>
      </w:r>
      <w:r w:rsidR="00BC5CC5">
        <w:rPr>
          <w:rFonts w:ascii="Tahoma" w:hAnsi="Tahoma" w:cs="Tahoma"/>
          <w:sz w:val="20"/>
          <w:szCs w:val="20"/>
          <w:lang w:eastAsia="cs-CZ"/>
        </w:rPr>
        <w:t>na</w:t>
      </w:r>
      <w:r w:rsidR="008A0F9A">
        <w:rPr>
          <w:rFonts w:ascii="Tahoma" w:hAnsi="Tahoma" w:cs="Tahoma"/>
          <w:sz w:val="20"/>
          <w:szCs w:val="20"/>
          <w:lang w:eastAsia="cs-CZ"/>
        </w:rPr>
        <w:t> </w:t>
      </w:r>
      <w:r w:rsidR="00BC5CC5">
        <w:rPr>
          <w:rFonts w:ascii="Tahoma" w:hAnsi="Tahoma" w:cs="Tahoma"/>
          <w:sz w:val="20"/>
          <w:szCs w:val="20"/>
          <w:lang w:eastAsia="cs-CZ"/>
        </w:rPr>
        <w:t xml:space="preserve">sociální službu </w:t>
      </w:r>
      <w:r w:rsidR="00BC5CC5" w:rsidRPr="00BC5CC5">
        <w:rPr>
          <w:rFonts w:ascii="Tahoma" w:hAnsi="Tahoma" w:cs="Tahoma"/>
          <w:sz w:val="20"/>
          <w:szCs w:val="20"/>
          <w:lang w:eastAsia="cs-CZ"/>
        </w:rPr>
        <w:t>Domov se zvláštním režimem (dále také „DZR“)</w:t>
      </w:r>
      <w:r w:rsidR="00BC5CC5">
        <w:rPr>
          <w:rFonts w:ascii="Tahoma" w:hAnsi="Tahoma" w:cs="Tahoma"/>
          <w:sz w:val="20"/>
          <w:szCs w:val="20"/>
          <w:lang w:eastAsia="cs-CZ"/>
        </w:rPr>
        <w:t>.</w:t>
      </w:r>
      <w:r w:rsidR="00782AFD"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14:paraId="374CAED0" w14:textId="77777777" w:rsidR="00995055" w:rsidRPr="00A06F55" w:rsidRDefault="00995055" w:rsidP="00ED1AE5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  <w:lang w:eastAsia="cs-CZ"/>
        </w:rPr>
        <w:lastRenderedPageBreak/>
        <w:t>Moravskoslezský kraj zajišťuje dostupnost poskytování sociálních služeb a určuje síť sociálních služeb na svém území.</w:t>
      </w:r>
    </w:p>
    <w:p w14:paraId="13DB3A35" w14:textId="458CA1B2" w:rsidR="00995055" w:rsidRPr="00A920BD" w:rsidRDefault="00995055" w:rsidP="00ED1AE5">
      <w:pPr>
        <w:pStyle w:val="Odstavecseseznamem"/>
        <w:numPr>
          <w:ilvl w:val="0"/>
          <w:numId w:val="6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06F55">
        <w:rPr>
          <w:rFonts w:ascii="Tahoma" w:hAnsi="Tahoma" w:cs="Tahoma"/>
          <w:sz w:val="20"/>
          <w:szCs w:val="20"/>
          <w:lang w:eastAsia="cs-CZ"/>
        </w:rPr>
        <w:t xml:space="preserve">S ohledem na výše uvedené </w:t>
      </w:r>
      <w:r w:rsidRPr="00A06F55">
        <w:rPr>
          <w:rFonts w:ascii="Tahoma" w:hAnsi="Tahoma" w:cs="Tahoma"/>
          <w:sz w:val="20"/>
          <w:szCs w:val="20"/>
        </w:rPr>
        <w:t xml:space="preserve">Moravskoslezský kraj a město Havířov vyjadřují uzavřením tohoto Memoranda </w:t>
      </w:r>
      <w:r w:rsidRPr="00A06F55">
        <w:rPr>
          <w:rFonts w:ascii="Tahoma" w:hAnsi="Tahoma" w:cs="Tahoma"/>
          <w:sz w:val="20"/>
          <w:szCs w:val="20"/>
          <w:lang w:eastAsia="cs-CZ"/>
        </w:rPr>
        <w:t>vůli</w:t>
      </w:r>
      <w:r w:rsidRPr="00A06F55">
        <w:rPr>
          <w:rFonts w:ascii="Tahoma" w:hAnsi="Tahoma" w:cs="Tahoma"/>
          <w:sz w:val="20"/>
          <w:szCs w:val="20"/>
        </w:rPr>
        <w:t xml:space="preserve"> ke spolupráci a společnému</w:t>
      </w:r>
      <w:r w:rsidRPr="00A920BD">
        <w:rPr>
          <w:rFonts w:ascii="Tahoma" w:hAnsi="Tahoma" w:cs="Tahoma"/>
          <w:sz w:val="20"/>
          <w:szCs w:val="20"/>
        </w:rPr>
        <w:t xml:space="preserve"> postupu při realizaci projektu „</w:t>
      </w:r>
      <w:r w:rsidR="00871CD6" w:rsidRPr="00871CD6">
        <w:rPr>
          <w:rFonts w:ascii="Tahoma" w:hAnsi="Tahoma" w:cs="Tahoma"/>
          <w:i/>
          <w:iCs/>
          <w:sz w:val="20"/>
          <w:szCs w:val="20"/>
        </w:rPr>
        <w:t>Humanizace a rozšíření kapacity pobytové sociální služby poskytované organizací Domov seniorů Havířov, příspěvková organizace“</w:t>
      </w:r>
      <w:r w:rsidRPr="00A920BD">
        <w:rPr>
          <w:rFonts w:ascii="Tahoma" w:hAnsi="Tahoma" w:cs="Tahoma"/>
          <w:sz w:val="20"/>
          <w:szCs w:val="20"/>
        </w:rPr>
        <w:t xml:space="preserve"> (dále</w:t>
      </w:r>
      <w:r w:rsidR="000D715F"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 xml:space="preserve">také „projekt“) </w:t>
      </w:r>
      <w:r w:rsidRPr="00F666A3">
        <w:rPr>
          <w:rFonts w:ascii="Tahoma" w:hAnsi="Tahoma" w:cs="Tahoma"/>
          <w:sz w:val="20"/>
          <w:szCs w:val="20"/>
        </w:rPr>
        <w:t xml:space="preserve">s kapacitou </w:t>
      </w:r>
      <w:r w:rsidR="00350BC1">
        <w:rPr>
          <w:rFonts w:ascii="Tahoma" w:hAnsi="Tahoma" w:cs="Tahoma"/>
          <w:sz w:val="20"/>
          <w:szCs w:val="20"/>
        </w:rPr>
        <w:t>250</w:t>
      </w:r>
      <w:r w:rsidRPr="00F666A3">
        <w:rPr>
          <w:rFonts w:ascii="Tahoma" w:hAnsi="Tahoma" w:cs="Tahoma"/>
          <w:sz w:val="20"/>
          <w:szCs w:val="20"/>
        </w:rPr>
        <w:t xml:space="preserve"> lůžek</w:t>
      </w:r>
      <w:r w:rsidR="004E70DE" w:rsidRPr="004E70DE">
        <w:rPr>
          <w:rFonts w:ascii="Tahoma" w:hAnsi="Tahoma" w:cs="Tahoma"/>
          <w:sz w:val="20"/>
          <w:szCs w:val="20"/>
        </w:rPr>
        <w:t xml:space="preserve"> </w:t>
      </w:r>
      <w:r w:rsidR="004E70DE">
        <w:rPr>
          <w:rFonts w:ascii="Tahoma" w:hAnsi="Tahoma" w:cs="Tahoma"/>
          <w:sz w:val="20"/>
          <w:szCs w:val="20"/>
        </w:rPr>
        <w:t xml:space="preserve">pro sociální </w:t>
      </w:r>
      <w:r w:rsidR="004E70DE" w:rsidRPr="00422266">
        <w:rPr>
          <w:rFonts w:ascii="Tahoma" w:hAnsi="Tahoma" w:cs="Tahoma"/>
          <w:sz w:val="20"/>
          <w:szCs w:val="20"/>
        </w:rPr>
        <w:t>službu DZR</w:t>
      </w:r>
      <w:r w:rsidRPr="00422266">
        <w:rPr>
          <w:rFonts w:ascii="Tahoma" w:hAnsi="Tahoma" w:cs="Tahoma"/>
          <w:sz w:val="20"/>
          <w:szCs w:val="20"/>
        </w:rPr>
        <w:t>, z</w:t>
      </w:r>
      <w:r w:rsidRPr="00F666A3">
        <w:rPr>
          <w:rFonts w:ascii="Tahoma" w:hAnsi="Tahoma" w:cs="Tahoma"/>
          <w:sz w:val="20"/>
          <w:szCs w:val="20"/>
        </w:rPr>
        <w:t xml:space="preserve"> </w:t>
      </w:r>
      <w:r w:rsidR="00670CD6">
        <w:rPr>
          <w:rFonts w:ascii="Tahoma" w:hAnsi="Tahoma" w:cs="Tahoma"/>
          <w:sz w:val="20"/>
          <w:szCs w:val="20"/>
        </w:rPr>
        <w:t>čehož</w:t>
      </w:r>
      <w:r w:rsidRPr="00F666A3">
        <w:rPr>
          <w:rFonts w:ascii="Tahoma" w:hAnsi="Tahoma" w:cs="Tahoma"/>
          <w:sz w:val="20"/>
          <w:szCs w:val="20"/>
        </w:rPr>
        <w:t xml:space="preserve"> </w:t>
      </w:r>
      <w:r w:rsidR="00F67362">
        <w:rPr>
          <w:rFonts w:ascii="Tahoma" w:hAnsi="Tahoma" w:cs="Tahoma"/>
          <w:sz w:val="20"/>
          <w:szCs w:val="20"/>
        </w:rPr>
        <w:t>70 lůžek</w:t>
      </w:r>
      <w:r w:rsidR="00253A6A">
        <w:rPr>
          <w:rFonts w:ascii="Tahoma" w:hAnsi="Tahoma" w:cs="Tahoma"/>
          <w:sz w:val="20"/>
          <w:szCs w:val="20"/>
        </w:rPr>
        <w:t xml:space="preserve"> </w:t>
      </w:r>
      <w:r w:rsidR="00D60ED0">
        <w:rPr>
          <w:rFonts w:ascii="Tahoma" w:hAnsi="Tahoma" w:cs="Tahoma"/>
          <w:sz w:val="20"/>
          <w:szCs w:val="20"/>
        </w:rPr>
        <w:t>vznikn</w:t>
      </w:r>
      <w:r w:rsidR="00253A6A">
        <w:rPr>
          <w:rFonts w:ascii="Tahoma" w:hAnsi="Tahoma" w:cs="Tahoma"/>
          <w:sz w:val="20"/>
          <w:szCs w:val="20"/>
        </w:rPr>
        <w:t>e</w:t>
      </w:r>
      <w:r w:rsidR="00D60ED0">
        <w:rPr>
          <w:rFonts w:ascii="Tahoma" w:hAnsi="Tahoma" w:cs="Tahoma"/>
          <w:sz w:val="20"/>
          <w:szCs w:val="20"/>
        </w:rPr>
        <w:t xml:space="preserve"> výstavbou nové</w:t>
      </w:r>
      <w:r w:rsidR="00565D13">
        <w:rPr>
          <w:rFonts w:ascii="Tahoma" w:hAnsi="Tahoma" w:cs="Tahoma"/>
          <w:sz w:val="20"/>
          <w:szCs w:val="20"/>
        </w:rPr>
        <w:t>ho objektu, resp.</w:t>
      </w:r>
      <w:r w:rsidR="00D60ED0">
        <w:rPr>
          <w:rFonts w:ascii="Tahoma" w:hAnsi="Tahoma" w:cs="Tahoma"/>
          <w:sz w:val="20"/>
          <w:szCs w:val="20"/>
        </w:rPr>
        <w:t xml:space="preserve"> </w:t>
      </w:r>
      <w:r w:rsidR="001C3EF4">
        <w:rPr>
          <w:rFonts w:ascii="Tahoma" w:hAnsi="Tahoma" w:cs="Tahoma"/>
          <w:sz w:val="20"/>
          <w:szCs w:val="20"/>
        </w:rPr>
        <w:t>přístavb</w:t>
      </w:r>
      <w:r w:rsidR="00CC1186">
        <w:rPr>
          <w:rFonts w:ascii="Tahoma" w:hAnsi="Tahoma" w:cs="Tahoma"/>
          <w:sz w:val="20"/>
          <w:szCs w:val="20"/>
        </w:rPr>
        <w:t>ou</w:t>
      </w:r>
      <w:r w:rsidR="00D60ED0">
        <w:rPr>
          <w:rFonts w:ascii="Tahoma" w:hAnsi="Tahoma" w:cs="Tahoma"/>
          <w:sz w:val="20"/>
          <w:szCs w:val="20"/>
        </w:rPr>
        <w:t xml:space="preserve"> </w:t>
      </w:r>
      <w:r w:rsidR="00A45C5B">
        <w:rPr>
          <w:rFonts w:ascii="Tahoma" w:hAnsi="Tahoma" w:cs="Tahoma"/>
          <w:sz w:val="20"/>
          <w:szCs w:val="20"/>
        </w:rPr>
        <w:t>propojen</w:t>
      </w:r>
      <w:r w:rsidR="003D2B09">
        <w:rPr>
          <w:rFonts w:ascii="Tahoma" w:hAnsi="Tahoma" w:cs="Tahoma"/>
          <w:sz w:val="20"/>
          <w:szCs w:val="20"/>
        </w:rPr>
        <w:t>ou</w:t>
      </w:r>
      <w:r w:rsidR="00A45C5B">
        <w:rPr>
          <w:rFonts w:ascii="Tahoma" w:hAnsi="Tahoma" w:cs="Tahoma"/>
          <w:sz w:val="20"/>
          <w:szCs w:val="20"/>
        </w:rPr>
        <w:t xml:space="preserve"> se </w:t>
      </w:r>
      <w:r w:rsidR="00512275">
        <w:rPr>
          <w:rFonts w:ascii="Tahoma" w:hAnsi="Tahoma" w:cs="Tahoma"/>
          <w:sz w:val="20"/>
          <w:szCs w:val="20"/>
        </w:rPr>
        <w:t>stávající</w:t>
      </w:r>
      <w:r w:rsidR="00A45C5B">
        <w:rPr>
          <w:rFonts w:ascii="Tahoma" w:hAnsi="Tahoma" w:cs="Tahoma"/>
          <w:sz w:val="20"/>
          <w:szCs w:val="20"/>
        </w:rPr>
        <w:t>m</w:t>
      </w:r>
      <w:r w:rsidR="00512275">
        <w:rPr>
          <w:rFonts w:ascii="Tahoma" w:hAnsi="Tahoma" w:cs="Tahoma"/>
          <w:sz w:val="20"/>
          <w:szCs w:val="20"/>
        </w:rPr>
        <w:t xml:space="preserve"> objekt</w:t>
      </w:r>
      <w:r w:rsidR="00A45C5B">
        <w:rPr>
          <w:rFonts w:ascii="Tahoma" w:hAnsi="Tahoma" w:cs="Tahoma"/>
          <w:sz w:val="20"/>
          <w:szCs w:val="20"/>
        </w:rPr>
        <w:t>em</w:t>
      </w:r>
      <w:r w:rsidR="00512275">
        <w:rPr>
          <w:rFonts w:ascii="Tahoma" w:hAnsi="Tahoma" w:cs="Tahoma"/>
          <w:sz w:val="20"/>
          <w:szCs w:val="20"/>
        </w:rPr>
        <w:t>, v</w:t>
      </w:r>
      <w:r w:rsidR="00E65CDF">
        <w:rPr>
          <w:rFonts w:ascii="Tahoma" w:hAnsi="Tahoma" w:cs="Tahoma"/>
          <w:sz w:val="20"/>
          <w:szCs w:val="20"/>
        </w:rPr>
        <w:t> </w:t>
      </w:r>
      <w:r w:rsidR="00995763">
        <w:rPr>
          <w:rFonts w:ascii="Tahoma" w:hAnsi="Tahoma" w:cs="Tahoma"/>
          <w:sz w:val="20"/>
          <w:szCs w:val="20"/>
        </w:rPr>
        <w:t>areálu</w:t>
      </w:r>
      <w:r w:rsidR="00E65CDF">
        <w:rPr>
          <w:rFonts w:ascii="Tahoma" w:hAnsi="Tahoma" w:cs="Tahoma"/>
          <w:sz w:val="20"/>
          <w:szCs w:val="20"/>
        </w:rPr>
        <w:t> </w:t>
      </w:r>
      <w:r w:rsidR="00995763">
        <w:rPr>
          <w:rFonts w:ascii="Tahoma" w:hAnsi="Tahoma" w:cs="Tahoma"/>
          <w:sz w:val="20"/>
          <w:szCs w:val="20"/>
        </w:rPr>
        <w:t>Luna a</w:t>
      </w:r>
      <w:r w:rsidR="003D2B09">
        <w:rPr>
          <w:rFonts w:ascii="Tahoma" w:hAnsi="Tahoma" w:cs="Tahoma"/>
          <w:sz w:val="20"/>
          <w:szCs w:val="20"/>
        </w:rPr>
        <w:t> </w:t>
      </w:r>
      <w:r w:rsidR="004E70DE">
        <w:rPr>
          <w:rFonts w:ascii="Tahoma" w:hAnsi="Tahoma" w:cs="Tahoma"/>
          <w:sz w:val="20"/>
          <w:szCs w:val="20"/>
        </w:rPr>
        <w:t>180</w:t>
      </w:r>
      <w:r w:rsidRPr="00A920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lůžek</w:t>
      </w:r>
      <w:r w:rsidR="000F3184">
        <w:rPr>
          <w:rFonts w:ascii="Tahoma" w:hAnsi="Tahoma" w:cs="Tahoma"/>
          <w:sz w:val="20"/>
          <w:szCs w:val="20"/>
        </w:rPr>
        <w:t xml:space="preserve"> vznikn</w:t>
      </w:r>
      <w:r w:rsidR="00661BBA">
        <w:rPr>
          <w:rFonts w:ascii="Tahoma" w:hAnsi="Tahoma" w:cs="Tahoma"/>
          <w:sz w:val="20"/>
          <w:szCs w:val="20"/>
        </w:rPr>
        <w:t>e</w:t>
      </w:r>
      <w:r w:rsidR="000F3184">
        <w:rPr>
          <w:rFonts w:ascii="Tahoma" w:hAnsi="Tahoma" w:cs="Tahoma"/>
          <w:sz w:val="20"/>
          <w:szCs w:val="20"/>
        </w:rPr>
        <w:t xml:space="preserve"> </w:t>
      </w:r>
      <w:r w:rsidR="00AA1963">
        <w:rPr>
          <w:rFonts w:ascii="Tahoma" w:hAnsi="Tahoma" w:cs="Tahoma"/>
          <w:sz w:val="20"/>
          <w:szCs w:val="20"/>
        </w:rPr>
        <w:t xml:space="preserve">humanizací </w:t>
      </w:r>
      <w:r w:rsidR="002A6661">
        <w:rPr>
          <w:rFonts w:ascii="Tahoma" w:hAnsi="Tahoma" w:cs="Tahoma"/>
          <w:sz w:val="20"/>
          <w:szCs w:val="20"/>
        </w:rPr>
        <w:t xml:space="preserve">pobytové sociální služby </w:t>
      </w:r>
      <w:r w:rsidR="006C494C">
        <w:rPr>
          <w:rFonts w:ascii="Tahoma" w:hAnsi="Tahoma" w:cs="Tahoma"/>
          <w:sz w:val="20"/>
          <w:szCs w:val="20"/>
        </w:rPr>
        <w:t xml:space="preserve">na základě </w:t>
      </w:r>
      <w:r w:rsidR="005D1519">
        <w:rPr>
          <w:rFonts w:ascii="Tahoma" w:hAnsi="Tahoma" w:cs="Tahoma"/>
          <w:sz w:val="20"/>
          <w:szCs w:val="20"/>
        </w:rPr>
        <w:t>rekonstrukce stáva</w:t>
      </w:r>
      <w:r w:rsidR="00667276">
        <w:rPr>
          <w:rFonts w:ascii="Tahoma" w:hAnsi="Tahoma" w:cs="Tahoma"/>
          <w:sz w:val="20"/>
          <w:szCs w:val="20"/>
        </w:rPr>
        <w:t>j</w:t>
      </w:r>
      <w:r w:rsidR="005D1519">
        <w:rPr>
          <w:rFonts w:ascii="Tahoma" w:hAnsi="Tahoma" w:cs="Tahoma"/>
          <w:sz w:val="20"/>
          <w:szCs w:val="20"/>
        </w:rPr>
        <w:t>ící</w:t>
      </w:r>
      <w:r w:rsidR="00667276">
        <w:rPr>
          <w:rFonts w:ascii="Tahoma" w:hAnsi="Tahoma" w:cs="Tahoma"/>
          <w:sz w:val="20"/>
          <w:szCs w:val="20"/>
        </w:rPr>
        <w:t xml:space="preserve">ho objektu a </w:t>
      </w:r>
      <w:r w:rsidR="006C494C">
        <w:rPr>
          <w:rFonts w:ascii="Tahoma" w:hAnsi="Tahoma" w:cs="Tahoma"/>
          <w:sz w:val="20"/>
          <w:szCs w:val="20"/>
        </w:rPr>
        <w:t>transformac</w:t>
      </w:r>
      <w:r w:rsidR="00B212C6">
        <w:rPr>
          <w:rFonts w:ascii="Tahoma" w:hAnsi="Tahoma" w:cs="Tahoma"/>
          <w:sz w:val="20"/>
          <w:szCs w:val="20"/>
        </w:rPr>
        <w:t>e</w:t>
      </w:r>
      <w:r w:rsidR="006C494C">
        <w:rPr>
          <w:rFonts w:ascii="Tahoma" w:hAnsi="Tahoma" w:cs="Tahoma"/>
          <w:sz w:val="20"/>
          <w:szCs w:val="20"/>
        </w:rPr>
        <w:t xml:space="preserve"> </w:t>
      </w:r>
      <w:r w:rsidR="00935B49">
        <w:rPr>
          <w:rFonts w:ascii="Tahoma" w:hAnsi="Tahoma" w:cs="Tahoma"/>
          <w:sz w:val="20"/>
          <w:szCs w:val="20"/>
        </w:rPr>
        <w:t xml:space="preserve">sociální služby </w:t>
      </w:r>
      <w:r w:rsidRPr="00D4229E">
        <w:rPr>
          <w:rFonts w:ascii="Tahoma" w:hAnsi="Tahoma" w:cs="Tahoma"/>
          <w:i/>
          <w:iCs/>
          <w:sz w:val="20"/>
          <w:szCs w:val="20"/>
        </w:rPr>
        <w:t>Domov pro seniory</w:t>
      </w:r>
      <w:r w:rsidR="00067B44">
        <w:rPr>
          <w:rFonts w:ascii="Tahoma" w:hAnsi="Tahoma" w:cs="Tahoma"/>
          <w:i/>
          <w:iCs/>
          <w:sz w:val="20"/>
          <w:szCs w:val="20"/>
        </w:rPr>
        <w:t xml:space="preserve">, ID </w:t>
      </w:r>
      <w:r w:rsidR="007D0B51" w:rsidRPr="007D0B51">
        <w:rPr>
          <w:rFonts w:ascii="Tahoma" w:hAnsi="Tahoma" w:cs="Tahoma"/>
          <w:i/>
          <w:iCs/>
          <w:sz w:val="20"/>
          <w:szCs w:val="20"/>
        </w:rPr>
        <w:t>9134461</w:t>
      </w:r>
      <w:r w:rsidRPr="001F7017">
        <w:rPr>
          <w:rFonts w:ascii="Tahoma" w:hAnsi="Tahoma" w:cs="Tahoma"/>
          <w:i/>
          <w:iCs/>
          <w:sz w:val="20"/>
          <w:szCs w:val="20"/>
        </w:rPr>
        <w:t>,</w:t>
      </w:r>
      <w:r w:rsidRPr="00A920BD">
        <w:rPr>
          <w:rFonts w:ascii="Tahoma" w:hAnsi="Tahoma" w:cs="Tahoma"/>
          <w:sz w:val="20"/>
          <w:szCs w:val="20"/>
        </w:rPr>
        <w:t xml:space="preserve"> a to dle zákona č.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108/2006 Sb.</w:t>
      </w:r>
      <w:r>
        <w:rPr>
          <w:rFonts w:ascii="Tahoma" w:hAnsi="Tahoma" w:cs="Tahoma"/>
          <w:sz w:val="20"/>
          <w:szCs w:val="20"/>
        </w:rPr>
        <w:t>, zákona o sociálních službách, ve</w:t>
      </w:r>
      <w:r w:rsidR="003D2B0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znění pozdějších předpisů.</w:t>
      </w:r>
    </w:p>
    <w:p w14:paraId="5C54B228" w14:textId="77777777" w:rsidR="00995055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38439D7F" w14:textId="77777777" w:rsidR="00995055" w:rsidRPr="00A920BD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III.</w:t>
      </w:r>
      <w:r w:rsidRPr="00A920BD">
        <w:rPr>
          <w:rFonts w:ascii="Tahoma" w:hAnsi="Tahoma" w:cs="Tahoma"/>
          <w:b/>
          <w:sz w:val="20"/>
          <w:szCs w:val="20"/>
        </w:rPr>
        <w:br/>
        <w:t>ÚČEL A PŘEDMĚT MEMORANDA</w:t>
      </w:r>
    </w:p>
    <w:p w14:paraId="14FDD95F" w14:textId="6E4FF2BC" w:rsidR="00995055" w:rsidRPr="00A920BD" w:rsidRDefault="00995055" w:rsidP="00ED1AE5">
      <w:pPr>
        <w:pStyle w:val="Odstavecseseznamem"/>
        <w:numPr>
          <w:ilvl w:val="0"/>
          <w:numId w:val="3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Účelem a předmětem Memoranda je spolupráce mezi smluvními stranami při realizaci projektu</w:t>
      </w:r>
      <w:r w:rsidR="00ED58AE">
        <w:rPr>
          <w:rFonts w:ascii="Tahoma" w:hAnsi="Tahoma" w:cs="Tahoma"/>
          <w:sz w:val="20"/>
          <w:szCs w:val="20"/>
        </w:rPr>
        <w:t xml:space="preserve"> a</w:t>
      </w:r>
      <w:r w:rsidR="00CD5FF2">
        <w:rPr>
          <w:rFonts w:ascii="Tahoma" w:hAnsi="Tahoma" w:cs="Tahoma"/>
          <w:sz w:val="20"/>
          <w:szCs w:val="20"/>
        </w:rPr>
        <w:t> </w:t>
      </w:r>
      <w:r w:rsidR="00ED58AE">
        <w:rPr>
          <w:rFonts w:ascii="Tahoma" w:hAnsi="Tahoma" w:cs="Tahoma"/>
          <w:sz w:val="20"/>
          <w:szCs w:val="20"/>
        </w:rPr>
        <w:t xml:space="preserve">spolufinancování </w:t>
      </w:r>
      <w:r w:rsidR="00A91334">
        <w:rPr>
          <w:rFonts w:ascii="Tahoma" w:hAnsi="Tahoma" w:cs="Tahoma"/>
          <w:sz w:val="20"/>
          <w:szCs w:val="20"/>
        </w:rPr>
        <w:t xml:space="preserve">projektu </w:t>
      </w:r>
      <w:r w:rsidR="00037C44">
        <w:rPr>
          <w:rFonts w:ascii="Tahoma" w:hAnsi="Tahoma" w:cs="Tahoma"/>
          <w:sz w:val="20"/>
          <w:szCs w:val="20"/>
        </w:rPr>
        <w:t>Moravskoslez</w:t>
      </w:r>
      <w:r w:rsidR="00D939FE">
        <w:rPr>
          <w:rFonts w:ascii="Tahoma" w:hAnsi="Tahoma" w:cs="Tahoma"/>
          <w:sz w:val="20"/>
          <w:szCs w:val="20"/>
        </w:rPr>
        <w:t>s</w:t>
      </w:r>
      <w:r w:rsidR="00037C44">
        <w:rPr>
          <w:rFonts w:ascii="Tahoma" w:hAnsi="Tahoma" w:cs="Tahoma"/>
          <w:sz w:val="20"/>
          <w:szCs w:val="20"/>
        </w:rPr>
        <w:t xml:space="preserve">kým krajem </w:t>
      </w:r>
      <w:r w:rsidR="00A91334">
        <w:rPr>
          <w:rFonts w:ascii="Tahoma" w:hAnsi="Tahoma" w:cs="Tahoma"/>
          <w:sz w:val="20"/>
          <w:szCs w:val="20"/>
        </w:rPr>
        <w:t xml:space="preserve">dle </w:t>
      </w:r>
      <w:r w:rsidR="0049057F">
        <w:rPr>
          <w:rFonts w:ascii="Tahoma" w:hAnsi="Tahoma" w:cs="Tahoma"/>
          <w:sz w:val="20"/>
          <w:szCs w:val="20"/>
        </w:rPr>
        <w:t xml:space="preserve">čl. V tohoto </w:t>
      </w:r>
      <w:r w:rsidR="003016C0">
        <w:rPr>
          <w:rFonts w:ascii="Tahoma" w:hAnsi="Tahoma" w:cs="Tahoma"/>
          <w:sz w:val="20"/>
          <w:szCs w:val="20"/>
        </w:rPr>
        <w:t>M</w:t>
      </w:r>
      <w:r w:rsidR="0049057F">
        <w:rPr>
          <w:rFonts w:ascii="Tahoma" w:hAnsi="Tahoma" w:cs="Tahoma"/>
          <w:sz w:val="20"/>
          <w:szCs w:val="20"/>
        </w:rPr>
        <w:t>emoranda</w:t>
      </w:r>
      <w:r w:rsidRPr="00A920BD">
        <w:rPr>
          <w:rFonts w:ascii="Tahoma" w:hAnsi="Tahoma" w:cs="Tahoma"/>
          <w:sz w:val="20"/>
          <w:szCs w:val="20"/>
        </w:rPr>
        <w:t>.</w:t>
      </w:r>
    </w:p>
    <w:p w14:paraId="6988C8E2" w14:textId="6BF36023" w:rsidR="00995055" w:rsidRDefault="00995055" w:rsidP="00ED1AE5">
      <w:pPr>
        <w:pStyle w:val="Odstavecseseznamem"/>
        <w:numPr>
          <w:ilvl w:val="0"/>
          <w:numId w:val="3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6D6834">
        <w:rPr>
          <w:rFonts w:ascii="Tahoma" w:hAnsi="Tahoma" w:cs="Tahoma"/>
          <w:sz w:val="20"/>
          <w:szCs w:val="20"/>
        </w:rPr>
        <w:t xml:space="preserve">ealizace projektu bude spočívat v zajištění všech úkonů a činností nezbytných </w:t>
      </w:r>
      <w:r w:rsidR="001C6B64">
        <w:rPr>
          <w:rFonts w:ascii="Tahoma" w:hAnsi="Tahoma" w:cs="Tahoma"/>
          <w:sz w:val="20"/>
          <w:szCs w:val="20"/>
        </w:rPr>
        <w:t>k</w:t>
      </w:r>
      <w:r w:rsidR="008B3252">
        <w:rPr>
          <w:rFonts w:ascii="Tahoma" w:hAnsi="Tahoma" w:cs="Tahoma"/>
          <w:sz w:val="20"/>
          <w:szCs w:val="20"/>
        </w:rPr>
        <w:t xml:space="preserve"> rozšíření kapacity pobytové sociální </w:t>
      </w:r>
      <w:r w:rsidR="0087029D">
        <w:rPr>
          <w:rFonts w:ascii="Tahoma" w:hAnsi="Tahoma" w:cs="Tahoma"/>
          <w:sz w:val="20"/>
          <w:szCs w:val="20"/>
        </w:rPr>
        <w:t>služby poskytované v</w:t>
      </w:r>
      <w:r w:rsidR="00D91CDF">
        <w:rPr>
          <w:rFonts w:ascii="Tahoma" w:hAnsi="Tahoma" w:cs="Tahoma"/>
          <w:sz w:val="20"/>
          <w:szCs w:val="20"/>
        </w:rPr>
        <w:t xml:space="preserve"> areálu </w:t>
      </w:r>
      <w:r w:rsidR="00D91CDF" w:rsidRPr="00D91CDF">
        <w:rPr>
          <w:rFonts w:ascii="Tahoma" w:hAnsi="Tahoma" w:cs="Tahoma"/>
          <w:sz w:val="20"/>
          <w:szCs w:val="20"/>
        </w:rPr>
        <w:t>Luna</w:t>
      </w:r>
      <w:r w:rsidR="00B924B7">
        <w:rPr>
          <w:rFonts w:ascii="Tahoma" w:hAnsi="Tahoma" w:cs="Tahoma"/>
          <w:sz w:val="20"/>
          <w:szCs w:val="20"/>
        </w:rPr>
        <w:t>, který se nachází</w:t>
      </w:r>
      <w:r w:rsidR="001C6B64">
        <w:rPr>
          <w:rFonts w:ascii="Tahoma" w:hAnsi="Tahoma" w:cs="Tahoma"/>
          <w:sz w:val="20"/>
          <w:szCs w:val="20"/>
        </w:rPr>
        <w:t xml:space="preserve"> </w:t>
      </w:r>
      <w:r w:rsidR="0032244D" w:rsidRPr="00D91CDF">
        <w:rPr>
          <w:rFonts w:ascii="Tahoma" w:hAnsi="Tahoma" w:cs="Tahoma"/>
          <w:sz w:val="20"/>
          <w:szCs w:val="20"/>
        </w:rPr>
        <w:t>na území města Havířov</w:t>
      </w:r>
      <w:r w:rsidR="00B924B7">
        <w:rPr>
          <w:rFonts w:ascii="Tahoma" w:hAnsi="Tahoma" w:cs="Tahoma"/>
          <w:sz w:val="20"/>
          <w:szCs w:val="20"/>
        </w:rPr>
        <w:t>,</w:t>
      </w:r>
      <w:r w:rsidR="0032244D">
        <w:rPr>
          <w:rFonts w:ascii="Tahoma" w:hAnsi="Tahoma" w:cs="Tahoma"/>
          <w:sz w:val="20"/>
          <w:szCs w:val="20"/>
        </w:rPr>
        <w:t xml:space="preserve"> </w:t>
      </w:r>
      <w:r w:rsidR="00F5481C">
        <w:rPr>
          <w:rFonts w:ascii="Tahoma" w:hAnsi="Tahoma" w:cs="Tahoma"/>
          <w:sz w:val="20"/>
          <w:szCs w:val="20"/>
        </w:rPr>
        <w:t xml:space="preserve">tedy </w:t>
      </w:r>
      <w:r w:rsidR="00F5481C" w:rsidRPr="006D6834">
        <w:rPr>
          <w:rFonts w:ascii="Tahoma" w:hAnsi="Tahoma" w:cs="Tahoma"/>
          <w:sz w:val="20"/>
          <w:szCs w:val="20"/>
        </w:rPr>
        <w:t xml:space="preserve">zejména </w:t>
      </w:r>
      <w:r w:rsidR="00F5481C" w:rsidRPr="00D91CDF">
        <w:rPr>
          <w:rFonts w:ascii="Tahoma" w:hAnsi="Tahoma" w:cs="Tahoma"/>
          <w:sz w:val="20"/>
          <w:szCs w:val="20"/>
        </w:rPr>
        <w:t>výstavby nového objektu</w:t>
      </w:r>
      <w:r w:rsidR="004D501A">
        <w:rPr>
          <w:rFonts w:ascii="Tahoma" w:hAnsi="Tahoma" w:cs="Tahoma"/>
          <w:sz w:val="20"/>
          <w:szCs w:val="20"/>
        </w:rPr>
        <w:t>, resp.</w:t>
      </w:r>
      <w:r w:rsidR="00E5411C">
        <w:rPr>
          <w:rFonts w:ascii="Tahoma" w:hAnsi="Tahoma" w:cs="Tahoma"/>
          <w:sz w:val="20"/>
          <w:szCs w:val="20"/>
        </w:rPr>
        <w:t xml:space="preserve"> přístavby</w:t>
      </w:r>
      <w:r w:rsidR="002A0D33">
        <w:rPr>
          <w:rFonts w:ascii="Tahoma" w:hAnsi="Tahoma" w:cs="Tahoma"/>
          <w:sz w:val="20"/>
          <w:szCs w:val="20"/>
        </w:rPr>
        <w:t xml:space="preserve"> propojené se stávajícím </w:t>
      </w:r>
      <w:r w:rsidR="004D501A">
        <w:rPr>
          <w:rFonts w:ascii="Tahoma" w:hAnsi="Tahoma" w:cs="Tahoma"/>
          <w:sz w:val="20"/>
          <w:szCs w:val="20"/>
        </w:rPr>
        <w:t>objektem</w:t>
      </w:r>
      <w:r w:rsidR="00F5481C" w:rsidRPr="00D91CDF">
        <w:rPr>
          <w:rFonts w:ascii="Tahoma" w:hAnsi="Tahoma" w:cs="Tahoma"/>
          <w:sz w:val="20"/>
          <w:szCs w:val="20"/>
        </w:rPr>
        <w:t xml:space="preserve">, </w:t>
      </w:r>
      <w:r w:rsidR="00F430CC">
        <w:rPr>
          <w:rFonts w:ascii="Tahoma" w:hAnsi="Tahoma" w:cs="Tahoma"/>
          <w:sz w:val="20"/>
          <w:szCs w:val="20"/>
        </w:rPr>
        <w:t>a</w:t>
      </w:r>
      <w:r w:rsidR="00FA2575">
        <w:rPr>
          <w:rFonts w:ascii="Tahoma" w:hAnsi="Tahoma" w:cs="Tahoma"/>
          <w:sz w:val="20"/>
          <w:szCs w:val="20"/>
        </w:rPr>
        <w:t> </w:t>
      </w:r>
      <w:r w:rsidR="00B06529">
        <w:rPr>
          <w:rFonts w:ascii="Tahoma" w:hAnsi="Tahoma" w:cs="Tahoma"/>
          <w:sz w:val="20"/>
          <w:szCs w:val="20"/>
        </w:rPr>
        <w:t>humanizac</w:t>
      </w:r>
      <w:r w:rsidR="00F430CC">
        <w:rPr>
          <w:rFonts w:ascii="Tahoma" w:hAnsi="Tahoma" w:cs="Tahoma"/>
          <w:sz w:val="20"/>
          <w:szCs w:val="20"/>
        </w:rPr>
        <w:t>i</w:t>
      </w:r>
      <w:r w:rsidR="00392381">
        <w:rPr>
          <w:rFonts w:ascii="Tahoma" w:hAnsi="Tahoma" w:cs="Tahoma"/>
          <w:sz w:val="20"/>
          <w:szCs w:val="20"/>
        </w:rPr>
        <w:t xml:space="preserve"> </w:t>
      </w:r>
      <w:r w:rsidR="00D42686">
        <w:rPr>
          <w:rFonts w:ascii="Tahoma" w:hAnsi="Tahoma" w:cs="Tahoma"/>
          <w:sz w:val="20"/>
          <w:szCs w:val="20"/>
        </w:rPr>
        <w:t xml:space="preserve">pobytové sociální služby </w:t>
      </w:r>
      <w:r w:rsidR="00F5481C" w:rsidRPr="00D91CDF">
        <w:rPr>
          <w:rFonts w:ascii="Tahoma" w:hAnsi="Tahoma" w:cs="Tahoma"/>
          <w:sz w:val="20"/>
          <w:szCs w:val="20"/>
        </w:rPr>
        <w:t>rekonstrukc</w:t>
      </w:r>
      <w:r w:rsidR="00B964CB">
        <w:rPr>
          <w:rFonts w:ascii="Tahoma" w:hAnsi="Tahoma" w:cs="Tahoma"/>
          <w:sz w:val="20"/>
          <w:szCs w:val="20"/>
        </w:rPr>
        <w:t>í</w:t>
      </w:r>
      <w:r w:rsidR="00F5481C" w:rsidRPr="00D91CDF">
        <w:rPr>
          <w:rFonts w:ascii="Tahoma" w:hAnsi="Tahoma" w:cs="Tahoma"/>
          <w:sz w:val="20"/>
          <w:szCs w:val="20"/>
        </w:rPr>
        <w:t xml:space="preserve"> stávajícího objektu</w:t>
      </w:r>
      <w:r w:rsidR="00E55865">
        <w:rPr>
          <w:rFonts w:ascii="Tahoma" w:hAnsi="Tahoma" w:cs="Tahoma"/>
          <w:sz w:val="20"/>
          <w:szCs w:val="20"/>
        </w:rPr>
        <w:t xml:space="preserve">, </w:t>
      </w:r>
      <w:r w:rsidR="006336BD" w:rsidRPr="00D91CDF">
        <w:rPr>
          <w:rFonts w:ascii="Tahoma" w:hAnsi="Tahoma" w:cs="Tahoma"/>
          <w:sz w:val="20"/>
          <w:szCs w:val="20"/>
        </w:rPr>
        <w:t>včetně přilehlého zázemí (zahrada, parkovací místa)</w:t>
      </w:r>
      <w:r w:rsidR="00F65885">
        <w:rPr>
          <w:rFonts w:ascii="Tahoma" w:hAnsi="Tahoma" w:cs="Tahoma"/>
          <w:sz w:val="20"/>
          <w:szCs w:val="20"/>
        </w:rPr>
        <w:t>,</w:t>
      </w:r>
      <w:r w:rsidR="00F5481C">
        <w:rPr>
          <w:rFonts w:ascii="Tahoma" w:hAnsi="Tahoma" w:cs="Tahoma"/>
          <w:sz w:val="20"/>
          <w:szCs w:val="20"/>
        </w:rPr>
        <w:t xml:space="preserve"> </w:t>
      </w:r>
      <w:r w:rsidR="001C6B64">
        <w:rPr>
          <w:rFonts w:ascii="Tahoma" w:hAnsi="Tahoma" w:cs="Tahoma"/>
          <w:sz w:val="20"/>
          <w:szCs w:val="20"/>
        </w:rPr>
        <w:t xml:space="preserve">a </w:t>
      </w:r>
      <w:r w:rsidRPr="006D6834">
        <w:rPr>
          <w:rFonts w:ascii="Tahoma" w:hAnsi="Tahoma" w:cs="Tahoma"/>
          <w:sz w:val="20"/>
          <w:szCs w:val="20"/>
        </w:rPr>
        <w:t>ke vzniku pobytové sociální služby</w:t>
      </w:r>
      <w:r w:rsidR="0093466B">
        <w:rPr>
          <w:rFonts w:ascii="Tahoma" w:hAnsi="Tahoma" w:cs="Tahoma"/>
          <w:sz w:val="20"/>
          <w:szCs w:val="20"/>
        </w:rPr>
        <w:t xml:space="preserve"> DZR</w:t>
      </w:r>
      <w:r w:rsidRPr="006D6834">
        <w:rPr>
          <w:rFonts w:ascii="Tahoma" w:hAnsi="Tahoma" w:cs="Tahoma"/>
          <w:sz w:val="20"/>
          <w:szCs w:val="20"/>
        </w:rPr>
        <w:t xml:space="preserve">, </w:t>
      </w:r>
      <w:r w:rsidR="00003BB5">
        <w:rPr>
          <w:rFonts w:ascii="Tahoma" w:hAnsi="Tahoma" w:cs="Tahoma"/>
          <w:sz w:val="20"/>
          <w:szCs w:val="20"/>
        </w:rPr>
        <w:t>a</w:t>
      </w:r>
      <w:r w:rsidR="004566C0">
        <w:rPr>
          <w:rFonts w:ascii="Tahoma" w:hAnsi="Tahoma" w:cs="Tahoma"/>
          <w:sz w:val="20"/>
          <w:szCs w:val="20"/>
        </w:rPr>
        <w:t> </w:t>
      </w:r>
      <w:r w:rsidR="00DF250C">
        <w:rPr>
          <w:rFonts w:ascii="Tahoma" w:hAnsi="Tahoma" w:cs="Tahoma"/>
          <w:sz w:val="20"/>
          <w:szCs w:val="20"/>
        </w:rPr>
        <w:t xml:space="preserve">to </w:t>
      </w:r>
      <w:r w:rsidRPr="00D91CDF">
        <w:rPr>
          <w:rFonts w:ascii="Tahoma" w:hAnsi="Tahoma" w:cs="Tahoma"/>
          <w:sz w:val="20"/>
          <w:szCs w:val="20"/>
        </w:rPr>
        <w:t xml:space="preserve">s kapacitou </w:t>
      </w:r>
      <w:r w:rsidR="00DF250C">
        <w:rPr>
          <w:rFonts w:ascii="Tahoma" w:hAnsi="Tahoma" w:cs="Tahoma"/>
          <w:sz w:val="20"/>
          <w:szCs w:val="20"/>
        </w:rPr>
        <w:t>250</w:t>
      </w:r>
      <w:r w:rsidRPr="00D91CDF">
        <w:rPr>
          <w:rFonts w:ascii="Tahoma" w:hAnsi="Tahoma" w:cs="Tahoma"/>
          <w:sz w:val="20"/>
          <w:szCs w:val="20"/>
        </w:rPr>
        <w:t xml:space="preserve"> lůžek.</w:t>
      </w:r>
    </w:p>
    <w:p w14:paraId="7BB682D4" w14:textId="77777777" w:rsidR="00995055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23C60716" w14:textId="77777777" w:rsidR="00995055" w:rsidRPr="00A920BD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V</w:t>
      </w:r>
      <w:r w:rsidRPr="00A920B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br/>
        <w:t>REALIZACE PROJEKTU</w:t>
      </w:r>
    </w:p>
    <w:p w14:paraId="6AA78F0B" w14:textId="328E18D1" w:rsidR="00036E5F" w:rsidRDefault="00036E5F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Město Havířov zajistilo </w:t>
      </w:r>
      <w:r w:rsidR="00613C56">
        <w:rPr>
          <w:rFonts w:ascii="Tahoma" w:hAnsi="Tahoma" w:cs="Tahoma"/>
          <w:sz w:val="20"/>
          <w:szCs w:val="20"/>
        </w:rPr>
        <w:t>p</w:t>
      </w:r>
      <w:r w:rsidR="00FB4A97">
        <w:rPr>
          <w:rFonts w:ascii="Tahoma" w:hAnsi="Tahoma" w:cs="Tahoma"/>
          <w:sz w:val="20"/>
          <w:szCs w:val="20"/>
        </w:rPr>
        <w:t>rojektovou dokum</w:t>
      </w:r>
      <w:r w:rsidR="00992A21">
        <w:rPr>
          <w:rFonts w:ascii="Tahoma" w:hAnsi="Tahoma" w:cs="Tahoma"/>
          <w:sz w:val="20"/>
          <w:szCs w:val="20"/>
        </w:rPr>
        <w:t>e</w:t>
      </w:r>
      <w:r w:rsidR="00FB4A97">
        <w:rPr>
          <w:rFonts w:ascii="Tahoma" w:hAnsi="Tahoma" w:cs="Tahoma"/>
          <w:sz w:val="20"/>
          <w:szCs w:val="20"/>
        </w:rPr>
        <w:t>ntaci</w:t>
      </w:r>
      <w:r w:rsidR="00992A21">
        <w:rPr>
          <w:rFonts w:ascii="Tahoma" w:hAnsi="Tahoma" w:cs="Tahoma"/>
          <w:sz w:val="20"/>
          <w:szCs w:val="20"/>
        </w:rPr>
        <w:t xml:space="preserve"> </w:t>
      </w:r>
      <w:r w:rsidR="005F14AD">
        <w:rPr>
          <w:rFonts w:ascii="Tahoma" w:hAnsi="Tahoma" w:cs="Tahoma"/>
          <w:sz w:val="20"/>
          <w:szCs w:val="20"/>
        </w:rPr>
        <w:t xml:space="preserve">a stavební povolení k </w:t>
      </w:r>
      <w:r w:rsidR="00D656A7">
        <w:rPr>
          <w:rFonts w:ascii="Tahoma" w:hAnsi="Tahoma" w:cs="Tahoma"/>
          <w:sz w:val="20"/>
          <w:szCs w:val="20"/>
        </w:rPr>
        <w:t>provedení stavby nového objektu</w:t>
      </w:r>
      <w:r w:rsidR="00D74758">
        <w:rPr>
          <w:rFonts w:ascii="Tahoma" w:hAnsi="Tahoma" w:cs="Tahoma"/>
          <w:sz w:val="20"/>
          <w:szCs w:val="20"/>
        </w:rPr>
        <w:t>, resp.</w:t>
      </w:r>
      <w:r w:rsidR="006946A0">
        <w:rPr>
          <w:rFonts w:ascii="Tahoma" w:hAnsi="Tahoma" w:cs="Tahoma"/>
          <w:sz w:val="20"/>
          <w:szCs w:val="20"/>
        </w:rPr>
        <w:t> </w:t>
      </w:r>
      <w:r w:rsidR="003100A4">
        <w:rPr>
          <w:rFonts w:ascii="Tahoma" w:hAnsi="Tahoma" w:cs="Tahoma"/>
          <w:sz w:val="20"/>
          <w:szCs w:val="20"/>
        </w:rPr>
        <w:t xml:space="preserve">přístavby </w:t>
      </w:r>
      <w:r w:rsidR="002A2744">
        <w:rPr>
          <w:rFonts w:ascii="Tahoma" w:hAnsi="Tahoma" w:cs="Tahoma"/>
          <w:sz w:val="20"/>
          <w:szCs w:val="20"/>
        </w:rPr>
        <w:t>propojené se stávajícím objektem</w:t>
      </w:r>
      <w:r w:rsidR="00BC33A7">
        <w:rPr>
          <w:rFonts w:ascii="Tahoma" w:hAnsi="Tahoma" w:cs="Tahoma"/>
          <w:sz w:val="20"/>
          <w:szCs w:val="20"/>
        </w:rPr>
        <w:t>.</w:t>
      </w:r>
    </w:p>
    <w:p w14:paraId="575FB65C" w14:textId="342B305F" w:rsidR="00995055" w:rsidRPr="005B6B15" w:rsidRDefault="00335C5B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834313">
        <w:rPr>
          <w:rFonts w:ascii="Tahoma" w:hAnsi="Tahoma" w:cs="Tahoma"/>
          <w:sz w:val="20"/>
          <w:szCs w:val="20"/>
        </w:rPr>
        <w:t>ěst</w:t>
      </w:r>
      <w:r>
        <w:rPr>
          <w:rFonts w:ascii="Tahoma" w:hAnsi="Tahoma" w:cs="Tahoma"/>
          <w:sz w:val="20"/>
          <w:szCs w:val="20"/>
        </w:rPr>
        <w:t>o</w:t>
      </w:r>
      <w:r w:rsidR="00834313">
        <w:rPr>
          <w:rFonts w:ascii="Tahoma" w:hAnsi="Tahoma" w:cs="Tahoma"/>
          <w:sz w:val="20"/>
          <w:szCs w:val="20"/>
        </w:rPr>
        <w:t xml:space="preserve"> Havířov</w:t>
      </w:r>
      <w:r w:rsidR="005D58D1">
        <w:rPr>
          <w:rFonts w:ascii="Tahoma" w:hAnsi="Tahoma" w:cs="Tahoma"/>
          <w:sz w:val="20"/>
          <w:szCs w:val="20"/>
        </w:rPr>
        <w:t xml:space="preserve"> </w:t>
      </w:r>
      <w:r w:rsidR="00120C20">
        <w:rPr>
          <w:rFonts w:ascii="Tahoma" w:hAnsi="Tahoma" w:cs="Tahoma"/>
          <w:sz w:val="20"/>
          <w:szCs w:val="20"/>
        </w:rPr>
        <w:t xml:space="preserve">se </w:t>
      </w:r>
      <w:r w:rsidR="005312AC">
        <w:rPr>
          <w:rFonts w:ascii="Tahoma" w:hAnsi="Tahoma" w:cs="Tahoma"/>
          <w:sz w:val="20"/>
          <w:szCs w:val="20"/>
        </w:rPr>
        <w:t xml:space="preserve">při </w:t>
      </w:r>
      <w:r w:rsidR="004D739A">
        <w:rPr>
          <w:rFonts w:ascii="Tahoma" w:hAnsi="Tahoma" w:cs="Tahoma"/>
          <w:sz w:val="20"/>
          <w:szCs w:val="20"/>
        </w:rPr>
        <w:t>realizac</w:t>
      </w:r>
      <w:r w:rsidR="008475E2">
        <w:rPr>
          <w:rFonts w:ascii="Tahoma" w:hAnsi="Tahoma" w:cs="Tahoma"/>
          <w:sz w:val="20"/>
          <w:szCs w:val="20"/>
        </w:rPr>
        <w:t>i</w:t>
      </w:r>
      <w:r w:rsidR="004D739A">
        <w:rPr>
          <w:rFonts w:ascii="Tahoma" w:hAnsi="Tahoma" w:cs="Tahoma"/>
          <w:sz w:val="20"/>
          <w:szCs w:val="20"/>
        </w:rPr>
        <w:t xml:space="preserve"> </w:t>
      </w:r>
      <w:r w:rsidR="00995055">
        <w:rPr>
          <w:rFonts w:ascii="Tahoma" w:hAnsi="Tahoma" w:cs="Tahoma"/>
          <w:sz w:val="20"/>
          <w:szCs w:val="20"/>
        </w:rPr>
        <w:t>projekt</w:t>
      </w:r>
      <w:r w:rsidR="0020165B">
        <w:rPr>
          <w:rFonts w:ascii="Tahoma" w:hAnsi="Tahoma" w:cs="Tahoma"/>
          <w:sz w:val="20"/>
          <w:szCs w:val="20"/>
        </w:rPr>
        <w:t>u</w:t>
      </w:r>
      <w:r w:rsidR="00F952DA">
        <w:rPr>
          <w:rFonts w:ascii="Tahoma" w:hAnsi="Tahoma" w:cs="Tahoma"/>
          <w:sz w:val="20"/>
          <w:szCs w:val="20"/>
        </w:rPr>
        <w:t xml:space="preserve"> </w:t>
      </w:r>
      <w:r w:rsidR="004D739A">
        <w:rPr>
          <w:rFonts w:ascii="Tahoma" w:hAnsi="Tahoma" w:cs="Tahoma"/>
          <w:sz w:val="20"/>
          <w:szCs w:val="20"/>
        </w:rPr>
        <w:t xml:space="preserve">a naplnění tohoto Memoranda </w:t>
      </w:r>
      <w:r w:rsidR="009F1F68">
        <w:rPr>
          <w:rFonts w:ascii="Tahoma" w:hAnsi="Tahoma" w:cs="Tahoma"/>
          <w:sz w:val="20"/>
          <w:szCs w:val="20"/>
        </w:rPr>
        <w:t xml:space="preserve">dále </w:t>
      </w:r>
      <w:r w:rsidR="004B6EB6">
        <w:rPr>
          <w:rFonts w:ascii="Tahoma" w:hAnsi="Tahoma" w:cs="Tahoma"/>
          <w:sz w:val="20"/>
          <w:szCs w:val="20"/>
        </w:rPr>
        <w:t>zavazuje</w:t>
      </w:r>
      <w:r w:rsidR="00F952DA">
        <w:rPr>
          <w:rFonts w:ascii="Tahoma" w:hAnsi="Tahoma" w:cs="Tahoma"/>
          <w:sz w:val="20"/>
          <w:szCs w:val="20"/>
        </w:rPr>
        <w:t>:</w:t>
      </w:r>
      <w:r w:rsidR="007954CD">
        <w:rPr>
          <w:rFonts w:ascii="Tahoma" w:hAnsi="Tahoma" w:cs="Tahoma"/>
          <w:sz w:val="20"/>
          <w:szCs w:val="20"/>
        </w:rPr>
        <w:t xml:space="preserve"> </w:t>
      </w:r>
    </w:p>
    <w:p w14:paraId="1E3C5A0E" w14:textId="6834DE36" w:rsidR="00CC74F1" w:rsidRDefault="00341F75" w:rsidP="004740E1">
      <w:pPr>
        <w:pStyle w:val="Odstavecseseznamem"/>
        <w:numPr>
          <w:ilvl w:val="0"/>
          <w:numId w:val="7"/>
        </w:numPr>
        <w:spacing w:before="120" w:after="0" w:line="280" w:lineRule="exact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CC74F1">
        <w:rPr>
          <w:rFonts w:ascii="Tahoma" w:hAnsi="Tahoma" w:cs="Tahoma"/>
          <w:sz w:val="20"/>
          <w:szCs w:val="20"/>
        </w:rPr>
        <w:t xml:space="preserve">ajistit </w:t>
      </w:r>
      <w:r w:rsidR="005C7C9B">
        <w:rPr>
          <w:rFonts w:ascii="Tahoma" w:hAnsi="Tahoma" w:cs="Tahoma"/>
          <w:sz w:val="20"/>
          <w:szCs w:val="20"/>
        </w:rPr>
        <w:t xml:space="preserve">soutěž na </w:t>
      </w:r>
      <w:r w:rsidR="00B0479C">
        <w:rPr>
          <w:rFonts w:ascii="Tahoma" w:hAnsi="Tahoma" w:cs="Tahoma"/>
          <w:sz w:val="20"/>
          <w:szCs w:val="20"/>
        </w:rPr>
        <w:t xml:space="preserve">výběr zhotovitele </w:t>
      </w:r>
      <w:r w:rsidR="00426970">
        <w:rPr>
          <w:rFonts w:ascii="Tahoma" w:hAnsi="Tahoma" w:cs="Tahoma"/>
          <w:sz w:val="20"/>
          <w:szCs w:val="20"/>
        </w:rPr>
        <w:t xml:space="preserve">stavby </w:t>
      </w:r>
      <w:r w:rsidR="00B0479C">
        <w:rPr>
          <w:rFonts w:ascii="Tahoma" w:hAnsi="Tahoma" w:cs="Tahoma"/>
          <w:sz w:val="20"/>
          <w:szCs w:val="20"/>
        </w:rPr>
        <w:t>nového objektu</w:t>
      </w:r>
      <w:r w:rsidR="00332737">
        <w:rPr>
          <w:rFonts w:ascii="Tahoma" w:hAnsi="Tahoma" w:cs="Tahoma"/>
          <w:sz w:val="20"/>
          <w:szCs w:val="20"/>
        </w:rPr>
        <w:t>, resp.</w:t>
      </w:r>
      <w:r w:rsidR="008D2F6E">
        <w:rPr>
          <w:rFonts w:ascii="Tahoma" w:hAnsi="Tahoma" w:cs="Tahoma"/>
          <w:sz w:val="20"/>
          <w:szCs w:val="20"/>
        </w:rPr>
        <w:t xml:space="preserve"> </w:t>
      </w:r>
      <w:r w:rsidR="00426970">
        <w:rPr>
          <w:rFonts w:ascii="Tahoma" w:hAnsi="Tahoma" w:cs="Tahoma"/>
          <w:sz w:val="20"/>
          <w:szCs w:val="20"/>
        </w:rPr>
        <w:t xml:space="preserve">přístavby </w:t>
      </w:r>
      <w:r w:rsidR="008D2F6E">
        <w:rPr>
          <w:rFonts w:ascii="Tahoma" w:hAnsi="Tahoma" w:cs="Tahoma"/>
          <w:sz w:val="20"/>
          <w:szCs w:val="20"/>
        </w:rPr>
        <w:t>propojeného se</w:t>
      </w:r>
      <w:r w:rsidR="00AE6128">
        <w:rPr>
          <w:rFonts w:ascii="Tahoma" w:hAnsi="Tahoma" w:cs="Tahoma"/>
          <w:sz w:val="20"/>
          <w:szCs w:val="20"/>
        </w:rPr>
        <w:t> </w:t>
      </w:r>
      <w:r w:rsidR="008D2F6E">
        <w:rPr>
          <w:rFonts w:ascii="Tahoma" w:hAnsi="Tahoma" w:cs="Tahoma"/>
          <w:sz w:val="20"/>
          <w:szCs w:val="20"/>
        </w:rPr>
        <w:t>stávajícím objektem v areálu Luna</w:t>
      </w:r>
      <w:r w:rsidR="00447557">
        <w:rPr>
          <w:rFonts w:ascii="Tahoma" w:hAnsi="Tahoma" w:cs="Tahoma"/>
          <w:sz w:val="20"/>
          <w:szCs w:val="20"/>
        </w:rPr>
        <w:t>,</w:t>
      </w:r>
      <w:r w:rsidR="00B0479C">
        <w:rPr>
          <w:rFonts w:ascii="Tahoma" w:hAnsi="Tahoma" w:cs="Tahoma"/>
          <w:sz w:val="20"/>
          <w:szCs w:val="20"/>
        </w:rPr>
        <w:t xml:space="preserve"> </w:t>
      </w:r>
    </w:p>
    <w:p w14:paraId="79A748E6" w14:textId="2A03B670" w:rsidR="00995055" w:rsidRDefault="00995055" w:rsidP="004740E1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732D69">
        <w:rPr>
          <w:rFonts w:ascii="Tahoma" w:hAnsi="Tahoma" w:cs="Tahoma"/>
          <w:sz w:val="20"/>
          <w:szCs w:val="20"/>
        </w:rPr>
        <w:t>zajistit výstavbu nové</w:t>
      </w:r>
      <w:r w:rsidR="00332737">
        <w:rPr>
          <w:rFonts w:ascii="Tahoma" w:hAnsi="Tahoma" w:cs="Tahoma"/>
          <w:sz w:val="20"/>
          <w:szCs w:val="20"/>
        </w:rPr>
        <w:t>ho objektu,</w:t>
      </w:r>
      <w:r w:rsidR="004B3325" w:rsidRPr="00732D69">
        <w:rPr>
          <w:rFonts w:ascii="Tahoma" w:hAnsi="Tahoma" w:cs="Tahoma"/>
          <w:sz w:val="20"/>
          <w:szCs w:val="20"/>
        </w:rPr>
        <w:t xml:space="preserve"> </w:t>
      </w:r>
      <w:r w:rsidR="0047120C">
        <w:rPr>
          <w:rFonts w:ascii="Tahoma" w:hAnsi="Tahoma" w:cs="Tahoma"/>
          <w:sz w:val="20"/>
          <w:szCs w:val="20"/>
        </w:rPr>
        <w:t xml:space="preserve">resp. </w:t>
      </w:r>
      <w:r w:rsidR="004B3325" w:rsidRPr="00732D69">
        <w:rPr>
          <w:rFonts w:ascii="Tahoma" w:hAnsi="Tahoma" w:cs="Tahoma"/>
          <w:sz w:val="20"/>
          <w:szCs w:val="20"/>
        </w:rPr>
        <w:t>přístavby</w:t>
      </w:r>
      <w:r w:rsidRPr="00732D69">
        <w:rPr>
          <w:rFonts w:ascii="Tahoma" w:hAnsi="Tahoma" w:cs="Tahoma"/>
          <w:sz w:val="20"/>
          <w:szCs w:val="20"/>
        </w:rPr>
        <w:t xml:space="preserve"> </w:t>
      </w:r>
      <w:r w:rsidR="00276077">
        <w:rPr>
          <w:rFonts w:ascii="Tahoma" w:hAnsi="Tahoma" w:cs="Tahoma"/>
          <w:sz w:val="20"/>
          <w:szCs w:val="20"/>
        </w:rPr>
        <w:t xml:space="preserve">propojené </w:t>
      </w:r>
      <w:r w:rsidR="0018629C">
        <w:rPr>
          <w:rFonts w:ascii="Tahoma" w:hAnsi="Tahoma" w:cs="Tahoma"/>
          <w:sz w:val="20"/>
          <w:szCs w:val="20"/>
        </w:rPr>
        <w:t xml:space="preserve">se stávajícím </w:t>
      </w:r>
      <w:r w:rsidRPr="00732D69">
        <w:rPr>
          <w:rFonts w:ascii="Tahoma" w:hAnsi="Tahoma" w:cs="Tahoma"/>
          <w:sz w:val="20"/>
          <w:szCs w:val="20"/>
        </w:rPr>
        <w:t>objekt</w:t>
      </w:r>
      <w:r w:rsidR="0018629C">
        <w:rPr>
          <w:rFonts w:ascii="Tahoma" w:hAnsi="Tahoma" w:cs="Tahoma"/>
          <w:sz w:val="20"/>
          <w:szCs w:val="20"/>
        </w:rPr>
        <w:t>em</w:t>
      </w:r>
      <w:r w:rsidR="009333A1">
        <w:rPr>
          <w:rFonts w:ascii="Tahoma" w:hAnsi="Tahoma" w:cs="Tahoma"/>
          <w:sz w:val="20"/>
          <w:szCs w:val="20"/>
        </w:rPr>
        <w:t xml:space="preserve">, </w:t>
      </w:r>
      <w:r w:rsidRPr="00732D69">
        <w:rPr>
          <w:rFonts w:ascii="Tahoma" w:hAnsi="Tahoma" w:cs="Tahoma"/>
          <w:sz w:val="20"/>
          <w:szCs w:val="20"/>
        </w:rPr>
        <w:t>pro</w:t>
      </w:r>
      <w:r w:rsidR="00AE6128">
        <w:rPr>
          <w:rFonts w:ascii="Tahoma" w:hAnsi="Tahoma" w:cs="Tahoma"/>
          <w:sz w:val="20"/>
          <w:szCs w:val="20"/>
        </w:rPr>
        <w:t> </w:t>
      </w:r>
      <w:r w:rsidRPr="00732D69">
        <w:rPr>
          <w:rFonts w:ascii="Tahoma" w:hAnsi="Tahoma" w:cs="Tahoma"/>
          <w:sz w:val="20"/>
          <w:szCs w:val="20"/>
        </w:rPr>
        <w:t>provozování pobytové sociální služby</w:t>
      </w:r>
      <w:r w:rsidR="004B3325" w:rsidRPr="00732D69">
        <w:rPr>
          <w:rFonts w:ascii="Tahoma" w:hAnsi="Tahoma" w:cs="Tahoma"/>
          <w:sz w:val="20"/>
          <w:szCs w:val="20"/>
        </w:rPr>
        <w:t xml:space="preserve"> </w:t>
      </w:r>
      <w:r w:rsidRPr="00732D69">
        <w:rPr>
          <w:rFonts w:ascii="Tahoma" w:hAnsi="Tahoma" w:cs="Tahoma"/>
          <w:sz w:val="20"/>
          <w:szCs w:val="20"/>
        </w:rPr>
        <w:t>DZR v souladu s projektovou dokumentací</w:t>
      </w:r>
      <w:r w:rsidR="00F01044">
        <w:rPr>
          <w:rFonts w:ascii="Tahoma" w:hAnsi="Tahoma" w:cs="Tahoma"/>
          <w:sz w:val="20"/>
          <w:szCs w:val="20"/>
        </w:rPr>
        <w:t>,</w:t>
      </w:r>
    </w:p>
    <w:p w14:paraId="5BB8AB0F" w14:textId="5470E1B8" w:rsidR="00447557" w:rsidRDefault="00447557" w:rsidP="004740E1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zajistit </w:t>
      </w:r>
      <w:r w:rsidR="00B03DDE">
        <w:rPr>
          <w:rFonts w:ascii="Tahoma" w:hAnsi="Tahoma" w:cs="Tahoma"/>
          <w:sz w:val="20"/>
          <w:szCs w:val="20"/>
        </w:rPr>
        <w:t xml:space="preserve">novou </w:t>
      </w:r>
      <w:r w:rsidR="006B6F2D">
        <w:rPr>
          <w:rFonts w:ascii="Tahoma" w:hAnsi="Tahoma" w:cs="Tahoma"/>
          <w:sz w:val="20"/>
          <w:szCs w:val="20"/>
        </w:rPr>
        <w:t>projektov</w:t>
      </w:r>
      <w:r w:rsidR="00BC7CD1">
        <w:rPr>
          <w:rFonts w:ascii="Tahoma" w:hAnsi="Tahoma" w:cs="Tahoma"/>
          <w:sz w:val="20"/>
          <w:szCs w:val="20"/>
        </w:rPr>
        <w:t>ou</w:t>
      </w:r>
      <w:r w:rsidR="006B6F2D">
        <w:rPr>
          <w:rFonts w:ascii="Tahoma" w:hAnsi="Tahoma" w:cs="Tahoma"/>
          <w:sz w:val="20"/>
          <w:szCs w:val="20"/>
        </w:rPr>
        <w:t xml:space="preserve"> dokumentac</w:t>
      </w:r>
      <w:r w:rsidR="00B03DDE">
        <w:rPr>
          <w:rFonts w:ascii="Tahoma" w:hAnsi="Tahoma" w:cs="Tahoma"/>
          <w:sz w:val="20"/>
          <w:szCs w:val="20"/>
        </w:rPr>
        <w:t>i</w:t>
      </w:r>
      <w:r w:rsidR="00825D58">
        <w:rPr>
          <w:rFonts w:ascii="Tahoma" w:hAnsi="Tahoma" w:cs="Tahoma"/>
          <w:sz w:val="20"/>
          <w:szCs w:val="20"/>
        </w:rPr>
        <w:t xml:space="preserve"> a stavební povolení</w:t>
      </w:r>
      <w:r w:rsidR="009333A1">
        <w:rPr>
          <w:rFonts w:ascii="Tahoma" w:hAnsi="Tahoma" w:cs="Tahoma"/>
          <w:sz w:val="20"/>
          <w:szCs w:val="20"/>
        </w:rPr>
        <w:t xml:space="preserve"> </w:t>
      </w:r>
      <w:r w:rsidR="00A957AB">
        <w:rPr>
          <w:rFonts w:ascii="Tahoma" w:hAnsi="Tahoma" w:cs="Tahoma"/>
          <w:sz w:val="20"/>
          <w:szCs w:val="20"/>
        </w:rPr>
        <w:t>pro</w:t>
      </w:r>
      <w:r w:rsidR="00DC44B2">
        <w:rPr>
          <w:rFonts w:ascii="Tahoma" w:hAnsi="Tahoma" w:cs="Tahoma"/>
          <w:sz w:val="20"/>
          <w:szCs w:val="20"/>
        </w:rPr>
        <w:t xml:space="preserve"> rekonstrukci </w:t>
      </w:r>
      <w:r w:rsidR="00A957AB">
        <w:rPr>
          <w:rFonts w:ascii="Tahoma" w:hAnsi="Tahoma" w:cs="Tahoma"/>
          <w:sz w:val="20"/>
          <w:szCs w:val="20"/>
        </w:rPr>
        <w:t>s</w:t>
      </w:r>
      <w:r w:rsidR="006B6F2D">
        <w:rPr>
          <w:rFonts w:ascii="Tahoma" w:hAnsi="Tahoma" w:cs="Tahoma"/>
          <w:sz w:val="20"/>
          <w:szCs w:val="20"/>
        </w:rPr>
        <w:t>távajícího objektu</w:t>
      </w:r>
      <w:r w:rsidR="00E50ADC">
        <w:rPr>
          <w:rFonts w:ascii="Tahoma" w:hAnsi="Tahoma" w:cs="Tahoma"/>
          <w:sz w:val="20"/>
          <w:szCs w:val="20"/>
        </w:rPr>
        <w:t>,</w:t>
      </w:r>
    </w:p>
    <w:p w14:paraId="61A29D21" w14:textId="77777777" w:rsidR="00C12452" w:rsidRDefault="00C12452" w:rsidP="00C12452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zajistit soutěž na výběr zhotovitele rekonstrukce stávajícího objektu,</w:t>
      </w:r>
    </w:p>
    <w:p w14:paraId="3ED242A0" w14:textId="68D5FA49" w:rsidR="00936279" w:rsidRDefault="00936279" w:rsidP="004740E1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zajistit </w:t>
      </w:r>
      <w:r w:rsidR="004F73EB">
        <w:rPr>
          <w:rFonts w:ascii="Tahoma" w:hAnsi="Tahoma" w:cs="Tahoma"/>
          <w:sz w:val="20"/>
          <w:szCs w:val="20"/>
        </w:rPr>
        <w:t xml:space="preserve">přesun </w:t>
      </w:r>
      <w:r>
        <w:rPr>
          <w:rFonts w:ascii="Tahoma" w:hAnsi="Tahoma" w:cs="Tahoma"/>
          <w:sz w:val="20"/>
          <w:szCs w:val="20"/>
        </w:rPr>
        <w:t>klient</w:t>
      </w:r>
      <w:r w:rsidR="004F73EB">
        <w:rPr>
          <w:rFonts w:ascii="Tahoma" w:hAnsi="Tahoma" w:cs="Tahoma"/>
          <w:sz w:val="20"/>
          <w:szCs w:val="20"/>
        </w:rPr>
        <w:t>ů</w:t>
      </w:r>
      <w:r>
        <w:rPr>
          <w:rFonts w:ascii="Tahoma" w:hAnsi="Tahoma" w:cs="Tahoma"/>
          <w:sz w:val="20"/>
          <w:szCs w:val="20"/>
        </w:rPr>
        <w:t xml:space="preserve"> </w:t>
      </w:r>
      <w:r w:rsidRPr="00936279">
        <w:rPr>
          <w:rFonts w:ascii="Tahoma" w:hAnsi="Tahoma" w:cs="Tahoma"/>
          <w:sz w:val="20"/>
          <w:szCs w:val="20"/>
        </w:rPr>
        <w:t>sociální služb</w:t>
      </w:r>
      <w:r w:rsidR="00B42500">
        <w:rPr>
          <w:rFonts w:ascii="Tahoma" w:hAnsi="Tahoma" w:cs="Tahoma"/>
          <w:sz w:val="20"/>
          <w:szCs w:val="20"/>
        </w:rPr>
        <w:t>y</w:t>
      </w:r>
      <w:r w:rsidRPr="00936279">
        <w:rPr>
          <w:rFonts w:ascii="Tahoma" w:hAnsi="Tahoma" w:cs="Tahoma"/>
          <w:sz w:val="20"/>
          <w:szCs w:val="20"/>
        </w:rPr>
        <w:t xml:space="preserve"> </w:t>
      </w:r>
      <w:r w:rsidR="00B905F6">
        <w:rPr>
          <w:rFonts w:ascii="Tahoma" w:hAnsi="Tahoma" w:cs="Tahoma"/>
          <w:sz w:val="20"/>
          <w:szCs w:val="20"/>
        </w:rPr>
        <w:t>DS</w:t>
      </w:r>
      <w:r w:rsidRPr="00936279">
        <w:rPr>
          <w:rFonts w:ascii="Tahoma" w:hAnsi="Tahoma" w:cs="Tahoma"/>
          <w:sz w:val="20"/>
          <w:szCs w:val="20"/>
        </w:rPr>
        <w:t>,</w:t>
      </w:r>
    </w:p>
    <w:p w14:paraId="0A4FBC17" w14:textId="04CDC23A" w:rsidR="00A957AB" w:rsidRDefault="00A957AB" w:rsidP="004740E1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zajistit rekonstrukci stávajícího </w:t>
      </w:r>
      <w:r w:rsidR="00E31FC9">
        <w:rPr>
          <w:rFonts w:ascii="Tahoma" w:hAnsi="Tahoma" w:cs="Tahoma"/>
          <w:sz w:val="20"/>
          <w:szCs w:val="20"/>
        </w:rPr>
        <w:t>objektu</w:t>
      </w:r>
      <w:r w:rsidR="004A1082">
        <w:rPr>
          <w:rFonts w:ascii="Tahoma" w:hAnsi="Tahoma" w:cs="Tahoma"/>
          <w:sz w:val="20"/>
          <w:szCs w:val="20"/>
        </w:rPr>
        <w:t xml:space="preserve"> v souladu s projektovou dokumentací</w:t>
      </w:r>
      <w:r w:rsidR="00E31FC9">
        <w:rPr>
          <w:rFonts w:ascii="Tahoma" w:hAnsi="Tahoma" w:cs="Tahoma"/>
          <w:sz w:val="20"/>
          <w:szCs w:val="20"/>
        </w:rPr>
        <w:t>,</w:t>
      </w:r>
    </w:p>
    <w:p w14:paraId="21A4A0CF" w14:textId="4156789D" w:rsidR="00995055" w:rsidRDefault="00995055" w:rsidP="004740E1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6114E">
        <w:rPr>
          <w:rFonts w:ascii="Tahoma" w:hAnsi="Tahoma" w:cs="Tahoma"/>
          <w:sz w:val="20"/>
          <w:szCs w:val="20"/>
        </w:rPr>
        <w:t>bezodkladně po vydání kolaudačního rozhodnutí, učinit v co nejkratším možném termínu všechny nezbytné kroky k zahájení provozování sociální služby</w:t>
      </w:r>
      <w:r w:rsidR="00E6114E">
        <w:rPr>
          <w:rFonts w:ascii="Tahoma" w:hAnsi="Tahoma" w:cs="Tahoma"/>
          <w:sz w:val="20"/>
          <w:szCs w:val="20"/>
        </w:rPr>
        <w:t xml:space="preserve"> DZR</w:t>
      </w:r>
      <w:r w:rsidR="00FD3EA6">
        <w:rPr>
          <w:rFonts w:ascii="Tahoma" w:hAnsi="Tahoma" w:cs="Tahoma"/>
          <w:sz w:val="20"/>
          <w:szCs w:val="20"/>
        </w:rPr>
        <w:t xml:space="preserve">, </w:t>
      </w:r>
      <w:r w:rsidR="009D524B">
        <w:rPr>
          <w:rFonts w:ascii="Tahoma" w:hAnsi="Tahoma" w:cs="Tahoma"/>
          <w:sz w:val="20"/>
          <w:szCs w:val="20"/>
        </w:rPr>
        <w:t>a</w:t>
      </w:r>
      <w:r w:rsidR="00FD3EA6">
        <w:rPr>
          <w:rFonts w:ascii="Tahoma" w:hAnsi="Tahoma" w:cs="Tahoma"/>
          <w:sz w:val="20"/>
          <w:szCs w:val="20"/>
        </w:rPr>
        <w:t xml:space="preserve"> to</w:t>
      </w:r>
      <w:r w:rsidR="00064314">
        <w:rPr>
          <w:rFonts w:ascii="Tahoma" w:hAnsi="Tahoma" w:cs="Tahoma"/>
          <w:sz w:val="20"/>
          <w:szCs w:val="20"/>
        </w:rPr>
        <w:t xml:space="preserve"> </w:t>
      </w:r>
      <w:r w:rsidR="005C2DFB">
        <w:rPr>
          <w:rFonts w:ascii="Tahoma" w:hAnsi="Tahoma" w:cs="Tahoma"/>
          <w:sz w:val="20"/>
          <w:szCs w:val="20"/>
        </w:rPr>
        <w:t>v souladu se</w:t>
      </w:r>
      <w:r w:rsidR="00AE6128">
        <w:rPr>
          <w:rFonts w:ascii="Tahoma" w:hAnsi="Tahoma" w:cs="Tahoma"/>
          <w:sz w:val="20"/>
          <w:szCs w:val="20"/>
        </w:rPr>
        <w:t> </w:t>
      </w:r>
      <w:r w:rsidR="005C2DFB">
        <w:rPr>
          <w:rFonts w:ascii="Tahoma" w:hAnsi="Tahoma" w:cs="Tahoma"/>
          <w:sz w:val="20"/>
          <w:szCs w:val="20"/>
        </w:rPr>
        <w:t xml:space="preserve">zákonem </w:t>
      </w:r>
      <w:r w:rsidR="005C2DFB" w:rsidRPr="005C2DFB">
        <w:rPr>
          <w:rFonts w:ascii="Tahoma" w:hAnsi="Tahoma" w:cs="Tahoma"/>
          <w:sz w:val="20"/>
          <w:szCs w:val="20"/>
        </w:rPr>
        <w:t>č.</w:t>
      </w:r>
      <w:r w:rsidR="005C2DFB">
        <w:rPr>
          <w:rFonts w:ascii="Tahoma" w:hAnsi="Tahoma" w:cs="Tahoma"/>
          <w:sz w:val="20"/>
          <w:szCs w:val="20"/>
        </w:rPr>
        <w:t> </w:t>
      </w:r>
      <w:r w:rsidR="005C2DFB" w:rsidRPr="005C2DFB">
        <w:rPr>
          <w:rFonts w:ascii="Tahoma" w:hAnsi="Tahoma" w:cs="Tahoma"/>
          <w:sz w:val="20"/>
          <w:szCs w:val="20"/>
        </w:rPr>
        <w:t>108/2006 Sb., zákona o sociálních službách, ve znění pozdějších předpisů</w:t>
      </w:r>
      <w:r w:rsidR="005C2DFB">
        <w:rPr>
          <w:rFonts w:ascii="Tahoma" w:hAnsi="Tahoma" w:cs="Tahoma"/>
          <w:sz w:val="20"/>
          <w:szCs w:val="20"/>
        </w:rPr>
        <w:t>,</w:t>
      </w:r>
      <w:r w:rsidR="005C2DFB" w:rsidRPr="005C2DFB">
        <w:rPr>
          <w:rFonts w:ascii="Tahoma" w:hAnsi="Tahoma" w:cs="Tahoma"/>
          <w:sz w:val="20"/>
          <w:szCs w:val="20"/>
        </w:rPr>
        <w:t xml:space="preserve"> </w:t>
      </w:r>
      <w:r w:rsidR="00064314">
        <w:rPr>
          <w:rFonts w:ascii="Tahoma" w:hAnsi="Tahoma" w:cs="Tahoma"/>
          <w:sz w:val="20"/>
          <w:szCs w:val="20"/>
        </w:rPr>
        <w:lastRenderedPageBreak/>
        <w:t xml:space="preserve">s tím, že </w:t>
      </w:r>
      <w:r w:rsidR="005B25E3">
        <w:rPr>
          <w:rFonts w:ascii="Tahoma" w:hAnsi="Tahoma" w:cs="Tahoma"/>
          <w:sz w:val="20"/>
          <w:szCs w:val="20"/>
        </w:rPr>
        <w:t xml:space="preserve">město Havířov bude </w:t>
      </w:r>
      <w:r w:rsidR="00EA51F4">
        <w:rPr>
          <w:rFonts w:ascii="Tahoma" w:hAnsi="Tahoma" w:cs="Tahoma"/>
          <w:sz w:val="20"/>
          <w:szCs w:val="20"/>
        </w:rPr>
        <w:t xml:space="preserve">po dokončení realizace projektu poskytovat </w:t>
      </w:r>
      <w:r w:rsidR="00064314">
        <w:rPr>
          <w:rFonts w:ascii="Tahoma" w:hAnsi="Tahoma" w:cs="Tahoma"/>
          <w:sz w:val="20"/>
          <w:szCs w:val="20"/>
        </w:rPr>
        <w:t>pobytov</w:t>
      </w:r>
      <w:r w:rsidR="005B25E3">
        <w:rPr>
          <w:rFonts w:ascii="Tahoma" w:hAnsi="Tahoma" w:cs="Tahoma"/>
          <w:sz w:val="20"/>
          <w:szCs w:val="20"/>
        </w:rPr>
        <w:t>é</w:t>
      </w:r>
      <w:r w:rsidR="00064314">
        <w:rPr>
          <w:rFonts w:ascii="Tahoma" w:hAnsi="Tahoma" w:cs="Tahoma"/>
          <w:sz w:val="20"/>
          <w:szCs w:val="20"/>
        </w:rPr>
        <w:t xml:space="preserve"> sociální služb</w:t>
      </w:r>
      <w:r w:rsidR="005B25E3">
        <w:rPr>
          <w:rFonts w:ascii="Tahoma" w:hAnsi="Tahoma" w:cs="Tahoma"/>
          <w:sz w:val="20"/>
          <w:szCs w:val="20"/>
        </w:rPr>
        <w:t>y</w:t>
      </w:r>
      <w:r w:rsidR="007E52AD">
        <w:rPr>
          <w:rFonts w:ascii="Tahoma" w:hAnsi="Tahoma" w:cs="Tahoma"/>
          <w:sz w:val="20"/>
          <w:szCs w:val="20"/>
        </w:rPr>
        <w:t xml:space="preserve"> </w:t>
      </w:r>
      <w:r w:rsidR="00884746">
        <w:rPr>
          <w:rFonts w:ascii="Tahoma" w:hAnsi="Tahoma" w:cs="Tahoma"/>
          <w:sz w:val="20"/>
          <w:szCs w:val="20"/>
        </w:rPr>
        <w:t xml:space="preserve">v areálu Luna </w:t>
      </w:r>
      <w:r w:rsidR="0077040C">
        <w:rPr>
          <w:rFonts w:ascii="Tahoma" w:hAnsi="Tahoma" w:cs="Tahoma"/>
          <w:sz w:val="20"/>
          <w:szCs w:val="20"/>
        </w:rPr>
        <w:t xml:space="preserve">po dobu nejméně 10 let ode dne zahájení poskytování </w:t>
      </w:r>
      <w:r w:rsidR="008E454D">
        <w:rPr>
          <w:rFonts w:ascii="Tahoma" w:hAnsi="Tahoma" w:cs="Tahoma"/>
          <w:sz w:val="20"/>
          <w:szCs w:val="20"/>
        </w:rPr>
        <w:t>těchto služeb,</w:t>
      </w:r>
    </w:p>
    <w:p w14:paraId="2377B865" w14:textId="4CA956DD" w:rsidR="009D524B" w:rsidRPr="00E6114E" w:rsidRDefault="009D524B" w:rsidP="004740E1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dokonč</w:t>
      </w:r>
      <w:r w:rsidR="00BD48CC">
        <w:rPr>
          <w:rFonts w:ascii="Tahoma" w:hAnsi="Tahoma" w:cs="Tahoma"/>
          <w:sz w:val="20"/>
          <w:szCs w:val="20"/>
        </w:rPr>
        <w:t>it</w:t>
      </w:r>
      <w:r w:rsidR="00F4513B">
        <w:rPr>
          <w:rFonts w:ascii="Tahoma" w:hAnsi="Tahoma" w:cs="Tahoma"/>
          <w:sz w:val="20"/>
          <w:szCs w:val="20"/>
        </w:rPr>
        <w:t xml:space="preserve"> realizaci projektu nejpozději do roku 2033 (včetně)</w:t>
      </w:r>
      <w:r w:rsidR="00FF46A3">
        <w:rPr>
          <w:rFonts w:ascii="Tahoma" w:hAnsi="Tahoma" w:cs="Tahoma"/>
          <w:sz w:val="20"/>
          <w:szCs w:val="20"/>
        </w:rPr>
        <w:t>,</w:t>
      </w:r>
      <w:r w:rsidR="00F4513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DA2E089" w14:textId="25B75A4A" w:rsidR="00995055" w:rsidRPr="00427F5F" w:rsidRDefault="00995055" w:rsidP="004740E1">
      <w:pPr>
        <w:pStyle w:val="Odstavecseseznamem"/>
        <w:numPr>
          <w:ilvl w:val="0"/>
          <w:numId w:val="7"/>
        </w:numPr>
        <w:tabs>
          <w:tab w:val="left" w:pos="851"/>
        </w:tabs>
        <w:spacing w:before="120" w:after="0" w:line="280" w:lineRule="exact"/>
        <w:ind w:left="851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427F5F">
        <w:rPr>
          <w:rFonts w:ascii="Tahoma" w:hAnsi="Tahoma" w:cs="Tahoma"/>
          <w:sz w:val="20"/>
          <w:szCs w:val="20"/>
        </w:rPr>
        <w:t>veškeré úkony související s projektem nastavit tak, aby byla splněna kritéria aktuálně platného Střednědobého plánu rozvoje sociálních služeb v Moravskoslezském kraji</w:t>
      </w:r>
      <w:r w:rsidR="008E454D">
        <w:rPr>
          <w:rFonts w:ascii="Tahoma" w:hAnsi="Tahoma" w:cs="Tahoma"/>
          <w:sz w:val="20"/>
          <w:szCs w:val="20"/>
        </w:rPr>
        <w:t>.</w:t>
      </w:r>
    </w:p>
    <w:p w14:paraId="3D59E173" w14:textId="77777777" w:rsidR="00995055" w:rsidRDefault="00995055" w:rsidP="004740E1">
      <w:pPr>
        <w:pStyle w:val="Odstavecseseznamem"/>
        <w:tabs>
          <w:tab w:val="left" w:pos="851"/>
        </w:tabs>
        <w:spacing w:before="120" w:after="0" w:line="280" w:lineRule="exact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C2AD3D1" w14:textId="77777777" w:rsidR="00995055" w:rsidRPr="00A36115" w:rsidRDefault="00995055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36115">
        <w:rPr>
          <w:rFonts w:ascii="Tahoma" w:hAnsi="Tahoma" w:cs="Tahoma"/>
          <w:sz w:val="20"/>
          <w:szCs w:val="20"/>
        </w:rPr>
        <w:t>Smluvní strany se zavazují ke vzájemné spolupráci, a to ve všech fázích realizace projektu.</w:t>
      </w:r>
    </w:p>
    <w:p w14:paraId="520CC700" w14:textId="77777777" w:rsidR="00995055" w:rsidRPr="00A920BD" w:rsidRDefault="00995055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Smluvní strany jsou povinny si oznámit jakoukoli událost, která by mohla vést ke změně, přerušení, ohrožení či ukončení projektu.</w:t>
      </w:r>
    </w:p>
    <w:p w14:paraId="4F3B2F2E" w14:textId="77777777" w:rsidR="00995055" w:rsidRDefault="00995055" w:rsidP="00ED1AE5">
      <w:pPr>
        <w:pStyle w:val="Odstavecseseznamem"/>
        <w:numPr>
          <w:ilvl w:val="0"/>
          <w:numId w:val="4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Smluvní strany zahájí po uzavření tohoto Memoranda jednání o případných smlouvách, kterými budou konkretizována jednotlivá plnění předpokládaná v tomto Memorandu</w:t>
      </w:r>
      <w:r>
        <w:rPr>
          <w:rFonts w:ascii="Tahoma" w:hAnsi="Tahoma" w:cs="Tahoma"/>
          <w:sz w:val="20"/>
          <w:szCs w:val="20"/>
        </w:rPr>
        <w:t>.</w:t>
      </w:r>
    </w:p>
    <w:p w14:paraId="7322C7EF" w14:textId="77777777" w:rsidR="008423CF" w:rsidRDefault="008423CF" w:rsidP="00ED1AE5">
      <w:pPr>
        <w:spacing w:before="120" w:after="36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2C8DCBEF" w14:textId="29105893" w:rsidR="00995055" w:rsidRPr="006D6834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6D6834">
        <w:rPr>
          <w:rFonts w:ascii="Tahoma" w:hAnsi="Tahoma" w:cs="Tahoma"/>
          <w:b/>
          <w:sz w:val="20"/>
          <w:szCs w:val="20"/>
        </w:rPr>
        <w:t>V.</w:t>
      </w:r>
      <w:r w:rsidRPr="006D6834">
        <w:rPr>
          <w:rFonts w:ascii="Tahoma" w:hAnsi="Tahoma" w:cs="Tahoma"/>
          <w:b/>
          <w:sz w:val="20"/>
          <w:szCs w:val="20"/>
        </w:rPr>
        <w:br/>
        <w:t>SPOLUFINANCOVÁNÍ</w:t>
      </w:r>
    </w:p>
    <w:p w14:paraId="7E5B4349" w14:textId="2D84D50E" w:rsidR="00491AB5" w:rsidRPr="00861D5E" w:rsidRDefault="00491AB5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61D5E">
        <w:rPr>
          <w:rFonts w:ascii="Tahoma" w:hAnsi="Tahoma" w:cs="Tahoma"/>
          <w:sz w:val="20"/>
          <w:szCs w:val="20"/>
        </w:rPr>
        <w:t xml:space="preserve">Předpokládané náklady na </w:t>
      </w:r>
      <w:r w:rsidR="0076286E" w:rsidRPr="00861D5E">
        <w:rPr>
          <w:rFonts w:ascii="Tahoma" w:hAnsi="Tahoma" w:cs="Tahoma"/>
          <w:sz w:val="20"/>
          <w:szCs w:val="20"/>
        </w:rPr>
        <w:t xml:space="preserve">realizaci projektu </w:t>
      </w:r>
      <w:r w:rsidR="00F0689A" w:rsidRPr="00861D5E">
        <w:rPr>
          <w:rFonts w:ascii="Tahoma" w:hAnsi="Tahoma" w:cs="Tahoma"/>
          <w:sz w:val="20"/>
          <w:szCs w:val="20"/>
        </w:rPr>
        <w:t>činí</w:t>
      </w:r>
      <w:r w:rsidR="004143D7" w:rsidRPr="00861D5E">
        <w:rPr>
          <w:rFonts w:ascii="Tahoma" w:hAnsi="Tahoma" w:cs="Tahoma"/>
          <w:sz w:val="20"/>
          <w:szCs w:val="20"/>
        </w:rPr>
        <w:t xml:space="preserve"> ke dni uzavření toho</w:t>
      </w:r>
      <w:r w:rsidR="00F0689A" w:rsidRPr="00861D5E">
        <w:rPr>
          <w:rFonts w:ascii="Tahoma" w:hAnsi="Tahoma" w:cs="Tahoma"/>
          <w:sz w:val="20"/>
          <w:szCs w:val="20"/>
        </w:rPr>
        <w:t>to</w:t>
      </w:r>
      <w:r w:rsidR="004143D7" w:rsidRPr="00861D5E">
        <w:rPr>
          <w:rFonts w:ascii="Tahoma" w:hAnsi="Tahoma" w:cs="Tahoma"/>
          <w:sz w:val="20"/>
          <w:szCs w:val="20"/>
        </w:rPr>
        <w:t xml:space="preserve"> Memoranda</w:t>
      </w:r>
      <w:r w:rsidR="00F0689A" w:rsidRPr="00861D5E">
        <w:rPr>
          <w:rFonts w:ascii="Tahoma" w:hAnsi="Tahoma" w:cs="Tahoma"/>
          <w:sz w:val="20"/>
          <w:szCs w:val="20"/>
        </w:rPr>
        <w:t xml:space="preserve"> </w:t>
      </w:r>
      <w:r w:rsidR="007D4C30" w:rsidRPr="00861D5E">
        <w:rPr>
          <w:rFonts w:ascii="Tahoma" w:hAnsi="Tahoma" w:cs="Tahoma"/>
          <w:sz w:val="20"/>
          <w:szCs w:val="20"/>
        </w:rPr>
        <w:t xml:space="preserve">částku </w:t>
      </w:r>
      <w:r w:rsidR="00F0689A" w:rsidRPr="00861D5E">
        <w:rPr>
          <w:rFonts w:ascii="Tahoma" w:hAnsi="Tahoma" w:cs="Tahoma"/>
          <w:sz w:val="20"/>
          <w:szCs w:val="20"/>
        </w:rPr>
        <w:t>ve výši</w:t>
      </w:r>
      <w:r w:rsidR="0076286E" w:rsidRPr="00861D5E">
        <w:rPr>
          <w:rFonts w:ascii="Tahoma" w:hAnsi="Tahoma" w:cs="Tahoma"/>
          <w:sz w:val="20"/>
          <w:szCs w:val="20"/>
        </w:rPr>
        <w:t xml:space="preserve"> 8</w:t>
      </w:r>
      <w:r w:rsidR="00DF57F3" w:rsidRPr="00861D5E">
        <w:rPr>
          <w:rFonts w:ascii="Tahoma" w:hAnsi="Tahoma" w:cs="Tahoma"/>
          <w:sz w:val="20"/>
          <w:szCs w:val="20"/>
        </w:rPr>
        <w:t>3</w:t>
      </w:r>
      <w:r w:rsidR="0076286E" w:rsidRPr="00861D5E">
        <w:rPr>
          <w:rFonts w:ascii="Tahoma" w:hAnsi="Tahoma" w:cs="Tahoma"/>
          <w:sz w:val="20"/>
          <w:szCs w:val="20"/>
        </w:rPr>
        <w:t>0</w:t>
      </w:r>
      <w:r w:rsidR="00606A63" w:rsidRPr="00861D5E">
        <w:rPr>
          <w:rFonts w:ascii="Tahoma" w:hAnsi="Tahoma" w:cs="Tahoma"/>
          <w:sz w:val="20"/>
          <w:szCs w:val="20"/>
        </w:rPr>
        <w:t xml:space="preserve"> mil.</w:t>
      </w:r>
      <w:r w:rsidR="0076286E" w:rsidRPr="00861D5E">
        <w:rPr>
          <w:rFonts w:ascii="Tahoma" w:hAnsi="Tahoma" w:cs="Tahoma"/>
          <w:sz w:val="20"/>
          <w:szCs w:val="20"/>
        </w:rPr>
        <w:t xml:space="preserve"> Kč</w:t>
      </w:r>
      <w:r w:rsidR="00BC45E0" w:rsidRPr="00861D5E">
        <w:rPr>
          <w:rFonts w:ascii="Tahoma" w:hAnsi="Tahoma" w:cs="Tahoma"/>
          <w:sz w:val="20"/>
          <w:szCs w:val="20"/>
        </w:rPr>
        <w:t xml:space="preserve"> včetně DPH</w:t>
      </w:r>
      <w:r w:rsidR="0076286E" w:rsidRPr="00861D5E">
        <w:rPr>
          <w:rFonts w:ascii="Tahoma" w:hAnsi="Tahoma" w:cs="Tahoma"/>
          <w:sz w:val="20"/>
          <w:szCs w:val="20"/>
        </w:rPr>
        <w:t xml:space="preserve">. </w:t>
      </w:r>
      <w:r w:rsidR="00951C68" w:rsidRPr="00861D5E">
        <w:rPr>
          <w:rFonts w:ascii="Tahoma" w:hAnsi="Tahoma" w:cs="Tahoma"/>
          <w:sz w:val="20"/>
          <w:szCs w:val="20"/>
        </w:rPr>
        <w:t xml:space="preserve">Konečné náklady realizace </w:t>
      </w:r>
      <w:r w:rsidR="00D46EBF" w:rsidRPr="00861D5E">
        <w:rPr>
          <w:rFonts w:ascii="Tahoma" w:hAnsi="Tahoma" w:cs="Tahoma"/>
          <w:sz w:val="20"/>
          <w:szCs w:val="20"/>
        </w:rPr>
        <w:t xml:space="preserve">projektu </w:t>
      </w:r>
      <w:r w:rsidR="00951C68" w:rsidRPr="00861D5E">
        <w:rPr>
          <w:rFonts w:ascii="Tahoma" w:hAnsi="Tahoma" w:cs="Tahoma"/>
          <w:sz w:val="20"/>
          <w:szCs w:val="20"/>
        </w:rPr>
        <w:t xml:space="preserve">budou známy </w:t>
      </w:r>
      <w:r w:rsidR="008A6F56" w:rsidRPr="00861D5E">
        <w:rPr>
          <w:rFonts w:ascii="Tahoma" w:hAnsi="Tahoma" w:cs="Tahoma"/>
          <w:sz w:val="20"/>
          <w:szCs w:val="20"/>
        </w:rPr>
        <w:t xml:space="preserve">až po </w:t>
      </w:r>
      <w:r w:rsidR="00CD1C4D" w:rsidRPr="00861D5E">
        <w:rPr>
          <w:rFonts w:ascii="Tahoma" w:hAnsi="Tahoma" w:cs="Tahoma"/>
          <w:sz w:val="20"/>
          <w:szCs w:val="20"/>
        </w:rPr>
        <w:t xml:space="preserve">realizaci </w:t>
      </w:r>
      <w:r w:rsidR="008C0B90" w:rsidRPr="00861D5E">
        <w:rPr>
          <w:rFonts w:ascii="Tahoma" w:hAnsi="Tahoma" w:cs="Tahoma"/>
          <w:sz w:val="20"/>
          <w:szCs w:val="20"/>
        </w:rPr>
        <w:t>výstavby</w:t>
      </w:r>
      <w:r w:rsidR="00AA7892" w:rsidRPr="00861D5E">
        <w:rPr>
          <w:rFonts w:ascii="Tahoma" w:hAnsi="Tahoma" w:cs="Tahoma"/>
          <w:sz w:val="20"/>
          <w:szCs w:val="20"/>
        </w:rPr>
        <w:t xml:space="preserve"> nového objektu</w:t>
      </w:r>
      <w:r w:rsidR="008C0B90" w:rsidRPr="00861D5E">
        <w:rPr>
          <w:rFonts w:ascii="Tahoma" w:hAnsi="Tahoma" w:cs="Tahoma"/>
          <w:sz w:val="20"/>
          <w:szCs w:val="20"/>
        </w:rPr>
        <w:t xml:space="preserve">, resp. přístavby </w:t>
      </w:r>
      <w:r w:rsidR="003E751E" w:rsidRPr="00861D5E">
        <w:rPr>
          <w:rFonts w:ascii="Tahoma" w:hAnsi="Tahoma" w:cs="Tahoma"/>
          <w:sz w:val="20"/>
          <w:szCs w:val="20"/>
        </w:rPr>
        <w:t>propojené se stávajícím objektem,</w:t>
      </w:r>
      <w:r w:rsidR="00AA7892" w:rsidRPr="00861D5E">
        <w:rPr>
          <w:rFonts w:ascii="Tahoma" w:hAnsi="Tahoma" w:cs="Tahoma"/>
          <w:sz w:val="20"/>
          <w:szCs w:val="20"/>
        </w:rPr>
        <w:t xml:space="preserve"> a</w:t>
      </w:r>
      <w:r w:rsidR="002D4EE4" w:rsidRPr="00861D5E">
        <w:rPr>
          <w:rFonts w:ascii="Tahoma" w:hAnsi="Tahoma" w:cs="Tahoma"/>
          <w:sz w:val="20"/>
          <w:szCs w:val="20"/>
        </w:rPr>
        <w:t> </w:t>
      </w:r>
      <w:r w:rsidR="00AA7892" w:rsidRPr="00861D5E">
        <w:rPr>
          <w:rFonts w:ascii="Tahoma" w:hAnsi="Tahoma" w:cs="Tahoma"/>
          <w:sz w:val="20"/>
          <w:szCs w:val="20"/>
        </w:rPr>
        <w:t>rekonstrukci stávajícího objektu</w:t>
      </w:r>
      <w:r w:rsidR="00003B0A" w:rsidRPr="00861D5E">
        <w:rPr>
          <w:rFonts w:ascii="Tahoma" w:hAnsi="Tahoma" w:cs="Tahoma"/>
          <w:sz w:val="20"/>
          <w:szCs w:val="20"/>
        </w:rPr>
        <w:t xml:space="preserve"> v areálu Luna</w:t>
      </w:r>
      <w:r w:rsidR="0052634B" w:rsidRPr="00861D5E">
        <w:rPr>
          <w:rFonts w:ascii="Tahoma" w:hAnsi="Tahoma" w:cs="Tahoma"/>
          <w:sz w:val="20"/>
          <w:szCs w:val="20"/>
        </w:rPr>
        <w:t>.</w:t>
      </w:r>
      <w:r w:rsidR="00951C68" w:rsidRPr="00861D5E">
        <w:rPr>
          <w:rFonts w:ascii="Tahoma" w:hAnsi="Tahoma" w:cs="Tahoma"/>
          <w:sz w:val="20"/>
          <w:szCs w:val="20"/>
        </w:rPr>
        <w:t xml:space="preserve"> </w:t>
      </w:r>
    </w:p>
    <w:p w14:paraId="56D54998" w14:textId="78DF1E34" w:rsidR="00995055" w:rsidRPr="00861D5E" w:rsidRDefault="00995055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61D5E">
        <w:rPr>
          <w:rFonts w:ascii="Tahoma" w:hAnsi="Tahoma" w:cs="Tahoma"/>
          <w:sz w:val="20"/>
          <w:szCs w:val="20"/>
        </w:rPr>
        <w:t xml:space="preserve">Moravskoslezský kraj </w:t>
      </w:r>
      <w:r w:rsidR="00C23842" w:rsidRPr="00861D5E">
        <w:rPr>
          <w:rFonts w:ascii="Tahoma" w:hAnsi="Tahoma" w:cs="Tahoma"/>
          <w:sz w:val="20"/>
          <w:szCs w:val="20"/>
        </w:rPr>
        <w:t>deklaruje, že</w:t>
      </w:r>
      <w:r w:rsidRPr="00861D5E">
        <w:rPr>
          <w:rFonts w:ascii="Tahoma" w:hAnsi="Tahoma" w:cs="Tahoma"/>
          <w:sz w:val="20"/>
          <w:szCs w:val="20"/>
        </w:rPr>
        <w:t xml:space="preserve"> </w:t>
      </w:r>
      <w:r w:rsidR="003E7CA5" w:rsidRPr="00861D5E">
        <w:rPr>
          <w:rFonts w:ascii="Tahoma" w:hAnsi="Tahoma" w:cs="Tahoma"/>
          <w:sz w:val="20"/>
          <w:szCs w:val="20"/>
        </w:rPr>
        <w:t>bude</w:t>
      </w:r>
      <w:r w:rsidR="004C2DC5" w:rsidRPr="00861D5E">
        <w:rPr>
          <w:rFonts w:ascii="Tahoma" w:hAnsi="Tahoma" w:cs="Tahoma"/>
          <w:sz w:val="20"/>
          <w:szCs w:val="20"/>
        </w:rPr>
        <w:t xml:space="preserve"> částečně</w:t>
      </w:r>
      <w:r w:rsidR="003E7CA5" w:rsidRPr="00861D5E">
        <w:rPr>
          <w:rFonts w:ascii="Tahoma" w:hAnsi="Tahoma" w:cs="Tahoma"/>
          <w:sz w:val="20"/>
          <w:szCs w:val="20"/>
        </w:rPr>
        <w:t xml:space="preserve"> financovat</w:t>
      </w:r>
      <w:r w:rsidR="00D07E3D" w:rsidRPr="00861D5E">
        <w:rPr>
          <w:rFonts w:ascii="Tahoma" w:hAnsi="Tahoma" w:cs="Tahoma"/>
          <w:sz w:val="20"/>
          <w:szCs w:val="20"/>
        </w:rPr>
        <w:t xml:space="preserve"> realizaci </w:t>
      </w:r>
      <w:r w:rsidR="004C2DC5" w:rsidRPr="00861D5E">
        <w:rPr>
          <w:rFonts w:ascii="Tahoma" w:hAnsi="Tahoma" w:cs="Tahoma"/>
          <w:sz w:val="20"/>
          <w:szCs w:val="20"/>
        </w:rPr>
        <w:t>projektu</w:t>
      </w:r>
      <w:r w:rsidRPr="00861D5E">
        <w:rPr>
          <w:rFonts w:ascii="Tahoma" w:hAnsi="Tahoma" w:cs="Tahoma"/>
          <w:sz w:val="20"/>
          <w:szCs w:val="20"/>
        </w:rPr>
        <w:t xml:space="preserve">, </w:t>
      </w:r>
      <w:r w:rsidR="007B6857" w:rsidRPr="00861D5E">
        <w:rPr>
          <w:rFonts w:ascii="Tahoma" w:hAnsi="Tahoma" w:cs="Tahoma"/>
          <w:sz w:val="20"/>
          <w:szCs w:val="20"/>
        </w:rPr>
        <w:t>a</w:t>
      </w:r>
      <w:r w:rsidR="00D11126" w:rsidRPr="00861D5E">
        <w:rPr>
          <w:rFonts w:ascii="Tahoma" w:hAnsi="Tahoma" w:cs="Tahoma"/>
          <w:sz w:val="20"/>
          <w:szCs w:val="20"/>
        </w:rPr>
        <w:t> </w:t>
      </w:r>
      <w:r w:rsidR="007B6857" w:rsidRPr="00861D5E">
        <w:rPr>
          <w:rFonts w:ascii="Tahoma" w:hAnsi="Tahoma" w:cs="Tahoma"/>
          <w:sz w:val="20"/>
          <w:szCs w:val="20"/>
        </w:rPr>
        <w:t>to</w:t>
      </w:r>
      <w:r w:rsidR="00D11126" w:rsidRPr="00861D5E">
        <w:rPr>
          <w:rFonts w:ascii="Tahoma" w:hAnsi="Tahoma" w:cs="Tahoma"/>
          <w:sz w:val="20"/>
          <w:szCs w:val="20"/>
        </w:rPr>
        <w:t> </w:t>
      </w:r>
      <w:r w:rsidR="00C44A28" w:rsidRPr="00861D5E">
        <w:rPr>
          <w:rFonts w:ascii="Tahoma" w:hAnsi="Tahoma" w:cs="Tahoma"/>
          <w:sz w:val="20"/>
          <w:szCs w:val="20"/>
        </w:rPr>
        <w:t xml:space="preserve">částkou </w:t>
      </w:r>
      <w:r w:rsidR="007B6857" w:rsidRPr="00861D5E">
        <w:rPr>
          <w:rFonts w:ascii="Tahoma" w:hAnsi="Tahoma" w:cs="Tahoma"/>
          <w:sz w:val="20"/>
          <w:szCs w:val="20"/>
        </w:rPr>
        <w:t>ve</w:t>
      </w:r>
      <w:r w:rsidR="00FB780B" w:rsidRPr="00861D5E">
        <w:rPr>
          <w:rFonts w:ascii="Tahoma" w:hAnsi="Tahoma" w:cs="Tahoma"/>
          <w:sz w:val="20"/>
          <w:szCs w:val="20"/>
        </w:rPr>
        <w:t> </w:t>
      </w:r>
      <w:r w:rsidR="007B6857" w:rsidRPr="00861D5E">
        <w:rPr>
          <w:rFonts w:ascii="Tahoma" w:hAnsi="Tahoma" w:cs="Tahoma"/>
          <w:sz w:val="20"/>
          <w:szCs w:val="20"/>
        </w:rPr>
        <w:t xml:space="preserve">výši </w:t>
      </w:r>
      <w:r w:rsidR="00216C9C" w:rsidRPr="00861D5E">
        <w:rPr>
          <w:rFonts w:ascii="Tahoma" w:hAnsi="Tahoma" w:cs="Tahoma"/>
          <w:sz w:val="20"/>
          <w:szCs w:val="20"/>
        </w:rPr>
        <w:t xml:space="preserve">maximálně </w:t>
      </w:r>
      <w:r w:rsidR="007B6857" w:rsidRPr="00861D5E">
        <w:rPr>
          <w:rFonts w:ascii="Tahoma" w:hAnsi="Tahoma" w:cs="Tahoma"/>
          <w:sz w:val="20"/>
          <w:szCs w:val="20"/>
        </w:rPr>
        <w:t>400</w:t>
      </w:r>
      <w:r w:rsidR="00216C9C" w:rsidRPr="00861D5E">
        <w:rPr>
          <w:rFonts w:ascii="Tahoma" w:hAnsi="Tahoma" w:cs="Tahoma"/>
          <w:sz w:val="20"/>
          <w:szCs w:val="20"/>
        </w:rPr>
        <w:t xml:space="preserve"> mil.</w:t>
      </w:r>
      <w:r w:rsidR="007B6857" w:rsidRPr="00861D5E">
        <w:rPr>
          <w:rFonts w:ascii="Tahoma" w:hAnsi="Tahoma" w:cs="Tahoma"/>
          <w:sz w:val="20"/>
          <w:szCs w:val="20"/>
        </w:rPr>
        <w:t xml:space="preserve"> Kč.</w:t>
      </w:r>
    </w:p>
    <w:p w14:paraId="3AE37145" w14:textId="02C25075" w:rsidR="00EE0CC9" w:rsidRPr="00861D5E" w:rsidRDefault="00EE0CC9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61D5E">
        <w:rPr>
          <w:rFonts w:ascii="Tahoma" w:hAnsi="Tahoma" w:cs="Tahoma"/>
          <w:sz w:val="20"/>
          <w:szCs w:val="20"/>
        </w:rPr>
        <w:t>Fina</w:t>
      </w:r>
      <w:r w:rsidR="007C2481" w:rsidRPr="00861D5E">
        <w:rPr>
          <w:rFonts w:ascii="Tahoma" w:hAnsi="Tahoma" w:cs="Tahoma"/>
          <w:sz w:val="20"/>
          <w:szCs w:val="20"/>
        </w:rPr>
        <w:t>n</w:t>
      </w:r>
      <w:r w:rsidR="00CE4EF0" w:rsidRPr="00861D5E">
        <w:rPr>
          <w:rFonts w:ascii="Tahoma" w:hAnsi="Tahoma" w:cs="Tahoma"/>
          <w:sz w:val="20"/>
          <w:szCs w:val="20"/>
        </w:rPr>
        <w:t>ční účast</w:t>
      </w:r>
      <w:r w:rsidR="0080244F" w:rsidRPr="00861D5E">
        <w:rPr>
          <w:rFonts w:ascii="Tahoma" w:hAnsi="Tahoma" w:cs="Tahoma"/>
          <w:sz w:val="20"/>
          <w:szCs w:val="20"/>
        </w:rPr>
        <w:t xml:space="preserve"> na</w:t>
      </w:r>
      <w:r w:rsidRPr="00861D5E">
        <w:rPr>
          <w:rFonts w:ascii="Tahoma" w:hAnsi="Tahoma" w:cs="Tahoma"/>
          <w:sz w:val="20"/>
          <w:szCs w:val="20"/>
        </w:rPr>
        <w:t xml:space="preserve"> realizac</w:t>
      </w:r>
      <w:r w:rsidR="0080244F" w:rsidRPr="00861D5E">
        <w:rPr>
          <w:rFonts w:ascii="Tahoma" w:hAnsi="Tahoma" w:cs="Tahoma"/>
          <w:sz w:val="20"/>
          <w:szCs w:val="20"/>
        </w:rPr>
        <w:t>i</w:t>
      </w:r>
      <w:r w:rsidRPr="00861D5E">
        <w:rPr>
          <w:rFonts w:ascii="Tahoma" w:hAnsi="Tahoma" w:cs="Tahoma"/>
          <w:sz w:val="20"/>
          <w:szCs w:val="20"/>
        </w:rPr>
        <w:t xml:space="preserve"> projektu </w:t>
      </w:r>
      <w:r w:rsidR="004210E5" w:rsidRPr="00861D5E">
        <w:rPr>
          <w:rFonts w:ascii="Tahoma" w:hAnsi="Tahoma" w:cs="Tahoma"/>
          <w:sz w:val="20"/>
          <w:szCs w:val="20"/>
        </w:rPr>
        <w:t>ze strany Moravskoslezského kraje je podmíněno finan</w:t>
      </w:r>
      <w:r w:rsidR="0080244F" w:rsidRPr="00861D5E">
        <w:rPr>
          <w:rFonts w:ascii="Tahoma" w:hAnsi="Tahoma" w:cs="Tahoma"/>
          <w:sz w:val="20"/>
          <w:szCs w:val="20"/>
        </w:rPr>
        <w:t>cováním realizace projektu</w:t>
      </w:r>
      <w:r w:rsidR="004210E5" w:rsidRPr="00861D5E">
        <w:rPr>
          <w:rFonts w:ascii="Tahoma" w:hAnsi="Tahoma" w:cs="Tahoma"/>
          <w:sz w:val="20"/>
          <w:szCs w:val="20"/>
        </w:rPr>
        <w:t xml:space="preserve"> </w:t>
      </w:r>
      <w:r w:rsidR="008B67AE" w:rsidRPr="00861D5E">
        <w:rPr>
          <w:rFonts w:ascii="Tahoma" w:hAnsi="Tahoma" w:cs="Tahoma"/>
          <w:sz w:val="20"/>
          <w:szCs w:val="20"/>
        </w:rPr>
        <w:t>m</w:t>
      </w:r>
      <w:r w:rsidR="00DC1F7A" w:rsidRPr="00861D5E">
        <w:rPr>
          <w:rFonts w:ascii="Tahoma" w:hAnsi="Tahoma" w:cs="Tahoma"/>
          <w:sz w:val="20"/>
          <w:szCs w:val="20"/>
        </w:rPr>
        <w:t>ěst</w:t>
      </w:r>
      <w:r w:rsidR="0080244F" w:rsidRPr="00861D5E">
        <w:rPr>
          <w:rFonts w:ascii="Tahoma" w:hAnsi="Tahoma" w:cs="Tahoma"/>
          <w:sz w:val="20"/>
          <w:szCs w:val="20"/>
        </w:rPr>
        <w:t>em</w:t>
      </w:r>
      <w:r w:rsidR="00DC1F7A" w:rsidRPr="00861D5E">
        <w:rPr>
          <w:rFonts w:ascii="Tahoma" w:hAnsi="Tahoma" w:cs="Tahoma"/>
          <w:sz w:val="20"/>
          <w:szCs w:val="20"/>
        </w:rPr>
        <w:t xml:space="preserve"> Havířov</w:t>
      </w:r>
      <w:r w:rsidR="00451E3B" w:rsidRPr="00861D5E">
        <w:t xml:space="preserve"> </w:t>
      </w:r>
      <w:r w:rsidR="00451E3B" w:rsidRPr="00861D5E">
        <w:rPr>
          <w:rFonts w:ascii="Tahoma" w:hAnsi="Tahoma" w:cs="Tahoma"/>
          <w:sz w:val="20"/>
          <w:szCs w:val="20"/>
        </w:rPr>
        <w:t>ve výši min. 50 % předpokládaných nákladů na realizaci projektu</w:t>
      </w:r>
      <w:r w:rsidR="004210E5" w:rsidRPr="00861D5E">
        <w:rPr>
          <w:rFonts w:ascii="Tahoma" w:hAnsi="Tahoma" w:cs="Tahoma"/>
          <w:sz w:val="20"/>
          <w:szCs w:val="20"/>
        </w:rPr>
        <w:t>.</w:t>
      </w:r>
    </w:p>
    <w:p w14:paraId="5870D886" w14:textId="388D43E4" w:rsidR="00E07BE9" w:rsidRDefault="0031024F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1024F">
        <w:rPr>
          <w:rFonts w:ascii="Tahoma" w:hAnsi="Tahoma" w:cs="Tahoma"/>
          <w:sz w:val="20"/>
          <w:szCs w:val="20"/>
        </w:rPr>
        <w:t xml:space="preserve">Moravskoslezský kraj </w:t>
      </w:r>
      <w:r>
        <w:rPr>
          <w:rFonts w:ascii="Tahoma" w:hAnsi="Tahoma" w:cs="Tahoma"/>
          <w:sz w:val="20"/>
          <w:szCs w:val="20"/>
        </w:rPr>
        <w:t xml:space="preserve">deklaruje, </w:t>
      </w:r>
      <w:r w:rsidR="003A05A2">
        <w:rPr>
          <w:rFonts w:ascii="Tahoma" w:hAnsi="Tahoma" w:cs="Tahoma"/>
          <w:sz w:val="20"/>
          <w:szCs w:val="20"/>
        </w:rPr>
        <w:t xml:space="preserve">že </w:t>
      </w:r>
      <w:r w:rsidR="00794A27">
        <w:rPr>
          <w:rFonts w:ascii="Tahoma" w:hAnsi="Tahoma" w:cs="Tahoma"/>
          <w:sz w:val="20"/>
          <w:szCs w:val="20"/>
        </w:rPr>
        <w:t xml:space="preserve">finanční prostředky na realizaci projektu dle </w:t>
      </w:r>
      <w:r w:rsidR="00194175">
        <w:rPr>
          <w:rFonts w:ascii="Tahoma" w:hAnsi="Tahoma" w:cs="Tahoma"/>
          <w:sz w:val="20"/>
          <w:szCs w:val="20"/>
        </w:rPr>
        <w:t>čl. V odst.</w:t>
      </w:r>
      <w:r w:rsidR="00C6780B">
        <w:rPr>
          <w:rFonts w:ascii="Tahoma" w:hAnsi="Tahoma" w:cs="Tahoma"/>
          <w:sz w:val="20"/>
          <w:szCs w:val="20"/>
        </w:rPr>
        <w:t xml:space="preserve"> 2. </w:t>
      </w:r>
      <w:r w:rsidR="00194175">
        <w:rPr>
          <w:rFonts w:ascii="Tahoma" w:hAnsi="Tahoma" w:cs="Tahoma"/>
          <w:sz w:val="20"/>
          <w:szCs w:val="20"/>
        </w:rPr>
        <w:t xml:space="preserve">tohoto Memoranda </w:t>
      </w:r>
      <w:r w:rsidR="00C6780B">
        <w:rPr>
          <w:rFonts w:ascii="Tahoma" w:hAnsi="Tahoma" w:cs="Tahoma"/>
          <w:sz w:val="20"/>
          <w:szCs w:val="20"/>
        </w:rPr>
        <w:t xml:space="preserve">budou městu Havířov </w:t>
      </w:r>
      <w:r w:rsidR="00862103">
        <w:rPr>
          <w:rFonts w:ascii="Tahoma" w:hAnsi="Tahoma" w:cs="Tahoma"/>
          <w:sz w:val="20"/>
          <w:szCs w:val="20"/>
        </w:rPr>
        <w:t xml:space="preserve">ze strany Moravskoslezského kraje </w:t>
      </w:r>
      <w:r w:rsidR="00C6780B">
        <w:rPr>
          <w:rFonts w:ascii="Tahoma" w:hAnsi="Tahoma" w:cs="Tahoma"/>
          <w:sz w:val="20"/>
          <w:szCs w:val="20"/>
        </w:rPr>
        <w:t>poskytnuty</w:t>
      </w:r>
      <w:r w:rsidR="00862103">
        <w:rPr>
          <w:rFonts w:ascii="Tahoma" w:hAnsi="Tahoma" w:cs="Tahoma"/>
          <w:sz w:val="20"/>
          <w:szCs w:val="20"/>
        </w:rPr>
        <w:t xml:space="preserve"> </w:t>
      </w:r>
      <w:r w:rsidR="00DD54E1" w:rsidRPr="00DD54E1">
        <w:rPr>
          <w:rFonts w:ascii="Tahoma" w:hAnsi="Tahoma" w:cs="Tahoma"/>
          <w:sz w:val="20"/>
          <w:szCs w:val="20"/>
        </w:rPr>
        <w:t>na základě samostatné smlouvy o poskytnutí dotace ve třech částkách takto</w:t>
      </w:r>
      <w:r w:rsidR="00E07BE9">
        <w:rPr>
          <w:rFonts w:ascii="Tahoma" w:hAnsi="Tahoma" w:cs="Tahoma"/>
          <w:sz w:val="20"/>
          <w:szCs w:val="20"/>
        </w:rPr>
        <w:t>:</w:t>
      </w:r>
    </w:p>
    <w:p w14:paraId="4F7527C8" w14:textId="28ED720B" w:rsidR="00995055" w:rsidRDefault="0025450D" w:rsidP="00ED1AE5">
      <w:pPr>
        <w:pStyle w:val="Odstavecseseznamem"/>
        <w:numPr>
          <w:ilvl w:val="0"/>
          <w:numId w:val="8"/>
        </w:numPr>
        <w:spacing w:before="120" w:after="24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E07BE9">
        <w:rPr>
          <w:rFonts w:ascii="Tahoma" w:hAnsi="Tahoma" w:cs="Tahoma"/>
          <w:sz w:val="20"/>
          <w:szCs w:val="20"/>
        </w:rPr>
        <w:t xml:space="preserve"> roce 2025 </w:t>
      </w:r>
      <w:r w:rsidR="00394551">
        <w:rPr>
          <w:rFonts w:ascii="Tahoma" w:hAnsi="Tahoma" w:cs="Tahoma"/>
          <w:sz w:val="20"/>
          <w:szCs w:val="20"/>
        </w:rPr>
        <w:t>částk</w:t>
      </w:r>
      <w:r w:rsidR="00326F4C">
        <w:rPr>
          <w:rFonts w:ascii="Tahoma" w:hAnsi="Tahoma" w:cs="Tahoma"/>
          <w:sz w:val="20"/>
          <w:szCs w:val="20"/>
        </w:rPr>
        <w:t>ou</w:t>
      </w:r>
      <w:r w:rsidR="00394551">
        <w:rPr>
          <w:rFonts w:ascii="Tahoma" w:hAnsi="Tahoma" w:cs="Tahoma"/>
          <w:sz w:val="20"/>
          <w:szCs w:val="20"/>
        </w:rPr>
        <w:t xml:space="preserve"> ve výši 50</w:t>
      </w:r>
      <w:r w:rsidR="00606A63">
        <w:rPr>
          <w:rFonts w:ascii="Tahoma" w:hAnsi="Tahoma" w:cs="Tahoma"/>
          <w:sz w:val="20"/>
          <w:szCs w:val="20"/>
        </w:rPr>
        <w:t xml:space="preserve"> mil.</w:t>
      </w:r>
      <w:r w:rsidR="006276C0">
        <w:rPr>
          <w:rFonts w:ascii="Tahoma" w:hAnsi="Tahoma" w:cs="Tahoma"/>
          <w:sz w:val="20"/>
          <w:szCs w:val="20"/>
        </w:rPr>
        <w:t xml:space="preserve"> Kč</w:t>
      </w:r>
      <w:r w:rsidR="002D36E1">
        <w:rPr>
          <w:rFonts w:ascii="Tahoma" w:hAnsi="Tahoma" w:cs="Tahoma"/>
          <w:sz w:val="20"/>
          <w:szCs w:val="20"/>
        </w:rPr>
        <w:t>,</w:t>
      </w:r>
    </w:p>
    <w:p w14:paraId="2ECAB36F" w14:textId="06D13CE5" w:rsidR="002D36E1" w:rsidRDefault="00EF4C6C" w:rsidP="00ED1AE5">
      <w:pPr>
        <w:pStyle w:val="Odstavecseseznamem"/>
        <w:numPr>
          <w:ilvl w:val="0"/>
          <w:numId w:val="8"/>
        </w:numPr>
        <w:spacing w:before="120" w:after="24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2D36E1">
        <w:rPr>
          <w:rFonts w:ascii="Tahoma" w:hAnsi="Tahoma" w:cs="Tahoma"/>
          <w:sz w:val="20"/>
          <w:szCs w:val="20"/>
        </w:rPr>
        <w:t xml:space="preserve"> roce 2026 </w:t>
      </w:r>
      <w:r>
        <w:rPr>
          <w:rFonts w:ascii="Tahoma" w:hAnsi="Tahoma" w:cs="Tahoma"/>
          <w:sz w:val="20"/>
          <w:szCs w:val="20"/>
        </w:rPr>
        <w:t>částk</w:t>
      </w:r>
      <w:r w:rsidR="00326F4C"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z w:val="20"/>
          <w:szCs w:val="20"/>
        </w:rPr>
        <w:t xml:space="preserve"> ve výši 250</w:t>
      </w:r>
      <w:r w:rsidR="00606A63">
        <w:rPr>
          <w:rFonts w:ascii="Tahoma" w:hAnsi="Tahoma" w:cs="Tahoma"/>
          <w:sz w:val="20"/>
          <w:szCs w:val="20"/>
        </w:rPr>
        <w:t xml:space="preserve"> mil.</w:t>
      </w:r>
      <w:r>
        <w:rPr>
          <w:rFonts w:ascii="Tahoma" w:hAnsi="Tahoma" w:cs="Tahoma"/>
          <w:sz w:val="20"/>
          <w:szCs w:val="20"/>
        </w:rPr>
        <w:t xml:space="preserve"> Kč,</w:t>
      </w:r>
    </w:p>
    <w:p w14:paraId="344413DD" w14:textId="6B226D6E" w:rsidR="00EF4C6C" w:rsidRPr="00316337" w:rsidRDefault="00EF4C6C" w:rsidP="00ED1AE5">
      <w:pPr>
        <w:pStyle w:val="Odstavecseseznamem"/>
        <w:numPr>
          <w:ilvl w:val="0"/>
          <w:numId w:val="8"/>
        </w:numPr>
        <w:spacing w:before="120" w:after="24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316337">
        <w:rPr>
          <w:rFonts w:ascii="Tahoma" w:hAnsi="Tahoma" w:cs="Tahoma"/>
          <w:sz w:val="20"/>
          <w:szCs w:val="20"/>
        </w:rPr>
        <w:t>v roce 2027 částk</w:t>
      </w:r>
      <w:r w:rsidR="0058320A" w:rsidRPr="00316337">
        <w:rPr>
          <w:rFonts w:ascii="Tahoma" w:hAnsi="Tahoma" w:cs="Tahoma"/>
          <w:sz w:val="20"/>
          <w:szCs w:val="20"/>
        </w:rPr>
        <w:t>ou</w:t>
      </w:r>
      <w:r w:rsidRPr="00316337">
        <w:rPr>
          <w:rFonts w:ascii="Tahoma" w:hAnsi="Tahoma" w:cs="Tahoma"/>
          <w:sz w:val="20"/>
          <w:szCs w:val="20"/>
        </w:rPr>
        <w:t xml:space="preserve"> ve výši 100</w:t>
      </w:r>
      <w:r w:rsidR="00606A63">
        <w:rPr>
          <w:rFonts w:ascii="Tahoma" w:hAnsi="Tahoma" w:cs="Tahoma"/>
          <w:sz w:val="20"/>
          <w:szCs w:val="20"/>
        </w:rPr>
        <w:t xml:space="preserve"> mil.</w:t>
      </w:r>
      <w:r w:rsidRPr="00316337">
        <w:rPr>
          <w:rFonts w:ascii="Tahoma" w:hAnsi="Tahoma" w:cs="Tahoma"/>
          <w:sz w:val="20"/>
          <w:szCs w:val="20"/>
        </w:rPr>
        <w:t xml:space="preserve"> Kč. </w:t>
      </w:r>
    </w:p>
    <w:p w14:paraId="476AE68E" w14:textId="0893F48D" w:rsidR="00995055" w:rsidRPr="00316337" w:rsidRDefault="00995055" w:rsidP="00ED1AE5">
      <w:pPr>
        <w:pStyle w:val="Odstavecseseznamem"/>
        <w:numPr>
          <w:ilvl w:val="0"/>
          <w:numId w:val="5"/>
        </w:numPr>
        <w:spacing w:before="120" w:after="24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16337">
        <w:rPr>
          <w:rFonts w:ascii="Tahoma" w:hAnsi="Tahoma" w:cs="Tahoma"/>
          <w:sz w:val="20"/>
          <w:szCs w:val="20"/>
        </w:rPr>
        <w:t xml:space="preserve">Město Havířov </w:t>
      </w:r>
      <w:r w:rsidR="00F01044" w:rsidRPr="00316337">
        <w:rPr>
          <w:rFonts w:ascii="Tahoma" w:hAnsi="Tahoma" w:cs="Tahoma"/>
          <w:sz w:val="20"/>
          <w:szCs w:val="20"/>
        </w:rPr>
        <w:t>se zavazuje</w:t>
      </w:r>
      <w:r w:rsidRPr="00316337">
        <w:rPr>
          <w:rFonts w:ascii="Tahoma" w:hAnsi="Tahoma" w:cs="Tahoma"/>
          <w:sz w:val="20"/>
          <w:szCs w:val="20"/>
        </w:rPr>
        <w:t xml:space="preserve">, že </w:t>
      </w:r>
      <w:r w:rsidR="00171702" w:rsidRPr="00316337">
        <w:rPr>
          <w:rFonts w:ascii="Tahoma" w:hAnsi="Tahoma" w:cs="Tahoma"/>
          <w:sz w:val="20"/>
          <w:szCs w:val="20"/>
        </w:rPr>
        <w:t xml:space="preserve">během realizace </w:t>
      </w:r>
      <w:r w:rsidR="00B95430">
        <w:rPr>
          <w:rFonts w:ascii="Tahoma" w:hAnsi="Tahoma" w:cs="Tahoma"/>
          <w:sz w:val="20"/>
          <w:szCs w:val="20"/>
        </w:rPr>
        <w:t xml:space="preserve">projektu </w:t>
      </w:r>
      <w:r w:rsidR="00171702" w:rsidRPr="00316337">
        <w:rPr>
          <w:rFonts w:ascii="Tahoma" w:hAnsi="Tahoma" w:cs="Tahoma"/>
          <w:sz w:val="20"/>
          <w:szCs w:val="20"/>
        </w:rPr>
        <w:t xml:space="preserve">a </w:t>
      </w:r>
      <w:r w:rsidR="00EC634E">
        <w:rPr>
          <w:rFonts w:ascii="Tahoma" w:hAnsi="Tahoma" w:cs="Tahoma"/>
          <w:sz w:val="20"/>
          <w:szCs w:val="20"/>
        </w:rPr>
        <w:t xml:space="preserve">po dobu </w:t>
      </w:r>
      <w:r w:rsidR="003A0D0A" w:rsidRPr="00316337">
        <w:rPr>
          <w:rFonts w:ascii="Tahoma" w:hAnsi="Tahoma" w:cs="Tahoma"/>
          <w:sz w:val="20"/>
          <w:szCs w:val="20"/>
        </w:rPr>
        <w:t xml:space="preserve">minimálně 10 let </w:t>
      </w:r>
      <w:r w:rsidR="0058320A" w:rsidRPr="00316337">
        <w:rPr>
          <w:rFonts w:ascii="Tahoma" w:hAnsi="Tahoma" w:cs="Tahoma"/>
          <w:sz w:val="20"/>
          <w:szCs w:val="20"/>
        </w:rPr>
        <w:t>o</w:t>
      </w:r>
      <w:r w:rsidR="00151A02">
        <w:rPr>
          <w:rFonts w:ascii="Tahoma" w:hAnsi="Tahoma" w:cs="Tahoma"/>
          <w:sz w:val="20"/>
          <w:szCs w:val="20"/>
        </w:rPr>
        <w:t>d</w:t>
      </w:r>
      <w:r w:rsidR="0058320A" w:rsidRPr="00316337">
        <w:rPr>
          <w:rFonts w:ascii="Tahoma" w:hAnsi="Tahoma" w:cs="Tahoma"/>
          <w:sz w:val="20"/>
          <w:szCs w:val="20"/>
        </w:rPr>
        <w:t xml:space="preserve"> </w:t>
      </w:r>
      <w:r w:rsidR="00171702" w:rsidRPr="00316337">
        <w:rPr>
          <w:rFonts w:ascii="Tahoma" w:hAnsi="Tahoma" w:cs="Tahoma"/>
          <w:sz w:val="20"/>
          <w:szCs w:val="20"/>
        </w:rPr>
        <w:t xml:space="preserve">ukončení </w:t>
      </w:r>
      <w:r w:rsidR="0058320A" w:rsidRPr="00316337">
        <w:rPr>
          <w:rFonts w:ascii="Tahoma" w:hAnsi="Tahoma" w:cs="Tahoma"/>
          <w:sz w:val="20"/>
          <w:szCs w:val="20"/>
        </w:rPr>
        <w:t>realizac</w:t>
      </w:r>
      <w:r w:rsidR="003A0D0A" w:rsidRPr="00316337">
        <w:rPr>
          <w:rFonts w:ascii="Tahoma" w:hAnsi="Tahoma" w:cs="Tahoma"/>
          <w:sz w:val="20"/>
          <w:szCs w:val="20"/>
        </w:rPr>
        <w:t>e</w:t>
      </w:r>
      <w:r w:rsidR="0058320A" w:rsidRPr="00316337">
        <w:rPr>
          <w:rFonts w:ascii="Tahoma" w:hAnsi="Tahoma" w:cs="Tahoma"/>
          <w:sz w:val="20"/>
          <w:szCs w:val="20"/>
        </w:rPr>
        <w:t xml:space="preserve"> projektu</w:t>
      </w:r>
      <w:r w:rsidR="002D64C1">
        <w:rPr>
          <w:rFonts w:ascii="Tahoma" w:hAnsi="Tahoma" w:cs="Tahoma"/>
          <w:sz w:val="20"/>
          <w:szCs w:val="20"/>
        </w:rPr>
        <w:t xml:space="preserve">, </w:t>
      </w:r>
      <w:r w:rsidR="002D64C1" w:rsidRPr="00316337">
        <w:rPr>
          <w:rFonts w:ascii="Tahoma" w:hAnsi="Tahoma" w:cs="Tahoma"/>
          <w:sz w:val="20"/>
          <w:szCs w:val="20"/>
        </w:rPr>
        <w:t xml:space="preserve">nebude </w:t>
      </w:r>
      <w:r w:rsidR="004A0930">
        <w:rPr>
          <w:rFonts w:ascii="Tahoma" w:hAnsi="Tahoma" w:cs="Tahoma"/>
          <w:sz w:val="20"/>
          <w:szCs w:val="20"/>
        </w:rPr>
        <w:t xml:space="preserve">nemovitý </w:t>
      </w:r>
      <w:r w:rsidR="003A0D0A" w:rsidRPr="00316337">
        <w:rPr>
          <w:rFonts w:ascii="Tahoma" w:hAnsi="Tahoma" w:cs="Tahoma"/>
          <w:sz w:val="20"/>
          <w:szCs w:val="20"/>
        </w:rPr>
        <w:t>majetek v areálu Luna</w:t>
      </w:r>
      <w:r w:rsidR="0031589D" w:rsidRPr="00316337">
        <w:rPr>
          <w:rFonts w:ascii="Tahoma" w:hAnsi="Tahoma" w:cs="Tahoma"/>
          <w:sz w:val="20"/>
          <w:szCs w:val="20"/>
        </w:rPr>
        <w:t xml:space="preserve">, tj. </w:t>
      </w:r>
      <w:r w:rsidR="003B28FD">
        <w:rPr>
          <w:rFonts w:ascii="Tahoma" w:hAnsi="Tahoma" w:cs="Tahoma"/>
          <w:sz w:val="20"/>
          <w:szCs w:val="20"/>
        </w:rPr>
        <w:t xml:space="preserve">nově vystavěný objekt, resp. </w:t>
      </w:r>
      <w:r w:rsidR="00626CF6" w:rsidRPr="00316337">
        <w:rPr>
          <w:rFonts w:ascii="Tahoma" w:hAnsi="Tahoma" w:cs="Tahoma"/>
          <w:sz w:val="20"/>
          <w:szCs w:val="20"/>
        </w:rPr>
        <w:t>přístavb</w:t>
      </w:r>
      <w:r w:rsidR="00EE18E5">
        <w:rPr>
          <w:rFonts w:ascii="Tahoma" w:hAnsi="Tahoma" w:cs="Tahoma"/>
          <w:sz w:val="20"/>
          <w:szCs w:val="20"/>
        </w:rPr>
        <w:t>u</w:t>
      </w:r>
      <w:r w:rsidR="00626CF6" w:rsidRPr="00316337">
        <w:rPr>
          <w:rFonts w:ascii="Tahoma" w:hAnsi="Tahoma" w:cs="Tahoma"/>
          <w:sz w:val="20"/>
          <w:szCs w:val="20"/>
        </w:rPr>
        <w:t xml:space="preserve"> propojen</w:t>
      </w:r>
      <w:r w:rsidR="00EE18E5">
        <w:rPr>
          <w:rFonts w:ascii="Tahoma" w:hAnsi="Tahoma" w:cs="Tahoma"/>
          <w:sz w:val="20"/>
          <w:szCs w:val="20"/>
        </w:rPr>
        <w:t>ou</w:t>
      </w:r>
      <w:r w:rsidR="00626CF6" w:rsidRPr="00316337">
        <w:rPr>
          <w:rFonts w:ascii="Tahoma" w:hAnsi="Tahoma" w:cs="Tahoma"/>
          <w:sz w:val="20"/>
          <w:szCs w:val="20"/>
        </w:rPr>
        <w:t xml:space="preserve"> se stávajícím objektem</w:t>
      </w:r>
      <w:r w:rsidR="003B28FD">
        <w:rPr>
          <w:rFonts w:ascii="Tahoma" w:hAnsi="Tahoma" w:cs="Tahoma"/>
          <w:sz w:val="20"/>
          <w:szCs w:val="20"/>
        </w:rPr>
        <w:t>,</w:t>
      </w:r>
      <w:r w:rsidR="00626CF6" w:rsidRPr="00316337">
        <w:rPr>
          <w:rFonts w:ascii="Tahoma" w:hAnsi="Tahoma" w:cs="Tahoma"/>
          <w:sz w:val="20"/>
          <w:szCs w:val="20"/>
        </w:rPr>
        <w:t xml:space="preserve"> a rekonstruovan</w:t>
      </w:r>
      <w:r w:rsidR="00F21B93" w:rsidRPr="00316337">
        <w:rPr>
          <w:rFonts w:ascii="Tahoma" w:hAnsi="Tahoma" w:cs="Tahoma"/>
          <w:sz w:val="20"/>
          <w:szCs w:val="20"/>
        </w:rPr>
        <w:t>ý</w:t>
      </w:r>
      <w:r w:rsidR="00626CF6" w:rsidRPr="00316337">
        <w:rPr>
          <w:rFonts w:ascii="Tahoma" w:hAnsi="Tahoma" w:cs="Tahoma"/>
          <w:sz w:val="20"/>
          <w:szCs w:val="20"/>
        </w:rPr>
        <w:t xml:space="preserve"> stávající objekt</w:t>
      </w:r>
      <w:r w:rsidR="00F21B93" w:rsidRPr="00316337">
        <w:rPr>
          <w:rFonts w:ascii="Tahoma" w:hAnsi="Tahoma" w:cs="Tahoma"/>
          <w:sz w:val="20"/>
          <w:szCs w:val="20"/>
        </w:rPr>
        <w:t>, zcize</w:t>
      </w:r>
      <w:r w:rsidR="00214C2D" w:rsidRPr="00316337">
        <w:rPr>
          <w:rFonts w:ascii="Tahoma" w:hAnsi="Tahoma" w:cs="Tahoma"/>
          <w:sz w:val="20"/>
          <w:szCs w:val="20"/>
        </w:rPr>
        <w:t>n</w:t>
      </w:r>
      <w:r w:rsidR="00316337">
        <w:rPr>
          <w:rFonts w:ascii="Tahoma" w:hAnsi="Tahoma" w:cs="Tahoma"/>
          <w:sz w:val="20"/>
          <w:szCs w:val="20"/>
        </w:rPr>
        <w:t xml:space="preserve">. </w:t>
      </w:r>
      <w:r w:rsidR="00E13F31">
        <w:rPr>
          <w:rFonts w:ascii="Tahoma" w:hAnsi="Tahoma" w:cs="Tahoma"/>
          <w:sz w:val="20"/>
          <w:szCs w:val="20"/>
        </w:rPr>
        <w:t xml:space="preserve">Tímto není nikterak dotčeno oprávnění města Havířov </w:t>
      </w:r>
      <w:r w:rsidR="006A5655">
        <w:rPr>
          <w:rFonts w:ascii="Tahoma" w:hAnsi="Tahoma" w:cs="Tahoma"/>
          <w:sz w:val="20"/>
          <w:szCs w:val="20"/>
        </w:rPr>
        <w:t>svěř</w:t>
      </w:r>
      <w:r w:rsidR="00EC47A9">
        <w:rPr>
          <w:rFonts w:ascii="Tahoma" w:hAnsi="Tahoma" w:cs="Tahoma"/>
          <w:sz w:val="20"/>
          <w:szCs w:val="20"/>
        </w:rPr>
        <w:t>ovat</w:t>
      </w:r>
      <w:r w:rsidR="006A5655">
        <w:rPr>
          <w:rFonts w:ascii="Tahoma" w:hAnsi="Tahoma" w:cs="Tahoma"/>
          <w:sz w:val="20"/>
          <w:szCs w:val="20"/>
        </w:rPr>
        <w:t xml:space="preserve"> tento nemovitý majetek</w:t>
      </w:r>
      <w:r w:rsidR="00B22025">
        <w:rPr>
          <w:rFonts w:ascii="Tahoma" w:hAnsi="Tahoma" w:cs="Tahoma"/>
          <w:sz w:val="20"/>
          <w:szCs w:val="20"/>
        </w:rPr>
        <w:t xml:space="preserve"> </w:t>
      </w:r>
      <w:r w:rsidR="00410760">
        <w:rPr>
          <w:rFonts w:ascii="Tahoma" w:hAnsi="Tahoma" w:cs="Tahoma"/>
          <w:sz w:val="20"/>
          <w:szCs w:val="20"/>
        </w:rPr>
        <w:t>příspěvkov</w:t>
      </w:r>
      <w:r w:rsidR="00EC47A9">
        <w:rPr>
          <w:rFonts w:ascii="Tahoma" w:hAnsi="Tahoma" w:cs="Tahoma"/>
          <w:sz w:val="20"/>
          <w:szCs w:val="20"/>
        </w:rPr>
        <w:t xml:space="preserve">ým </w:t>
      </w:r>
      <w:r w:rsidR="00410760">
        <w:rPr>
          <w:rFonts w:ascii="Tahoma" w:hAnsi="Tahoma" w:cs="Tahoma"/>
          <w:sz w:val="20"/>
          <w:szCs w:val="20"/>
        </w:rPr>
        <w:t>organizac</w:t>
      </w:r>
      <w:r w:rsidR="00EC47A9">
        <w:rPr>
          <w:rFonts w:ascii="Tahoma" w:hAnsi="Tahoma" w:cs="Tahoma"/>
          <w:sz w:val="20"/>
          <w:szCs w:val="20"/>
        </w:rPr>
        <w:t>ím</w:t>
      </w:r>
      <w:r w:rsidR="00C05233">
        <w:rPr>
          <w:rFonts w:ascii="Tahoma" w:hAnsi="Tahoma" w:cs="Tahoma"/>
          <w:sz w:val="20"/>
          <w:szCs w:val="20"/>
        </w:rPr>
        <w:t>, j</w:t>
      </w:r>
      <w:r w:rsidR="00CC1FE7">
        <w:rPr>
          <w:rFonts w:ascii="Tahoma" w:hAnsi="Tahoma" w:cs="Tahoma"/>
          <w:sz w:val="20"/>
          <w:szCs w:val="20"/>
        </w:rPr>
        <w:t>ichž</w:t>
      </w:r>
      <w:r w:rsidR="00C05233">
        <w:rPr>
          <w:rFonts w:ascii="Tahoma" w:hAnsi="Tahoma" w:cs="Tahoma"/>
          <w:sz w:val="20"/>
          <w:szCs w:val="20"/>
        </w:rPr>
        <w:t xml:space="preserve"> je zřizovatelem.</w:t>
      </w:r>
    </w:p>
    <w:p w14:paraId="232537BE" w14:textId="77777777" w:rsidR="00995055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65D83356" w14:textId="77777777" w:rsidR="00995055" w:rsidRPr="00A920BD" w:rsidRDefault="00995055" w:rsidP="004740E1">
      <w:pPr>
        <w:spacing w:before="360"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lastRenderedPageBreak/>
        <w:t>V</w:t>
      </w:r>
      <w:r>
        <w:rPr>
          <w:rFonts w:ascii="Tahoma" w:hAnsi="Tahoma" w:cs="Tahoma"/>
          <w:b/>
          <w:sz w:val="20"/>
          <w:szCs w:val="20"/>
        </w:rPr>
        <w:t>I</w:t>
      </w:r>
      <w:r w:rsidRPr="00A920B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br/>
      </w:r>
      <w:r w:rsidRPr="00A920BD">
        <w:rPr>
          <w:rFonts w:ascii="Tahoma" w:hAnsi="Tahoma" w:cs="Tahoma"/>
          <w:b/>
          <w:sz w:val="20"/>
          <w:szCs w:val="20"/>
        </w:rPr>
        <w:t>ZÁVĚREČNÁ USTANOVENÍ</w:t>
      </w:r>
    </w:p>
    <w:p w14:paraId="323656BD" w14:textId="15269D20" w:rsidR="00995055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Memorandum podléhá uveřejnění podle zákona č. 340/2015 Sb., o zvláštních podmínkách účinnosti některých smluv, uveřejňování těchto smluv a o registru smluv (zákon o registru smluv)</w:t>
      </w:r>
      <w:r w:rsidR="004A1082">
        <w:rPr>
          <w:rFonts w:ascii="Tahoma" w:hAnsi="Tahoma" w:cs="Tahoma"/>
          <w:sz w:val="20"/>
          <w:szCs w:val="20"/>
        </w:rPr>
        <w:t>, ve znění pozdějších předpisů</w:t>
      </w:r>
      <w:r w:rsidRPr="00A920BD">
        <w:rPr>
          <w:rFonts w:ascii="Tahoma" w:hAnsi="Tahoma" w:cs="Tahoma"/>
          <w:sz w:val="20"/>
          <w:szCs w:val="20"/>
        </w:rPr>
        <w:t>. Smluvní strany se dohodly, že uveřejnění Memoranda v registru smluv provede Moravskoslezský kraj.</w:t>
      </w:r>
    </w:p>
    <w:p w14:paraId="69AA6B19" w14:textId="77777777" w:rsidR="00995055" w:rsidRPr="00A920BD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Memorandum se uzavírá na dobu neurčitou a nabývá platnosti dnem</w:t>
      </w:r>
      <w:r>
        <w:rPr>
          <w:rFonts w:ascii="Tahoma" w:hAnsi="Tahoma" w:cs="Tahoma"/>
          <w:sz w:val="20"/>
          <w:szCs w:val="20"/>
        </w:rPr>
        <w:t>, kdy vyjádření souhlasu s obsahem návrhu Memoranda dojde druhé smluvní straně</w:t>
      </w:r>
      <w:r w:rsidRPr="00A920BD">
        <w:rPr>
          <w:rFonts w:ascii="Tahoma" w:hAnsi="Tahoma" w:cs="Tahoma"/>
          <w:sz w:val="20"/>
          <w:szCs w:val="20"/>
        </w:rPr>
        <w:t>, a účinnosti uveřejněním v registru smluv.</w:t>
      </w:r>
    </w:p>
    <w:p w14:paraId="49DB8123" w14:textId="77777777" w:rsidR="00995055" w:rsidRPr="00A920BD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Veškeré změny Memoranda lze provádět pouze písemnými dodatky podepsanými všemi oprávněnými zástupci smluvních stran.</w:t>
      </w:r>
    </w:p>
    <w:p w14:paraId="684C8147" w14:textId="23C8C9B5" w:rsidR="004A1082" w:rsidRPr="008C1D9C" w:rsidRDefault="004A1082" w:rsidP="004A1082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C1D9C">
        <w:rPr>
          <w:rStyle w:val="cf01"/>
          <w:rFonts w:ascii="Tahoma" w:eastAsiaTheme="majorEastAsia" w:hAnsi="Tahoma" w:cs="Tahoma"/>
          <w:sz w:val="20"/>
          <w:szCs w:val="20"/>
        </w:rPr>
        <w:t>Moravskoslezský kraj bere na vědomí, že toto Memorandum bude vedena v evidenci smluv Magistrátu města Havířova. Moravskoslezský kraj prohlašuje, že skutečnosti uvedené v</w:t>
      </w:r>
      <w:r w:rsidR="0027327D">
        <w:rPr>
          <w:rStyle w:val="cf01"/>
          <w:rFonts w:ascii="Tahoma" w:eastAsiaTheme="majorEastAsia" w:hAnsi="Tahoma" w:cs="Tahoma"/>
          <w:sz w:val="20"/>
          <w:szCs w:val="20"/>
        </w:rPr>
        <w:t> </w:t>
      </w:r>
      <w:r w:rsidRPr="008C1D9C">
        <w:rPr>
          <w:rStyle w:val="cf01"/>
          <w:rFonts w:ascii="Tahoma" w:eastAsiaTheme="majorEastAsia" w:hAnsi="Tahoma" w:cs="Tahoma"/>
          <w:sz w:val="20"/>
          <w:szCs w:val="20"/>
        </w:rPr>
        <w:t>Memorandu nepovažuje za obchodní tajemství a souhlasí s jejich užitím a zveřejněním v souladu s platnými předpisy.</w:t>
      </w:r>
    </w:p>
    <w:p w14:paraId="04F5FA81" w14:textId="77777777" w:rsidR="00995055" w:rsidRPr="00EE5186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EE5186">
        <w:rPr>
          <w:rFonts w:ascii="Tahoma" w:hAnsi="Tahoma" w:cs="Tahoma"/>
          <w:sz w:val="20"/>
          <w:szCs w:val="20"/>
        </w:rPr>
        <w:t>emorandum je vyhotoveno ve čtyřech vyhotoveních, z nichž každé má platnost originálu a každá smluvní strana obdrží po dvou vyhotoveních.</w:t>
      </w:r>
    </w:p>
    <w:p w14:paraId="6B97D1B8" w14:textId="77777777" w:rsidR="00995055" w:rsidRPr="00A920BD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Smluvní strany prohlašují, že Memorandum přečetly, jeho obsahu bezezbytku porozuměly a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že jeho obsah vyjadřuje jejich skutečnou, vážnou a svobodnou vůli. To stvrzují níže svými podpisy.</w:t>
      </w:r>
    </w:p>
    <w:p w14:paraId="3A557C27" w14:textId="77777777" w:rsidR="00995055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Doložka dle § 23 zákona č. 129/2000 Sb., o krajích (krajské zřízení), ve znění pozdějších předpisů:</w:t>
      </w:r>
    </w:p>
    <w:p w14:paraId="7C88A4D4" w14:textId="77777777" w:rsidR="00995055" w:rsidRPr="00A920BD" w:rsidRDefault="00995055" w:rsidP="004740E1">
      <w:pPr>
        <w:pStyle w:val="Odstavecseseznamem"/>
        <w:spacing w:before="120"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Memorandum bylo schváleno na XX. zasedání zastupitelstva Moravskoslezského kraje konaném dne XX.XX.</w:t>
      </w:r>
      <w:r>
        <w:rPr>
          <w:rFonts w:ascii="Tahoma" w:hAnsi="Tahoma" w:cs="Tahoma"/>
          <w:sz w:val="20"/>
          <w:szCs w:val="20"/>
        </w:rPr>
        <w:t>XXXX</w:t>
      </w:r>
      <w:r w:rsidRPr="00A920BD">
        <w:rPr>
          <w:rFonts w:ascii="Tahoma" w:hAnsi="Tahoma" w:cs="Tahoma"/>
          <w:sz w:val="20"/>
          <w:szCs w:val="20"/>
        </w:rPr>
        <w:t>, usnesením č. XXXX/XX/ZXX.</w:t>
      </w:r>
    </w:p>
    <w:p w14:paraId="21284FDB" w14:textId="77777777" w:rsidR="00995055" w:rsidRPr="005942E2" w:rsidRDefault="00995055" w:rsidP="004740E1">
      <w:pPr>
        <w:pStyle w:val="Odstavecseseznamem"/>
        <w:numPr>
          <w:ilvl w:val="0"/>
          <w:numId w:val="2"/>
        </w:numPr>
        <w:spacing w:before="120"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b/>
          <w:sz w:val="20"/>
          <w:szCs w:val="20"/>
        </w:rPr>
        <w:t>Doložka dle § 41 zákona č. 128/2000 Sb., o obcích (obecní zřízení)</w:t>
      </w:r>
      <w:r>
        <w:rPr>
          <w:rFonts w:ascii="Tahoma" w:hAnsi="Tahoma" w:cs="Tahoma"/>
          <w:b/>
          <w:sz w:val="20"/>
          <w:szCs w:val="20"/>
        </w:rPr>
        <w:t>, ve znění pozdějších předpisů:</w:t>
      </w:r>
    </w:p>
    <w:p w14:paraId="228C3B55" w14:textId="77777777" w:rsidR="00995055" w:rsidRPr="00A920BD" w:rsidRDefault="00995055" w:rsidP="004740E1">
      <w:pPr>
        <w:pStyle w:val="Odstavecseseznamem"/>
        <w:spacing w:before="120"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 xml:space="preserve">Memorandum bylo schváleno na XX. zasedání zastupitelstva města </w:t>
      </w:r>
      <w:r>
        <w:rPr>
          <w:rFonts w:ascii="Tahoma" w:hAnsi="Tahoma" w:cs="Tahoma"/>
          <w:sz w:val="20"/>
          <w:szCs w:val="20"/>
        </w:rPr>
        <w:t xml:space="preserve">Havířov </w:t>
      </w:r>
      <w:r w:rsidRPr="00A920BD">
        <w:rPr>
          <w:rFonts w:ascii="Tahoma" w:hAnsi="Tahoma" w:cs="Tahoma"/>
          <w:sz w:val="20"/>
          <w:szCs w:val="20"/>
        </w:rPr>
        <w:t>konaném dne XX.XX.</w:t>
      </w:r>
      <w:r>
        <w:rPr>
          <w:rFonts w:ascii="Tahoma" w:hAnsi="Tahoma" w:cs="Tahoma"/>
          <w:sz w:val="20"/>
          <w:szCs w:val="20"/>
        </w:rPr>
        <w:t>XXXX</w:t>
      </w:r>
      <w:r w:rsidRPr="00A920BD">
        <w:rPr>
          <w:rFonts w:ascii="Tahoma" w:hAnsi="Tahoma" w:cs="Tahoma"/>
          <w:sz w:val="20"/>
          <w:szCs w:val="20"/>
        </w:rPr>
        <w:t>, usnesením č. XXXX/XX/ZXX.</w:t>
      </w:r>
    </w:p>
    <w:p w14:paraId="78CCFD3F" w14:textId="77777777" w:rsidR="00995055" w:rsidRPr="00A920BD" w:rsidRDefault="00995055" w:rsidP="00995055">
      <w:pPr>
        <w:tabs>
          <w:tab w:val="left" w:pos="6379"/>
        </w:tabs>
        <w:spacing w:before="600" w:after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A920BD">
        <w:rPr>
          <w:rFonts w:ascii="Tahoma" w:hAnsi="Tahoma" w:cs="Tahoma"/>
          <w:sz w:val="20"/>
          <w:szCs w:val="20"/>
        </w:rPr>
        <w:t>dne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</w:t>
      </w:r>
      <w:r w:rsidRPr="00A920BD">
        <w:rPr>
          <w:rFonts w:ascii="Tahoma" w:hAnsi="Tahoma" w:cs="Tahoma"/>
          <w:sz w:val="20"/>
          <w:szCs w:val="20"/>
        </w:rPr>
        <w:tab/>
        <w:t>V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……………… dne</w:t>
      </w:r>
      <w:r>
        <w:rPr>
          <w:rFonts w:ascii="Tahoma" w:hAnsi="Tahoma" w:cs="Tahoma"/>
          <w:sz w:val="20"/>
          <w:szCs w:val="20"/>
        </w:rPr>
        <w:t> </w:t>
      </w:r>
      <w:r w:rsidRPr="00A920BD">
        <w:rPr>
          <w:rFonts w:ascii="Tahoma" w:hAnsi="Tahoma" w:cs="Tahoma"/>
          <w:sz w:val="20"/>
          <w:szCs w:val="20"/>
        </w:rPr>
        <w:t>………………</w:t>
      </w:r>
    </w:p>
    <w:p w14:paraId="6B1C6421" w14:textId="77777777" w:rsidR="00995055" w:rsidRPr="00A920BD" w:rsidRDefault="00995055" w:rsidP="00995055">
      <w:pPr>
        <w:tabs>
          <w:tab w:val="left" w:pos="6379"/>
        </w:tabs>
        <w:spacing w:before="960" w:after="0"/>
        <w:jc w:val="both"/>
        <w:rPr>
          <w:rFonts w:ascii="Tahoma" w:hAnsi="Tahoma" w:cs="Tahoma"/>
          <w:sz w:val="20"/>
          <w:szCs w:val="20"/>
        </w:rPr>
      </w:pPr>
      <w:r w:rsidRPr="00A920BD">
        <w:rPr>
          <w:rFonts w:ascii="Tahoma" w:hAnsi="Tahoma" w:cs="Tahoma"/>
          <w:sz w:val="20"/>
          <w:szCs w:val="20"/>
        </w:rPr>
        <w:t>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 w:rsidRPr="00A920BD">
        <w:rPr>
          <w:rFonts w:ascii="Tahoma" w:hAnsi="Tahoma" w:cs="Tahoma"/>
          <w:sz w:val="20"/>
          <w:szCs w:val="20"/>
        </w:rPr>
        <w:t>…………………………………………</w:t>
      </w:r>
    </w:p>
    <w:p w14:paraId="3B3A24C6" w14:textId="77777777" w:rsidR="00995055" w:rsidRPr="00A920BD" w:rsidRDefault="00995055" w:rsidP="00995055">
      <w:pPr>
        <w:spacing w:after="0"/>
        <w:ind w:left="2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Moravskoslezský kraj</w:t>
      </w:r>
      <w:r>
        <w:rPr>
          <w:rFonts w:ascii="Tahoma" w:hAnsi="Tahoma" w:cs="Tahoma"/>
          <w:sz w:val="20"/>
          <w:szCs w:val="20"/>
        </w:rPr>
        <w:tab/>
        <w:t xml:space="preserve">                                                          za Statutární město Havířov</w:t>
      </w:r>
    </w:p>
    <w:p w14:paraId="40A1913A" w14:textId="09693DD4" w:rsidR="00995055" w:rsidRPr="00A920BD" w:rsidRDefault="00995055" w:rsidP="00995055">
      <w:pPr>
        <w:tabs>
          <w:tab w:val="left" w:pos="6719"/>
        </w:tabs>
        <w:spacing w:after="0"/>
        <w:ind w:left="113"/>
        <w:rPr>
          <w:rFonts w:ascii="Tahoma" w:hAnsi="Tahoma" w:cs="Tahoma"/>
          <w:sz w:val="20"/>
          <w:szCs w:val="20"/>
        </w:rPr>
      </w:pPr>
      <w:r w:rsidRPr="00A403D4">
        <w:rPr>
          <w:rFonts w:ascii="Tahoma" w:hAnsi="Tahoma" w:cs="Tahoma"/>
          <w:sz w:val="20"/>
          <w:szCs w:val="20"/>
        </w:rPr>
        <w:t>Ing. Josef Bělic</w:t>
      </w:r>
      <w:r>
        <w:rPr>
          <w:rFonts w:ascii="Tahoma" w:hAnsi="Tahoma" w:cs="Tahoma"/>
          <w:sz w:val="20"/>
          <w:szCs w:val="20"/>
        </w:rPr>
        <w:t>a</w:t>
      </w:r>
      <w:r w:rsidRPr="00A403D4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Ph.D</w:t>
      </w:r>
      <w:r w:rsidR="006D61C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, </w:t>
      </w:r>
      <w:r w:rsidRPr="00A403D4">
        <w:rPr>
          <w:rFonts w:ascii="Tahoma" w:hAnsi="Tahoma" w:cs="Tahoma"/>
          <w:sz w:val="20"/>
          <w:szCs w:val="20"/>
        </w:rPr>
        <w:t>MBA</w:t>
      </w:r>
      <w:r w:rsidRPr="00A920B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</w:t>
      </w:r>
      <w:r w:rsidRPr="00995055">
        <w:rPr>
          <w:rFonts w:ascii="Tahoma" w:hAnsi="Tahoma" w:cs="Tahoma"/>
          <w:sz w:val="20"/>
          <w:szCs w:val="20"/>
        </w:rPr>
        <w:t>ng. Ondřej Baránek</w:t>
      </w:r>
    </w:p>
    <w:p w14:paraId="114D3AFC" w14:textId="77777777" w:rsidR="00995055" w:rsidRPr="00A920BD" w:rsidRDefault="00995055" w:rsidP="00995055">
      <w:pPr>
        <w:tabs>
          <w:tab w:val="left" w:pos="7371"/>
        </w:tabs>
        <w:spacing w:after="0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</w:t>
      </w:r>
      <w:r w:rsidRPr="00A920B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primátor</w:t>
      </w:r>
    </w:p>
    <w:p w14:paraId="5ADC9203" w14:textId="77777777" w:rsidR="00995055" w:rsidRPr="00A920BD" w:rsidRDefault="00995055" w:rsidP="00995055">
      <w:pPr>
        <w:spacing w:after="160"/>
        <w:rPr>
          <w:rFonts w:ascii="Tahoma" w:hAnsi="Tahoma" w:cs="Tahoma"/>
          <w:sz w:val="24"/>
          <w:szCs w:val="24"/>
        </w:rPr>
      </w:pPr>
    </w:p>
    <w:p w14:paraId="6ACE289F" w14:textId="77777777" w:rsidR="0003731F" w:rsidRDefault="0003731F"/>
    <w:sectPr w:rsidR="0003731F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7D994" w14:textId="77777777" w:rsidR="008A4281" w:rsidRDefault="008A4281" w:rsidP="00CA610A">
      <w:pPr>
        <w:spacing w:after="0" w:line="240" w:lineRule="auto"/>
      </w:pPr>
      <w:r>
        <w:separator/>
      </w:r>
    </w:p>
  </w:endnote>
  <w:endnote w:type="continuationSeparator" w:id="0">
    <w:p w14:paraId="3EE368FB" w14:textId="77777777" w:rsidR="008A4281" w:rsidRDefault="008A4281" w:rsidP="00CA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686D" w14:textId="1A3A9F0B" w:rsidR="00CA610A" w:rsidRDefault="00CA61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41C2C" wp14:editId="166C1A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21922410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11F6E" w14:textId="104FC144" w:rsidR="00CA610A" w:rsidRPr="00CA610A" w:rsidRDefault="00CA610A" w:rsidP="00CA61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610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41C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" filled="f" stroked="f">
              <v:textbox style="mso-fit-shape-to-text:t" inset="20pt,0,0,15pt">
                <w:txbxContent>
                  <w:p w14:paraId="6FF11F6E" w14:textId="104FC144" w:rsidR="00CA610A" w:rsidRPr="00CA610A" w:rsidRDefault="00CA610A" w:rsidP="00CA61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610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71D60" w14:textId="7A503D19" w:rsidR="00CA610A" w:rsidRDefault="00CA61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44DF4A" wp14:editId="02E5B53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32511958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D7E75" w14:textId="50D9171C" w:rsidR="00CA610A" w:rsidRPr="00CA610A" w:rsidRDefault="00CA610A" w:rsidP="00CA61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610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4DF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" filled="f" stroked="f">
              <v:textbox style="mso-fit-shape-to-text:t" inset="20pt,0,0,15pt">
                <w:txbxContent>
                  <w:p w14:paraId="2EAD7E75" w14:textId="50D9171C" w:rsidR="00CA610A" w:rsidRPr="00CA610A" w:rsidRDefault="00CA610A" w:rsidP="00CA61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610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259A" w14:textId="7B703841" w:rsidR="00CA610A" w:rsidRDefault="00CA61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2B1392" wp14:editId="4DF9BE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201536772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7F47D" w14:textId="1B5B4876" w:rsidR="00CA610A" w:rsidRPr="00CA610A" w:rsidRDefault="00CA610A" w:rsidP="00CA61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610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B13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" filled="f" stroked="f">
              <v:textbox style="mso-fit-shape-to-text:t" inset="20pt,0,0,15pt">
                <w:txbxContent>
                  <w:p w14:paraId="59A7F47D" w14:textId="1B5B4876" w:rsidR="00CA610A" w:rsidRPr="00CA610A" w:rsidRDefault="00CA610A" w:rsidP="00CA61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610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A394D" w14:textId="77777777" w:rsidR="008A4281" w:rsidRDefault="008A4281" w:rsidP="00CA610A">
      <w:pPr>
        <w:spacing w:after="0" w:line="240" w:lineRule="auto"/>
      </w:pPr>
      <w:r>
        <w:separator/>
      </w:r>
    </w:p>
  </w:footnote>
  <w:footnote w:type="continuationSeparator" w:id="0">
    <w:p w14:paraId="0EEFF13F" w14:textId="77777777" w:rsidR="008A4281" w:rsidRDefault="008A4281" w:rsidP="00CA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3DFF"/>
    <w:multiLevelType w:val="hybridMultilevel"/>
    <w:tmpl w:val="3E64CDBA"/>
    <w:lvl w:ilvl="0" w:tplc="F6BAF6C2">
      <w:start w:val="1"/>
      <w:numFmt w:val="lowerLetter"/>
      <w:lvlText w:val="%1)"/>
      <w:lvlJc w:val="left"/>
      <w:pPr>
        <w:ind w:left="1020" w:hanging="360"/>
      </w:pPr>
    </w:lvl>
    <w:lvl w:ilvl="1" w:tplc="070A5170">
      <w:start w:val="1"/>
      <w:numFmt w:val="lowerLetter"/>
      <w:lvlText w:val="%2)"/>
      <w:lvlJc w:val="left"/>
      <w:pPr>
        <w:ind w:left="1020" w:hanging="360"/>
      </w:pPr>
    </w:lvl>
    <w:lvl w:ilvl="2" w:tplc="C1F21D04">
      <w:start w:val="1"/>
      <w:numFmt w:val="lowerLetter"/>
      <w:lvlText w:val="%3)"/>
      <w:lvlJc w:val="left"/>
      <w:pPr>
        <w:ind w:left="1020" w:hanging="360"/>
      </w:pPr>
    </w:lvl>
    <w:lvl w:ilvl="3" w:tplc="67ACB462">
      <w:start w:val="1"/>
      <w:numFmt w:val="lowerLetter"/>
      <w:lvlText w:val="%4)"/>
      <w:lvlJc w:val="left"/>
      <w:pPr>
        <w:ind w:left="1020" w:hanging="360"/>
      </w:pPr>
    </w:lvl>
    <w:lvl w:ilvl="4" w:tplc="801E6364">
      <w:start w:val="1"/>
      <w:numFmt w:val="lowerLetter"/>
      <w:lvlText w:val="%5)"/>
      <w:lvlJc w:val="left"/>
      <w:pPr>
        <w:ind w:left="1020" w:hanging="360"/>
      </w:pPr>
    </w:lvl>
    <w:lvl w:ilvl="5" w:tplc="93D24FA4">
      <w:start w:val="1"/>
      <w:numFmt w:val="lowerLetter"/>
      <w:lvlText w:val="%6)"/>
      <w:lvlJc w:val="left"/>
      <w:pPr>
        <w:ind w:left="1020" w:hanging="360"/>
      </w:pPr>
    </w:lvl>
    <w:lvl w:ilvl="6" w:tplc="BBD45724">
      <w:start w:val="1"/>
      <w:numFmt w:val="lowerLetter"/>
      <w:lvlText w:val="%7)"/>
      <w:lvlJc w:val="left"/>
      <w:pPr>
        <w:ind w:left="1020" w:hanging="360"/>
      </w:pPr>
    </w:lvl>
    <w:lvl w:ilvl="7" w:tplc="74B6E870">
      <w:start w:val="1"/>
      <w:numFmt w:val="lowerLetter"/>
      <w:lvlText w:val="%8)"/>
      <w:lvlJc w:val="left"/>
      <w:pPr>
        <w:ind w:left="1020" w:hanging="360"/>
      </w:pPr>
    </w:lvl>
    <w:lvl w:ilvl="8" w:tplc="CCC8AA7C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6D25994"/>
    <w:multiLevelType w:val="hybridMultilevel"/>
    <w:tmpl w:val="B37C4E1A"/>
    <w:lvl w:ilvl="0" w:tplc="947863D2">
      <w:start w:val="1"/>
      <w:numFmt w:val="lowerLetter"/>
      <w:lvlText w:val="%1)"/>
      <w:lvlJc w:val="left"/>
      <w:pPr>
        <w:ind w:left="1320" w:hanging="360"/>
      </w:pPr>
    </w:lvl>
    <w:lvl w:ilvl="1" w:tplc="E3A26D5E">
      <w:start w:val="1"/>
      <w:numFmt w:val="lowerLetter"/>
      <w:lvlText w:val="%2)"/>
      <w:lvlJc w:val="left"/>
      <w:pPr>
        <w:ind w:left="1320" w:hanging="360"/>
      </w:pPr>
    </w:lvl>
    <w:lvl w:ilvl="2" w:tplc="0BC03884">
      <w:start w:val="1"/>
      <w:numFmt w:val="lowerLetter"/>
      <w:lvlText w:val="%3)"/>
      <w:lvlJc w:val="left"/>
      <w:pPr>
        <w:ind w:left="1320" w:hanging="360"/>
      </w:pPr>
    </w:lvl>
    <w:lvl w:ilvl="3" w:tplc="912E0B12">
      <w:start w:val="1"/>
      <w:numFmt w:val="lowerLetter"/>
      <w:lvlText w:val="%4)"/>
      <w:lvlJc w:val="left"/>
      <w:pPr>
        <w:ind w:left="1320" w:hanging="360"/>
      </w:pPr>
    </w:lvl>
    <w:lvl w:ilvl="4" w:tplc="2280FD82">
      <w:start w:val="1"/>
      <w:numFmt w:val="lowerLetter"/>
      <w:lvlText w:val="%5)"/>
      <w:lvlJc w:val="left"/>
      <w:pPr>
        <w:ind w:left="1320" w:hanging="360"/>
      </w:pPr>
    </w:lvl>
    <w:lvl w:ilvl="5" w:tplc="FDFAE514">
      <w:start w:val="1"/>
      <w:numFmt w:val="lowerLetter"/>
      <w:lvlText w:val="%6)"/>
      <w:lvlJc w:val="left"/>
      <w:pPr>
        <w:ind w:left="1320" w:hanging="360"/>
      </w:pPr>
    </w:lvl>
    <w:lvl w:ilvl="6" w:tplc="C7303128">
      <w:start w:val="1"/>
      <w:numFmt w:val="lowerLetter"/>
      <w:lvlText w:val="%7)"/>
      <w:lvlJc w:val="left"/>
      <w:pPr>
        <w:ind w:left="1320" w:hanging="360"/>
      </w:pPr>
    </w:lvl>
    <w:lvl w:ilvl="7" w:tplc="4EB8528C">
      <w:start w:val="1"/>
      <w:numFmt w:val="lowerLetter"/>
      <w:lvlText w:val="%8)"/>
      <w:lvlJc w:val="left"/>
      <w:pPr>
        <w:ind w:left="1320" w:hanging="360"/>
      </w:pPr>
    </w:lvl>
    <w:lvl w:ilvl="8" w:tplc="2F38F940">
      <w:start w:val="1"/>
      <w:numFmt w:val="lowerLetter"/>
      <w:lvlText w:val="%9)"/>
      <w:lvlJc w:val="left"/>
      <w:pPr>
        <w:ind w:left="1320" w:hanging="360"/>
      </w:pPr>
    </w:lvl>
  </w:abstractNum>
  <w:abstractNum w:abstractNumId="2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52174D"/>
    <w:multiLevelType w:val="hybridMultilevel"/>
    <w:tmpl w:val="1A14BDD2"/>
    <w:lvl w:ilvl="0" w:tplc="BE4885CE">
      <w:start w:val="1"/>
      <w:numFmt w:val="lowerLetter"/>
      <w:lvlText w:val="%1)"/>
      <w:lvlJc w:val="left"/>
      <w:pPr>
        <w:ind w:left="1020" w:hanging="360"/>
      </w:pPr>
    </w:lvl>
    <w:lvl w:ilvl="1" w:tplc="D034F0B6">
      <w:start w:val="1"/>
      <w:numFmt w:val="lowerLetter"/>
      <w:lvlText w:val="%2)"/>
      <w:lvlJc w:val="left"/>
      <w:pPr>
        <w:ind w:left="1020" w:hanging="360"/>
      </w:pPr>
    </w:lvl>
    <w:lvl w:ilvl="2" w:tplc="09E88AFE">
      <w:start w:val="1"/>
      <w:numFmt w:val="lowerLetter"/>
      <w:lvlText w:val="%3)"/>
      <w:lvlJc w:val="left"/>
      <w:pPr>
        <w:ind w:left="1020" w:hanging="360"/>
      </w:pPr>
    </w:lvl>
    <w:lvl w:ilvl="3" w:tplc="CA4A0D28">
      <w:start w:val="1"/>
      <w:numFmt w:val="lowerLetter"/>
      <w:lvlText w:val="%4)"/>
      <w:lvlJc w:val="left"/>
      <w:pPr>
        <w:ind w:left="1020" w:hanging="360"/>
      </w:pPr>
    </w:lvl>
    <w:lvl w:ilvl="4" w:tplc="FE828426">
      <w:start w:val="1"/>
      <w:numFmt w:val="lowerLetter"/>
      <w:lvlText w:val="%5)"/>
      <w:lvlJc w:val="left"/>
      <w:pPr>
        <w:ind w:left="1020" w:hanging="360"/>
      </w:pPr>
    </w:lvl>
    <w:lvl w:ilvl="5" w:tplc="0F50EA86">
      <w:start w:val="1"/>
      <w:numFmt w:val="lowerLetter"/>
      <w:lvlText w:val="%6)"/>
      <w:lvlJc w:val="left"/>
      <w:pPr>
        <w:ind w:left="1020" w:hanging="360"/>
      </w:pPr>
    </w:lvl>
    <w:lvl w:ilvl="6" w:tplc="9B7A1ACA">
      <w:start w:val="1"/>
      <w:numFmt w:val="lowerLetter"/>
      <w:lvlText w:val="%7)"/>
      <w:lvlJc w:val="left"/>
      <w:pPr>
        <w:ind w:left="1020" w:hanging="360"/>
      </w:pPr>
    </w:lvl>
    <w:lvl w:ilvl="7" w:tplc="2108732C">
      <w:start w:val="1"/>
      <w:numFmt w:val="lowerLetter"/>
      <w:lvlText w:val="%8)"/>
      <w:lvlJc w:val="left"/>
      <w:pPr>
        <w:ind w:left="1020" w:hanging="360"/>
      </w:pPr>
    </w:lvl>
    <w:lvl w:ilvl="8" w:tplc="E78458C8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14390A83"/>
    <w:multiLevelType w:val="hybridMultilevel"/>
    <w:tmpl w:val="E15AE90C"/>
    <w:lvl w:ilvl="0" w:tplc="349A7A0E">
      <w:start w:val="1"/>
      <w:numFmt w:val="lowerLetter"/>
      <w:lvlText w:val="%1)"/>
      <w:lvlJc w:val="left"/>
      <w:pPr>
        <w:ind w:left="1020" w:hanging="360"/>
      </w:pPr>
    </w:lvl>
    <w:lvl w:ilvl="1" w:tplc="CD0E34F0">
      <w:start w:val="1"/>
      <w:numFmt w:val="lowerLetter"/>
      <w:lvlText w:val="%2)"/>
      <w:lvlJc w:val="left"/>
      <w:pPr>
        <w:ind w:left="1020" w:hanging="360"/>
      </w:pPr>
    </w:lvl>
    <w:lvl w:ilvl="2" w:tplc="2A6E3C5C">
      <w:start w:val="1"/>
      <w:numFmt w:val="lowerLetter"/>
      <w:lvlText w:val="%3)"/>
      <w:lvlJc w:val="left"/>
      <w:pPr>
        <w:ind w:left="1020" w:hanging="360"/>
      </w:pPr>
    </w:lvl>
    <w:lvl w:ilvl="3" w:tplc="2090AACA">
      <w:start w:val="1"/>
      <w:numFmt w:val="lowerLetter"/>
      <w:lvlText w:val="%4)"/>
      <w:lvlJc w:val="left"/>
      <w:pPr>
        <w:ind w:left="1020" w:hanging="360"/>
      </w:pPr>
    </w:lvl>
    <w:lvl w:ilvl="4" w:tplc="7D34C832">
      <w:start w:val="1"/>
      <w:numFmt w:val="lowerLetter"/>
      <w:lvlText w:val="%5)"/>
      <w:lvlJc w:val="left"/>
      <w:pPr>
        <w:ind w:left="1020" w:hanging="360"/>
      </w:pPr>
    </w:lvl>
    <w:lvl w:ilvl="5" w:tplc="B48C0DD0">
      <w:start w:val="1"/>
      <w:numFmt w:val="lowerLetter"/>
      <w:lvlText w:val="%6)"/>
      <w:lvlJc w:val="left"/>
      <w:pPr>
        <w:ind w:left="1020" w:hanging="360"/>
      </w:pPr>
    </w:lvl>
    <w:lvl w:ilvl="6" w:tplc="55E6BD5A">
      <w:start w:val="1"/>
      <w:numFmt w:val="lowerLetter"/>
      <w:lvlText w:val="%7)"/>
      <w:lvlJc w:val="left"/>
      <w:pPr>
        <w:ind w:left="1020" w:hanging="360"/>
      </w:pPr>
    </w:lvl>
    <w:lvl w:ilvl="7" w:tplc="CA54965C">
      <w:start w:val="1"/>
      <w:numFmt w:val="lowerLetter"/>
      <w:lvlText w:val="%8)"/>
      <w:lvlJc w:val="left"/>
      <w:pPr>
        <w:ind w:left="1020" w:hanging="360"/>
      </w:pPr>
    </w:lvl>
    <w:lvl w:ilvl="8" w:tplc="CBF2B448">
      <w:start w:val="1"/>
      <w:numFmt w:val="lowerLetter"/>
      <w:lvlText w:val="%9)"/>
      <w:lvlJc w:val="left"/>
      <w:pPr>
        <w:ind w:left="1020" w:hanging="360"/>
      </w:pPr>
    </w:lvl>
  </w:abstractNum>
  <w:abstractNum w:abstractNumId="5" w15:restartNumberingAfterBreak="0">
    <w:nsid w:val="1BFE1A48"/>
    <w:multiLevelType w:val="hybridMultilevel"/>
    <w:tmpl w:val="C5D03364"/>
    <w:lvl w:ilvl="0" w:tplc="0A0A955A">
      <w:start w:val="1"/>
      <w:numFmt w:val="lowerLetter"/>
      <w:lvlText w:val="%1)"/>
      <w:lvlJc w:val="left"/>
      <w:pPr>
        <w:ind w:left="1020" w:hanging="360"/>
      </w:pPr>
    </w:lvl>
    <w:lvl w:ilvl="1" w:tplc="3FBC8942">
      <w:start w:val="1"/>
      <w:numFmt w:val="lowerLetter"/>
      <w:lvlText w:val="%2)"/>
      <w:lvlJc w:val="left"/>
      <w:pPr>
        <w:ind w:left="1020" w:hanging="360"/>
      </w:pPr>
    </w:lvl>
    <w:lvl w:ilvl="2" w:tplc="5100C412">
      <w:start w:val="1"/>
      <w:numFmt w:val="lowerLetter"/>
      <w:lvlText w:val="%3)"/>
      <w:lvlJc w:val="left"/>
      <w:pPr>
        <w:ind w:left="1020" w:hanging="360"/>
      </w:pPr>
    </w:lvl>
    <w:lvl w:ilvl="3" w:tplc="6242D83E">
      <w:start w:val="1"/>
      <w:numFmt w:val="lowerLetter"/>
      <w:lvlText w:val="%4)"/>
      <w:lvlJc w:val="left"/>
      <w:pPr>
        <w:ind w:left="1020" w:hanging="360"/>
      </w:pPr>
    </w:lvl>
    <w:lvl w:ilvl="4" w:tplc="7B6C5A64">
      <w:start w:val="1"/>
      <w:numFmt w:val="lowerLetter"/>
      <w:lvlText w:val="%5)"/>
      <w:lvlJc w:val="left"/>
      <w:pPr>
        <w:ind w:left="1020" w:hanging="360"/>
      </w:pPr>
    </w:lvl>
    <w:lvl w:ilvl="5" w:tplc="04EE71D8">
      <w:start w:val="1"/>
      <w:numFmt w:val="lowerLetter"/>
      <w:lvlText w:val="%6)"/>
      <w:lvlJc w:val="left"/>
      <w:pPr>
        <w:ind w:left="1020" w:hanging="360"/>
      </w:pPr>
    </w:lvl>
    <w:lvl w:ilvl="6" w:tplc="E992192C">
      <w:start w:val="1"/>
      <w:numFmt w:val="lowerLetter"/>
      <w:lvlText w:val="%7)"/>
      <w:lvlJc w:val="left"/>
      <w:pPr>
        <w:ind w:left="1020" w:hanging="360"/>
      </w:pPr>
    </w:lvl>
    <w:lvl w:ilvl="7" w:tplc="19B6D2FC">
      <w:start w:val="1"/>
      <w:numFmt w:val="lowerLetter"/>
      <w:lvlText w:val="%8)"/>
      <w:lvlJc w:val="left"/>
      <w:pPr>
        <w:ind w:left="1020" w:hanging="360"/>
      </w:pPr>
    </w:lvl>
    <w:lvl w:ilvl="8" w:tplc="B4BC011C">
      <w:start w:val="1"/>
      <w:numFmt w:val="lowerLetter"/>
      <w:lvlText w:val="%9)"/>
      <w:lvlJc w:val="left"/>
      <w:pPr>
        <w:ind w:left="1020" w:hanging="360"/>
      </w:pPr>
    </w:lvl>
  </w:abstractNum>
  <w:abstractNum w:abstractNumId="6" w15:restartNumberingAfterBreak="0">
    <w:nsid w:val="212008AC"/>
    <w:multiLevelType w:val="hybridMultilevel"/>
    <w:tmpl w:val="AEF21FF4"/>
    <w:lvl w:ilvl="0" w:tplc="04050017">
      <w:start w:val="1"/>
      <w:numFmt w:val="lowerLetter"/>
      <w:lvlText w:val="%1)"/>
      <w:lvlJc w:val="left"/>
      <w:pPr>
        <w:ind w:left="4891" w:hanging="360"/>
      </w:pPr>
      <w:rPr>
        <w:rFonts w:cs="Times New Roman"/>
      </w:rPr>
    </w:lvl>
    <w:lvl w:ilvl="1" w:tplc="0405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1" w:hanging="360"/>
      </w:pPr>
      <w:rPr>
        <w:rFonts w:ascii="Wingdings" w:hAnsi="Wingdings" w:hint="default"/>
      </w:rPr>
    </w:lvl>
  </w:abstractNum>
  <w:abstractNum w:abstractNumId="7" w15:restartNumberingAfterBreak="0">
    <w:nsid w:val="3A4C2997"/>
    <w:multiLevelType w:val="hybridMultilevel"/>
    <w:tmpl w:val="7A3E35B0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4E3EA4"/>
    <w:multiLevelType w:val="hybridMultilevel"/>
    <w:tmpl w:val="79C29BE8"/>
    <w:lvl w:ilvl="0" w:tplc="AA1432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111634"/>
    <w:multiLevelType w:val="hybridMultilevel"/>
    <w:tmpl w:val="DFE024BA"/>
    <w:lvl w:ilvl="0" w:tplc="53F0A7E2">
      <w:start w:val="1"/>
      <w:numFmt w:val="lowerLetter"/>
      <w:lvlText w:val="%1)"/>
      <w:lvlJc w:val="left"/>
      <w:pPr>
        <w:ind w:left="1020" w:hanging="360"/>
      </w:pPr>
    </w:lvl>
    <w:lvl w:ilvl="1" w:tplc="136A0E76">
      <w:start w:val="1"/>
      <w:numFmt w:val="lowerLetter"/>
      <w:lvlText w:val="%2)"/>
      <w:lvlJc w:val="left"/>
      <w:pPr>
        <w:ind w:left="1020" w:hanging="360"/>
      </w:pPr>
    </w:lvl>
    <w:lvl w:ilvl="2" w:tplc="23421B10">
      <w:start w:val="1"/>
      <w:numFmt w:val="lowerLetter"/>
      <w:lvlText w:val="%3)"/>
      <w:lvlJc w:val="left"/>
      <w:pPr>
        <w:ind w:left="1020" w:hanging="360"/>
      </w:pPr>
    </w:lvl>
    <w:lvl w:ilvl="3" w:tplc="908E0492">
      <w:start w:val="1"/>
      <w:numFmt w:val="lowerLetter"/>
      <w:lvlText w:val="%4)"/>
      <w:lvlJc w:val="left"/>
      <w:pPr>
        <w:ind w:left="1020" w:hanging="360"/>
      </w:pPr>
    </w:lvl>
    <w:lvl w:ilvl="4" w:tplc="C73000C8">
      <w:start w:val="1"/>
      <w:numFmt w:val="lowerLetter"/>
      <w:lvlText w:val="%5)"/>
      <w:lvlJc w:val="left"/>
      <w:pPr>
        <w:ind w:left="1020" w:hanging="360"/>
      </w:pPr>
    </w:lvl>
    <w:lvl w:ilvl="5" w:tplc="702CCBCC">
      <w:start w:val="1"/>
      <w:numFmt w:val="lowerLetter"/>
      <w:lvlText w:val="%6)"/>
      <w:lvlJc w:val="left"/>
      <w:pPr>
        <w:ind w:left="1020" w:hanging="360"/>
      </w:pPr>
    </w:lvl>
    <w:lvl w:ilvl="6" w:tplc="F8D0D0F8">
      <w:start w:val="1"/>
      <w:numFmt w:val="lowerLetter"/>
      <w:lvlText w:val="%7)"/>
      <w:lvlJc w:val="left"/>
      <w:pPr>
        <w:ind w:left="1020" w:hanging="360"/>
      </w:pPr>
    </w:lvl>
    <w:lvl w:ilvl="7" w:tplc="42BCA9C6">
      <w:start w:val="1"/>
      <w:numFmt w:val="lowerLetter"/>
      <w:lvlText w:val="%8)"/>
      <w:lvlJc w:val="left"/>
      <w:pPr>
        <w:ind w:left="1020" w:hanging="360"/>
      </w:pPr>
    </w:lvl>
    <w:lvl w:ilvl="8" w:tplc="B8B214C6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AD6EAE"/>
    <w:multiLevelType w:val="hybridMultilevel"/>
    <w:tmpl w:val="B93E199E"/>
    <w:lvl w:ilvl="0" w:tplc="2E749222">
      <w:start w:val="1"/>
      <w:numFmt w:val="lowerLetter"/>
      <w:lvlText w:val="%1)"/>
      <w:lvlJc w:val="left"/>
      <w:pPr>
        <w:ind w:left="1020" w:hanging="360"/>
      </w:pPr>
    </w:lvl>
    <w:lvl w:ilvl="1" w:tplc="CA84CB44">
      <w:start w:val="1"/>
      <w:numFmt w:val="lowerLetter"/>
      <w:lvlText w:val="%2)"/>
      <w:lvlJc w:val="left"/>
      <w:pPr>
        <w:ind w:left="1020" w:hanging="360"/>
      </w:pPr>
    </w:lvl>
    <w:lvl w:ilvl="2" w:tplc="9C4801B6">
      <w:start w:val="1"/>
      <w:numFmt w:val="lowerLetter"/>
      <w:lvlText w:val="%3)"/>
      <w:lvlJc w:val="left"/>
      <w:pPr>
        <w:ind w:left="1020" w:hanging="360"/>
      </w:pPr>
    </w:lvl>
    <w:lvl w:ilvl="3" w:tplc="06FC4612">
      <w:start w:val="1"/>
      <w:numFmt w:val="lowerLetter"/>
      <w:lvlText w:val="%4)"/>
      <w:lvlJc w:val="left"/>
      <w:pPr>
        <w:ind w:left="1020" w:hanging="360"/>
      </w:pPr>
    </w:lvl>
    <w:lvl w:ilvl="4" w:tplc="7714DBF0">
      <w:start w:val="1"/>
      <w:numFmt w:val="lowerLetter"/>
      <w:lvlText w:val="%5)"/>
      <w:lvlJc w:val="left"/>
      <w:pPr>
        <w:ind w:left="1020" w:hanging="360"/>
      </w:pPr>
    </w:lvl>
    <w:lvl w:ilvl="5" w:tplc="12129A3E">
      <w:start w:val="1"/>
      <w:numFmt w:val="lowerLetter"/>
      <w:lvlText w:val="%6)"/>
      <w:lvlJc w:val="left"/>
      <w:pPr>
        <w:ind w:left="1020" w:hanging="360"/>
      </w:pPr>
    </w:lvl>
    <w:lvl w:ilvl="6" w:tplc="CC405E72">
      <w:start w:val="1"/>
      <w:numFmt w:val="lowerLetter"/>
      <w:lvlText w:val="%7)"/>
      <w:lvlJc w:val="left"/>
      <w:pPr>
        <w:ind w:left="1020" w:hanging="360"/>
      </w:pPr>
    </w:lvl>
    <w:lvl w:ilvl="7" w:tplc="BD1C8016">
      <w:start w:val="1"/>
      <w:numFmt w:val="lowerLetter"/>
      <w:lvlText w:val="%8)"/>
      <w:lvlJc w:val="left"/>
      <w:pPr>
        <w:ind w:left="1020" w:hanging="360"/>
      </w:pPr>
    </w:lvl>
    <w:lvl w:ilvl="8" w:tplc="3CBC4394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5C783939"/>
    <w:multiLevelType w:val="hybridMultilevel"/>
    <w:tmpl w:val="23EC861A"/>
    <w:lvl w:ilvl="0" w:tplc="04050017">
      <w:start w:val="1"/>
      <w:numFmt w:val="lowerLetter"/>
      <w:lvlText w:val="%1)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6410104C"/>
    <w:multiLevelType w:val="hybridMultilevel"/>
    <w:tmpl w:val="B986EFC0"/>
    <w:lvl w:ilvl="0" w:tplc="38684C0A">
      <w:start w:val="1"/>
      <w:numFmt w:val="lowerLetter"/>
      <w:lvlText w:val="%1)"/>
      <w:lvlJc w:val="left"/>
      <w:pPr>
        <w:ind w:left="1020" w:hanging="360"/>
      </w:pPr>
    </w:lvl>
    <w:lvl w:ilvl="1" w:tplc="84809A2E">
      <w:start w:val="1"/>
      <w:numFmt w:val="lowerLetter"/>
      <w:lvlText w:val="%2)"/>
      <w:lvlJc w:val="left"/>
      <w:pPr>
        <w:ind w:left="1020" w:hanging="360"/>
      </w:pPr>
    </w:lvl>
    <w:lvl w:ilvl="2" w:tplc="6C5218B0">
      <w:start w:val="1"/>
      <w:numFmt w:val="lowerLetter"/>
      <w:lvlText w:val="%3)"/>
      <w:lvlJc w:val="left"/>
      <w:pPr>
        <w:ind w:left="1020" w:hanging="360"/>
      </w:pPr>
    </w:lvl>
    <w:lvl w:ilvl="3" w:tplc="7CA6577C">
      <w:start w:val="1"/>
      <w:numFmt w:val="lowerLetter"/>
      <w:lvlText w:val="%4)"/>
      <w:lvlJc w:val="left"/>
      <w:pPr>
        <w:ind w:left="1020" w:hanging="360"/>
      </w:pPr>
    </w:lvl>
    <w:lvl w:ilvl="4" w:tplc="C67ACEE4">
      <w:start w:val="1"/>
      <w:numFmt w:val="lowerLetter"/>
      <w:lvlText w:val="%5)"/>
      <w:lvlJc w:val="left"/>
      <w:pPr>
        <w:ind w:left="1020" w:hanging="360"/>
      </w:pPr>
    </w:lvl>
    <w:lvl w:ilvl="5" w:tplc="BD364EB8">
      <w:start w:val="1"/>
      <w:numFmt w:val="lowerLetter"/>
      <w:lvlText w:val="%6)"/>
      <w:lvlJc w:val="left"/>
      <w:pPr>
        <w:ind w:left="1020" w:hanging="360"/>
      </w:pPr>
    </w:lvl>
    <w:lvl w:ilvl="6" w:tplc="60344376">
      <w:start w:val="1"/>
      <w:numFmt w:val="lowerLetter"/>
      <w:lvlText w:val="%7)"/>
      <w:lvlJc w:val="left"/>
      <w:pPr>
        <w:ind w:left="1020" w:hanging="360"/>
      </w:pPr>
    </w:lvl>
    <w:lvl w:ilvl="7" w:tplc="64EC211C">
      <w:start w:val="1"/>
      <w:numFmt w:val="lowerLetter"/>
      <w:lvlText w:val="%8)"/>
      <w:lvlJc w:val="left"/>
      <w:pPr>
        <w:ind w:left="1020" w:hanging="360"/>
      </w:pPr>
    </w:lvl>
    <w:lvl w:ilvl="8" w:tplc="A142F656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694D6B79"/>
    <w:multiLevelType w:val="hybridMultilevel"/>
    <w:tmpl w:val="7BE8E736"/>
    <w:lvl w:ilvl="0" w:tplc="B32E7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32437"/>
    <w:multiLevelType w:val="hybridMultilevel"/>
    <w:tmpl w:val="24204288"/>
    <w:lvl w:ilvl="0" w:tplc="C4DA61FC">
      <w:start w:val="1"/>
      <w:numFmt w:val="lowerLetter"/>
      <w:lvlText w:val="%1)"/>
      <w:lvlJc w:val="left"/>
      <w:pPr>
        <w:ind w:left="1020" w:hanging="360"/>
      </w:pPr>
    </w:lvl>
    <w:lvl w:ilvl="1" w:tplc="7B6C401E">
      <w:start w:val="1"/>
      <w:numFmt w:val="lowerLetter"/>
      <w:lvlText w:val="%2)"/>
      <w:lvlJc w:val="left"/>
      <w:pPr>
        <w:ind w:left="1020" w:hanging="360"/>
      </w:pPr>
    </w:lvl>
    <w:lvl w:ilvl="2" w:tplc="2A0689CC">
      <w:start w:val="1"/>
      <w:numFmt w:val="lowerLetter"/>
      <w:lvlText w:val="%3)"/>
      <w:lvlJc w:val="left"/>
      <w:pPr>
        <w:ind w:left="1020" w:hanging="360"/>
      </w:pPr>
    </w:lvl>
    <w:lvl w:ilvl="3" w:tplc="DE0AC542">
      <w:start w:val="1"/>
      <w:numFmt w:val="lowerLetter"/>
      <w:lvlText w:val="%4)"/>
      <w:lvlJc w:val="left"/>
      <w:pPr>
        <w:ind w:left="1020" w:hanging="360"/>
      </w:pPr>
    </w:lvl>
    <w:lvl w:ilvl="4" w:tplc="252A3D06">
      <w:start w:val="1"/>
      <w:numFmt w:val="lowerLetter"/>
      <w:lvlText w:val="%5)"/>
      <w:lvlJc w:val="left"/>
      <w:pPr>
        <w:ind w:left="1020" w:hanging="360"/>
      </w:pPr>
    </w:lvl>
    <w:lvl w:ilvl="5" w:tplc="82FEA7AE">
      <w:start w:val="1"/>
      <w:numFmt w:val="lowerLetter"/>
      <w:lvlText w:val="%6)"/>
      <w:lvlJc w:val="left"/>
      <w:pPr>
        <w:ind w:left="1020" w:hanging="360"/>
      </w:pPr>
    </w:lvl>
    <w:lvl w:ilvl="6" w:tplc="34E0FC40">
      <w:start w:val="1"/>
      <w:numFmt w:val="lowerLetter"/>
      <w:lvlText w:val="%7)"/>
      <w:lvlJc w:val="left"/>
      <w:pPr>
        <w:ind w:left="1020" w:hanging="360"/>
      </w:pPr>
    </w:lvl>
    <w:lvl w:ilvl="7" w:tplc="D97E762A">
      <w:start w:val="1"/>
      <w:numFmt w:val="lowerLetter"/>
      <w:lvlText w:val="%8)"/>
      <w:lvlJc w:val="left"/>
      <w:pPr>
        <w:ind w:left="1020" w:hanging="360"/>
      </w:pPr>
    </w:lvl>
    <w:lvl w:ilvl="8" w:tplc="AC0A6928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789130">
    <w:abstractNumId w:val="16"/>
  </w:num>
  <w:num w:numId="2" w16cid:durableId="387538235">
    <w:abstractNumId w:val="10"/>
  </w:num>
  <w:num w:numId="3" w16cid:durableId="331489517">
    <w:abstractNumId w:val="2"/>
  </w:num>
  <w:num w:numId="4" w16cid:durableId="1007706755">
    <w:abstractNumId w:val="8"/>
  </w:num>
  <w:num w:numId="5" w16cid:durableId="1768578845">
    <w:abstractNumId w:val="14"/>
  </w:num>
  <w:num w:numId="6" w16cid:durableId="826898104">
    <w:abstractNumId w:val="7"/>
  </w:num>
  <w:num w:numId="7" w16cid:durableId="598024268">
    <w:abstractNumId w:val="6"/>
  </w:num>
  <w:num w:numId="8" w16cid:durableId="182666940">
    <w:abstractNumId w:val="12"/>
  </w:num>
  <w:num w:numId="9" w16cid:durableId="1264413612">
    <w:abstractNumId w:val="1"/>
  </w:num>
  <w:num w:numId="10" w16cid:durableId="2013334032">
    <w:abstractNumId w:val="0"/>
  </w:num>
  <w:num w:numId="11" w16cid:durableId="1596472455">
    <w:abstractNumId w:val="4"/>
  </w:num>
  <w:num w:numId="12" w16cid:durableId="1377395070">
    <w:abstractNumId w:val="15"/>
  </w:num>
  <w:num w:numId="13" w16cid:durableId="25369647">
    <w:abstractNumId w:val="11"/>
  </w:num>
  <w:num w:numId="14" w16cid:durableId="806432449">
    <w:abstractNumId w:val="3"/>
  </w:num>
  <w:num w:numId="15" w16cid:durableId="693725986">
    <w:abstractNumId w:val="9"/>
  </w:num>
  <w:num w:numId="16" w16cid:durableId="1743023311">
    <w:abstractNumId w:val="13"/>
  </w:num>
  <w:num w:numId="17" w16cid:durableId="2143840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55"/>
    <w:rsid w:val="00003B0A"/>
    <w:rsid w:val="00003BB5"/>
    <w:rsid w:val="00005B36"/>
    <w:rsid w:val="00010785"/>
    <w:rsid w:val="00017C73"/>
    <w:rsid w:val="00036E5F"/>
    <w:rsid w:val="0003731F"/>
    <w:rsid w:val="00037C44"/>
    <w:rsid w:val="0004750C"/>
    <w:rsid w:val="00051191"/>
    <w:rsid w:val="000531FE"/>
    <w:rsid w:val="00057EBD"/>
    <w:rsid w:val="00064314"/>
    <w:rsid w:val="00067B44"/>
    <w:rsid w:val="00074B7E"/>
    <w:rsid w:val="00080B57"/>
    <w:rsid w:val="0008421B"/>
    <w:rsid w:val="00085EDE"/>
    <w:rsid w:val="00094D7B"/>
    <w:rsid w:val="000D715F"/>
    <w:rsid w:val="000E5A9C"/>
    <w:rsid w:val="000F3184"/>
    <w:rsid w:val="00104704"/>
    <w:rsid w:val="00120C20"/>
    <w:rsid w:val="00123DD9"/>
    <w:rsid w:val="00125125"/>
    <w:rsid w:val="00151A02"/>
    <w:rsid w:val="00153AC0"/>
    <w:rsid w:val="001617EC"/>
    <w:rsid w:val="00171702"/>
    <w:rsid w:val="001743D2"/>
    <w:rsid w:val="00176AC0"/>
    <w:rsid w:val="0018629C"/>
    <w:rsid w:val="00187E33"/>
    <w:rsid w:val="00194175"/>
    <w:rsid w:val="001978A2"/>
    <w:rsid w:val="001B2CFB"/>
    <w:rsid w:val="001B618C"/>
    <w:rsid w:val="001C3AE4"/>
    <w:rsid w:val="001C3EF4"/>
    <w:rsid w:val="001C6B64"/>
    <w:rsid w:val="001D3158"/>
    <w:rsid w:val="0020165B"/>
    <w:rsid w:val="00214C2D"/>
    <w:rsid w:val="00216C9C"/>
    <w:rsid w:val="0021757C"/>
    <w:rsid w:val="00226439"/>
    <w:rsid w:val="00252C91"/>
    <w:rsid w:val="00253A6A"/>
    <w:rsid w:val="0025450D"/>
    <w:rsid w:val="00254A02"/>
    <w:rsid w:val="00256955"/>
    <w:rsid w:val="0027327D"/>
    <w:rsid w:val="0027502C"/>
    <w:rsid w:val="00275290"/>
    <w:rsid w:val="00276077"/>
    <w:rsid w:val="00284E52"/>
    <w:rsid w:val="002A0D33"/>
    <w:rsid w:val="002A2744"/>
    <w:rsid w:val="002A6661"/>
    <w:rsid w:val="002C228E"/>
    <w:rsid w:val="002D005E"/>
    <w:rsid w:val="002D36E1"/>
    <w:rsid w:val="002D4EE4"/>
    <w:rsid w:val="002D64C1"/>
    <w:rsid w:val="002F0163"/>
    <w:rsid w:val="002F3B9D"/>
    <w:rsid w:val="003016C0"/>
    <w:rsid w:val="003100A4"/>
    <w:rsid w:val="0031024F"/>
    <w:rsid w:val="0031589D"/>
    <w:rsid w:val="00316337"/>
    <w:rsid w:val="0032244D"/>
    <w:rsid w:val="00326F4C"/>
    <w:rsid w:val="003278E1"/>
    <w:rsid w:val="00332737"/>
    <w:rsid w:val="00335C5B"/>
    <w:rsid w:val="00341F75"/>
    <w:rsid w:val="0034793B"/>
    <w:rsid w:val="00350BC1"/>
    <w:rsid w:val="0035157B"/>
    <w:rsid w:val="00352427"/>
    <w:rsid w:val="003577B8"/>
    <w:rsid w:val="00360DDB"/>
    <w:rsid w:val="00362ADB"/>
    <w:rsid w:val="00390345"/>
    <w:rsid w:val="00391B32"/>
    <w:rsid w:val="00392381"/>
    <w:rsid w:val="00394551"/>
    <w:rsid w:val="00396250"/>
    <w:rsid w:val="003A05A2"/>
    <w:rsid w:val="003A0D0A"/>
    <w:rsid w:val="003A761F"/>
    <w:rsid w:val="003B28FD"/>
    <w:rsid w:val="003C2D97"/>
    <w:rsid w:val="003D2B09"/>
    <w:rsid w:val="003E751E"/>
    <w:rsid w:val="003E7CA5"/>
    <w:rsid w:val="003F38C0"/>
    <w:rsid w:val="003F49C9"/>
    <w:rsid w:val="004004DC"/>
    <w:rsid w:val="00402F70"/>
    <w:rsid w:val="00410760"/>
    <w:rsid w:val="004143D7"/>
    <w:rsid w:val="004210E5"/>
    <w:rsid w:val="00422266"/>
    <w:rsid w:val="00426970"/>
    <w:rsid w:val="00427F5F"/>
    <w:rsid w:val="004346C9"/>
    <w:rsid w:val="00445352"/>
    <w:rsid w:val="00447557"/>
    <w:rsid w:val="00451E3B"/>
    <w:rsid w:val="004566C0"/>
    <w:rsid w:val="0047120C"/>
    <w:rsid w:val="00473F24"/>
    <w:rsid w:val="004740E1"/>
    <w:rsid w:val="00480965"/>
    <w:rsid w:val="004871E8"/>
    <w:rsid w:val="0049057F"/>
    <w:rsid w:val="00490D01"/>
    <w:rsid w:val="00490DA9"/>
    <w:rsid w:val="00491AB5"/>
    <w:rsid w:val="004A0930"/>
    <w:rsid w:val="004A1082"/>
    <w:rsid w:val="004A1468"/>
    <w:rsid w:val="004B3325"/>
    <w:rsid w:val="004B6EB6"/>
    <w:rsid w:val="004C2DC5"/>
    <w:rsid w:val="004C62F1"/>
    <w:rsid w:val="004C79BC"/>
    <w:rsid w:val="004D501A"/>
    <w:rsid w:val="004D739A"/>
    <w:rsid w:val="004E41C1"/>
    <w:rsid w:val="004E70DE"/>
    <w:rsid w:val="004F73EB"/>
    <w:rsid w:val="00512275"/>
    <w:rsid w:val="0051614B"/>
    <w:rsid w:val="005219E5"/>
    <w:rsid w:val="0052634B"/>
    <w:rsid w:val="005312AC"/>
    <w:rsid w:val="00541D91"/>
    <w:rsid w:val="00542698"/>
    <w:rsid w:val="00543846"/>
    <w:rsid w:val="00557291"/>
    <w:rsid w:val="00565D13"/>
    <w:rsid w:val="00574EE6"/>
    <w:rsid w:val="0058320A"/>
    <w:rsid w:val="00583A5D"/>
    <w:rsid w:val="005B25E3"/>
    <w:rsid w:val="005B6B15"/>
    <w:rsid w:val="005C09CB"/>
    <w:rsid w:val="005C2DFB"/>
    <w:rsid w:val="005C7C9B"/>
    <w:rsid w:val="005D1519"/>
    <w:rsid w:val="005D32BC"/>
    <w:rsid w:val="005D384F"/>
    <w:rsid w:val="005D58D1"/>
    <w:rsid w:val="005D6BA4"/>
    <w:rsid w:val="005D7D87"/>
    <w:rsid w:val="005E28DA"/>
    <w:rsid w:val="005E4663"/>
    <w:rsid w:val="005F0B2A"/>
    <w:rsid w:val="005F14AD"/>
    <w:rsid w:val="006068A8"/>
    <w:rsid w:val="00606A63"/>
    <w:rsid w:val="00613C56"/>
    <w:rsid w:val="00614E91"/>
    <w:rsid w:val="00616737"/>
    <w:rsid w:val="00621D23"/>
    <w:rsid w:val="00623237"/>
    <w:rsid w:val="00626CF6"/>
    <w:rsid w:val="006276C0"/>
    <w:rsid w:val="006336BD"/>
    <w:rsid w:val="00637C23"/>
    <w:rsid w:val="00651416"/>
    <w:rsid w:val="00661BBA"/>
    <w:rsid w:val="00667276"/>
    <w:rsid w:val="00670901"/>
    <w:rsid w:val="00670CD6"/>
    <w:rsid w:val="0067247B"/>
    <w:rsid w:val="006724E4"/>
    <w:rsid w:val="00684418"/>
    <w:rsid w:val="00693D40"/>
    <w:rsid w:val="006946A0"/>
    <w:rsid w:val="006A5655"/>
    <w:rsid w:val="006B6F2D"/>
    <w:rsid w:val="006C494C"/>
    <w:rsid w:val="006D4180"/>
    <w:rsid w:val="006D61CF"/>
    <w:rsid w:val="006E5A10"/>
    <w:rsid w:val="00703F09"/>
    <w:rsid w:val="007055C5"/>
    <w:rsid w:val="00710B9B"/>
    <w:rsid w:val="0071779F"/>
    <w:rsid w:val="00721C81"/>
    <w:rsid w:val="00724AB6"/>
    <w:rsid w:val="007304E9"/>
    <w:rsid w:val="00731721"/>
    <w:rsid w:val="00732D69"/>
    <w:rsid w:val="00747CC8"/>
    <w:rsid w:val="00753723"/>
    <w:rsid w:val="00757595"/>
    <w:rsid w:val="00761AAA"/>
    <w:rsid w:val="0076286E"/>
    <w:rsid w:val="00762DA6"/>
    <w:rsid w:val="0077040C"/>
    <w:rsid w:val="00782AFD"/>
    <w:rsid w:val="00792B6C"/>
    <w:rsid w:val="00794A27"/>
    <w:rsid w:val="007954CD"/>
    <w:rsid w:val="00795E50"/>
    <w:rsid w:val="007A1CC5"/>
    <w:rsid w:val="007A4F06"/>
    <w:rsid w:val="007B1085"/>
    <w:rsid w:val="007B6857"/>
    <w:rsid w:val="007C1A30"/>
    <w:rsid w:val="007C2481"/>
    <w:rsid w:val="007D0B51"/>
    <w:rsid w:val="007D218C"/>
    <w:rsid w:val="007D4C30"/>
    <w:rsid w:val="007E1CDE"/>
    <w:rsid w:val="007E51AA"/>
    <w:rsid w:val="007E52AD"/>
    <w:rsid w:val="007E725B"/>
    <w:rsid w:val="007F33D9"/>
    <w:rsid w:val="0080244F"/>
    <w:rsid w:val="00803C6B"/>
    <w:rsid w:val="008131E6"/>
    <w:rsid w:val="00825D58"/>
    <w:rsid w:val="0082752A"/>
    <w:rsid w:val="00827F7C"/>
    <w:rsid w:val="00832A2D"/>
    <w:rsid w:val="00834313"/>
    <w:rsid w:val="008423CF"/>
    <w:rsid w:val="00847104"/>
    <w:rsid w:val="008475E2"/>
    <w:rsid w:val="00856CB2"/>
    <w:rsid w:val="00861D5E"/>
    <w:rsid w:val="00862103"/>
    <w:rsid w:val="00863283"/>
    <w:rsid w:val="0087029D"/>
    <w:rsid w:val="00871CD6"/>
    <w:rsid w:val="0087268F"/>
    <w:rsid w:val="008736A4"/>
    <w:rsid w:val="00875B25"/>
    <w:rsid w:val="00875B4C"/>
    <w:rsid w:val="00880086"/>
    <w:rsid w:val="008836B6"/>
    <w:rsid w:val="00884746"/>
    <w:rsid w:val="008A0F9A"/>
    <w:rsid w:val="008A4281"/>
    <w:rsid w:val="008A6F56"/>
    <w:rsid w:val="008B3252"/>
    <w:rsid w:val="008B67AE"/>
    <w:rsid w:val="008C0B90"/>
    <w:rsid w:val="008C287F"/>
    <w:rsid w:val="008D0D03"/>
    <w:rsid w:val="008D2F6E"/>
    <w:rsid w:val="008D3A3E"/>
    <w:rsid w:val="008D7BD1"/>
    <w:rsid w:val="008E454D"/>
    <w:rsid w:val="008E45A8"/>
    <w:rsid w:val="008F597F"/>
    <w:rsid w:val="0092536E"/>
    <w:rsid w:val="0092751D"/>
    <w:rsid w:val="0093129C"/>
    <w:rsid w:val="009333A1"/>
    <w:rsid w:val="0093360D"/>
    <w:rsid w:val="0093466B"/>
    <w:rsid w:val="00935B49"/>
    <w:rsid w:val="00936279"/>
    <w:rsid w:val="009416B0"/>
    <w:rsid w:val="00951C68"/>
    <w:rsid w:val="009659FE"/>
    <w:rsid w:val="0097054F"/>
    <w:rsid w:val="00987FE5"/>
    <w:rsid w:val="009925FB"/>
    <w:rsid w:val="00992A21"/>
    <w:rsid w:val="00995055"/>
    <w:rsid w:val="00995763"/>
    <w:rsid w:val="009A0938"/>
    <w:rsid w:val="009A1D87"/>
    <w:rsid w:val="009A3582"/>
    <w:rsid w:val="009A4208"/>
    <w:rsid w:val="009B758B"/>
    <w:rsid w:val="009C2092"/>
    <w:rsid w:val="009D1B7A"/>
    <w:rsid w:val="009D524B"/>
    <w:rsid w:val="009F1F68"/>
    <w:rsid w:val="009F5A0F"/>
    <w:rsid w:val="00A04373"/>
    <w:rsid w:val="00A06F55"/>
    <w:rsid w:val="00A11626"/>
    <w:rsid w:val="00A443DA"/>
    <w:rsid w:val="00A45C5B"/>
    <w:rsid w:val="00A60FB9"/>
    <w:rsid w:val="00A723EF"/>
    <w:rsid w:val="00A759F7"/>
    <w:rsid w:val="00A80D5A"/>
    <w:rsid w:val="00A91334"/>
    <w:rsid w:val="00A957AB"/>
    <w:rsid w:val="00AA0B1F"/>
    <w:rsid w:val="00AA1963"/>
    <w:rsid w:val="00AA7892"/>
    <w:rsid w:val="00AD1002"/>
    <w:rsid w:val="00AD57CD"/>
    <w:rsid w:val="00AE2886"/>
    <w:rsid w:val="00AE5142"/>
    <w:rsid w:val="00AE6128"/>
    <w:rsid w:val="00B03DDE"/>
    <w:rsid w:val="00B0479C"/>
    <w:rsid w:val="00B06529"/>
    <w:rsid w:val="00B112D6"/>
    <w:rsid w:val="00B14CBA"/>
    <w:rsid w:val="00B212C6"/>
    <w:rsid w:val="00B22025"/>
    <w:rsid w:val="00B3048D"/>
    <w:rsid w:val="00B42500"/>
    <w:rsid w:val="00B458DF"/>
    <w:rsid w:val="00B54581"/>
    <w:rsid w:val="00B6221E"/>
    <w:rsid w:val="00B70A47"/>
    <w:rsid w:val="00B755A3"/>
    <w:rsid w:val="00B8273C"/>
    <w:rsid w:val="00B905F6"/>
    <w:rsid w:val="00B924B7"/>
    <w:rsid w:val="00B95430"/>
    <w:rsid w:val="00B95DFA"/>
    <w:rsid w:val="00B964CB"/>
    <w:rsid w:val="00BA4F63"/>
    <w:rsid w:val="00BC33A7"/>
    <w:rsid w:val="00BC45E0"/>
    <w:rsid w:val="00BC58C6"/>
    <w:rsid w:val="00BC5CC5"/>
    <w:rsid w:val="00BC7CD1"/>
    <w:rsid w:val="00BD40F7"/>
    <w:rsid w:val="00BD48CC"/>
    <w:rsid w:val="00BE67C9"/>
    <w:rsid w:val="00BF154E"/>
    <w:rsid w:val="00C05233"/>
    <w:rsid w:val="00C12452"/>
    <w:rsid w:val="00C23842"/>
    <w:rsid w:val="00C26B16"/>
    <w:rsid w:val="00C44A28"/>
    <w:rsid w:val="00C4655D"/>
    <w:rsid w:val="00C47CC4"/>
    <w:rsid w:val="00C6780B"/>
    <w:rsid w:val="00C76D1E"/>
    <w:rsid w:val="00C9151D"/>
    <w:rsid w:val="00C934CA"/>
    <w:rsid w:val="00CA610A"/>
    <w:rsid w:val="00CC1186"/>
    <w:rsid w:val="00CC1FE7"/>
    <w:rsid w:val="00CC74F1"/>
    <w:rsid w:val="00CD1C4D"/>
    <w:rsid w:val="00CD5FF2"/>
    <w:rsid w:val="00CD7EEB"/>
    <w:rsid w:val="00CE01F8"/>
    <w:rsid w:val="00CE143D"/>
    <w:rsid w:val="00CE2EB3"/>
    <w:rsid w:val="00CE4EF0"/>
    <w:rsid w:val="00CF0210"/>
    <w:rsid w:val="00CF1276"/>
    <w:rsid w:val="00CF3F10"/>
    <w:rsid w:val="00CF44B6"/>
    <w:rsid w:val="00D07E3D"/>
    <w:rsid w:val="00D10F68"/>
    <w:rsid w:val="00D11126"/>
    <w:rsid w:val="00D328E9"/>
    <w:rsid w:val="00D33D88"/>
    <w:rsid w:val="00D42686"/>
    <w:rsid w:val="00D43ABE"/>
    <w:rsid w:val="00D46EBF"/>
    <w:rsid w:val="00D556B6"/>
    <w:rsid w:val="00D60ED0"/>
    <w:rsid w:val="00D61872"/>
    <w:rsid w:val="00D656A7"/>
    <w:rsid w:val="00D74758"/>
    <w:rsid w:val="00D77F60"/>
    <w:rsid w:val="00D91CDF"/>
    <w:rsid w:val="00D939FE"/>
    <w:rsid w:val="00D9534E"/>
    <w:rsid w:val="00DC1F7A"/>
    <w:rsid w:val="00DC44B2"/>
    <w:rsid w:val="00DD54E1"/>
    <w:rsid w:val="00DE7062"/>
    <w:rsid w:val="00DF250C"/>
    <w:rsid w:val="00DF57F3"/>
    <w:rsid w:val="00DF732E"/>
    <w:rsid w:val="00E009E9"/>
    <w:rsid w:val="00E06020"/>
    <w:rsid w:val="00E07BE9"/>
    <w:rsid w:val="00E13F31"/>
    <w:rsid w:val="00E31FC9"/>
    <w:rsid w:val="00E50ADC"/>
    <w:rsid w:val="00E5411C"/>
    <w:rsid w:val="00E55865"/>
    <w:rsid w:val="00E6114E"/>
    <w:rsid w:val="00E65CDF"/>
    <w:rsid w:val="00E715B8"/>
    <w:rsid w:val="00E71AD5"/>
    <w:rsid w:val="00E94398"/>
    <w:rsid w:val="00EA42C9"/>
    <w:rsid w:val="00EA51F4"/>
    <w:rsid w:val="00EB11D6"/>
    <w:rsid w:val="00EB34F8"/>
    <w:rsid w:val="00EB4760"/>
    <w:rsid w:val="00EC47A9"/>
    <w:rsid w:val="00EC634E"/>
    <w:rsid w:val="00EC76B1"/>
    <w:rsid w:val="00ED0F6E"/>
    <w:rsid w:val="00ED1AE5"/>
    <w:rsid w:val="00ED26C8"/>
    <w:rsid w:val="00ED29DD"/>
    <w:rsid w:val="00ED58AE"/>
    <w:rsid w:val="00EE0CC9"/>
    <w:rsid w:val="00EE18E5"/>
    <w:rsid w:val="00EF02B9"/>
    <w:rsid w:val="00EF348C"/>
    <w:rsid w:val="00EF4C6C"/>
    <w:rsid w:val="00F01044"/>
    <w:rsid w:val="00F016C9"/>
    <w:rsid w:val="00F0689A"/>
    <w:rsid w:val="00F117E3"/>
    <w:rsid w:val="00F2174A"/>
    <w:rsid w:val="00F21B93"/>
    <w:rsid w:val="00F257E5"/>
    <w:rsid w:val="00F332E4"/>
    <w:rsid w:val="00F430CC"/>
    <w:rsid w:val="00F4513B"/>
    <w:rsid w:val="00F5481C"/>
    <w:rsid w:val="00F552E9"/>
    <w:rsid w:val="00F653BE"/>
    <w:rsid w:val="00F65885"/>
    <w:rsid w:val="00F67362"/>
    <w:rsid w:val="00F751FA"/>
    <w:rsid w:val="00F84318"/>
    <w:rsid w:val="00F952DA"/>
    <w:rsid w:val="00FA2575"/>
    <w:rsid w:val="00FA530A"/>
    <w:rsid w:val="00FB4A97"/>
    <w:rsid w:val="00FB780B"/>
    <w:rsid w:val="00FC5174"/>
    <w:rsid w:val="00FD3EA6"/>
    <w:rsid w:val="00FF21D1"/>
    <w:rsid w:val="00FF46A3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060B"/>
  <w15:chartTrackingRefBased/>
  <w15:docId w15:val="{264813C5-1A0B-411F-A234-FFB1DDFD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05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9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50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0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50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50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50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50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5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95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50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50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505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A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10A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E4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45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45A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5A8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F47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Standardnpsmoodstavce"/>
    <w:rsid w:val="004A108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9814-161F-41B2-8F9F-29C22C33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1318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Šenkýřová Veronika</dc:creator>
  <cp:keywords/>
  <dc:description/>
  <cp:lastModifiedBy>Šenkýřová Veronika</cp:lastModifiedBy>
  <cp:revision>8</cp:revision>
  <cp:lastPrinted>2025-04-30T05:53:00Z</cp:lastPrinted>
  <dcterms:created xsi:type="dcterms:W3CDTF">2025-05-14T12:41:00Z</dcterms:created>
  <dcterms:modified xsi:type="dcterms:W3CDTF">2025-05-14T12:44:00Z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78201230,d11182d,4efbb861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2025-04-03T11:25:29Z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9044b353-e4a2-4de4-86f8-25f2de890b2c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