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DE6E0" w14:textId="77777777" w:rsidR="003F0442" w:rsidRDefault="003F0442" w:rsidP="003F0442">
      <w:pPr>
        <w:jc w:val="both"/>
        <w:rPr>
          <w:color w:val="1F4E79"/>
        </w:rPr>
      </w:pPr>
    </w:p>
    <w:p w14:paraId="563EEC1A" w14:textId="77777777" w:rsidR="003F044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noProof/>
        </w:rPr>
        <w:drawing>
          <wp:anchor distT="0" distB="0" distL="114300" distR="114300" simplePos="0" relativeHeight="251658240" behindDoc="0" locked="0" layoutInCell="1" allowOverlap="1" wp14:anchorId="5B69D7ED" wp14:editId="068D860E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noProof/>
        </w:rPr>
        <w:drawing>
          <wp:anchor distT="0" distB="0" distL="114300" distR="114300" simplePos="0" relativeHeight="251658241" behindDoc="1" locked="0" layoutInCell="1" allowOverlap="1" wp14:anchorId="7E5C6A39" wp14:editId="3A64142E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47B49" w14:textId="77777777" w:rsidR="003F0442" w:rsidRPr="0021405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</w:p>
    <w:p w14:paraId="2C2A7131" w14:textId="77777777" w:rsidR="003F0442" w:rsidRPr="00214052" w:rsidRDefault="003F0442" w:rsidP="003F0442">
      <w:pPr>
        <w:jc w:val="both"/>
        <w:rPr>
          <w:color w:val="1F4E79"/>
        </w:rPr>
      </w:pPr>
    </w:p>
    <w:p w14:paraId="73453E30" w14:textId="77777777" w:rsidR="003F0442" w:rsidRPr="00214052" w:rsidRDefault="003F0442" w:rsidP="003F0442">
      <w:pPr>
        <w:jc w:val="both"/>
      </w:pPr>
      <w:r w:rsidRPr="00214052">
        <w:tab/>
      </w:r>
      <w:r w:rsidRPr="00214052">
        <w:tab/>
      </w:r>
      <w:r w:rsidRPr="00214052">
        <w:tab/>
      </w:r>
      <w:r w:rsidRPr="00214052">
        <w:tab/>
      </w:r>
    </w:p>
    <w:p w14:paraId="728E2A9C" w14:textId="77777777" w:rsidR="004E3536" w:rsidRDefault="003F0442" w:rsidP="004E3536">
      <w:pPr>
        <w:jc w:val="right"/>
        <w:rPr>
          <w:rFonts w:eastAsia="Times New Roman" w:cs="Tahoma"/>
          <w:b/>
          <w:color w:val="C00000"/>
        </w:rPr>
      </w:pP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="004E3536">
        <w:rPr>
          <w:rFonts w:cs="Tahoma"/>
          <w:b/>
          <w:color w:val="C00000"/>
        </w:rPr>
        <w:t xml:space="preserve">Komise sociální rady kraje </w:t>
      </w:r>
    </w:p>
    <w:p w14:paraId="53059DC7" w14:textId="1937BFC0" w:rsidR="004E3536" w:rsidRDefault="004E3536" w:rsidP="004E3536">
      <w:pPr>
        <w:jc w:val="right"/>
        <w:rPr>
          <w:rFonts w:cs="Tahoma"/>
          <w:b/>
          <w:color w:val="C00000"/>
        </w:rPr>
      </w:pP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  <w:color w:val="C00000"/>
        </w:rPr>
        <w:t>Výpis z usnesení</w:t>
      </w:r>
    </w:p>
    <w:p w14:paraId="5127544B" w14:textId="1982C5EB" w:rsidR="003F0442" w:rsidRPr="00254A9B" w:rsidRDefault="003F0442" w:rsidP="004E3536">
      <w:pPr>
        <w:jc w:val="right"/>
        <w:rPr>
          <w:rFonts w:cs="Tahoma"/>
          <w:b/>
          <w:color w:val="C00000"/>
        </w:rPr>
      </w:pPr>
    </w:p>
    <w:p w14:paraId="6CD9B396" w14:textId="77777777" w:rsidR="003F0442" w:rsidRPr="00254A9B" w:rsidRDefault="003F0442" w:rsidP="003F0442">
      <w:pPr>
        <w:jc w:val="both"/>
        <w:rPr>
          <w:rFonts w:cs="Tahoma"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76CB625F" w14:textId="77777777" w:rsidR="003F0442" w:rsidRPr="00254A9B" w:rsidRDefault="003F0442" w:rsidP="003F0442">
      <w:pPr>
        <w:jc w:val="both"/>
        <w:rPr>
          <w:rFonts w:cs="Tahoma"/>
        </w:rPr>
      </w:pPr>
    </w:p>
    <w:p w14:paraId="7389D177" w14:textId="67E5E26B" w:rsidR="003F0442" w:rsidRPr="00254A9B" w:rsidRDefault="003F0442" w:rsidP="003F0442">
      <w:pPr>
        <w:ind w:left="708" w:firstLine="708"/>
        <w:jc w:val="both"/>
        <w:rPr>
          <w:rFonts w:cs="Tahoma"/>
          <w:b/>
        </w:rPr>
      </w:pPr>
      <w:r w:rsidRPr="00254A9B">
        <w:rPr>
          <w:rFonts w:cs="Tahoma"/>
          <w:b/>
        </w:rPr>
        <w:t>Číslo jednání:</w:t>
      </w:r>
      <w:r w:rsidR="00B6737F">
        <w:rPr>
          <w:rFonts w:cs="Tahoma"/>
          <w:b/>
        </w:rPr>
        <w:tab/>
        <w:t>4.</w:t>
      </w:r>
    </w:p>
    <w:p w14:paraId="0935C549" w14:textId="0CAC95FA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  <w:r w:rsidRPr="00254A9B">
        <w:rPr>
          <w:rFonts w:cs="Tahoma"/>
          <w:b/>
        </w:rPr>
        <w:t>Datum konání:</w:t>
      </w:r>
      <w:r w:rsidRPr="00254A9B">
        <w:rPr>
          <w:rFonts w:cs="Tahoma"/>
          <w:b/>
        </w:rPr>
        <w:tab/>
      </w:r>
      <w:r w:rsidR="00B6737F" w:rsidRPr="008269AF">
        <w:rPr>
          <w:rFonts w:cs="Tahoma"/>
          <w:b/>
          <w:bCs/>
        </w:rPr>
        <w:t>19. 5. 2025</w:t>
      </w:r>
    </w:p>
    <w:p w14:paraId="6EDE2927" w14:textId="77777777" w:rsidR="003F0442" w:rsidRPr="00254A9B" w:rsidRDefault="003F0442" w:rsidP="003F0442">
      <w:pPr>
        <w:jc w:val="both"/>
        <w:rPr>
          <w:rFonts w:cs="Tahoma"/>
        </w:rPr>
      </w:pPr>
    </w:p>
    <w:p w14:paraId="5BDDC0BE" w14:textId="77777777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32FEFC8B" w14:textId="77777777" w:rsidR="003F0442" w:rsidRDefault="003F0442" w:rsidP="003F0442">
      <w:pPr>
        <w:jc w:val="both"/>
        <w:rPr>
          <w:rFonts w:cs="Tahoma"/>
        </w:rPr>
      </w:pPr>
    </w:p>
    <w:p w14:paraId="7B2B3F94" w14:textId="77777777" w:rsidR="003F0442" w:rsidRPr="00254A9B" w:rsidRDefault="003F0442" w:rsidP="003F0442">
      <w:pPr>
        <w:jc w:val="both"/>
        <w:rPr>
          <w:rFonts w:cs="Tahoma"/>
        </w:rPr>
      </w:pPr>
    </w:p>
    <w:p w14:paraId="4532FDDC" w14:textId="227130C7" w:rsidR="003F0442" w:rsidRPr="003367F7" w:rsidRDefault="003F0442" w:rsidP="003F0442">
      <w:pPr>
        <w:jc w:val="both"/>
        <w:rPr>
          <w:rFonts w:cs="Tahoma"/>
        </w:rPr>
      </w:pPr>
      <w:r w:rsidRPr="003367F7">
        <w:rPr>
          <w:rFonts w:cs="Tahoma"/>
          <w:b/>
        </w:rPr>
        <w:t>Číslo usnesení:</w:t>
      </w:r>
      <w:r w:rsidRPr="003367F7">
        <w:rPr>
          <w:rFonts w:cs="Tahoma"/>
        </w:rPr>
        <w:t xml:space="preserve"> </w:t>
      </w:r>
      <w:r w:rsidR="002A1F58">
        <w:rPr>
          <w:rFonts w:cs="Tahoma"/>
        </w:rPr>
        <w:t>4 / 3</w:t>
      </w:r>
      <w:r w:rsidR="00507459">
        <w:rPr>
          <w:rFonts w:cs="Tahoma"/>
        </w:rPr>
        <w:t>4</w:t>
      </w:r>
    </w:p>
    <w:p w14:paraId="5041CCBE" w14:textId="77777777" w:rsidR="003F0442" w:rsidRPr="003367F7" w:rsidRDefault="003F0442" w:rsidP="003F0442">
      <w:pPr>
        <w:jc w:val="both"/>
        <w:rPr>
          <w:rFonts w:cs="Tahoma"/>
        </w:rPr>
      </w:pPr>
    </w:p>
    <w:p w14:paraId="07587D7A" w14:textId="5A42AD40" w:rsidR="003F0442" w:rsidRPr="003367F7" w:rsidRDefault="004E3536" w:rsidP="003F0442">
      <w:pPr>
        <w:spacing w:line="280" w:lineRule="exact"/>
        <w:rPr>
          <w:rFonts w:cs="Tahoma"/>
          <w:b/>
        </w:rPr>
      </w:pPr>
      <w:r>
        <w:rPr>
          <w:rFonts w:cs="Tahoma"/>
        </w:rPr>
        <w:t>Komise sociální</w:t>
      </w:r>
      <w:r w:rsidR="003F0442" w:rsidRPr="003367F7">
        <w:rPr>
          <w:rFonts w:cs="Tahoma"/>
        </w:rPr>
        <w:t xml:space="preserve"> </w:t>
      </w:r>
      <w:r>
        <w:rPr>
          <w:rFonts w:cs="Tahoma"/>
        </w:rPr>
        <w:t xml:space="preserve">rady </w:t>
      </w:r>
      <w:r w:rsidR="003F0442" w:rsidRPr="003367F7">
        <w:rPr>
          <w:rFonts w:cs="Tahoma"/>
        </w:rPr>
        <w:t>kraje</w:t>
      </w:r>
    </w:p>
    <w:p w14:paraId="68D26CBC" w14:textId="77777777" w:rsidR="003F0442" w:rsidRPr="003367F7" w:rsidRDefault="003F0442" w:rsidP="003F0442">
      <w:pPr>
        <w:jc w:val="both"/>
        <w:rPr>
          <w:rFonts w:cs="Tahoma"/>
        </w:rPr>
      </w:pPr>
    </w:p>
    <w:p w14:paraId="6BA26A12" w14:textId="77777777" w:rsidR="003F0442" w:rsidRPr="003367F7" w:rsidRDefault="003F0442" w:rsidP="003F0442">
      <w:pPr>
        <w:pStyle w:val="MSKNormal"/>
        <w:rPr>
          <w:rFonts w:ascii="Tahoma" w:hAnsi="Tahoma" w:cs="Tahoma"/>
        </w:rPr>
      </w:pPr>
      <w:r w:rsidRPr="003367F7">
        <w:rPr>
          <w:rFonts w:ascii="Tahoma" w:hAnsi="Tahoma" w:cs="Tahoma"/>
        </w:rPr>
        <w:t>d o p o r u č u j e</w:t>
      </w:r>
    </w:p>
    <w:p w14:paraId="64123A9A" w14:textId="02A5DB83" w:rsidR="003F0442" w:rsidRDefault="004E3536" w:rsidP="003F0442">
      <w:pPr>
        <w:pStyle w:val="MSKNormal"/>
        <w:tabs>
          <w:tab w:val="left" w:pos="5295"/>
        </w:tabs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035AFF3F" w14:textId="77777777" w:rsidR="00DA1B72" w:rsidRDefault="00DA1B72" w:rsidP="003F0442">
      <w:pPr>
        <w:pStyle w:val="MSKNormal"/>
        <w:tabs>
          <w:tab w:val="left" w:pos="5295"/>
        </w:tabs>
        <w:rPr>
          <w:rFonts w:ascii="Tahoma" w:hAnsi="Tahoma" w:cs="Tahoma"/>
        </w:rPr>
      </w:pPr>
    </w:p>
    <w:p w14:paraId="0467BC48" w14:textId="77777777" w:rsidR="00DA1B72" w:rsidRPr="003367F7" w:rsidRDefault="00DA1B72" w:rsidP="00DA1B72">
      <w:pPr>
        <w:pStyle w:val="MSKNormal"/>
        <w:rPr>
          <w:rFonts w:ascii="Tahoma" w:hAnsi="Tahoma" w:cs="Tahoma"/>
        </w:rPr>
      </w:pPr>
      <w:r w:rsidRPr="00BF009C">
        <w:rPr>
          <w:rFonts w:ascii="Tahoma" w:hAnsi="Tahoma" w:cs="Tahoma"/>
        </w:rPr>
        <w:t>doporučit zastupitelstvu kraje rozhodnout</w:t>
      </w:r>
    </w:p>
    <w:p w14:paraId="38C2BA3B" w14:textId="77777777" w:rsidR="003F0442" w:rsidRPr="003367F7" w:rsidRDefault="003F0442" w:rsidP="003F0442">
      <w:pPr>
        <w:pStyle w:val="MSKNormal"/>
        <w:tabs>
          <w:tab w:val="left" w:pos="5295"/>
        </w:tabs>
        <w:rPr>
          <w:rFonts w:ascii="Tahoma" w:hAnsi="Tahoma" w:cs="Tahoma"/>
        </w:rPr>
      </w:pPr>
      <w:r w:rsidRPr="003367F7">
        <w:rPr>
          <w:rFonts w:ascii="Tahoma" w:hAnsi="Tahoma" w:cs="Tahoma"/>
        </w:rPr>
        <w:tab/>
      </w:r>
    </w:p>
    <w:p w14:paraId="216F33D7" w14:textId="29F14E39" w:rsidR="003F0442" w:rsidRDefault="003F0442" w:rsidP="00DA1B72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3367F7">
        <w:rPr>
          <w:rFonts w:ascii="Tahoma" w:hAnsi="Tahoma" w:cs="Tahoma"/>
        </w:rPr>
        <w:t>poskytnout účelové dotace z rozpočtu Moravskoslezského kraje na rok 202</w:t>
      </w:r>
      <w:r w:rsidR="00416062">
        <w:rPr>
          <w:rFonts w:ascii="Tahoma" w:hAnsi="Tahoma" w:cs="Tahoma"/>
        </w:rPr>
        <w:t>5</w:t>
      </w:r>
      <w:r w:rsidRPr="003367F7">
        <w:rPr>
          <w:rFonts w:ascii="Tahoma" w:hAnsi="Tahoma" w:cs="Tahoma"/>
        </w:rPr>
        <w:t xml:space="preserve"> v rámci dotačního programu „Program na podporu </w:t>
      </w:r>
      <w:r w:rsidR="00A95FAF">
        <w:rPr>
          <w:rFonts w:ascii="Tahoma" w:hAnsi="Tahoma" w:cs="Tahoma"/>
        </w:rPr>
        <w:t>zvýšení kvality</w:t>
      </w:r>
      <w:r w:rsidRPr="003367F7">
        <w:rPr>
          <w:rFonts w:ascii="Tahoma" w:hAnsi="Tahoma" w:cs="Tahoma"/>
        </w:rPr>
        <w:t xml:space="preserve"> </w:t>
      </w:r>
      <w:r w:rsidR="00A05807">
        <w:rPr>
          <w:rFonts w:ascii="Tahoma" w:hAnsi="Tahoma" w:cs="Tahoma"/>
        </w:rPr>
        <w:t>sociálních služeb</w:t>
      </w:r>
      <w:r w:rsidR="004D5921">
        <w:rPr>
          <w:rFonts w:ascii="Tahoma" w:hAnsi="Tahoma" w:cs="Tahoma"/>
        </w:rPr>
        <w:t xml:space="preserve"> poskytovaných </w:t>
      </w:r>
      <w:r w:rsidRPr="003367F7">
        <w:rPr>
          <w:rFonts w:ascii="Tahoma" w:hAnsi="Tahoma" w:cs="Tahoma"/>
        </w:rPr>
        <w:t>v Moravskoslezském kraji na rok 202</w:t>
      </w:r>
      <w:r w:rsidR="00BC6C11">
        <w:rPr>
          <w:rFonts w:ascii="Tahoma" w:hAnsi="Tahoma" w:cs="Tahoma"/>
        </w:rPr>
        <w:t>5</w:t>
      </w:r>
      <w:r w:rsidRPr="003367F7">
        <w:rPr>
          <w:rFonts w:ascii="Tahoma" w:hAnsi="Tahoma" w:cs="Tahoma"/>
        </w:rPr>
        <w:t>“ žadatelům dle přílohy č. </w:t>
      </w:r>
      <w:r w:rsidR="007C6BA7">
        <w:rPr>
          <w:rFonts w:ascii="Tahoma" w:hAnsi="Tahoma" w:cs="Tahoma"/>
        </w:rPr>
        <w:t>1</w:t>
      </w:r>
      <w:r w:rsidRPr="003367F7">
        <w:rPr>
          <w:rFonts w:ascii="Tahoma" w:hAnsi="Tahoma" w:cs="Tahoma"/>
        </w:rPr>
        <w:t xml:space="preserve"> tohoto usnesení a uzavřít s těmito žadateli smlouvu o poskytnutí dotace </w:t>
      </w:r>
    </w:p>
    <w:p w14:paraId="701029B6" w14:textId="08AE833C" w:rsidR="00610838" w:rsidRPr="00C769EB" w:rsidRDefault="00610838" w:rsidP="0067781F">
      <w:pPr>
        <w:pStyle w:val="Normlnweb"/>
        <w:numPr>
          <w:ilvl w:val="0"/>
          <w:numId w:val="4"/>
        </w:numPr>
        <w:spacing w:before="0" w:beforeAutospacing="0" w:after="120" w:afterAutospacing="0" w:line="252" w:lineRule="auto"/>
        <w:jc w:val="both"/>
        <w:rPr>
          <w:rFonts w:ascii="Tahoma" w:hAnsi="Tahoma" w:cs="Tahoma"/>
        </w:rPr>
      </w:pPr>
      <w:r w:rsidRPr="00C769EB">
        <w:rPr>
          <w:rFonts w:ascii="Tahoma" w:hAnsi="Tahoma" w:cs="Tahoma"/>
          <w:lang w:eastAsia="en-US"/>
        </w:rPr>
        <w:t>poskytnout účelové dotace z rozpočtu Moravskoslezského kraje na rok 202</w:t>
      </w:r>
      <w:r w:rsidR="000328E0">
        <w:rPr>
          <w:rFonts w:ascii="Tahoma" w:hAnsi="Tahoma" w:cs="Tahoma"/>
          <w:lang w:eastAsia="en-US"/>
        </w:rPr>
        <w:t>5</w:t>
      </w:r>
      <w:r w:rsidRPr="00C769EB">
        <w:rPr>
          <w:rFonts w:ascii="Tahoma" w:hAnsi="Tahoma" w:cs="Tahoma"/>
        </w:rPr>
        <w:t xml:space="preserve"> v rámci dotačního programu „Program na podporu zvýšení kvality sociálních služeb poskytovaných v Moravskoslezském kraji na rok 202</w:t>
      </w:r>
      <w:r w:rsidR="000328E0">
        <w:rPr>
          <w:rFonts w:ascii="Tahoma" w:hAnsi="Tahoma" w:cs="Tahoma"/>
        </w:rPr>
        <w:t>5</w:t>
      </w:r>
      <w:r w:rsidRPr="00C769EB">
        <w:rPr>
          <w:rFonts w:ascii="Tahoma" w:hAnsi="Tahoma" w:cs="Tahoma"/>
        </w:rPr>
        <w:t>“ náhradním žadatelům dle přílohy č. </w:t>
      </w:r>
      <w:r w:rsidR="00D73D1A" w:rsidRPr="00C769EB">
        <w:rPr>
          <w:rFonts w:ascii="Tahoma" w:hAnsi="Tahoma" w:cs="Tahoma"/>
        </w:rPr>
        <w:t>2</w:t>
      </w:r>
      <w:r w:rsidRPr="00C769EB">
        <w:rPr>
          <w:rFonts w:ascii="Tahoma" w:hAnsi="Tahoma" w:cs="Tahoma"/>
        </w:rPr>
        <w:t xml:space="preserve"> toho</w:t>
      </w:r>
      <w:r w:rsidR="005715CF" w:rsidRPr="00C769EB">
        <w:rPr>
          <w:rFonts w:ascii="Tahoma" w:hAnsi="Tahoma" w:cs="Tahoma"/>
        </w:rPr>
        <w:t>to usnesení</w:t>
      </w:r>
      <w:r w:rsidRPr="00C769EB">
        <w:rPr>
          <w:rFonts w:ascii="Tahoma" w:hAnsi="Tahoma" w:cs="Tahoma"/>
        </w:rPr>
        <w:t xml:space="preserve"> </w:t>
      </w:r>
      <w:r w:rsidR="0067781F" w:rsidRPr="00C769EB">
        <w:rPr>
          <w:rFonts w:ascii="Tahoma" w:hAnsi="Tahoma" w:cs="Tahoma"/>
        </w:rPr>
        <w:t>postupem</w:t>
      </w:r>
      <w:r w:rsidR="0067781F" w:rsidRPr="00C769EB">
        <w:t xml:space="preserve"> </w:t>
      </w:r>
      <w:r w:rsidR="0067781F" w:rsidRPr="00C769EB">
        <w:rPr>
          <w:rFonts w:ascii="Tahoma" w:hAnsi="Tahoma" w:cs="Tahoma"/>
        </w:rPr>
        <w:t xml:space="preserve">podle čl. </w:t>
      </w:r>
      <w:r w:rsidR="00BC6C11">
        <w:rPr>
          <w:rFonts w:ascii="Tahoma" w:hAnsi="Tahoma" w:cs="Tahoma"/>
        </w:rPr>
        <w:t>IX</w:t>
      </w:r>
      <w:r w:rsidR="0067781F" w:rsidRPr="00C769EB">
        <w:rPr>
          <w:rFonts w:ascii="Tahoma" w:hAnsi="Tahoma" w:cs="Tahoma"/>
        </w:rPr>
        <w:t xml:space="preserve">. dotačního programu </w:t>
      </w:r>
      <w:r w:rsidRPr="00C769EB">
        <w:rPr>
          <w:rFonts w:ascii="Tahoma" w:hAnsi="Tahoma" w:cs="Tahoma"/>
        </w:rPr>
        <w:t xml:space="preserve">a uzavřít s těmito žadateli smlouvu o poskytnutí dotace </w:t>
      </w:r>
    </w:p>
    <w:p w14:paraId="422480BE" w14:textId="55DC4B4F" w:rsidR="003F0442" w:rsidRPr="003367F7" w:rsidRDefault="003F0442" w:rsidP="003F0442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3367F7">
        <w:rPr>
          <w:rFonts w:ascii="Tahoma" w:hAnsi="Tahoma" w:cs="Tahoma"/>
          <w:sz w:val="14"/>
          <w:szCs w:val="14"/>
        </w:rPr>
        <w:t> </w:t>
      </w:r>
      <w:r w:rsidRPr="003367F7">
        <w:rPr>
          <w:rFonts w:ascii="Tahoma" w:hAnsi="Tahoma" w:cs="Tahoma"/>
        </w:rPr>
        <w:t>neposkytnout účelové dotace z rozpočtu Moravskoslezského kraje na rok 202</w:t>
      </w:r>
      <w:r w:rsidR="000328E0">
        <w:rPr>
          <w:rFonts w:ascii="Tahoma" w:hAnsi="Tahoma" w:cs="Tahoma"/>
        </w:rPr>
        <w:t>5</w:t>
      </w:r>
      <w:r w:rsidRPr="003367F7">
        <w:rPr>
          <w:rFonts w:ascii="Tahoma" w:hAnsi="Tahoma" w:cs="Tahoma"/>
        </w:rPr>
        <w:t xml:space="preserve"> v rámci dotačního programu „Program na podporu </w:t>
      </w:r>
      <w:r w:rsidR="00A05807">
        <w:rPr>
          <w:rFonts w:ascii="Tahoma" w:hAnsi="Tahoma" w:cs="Tahoma"/>
        </w:rPr>
        <w:t>zvýšení kvality sociálních služeb poskytovaných</w:t>
      </w:r>
      <w:r w:rsidRPr="003367F7">
        <w:rPr>
          <w:rFonts w:ascii="Tahoma" w:hAnsi="Tahoma" w:cs="Tahoma"/>
        </w:rPr>
        <w:t xml:space="preserve"> v Moravskoslezském kraji na rok 202</w:t>
      </w:r>
      <w:r w:rsidR="000328E0">
        <w:rPr>
          <w:rFonts w:ascii="Tahoma" w:hAnsi="Tahoma" w:cs="Tahoma"/>
        </w:rPr>
        <w:t>5</w:t>
      </w:r>
      <w:r w:rsidRPr="003367F7">
        <w:rPr>
          <w:rFonts w:ascii="Tahoma" w:hAnsi="Tahoma" w:cs="Tahoma"/>
        </w:rPr>
        <w:t>“ žadatelům dle přílohy č. </w:t>
      </w:r>
      <w:r w:rsidR="00D73D1A">
        <w:rPr>
          <w:rFonts w:ascii="Tahoma" w:hAnsi="Tahoma" w:cs="Tahoma"/>
        </w:rPr>
        <w:t>3</w:t>
      </w:r>
      <w:r w:rsidRPr="003367F7">
        <w:rPr>
          <w:rFonts w:ascii="Tahoma" w:hAnsi="Tahoma" w:cs="Tahoma"/>
        </w:rPr>
        <w:t xml:space="preserve"> tohoto usnesení s odůvodněním dle předloženého materiálu</w:t>
      </w:r>
    </w:p>
    <w:p w14:paraId="1E9F58D7" w14:textId="77777777" w:rsidR="00EC573E" w:rsidRPr="002A1F58" w:rsidRDefault="00EC573E" w:rsidP="002A1F58">
      <w:pPr>
        <w:rPr>
          <w:rFonts w:cs="Tahoma"/>
        </w:rPr>
      </w:pPr>
    </w:p>
    <w:p w14:paraId="7D31B232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768E16D5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>Za správnost vyhotovení:</w:t>
      </w:r>
    </w:p>
    <w:p w14:paraId="440ECE28" w14:textId="3D04EB46" w:rsidR="003F0442" w:rsidRPr="003367F7" w:rsidRDefault="007C6BA7" w:rsidP="003F0442">
      <w:pPr>
        <w:spacing w:line="280" w:lineRule="exact"/>
        <w:jc w:val="both"/>
        <w:rPr>
          <w:rFonts w:cs="Tahoma"/>
          <w:i/>
        </w:rPr>
      </w:pPr>
      <w:r>
        <w:rPr>
          <w:rFonts w:cs="Tahoma"/>
        </w:rPr>
        <w:t>Bc. Peter Hančin</w:t>
      </w:r>
    </w:p>
    <w:p w14:paraId="0707BA36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00C02AE3" w14:textId="77777777" w:rsidR="00EC573E" w:rsidRDefault="00EC573E" w:rsidP="003F0442">
      <w:pPr>
        <w:spacing w:line="280" w:lineRule="exact"/>
        <w:jc w:val="both"/>
        <w:rPr>
          <w:rFonts w:cs="Tahoma"/>
        </w:rPr>
      </w:pPr>
    </w:p>
    <w:p w14:paraId="09EEF331" w14:textId="705C5F66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>V Ostravě dne 1</w:t>
      </w:r>
      <w:r w:rsidR="000328E0">
        <w:rPr>
          <w:rFonts w:cs="Tahoma"/>
        </w:rPr>
        <w:t>9</w:t>
      </w:r>
      <w:r w:rsidRPr="003367F7">
        <w:rPr>
          <w:rFonts w:cs="Tahoma"/>
        </w:rPr>
        <w:t>. 5. 202</w:t>
      </w:r>
      <w:r w:rsidR="004A7119">
        <w:rPr>
          <w:rFonts w:cs="Tahoma"/>
        </w:rPr>
        <w:t>5</w:t>
      </w:r>
    </w:p>
    <w:p w14:paraId="2EF45B7E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7556FA93" w14:textId="3F5A9C11" w:rsidR="008E0BD8" w:rsidRPr="008E0BD8" w:rsidRDefault="008E0BD8" w:rsidP="008E0BD8">
      <w:pPr>
        <w:spacing w:line="280" w:lineRule="exact"/>
        <w:jc w:val="both"/>
        <w:rPr>
          <w:rFonts w:eastAsia="Times New Roman" w:cs="Tahoma"/>
        </w:rPr>
      </w:pPr>
      <w:r w:rsidRPr="008E0BD8">
        <w:rPr>
          <w:rFonts w:eastAsia="Times New Roman" w:cs="Tahoma"/>
        </w:rPr>
        <w:t>PhDr. Igor Hendrych, Ph.D</w:t>
      </w:r>
      <w:r w:rsidR="002A1F58">
        <w:rPr>
          <w:rFonts w:eastAsia="Times New Roman" w:cs="Tahoma"/>
        </w:rPr>
        <w:t>.</w:t>
      </w:r>
    </w:p>
    <w:p w14:paraId="11EFC08C" w14:textId="659FA6F1" w:rsidR="00B17263" w:rsidRPr="003367F7" w:rsidRDefault="008E0BD8" w:rsidP="00313CEF">
      <w:pPr>
        <w:spacing w:line="280" w:lineRule="exact"/>
        <w:jc w:val="both"/>
        <w:rPr>
          <w:rFonts w:cs="Tahoma"/>
        </w:rPr>
      </w:pPr>
      <w:r w:rsidRPr="008E0BD8">
        <w:rPr>
          <w:rFonts w:eastAsia="Times New Roman" w:cs="Tahoma"/>
        </w:rPr>
        <w:t>předseda komise sociální</w:t>
      </w:r>
    </w:p>
    <w:sectPr w:rsidR="00B17263" w:rsidRPr="003367F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42259" w14:textId="77777777" w:rsidR="00747FDE" w:rsidRDefault="00747FDE" w:rsidP="00EC5A12">
      <w:r>
        <w:separator/>
      </w:r>
    </w:p>
  </w:endnote>
  <w:endnote w:type="continuationSeparator" w:id="0">
    <w:p w14:paraId="59A98B99" w14:textId="77777777" w:rsidR="00747FDE" w:rsidRDefault="00747FDE" w:rsidP="00EC5A12">
      <w:r>
        <w:continuationSeparator/>
      </w:r>
    </w:p>
  </w:endnote>
  <w:endnote w:type="continuationNotice" w:id="1">
    <w:p w14:paraId="1065CC40" w14:textId="77777777" w:rsidR="00747FDE" w:rsidRDefault="00747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06D73" w14:textId="0076387D" w:rsidR="00EC5A12" w:rsidRDefault="00EC5A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61B234" wp14:editId="1E78B8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1171155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1CA48" w14:textId="11BA1A74" w:rsidR="00EC5A12" w:rsidRPr="00EC5A12" w:rsidRDefault="00EC5A12" w:rsidP="00EC5A1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C5A1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1B23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A01CA48" w14:textId="11BA1A74" w:rsidR="00EC5A12" w:rsidRPr="00EC5A12" w:rsidRDefault="00EC5A12" w:rsidP="00EC5A12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C5A1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12D84" w14:textId="7ACFC099" w:rsidR="00EC5A12" w:rsidRDefault="00EC5A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1CB7FA" wp14:editId="247849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3877099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DADFE" w14:textId="7F08C92E" w:rsidR="00EC5A12" w:rsidRPr="00EC5A12" w:rsidRDefault="00EC5A12" w:rsidP="00EC5A1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C5A1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CB7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0FDADFE" w14:textId="7F08C92E" w:rsidR="00EC5A12" w:rsidRPr="00EC5A12" w:rsidRDefault="00EC5A12" w:rsidP="00EC5A12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C5A1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F4DC" w14:textId="79B8161E" w:rsidR="00EC5A12" w:rsidRDefault="00EC5A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356414" wp14:editId="2AA0F4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4592701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8C346" w14:textId="550839E2" w:rsidR="00EC5A12" w:rsidRPr="00EC5A12" w:rsidRDefault="00EC5A12" w:rsidP="00EC5A1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C5A1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564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418C346" w14:textId="550839E2" w:rsidR="00EC5A12" w:rsidRPr="00EC5A12" w:rsidRDefault="00EC5A12" w:rsidP="00EC5A12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C5A1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6AB7B" w14:textId="77777777" w:rsidR="00747FDE" w:rsidRDefault="00747FDE" w:rsidP="00EC5A12">
      <w:r>
        <w:separator/>
      </w:r>
    </w:p>
  </w:footnote>
  <w:footnote w:type="continuationSeparator" w:id="0">
    <w:p w14:paraId="0CE3810F" w14:textId="77777777" w:rsidR="00747FDE" w:rsidRDefault="00747FDE" w:rsidP="00EC5A12">
      <w:r>
        <w:continuationSeparator/>
      </w:r>
    </w:p>
  </w:footnote>
  <w:footnote w:type="continuationNotice" w:id="1">
    <w:p w14:paraId="7E026AC3" w14:textId="77777777" w:rsidR="00747FDE" w:rsidRDefault="00747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B0744" w14:textId="567423D9" w:rsidR="00DA58BF" w:rsidRPr="00DA58BF" w:rsidRDefault="00DA58BF">
    <w:pPr>
      <w:pStyle w:val="Zhlav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A1C96"/>
    <w:multiLevelType w:val="hybridMultilevel"/>
    <w:tmpl w:val="27BCA230"/>
    <w:lvl w:ilvl="0" w:tplc="A2005F02">
      <w:start w:val="1"/>
      <w:numFmt w:val="lowerLetter"/>
      <w:lvlText w:val="%1)"/>
      <w:lvlJc w:val="left"/>
      <w:pPr>
        <w:ind w:left="717" w:hanging="360"/>
      </w:pPr>
      <w:rPr>
        <w:rFonts w:eastAsia="Times New Roman" w:cs="Tahoma"/>
        <w:color w:val="000000"/>
      </w:rPr>
    </w:lvl>
    <w:lvl w:ilvl="1" w:tplc="5DA858F6">
      <w:start w:val="1"/>
      <w:numFmt w:val="lowerLetter"/>
      <w:lvlText w:val="%2."/>
      <w:lvlJc w:val="left"/>
      <w:pPr>
        <w:ind w:left="1437" w:hanging="360"/>
      </w:pPr>
    </w:lvl>
    <w:lvl w:ilvl="2" w:tplc="5F1662BC">
      <w:start w:val="1"/>
      <w:numFmt w:val="lowerRoman"/>
      <w:lvlText w:val="%3."/>
      <w:lvlJc w:val="right"/>
      <w:pPr>
        <w:ind w:left="2157" w:hanging="180"/>
      </w:pPr>
    </w:lvl>
    <w:lvl w:ilvl="3" w:tplc="4D369496">
      <w:start w:val="1"/>
      <w:numFmt w:val="decimal"/>
      <w:lvlText w:val="%4."/>
      <w:lvlJc w:val="left"/>
      <w:pPr>
        <w:ind w:left="2877" w:hanging="360"/>
      </w:pPr>
    </w:lvl>
    <w:lvl w:ilvl="4" w:tplc="B13E1A96">
      <w:start w:val="1"/>
      <w:numFmt w:val="lowerLetter"/>
      <w:lvlText w:val="%5."/>
      <w:lvlJc w:val="left"/>
      <w:pPr>
        <w:ind w:left="3597" w:hanging="360"/>
      </w:pPr>
    </w:lvl>
    <w:lvl w:ilvl="5" w:tplc="3DD20EAA">
      <w:start w:val="1"/>
      <w:numFmt w:val="lowerRoman"/>
      <w:lvlText w:val="%6."/>
      <w:lvlJc w:val="right"/>
      <w:pPr>
        <w:ind w:left="4317" w:hanging="180"/>
      </w:pPr>
    </w:lvl>
    <w:lvl w:ilvl="6" w:tplc="E49857EC">
      <w:start w:val="1"/>
      <w:numFmt w:val="decimal"/>
      <w:lvlText w:val="%7."/>
      <w:lvlJc w:val="left"/>
      <w:pPr>
        <w:ind w:left="5037" w:hanging="360"/>
      </w:pPr>
    </w:lvl>
    <w:lvl w:ilvl="7" w:tplc="4D16B558">
      <w:start w:val="1"/>
      <w:numFmt w:val="lowerLetter"/>
      <w:lvlText w:val="%8."/>
      <w:lvlJc w:val="left"/>
      <w:pPr>
        <w:ind w:left="5757" w:hanging="360"/>
      </w:pPr>
    </w:lvl>
    <w:lvl w:ilvl="8" w:tplc="60806530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35037F5"/>
    <w:multiLevelType w:val="hybridMultilevel"/>
    <w:tmpl w:val="E8EE9FF2"/>
    <w:lvl w:ilvl="0" w:tplc="94C498FA">
      <w:start w:val="1"/>
      <w:numFmt w:val="decimal"/>
      <w:lvlText w:val="%1."/>
      <w:lvlJc w:val="left"/>
      <w:pPr>
        <w:ind w:left="443" w:hanging="375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8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521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126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97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4C"/>
    <w:rsid w:val="000328E0"/>
    <w:rsid w:val="00050061"/>
    <w:rsid w:val="000A32AB"/>
    <w:rsid w:val="00133826"/>
    <w:rsid w:val="002260A0"/>
    <w:rsid w:val="002A1F58"/>
    <w:rsid w:val="00313CEF"/>
    <w:rsid w:val="003367F7"/>
    <w:rsid w:val="003D3096"/>
    <w:rsid w:val="003E0109"/>
    <w:rsid w:val="003F0442"/>
    <w:rsid w:val="00416062"/>
    <w:rsid w:val="004A7119"/>
    <w:rsid w:val="004D5921"/>
    <w:rsid w:val="004E1829"/>
    <w:rsid w:val="004E3536"/>
    <w:rsid w:val="00507459"/>
    <w:rsid w:val="00524A9A"/>
    <w:rsid w:val="005715CF"/>
    <w:rsid w:val="005B5A54"/>
    <w:rsid w:val="00610838"/>
    <w:rsid w:val="0067781F"/>
    <w:rsid w:val="00747FDE"/>
    <w:rsid w:val="007C6BA7"/>
    <w:rsid w:val="00813CB8"/>
    <w:rsid w:val="008E0585"/>
    <w:rsid w:val="008E0BD8"/>
    <w:rsid w:val="00941321"/>
    <w:rsid w:val="009F47B1"/>
    <w:rsid w:val="00A05807"/>
    <w:rsid w:val="00A95FAF"/>
    <w:rsid w:val="00AB7EAB"/>
    <w:rsid w:val="00B17263"/>
    <w:rsid w:val="00B6737F"/>
    <w:rsid w:val="00B726C2"/>
    <w:rsid w:val="00B94B4C"/>
    <w:rsid w:val="00BC6C11"/>
    <w:rsid w:val="00BF6F4F"/>
    <w:rsid w:val="00C4112F"/>
    <w:rsid w:val="00C74DFE"/>
    <w:rsid w:val="00C769EB"/>
    <w:rsid w:val="00CA67CD"/>
    <w:rsid w:val="00D73D1A"/>
    <w:rsid w:val="00DA1B72"/>
    <w:rsid w:val="00DA58BF"/>
    <w:rsid w:val="00EC573E"/>
    <w:rsid w:val="00EC5A12"/>
    <w:rsid w:val="00EC728F"/>
    <w:rsid w:val="00FB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A2E8"/>
  <w15:chartTrackingRefBased/>
  <w15:docId w15:val="{1CAFBB95-CDCD-4817-A102-F6621A04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A12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5A12"/>
    <w:pPr>
      <w:ind w:left="720"/>
      <w:contextualSpacing/>
    </w:pPr>
  </w:style>
  <w:style w:type="character" w:customStyle="1" w:styleId="MSKNormalChar">
    <w:name w:val="MSK_Normal Char"/>
    <w:basedOn w:val="Standardnpsmoodstavce"/>
    <w:link w:val="MSKNormal"/>
    <w:locked/>
    <w:rsid w:val="00EC5A12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EC5A12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EC5A12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EC5A12"/>
    <w:pPr>
      <w:numPr>
        <w:ilvl w:val="1"/>
        <w:numId w:val="1"/>
      </w:numPr>
      <w:tabs>
        <w:tab w:val="num" w:pos="360"/>
      </w:tabs>
    </w:pPr>
  </w:style>
  <w:style w:type="paragraph" w:styleId="Zpat">
    <w:name w:val="footer"/>
    <w:basedOn w:val="Normln"/>
    <w:link w:val="ZpatChar"/>
    <w:uiPriority w:val="99"/>
    <w:unhideWhenUsed/>
    <w:rsid w:val="00EC5A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12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F044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3E0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0109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9" ma:contentTypeDescription="Create a new document." ma:contentTypeScope="" ma:versionID="2ca6c1e048d3fbb55d92a9237d63c56e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4b382408cfdf96364ca3c6deeb25f715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BDEA80-8468-4EE7-8E89-3AE1C02F3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C5BF9-A60C-4E8E-B3A7-C5B64B872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1E8BF-6EF9-4607-84EC-D50E970EF7EC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Schromová Monika</dc:creator>
  <cp:keywords/>
  <dc:description/>
  <cp:lastModifiedBy>Schromová Monika</cp:lastModifiedBy>
  <cp:revision>3</cp:revision>
  <dcterms:created xsi:type="dcterms:W3CDTF">2025-05-20T06:26:00Z</dcterms:created>
  <dcterms:modified xsi:type="dcterms:W3CDTF">2025-05-27T12:16:00Z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6e069c69,54250245,79852d32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2024-04-29T07:58:13Z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8f210795-8111-4264-b89d-113535b3b351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ContentTypeId">
    <vt:lpwstr>0x010100D671A528FD16634084D7641EBA3409B2</vt:lpwstr>
  </property>
  <property fmtid="{D5CDD505-2E9C-101B-9397-08002B2CF9AE}" pid="13" name="MediaServiceImageTags">
    <vt:lpwstr/>
  </property>
  <property fmtid="{D5CDD505-2E9C-101B-9397-08002B2CF9AE}" pid="14" name="Podruhe">
    <vt:bool>false</vt:bool>
  </property>
</Properties>
</file>