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01419FC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C5D38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="000C5D38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1DCABA9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C5D38">
        <w:rPr>
          <w:rFonts w:ascii="Tahoma" w:hAnsi="Tahoma" w:cs="Tahoma"/>
        </w:rPr>
        <w:t>KD</w:t>
      </w:r>
      <w:r w:rsidR="00E20F3E">
        <w:rPr>
          <w:rFonts w:ascii="Tahoma" w:hAnsi="Tahoma" w:cs="Tahoma"/>
        </w:rPr>
        <w:t>4</w:t>
      </w:r>
    </w:p>
    <w:p w14:paraId="61F0B2D5" w14:textId="51A4D1C3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0C5D38">
        <w:rPr>
          <w:rFonts w:ascii="Tahoma" w:hAnsi="Tahoma" w:cs="Tahoma"/>
          <w:b/>
        </w:rPr>
        <w:t xml:space="preserve"> </w:t>
      </w:r>
      <w:r w:rsidR="000C5D38">
        <w:rPr>
          <w:rFonts w:ascii="Tahoma" w:hAnsi="Tahoma" w:cs="Tahoma"/>
          <w:b/>
        </w:rPr>
        <w:tab/>
      </w:r>
      <w:r w:rsidR="00E20F3E">
        <w:rPr>
          <w:rFonts w:ascii="Tahoma" w:hAnsi="Tahoma" w:cs="Tahoma"/>
          <w:bCs/>
        </w:rPr>
        <w:t>20</w:t>
      </w:r>
      <w:r w:rsidR="00C91309">
        <w:rPr>
          <w:rFonts w:ascii="Tahoma" w:hAnsi="Tahoma" w:cs="Tahoma"/>
        </w:rPr>
        <w:t>.</w:t>
      </w:r>
      <w:r w:rsidR="009775F4">
        <w:rPr>
          <w:rFonts w:ascii="Tahoma" w:hAnsi="Tahoma" w:cs="Tahoma"/>
        </w:rPr>
        <w:t>0</w:t>
      </w:r>
      <w:r w:rsidR="00E20F3E">
        <w:rPr>
          <w:rFonts w:ascii="Tahoma" w:hAnsi="Tahoma" w:cs="Tahoma"/>
        </w:rPr>
        <w:t>5</w:t>
      </w:r>
      <w:r w:rsidR="00C91309">
        <w:rPr>
          <w:rFonts w:ascii="Tahoma" w:hAnsi="Tahoma" w:cs="Tahoma"/>
        </w:rPr>
        <w:t>.202</w:t>
      </w:r>
      <w:r w:rsidR="009775F4">
        <w:rPr>
          <w:rFonts w:ascii="Tahoma" w:hAnsi="Tahoma" w:cs="Tahoma"/>
        </w:rPr>
        <w:t>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6285FC55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E20F3E">
        <w:rPr>
          <w:rFonts w:ascii="Tahoma" w:hAnsi="Tahoma" w:cs="Tahoma"/>
          <w:sz w:val="22"/>
          <w:szCs w:val="22"/>
        </w:rPr>
        <w:t>4/3</w:t>
      </w:r>
      <w:r w:rsidR="00372E7A">
        <w:rPr>
          <w:rFonts w:ascii="Tahoma" w:hAnsi="Tahoma" w:cs="Tahoma"/>
          <w:sz w:val="22"/>
          <w:szCs w:val="22"/>
        </w:rPr>
        <w:t>2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54FFA3A5" w14:textId="77777777" w:rsidR="00372E7A" w:rsidRDefault="00372E7A" w:rsidP="00372E7A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6A3867">
        <w:rPr>
          <w:rFonts w:ascii="Tahoma" w:hAnsi="Tahoma"/>
          <w:sz w:val="22"/>
          <w:szCs w:val="22"/>
        </w:rPr>
        <w:t xml:space="preserve">Komise pro dopravu rady kraje </w:t>
      </w:r>
    </w:p>
    <w:p w14:paraId="6E35C768" w14:textId="77777777" w:rsidR="00372E7A" w:rsidRDefault="00372E7A" w:rsidP="00372E7A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202FE089" w14:textId="77777777" w:rsidR="00372E7A" w:rsidRDefault="00372E7A" w:rsidP="00372E7A">
      <w:pPr>
        <w:pStyle w:val="MSKNavrhusneseniZacatek"/>
        <w:numPr>
          <w:ilvl w:val="0"/>
          <w:numId w:val="10"/>
        </w:num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>1.</w:t>
      </w:r>
      <w:r w:rsidRPr="006A3867">
        <w:rPr>
          <w:sz w:val="22"/>
          <w:szCs w:val="22"/>
        </w:rPr>
        <w:t>bere na vědomí</w:t>
      </w:r>
    </w:p>
    <w:p w14:paraId="67C5B611" w14:textId="77777777" w:rsidR="00372E7A" w:rsidRPr="006A3867" w:rsidRDefault="00372E7A" w:rsidP="00372E7A">
      <w:pPr>
        <w:pStyle w:val="MSKNormal"/>
      </w:pPr>
    </w:p>
    <w:p w14:paraId="26E6A343" w14:textId="77777777" w:rsidR="00372E7A" w:rsidRDefault="00372E7A" w:rsidP="00372E7A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6A3867">
        <w:rPr>
          <w:rFonts w:ascii="Tahoma" w:hAnsi="Tahoma"/>
          <w:sz w:val="22"/>
          <w:szCs w:val="22"/>
        </w:rPr>
        <w:t xml:space="preserve"> informaci o alokované výši finančních prostředků v rozpočtu Státního fondu dopravní infrastruktury na rok 2025 určených na financování souvislých oprav silnic II. a III. tříd, vč. mostních objektů v Moravskoslezském kraji, dle předloženého materiálu </w:t>
      </w:r>
    </w:p>
    <w:p w14:paraId="79120931" w14:textId="77777777" w:rsidR="00372E7A" w:rsidRDefault="00372E7A" w:rsidP="00372E7A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43F7A46C" w14:textId="77777777" w:rsidR="00372E7A" w:rsidRDefault="00372E7A" w:rsidP="00372E7A">
      <w:pPr>
        <w:pStyle w:val="Odstavecseseznamem"/>
        <w:numPr>
          <w:ilvl w:val="0"/>
          <w:numId w:val="12"/>
        </w:numPr>
        <w:spacing w:line="280" w:lineRule="exact"/>
        <w:jc w:val="both"/>
        <w:rPr>
          <w:rFonts w:ascii="Tahoma" w:hAnsi="Tahoma"/>
          <w:sz w:val="22"/>
          <w:szCs w:val="22"/>
        </w:rPr>
      </w:pPr>
      <w:r w:rsidRPr="006A3867">
        <w:rPr>
          <w:rFonts w:ascii="Tahoma" w:hAnsi="Tahoma"/>
          <w:sz w:val="22"/>
          <w:szCs w:val="22"/>
        </w:rPr>
        <w:t xml:space="preserve">doporučuje </w:t>
      </w:r>
    </w:p>
    <w:p w14:paraId="0E6B9463" w14:textId="77777777" w:rsidR="00372E7A" w:rsidRPr="004141B5" w:rsidRDefault="00372E7A" w:rsidP="004141B5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50284293" w14:textId="77777777" w:rsidR="00372E7A" w:rsidRPr="006A3867" w:rsidRDefault="00372E7A" w:rsidP="00372E7A">
      <w:pPr>
        <w:spacing w:line="280" w:lineRule="exact"/>
        <w:jc w:val="both"/>
        <w:rPr>
          <w:rFonts w:ascii="Tahoma" w:hAnsi="Tahoma"/>
          <w:sz w:val="22"/>
          <w:szCs w:val="22"/>
        </w:rPr>
      </w:pPr>
      <w:r w:rsidRPr="006A3867">
        <w:rPr>
          <w:rFonts w:ascii="Tahoma" w:hAnsi="Tahoma"/>
          <w:sz w:val="22"/>
          <w:szCs w:val="22"/>
        </w:rPr>
        <w:t>radě kraje doporučit zastupitelstvu kraje rozhodnout podle § 36 písm. h) zákona č. 129/2000 Sb., o krajích (krajské zřízení), ve znění pozdějších předpisů, převzít ručitelský závazek za Správu silnic Moravskoslezského kraje, příspěvkovou organizaci, IČO 00095711 (příjemce dotace) za rok 2025 ve výši povinného procentuálního podílu – maximálně 19,2 mil. Kč, na zajištění spoluúčasti financování oprav a údržby silnic II. a III. tříd, vč. mostních objektů ve vlastnictví kraje v rámci poskytnutých finančních prostředků z rozpočtu Státního fondu dopravní infrastruktury v roce 2025, dle předloženého materiálu</w:t>
      </w:r>
    </w:p>
    <w:p w14:paraId="634AB0DA" w14:textId="34F345C3" w:rsidR="00E20F3E" w:rsidRDefault="00E20F3E" w:rsidP="00E20F3E">
      <w:pPr>
        <w:spacing w:line="280" w:lineRule="exact"/>
        <w:jc w:val="both"/>
        <w:rPr>
          <w:rFonts w:ascii="Tahoma" w:hAnsi="Tahoma"/>
          <w:sz w:val="22"/>
          <w:szCs w:val="22"/>
        </w:rPr>
      </w:pPr>
    </w:p>
    <w:p w14:paraId="204DCF62" w14:textId="77777777" w:rsidR="009775F4" w:rsidRDefault="009775F4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FE80527" w14:textId="24E95205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E20F3E">
        <w:rPr>
          <w:rFonts w:ascii="Tahoma" w:hAnsi="Tahoma" w:cs="Tahoma"/>
          <w:sz w:val="22"/>
          <w:szCs w:val="22"/>
        </w:rPr>
        <w:t>20</w:t>
      </w:r>
      <w:r>
        <w:rPr>
          <w:rFonts w:ascii="Tahoma" w:hAnsi="Tahoma" w:cs="Tahoma"/>
          <w:sz w:val="22"/>
          <w:szCs w:val="22"/>
        </w:rPr>
        <w:t>.0</w:t>
      </w:r>
      <w:r w:rsidR="00E20F3E">
        <w:rPr>
          <w:rFonts w:ascii="Tahoma" w:hAnsi="Tahoma" w:cs="Tahoma"/>
          <w:sz w:val="22"/>
          <w:szCs w:val="22"/>
        </w:rPr>
        <w:t>5</w:t>
      </w:r>
      <w:r>
        <w:rPr>
          <w:rFonts w:ascii="Tahoma" w:hAnsi="Tahoma" w:cs="Tahoma"/>
          <w:sz w:val="22"/>
          <w:szCs w:val="22"/>
        </w:rPr>
        <w:t>.202</w:t>
      </w:r>
      <w:r w:rsidR="0061546A">
        <w:rPr>
          <w:rFonts w:ascii="Tahoma" w:hAnsi="Tahoma" w:cs="Tahoma"/>
          <w:sz w:val="22"/>
          <w:szCs w:val="22"/>
        </w:rPr>
        <w:t>5</w:t>
      </w:r>
    </w:p>
    <w:p w14:paraId="03CC9CA0" w14:textId="77777777" w:rsidR="00B611D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45E77BB3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6C0CAA08" w14:textId="77777777" w:rsidR="00B611DF" w:rsidRDefault="00B611DF" w:rsidP="00743BAC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04D3E2C8" w14:textId="18A8699A" w:rsidR="00F63149" w:rsidRPr="00BC1ECF" w:rsidRDefault="00F63149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  <w:r w:rsidR="00743BAC">
        <w:rPr>
          <w:rFonts w:ascii="Tahoma" w:hAnsi="Tahoma" w:cs="Tahoma"/>
          <w:sz w:val="22"/>
          <w:szCs w:val="22"/>
        </w:rPr>
        <w:tab/>
      </w:r>
    </w:p>
    <w:p w14:paraId="2D400E12" w14:textId="77777777" w:rsidR="00B611DF" w:rsidRPr="00BC1ECF" w:rsidRDefault="00B611DF" w:rsidP="00B611D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6909A60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</w:t>
      </w:r>
      <w:r w:rsidR="000C5D38">
        <w:rPr>
          <w:rFonts w:ascii="Tahoma" w:hAnsi="Tahoma" w:cs="Tahoma"/>
          <w:sz w:val="22"/>
          <w:szCs w:val="22"/>
        </w:rPr>
        <w:t>komise</w:t>
      </w:r>
      <w:r w:rsidRPr="00BC1ECF">
        <w:rPr>
          <w:rFonts w:ascii="Tahoma" w:hAnsi="Tahoma" w:cs="Tahoma"/>
          <w:sz w:val="22"/>
          <w:szCs w:val="22"/>
        </w:rPr>
        <w:t xml:space="preserve">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87A44"/>
    <w:multiLevelType w:val="hybridMultilevel"/>
    <w:tmpl w:val="05A4BD18"/>
    <w:lvl w:ilvl="0" w:tplc="FD7872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284536"/>
    <w:multiLevelType w:val="hybridMultilevel"/>
    <w:tmpl w:val="E790282C"/>
    <w:lvl w:ilvl="0" w:tplc="6532B2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7CB36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5AE917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26D79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AAE08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F400B4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960C9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5CDD2A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94699B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564485"/>
    <w:multiLevelType w:val="multilevel"/>
    <w:tmpl w:val="FB940AEC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cs="Times New Roman" w:hint="default"/>
        <w:b w:val="0"/>
        <w:i w:val="0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6"/>
  </w:num>
  <w:num w:numId="2" w16cid:durableId="1089306507">
    <w:abstractNumId w:val="6"/>
  </w:num>
  <w:num w:numId="3" w16cid:durableId="1890265733">
    <w:abstractNumId w:val="3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5"/>
  </w:num>
  <w:num w:numId="7" w16cid:durableId="896937147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6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6"/>
    <w:lvlOverride w:ilvl="0">
      <w:startOverride w:val="1"/>
    </w:lvlOverride>
    <w:lvlOverride w:ilvl="1">
      <w:startOverride w:val="2"/>
    </w:lvlOverride>
  </w:num>
  <w:num w:numId="10" w16cid:durableId="302079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7725588">
    <w:abstractNumId w:val="4"/>
  </w:num>
  <w:num w:numId="12" w16cid:durableId="1924559624">
    <w:abstractNumId w:val="2"/>
  </w:num>
  <w:num w:numId="13" w16cid:durableId="1397629011">
    <w:abstractNumId w:val="6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176821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9256940">
    <w:abstractNumId w:val="6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88801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33E6F"/>
    <w:rsid w:val="00050A30"/>
    <w:rsid w:val="0007108A"/>
    <w:rsid w:val="000819F2"/>
    <w:rsid w:val="000848CE"/>
    <w:rsid w:val="00092C14"/>
    <w:rsid w:val="000B7496"/>
    <w:rsid w:val="000C5D38"/>
    <w:rsid w:val="000D6BB2"/>
    <w:rsid w:val="000F0F55"/>
    <w:rsid w:val="0010780C"/>
    <w:rsid w:val="001142E1"/>
    <w:rsid w:val="00130822"/>
    <w:rsid w:val="00172A83"/>
    <w:rsid w:val="00177BB7"/>
    <w:rsid w:val="001867EF"/>
    <w:rsid w:val="001B5760"/>
    <w:rsid w:val="001E4F60"/>
    <w:rsid w:val="001F0331"/>
    <w:rsid w:val="00203536"/>
    <w:rsid w:val="00214052"/>
    <w:rsid w:val="00254A9B"/>
    <w:rsid w:val="00282836"/>
    <w:rsid w:val="002A21D4"/>
    <w:rsid w:val="002A6871"/>
    <w:rsid w:val="002E7718"/>
    <w:rsid w:val="0032494C"/>
    <w:rsid w:val="00365E64"/>
    <w:rsid w:val="0037036A"/>
    <w:rsid w:val="00372E7A"/>
    <w:rsid w:val="003E70BD"/>
    <w:rsid w:val="003F791C"/>
    <w:rsid w:val="004141B5"/>
    <w:rsid w:val="00422F22"/>
    <w:rsid w:val="0043649C"/>
    <w:rsid w:val="00470F28"/>
    <w:rsid w:val="004815D3"/>
    <w:rsid w:val="00537115"/>
    <w:rsid w:val="0054791D"/>
    <w:rsid w:val="005A12E1"/>
    <w:rsid w:val="005D6B9B"/>
    <w:rsid w:val="005E372A"/>
    <w:rsid w:val="005F3F0E"/>
    <w:rsid w:val="0061546A"/>
    <w:rsid w:val="00644551"/>
    <w:rsid w:val="006B1DB3"/>
    <w:rsid w:val="006D0BF6"/>
    <w:rsid w:val="00743BAC"/>
    <w:rsid w:val="007521FF"/>
    <w:rsid w:val="0076606E"/>
    <w:rsid w:val="007A16C0"/>
    <w:rsid w:val="007A6C9E"/>
    <w:rsid w:val="007B03E1"/>
    <w:rsid w:val="007B3E46"/>
    <w:rsid w:val="007B7BAF"/>
    <w:rsid w:val="007E4CE0"/>
    <w:rsid w:val="007E6D08"/>
    <w:rsid w:val="007F2918"/>
    <w:rsid w:val="0080323B"/>
    <w:rsid w:val="00814C1B"/>
    <w:rsid w:val="00890FCA"/>
    <w:rsid w:val="00907CA6"/>
    <w:rsid w:val="00947B6C"/>
    <w:rsid w:val="00971039"/>
    <w:rsid w:val="009775F4"/>
    <w:rsid w:val="0098440A"/>
    <w:rsid w:val="009E7C16"/>
    <w:rsid w:val="00A10DBC"/>
    <w:rsid w:val="00A17FF0"/>
    <w:rsid w:val="00A62E06"/>
    <w:rsid w:val="00A72014"/>
    <w:rsid w:val="00A965E0"/>
    <w:rsid w:val="00AC09E2"/>
    <w:rsid w:val="00AD5EE1"/>
    <w:rsid w:val="00AE58C2"/>
    <w:rsid w:val="00AE5B44"/>
    <w:rsid w:val="00AF0C16"/>
    <w:rsid w:val="00B30FC6"/>
    <w:rsid w:val="00B574DD"/>
    <w:rsid w:val="00B611DF"/>
    <w:rsid w:val="00B6695F"/>
    <w:rsid w:val="00BC1ECF"/>
    <w:rsid w:val="00BE5851"/>
    <w:rsid w:val="00C04FFC"/>
    <w:rsid w:val="00C16B34"/>
    <w:rsid w:val="00C91309"/>
    <w:rsid w:val="00CD3FAC"/>
    <w:rsid w:val="00D170AB"/>
    <w:rsid w:val="00D434F5"/>
    <w:rsid w:val="00D62CCF"/>
    <w:rsid w:val="00DB33ED"/>
    <w:rsid w:val="00DD09B1"/>
    <w:rsid w:val="00DE40B3"/>
    <w:rsid w:val="00E02E66"/>
    <w:rsid w:val="00E20F3E"/>
    <w:rsid w:val="00E6556D"/>
    <w:rsid w:val="00E84D2F"/>
    <w:rsid w:val="00E95B8B"/>
    <w:rsid w:val="00EB49B6"/>
    <w:rsid w:val="00EE61D0"/>
    <w:rsid w:val="00F63149"/>
    <w:rsid w:val="00F82584"/>
    <w:rsid w:val="00F833F0"/>
    <w:rsid w:val="00F85AC2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6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6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F85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Kapcalová Natálie</cp:lastModifiedBy>
  <cp:revision>3</cp:revision>
  <dcterms:created xsi:type="dcterms:W3CDTF">2025-05-16T08:30:00Z</dcterms:created>
  <dcterms:modified xsi:type="dcterms:W3CDTF">2025-05-16T08:30:00Z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</Properties>
</file>