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D1F42F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70093E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70093E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37D4578" w:rsidR="00214052" w:rsidRPr="00254A9B" w:rsidRDefault="00214052" w:rsidP="645834CA">
      <w:pPr>
        <w:ind w:left="708" w:firstLine="708"/>
        <w:jc w:val="both"/>
        <w:rPr>
          <w:rFonts w:ascii="Tahoma" w:hAnsi="Tahoma" w:cs="Tahoma"/>
          <w:b/>
          <w:bCs/>
        </w:rPr>
      </w:pPr>
      <w:r w:rsidRPr="645834CA">
        <w:rPr>
          <w:rFonts w:ascii="Tahoma" w:hAnsi="Tahoma" w:cs="Tahoma"/>
          <w:b/>
          <w:bCs/>
        </w:rPr>
        <w:t>Číslo jednání:</w:t>
      </w:r>
      <w:r>
        <w:tab/>
      </w:r>
      <w:r w:rsidR="4FE98C73" w:rsidRPr="645834CA">
        <w:rPr>
          <w:rFonts w:ascii="Tahoma" w:hAnsi="Tahoma" w:cs="Tahoma"/>
          <w:b/>
          <w:bCs/>
        </w:rPr>
        <w:t>5.</w:t>
      </w:r>
    </w:p>
    <w:p w14:paraId="61F0B2D5" w14:textId="5315CCF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170E1">
        <w:rPr>
          <w:rFonts w:ascii="Tahoma" w:hAnsi="Tahoma" w:cs="Tahoma"/>
        </w:rPr>
        <w:t>1</w:t>
      </w:r>
      <w:r w:rsidR="0070093E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 xml:space="preserve">. </w:t>
      </w:r>
      <w:r w:rsidR="00C858AC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70093E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645834CA">
      <w:pPr>
        <w:jc w:val="both"/>
        <w:rPr>
          <w:rFonts w:ascii="Tahoma" w:hAnsi="Tahoma" w:cs="Tahoma"/>
          <w:b/>
          <w:bCs/>
        </w:rPr>
      </w:pPr>
    </w:p>
    <w:p w14:paraId="04BC4E32" w14:textId="4C655D52" w:rsidR="00422F22" w:rsidRDefault="00422F22" w:rsidP="00422F22">
      <w:pPr>
        <w:jc w:val="both"/>
        <w:rPr>
          <w:rFonts w:ascii="Tahoma" w:hAnsi="Tahoma" w:cs="Tahoma"/>
          <w:b/>
          <w:bCs/>
        </w:rPr>
      </w:pPr>
      <w:r w:rsidRPr="645834CA">
        <w:rPr>
          <w:rFonts w:ascii="Tahoma" w:hAnsi="Tahoma" w:cs="Tahoma"/>
          <w:b/>
          <w:bCs/>
        </w:rPr>
        <w:t xml:space="preserve">Číslo usnesení: </w:t>
      </w:r>
      <w:r w:rsidR="7D43E825" w:rsidRPr="645834CA">
        <w:rPr>
          <w:rFonts w:ascii="Tahoma" w:hAnsi="Tahoma" w:cs="Tahoma"/>
          <w:b/>
          <w:bCs/>
        </w:rPr>
        <w:t>5/38</w:t>
      </w:r>
    </w:p>
    <w:p w14:paraId="44C651FA" w14:textId="77777777" w:rsidR="002A70BD" w:rsidRPr="00254A9B" w:rsidRDefault="002A70BD" w:rsidP="00422F22">
      <w:pPr>
        <w:jc w:val="both"/>
        <w:rPr>
          <w:rFonts w:ascii="Tahoma" w:hAnsi="Tahoma" w:cs="Tahoma"/>
        </w:rPr>
      </w:pPr>
    </w:p>
    <w:p w14:paraId="4710974D" w14:textId="08FD6C08" w:rsidR="00422F22" w:rsidRPr="00AB787C" w:rsidRDefault="002A70BD" w:rsidP="00422F22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 rady kraje</w:t>
      </w:r>
    </w:p>
    <w:p w14:paraId="62893538" w14:textId="160A89E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693F5D72" w14:textId="5DA92262" w:rsidR="008C31CB" w:rsidRDefault="008C31CB" w:rsidP="008C31CB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1. d o p o r u č u j e</w:t>
      </w:r>
    </w:p>
    <w:p w14:paraId="3EF0DE04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49386AF" w14:textId="77777777" w:rsidR="005B0981" w:rsidRDefault="005B0981" w:rsidP="005B0981">
      <w:pPr>
        <w:pStyle w:val="MSKNormal"/>
        <w:rPr>
          <w:rFonts w:cs="Tahoma"/>
        </w:rPr>
      </w:pPr>
      <w:r>
        <w:t>radě kraje</w:t>
      </w:r>
    </w:p>
    <w:p w14:paraId="0AA2D4AC" w14:textId="77777777" w:rsidR="005B0981" w:rsidRDefault="005B0981" w:rsidP="005B0981">
      <w:pPr>
        <w:pStyle w:val="MSKNormal"/>
      </w:pPr>
      <w:r>
        <w:t>doporučit zastupitelstvu kraje rozhodnout</w:t>
      </w:r>
    </w:p>
    <w:p w14:paraId="08A48311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2A44E4BD" w14:textId="3DA27D03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schválit „Způsob výpočtu návrhu dotace a návrhu navýšení dotace pro rok 202</w:t>
      </w:r>
      <w:r w:rsidR="002A70BD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dle Podmínek dotačního Programu na podporu poskytování sociálních služeb financovaného z kapitoly 313 - MPSV státního rozpočtu“ dle přílohy č. </w:t>
      </w:r>
      <w:r w:rsidRPr="0012585A">
        <w:rPr>
          <w:rFonts w:ascii="Tahoma" w:hAnsi="Tahoma" w:cs="Tahoma"/>
        </w:rPr>
        <w:t>6</w:t>
      </w:r>
      <w:r>
        <w:rPr>
          <w:rFonts w:ascii="Tahoma" w:hAnsi="Tahoma" w:cs="Tahoma"/>
        </w:rPr>
        <w:t xml:space="preserve"> předloženého materiálu</w:t>
      </w:r>
    </w:p>
    <w:p w14:paraId="3007FE07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3DA92471" w14:textId="74C8FC56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2. d o p o r u č u j e</w:t>
      </w:r>
    </w:p>
    <w:p w14:paraId="1CE7CAFC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907CB59" w14:textId="77777777" w:rsidR="005B0981" w:rsidRDefault="005B0981" w:rsidP="005B0981">
      <w:pPr>
        <w:pStyle w:val="MSKNormal"/>
        <w:rPr>
          <w:rFonts w:cs="Tahoma"/>
        </w:rPr>
      </w:pPr>
      <w:r>
        <w:t>radě kraje</w:t>
      </w:r>
    </w:p>
    <w:p w14:paraId="6B110AD1" w14:textId="77777777" w:rsidR="005B0981" w:rsidRDefault="005B0981" w:rsidP="005B0981">
      <w:pPr>
        <w:pStyle w:val="MSKNormal"/>
      </w:pPr>
      <w:r>
        <w:t>doporučit zastupitelstvu kraje rozhodnout</w:t>
      </w:r>
    </w:p>
    <w:p w14:paraId="55BA6D71" w14:textId="768DFDCF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2488CA96" w14:textId="77777777" w:rsidR="000869E4" w:rsidRPr="000869E4" w:rsidRDefault="008C31CB" w:rsidP="000869E4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navýšit účelové dotace z rozpočtu Moravskoslezského kraje na rok 202</w:t>
      </w:r>
      <w:r w:rsidR="00DE778E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a upravit závazné ukazatele pro čerpání dotace v rámci dotačního programu „Program na podporu poskytování sociálních služeb pro rok 202</w:t>
      </w:r>
      <w:r w:rsidR="00DE778E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“ financovaného z kapitoly 313 – MPSV státního rozpočtu žadatelům dle přílohy č. </w:t>
      </w:r>
      <w:r w:rsidR="00DE778E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předloženého materiálu</w:t>
      </w:r>
    </w:p>
    <w:p w14:paraId="287D377D" w14:textId="21891F77" w:rsidR="008C31CB" w:rsidRDefault="008C31CB" w:rsidP="000869E4">
      <w:pPr>
        <w:pStyle w:val="Normlnweb"/>
        <w:spacing w:before="0" w:beforeAutospacing="0" w:after="0" w:afterAutospacing="0"/>
        <w:ind w:left="1080"/>
        <w:jc w:val="both"/>
      </w:pPr>
      <w:r>
        <w:rPr>
          <w:rFonts w:ascii="Tahoma" w:hAnsi="Tahoma" w:cs="Tahoma"/>
        </w:rPr>
        <w:t> </w:t>
      </w:r>
    </w:p>
    <w:p w14:paraId="66C68635" w14:textId="71C04FDC" w:rsidR="008C31CB" w:rsidRPr="002A70BD" w:rsidRDefault="002A70BD" w:rsidP="002A70BD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8C31CB">
        <w:rPr>
          <w:rFonts w:ascii="Tahoma" w:hAnsi="Tahoma" w:cs="Tahoma"/>
        </w:rPr>
        <w:t>výšit závazný ukazatel „příspěvek na provoz“ příspěvkovým organizacím kraje v odvětví sociálních věcí účelově určený na financování běžných výdajů souvisejících s poskytováním základních druhů a forem sociálních služeb z rozpočtu Moravskoslezského kraje na rok 202</w:t>
      </w:r>
      <w:r w:rsidR="00DE778E">
        <w:rPr>
          <w:rFonts w:ascii="Tahoma" w:hAnsi="Tahoma" w:cs="Tahoma"/>
        </w:rPr>
        <w:t>5</w:t>
      </w:r>
      <w:r w:rsidR="008C31CB">
        <w:rPr>
          <w:rFonts w:ascii="Tahoma" w:hAnsi="Tahoma" w:cs="Tahoma"/>
        </w:rPr>
        <w:t xml:space="preserve"> v rámci dotačního programu „Program na podporu poskytování sociálních služeb pro rok 202</w:t>
      </w:r>
      <w:r w:rsidR="00DE778E">
        <w:rPr>
          <w:rFonts w:ascii="Tahoma" w:hAnsi="Tahoma" w:cs="Tahoma"/>
        </w:rPr>
        <w:t>5</w:t>
      </w:r>
      <w:r w:rsidR="008C31CB">
        <w:rPr>
          <w:rFonts w:ascii="Tahoma" w:hAnsi="Tahoma" w:cs="Tahoma"/>
        </w:rPr>
        <w:t xml:space="preserve">“ financovaného z kapitoly 313 – MPSV státního rozpočtu žadatelům dle přílohy č. </w:t>
      </w:r>
      <w:r w:rsidR="00DE778E">
        <w:rPr>
          <w:rFonts w:ascii="Tahoma" w:hAnsi="Tahoma" w:cs="Tahoma"/>
        </w:rPr>
        <w:t>2</w:t>
      </w:r>
      <w:r w:rsidR="008C31CB">
        <w:rPr>
          <w:rFonts w:ascii="Tahoma" w:hAnsi="Tahoma" w:cs="Tahoma"/>
        </w:rPr>
        <w:t xml:space="preserve"> předloženého materiálu</w:t>
      </w:r>
    </w:p>
    <w:p w14:paraId="69178A40" w14:textId="77777777" w:rsidR="008C31CB" w:rsidRDefault="008C31CB" w:rsidP="008C31C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11C57A53" w14:textId="33BC56B2" w:rsidR="005A4020" w:rsidRPr="008D7889" w:rsidRDefault="008C31CB" w:rsidP="008D7889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zvýšit závazný ukazatel „příspěvek na provoz“ příspěvkovým organizacím kraje v odvětví zdravotnictví účelově určený na financování běžných výdajů souvisejících s poskytováním základních druhů a forem sociálních služeb z rozpočtu Moravskoslezského kraje na rok 202</w:t>
      </w:r>
      <w:r w:rsidR="005A4020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 </w:t>
      </w:r>
      <w:r w:rsidR="000C2F36" w:rsidRPr="000C2F36">
        <w:rPr>
          <w:rFonts w:ascii="Tahoma" w:hAnsi="Tahoma" w:cs="Tahoma"/>
        </w:rPr>
        <w:t xml:space="preserve">a upravit závazné ukazatele pro čerpání dotace </w:t>
      </w:r>
      <w:r>
        <w:rPr>
          <w:rFonts w:ascii="Tahoma" w:hAnsi="Tahoma" w:cs="Tahoma"/>
        </w:rPr>
        <w:t>v rámci dotačního programu „Program na podporu poskytování sociálních služeb pro rok 202</w:t>
      </w:r>
      <w:r w:rsidR="005A4020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“ financovaného z kapitoly 313 – MPSV státního rozpočtu žadatelům dle přílohy č. </w:t>
      </w:r>
      <w:r w:rsidR="005A4020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 předloženého materiálu</w:t>
      </w:r>
    </w:p>
    <w:p w14:paraId="3E85100C" w14:textId="77777777" w:rsidR="005A4020" w:rsidRPr="005A4020" w:rsidRDefault="005A4020" w:rsidP="005A4020">
      <w:pPr>
        <w:pStyle w:val="Normlnweb"/>
        <w:spacing w:before="0" w:beforeAutospacing="0" w:after="0" w:afterAutospacing="0"/>
        <w:ind w:left="1080"/>
        <w:jc w:val="both"/>
        <w:rPr>
          <w:rFonts w:ascii="Tahoma" w:hAnsi="Tahoma" w:cs="Tahoma"/>
        </w:rPr>
      </w:pPr>
    </w:p>
    <w:p w14:paraId="1C491781" w14:textId="1BC1CFD6" w:rsidR="008C31CB" w:rsidRPr="005A4020" w:rsidRDefault="008C31CB" w:rsidP="005A4020">
      <w:pPr>
        <w:pStyle w:val="Normlnweb"/>
        <w:numPr>
          <w:ilvl w:val="0"/>
          <w:numId w:val="11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5A4020">
        <w:rPr>
          <w:rFonts w:ascii="Tahoma" w:hAnsi="Tahoma" w:cs="Tahoma"/>
        </w:rPr>
        <w:t>nenavýšit účelov</w:t>
      </w:r>
      <w:r w:rsidR="009F62D8">
        <w:rPr>
          <w:rFonts w:ascii="Tahoma" w:hAnsi="Tahoma" w:cs="Tahoma"/>
        </w:rPr>
        <w:t>ou</w:t>
      </w:r>
      <w:r w:rsidRPr="005A4020">
        <w:rPr>
          <w:rFonts w:ascii="Tahoma" w:hAnsi="Tahoma" w:cs="Tahoma"/>
        </w:rPr>
        <w:t xml:space="preserve"> dotac</w:t>
      </w:r>
      <w:r w:rsidR="009F62D8">
        <w:rPr>
          <w:rFonts w:ascii="Tahoma" w:hAnsi="Tahoma" w:cs="Tahoma"/>
        </w:rPr>
        <w:t>i</w:t>
      </w:r>
      <w:r w:rsidRPr="005A4020">
        <w:rPr>
          <w:rFonts w:ascii="Tahoma" w:hAnsi="Tahoma" w:cs="Tahoma"/>
        </w:rPr>
        <w:t xml:space="preserve"> z rozpočtu Moravskoslezského kraje na rok 202</w:t>
      </w:r>
      <w:r w:rsidR="0080579A">
        <w:rPr>
          <w:rFonts w:ascii="Tahoma" w:hAnsi="Tahoma" w:cs="Tahoma"/>
        </w:rPr>
        <w:t>5</w:t>
      </w:r>
      <w:r w:rsidRPr="005A4020">
        <w:rPr>
          <w:rFonts w:ascii="Tahoma" w:hAnsi="Tahoma" w:cs="Tahoma"/>
        </w:rPr>
        <w:t xml:space="preserve"> v</w:t>
      </w:r>
      <w:r w:rsidR="00363503">
        <w:rPr>
          <w:rFonts w:ascii="Tahoma" w:hAnsi="Tahoma" w:cs="Tahoma"/>
        </w:rPr>
        <w:t> </w:t>
      </w:r>
      <w:r w:rsidRPr="005A4020">
        <w:rPr>
          <w:rFonts w:ascii="Tahoma" w:hAnsi="Tahoma" w:cs="Tahoma"/>
        </w:rPr>
        <w:t>rámci dotačního programu „Program na podporu poskytování sociálních služeb pro rok 202</w:t>
      </w:r>
      <w:r w:rsidR="0080579A">
        <w:rPr>
          <w:rFonts w:ascii="Tahoma" w:hAnsi="Tahoma" w:cs="Tahoma"/>
        </w:rPr>
        <w:t>5</w:t>
      </w:r>
      <w:r w:rsidRPr="005A4020">
        <w:rPr>
          <w:rFonts w:ascii="Tahoma" w:hAnsi="Tahoma" w:cs="Tahoma"/>
        </w:rPr>
        <w:t>“ financovaného z kapitoly 313 – MPSV státního rozpočtu žadatel</w:t>
      </w:r>
      <w:r w:rsidR="009F62D8">
        <w:rPr>
          <w:rFonts w:ascii="Tahoma" w:hAnsi="Tahoma" w:cs="Tahoma"/>
        </w:rPr>
        <w:t>i</w:t>
      </w:r>
      <w:r w:rsidRPr="005A4020">
        <w:rPr>
          <w:rFonts w:ascii="Tahoma" w:hAnsi="Tahoma" w:cs="Tahoma"/>
        </w:rPr>
        <w:t xml:space="preserve"> dle přílohy č. </w:t>
      </w:r>
      <w:r w:rsidR="0080579A">
        <w:rPr>
          <w:rFonts w:ascii="Tahoma" w:hAnsi="Tahoma" w:cs="Tahoma"/>
        </w:rPr>
        <w:t>4</w:t>
      </w:r>
      <w:r w:rsidRPr="005A4020">
        <w:rPr>
          <w:rFonts w:ascii="Tahoma" w:hAnsi="Tahoma" w:cs="Tahoma"/>
        </w:rPr>
        <w:t xml:space="preserve"> předloženého materiálu </w:t>
      </w:r>
    </w:p>
    <w:p w14:paraId="1B6C5EE6" w14:textId="77777777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2C6FF6D1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6A5478FC" w14:textId="2EA531F2" w:rsidR="002E2C6F" w:rsidRDefault="002E2C6F" w:rsidP="002E2C6F">
      <w:pPr>
        <w:pStyle w:val="Odstavecseseznamem"/>
        <w:numPr>
          <w:ilvl w:val="0"/>
          <w:numId w:val="12"/>
        </w:numPr>
        <w:spacing w:line="280" w:lineRule="exact"/>
        <w:ind w:left="284" w:firstLine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 o p o r u č u j</w:t>
      </w:r>
      <w:r w:rsidR="00CE0EA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e </w:t>
      </w:r>
    </w:p>
    <w:p w14:paraId="419C924C" w14:textId="77777777" w:rsidR="00CE0EA3" w:rsidRDefault="00CE0EA3" w:rsidP="00CE0EA3">
      <w:pPr>
        <w:pStyle w:val="Odstavecseseznamem"/>
        <w:spacing w:line="280" w:lineRule="exact"/>
        <w:ind w:left="284"/>
        <w:jc w:val="both"/>
        <w:rPr>
          <w:rFonts w:ascii="Tahoma" w:hAnsi="Tahoma" w:cs="Tahoma"/>
        </w:rPr>
      </w:pPr>
    </w:p>
    <w:p w14:paraId="45B23BD4" w14:textId="442D2F15" w:rsidR="002E2C6F" w:rsidRDefault="002E2C6F" w:rsidP="002E2C6F">
      <w:pPr>
        <w:pStyle w:val="MSKNormal"/>
        <w:ind w:left="426" w:hanging="142"/>
        <w:rPr>
          <w:rFonts w:cs="Tahoma"/>
        </w:rPr>
      </w:pPr>
      <w:r>
        <w:t>radě kraj</w:t>
      </w:r>
      <w:r w:rsidR="00CE0EA3">
        <w:t>e</w:t>
      </w:r>
    </w:p>
    <w:p w14:paraId="61AE1D83" w14:textId="77777777" w:rsidR="002E2C6F" w:rsidRDefault="002E2C6F" w:rsidP="002E2C6F">
      <w:pPr>
        <w:pStyle w:val="MSKNormal"/>
        <w:ind w:firstLine="284"/>
      </w:pPr>
      <w:r>
        <w:t>doporučit zastupitelstvu kraje rozhodnout</w:t>
      </w:r>
    </w:p>
    <w:p w14:paraId="6FAF2133" w14:textId="77777777" w:rsidR="002E2C6F" w:rsidRPr="00062EBD" w:rsidRDefault="002E2C6F" w:rsidP="002E2C6F">
      <w:pPr>
        <w:jc w:val="both"/>
        <w:rPr>
          <w:rFonts w:ascii="Tahoma" w:hAnsi="Tahoma" w:cs="Tahoma"/>
        </w:rPr>
      </w:pPr>
    </w:p>
    <w:p w14:paraId="2C998FF9" w14:textId="77777777" w:rsidR="002E2C6F" w:rsidRDefault="002E2C6F" w:rsidP="002E2C6F">
      <w:pPr>
        <w:spacing w:line="280" w:lineRule="exact"/>
        <w:ind w:left="284"/>
        <w:jc w:val="both"/>
        <w:rPr>
          <w:rFonts w:ascii="Tahoma" w:hAnsi="Tahoma" w:cs="Tahoma"/>
        </w:rPr>
      </w:pPr>
      <w:r w:rsidRPr="00C21AD4">
        <w:rPr>
          <w:rFonts w:ascii="Tahoma" w:hAnsi="Tahoma" w:cs="Tahoma"/>
        </w:rPr>
        <w:t>stanovit maximální výši oprávněných provozních nákladů v rámci dotačního Programu na</w:t>
      </w:r>
      <w:r>
        <w:rPr>
          <w:rFonts w:ascii="Tahoma" w:hAnsi="Tahoma" w:cs="Tahoma"/>
        </w:rPr>
        <w:t> </w:t>
      </w:r>
      <w:r w:rsidRPr="00C21AD4">
        <w:rPr>
          <w:rFonts w:ascii="Tahoma" w:hAnsi="Tahoma" w:cs="Tahoma"/>
        </w:rPr>
        <w:t>podporu poskytování sociálních služeb pro rok 202</w:t>
      </w:r>
      <w:r>
        <w:rPr>
          <w:rFonts w:ascii="Tahoma" w:hAnsi="Tahoma" w:cs="Tahoma"/>
        </w:rPr>
        <w:t>5</w:t>
      </w:r>
      <w:r w:rsidRPr="00C21AD4">
        <w:rPr>
          <w:rFonts w:ascii="Tahoma" w:hAnsi="Tahoma" w:cs="Tahoma"/>
        </w:rPr>
        <w:t xml:space="preserve"> financovaného z kapitoly 313 – MPSV státního rozpočtu </w:t>
      </w:r>
      <w:r>
        <w:rPr>
          <w:rFonts w:ascii="Tahoma" w:hAnsi="Tahoma" w:cs="Tahoma"/>
        </w:rPr>
        <w:t>organizacím</w:t>
      </w:r>
      <w:r w:rsidRPr="00C21AD4">
        <w:rPr>
          <w:rFonts w:ascii="Tahoma" w:hAnsi="Tahoma" w:cs="Tahoma"/>
        </w:rPr>
        <w:t xml:space="preserve"> dle přílohy č. </w:t>
      </w:r>
      <w:r>
        <w:rPr>
          <w:rFonts w:ascii="Tahoma" w:hAnsi="Tahoma" w:cs="Tahoma"/>
        </w:rPr>
        <w:t>5</w:t>
      </w:r>
      <w:r w:rsidRPr="00C21AD4">
        <w:rPr>
          <w:rFonts w:ascii="Tahoma" w:hAnsi="Tahoma" w:cs="Tahoma"/>
        </w:rPr>
        <w:t xml:space="preserve"> předloženého materiálu </w:t>
      </w:r>
    </w:p>
    <w:p w14:paraId="21A447E5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23366DE8" w14:textId="77777777" w:rsidR="00C858AC" w:rsidRDefault="00C858AC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58F71EF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0F3BF17F" w:rsidR="00F63149" w:rsidRDefault="0080579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Adéla Petrů</w:t>
      </w:r>
    </w:p>
    <w:p w14:paraId="217124BE" w14:textId="77777777" w:rsidR="00363503" w:rsidRPr="00254A9B" w:rsidRDefault="00363503" w:rsidP="00F63149">
      <w:pPr>
        <w:spacing w:line="280" w:lineRule="exact"/>
        <w:jc w:val="both"/>
        <w:rPr>
          <w:rFonts w:ascii="Tahoma" w:hAnsi="Tahoma" w:cs="Tahoma"/>
          <w:i/>
        </w:rPr>
      </w:pPr>
    </w:p>
    <w:p w14:paraId="74ACCC8F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069A00F5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80590F">
        <w:rPr>
          <w:rFonts w:ascii="Tahoma" w:hAnsi="Tahoma" w:cs="Tahoma"/>
        </w:rPr>
        <w:t>1</w:t>
      </w:r>
      <w:r w:rsidR="0080579A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 xml:space="preserve">. </w:t>
      </w:r>
      <w:r w:rsidR="008C31CB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80579A">
        <w:rPr>
          <w:rFonts w:ascii="Tahoma" w:hAnsi="Tahoma" w:cs="Tahoma"/>
        </w:rPr>
        <w:t>5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8F15BDA" w14:textId="21225B49" w:rsidR="004933E9" w:rsidRDefault="004933E9" w:rsidP="00F63149">
      <w:pPr>
        <w:spacing w:line="280" w:lineRule="exact"/>
        <w:jc w:val="both"/>
        <w:rPr>
          <w:rFonts w:ascii="Tahoma" w:hAnsi="Tahoma" w:cs="Tahoma"/>
        </w:rPr>
      </w:pPr>
    </w:p>
    <w:p w14:paraId="3E14C461" w14:textId="77777777" w:rsidR="00ED606F" w:rsidRDefault="00ED606F" w:rsidP="00F63149">
      <w:pPr>
        <w:spacing w:line="280" w:lineRule="exact"/>
        <w:jc w:val="both"/>
        <w:rPr>
          <w:rFonts w:ascii="Tahoma" w:hAnsi="Tahoma" w:cs="Tahoma"/>
        </w:rPr>
      </w:pPr>
    </w:p>
    <w:p w14:paraId="30406B7C" w14:textId="77777777" w:rsidR="00363503" w:rsidRPr="00C316A0" w:rsidRDefault="00363503" w:rsidP="00363503">
      <w:pPr>
        <w:spacing w:line="276" w:lineRule="auto"/>
        <w:rPr>
          <w:rFonts w:ascii="Tahoma" w:hAnsi="Tahoma" w:cs="Tahoma"/>
        </w:rPr>
      </w:pPr>
      <w:r w:rsidRPr="00C316A0">
        <w:rPr>
          <w:rFonts w:ascii="Tahoma" w:hAnsi="Tahoma" w:cs="Tahoma"/>
        </w:rPr>
        <w:t>PhDr. Igor Hendrych</w:t>
      </w:r>
      <w:r>
        <w:rPr>
          <w:rFonts w:ascii="Tahoma" w:hAnsi="Tahoma" w:cs="Tahoma"/>
        </w:rPr>
        <w:t>,</w:t>
      </w:r>
      <w:r w:rsidRPr="00C316A0">
        <w:rPr>
          <w:rFonts w:ascii="Tahoma" w:hAnsi="Tahoma" w:cs="Tahoma"/>
        </w:rPr>
        <w:t xml:space="preserve"> Ph.D.</w:t>
      </w:r>
    </w:p>
    <w:p w14:paraId="32684E7D" w14:textId="77777777" w:rsidR="00363503" w:rsidRPr="00C316A0" w:rsidRDefault="00363503" w:rsidP="00363503">
      <w:pPr>
        <w:spacing w:line="280" w:lineRule="exact"/>
        <w:jc w:val="both"/>
        <w:rPr>
          <w:rFonts w:ascii="Tahoma" w:hAnsi="Tahoma" w:cs="Tahoma"/>
        </w:rPr>
      </w:pPr>
      <w:r w:rsidRPr="00C316A0">
        <w:rPr>
          <w:rFonts w:ascii="Tahoma" w:hAnsi="Tahoma" w:cs="Tahoma"/>
        </w:rPr>
        <w:t xml:space="preserve">předseda </w:t>
      </w:r>
      <w:r>
        <w:rPr>
          <w:rFonts w:ascii="Tahoma" w:hAnsi="Tahoma" w:cs="Tahoma"/>
        </w:rPr>
        <w:t>komise sociální</w:t>
      </w:r>
    </w:p>
    <w:p w14:paraId="3BBF28B5" w14:textId="6245F121" w:rsidR="00BE5851" w:rsidRPr="00C316A0" w:rsidRDefault="00BE5851" w:rsidP="00363503">
      <w:pPr>
        <w:spacing w:line="280" w:lineRule="exact"/>
        <w:jc w:val="both"/>
        <w:rPr>
          <w:rFonts w:ascii="Tahoma" w:hAnsi="Tahoma" w:cs="Tahoma"/>
        </w:rPr>
      </w:pPr>
    </w:p>
    <w:sectPr w:rsidR="00BE5851" w:rsidRPr="00C316A0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4FC76" w14:textId="77777777" w:rsidR="00997D9E" w:rsidRDefault="00997D9E" w:rsidP="00214052">
      <w:r>
        <w:separator/>
      </w:r>
    </w:p>
  </w:endnote>
  <w:endnote w:type="continuationSeparator" w:id="0">
    <w:p w14:paraId="51A30DFF" w14:textId="77777777" w:rsidR="00997D9E" w:rsidRDefault="00997D9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4880FB8D" w:rsidR="007A16C0" w:rsidRPr="007A16C0" w:rsidRDefault="0022386D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3F2DBC" wp14:editId="3B99FAF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bea40d8b1d387ba07e353b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A10E96" w14:textId="32A90402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173F2DBC">
              <v:stroke joinstyle="miter"/>
              <v:path gradientshapeok="t" o:connecttype="rect"/>
            </v:shapetype>
            <v:shape id="MSIPCM3bea40d8b1d387ba07e353b1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069178508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>
              <v:textbox inset="20pt,0,,0">
                <w:txbxContent>
                  <w:p w:rsidRPr="0022386D" w:rsidR="0022386D" w:rsidP="0022386D" w:rsidRDefault="0022386D" w14:paraId="13A10E96" w14:textId="32A9040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293D5" w14:textId="0F863F60" w:rsidR="0022386D" w:rsidRDefault="0022386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3A0A49" wp14:editId="5AB12FA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7bd4279acd32555ed1e201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AA382F" w14:textId="5981CE6A" w:rsidR="0022386D" w:rsidRPr="0022386D" w:rsidRDefault="0022386D" w:rsidP="0022386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2386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2C3A0A49">
              <v:stroke joinstyle="miter"/>
              <v:path gradientshapeok="t" o:connecttype="rect"/>
            </v:shapetype>
            <v:shape id="MSIPCM07bd4279acd32555ed1e201b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069178508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>
              <v:textbox inset="20pt,0,,0">
                <w:txbxContent>
                  <w:p w:rsidRPr="0022386D" w:rsidR="0022386D" w:rsidP="0022386D" w:rsidRDefault="0022386D" w14:paraId="24AA382F" w14:textId="5981CE6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2386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B521B" w14:textId="77777777" w:rsidR="00997D9E" w:rsidRDefault="00997D9E" w:rsidP="00214052">
      <w:r>
        <w:separator/>
      </w:r>
    </w:p>
  </w:footnote>
  <w:footnote w:type="continuationSeparator" w:id="0">
    <w:p w14:paraId="43C2AEBC" w14:textId="77777777" w:rsidR="00997D9E" w:rsidRDefault="00997D9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02961"/>
    <w:multiLevelType w:val="hybridMultilevel"/>
    <w:tmpl w:val="D80AA7C2"/>
    <w:lvl w:ilvl="0" w:tplc="71B0D926">
      <w:start w:val="1"/>
      <w:numFmt w:val="lowerLetter"/>
      <w:lvlText w:val="%1)"/>
      <w:lvlJc w:val="left"/>
      <w:pPr>
        <w:ind w:left="108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4A4F3B"/>
    <w:multiLevelType w:val="hybridMultilevel"/>
    <w:tmpl w:val="810286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0B21"/>
    <w:multiLevelType w:val="hybridMultilevel"/>
    <w:tmpl w:val="2750A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6F471E9"/>
    <w:multiLevelType w:val="hybridMultilevel"/>
    <w:tmpl w:val="00DEA0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B31A9"/>
    <w:multiLevelType w:val="hybridMultilevel"/>
    <w:tmpl w:val="3758BBF2"/>
    <w:lvl w:ilvl="0" w:tplc="66D8DE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A031E"/>
    <w:multiLevelType w:val="hybridMultilevel"/>
    <w:tmpl w:val="676C274C"/>
    <w:lvl w:ilvl="0" w:tplc="F252E144">
      <w:start w:val="1"/>
      <w:numFmt w:val="decimal"/>
      <w:lvlText w:val="%1)"/>
      <w:lvlJc w:val="left"/>
      <w:pPr>
        <w:ind w:left="1068" w:hanging="708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297419361">
    <w:abstractNumId w:val="10"/>
  </w:num>
  <w:num w:numId="2" w16cid:durableId="2045673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6997442">
    <w:abstractNumId w:val="8"/>
  </w:num>
  <w:num w:numId="4" w16cid:durableId="518858560">
    <w:abstractNumId w:val="3"/>
  </w:num>
  <w:num w:numId="5" w16cid:durableId="290670614">
    <w:abstractNumId w:val="4"/>
  </w:num>
  <w:num w:numId="6" w16cid:durableId="1469083801">
    <w:abstractNumId w:val="5"/>
  </w:num>
  <w:num w:numId="7" w16cid:durableId="1231114813">
    <w:abstractNumId w:val="9"/>
  </w:num>
  <w:num w:numId="8" w16cid:durableId="1804613005">
    <w:abstractNumId w:val="1"/>
  </w:num>
  <w:num w:numId="9" w16cid:durableId="1655375124">
    <w:abstractNumId w:val="2"/>
  </w:num>
  <w:num w:numId="10" w16cid:durableId="1210340204">
    <w:abstractNumId w:val="6"/>
  </w:num>
  <w:num w:numId="11" w16cid:durableId="164175410">
    <w:abstractNumId w:val="0"/>
  </w:num>
  <w:num w:numId="12" w16cid:durableId="213547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24"/>
    <w:rsid w:val="00021A13"/>
    <w:rsid w:val="00046035"/>
    <w:rsid w:val="000848CE"/>
    <w:rsid w:val="000869E4"/>
    <w:rsid w:val="000C2F36"/>
    <w:rsid w:val="000D124F"/>
    <w:rsid w:val="000F0F55"/>
    <w:rsid w:val="000F2B18"/>
    <w:rsid w:val="001208D2"/>
    <w:rsid w:val="0012585A"/>
    <w:rsid w:val="00146225"/>
    <w:rsid w:val="001734D9"/>
    <w:rsid w:val="00176B77"/>
    <w:rsid w:val="00193D75"/>
    <w:rsid w:val="001E4F60"/>
    <w:rsid w:val="00214052"/>
    <w:rsid w:val="0022386D"/>
    <w:rsid w:val="00254A9B"/>
    <w:rsid w:val="00284C5C"/>
    <w:rsid w:val="002A70BD"/>
    <w:rsid w:val="002E2C6F"/>
    <w:rsid w:val="002F02E9"/>
    <w:rsid w:val="00311606"/>
    <w:rsid w:val="003352BD"/>
    <w:rsid w:val="00363503"/>
    <w:rsid w:val="00365E64"/>
    <w:rsid w:val="003841E8"/>
    <w:rsid w:val="004170E1"/>
    <w:rsid w:val="00422F22"/>
    <w:rsid w:val="00442B67"/>
    <w:rsid w:val="0044505F"/>
    <w:rsid w:val="00470F28"/>
    <w:rsid w:val="004933E9"/>
    <w:rsid w:val="004A55E0"/>
    <w:rsid w:val="00537115"/>
    <w:rsid w:val="00554E22"/>
    <w:rsid w:val="005A4020"/>
    <w:rsid w:val="005B0981"/>
    <w:rsid w:val="005D1F42"/>
    <w:rsid w:val="005F7E24"/>
    <w:rsid w:val="00614775"/>
    <w:rsid w:val="006B4CAA"/>
    <w:rsid w:val="006C4F67"/>
    <w:rsid w:val="0070019D"/>
    <w:rsid w:val="0070093E"/>
    <w:rsid w:val="0074498C"/>
    <w:rsid w:val="00745660"/>
    <w:rsid w:val="007972CD"/>
    <w:rsid w:val="007A16C0"/>
    <w:rsid w:val="0080579A"/>
    <w:rsid w:val="0080590F"/>
    <w:rsid w:val="00812FF0"/>
    <w:rsid w:val="008C31CB"/>
    <w:rsid w:val="008D7889"/>
    <w:rsid w:val="008E6E5A"/>
    <w:rsid w:val="00911198"/>
    <w:rsid w:val="009259D6"/>
    <w:rsid w:val="0098440A"/>
    <w:rsid w:val="00997D9E"/>
    <w:rsid w:val="009A5B37"/>
    <w:rsid w:val="009C5E7B"/>
    <w:rsid w:val="009F62D8"/>
    <w:rsid w:val="00A428CA"/>
    <w:rsid w:val="00A62E06"/>
    <w:rsid w:val="00A674AA"/>
    <w:rsid w:val="00A751E0"/>
    <w:rsid w:val="00A82AEE"/>
    <w:rsid w:val="00AB2DC4"/>
    <w:rsid w:val="00AB787C"/>
    <w:rsid w:val="00B51CFE"/>
    <w:rsid w:val="00BA4260"/>
    <w:rsid w:val="00BE5851"/>
    <w:rsid w:val="00C21AD4"/>
    <w:rsid w:val="00C316A0"/>
    <w:rsid w:val="00C813AC"/>
    <w:rsid w:val="00C858AC"/>
    <w:rsid w:val="00CE0EA3"/>
    <w:rsid w:val="00CE3877"/>
    <w:rsid w:val="00D170AB"/>
    <w:rsid w:val="00DB33ED"/>
    <w:rsid w:val="00DE503C"/>
    <w:rsid w:val="00DE778E"/>
    <w:rsid w:val="00DF5C5C"/>
    <w:rsid w:val="00E343A2"/>
    <w:rsid w:val="00E34B1B"/>
    <w:rsid w:val="00E95B8B"/>
    <w:rsid w:val="00ED606F"/>
    <w:rsid w:val="00EE61D0"/>
    <w:rsid w:val="00F63149"/>
    <w:rsid w:val="4FE98C73"/>
    <w:rsid w:val="645834CA"/>
    <w:rsid w:val="7D43E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C31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2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1040593CAE544A48AA3098FDBFF2A" ma:contentTypeVersion="4" ma:contentTypeDescription="Create a new document." ma:contentTypeScope="" ma:versionID="6879766b2536f264dd7e5a7ad301ab37">
  <xsd:schema xmlns:xsd="http://www.w3.org/2001/XMLSchema" xmlns:xs="http://www.w3.org/2001/XMLSchema" xmlns:p="http://schemas.microsoft.com/office/2006/metadata/properties" xmlns:ns2="3f527d02-0ca1-4b35-bc59-e70eb7eeea16" targetNamespace="http://schemas.microsoft.com/office/2006/metadata/properties" ma:root="true" ma:fieldsID="af33075e947738b79e5e76c4a4d14b53" ns2:_="">
    <xsd:import namespace="3f527d02-0ca1-4b35-bc59-e70eb7eee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27d02-0ca1-4b35-bc59-e70eb7eee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7573DE-4BA4-4AE7-9B5D-2FF7DC84AF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DBA86-2DA6-4A0A-A0F6-250631E34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83FC6-C49F-4119-AC27-D89E63A27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27d02-0ca1-4b35-bc59-e70eb7eee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2</cp:revision>
  <cp:lastPrinted>2021-01-20T14:38:00Z</cp:lastPrinted>
  <dcterms:created xsi:type="dcterms:W3CDTF">2025-08-18T08:32:00Z</dcterms:created>
  <dcterms:modified xsi:type="dcterms:W3CDTF">2025-08-18T08:32:00Z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2022-02-10T12:23:12Z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43ddb421-7bd1-48a9-987d-8cf70545b62a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  <property fmtid="{D5CDD505-2E9C-101B-9397-08002B2CF9AE}" pid="10" name="ContentTypeId">
    <vt:lpwstr>0x0101005FC1040593CAE544A48AA3098FDBFF2A</vt:lpwstr>
  </property>
</Properties>
</file>