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4D5C" w14:textId="70ED5158" w:rsidR="00A74B38" w:rsidRPr="00C05288" w:rsidRDefault="00D122DD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61875EC0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D73AEB">
        <w:rPr>
          <w:rFonts w:ascii="Tahoma" w:hAnsi="Tahoma" w:cs="Tahoma"/>
          <w:b/>
          <w:bCs/>
          <w:sz w:val="24"/>
          <w:szCs w:val="24"/>
        </w:rPr>
        <w:t>záměru</w:t>
      </w:r>
      <w:r w:rsidR="00D73AEB">
        <w:rPr>
          <w:rFonts w:ascii="Tahoma" w:hAnsi="Tahoma" w:cs="Tahoma"/>
          <w:b/>
          <w:bCs/>
          <w:sz w:val="24"/>
          <w:szCs w:val="24"/>
        </w:rPr>
        <w:br/>
      </w:r>
      <w:r w:rsidR="00F069E0" w:rsidRPr="00F069E0">
        <w:rPr>
          <w:rFonts w:ascii="Tahoma" w:hAnsi="Tahoma" w:cs="Tahoma"/>
          <w:b/>
          <w:bCs/>
          <w:sz w:val="24"/>
          <w:szCs w:val="24"/>
        </w:rPr>
        <w:t xml:space="preserve">Okružní křižovatka silnic II/474 a III/01144 </w:t>
      </w:r>
      <w:r w:rsidR="007B0C89">
        <w:rPr>
          <w:rFonts w:ascii="Tahoma" w:hAnsi="Tahoma" w:cs="Tahoma"/>
          <w:b/>
          <w:bCs/>
          <w:sz w:val="24"/>
          <w:szCs w:val="24"/>
        </w:rPr>
        <w:t>v</w:t>
      </w:r>
      <w:r w:rsidR="00F069E0" w:rsidRPr="00F069E0">
        <w:rPr>
          <w:rFonts w:ascii="Tahoma" w:hAnsi="Tahoma" w:cs="Tahoma"/>
          <w:b/>
          <w:bCs/>
          <w:sz w:val="24"/>
          <w:szCs w:val="24"/>
        </w:rPr>
        <w:t xml:space="preserve"> obc</w:t>
      </w:r>
      <w:r w:rsidR="007B0C89">
        <w:rPr>
          <w:rFonts w:ascii="Tahoma" w:hAnsi="Tahoma" w:cs="Tahoma"/>
          <w:b/>
          <w:bCs/>
          <w:sz w:val="24"/>
          <w:szCs w:val="24"/>
        </w:rPr>
        <w:t>i</w:t>
      </w:r>
      <w:r w:rsidR="00F069E0" w:rsidRPr="00F069E0">
        <w:rPr>
          <w:rFonts w:ascii="Tahoma" w:hAnsi="Tahoma" w:cs="Tahoma"/>
          <w:b/>
          <w:bCs/>
          <w:sz w:val="24"/>
          <w:szCs w:val="24"/>
        </w:rPr>
        <w:t xml:space="preserve"> Bystřice</w:t>
      </w:r>
    </w:p>
    <w:p w14:paraId="039368C8" w14:textId="2C98DC62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7613EA">
        <w:rPr>
          <w:sz w:val="24"/>
          <w:szCs w:val="24"/>
        </w:rPr>
        <w:t>memorandum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18A842AC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7613EA">
              <w:rPr>
                <w:rFonts w:cstheme="minorHAnsi"/>
                <w:b/>
                <w:caps/>
              </w:rPr>
              <w:t>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B8DF249" w:rsidR="00A74B38" w:rsidRPr="00801DAF" w:rsidRDefault="00323A3E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323A3E">
              <w:rPr>
                <w:rStyle w:val="Siln"/>
                <w:rFonts w:cstheme="minorHAnsi"/>
                <w:bCs/>
                <w:color w:val="000000"/>
              </w:rPr>
              <w:t>Ing. Josef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 xml:space="preserve"> Bělic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ou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>, Ph.D.,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CC1462" w:rsidRDefault="00A74B38" w:rsidP="00352E48">
            <w:pPr>
              <w:spacing w:after="0"/>
              <w:jc w:val="both"/>
              <w:rPr>
                <w:rFonts w:cstheme="minorHAnsi"/>
                <w:bCs/>
              </w:rPr>
            </w:pPr>
            <w:r w:rsidRPr="00CC1462">
              <w:rPr>
                <w:bCs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167C05C3" w:rsidR="00A74B38" w:rsidRPr="00EE0A99" w:rsidRDefault="00F069E0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 Bystřice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6468F422" w:rsidR="00A74B38" w:rsidRPr="00EE0A99" w:rsidRDefault="005E02F0" w:rsidP="005E02F0">
            <w:pPr>
              <w:spacing w:after="0"/>
              <w:jc w:val="both"/>
              <w:rPr>
                <w:rFonts w:cstheme="minorHAnsi"/>
                <w:b/>
              </w:rPr>
            </w:pPr>
            <w:r w:rsidRPr="005E02F0">
              <w:rPr>
                <w:rFonts w:cstheme="minorHAnsi"/>
                <w:b/>
              </w:rPr>
              <w:t>Bystřice 334</w:t>
            </w:r>
            <w:r>
              <w:rPr>
                <w:rFonts w:cstheme="minorHAnsi"/>
                <w:b/>
              </w:rPr>
              <w:t xml:space="preserve">, </w:t>
            </w:r>
            <w:r w:rsidRPr="005E02F0">
              <w:rPr>
                <w:rFonts w:cstheme="minorHAnsi"/>
                <w:b/>
              </w:rPr>
              <w:t>739 95 Bystřic</w:t>
            </w:r>
            <w:r>
              <w:rPr>
                <w:rFonts w:cstheme="minorHAnsi"/>
                <w:b/>
              </w:rPr>
              <w:t>e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60E56389" w:rsidR="00A74B38" w:rsidRPr="00EE0A99" w:rsidRDefault="00787ABA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787ABA">
              <w:rPr>
                <w:rFonts w:cstheme="minorHAnsi"/>
                <w:b/>
              </w:rPr>
              <w:t>0029</w:t>
            </w:r>
            <w:r w:rsidR="00AB3E6D">
              <w:rPr>
                <w:rFonts w:cstheme="minorHAnsi"/>
                <w:b/>
              </w:rPr>
              <w:t>6562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32932ED4" w:rsidR="00A74B38" w:rsidRPr="00EE0A99" w:rsidRDefault="00787ABA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</w:t>
            </w:r>
            <w:r w:rsidRPr="00787ABA">
              <w:rPr>
                <w:rFonts w:cstheme="minorHAnsi"/>
                <w:b/>
              </w:rPr>
              <w:t>0029</w:t>
            </w:r>
            <w:r w:rsidR="00AB3E6D">
              <w:rPr>
                <w:rFonts w:cstheme="minorHAnsi"/>
                <w:b/>
              </w:rPr>
              <w:t>6562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1BBC1EB5" w:rsidR="00A74B38" w:rsidRPr="00EE0A99" w:rsidRDefault="00EE19A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19A6">
              <w:rPr>
                <w:rFonts w:cstheme="minorHAnsi"/>
                <w:b/>
              </w:rPr>
              <w:t>Mgr. Roman</w:t>
            </w:r>
            <w:r>
              <w:rPr>
                <w:rFonts w:cstheme="minorHAnsi"/>
                <w:b/>
              </w:rPr>
              <w:t>em</w:t>
            </w:r>
            <w:r w:rsidRPr="00EE19A6">
              <w:rPr>
                <w:rFonts w:cstheme="minorHAnsi"/>
                <w:b/>
              </w:rPr>
              <w:t xml:space="preserve"> </w:t>
            </w:r>
            <w:proofErr w:type="spellStart"/>
            <w:r w:rsidRPr="00EE19A6">
              <w:rPr>
                <w:rFonts w:cstheme="minorHAnsi"/>
                <w:b/>
              </w:rPr>
              <w:t>Wróbel</w:t>
            </w:r>
            <w:r>
              <w:rPr>
                <w:rFonts w:cstheme="minorHAnsi"/>
                <w:b/>
              </w:rPr>
              <w:t>em</w:t>
            </w:r>
            <w:proofErr w:type="spellEnd"/>
            <w:r w:rsidR="00527476" w:rsidRPr="00EE0A99">
              <w:rPr>
                <w:rFonts w:cstheme="minorHAnsi"/>
                <w:b/>
              </w:rPr>
              <w:t>, starostou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705507F6" w:rsidR="00A74B38" w:rsidRPr="00EE0A99" w:rsidRDefault="00635952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635952">
              <w:rPr>
                <w:rFonts w:cstheme="minorHAnsi"/>
                <w:b/>
              </w:rPr>
              <w:t>cg6b2a6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865C0F" w:rsidRDefault="00A74B38" w:rsidP="004D76FD">
            <w:pPr>
              <w:spacing w:after="0"/>
              <w:rPr>
                <w:rStyle w:val="Hypertextovodkaz"/>
                <w:rFonts w:cstheme="minorHAnsi"/>
                <w:color w:val="auto"/>
              </w:rPr>
            </w:pPr>
            <w:r w:rsidRPr="004D76FD">
              <w:t>Email:</w:t>
            </w:r>
          </w:p>
        </w:tc>
        <w:tc>
          <w:tcPr>
            <w:tcW w:w="6804" w:type="dxa"/>
          </w:tcPr>
          <w:p w14:paraId="2359374D" w14:textId="0CC048AA" w:rsidR="0054606C" w:rsidRPr="00CC1462" w:rsidRDefault="0093337E" w:rsidP="00865C0F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obec</w:t>
            </w:r>
            <w:r w:rsidR="00635952" w:rsidRPr="00635952">
              <w:rPr>
                <w:bCs/>
              </w:rPr>
              <w:t>@bystrice.cz</w:t>
            </w:r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4E26E8B0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122DD">
              <w:rPr>
                <w:rFonts w:cstheme="minorHAnsi"/>
              </w:rPr>
              <w:t>o</w:t>
            </w:r>
            <w:r w:rsidRPr="00801DAF">
              <w:rPr>
                <w:rFonts w:cstheme="minorHAnsi"/>
              </w:rPr>
              <w:t xml:space="preserve">to </w:t>
            </w:r>
            <w:r w:rsidR="00D122DD">
              <w:rPr>
                <w:rFonts w:cstheme="minorHAnsi"/>
              </w:rPr>
              <w:t>memorandum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6FF4B76B" w14:textId="28BEABF5" w:rsidR="00CB1D0D" w:rsidRDefault="0093337E" w:rsidP="00AD12DD">
      <w:pPr>
        <w:spacing w:after="0"/>
        <w:jc w:val="both"/>
      </w:pPr>
      <w:r>
        <w:t>Obec Bystřice</w:t>
      </w:r>
      <w:r w:rsidR="006E5895">
        <w:t>,</w:t>
      </w:r>
      <w:r w:rsidR="00A74B38" w:rsidRPr="00BB4E1A">
        <w:t xml:space="preserve"> </w:t>
      </w:r>
      <w:r w:rsidR="00984DFC" w:rsidRPr="00BB4E1A">
        <w:t>veden</w:t>
      </w:r>
      <w:r>
        <w:t>a</w:t>
      </w:r>
      <w:r w:rsidR="00984DFC" w:rsidRPr="00BB4E1A">
        <w:t xml:space="preserve"> snahou zvýšit bezpečnost silniční dopravy na </w:t>
      </w:r>
      <w:r w:rsidR="005176F7">
        <w:t>komunikacích</w:t>
      </w:r>
      <w:r w:rsidR="00DF5FF6">
        <w:t xml:space="preserve"> procházejících územím </w:t>
      </w:r>
      <w:r>
        <w:t>obce</w:t>
      </w:r>
      <w:r w:rsidR="006E5895">
        <w:t>,</w:t>
      </w:r>
      <w:r w:rsidR="00984DFC">
        <w:t xml:space="preserve"> navrhuje </w:t>
      </w:r>
      <w:r w:rsidR="00317932">
        <w:t>na základě</w:t>
      </w:r>
      <w:r w:rsidR="00D1051D">
        <w:t xml:space="preserve"> provedené </w:t>
      </w:r>
      <w:r w:rsidR="007B0C89">
        <w:t xml:space="preserve">bezpečnostní inspekce </w:t>
      </w:r>
      <w:r w:rsidR="00984DFC">
        <w:t xml:space="preserve">stavební </w:t>
      </w:r>
      <w:r w:rsidR="0051229A">
        <w:t xml:space="preserve">úpravy </w:t>
      </w:r>
      <w:r w:rsidR="005F5A66">
        <w:t>křižovatky silnic II/474 a</w:t>
      </w:r>
      <w:r w:rsidR="00225520">
        <w:t> </w:t>
      </w:r>
      <w:r w:rsidR="005F5A66">
        <w:t>III/01144</w:t>
      </w:r>
      <w:r w:rsidR="00AD12DD">
        <w:t>.</w:t>
      </w:r>
      <w:r w:rsidR="000B3E51">
        <w:t xml:space="preserve"> </w:t>
      </w:r>
      <w:r w:rsidR="00984DFC">
        <w:t xml:space="preserve">Předmětem návrhu </w:t>
      </w:r>
      <w:r w:rsidR="00D122DD">
        <w:t>je</w:t>
      </w:r>
      <w:r w:rsidR="00E800D5">
        <w:t xml:space="preserve"> zajištění vetší bezpečnosti a plynulosti silničního provozu v předmětné křižovatce. </w:t>
      </w:r>
      <w:r w:rsidR="00D122DD">
        <w:t xml:space="preserve"> </w:t>
      </w:r>
      <w:r w:rsidR="00E800D5">
        <w:t xml:space="preserve">Stavbou mimo jiné dojde ke zlepšení průjezdů nákladní vozidel a autobusů skrze předmětnou křižovatku </w:t>
      </w:r>
    </w:p>
    <w:p w14:paraId="5C53A269" w14:textId="2C79ECB9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="00822790">
        <w:t xml:space="preserve">návrh záměru zapracoval </w:t>
      </w:r>
      <w:r w:rsidR="00822790" w:rsidRPr="00C21EF8">
        <w:t>do</w:t>
      </w:r>
      <w:r w:rsidR="00822790">
        <w:t> </w:t>
      </w:r>
      <w:r w:rsidR="00822790" w:rsidRPr="00C21EF8">
        <w:t xml:space="preserve">Bílé knihy (kód </w:t>
      </w:r>
      <w:r w:rsidR="00305323">
        <w:t>FM/K/81</w:t>
      </w:r>
      <w:r w:rsidR="00822790" w:rsidRPr="00C21EF8">
        <w:t>)</w:t>
      </w:r>
      <w:r w:rsidR="00822790">
        <w:t xml:space="preserve"> </w:t>
      </w:r>
      <w:r w:rsidRPr="00BB4E1A">
        <w:t xml:space="preserve">a </w:t>
      </w:r>
      <w:r w:rsidR="00822790">
        <w:t>společně s</w:t>
      </w:r>
      <w:r w:rsidR="005D1223">
        <w:t> obcí Bystřice</w:t>
      </w:r>
      <w:r w:rsidR="00400EB8">
        <w:t xml:space="preserve"> </w:t>
      </w:r>
      <w:r w:rsidR="009B6B11">
        <w:t>(</w:t>
      </w:r>
      <w:r w:rsidR="005D1223">
        <w:t>obec</w:t>
      </w:r>
      <w:r w:rsidR="007352C1" w:rsidRPr="00BB4E1A">
        <w:t>)</w:t>
      </w:r>
      <w:r w:rsidRPr="00BB4E1A">
        <w:t xml:space="preserve"> deklaruj</w:t>
      </w:r>
      <w:r w:rsidR="00F61EA4">
        <w:t>e</w:t>
      </w:r>
      <w:r w:rsidRPr="00BB4E1A">
        <w:t xml:space="preserve"> t</w:t>
      </w:r>
      <w:r w:rsidR="00D122DD">
        <w:t>ímto</w:t>
      </w:r>
      <w:r w:rsidR="00953BBB">
        <w:t xml:space="preserve"> </w:t>
      </w:r>
      <w:r w:rsidR="00D122DD">
        <w:t>memorandem</w:t>
      </w:r>
      <w:r w:rsidRPr="00BB4E1A">
        <w:t xml:space="preserve"> společný zájem na dokončení přípravy a</w:t>
      </w:r>
      <w:r w:rsidR="002A54F7">
        <w:t> </w:t>
      </w:r>
      <w:r w:rsidRPr="00BB4E1A">
        <w:t xml:space="preserve">realizaci </w:t>
      </w:r>
      <w:r w:rsidR="007352C1" w:rsidRPr="00BB4E1A">
        <w:t>stavb</w:t>
      </w:r>
      <w:r w:rsidR="00DB4C43">
        <w:t>y</w:t>
      </w:r>
      <w:r w:rsidRPr="00BB4E1A">
        <w:t xml:space="preserve"> zahrnující rekonstrukc</w:t>
      </w:r>
      <w:r w:rsidR="000D47E3" w:rsidRPr="007D2C7C">
        <w:t>i</w:t>
      </w:r>
      <w:r w:rsidR="00366B9C">
        <w:t xml:space="preserve"> </w:t>
      </w:r>
      <w:r w:rsidR="000D47E3" w:rsidRPr="007D2C7C">
        <w:t>uveden</w:t>
      </w:r>
      <w:r w:rsidR="00CB1D0D">
        <w:t>é</w:t>
      </w:r>
      <w:r w:rsidR="000D47E3" w:rsidRPr="007D2C7C">
        <w:t xml:space="preserve"> </w:t>
      </w:r>
      <w:r w:rsidR="005D1223">
        <w:t>okružní křižovatky</w:t>
      </w:r>
      <w:r w:rsidRPr="00BB4E1A">
        <w:t xml:space="preserve"> na území </w:t>
      </w:r>
      <w:r w:rsidR="005D1223">
        <w:t>obce Bystřice</w:t>
      </w:r>
      <w:r w:rsidR="009519A1">
        <w:t xml:space="preserve"> </w:t>
      </w:r>
      <w:r w:rsidRPr="00BB4E1A">
        <w:t>a</w:t>
      </w:r>
      <w:r w:rsidR="005D1223">
        <w:t xml:space="preserve"> </w:t>
      </w:r>
      <w:r w:rsidRPr="00BB4E1A">
        <w:t>provedení majetkoprávního 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lastRenderedPageBreak/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54FAF2B0" w14:textId="5B40410E" w:rsidR="00615E9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5D1223">
        <w:t>obci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DF419E">
        <w:t xml:space="preserve"> </w:t>
      </w:r>
      <w:r w:rsidRPr="00BB4E1A">
        <w:t>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na</w:t>
      </w:r>
      <w:r w:rsidR="00527476" w:rsidRPr="00BB4E1A">
        <w:t> </w:t>
      </w:r>
      <w:r w:rsidRPr="00BB4E1A">
        <w:t>základě § 11 a</w:t>
      </w:r>
      <w:r w:rsidR="002A54F7">
        <w:t> </w:t>
      </w:r>
      <w:r w:rsidRPr="00BB4E1A">
        <w:t>násl. zákona č. 13/1997 Sb., o pozemních komunikacích, ve znění pozdějších předpisů, ve</w:t>
      </w:r>
      <w:r w:rsidR="00EC4B68">
        <w:t> </w:t>
      </w:r>
      <w:r w:rsidRPr="00BB4E1A">
        <w:t>vlastnictví MSK (</w:t>
      </w:r>
      <w:r w:rsidR="00925B54" w:rsidRPr="00BB4E1A">
        <w:t>s</w:t>
      </w:r>
      <w:r w:rsidRPr="00BB4E1A">
        <w:t>ilniční část stavby)</w:t>
      </w:r>
      <w:r w:rsidR="004D184A">
        <w:t>.</w:t>
      </w:r>
    </w:p>
    <w:p w14:paraId="541412E4" w14:textId="6F28429D" w:rsidR="005372FC" w:rsidRDefault="005372FC" w:rsidP="005372FC">
      <w:pPr>
        <w:jc w:val="both"/>
      </w:pPr>
      <w:r>
        <w:t xml:space="preserve">MSK a </w:t>
      </w:r>
      <w:r w:rsidR="005D1223">
        <w:t>obec</w:t>
      </w:r>
      <w:r>
        <w:t xml:space="preserve"> předpokládají, že silniční části stavby budou podrobně vymezeny v budoucím projektu stavby. Bude se jednat zejména o vlastní těleso silnice a další součásti a příslušenství silnice (odvodnění silnice, dopravní značení, aj.).</w:t>
      </w:r>
    </w:p>
    <w:p w14:paraId="21259543" w14:textId="6501B7F7" w:rsidR="005372FC" w:rsidRDefault="005372FC" w:rsidP="005372FC">
      <w:pPr>
        <w:jc w:val="both"/>
      </w:pPr>
      <w:r>
        <w:t xml:space="preserve">MSK a </w:t>
      </w:r>
      <w:r w:rsidR="00455FB9">
        <w:t>obec</w:t>
      </w:r>
      <w:r>
        <w:t xml:space="preserve"> předpokládají, že ostatní části stavby budou podrobně vymezeny v budoucím projektu stavby. Bude se jednat zejména o chodníky, veřejné osvětlení, </w:t>
      </w:r>
      <w:r w:rsidR="00056919" w:rsidRPr="000F4F03">
        <w:t>parkoviště</w:t>
      </w:r>
      <w:r w:rsidR="00056919">
        <w:t xml:space="preserve">, </w:t>
      </w:r>
      <w:r>
        <w:t>nové místní komunikace, autobusové zastávky aj.</w:t>
      </w:r>
    </w:p>
    <w:p w14:paraId="39DBFC6A" w14:textId="04087C5C" w:rsidR="005372FC" w:rsidRDefault="005372FC" w:rsidP="005372FC">
      <w:pPr>
        <w:jc w:val="both"/>
      </w:pPr>
      <w:r>
        <w:t xml:space="preserve">MSK a </w:t>
      </w:r>
      <w:r w:rsidR="00455FB9">
        <w:t>obec</w:t>
      </w:r>
      <w:r>
        <w:t xml:space="preserve"> předpokládají, že v rámci stavby může dojít k přeložkám inženýrských sítí</w:t>
      </w:r>
      <w:r w:rsidR="00931B4D">
        <w:t xml:space="preserve"> (IS)</w:t>
      </w:r>
      <w:r>
        <w:t xml:space="preserve"> a může dojít k zásahu do práv třetích osob.</w:t>
      </w:r>
    </w:p>
    <w:p w14:paraId="170ADEE0" w14:textId="6EC311E1" w:rsidR="007E7D1F" w:rsidRPr="00BB4E1A" w:rsidRDefault="005372FC" w:rsidP="005372FC">
      <w:pPr>
        <w:jc w:val="both"/>
      </w:pPr>
      <w:r>
        <w:t xml:space="preserve">MSK a </w:t>
      </w:r>
      <w:r w:rsidR="00455FB9">
        <w:t>obec</w:t>
      </w:r>
      <w:r>
        <w:t xml:space="preserve"> předpokládají společné podílení se na financování realizace stavby; MSK předpokládá financování části stavby v rozsahu silniční části stavby.</w:t>
      </w:r>
    </w:p>
    <w:p w14:paraId="1714F0B3" w14:textId="5154E0AF" w:rsidR="007E7D1F" w:rsidRPr="00BB4E1A" w:rsidRDefault="009379BF" w:rsidP="00527476">
      <w:pPr>
        <w:jc w:val="both"/>
      </w:pPr>
      <w:r w:rsidRPr="00BB4E1A">
        <w:t xml:space="preserve">MSK a </w:t>
      </w:r>
      <w:r w:rsidR="00455FB9">
        <w:t>obec</w:t>
      </w:r>
      <w:r w:rsidR="007E7D1F" w:rsidRPr="00BB4E1A">
        <w:t xml:space="preserve"> si pro naplnění účelu </w:t>
      </w:r>
      <w:r w:rsidR="007613EA">
        <w:t>memoranda</w:t>
      </w:r>
      <w:r w:rsidR="007613EA" w:rsidRPr="00BB4E1A">
        <w:t xml:space="preserve"> </w:t>
      </w:r>
      <w:r w:rsidR="007E7D1F" w:rsidRPr="00BB4E1A">
        <w:t xml:space="preserve">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5DA0DE3D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</w:t>
      </w:r>
      <w:r w:rsidR="00F06AA3">
        <w:t>om</w:t>
      </w:r>
      <w:r w:rsidR="00953BBB">
        <w:t xml:space="preserve">to </w:t>
      </w:r>
      <w:r w:rsidR="00F06AA3">
        <w:t>memorandu</w:t>
      </w:r>
      <w:r w:rsidR="00A653BF" w:rsidRPr="00BB4E1A">
        <w:t xml:space="preserve"> bu</w:t>
      </w:r>
      <w:r w:rsidRPr="00BB4E1A">
        <w:t xml:space="preserve">de uzavřena mezi MSK a </w:t>
      </w:r>
      <w:r w:rsidR="00455FB9">
        <w:t>obcí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682A855" w14:textId="27E625EB" w:rsidR="002772DF" w:rsidRDefault="009E51EC" w:rsidP="002772DF">
      <w:pPr>
        <w:pStyle w:val="Odstavecseseznamem"/>
        <w:numPr>
          <w:ilvl w:val="0"/>
          <w:numId w:val="1"/>
        </w:numPr>
        <w:jc w:val="both"/>
      </w:pPr>
      <w:r>
        <w:t>obec</w:t>
      </w:r>
      <w:r w:rsidR="002772DF">
        <w:t xml:space="preserve"> zajistí zpracování a profinancování kompletní projektové přípravy všech stupňů včetně majetkoprávní přípravy stavby; bezúplatný převod projektové dokumentace a práv a</w:t>
      </w:r>
      <w:r w:rsidR="00FA2E75">
        <w:t> </w:t>
      </w:r>
      <w:r w:rsidR="002772DF">
        <w:t>povinností vyplývajících z postavení stavebníka na Moravskoslezský kraj, resp. Správu silnic Moravskoslezského kraje, p. o. (SSMSK); financování stavebních objektů, které zůstanou v</w:t>
      </w:r>
      <w:r w:rsidR="00FA2E75">
        <w:t> </w:t>
      </w:r>
      <w:r w:rsidR="002772DF">
        <w:t xml:space="preserve">majetku a správě </w:t>
      </w:r>
      <w:r w:rsidR="001827C7">
        <w:t>obce</w:t>
      </w:r>
      <w:r w:rsidR="002772DF">
        <w:t>,</w:t>
      </w:r>
    </w:p>
    <w:p w14:paraId="0D80C0AA" w14:textId="19AE07F3" w:rsidR="002772DF" w:rsidRPr="00937C0A" w:rsidRDefault="00E03F47" w:rsidP="002772DF">
      <w:pPr>
        <w:pStyle w:val="Odstavecseseznamem"/>
        <w:numPr>
          <w:ilvl w:val="0"/>
          <w:numId w:val="1"/>
        </w:numPr>
        <w:jc w:val="both"/>
      </w:pPr>
      <w:r>
        <w:t>s</w:t>
      </w:r>
      <w:r w:rsidR="002772DF">
        <w:t xml:space="preserve">oučástí </w:t>
      </w:r>
      <w:r w:rsidR="00F23787">
        <w:t>dokumentace</w:t>
      </w:r>
      <w:r w:rsidR="002772DF">
        <w:t xml:space="preserve"> ve stupni PDPS (projektová dokumentace pro provádění stavby) bude rovněž Plán organizace výstavby (POV) odsouhlasený všemi dotčenými stranami včetně návrhu přechodného dopravního značení a případných zásahů do vedení linek autobusové dopravy s</w:t>
      </w:r>
      <w:r w:rsidR="00FA2E75">
        <w:t> </w:t>
      </w:r>
      <w:r w:rsidR="002772DF">
        <w:t xml:space="preserve">návrhem </w:t>
      </w:r>
      <w:r w:rsidR="002772DF" w:rsidRPr="00937C0A">
        <w:t>jejich vedení podobu stavby,</w:t>
      </w:r>
    </w:p>
    <w:p w14:paraId="1F6BEFEF" w14:textId="176969C8" w:rsidR="002772DF" w:rsidRPr="00937C0A" w:rsidRDefault="009E51EC" w:rsidP="002772DF">
      <w:pPr>
        <w:pStyle w:val="Odstavecseseznamem"/>
        <w:numPr>
          <w:ilvl w:val="0"/>
          <w:numId w:val="1"/>
        </w:numPr>
        <w:jc w:val="both"/>
      </w:pPr>
      <w:r>
        <w:t>obec</w:t>
      </w:r>
      <w:r w:rsidR="002772DF" w:rsidRPr="00937C0A">
        <w:t xml:space="preserve"> zajistí majetkoprávní přípravu stavby. Pozemky, u kterých nezíská nabývací titul, budou předmětem vyvlastňovacího řízení. Vyvlastňovací řízení bude zajišťovat SSMSK (vyjma pozemků nutných pro přeložky IS mimo zábor stavby hlavní),</w:t>
      </w:r>
    </w:p>
    <w:p w14:paraId="0AE063D1" w14:textId="77777777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 w:rsidRPr="00937C0A">
        <w:t>MSK zajistí výběr zhotovitele stavby, výkon činností stavebníka až po závěrečnou</w:t>
      </w:r>
      <w:r>
        <w:t xml:space="preserve"> kolaudaci; financování stavebních objektů, které zůstanou v majetku MSK a správě SSMSK; nezbytné majetkoprávní úkony,</w:t>
      </w:r>
    </w:p>
    <w:p w14:paraId="553FEFE7" w14:textId="13CF0513" w:rsidR="00185E41" w:rsidRPr="00BB4E1A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může pověřit výběrem zhotovitele stavby SSMSK</w:t>
      </w:r>
      <w:r w:rsidR="003A41CE" w:rsidRPr="00BB4E1A">
        <w:t>.</w:t>
      </w:r>
    </w:p>
    <w:p w14:paraId="65456386" w14:textId="77777777" w:rsidR="00C371AB" w:rsidRPr="00BB4E1A" w:rsidRDefault="00C371AB" w:rsidP="00C371AB">
      <w:pPr>
        <w:pStyle w:val="Odstavecseseznamem"/>
        <w:jc w:val="both"/>
      </w:pPr>
    </w:p>
    <w:p w14:paraId="3207F8E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lastRenderedPageBreak/>
        <w:t>ČLÁNEK V.</w:t>
      </w:r>
    </w:p>
    <w:p w14:paraId="76E56F7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5AF314FB" w14:textId="1EECFEC1" w:rsidR="00C371AB" w:rsidRPr="00A75EA6" w:rsidRDefault="00C371AB" w:rsidP="00C371AB">
      <w:pPr>
        <w:jc w:val="both"/>
      </w:pPr>
      <w:r w:rsidRPr="00A75EA6">
        <w:t xml:space="preserve">Za účelem obsahu a postupu spolupráce mezi stranami budou uzavřeny mezi MSK a </w:t>
      </w:r>
      <w:r w:rsidR="009E51EC">
        <w:t>obcí</w:t>
      </w:r>
      <w:r w:rsidRPr="00A75EA6">
        <w:t xml:space="preserve"> samostatné smlouvy: </w:t>
      </w:r>
    </w:p>
    <w:p w14:paraId="3A78C3B7" w14:textId="77777777" w:rsidR="00C371AB" w:rsidRDefault="00C371AB" w:rsidP="00C371AB">
      <w:pPr>
        <w:pStyle w:val="Odstavecseseznamem"/>
        <w:numPr>
          <w:ilvl w:val="0"/>
          <w:numId w:val="1"/>
        </w:numPr>
        <w:jc w:val="both"/>
      </w:pPr>
      <w:r>
        <w:t>p</w:t>
      </w:r>
      <w:r w:rsidRPr="00A75EA6">
        <w:t>řed zahájením úkonů týkajících se výběru zhotovitele stavby bude uzavřena dohoda o</w:t>
      </w:r>
      <w:r>
        <w:t> </w:t>
      </w:r>
      <w:r w:rsidRPr="00A75EA6">
        <w:t>realizaci stavby, ve které bude specifikován jednak postup při výběru zhotovitele stavby a</w:t>
      </w:r>
      <w:r>
        <w:t> </w:t>
      </w:r>
      <w:r w:rsidRPr="00A75EA6">
        <w:t xml:space="preserve">jednak </w:t>
      </w:r>
      <w:r>
        <w:t xml:space="preserve">podíl na </w:t>
      </w:r>
      <w:r w:rsidRPr="00A75EA6">
        <w:t>financování stavby jednotlivými signatáři memoranda</w:t>
      </w:r>
      <w:r>
        <w:t>,</w:t>
      </w:r>
    </w:p>
    <w:p w14:paraId="45F917DA" w14:textId="77777777" w:rsidR="00C371AB" w:rsidRPr="00A75EA6" w:rsidRDefault="00C371AB" w:rsidP="00C371AB">
      <w:pPr>
        <w:pStyle w:val="Odstavecseseznamem"/>
        <w:numPr>
          <w:ilvl w:val="0"/>
          <w:numId w:val="1"/>
        </w:numPr>
        <w:jc w:val="both"/>
      </w:pPr>
      <w:r>
        <w:t>s</w:t>
      </w:r>
      <w:r w:rsidRPr="00A75EA6">
        <w:t>mlouvy, jej</w:t>
      </w:r>
      <w:r>
        <w:t>ichž</w:t>
      </w:r>
      <w:r w:rsidRPr="00A75EA6">
        <w:t xml:space="preserve"> obsahem budou konkrétní práva a povinnosti stran týkající se realizace převodu majetku po stavbě.</w:t>
      </w:r>
    </w:p>
    <w:p w14:paraId="20275F9C" w14:textId="050AB9E5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C371AB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1D6ADBD8" w:rsidR="007E7D1F" w:rsidRPr="00BB4E1A" w:rsidRDefault="007E7D1F" w:rsidP="00527476">
      <w:pPr>
        <w:jc w:val="both"/>
      </w:pPr>
      <w:r w:rsidRPr="00BB4E1A">
        <w:t xml:space="preserve">MSK a </w:t>
      </w:r>
      <w:r w:rsidR="006529A9">
        <w:t>obec</w:t>
      </w:r>
      <w:r w:rsidRPr="00BB4E1A">
        <w:t xml:space="preserve"> se dohodli na zřízení pracovní skupiny.  Úkolem pracovní skupiny bude činit kroky s cílem naplnit efektivně a hospodárně účel </w:t>
      </w:r>
      <w:r w:rsidR="00F06AA3">
        <w:t>memoranda</w:t>
      </w:r>
      <w:r w:rsidR="00F06AA3" w:rsidRPr="00BB4E1A">
        <w:t xml:space="preserve"> </w:t>
      </w:r>
      <w:r w:rsidRPr="00BB4E1A">
        <w:t xml:space="preserve">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1452A6E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Úprkova 795/1, 702 23 Ostrava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145BCE94" w:rsidR="00387810" w:rsidRPr="00BB4E1A" w:rsidRDefault="008B2E58" w:rsidP="00527476">
      <w:pPr>
        <w:jc w:val="both"/>
      </w:pPr>
      <w:r w:rsidRPr="008B2E58">
        <w:t xml:space="preserve">Jmenný seznam členů pracovní skupiny ze strany obce bude druhé smluvní straně předán do 30 dnů ode dne uzavření této smlouvy. Členové za obec </w:t>
      </w:r>
      <w:r w:rsidR="00186EE2">
        <w:t>B</w:t>
      </w:r>
      <w:r w:rsidR="00997F72">
        <w:t>ystřice</w:t>
      </w:r>
      <w:r w:rsidRPr="008B2E58">
        <w:t xml:space="preserve"> jsou vzájemně zastupitelní</w:t>
      </w:r>
      <w:r>
        <w:t>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1ADC6CF1" w:rsidR="007E7D1F" w:rsidRPr="00BB4E1A" w:rsidRDefault="007E7D1F" w:rsidP="00527476">
      <w:pPr>
        <w:jc w:val="both"/>
      </w:pPr>
      <w:r w:rsidRPr="00BB4E1A">
        <w:t xml:space="preserve">Signatáři </w:t>
      </w:r>
      <w:r w:rsidR="00CC1375">
        <w:t>memoranda</w:t>
      </w:r>
      <w:r w:rsidR="00CC1375" w:rsidRPr="00BB4E1A">
        <w:t xml:space="preserve"> </w:t>
      </w:r>
      <w:r w:rsidRPr="00BB4E1A">
        <w:t xml:space="preserve">berou na vědomí, že k nabytí účinnosti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 xml:space="preserve">memoranda </w:t>
      </w:r>
      <w:r w:rsidRPr="00BB4E1A">
        <w:t>je vyžadováno je</w:t>
      </w:r>
      <w:r w:rsidR="00CC1375">
        <w:t>ho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>memoranda</w:t>
      </w:r>
      <w:r w:rsidRPr="00BB4E1A">
        <w:t xml:space="preserve"> do registru smluv zajistí MSK. T</w:t>
      </w:r>
      <w:r w:rsidR="00937E3A">
        <w:t>o</w:t>
      </w:r>
      <w:r w:rsidRPr="00BB4E1A">
        <w:t xml:space="preserve">to </w:t>
      </w:r>
      <w:r w:rsidR="00937E3A">
        <w:t>memorandum</w:t>
      </w:r>
      <w:r w:rsidRPr="00BB4E1A">
        <w:t xml:space="preserve"> nabývá platnosti dnem jeho podpisu oběma signatáři a účinnosti dnem jeho uveřejnění v registru smluv v souladu se zákonem o registru smluv.</w:t>
      </w:r>
    </w:p>
    <w:p w14:paraId="20ACAF40" w14:textId="0119888C" w:rsidR="0024752A" w:rsidRDefault="0024752A" w:rsidP="0024752A">
      <w:pPr>
        <w:jc w:val="both"/>
      </w:pPr>
      <w:r w:rsidRPr="005F0A78">
        <w:t>Je-li t</w:t>
      </w:r>
      <w:r w:rsidR="00937E3A">
        <w:t>o</w:t>
      </w:r>
      <w:r w:rsidRPr="005F0A78">
        <w:t xml:space="preserve">to </w:t>
      </w:r>
      <w:r w:rsidR="00A47218">
        <w:t>memorandum</w:t>
      </w:r>
      <w:r w:rsidRPr="005F0A78">
        <w:t xml:space="preserve"> uzavírán</w:t>
      </w:r>
      <w:r w:rsidR="00937E3A">
        <w:t>o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937E3A">
        <w:t>o</w:t>
      </w:r>
      <w:r w:rsidRPr="004375F8">
        <w:t xml:space="preserve">to </w:t>
      </w:r>
      <w:r w:rsidR="00937E3A">
        <w:t>memor</w:t>
      </w:r>
      <w:r w:rsidR="00627D51">
        <w:t xml:space="preserve">andum </w:t>
      </w:r>
      <w:r w:rsidRPr="004375F8">
        <w:t>uzavírán</w:t>
      </w:r>
      <w:r w:rsidR="00627D51">
        <w:t>o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B86ACF">
      <w:pPr>
        <w:keepNext/>
        <w:jc w:val="both"/>
      </w:pPr>
      <w:r w:rsidRPr="00BB4E1A">
        <w:lastRenderedPageBreak/>
        <w:t>Doložka platnosti právního jednání dle § 23 zákona č. 129/2000 Sb., o krajích (krajské zřízení), ve znění pozdějších předpisů:</w:t>
      </w:r>
    </w:p>
    <w:p w14:paraId="48E52800" w14:textId="22A496AA" w:rsidR="007E7D1F" w:rsidRPr="008B2E58" w:rsidRDefault="007E7D1F" w:rsidP="00B86ACF">
      <w:pPr>
        <w:keepNext/>
        <w:jc w:val="both"/>
      </w:pPr>
      <w:r w:rsidRPr="00BB4E1A">
        <w:t xml:space="preserve">O uzavření </w:t>
      </w:r>
      <w:r w:rsidR="00627D51">
        <w:t>memoranda</w:t>
      </w:r>
      <w:r w:rsidR="00627D51" w:rsidRPr="00BB4E1A">
        <w:t xml:space="preserve"> </w:t>
      </w:r>
      <w:r w:rsidRPr="008B2E58">
        <w:t xml:space="preserve">rozhodlo zastupitelstvo kraje svým usnesením č. </w:t>
      </w:r>
      <w:r w:rsidR="00D870BC" w:rsidRPr="008B2E58">
        <w:t xml:space="preserve">……………. </w:t>
      </w:r>
      <w:r w:rsidRPr="008B2E58">
        <w:t xml:space="preserve">ze dne </w:t>
      </w:r>
      <w:r w:rsidR="00D870BC" w:rsidRPr="008B2E58">
        <w:t>…………….</w:t>
      </w:r>
    </w:p>
    <w:p w14:paraId="1A3C6CDB" w14:textId="77777777" w:rsidR="007E7D1F" w:rsidRPr="008B2E58" w:rsidRDefault="007E7D1F" w:rsidP="00B86ACF">
      <w:pPr>
        <w:keepNext/>
        <w:jc w:val="both"/>
      </w:pPr>
      <w:r w:rsidRPr="008B2E58">
        <w:t>Doložka platnosti právního jednání dle § 41 zákona č. 128/2000 Sb., o obcích (obecní zřízení), ve znění pozdějších předpisů:</w:t>
      </w:r>
    </w:p>
    <w:p w14:paraId="1B28D3C5" w14:textId="0F96A699" w:rsidR="007E7D1F" w:rsidRDefault="007E7D1F" w:rsidP="00B86ACF">
      <w:pPr>
        <w:keepNext/>
        <w:jc w:val="both"/>
      </w:pPr>
      <w:r w:rsidRPr="008B2E58">
        <w:t xml:space="preserve">O uzavření </w:t>
      </w:r>
      <w:r w:rsidR="00627D51" w:rsidRPr="008B2E58">
        <w:t xml:space="preserve">memoranda </w:t>
      </w:r>
      <w:r w:rsidRPr="008B2E58">
        <w:t>rozhodl</w:t>
      </w:r>
      <w:r w:rsidR="00826B5D" w:rsidRPr="008B2E58">
        <w:t>o</w:t>
      </w:r>
      <w:r w:rsidR="00B97556" w:rsidRPr="008B2E58">
        <w:t xml:space="preserve"> </w:t>
      </w:r>
      <w:r w:rsidR="00E169DC" w:rsidRPr="008B2E58">
        <w:t>z</w:t>
      </w:r>
      <w:r w:rsidR="00826B5D" w:rsidRPr="008B2E58">
        <w:t xml:space="preserve">astupitelstvo </w:t>
      </w:r>
      <w:r w:rsidR="006529A9" w:rsidRPr="008B2E58">
        <w:t>obce</w:t>
      </w:r>
      <w:r w:rsidR="00826B5D" w:rsidRPr="008B2E58">
        <w:t xml:space="preserve"> </w:t>
      </w:r>
      <w:r w:rsidRPr="008B2E58">
        <w:t xml:space="preserve">svým usnesením č. </w:t>
      </w:r>
      <w:r w:rsidR="00486E88" w:rsidRPr="008B2E58">
        <w:t>………</w:t>
      </w:r>
      <w:proofErr w:type="gramStart"/>
      <w:r w:rsidR="00486E88" w:rsidRPr="008B2E58">
        <w:t>…….</w:t>
      </w:r>
      <w:proofErr w:type="gramEnd"/>
      <w:r w:rsidR="00486E88" w:rsidRPr="008B2E58">
        <w:t>.</w:t>
      </w:r>
      <w:r w:rsidRPr="008B2E58">
        <w:t xml:space="preserve"> ze dne</w:t>
      </w:r>
      <w:r w:rsidR="004D3181" w:rsidRPr="008B2E58">
        <w:t xml:space="preserve"> </w:t>
      </w:r>
      <w:r w:rsidR="00486E88" w:rsidRPr="008B2E58">
        <w:t>……………..</w:t>
      </w:r>
      <w:r w:rsidRPr="008B2E58">
        <w:t>.</w:t>
      </w:r>
    </w:p>
    <w:p w14:paraId="1A1A757B" w14:textId="77777777" w:rsidR="00527476" w:rsidRDefault="00527476" w:rsidP="00B86ACF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4F38A6">
        <w:trPr>
          <w:cantSplit/>
          <w:trHeight w:val="227"/>
        </w:trPr>
        <w:tc>
          <w:tcPr>
            <w:tcW w:w="2977" w:type="dxa"/>
          </w:tcPr>
          <w:p w14:paraId="2EC00DC9" w14:textId="1600A5D5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 Ostravě: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2EAAE645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</w:t>
            </w:r>
            <w:r w:rsidR="006529A9">
              <w:t xml:space="preserve"> Bystřici</w:t>
            </w:r>
            <w:r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B86ACF">
            <w:pPr>
              <w:keepNext/>
              <w:keepLines/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E1011E" w14:textId="30B40AF7" w:rsidR="00527476" w:rsidRPr="00453309" w:rsidRDefault="00527476" w:rsidP="00B86ACF">
            <w:pPr>
              <w:keepNext/>
              <w:keepLines/>
              <w:jc w:val="center"/>
            </w:pPr>
            <w:r w:rsidRPr="00E101F0">
              <w:t xml:space="preserve">za </w:t>
            </w:r>
            <w:r w:rsidR="006529A9">
              <w:t>obec Bystřice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417E13D8" w:rsidR="00527476" w:rsidRPr="00453309" w:rsidRDefault="00323A3E" w:rsidP="00B86ACF">
            <w:pPr>
              <w:keepNext/>
              <w:keepLines/>
              <w:jc w:val="center"/>
            </w:pPr>
            <w:r w:rsidRPr="00323A3E">
              <w:t xml:space="preserve">Ing. Josef </w:t>
            </w:r>
            <w:proofErr w:type="spellStart"/>
            <w:r w:rsidRPr="00323A3E">
              <w:t>Bělica</w:t>
            </w:r>
            <w:proofErr w:type="spellEnd"/>
            <w:r w:rsidRPr="00323A3E">
              <w:t>, Ph.D.,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7E4BC7CF" w14:textId="4C5AB045" w:rsidR="00527476" w:rsidRPr="00453309" w:rsidRDefault="002338EE" w:rsidP="00B86ACF">
            <w:pPr>
              <w:keepNext/>
              <w:keepLines/>
              <w:jc w:val="center"/>
            </w:pPr>
            <w:r w:rsidRPr="002338EE">
              <w:t xml:space="preserve">Mgr. Roman </w:t>
            </w:r>
            <w:proofErr w:type="spellStart"/>
            <w:r w:rsidRPr="002338EE">
              <w:t>Wróbel</w:t>
            </w:r>
            <w:proofErr w:type="spellEnd"/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1C0E45D9" w:rsidR="00527476" w:rsidRPr="00453309" w:rsidRDefault="00527476" w:rsidP="00B86ACF">
            <w:pPr>
              <w:keepNext/>
              <w:keepLines/>
              <w:jc w:val="center"/>
            </w:pPr>
            <w:r>
              <w:t>h</w:t>
            </w:r>
            <w:r w:rsidRPr="00E101F0">
              <w:t>ejtman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F92DE1" w14:textId="06156E7D" w:rsidR="00527476" w:rsidRPr="00453309" w:rsidRDefault="00527476" w:rsidP="00B86ACF">
            <w:pPr>
              <w:keepNext/>
              <w:keepLines/>
              <w:jc w:val="center"/>
            </w:pPr>
            <w:r>
              <w:t>starosta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8761" w14:textId="77777777" w:rsidR="00434559" w:rsidRDefault="00434559" w:rsidP="007352C1">
      <w:pPr>
        <w:spacing w:after="0" w:line="240" w:lineRule="auto"/>
      </w:pPr>
      <w:r>
        <w:separator/>
      </w:r>
    </w:p>
  </w:endnote>
  <w:endnote w:type="continuationSeparator" w:id="0">
    <w:p w14:paraId="5C5C669E" w14:textId="77777777" w:rsidR="00434559" w:rsidRDefault="00434559" w:rsidP="007352C1">
      <w:pPr>
        <w:spacing w:after="0" w:line="240" w:lineRule="auto"/>
      </w:pPr>
      <w:r>
        <w:continuationSeparator/>
      </w:r>
    </w:p>
  </w:endnote>
  <w:endnote w:type="continuationNotice" w:id="1">
    <w:p w14:paraId="38CEFBE0" w14:textId="77777777" w:rsidR="00434559" w:rsidRDefault="00434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BD5EBE2" w14:textId="4662C093" w:rsidR="00C27167" w:rsidRPr="00C27167" w:rsidRDefault="00C27167" w:rsidP="00C2716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 w:rsidR="00056919">
          <w:rPr>
            <w:rFonts w:ascii="Tahoma" w:hAnsi="Tahoma" w:cs="Tahoma"/>
            <w:noProof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449C" w14:textId="77777777" w:rsidR="00434559" w:rsidRDefault="00434559" w:rsidP="007352C1">
      <w:pPr>
        <w:spacing w:after="0" w:line="240" w:lineRule="auto"/>
      </w:pPr>
      <w:r>
        <w:separator/>
      </w:r>
    </w:p>
  </w:footnote>
  <w:footnote w:type="continuationSeparator" w:id="0">
    <w:p w14:paraId="7A2B86B0" w14:textId="77777777" w:rsidR="00434559" w:rsidRDefault="00434559" w:rsidP="007352C1">
      <w:pPr>
        <w:spacing w:after="0" w:line="240" w:lineRule="auto"/>
      </w:pPr>
      <w:r>
        <w:continuationSeparator/>
      </w:r>
    </w:p>
  </w:footnote>
  <w:footnote w:type="continuationNotice" w:id="1">
    <w:p w14:paraId="58CE6BFE" w14:textId="77777777" w:rsidR="00434559" w:rsidRDefault="004345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3D54"/>
    <w:multiLevelType w:val="hybridMultilevel"/>
    <w:tmpl w:val="D1F2DD44"/>
    <w:lvl w:ilvl="0" w:tplc="E0C0D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89589">
    <w:abstractNumId w:val="2"/>
  </w:num>
  <w:num w:numId="2" w16cid:durableId="1528250835">
    <w:abstractNumId w:val="0"/>
  </w:num>
  <w:num w:numId="3" w16cid:durableId="1210261910">
    <w:abstractNumId w:val="1"/>
  </w:num>
  <w:num w:numId="4" w16cid:durableId="62878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3A08"/>
    <w:rsid w:val="00023D3B"/>
    <w:rsid w:val="00023EE4"/>
    <w:rsid w:val="000258D2"/>
    <w:rsid w:val="00033789"/>
    <w:rsid w:val="00033C01"/>
    <w:rsid w:val="000345FE"/>
    <w:rsid w:val="00035074"/>
    <w:rsid w:val="00041E4C"/>
    <w:rsid w:val="00050218"/>
    <w:rsid w:val="00054192"/>
    <w:rsid w:val="00056919"/>
    <w:rsid w:val="00060934"/>
    <w:rsid w:val="00071A72"/>
    <w:rsid w:val="00072692"/>
    <w:rsid w:val="000866D9"/>
    <w:rsid w:val="000A4776"/>
    <w:rsid w:val="000A49A5"/>
    <w:rsid w:val="000B27FC"/>
    <w:rsid w:val="000B3E51"/>
    <w:rsid w:val="000C087C"/>
    <w:rsid w:val="000C1CD2"/>
    <w:rsid w:val="000C585F"/>
    <w:rsid w:val="000C6F09"/>
    <w:rsid w:val="000D02E1"/>
    <w:rsid w:val="000D122E"/>
    <w:rsid w:val="000D47E3"/>
    <w:rsid w:val="000D5431"/>
    <w:rsid w:val="000E6A98"/>
    <w:rsid w:val="000F4371"/>
    <w:rsid w:val="000F4F03"/>
    <w:rsid w:val="000F66C7"/>
    <w:rsid w:val="00103E36"/>
    <w:rsid w:val="00113940"/>
    <w:rsid w:val="001263B2"/>
    <w:rsid w:val="00144BF3"/>
    <w:rsid w:val="00165682"/>
    <w:rsid w:val="001827C7"/>
    <w:rsid w:val="00185E41"/>
    <w:rsid w:val="00186EE2"/>
    <w:rsid w:val="001972A5"/>
    <w:rsid w:val="001979B6"/>
    <w:rsid w:val="001A6D00"/>
    <w:rsid w:val="001C5712"/>
    <w:rsid w:val="001E0AA6"/>
    <w:rsid w:val="001E3057"/>
    <w:rsid w:val="00205354"/>
    <w:rsid w:val="002053A0"/>
    <w:rsid w:val="00225520"/>
    <w:rsid w:val="00233654"/>
    <w:rsid w:val="002338EE"/>
    <w:rsid w:val="00235B82"/>
    <w:rsid w:val="00241E53"/>
    <w:rsid w:val="0024752A"/>
    <w:rsid w:val="00254E73"/>
    <w:rsid w:val="002772DF"/>
    <w:rsid w:val="00283466"/>
    <w:rsid w:val="00295C0C"/>
    <w:rsid w:val="002A54F7"/>
    <w:rsid w:val="002C2744"/>
    <w:rsid w:val="002C5C7D"/>
    <w:rsid w:val="002D47BD"/>
    <w:rsid w:val="002F182E"/>
    <w:rsid w:val="002F6245"/>
    <w:rsid w:val="00302348"/>
    <w:rsid w:val="00305323"/>
    <w:rsid w:val="0031551B"/>
    <w:rsid w:val="00317932"/>
    <w:rsid w:val="00320BE6"/>
    <w:rsid w:val="00323A3E"/>
    <w:rsid w:val="00346FF8"/>
    <w:rsid w:val="00366B9C"/>
    <w:rsid w:val="00384A11"/>
    <w:rsid w:val="00386F82"/>
    <w:rsid w:val="00387810"/>
    <w:rsid w:val="00396141"/>
    <w:rsid w:val="003A41CE"/>
    <w:rsid w:val="003B4441"/>
    <w:rsid w:val="003C7C09"/>
    <w:rsid w:val="003E35D2"/>
    <w:rsid w:val="00400EB8"/>
    <w:rsid w:val="0041534E"/>
    <w:rsid w:val="00416C67"/>
    <w:rsid w:val="00430578"/>
    <w:rsid w:val="00434559"/>
    <w:rsid w:val="004375F8"/>
    <w:rsid w:val="00452916"/>
    <w:rsid w:val="00455FB9"/>
    <w:rsid w:val="004679D4"/>
    <w:rsid w:val="0047488C"/>
    <w:rsid w:val="00486E88"/>
    <w:rsid w:val="00494CC5"/>
    <w:rsid w:val="00497A05"/>
    <w:rsid w:val="004D184A"/>
    <w:rsid w:val="004D3181"/>
    <w:rsid w:val="004D76FD"/>
    <w:rsid w:val="004E641B"/>
    <w:rsid w:val="004E78BF"/>
    <w:rsid w:val="004F38A6"/>
    <w:rsid w:val="00511E7C"/>
    <w:rsid w:val="0051229A"/>
    <w:rsid w:val="00513611"/>
    <w:rsid w:val="00514CB3"/>
    <w:rsid w:val="005176F7"/>
    <w:rsid w:val="00520051"/>
    <w:rsid w:val="0052109B"/>
    <w:rsid w:val="00527119"/>
    <w:rsid w:val="00527476"/>
    <w:rsid w:val="005320A5"/>
    <w:rsid w:val="005340E0"/>
    <w:rsid w:val="005372FC"/>
    <w:rsid w:val="00541F72"/>
    <w:rsid w:val="0054606C"/>
    <w:rsid w:val="005556A5"/>
    <w:rsid w:val="00562C35"/>
    <w:rsid w:val="00593C2A"/>
    <w:rsid w:val="005966D6"/>
    <w:rsid w:val="005B67FC"/>
    <w:rsid w:val="005D1223"/>
    <w:rsid w:val="005E02F0"/>
    <w:rsid w:val="005F0A78"/>
    <w:rsid w:val="005F3311"/>
    <w:rsid w:val="005F4399"/>
    <w:rsid w:val="005F5A66"/>
    <w:rsid w:val="006055F3"/>
    <w:rsid w:val="00615E9A"/>
    <w:rsid w:val="0062254F"/>
    <w:rsid w:val="006277A4"/>
    <w:rsid w:val="00627D51"/>
    <w:rsid w:val="00635952"/>
    <w:rsid w:val="006529A9"/>
    <w:rsid w:val="00660EEB"/>
    <w:rsid w:val="00682ACA"/>
    <w:rsid w:val="00686B32"/>
    <w:rsid w:val="00693C10"/>
    <w:rsid w:val="006B3AA8"/>
    <w:rsid w:val="006E112E"/>
    <w:rsid w:val="006E5895"/>
    <w:rsid w:val="006F4834"/>
    <w:rsid w:val="0070645E"/>
    <w:rsid w:val="00723D5A"/>
    <w:rsid w:val="00724C68"/>
    <w:rsid w:val="007352C1"/>
    <w:rsid w:val="00737551"/>
    <w:rsid w:val="0075538A"/>
    <w:rsid w:val="007613EA"/>
    <w:rsid w:val="00773913"/>
    <w:rsid w:val="00787ABA"/>
    <w:rsid w:val="0079069F"/>
    <w:rsid w:val="007A21B7"/>
    <w:rsid w:val="007A7648"/>
    <w:rsid w:val="007B0C89"/>
    <w:rsid w:val="007C2467"/>
    <w:rsid w:val="007C3CD5"/>
    <w:rsid w:val="007D2C7C"/>
    <w:rsid w:val="007E5148"/>
    <w:rsid w:val="007E6EBD"/>
    <w:rsid w:val="007E7D1F"/>
    <w:rsid w:val="007F6B99"/>
    <w:rsid w:val="00801DAF"/>
    <w:rsid w:val="008143EB"/>
    <w:rsid w:val="00822790"/>
    <w:rsid w:val="00826B5D"/>
    <w:rsid w:val="00827977"/>
    <w:rsid w:val="00830334"/>
    <w:rsid w:val="00860BCA"/>
    <w:rsid w:val="008630E2"/>
    <w:rsid w:val="008644AE"/>
    <w:rsid w:val="00865829"/>
    <w:rsid w:val="00865C0F"/>
    <w:rsid w:val="008671A8"/>
    <w:rsid w:val="008823E1"/>
    <w:rsid w:val="00886FFF"/>
    <w:rsid w:val="0089628A"/>
    <w:rsid w:val="008A51A2"/>
    <w:rsid w:val="008B2E58"/>
    <w:rsid w:val="008C6A49"/>
    <w:rsid w:val="008C782E"/>
    <w:rsid w:val="008F0683"/>
    <w:rsid w:val="008F56ED"/>
    <w:rsid w:val="00925B54"/>
    <w:rsid w:val="00931B4D"/>
    <w:rsid w:val="0093337E"/>
    <w:rsid w:val="00935A30"/>
    <w:rsid w:val="009379BF"/>
    <w:rsid w:val="00937C0A"/>
    <w:rsid w:val="00937E3A"/>
    <w:rsid w:val="00941931"/>
    <w:rsid w:val="009519A1"/>
    <w:rsid w:val="00953BBB"/>
    <w:rsid w:val="00955010"/>
    <w:rsid w:val="009674C7"/>
    <w:rsid w:val="00971D7D"/>
    <w:rsid w:val="0098054E"/>
    <w:rsid w:val="00984DFC"/>
    <w:rsid w:val="0099541E"/>
    <w:rsid w:val="00997F72"/>
    <w:rsid w:val="009B6B11"/>
    <w:rsid w:val="009C4C4D"/>
    <w:rsid w:val="009C6110"/>
    <w:rsid w:val="009E51EC"/>
    <w:rsid w:val="009E59E4"/>
    <w:rsid w:val="00A13552"/>
    <w:rsid w:val="00A47218"/>
    <w:rsid w:val="00A52F74"/>
    <w:rsid w:val="00A653BF"/>
    <w:rsid w:val="00A74B38"/>
    <w:rsid w:val="00A763A8"/>
    <w:rsid w:val="00A81DFE"/>
    <w:rsid w:val="00A82640"/>
    <w:rsid w:val="00A83933"/>
    <w:rsid w:val="00A92766"/>
    <w:rsid w:val="00AA10D3"/>
    <w:rsid w:val="00AB3E6D"/>
    <w:rsid w:val="00AC7D97"/>
    <w:rsid w:val="00AD0ED2"/>
    <w:rsid w:val="00AD12DD"/>
    <w:rsid w:val="00AD4A6F"/>
    <w:rsid w:val="00AF5DF8"/>
    <w:rsid w:val="00B034BC"/>
    <w:rsid w:val="00B05BD0"/>
    <w:rsid w:val="00B2711E"/>
    <w:rsid w:val="00B43F5E"/>
    <w:rsid w:val="00B47CBB"/>
    <w:rsid w:val="00B56DD9"/>
    <w:rsid w:val="00B65432"/>
    <w:rsid w:val="00B65EA6"/>
    <w:rsid w:val="00B86ACF"/>
    <w:rsid w:val="00B935BC"/>
    <w:rsid w:val="00B97556"/>
    <w:rsid w:val="00BB31C1"/>
    <w:rsid w:val="00BB4E1A"/>
    <w:rsid w:val="00BC0653"/>
    <w:rsid w:val="00BE0333"/>
    <w:rsid w:val="00BE2697"/>
    <w:rsid w:val="00BE2CC5"/>
    <w:rsid w:val="00BF09C8"/>
    <w:rsid w:val="00BF4773"/>
    <w:rsid w:val="00C006D3"/>
    <w:rsid w:val="00C1519F"/>
    <w:rsid w:val="00C21EF8"/>
    <w:rsid w:val="00C27167"/>
    <w:rsid w:val="00C3341C"/>
    <w:rsid w:val="00C371AB"/>
    <w:rsid w:val="00C45DA7"/>
    <w:rsid w:val="00C54A45"/>
    <w:rsid w:val="00C62BBA"/>
    <w:rsid w:val="00C76B27"/>
    <w:rsid w:val="00C849B2"/>
    <w:rsid w:val="00CA4CED"/>
    <w:rsid w:val="00CB1D0D"/>
    <w:rsid w:val="00CB2777"/>
    <w:rsid w:val="00CC1375"/>
    <w:rsid w:val="00CC1462"/>
    <w:rsid w:val="00CC2A85"/>
    <w:rsid w:val="00CC5B0D"/>
    <w:rsid w:val="00CD4E1D"/>
    <w:rsid w:val="00CD54FE"/>
    <w:rsid w:val="00CD5CB2"/>
    <w:rsid w:val="00D017D1"/>
    <w:rsid w:val="00D066FC"/>
    <w:rsid w:val="00D1051D"/>
    <w:rsid w:val="00D122DD"/>
    <w:rsid w:val="00D13D01"/>
    <w:rsid w:val="00D14DCA"/>
    <w:rsid w:val="00D50382"/>
    <w:rsid w:val="00D52E9F"/>
    <w:rsid w:val="00D63C8C"/>
    <w:rsid w:val="00D73AEB"/>
    <w:rsid w:val="00D74F92"/>
    <w:rsid w:val="00D870BC"/>
    <w:rsid w:val="00DB0822"/>
    <w:rsid w:val="00DB4C43"/>
    <w:rsid w:val="00DB6A75"/>
    <w:rsid w:val="00DD6E35"/>
    <w:rsid w:val="00DE2E0C"/>
    <w:rsid w:val="00DE57A7"/>
    <w:rsid w:val="00DE6294"/>
    <w:rsid w:val="00DE71A3"/>
    <w:rsid w:val="00DF3BAF"/>
    <w:rsid w:val="00DF419E"/>
    <w:rsid w:val="00DF5FF6"/>
    <w:rsid w:val="00E03F47"/>
    <w:rsid w:val="00E03F95"/>
    <w:rsid w:val="00E10824"/>
    <w:rsid w:val="00E14D39"/>
    <w:rsid w:val="00E15F85"/>
    <w:rsid w:val="00E169DC"/>
    <w:rsid w:val="00E17B20"/>
    <w:rsid w:val="00E52F6C"/>
    <w:rsid w:val="00E71E56"/>
    <w:rsid w:val="00E800D5"/>
    <w:rsid w:val="00E81F36"/>
    <w:rsid w:val="00E85465"/>
    <w:rsid w:val="00E87D98"/>
    <w:rsid w:val="00E953D5"/>
    <w:rsid w:val="00EC4B68"/>
    <w:rsid w:val="00ED0CBB"/>
    <w:rsid w:val="00EE0A99"/>
    <w:rsid w:val="00EE19A6"/>
    <w:rsid w:val="00EE45E9"/>
    <w:rsid w:val="00F069E0"/>
    <w:rsid w:val="00F06AA3"/>
    <w:rsid w:val="00F12118"/>
    <w:rsid w:val="00F23787"/>
    <w:rsid w:val="00F44E24"/>
    <w:rsid w:val="00F61A80"/>
    <w:rsid w:val="00F61EA4"/>
    <w:rsid w:val="00F62965"/>
    <w:rsid w:val="00F7287E"/>
    <w:rsid w:val="00F90D4F"/>
    <w:rsid w:val="00F95090"/>
    <w:rsid w:val="00FA18A4"/>
    <w:rsid w:val="00FA2E75"/>
    <w:rsid w:val="00FA35E9"/>
    <w:rsid w:val="00FB784E"/>
    <w:rsid w:val="00FC37A3"/>
    <w:rsid w:val="00FC65A7"/>
    <w:rsid w:val="00FE073F"/>
    <w:rsid w:val="00FE71D4"/>
    <w:rsid w:val="00FF5B5C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60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5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4</cp:revision>
  <dcterms:created xsi:type="dcterms:W3CDTF">2025-08-11T06:43:00Z</dcterms:created>
  <dcterms:modified xsi:type="dcterms:W3CDTF">2025-08-11T07:01:00Z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