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41E6" w14:textId="77777777" w:rsidR="00DF0496" w:rsidRDefault="00191A70">
      <w:pPr>
        <w:pStyle w:val="Nzev"/>
        <w:jc w:val="right"/>
        <w:outlineLvl w:val="0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D1</w:t>
      </w:r>
      <w:r w:rsidR="0098085D">
        <w:rPr>
          <w:rFonts w:ascii="Tahoma" w:hAnsi="Tahoma" w:cs="Tahoma"/>
          <w:b w:val="0"/>
          <w:bCs w:val="0"/>
          <w:caps/>
          <w:sz w:val="24"/>
          <w:szCs w:val="24"/>
        </w:rPr>
        <w:t>4</w:t>
      </w:r>
      <w:r w:rsidR="00DF0496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DF0496">
        <w:rPr>
          <w:rFonts w:ascii="Tahoma" w:hAnsi="Tahoma" w:cs="Tahoma"/>
          <w:b w:val="0"/>
          <w:bCs w:val="0"/>
          <w:sz w:val="24"/>
          <w:szCs w:val="24"/>
        </w:rPr>
        <w:t>ZL/236/2001</w:t>
      </w:r>
    </w:p>
    <w:p w14:paraId="3C4CE7BA" w14:textId="77777777" w:rsidR="00DF0496" w:rsidRDefault="00DF0496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6D6295DF" w14:textId="77777777" w:rsidR="00DF0496" w:rsidRDefault="00DF0496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7A1C7AE7" w14:textId="77777777" w:rsidR="00DF0496" w:rsidRDefault="00DF0496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31A3E987" w14:textId="77777777" w:rsidR="00DF0496" w:rsidRDefault="00DF0496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7842B263" w14:textId="77777777" w:rsidR="00DF0496" w:rsidRDefault="00DF0496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31C271B5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B90FC68" w14:textId="77777777" w:rsidR="00DF0496" w:rsidRDefault="000435B8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 O D A T E K   č. 1</w:t>
      </w:r>
      <w:r w:rsidR="0098085D">
        <w:rPr>
          <w:rFonts w:ascii="Tahoma" w:hAnsi="Tahoma" w:cs="Tahoma"/>
          <w:sz w:val="28"/>
        </w:rPr>
        <w:t>4</w:t>
      </w:r>
    </w:p>
    <w:p w14:paraId="542FD87A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A90B116" w14:textId="77777777" w:rsidR="00DF0496" w:rsidRDefault="00DF0496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 listiny ev. č. ZL/236/2001</w:t>
      </w:r>
    </w:p>
    <w:p w14:paraId="2BE680FF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4EF6E9C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30732473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C4A1815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18AC255" w14:textId="77777777" w:rsidR="00DF0496" w:rsidRDefault="0085722F">
      <w:pPr>
        <w:pStyle w:val="Podnadpis"/>
        <w:rPr>
          <w:rFonts w:ascii="Tahoma" w:hAnsi="Tahoma" w:cs="Tahoma"/>
          <w:sz w:val="24"/>
          <w:szCs w:val="24"/>
        </w:rPr>
      </w:pPr>
      <w:r w:rsidRPr="0085722F">
        <w:rPr>
          <w:rFonts w:ascii="Tahoma" w:hAnsi="Tahoma" w:cs="Tahoma"/>
          <w:snapToGrid w:val="0"/>
          <w:color w:val="000000"/>
          <w:sz w:val="24"/>
          <w:szCs w:val="24"/>
        </w:rPr>
        <w:t>Gymnázium a Střední odborná škola</w:t>
      </w:r>
      <w:r w:rsidR="00DF0496">
        <w:rPr>
          <w:rFonts w:ascii="Tahoma" w:hAnsi="Tahoma" w:cs="Tahoma"/>
          <w:color w:val="000000"/>
          <w:sz w:val="24"/>
          <w:szCs w:val="24"/>
        </w:rPr>
        <w:t>, Rýmařov, příspěvková organizace</w:t>
      </w:r>
    </w:p>
    <w:p w14:paraId="534E1583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59C2C3C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359FE59" w14:textId="77777777" w:rsidR="00DF0496" w:rsidRDefault="00DF0496">
      <w:pPr>
        <w:pStyle w:val="Podnadpis"/>
        <w:outlineLvl w:val="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2E7F5C3F" w14:textId="77777777" w:rsidR="00DF0496" w:rsidRDefault="00DF0496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702B467" w14:textId="77777777" w:rsidR="004D125F" w:rsidRPr="001F3F92" w:rsidRDefault="00DF0496" w:rsidP="001F3F92">
      <w:pPr>
        <w:pStyle w:val="Podnadpis"/>
        <w:spacing w:after="36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</w:t>
      </w:r>
      <w:r w:rsidR="001F3F92">
        <w:rPr>
          <w:rFonts w:ascii="Tahoma" w:hAnsi="Tahoma" w:cs="Tahoma"/>
          <w:b w:val="0"/>
          <w:bCs w:val="0"/>
          <w:sz w:val="20"/>
          <w:szCs w:val="24"/>
        </w:rPr>
        <w:t xml:space="preserve"> …/…. </w:t>
      </w:r>
      <w:r>
        <w:rPr>
          <w:rFonts w:ascii="Tahoma" w:hAnsi="Tahoma" w:cs="Tahoma"/>
          <w:b w:val="0"/>
          <w:bCs w:val="0"/>
          <w:sz w:val="20"/>
          <w:szCs w:val="24"/>
        </w:rPr>
        <w:t>ze dne</w:t>
      </w:r>
      <w:r w:rsidR="00F14E00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1F3F92">
        <w:rPr>
          <w:rFonts w:ascii="Tahoma" w:hAnsi="Tahoma" w:cs="Tahoma"/>
          <w:b w:val="0"/>
          <w:bCs w:val="0"/>
          <w:sz w:val="20"/>
          <w:szCs w:val="24"/>
        </w:rPr>
        <w:t>15. září 2025</w:t>
      </w:r>
      <w:r w:rsidR="00F14E00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 č. ZL/236/2001 vydaná radou kraje dne 20. prosince 2001</w:t>
      </w:r>
      <w:r w:rsidR="0098085D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6DCFB340" w14:textId="77777777" w:rsidR="001F3F92" w:rsidRPr="00EC689D" w:rsidRDefault="001F3F92" w:rsidP="001F3F92">
      <w:pPr>
        <w:pStyle w:val="Podnadpis"/>
        <w:numPr>
          <w:ilvl w:val="0"/>
          <w:numId w:val="16"/>
        </w:numPr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541C844D" w14:textId="77777777" w:rsidR="001F3F92" w:rsidRPr="00EC689D" w:rsidRDefault="001F3F92" w:rsidP="001F3F9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50C6718" w14:textId="77777777" w:rsidR="001F3F92" w:rsidRDefault="001F3F92" w:rsidP="001F3F9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</w:t>
      </w:r>
      <w:r w:rsidRPr="00625674">
        <w:rPr>
          <w:rFonts w:ascii="Tahoma" w:hAnsi="Tahoma" w:cs="Tahoma"/>
          <w:b w:val="0"/>
          <w:bCs w:val="0"/>
          <w:sz w:val="20"/>
          <w:szCs w:val="20"/>
          <w:lang w:eastAsia="en-US"/>
        </w:rPr>
        <w:t xml:space="preserve">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70890692</w:t>
      </w:r>
    </w:p>
    <w:p w14:paraId="27DBFDDB" w14:textId="77777777" w:rsidR="001F3F92" w:rsidRDefault="001F3F92" w:rsidP="001F3F92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DA670E2" w14:textId="77777777" w:rsidR="004D125F" w:rsidRDefault="004D125F" w:rsidP="001F3F92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Mění se Čl. VIII Vymezení majetku ve vlastnictví zřizovatele předávaného organizaci k hospodaření, tj. příloha č. 1</w:t>
      </w:r>
      <w:r w:rsidR="001F3F9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455C07" w14:textId="77777777" w:rsidR="004179CD" w:rsidRDefault="004179CD" w:rsidP="004179CD">
      <w:pPr>
        <w:pStyle w:val="Podnadpis"/>
        <w:numPr>
          <w:ilvl w:val="0"/>
          <w:numId w:val="16"/>
        </w:numPr>
        <w:tabs>
          <w:tab w:val="left" w:pos="284"/>
        </w:tabs>
        <w:spacing w:after="12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 Organizaci se vyjímá z hospodaření následující nemovitý majetek v k.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 xml:space="preserve"> Rýmařov:</w:t>
      </w:r>
    </w:p>
    <w:p w14:paraId="40E84EC9" w14:textId="77777777" w:rsidR="004179CD" w:rsidRDefault="004179CD" w:rsidP="004179CD">
      <w:pPr>
        <w:pStyle w:val="Podnadpis"/>
        <w:numPr>
          <w:ilvl w:val="0"/>
          <w:numId w:val="13"/>
        </w:numPr>
        <w:spacing w:after="120"/>
        <w:ind w:left="567" w:hanging="28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02CD2">
        <w:rPr>
          <w:rFonts w:ascii="Tahoma" w:hAnsi="Tahoma" w:cs="Tahoma"/>
          <w:b w:val="0"/>
          <w:bCs w:val="0"/>
          <w:sz w:val="20"/>
          <w:szCs w:val="20"/>
        </w:rPr>
        <w:t xml:space="preserve">část pozemku </w:t>
      </w:r>
      <w:proofErr w:type="spellStart"/>
      <w:r w:rsidRPr="00702CD2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702CD2">
        <w:rPr>
          <w:rFonts w:ascii="Tahoma" w:hAnsi="Tahoma" w:cs="Tahoma"/>
          <w:b w:val="0"/>
          <w:bCs w:val="0"/>
          <w:sz w:val="20"/>
          <w:szCs w:val="20"/>
        </w:rPr>
        <w:t>. č. 506/2 ostatní plocha oddělené</w:t>
      </w:r>
      <w:r>
        <w:rPr>
          <w:rFonts w:ascii="Tahoma" w:hAnsi="Tahoma" w:cs="Tahoma"/>
          <w:b w:val="0"/>
          <w:bCs w:val="0"/>
          <w:sz w:val="20"/>
          <w:szCs w:val="20"/>
        </w:rPr>
        <w:t>ho</w:t>
      </w:r>
      <w:r w:rsidRPr="00702CD2">
        <w:rPr>
          <w:rFonts w:ascii="Tahoma" w:hAnsi="Tahoma" w:cs="Tahoma"/>
          <w:b w:val="0"/>
          <w:bCs w:val="0"/>
          <w:sz w:val="20"/>
          <w:szCs w:val="20"/>
        </w:rPr>
        <w:t xml:space="preserve"> dle geometrického plánu </w:t>
      </w:r>
      <w:r>
        <w:rPr>
          <w:rFonts w:ascii="Tahoma" w:hAnsi="Tahoma" w:cs="Tahoma"/>
          <w:b w:val="0"/>
          <w:bCs w:val="0"/>
          <w:sz w:val="20"/>
          <w:szCs w:val="20"/>
        </w:rPr>
        <w:br/>
      </w:r>
      <w:r w:rsidRPr="00702CD2">
        <w:rPr>
          <w:rFonts w:ascii="Tahoma" w:hAnsi="Tahoma" w:cs="Tahoma"/>
          <w:b w:val="0"/>
          <w:bCs w:val="0"/>
          <w:sz w:val="20"/>
          <w:szCs w:val="20"/>
        </w:rPr>
        <w:t>č. 2523-109/2020, potvrzeného katastrálním úřadem dne 10.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prosince 2020</w:t>
      </w:r>
      <w:r w:rsidRPr="00702CD2">
        <w:rPr>
          <w:rFonts w:ascii="Tahoma" w:hAnsi="Tahoma" w:cs="Tahoma"/>
          <w:b w:val="0"/>
          <w:bCs w:val="0"/>
          <w:sz w:val="20"/>
          <w:szCs w:val="20"/>
        </w:rPr>
        <w:t xml:space="preserve"> a nově označené</w:t>
      </w:r>
      <w:r>
        <w:rPr>
          <w:rFonts w:ascii="Tahoma" w:hAnsi="Tahoma" w:cs="Tahoma"/>
          <w:b w:val="0"/>
          <w:bCs w:val="0"/>
          <w:sz w:val="20"/>
          <w:szCs w:val="20"/>
        </w:rPr>
        <w:t>ho</w:t>
      </w:r>
      <w:r w:rsidRPr="00702CD2">
        <w:rPr>
          <w:rFonts w:ascii="Tahoma" w:hAnsi="Tahoma" w:cs="Tahoma"/>
          <w:b w:val="0"/>
          <w:bCs w:val="0"/>
          <w:sz w:val="20"/>
          <w:szCs w:val="20"/>
        </w:rPr>
        <w:t xml:space="preserve"> jako pozemek </w:t>
      </w:r>
      <w:proofErr w:type="spellStart"/>
      <w:r w:rsidRPr="00702CD2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702CD2">
        <w:rPr>
          <w:rFonts w:ascii="Tahoma" w:hAnsi="Tahoma" w:cs="Tahoma"/>
          <w:b w:val="0"/>
          <w:bCs w:val="0"/>
          <w:sz w:val="20"/>
          <w:szCs w:val="20"/>
        </w:rPr>
        <w:t>. č. 506/8 ostatní plocha o výměře 2636 m</w:t>
      </w:r>
      <w:r w:rsidRPr="00502083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0"/>
        </w:rPr>
        <w:t>,</w:t>
      </w:r>
    </w:p>
    <w:p w14:paraId="2B23517C" w14:textId="77777777" w:rsidR="004179CD" w:rsidRPr="004179CD" w:rsidRDefault="004179CD" w:rsidP="004179CD">
      <w:pPr>
        <w:pStyle w:val="Podnadpis"/>
        <w:numPr>
          <w:ilvl w:val="0"/>
          <w:numId w:val="13"/>
        </w:numPr>
        <w:spacing w:after="120"/>
        <w:ind w:left="567" w:hanging="28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02CD2">
        <w:rPr>
          <w:rFonts w:ascii="Tahoma" w:hAnsi="Tahoma" w:cs="Tahoma"/>
          <w:b w:val="0"/>
          <w:bCs w:val="0"/>
          <w:sz w:val="20"/>
          <w:szCs w:val="20"/>
        </w:rPr>
        <w:t xml:space="preserve">část pozemku </w:t>
      </w:r>
      <w:proofErr w:type="spellStart"/>
      <w:r w:rsidRPr="00702CD2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702CD2">
        <w:rPr>
          <w:rFonts w:ascii="Tahoma" w:hAnsi="Tahoma" w:cs="Tahoma"/>
          <w:b w:val="0"/>
          <w:bCs w:val="0"/>
          <w:sz w:val="20"/>
          <w:szCs w:val="20"/>
        </w:rPr>
        <w:t>. č. 571/5 zahrada oddělené</w:t>
      </w:r>
      <w:r>
        <w:rPr>
          <w:rFonts w:ascii="Tahoma" w:hAnsi="Tahoma" w:cs="Tahoma"/>
          <w:b w:val="0"/>
          <w:bCs w:val="0"/>
          <w:sz w:val="20"/>
          <w:szCs w:val="20"/>
        </w:rPr>
        <w:t>ho</w:t>
      </w:r>
      <w:r w:rsidRPr="00702CD2">
        <w:rPr>
          <w:rFonts w:ascii="Tahoma" w:hAnsi="Tahoma" w:cs="Tahoma"/>
          <w:b w:val="0"/>
          <w:bCs w:val="0"/>
          <w:sz w:val="20"/>
          <w:szCs w:val="20"/>
        </w:rPr>
        <w:t xml:space="preserve"> dle geometrického plánu </w:t>
      </w:r>
      <w:r>
        <w:rPr>
          <w:rFonts w:ascii="Tahoma" w:hAnsi="Tahoma" w:cs="Tahoma"/>
          <w:b w:val="0"/>
          <w:bCs w:val="0"/>
          <w:sz w:val="20"/>
          <w:szCs w:val="20"/>
        </w:rPr>
        <w:br/>
      </w:r>
      <w:r w:rsidRPr="00702CD2">
        <w:rPr>
          <w:rFonts w:ascii="Tahoma" w:hAnsi="Tahoma" w:cs="Tahoma"/>
          <w:b w:val="0"/>
          <w:bCs w:val="0"/>
          <w:sz w:val="20"/>
          <w:szCs w:val="20"/>
        </w:rPr>
        <w:t>č. 2615-43/2022, potvrzeného katastrálním úřadem dne 18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. května </w:t>
      </w:r>
      <w:r w:rsidRPr="00702CD2">
        <w:rPr>
          <w:rFonts w:ascii="Tahoma" w:hAnsi="Tahoma" w:cs="Tahoma"/>
          <w:b w:val="0"/>
          <w:bCs w:val="0"/>
          <w:sz w:val="20"/>
          <w:szCs w:val="20"/>
        </w:rPr>
        <w:t>2022 a nově označené</w:t>
      </w:r>
      <w:r>
        <w:rPr>
          <w:rFonts w:ascii="Tahoma" w:hAnsi="Tahoma" w:cs="Tahoma"/>
          <w:b w:val="0"/>
          <w:bCs w:val="0"/>
          <w:sz w:val="20"/>
          <w:szCs w:val="20"/>
        </w:rPr>
        <w:t>ho</w:t>
      </w:r>
      <w:r w:rsidRPr="00702CD2">
        <w:rPr>
          <w:rFonts w:ascii="Tahoma" w:hAnsi="Tahoma" w:cs="Tahoma"/>
          <w:b w:val="0"/>
          <w:bCs w:val="0"/>
          <w:sz w:val="20"/>
          <w:szCs w:val="20"/>
        </w:rPr>
        <w:t xml:space="preserve"> jako pozemek </w:t>
      </w:r>
      <w:proofErr w:type="spellStart"/>
      <w:r w:rsidRPr="00702CD2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702CD2">
        <w:rPr>
          <w:rFonts w:ascii="Tahoma" w:hAnsi="Tahoma" w:cs="Tahoma"/>
          <w:b w:val="0"/>
          <w:bCs w:val="0"/>
          <w:sz w:val="20"/>
          <w:szCs w:val="20"/>
        </w:rPr>
        <w:t>. č. 571/7 zahrada o výměře 6 m</w:t>
      </w:r>
      <w:r w:rsidRPr="00502083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4F9BB12" w14:textId="77777777" w:rsidR="00A519BD" w:rsidRDefault="00A15DFD" w:rsidP="004179CD">
      <w:pPr>
        <w:pStyle w:val="Podnadpis"/>
        <w:numPr>
          <w:ilvl w:val="0"/>
          <w:numId w:val="16"/>
        </w:numPr>
        <w:spacing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Organizaci se předává k hospodaření následující nemovitý majetek v k.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 xml:space="preserve"> Rýmařov:</w:t>
      </w:r>
    </w:p>
    <w:p w14:paraId="7B8A5DC7" w14:textId="77777777" w:rsidR="00A15DFD" w:rsidRDefault="00A15DFD" w:rsidP="004179CD">
      <w:pPr>
        <w:pStyle w:val="Podnadpis"/>
        <w:numPr>
          <w:ilvl w:val="0"/>
          <w:numId w:val="13"/>
        </w:numPr>
        <w:spacing w:after="120"/>
        <w:ind w:left="567" w:hanging="283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5420E">
        <w:rPr>
          <w:rFonts w:ascii="Tahoma" w:hAnsi="Tahoma" w:cs="Tahoma"/>
          <w:b w:val="0"/>
          <w:bCs w:val="0"/>
          <w:sz w:val="20"/>
          <w:szCs w:val="20"/>
        </w:rPr>
        <w:t xml:space="preserve">část pozemku </w:t>
      </w:r>
      <w:proofErr w:type="spellStart"/>
      <w:r w:rsidRPr="0025420E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25420E">
        <w:rPr>
          <w:rFonts w:ascii="Tahoma" w:hAnsi="Tahoma" w:cs="Tahoma"/>
          <w:b w:val="0"/>
          <w:bCs w:val="0"/>
          <w:sz w:val="20"/>
          <w:szCs w:val="20"/>
        </w:rPr>
        <w:t>. č. 572, zastavěná plocha a nádvoří, oddělen</w:t>
      </w:r>
      <w:r w:rsidR="00B71393">
        <w:rPr>
          <w:rFonts w:ascii="Tahoma" w:hAnsi="Tahoma" w:cs="Tahoma"/>
          <w:b w:val="0"/>
          <w:bCs w:val="0"/>
          <w:sz w:val="20"/>
          <w:szCs w:val="20"/>
        </w:rPr>
        <w:t>ého</w:t>
      </w:r>
      <w:r w:rsidRPr="0025420E">
        <w:rPr>
          <w:rFonts w:ascii="Tahoma" w:hAnsi="Tahoma" w:cs="Tahoma"/>
          <w:b w:val="0"/>
          <w:bCs w:val="0"/>
          <w:sz w:val="20"/>
          <w:szCs w:val="20"/>
        </w:rPr>
        <w:t xml:space="preserve"> dle geometrického plánu č.</w:t>
      </w:r>
      <w:r w:rsidR="004179C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25420E">
        <w:rPr>
          <w:rFonts w:ascii="Tahoma" w:hAnsi="Tahoma" w:cs="Tahoma"/>
          <w:b w:val="0"/>
          <w:bCs w:val="0"/>
          <w:sz w:val="20"/>
          <w:szCs w:val="20"/>
        </w:rPr>
        <w:t>2615-43/2022 potvrzeného katastrálním úřadem dne 18.</w:t>
      </w:r>
      <w:r w:rsidR="004179CD">
        <w:rPr>
          <w:rFonts w:ascii="Tahoma" w:hAnsi="Tahoma" w:cs="Tahoma"/>
          <w:b w:val="0"/>
          <w:bCs w:val="0"/>
          <w:sz w:val="20"/>
          <w:szCs w:val="20"/>
        </w:rPr>
        <w:t xml:space="preserve"> května </w:t>
      </w:r>
      <w:r w:rsidRPr="0025420E">
        <w:rPr>
          <w:rFonts w:ascii="Tahoma" w:hAnsi="Tahoma" w:cs="Tahoma"/>
          <w:b w:val="0"/>
          <w:bCs w:val="0"/>
          <w:sz w:val="20"/>
          <w:szCs w:val="20"/>
        </w:rPr>
        <w:t>2022 a nově označené</w:t>
      </w:r>
      <w:r w:rsidR="001F3F92">
        <w:rPr>
          <w:rFonts w:ascii="Tahoma" w:hAnsi="Tahoma" w:cs="Tahoma"/>
          <w:b w:val="0"/>
          <w:bCs w:val="0"/>
          <w:sz w:val="20"/>
          <w:szCs w:val="20"/>
        </w:rPr>
        <w:t>ho</w:t>
      </w:r>
      <w:r w:rsidRPr="0025420E">
        <w:rPr>
          <w:rFonts w:ascii="Tahoma" w:hAnsi="Tahoma" w:cs="Tahoma"/>
          <w:b w:val="0"/>
          <w:bCs w:val="0"/>
          <w:sz w:val="20"/>
          <w:szCs w:val="20"/>
        </w:rPr>
        <w:t xml:space="preserve"> jako pozemek </w:t>
      </w:r>
      <w:proofErr w:type="spellStart"/>
      <w:r w:rsidRPr="0025420E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25420E">
        <w:rPr>
          <w:rFonts w:ascii="Tahoma" w:hAnsi="Tahoma" w:cs="Tahoma"/>
          <w:b w:val="0"/>
          <w:bCs w:val="0"/>
          <w:sz w:val="20"/>
          <w:szCs w:val="20"/>
        </w:rPr>
        <w:t xml:space="preserve">. č. 572/4, ostatní plocha, o výměře 18 </w:t>
      </w:r>
      <w:bookmarkStart w:id="0" w:name="_Hlk204249198"/>
      <w:r w:rsidRPr="0025420E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25420E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bookmarkEnd w:id="0"/>
      <w:r>
        <w:rPr>
          <w:rFonts w:ascii="Tahoma" w:hAnsi="Tahoma" w:cs="Tahoma"/>
          <w:b w:val="0"/>
          <w:bCs w:val="0"/>
          <w:sz w:val="20"/>
          <w:szCs w:val="20"/>
        </w:rPr>
        <w:t>,</w:t>
      </w:r>
    </w:p>
    <w:p w14:paraId="063C9CFF" w14:textId="77777777" w:rsidR="00173E91" w:rsidRDefault="00173E91" w:rsidP="00173E91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E5FA64C" w14:textId="77777777" w:rsidR="00173E91" w:rsidRDefault="00173E91" w:rsidP="00173E91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67B8C47" w14:textId="77777777" w:rsidR="00173E91" w:rsidRDefault="00173E91" w:rsidP="00173E91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CC12B07" w14:textId="77777777" w:rsidR="00173E91" w:rsidRDefault="00173E91" w:rsidP="00173E91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99C7DF7" w14:textId="77777777" w:rsidR="00173E91" w:rsidRDefault="00173E91" w:rsidP="00173E91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3993F14" w14:textId="77777777" w:rsidR="00173E91" w:rsidRDefault="00173E91" w:rsidP="00173E91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915ADA4" w14:textId="77777777" w:rsidR="00A519BD" w:rsidRDefault="00A15DFD" w:rsidP="001F3F92">
      <w:pPr>
        <w:pStyle w:val="Podnadpis"/>
        <w:numPr>
          <w:ilvl w:val="0"/>
          <w:numId w:val="16"/>
        </w:numPr>
        <w:spacing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D5AD7">
        <w:rPr>
          <w:rFonts w:ascii="Tahoma" w:hAnsi="Tahoma" w:cs="Tahoma"/>
          <w:b w:val="0"/>
          <w:bCs w:val="0"/>
          <w:sz w:val="20"/>
          <w:szCs w:val="20"/>
        </w:rPr>
        <w:lastRenderedPageBreak/>
        <w:t>V souvislosti se sjednocením údajů evidovaných v katastru nemovitostí došlo k</w:t>
      </w:r>
      <w:r>
        <w:rPr>
          <w:rFonts w:ascii="Tahoma" w:hAnsi="Tahoma" w:cs="Tahoma"/>
          <w:b w:val="0"/>
          <w:bCs w:val="0"/>
          <w:sz w:val="20"/>
          <w:szCs w:val="20"/>
        </w:rPr>
        <w:t> úpravě označení budov</w:t>
      </w:r>
      <w:r w:rsidR="004467CD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467CD">
        <w:rPr>
          <w:rFonts w:ascii="Tahoma" w:hAnsi="Tahoma" w:cs="Tahoma"/>
          <w:b w:val="0"/>
          <w:bCs w:val="0"/>
          <w:sz w:val="20"/>
          <w:szCs w:val="20"/>
        </w:rPr>
        <w:t>d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ále </w:t>
      </w:r>
      <w:r w:rsidR="00502083">
        <w:rPr>
          <w:rFonts w:ascii="Tahoma" w:hAnsi="Tahoma" w:cs="Tahoma"/>
          <w:b w:val="0"/>
          <w:bCs w:val="0"/>
          <w:sz w:val="20"/>
          <w:szCs w:val="20"/>
        </w:rPr>
        <w:t>na základě výzvy katastrálního úřadu byl změněn druh následujících pozemků v</w:t>
      </w:r>
      <w:r w:rsidR="004179CD">
        <w:rPr>
          <w:rFonts w:ascii="Tahoma" w:hAnsi="Tahoma" w:cs="Tahoma"/>
          <w:b w:val="0"/>
          <w:bCs w:val="0"/>
          <w:sz w:val="20"/>
          <w:szCs w:val="20"/>
        </w:rPr>
        <w:t> </w:t>
      </w:r>
      <w:r w:rsidR="00502083">
        <w:rPr>
          <w:rFonts w:ascii="Tahoma" w:hAnsi="Tahoma" w:cs="Tahoma"/>
          <w:b w:val="0"/>
          <w:bCs w:val="0"/>
          <w:sz w:val="20"/>
          <w:szCs w:val="20"/>
        </w:rPr>
        <w:t>k.</w:t>
      </w:r>
      <w:r w:rsidR="004179CD">
        <w:rPr>
          <w:rFonts w:ascii="Tahoma" w:hAnsi="Tahoma" w:cs="Tahoma"/>
          <w:b w:val="0"/>
          <w:bCs w:val="0"/>
          <w:sz w:val="20"/>
          <w:szCs w:val="20"/>
        </w:rPr>
        <w:t> </w:t>
      </w:r>
      <w:proofErr w:type="spellStart"/>
      <w:r w:rsidR="00502083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 w:rsidR="004179CD">
        <w:rPr>
          <w:rFonts w:ascii="Tahoma" w:hAnsi="Tahoma" w:cs="Tahoma"/>
          <w:b w:val="0"/>
          <w:bCs w:val="0"/>
          <w:sz w:val="20"/>
          <w:szCs w:val="20"/>
        </w:rPr>
        <w:t> </w:t>
      </w:r>
      <w:r w:rsidR="00502083">
        <w:rPr>
          <w:rFonts w:ascii="Tahoma" w:hAnsi="Tahoma" w:cs="Tahoma"/>
          <w:b w:val="0"/>
          <w:bCs w:val="0"/>
          <w:sz w:val="20"/>
          <w:szCs w:val="20"/>
        </w:rPr>
        <w:t>Rýmařov s cílem sjednotit skutečné využití pozemku s evidencí v katastru nemovitostí:</w:t>
      </w:r>
    </w:p>
    <w:p w14:paraId="7FB36270" w14:textId="77777777" w:rsidR="007C4C2B" w:rsidRDefault="007C4C2B" w:rsidP="00173E91">
      <w:pPr>
        <w:pStyle w:val="Podnadpis"/>
        <w:widowControl w:val="0"/>
        <w:numPr>
          <w:ilvl w:val="0"/>
          <w:numId w:val="15"/>
        </w:numPr>
        <w:adjustRightInd w:val="0"/>
        <w:spacing w:before="240" w:after="240"/>
        <w:ind w:hanging="796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Budovy</w:t>
      </w:r>
    </w:p>
    <w:p w14:paraId="1FD4582D" w14:textId="77777777" w:rsidR="007C4C2B" w:rsidRDefault="007C4C2B" w:rsidP="007C4C2B">
      <w:pPr>
        <w:pStyle w:val="Podnadpis"/>
        <w:tabs>
          <w:tab w:val="left" w:pos="1418"/>
          <w:tab w:val="left" w:pos="3544"/>
          <w:tab w:val="left" w:pos="6379"/>
        </w:tabs>
        <w:spacing w:after="120"/>
        <w:jc w:val="both"/>
        <w:rPr>
          <w:rFonts w:ascii="Tahoma" w:hAnsi="Tahoma" w:cs="Tahoma"/>
          <w:b w:val="0"/>
          <w:sz w:val="20"/>
        </w:rPr>
      </w:pPr>
      <w:proofErr w:type="spellStart"/>
      <w:r>
        <w:rPr>
          <w:rFonts w:ascii="Tahoma" w:hAnsi="Tahoma" w:cs="Tahoma"/>
          <w:b w:val="0"/>
          <w:sz w:val="20"/>
        </w:rPr>
        <w:t>parc</w:t>
      </w:r>
      <w:proofErr w:type="spellEnd"/>
      <w:r>
        <w:rPr>
          <w:rFonts w:ascii="Tahoma" w:hAnsi="Tahoma" w:cs="Tahoma"/>
          <w:b w:val="0"/>
          <w:sz w:val="20"/>
        </w:rPr>
        <w:t>. č.</w:t>
      </w:r>
      <w:r>
        <w:rPr>
          <w:rFonts w:ascii="Tahoma" w:hAnsi="Tahoma" w:cs="Tahoma"/>
          <w:b w:val="0"/>
          <w:sz w:val="20"/>
        </w:rPr>
        <w:tab/>
        <w:t>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způsob využití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k. ú.</w:t>
      </w:r>
    </w:p>
    <w:p w14:paraId="304788FF" w14:textId="77777777" w:rsidR="007C4C2B" w:rsidRDefault="007C4C2B" w:rsidP="007C4C2B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3526</w:t>
      </w:r>
      <w:r>
        <w:rPr>
          <w:rFonts w:ascii="Tahoma" w:hAnsi="Tahoma" w:cs="Tahoma"/>
          <w:b w:val="0"/>
          <w:sz w:val="20"/>
        </w:rPr>
        <w:tab/>
        <w:t>Rýmařov, 1199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Rýmařov</w:t>
      </w:r>
    </w:p>
    <w:p w14:paraId="435F5F86" w14:textId="77777777" w:rsidR="004467CD" w:rsidRDefault="004467CD" w:rsidP="007C4C2B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</w:p>
    <w:p w14:paraId="3CE07D0F" w14:textId="77777777" w:rsidR="004467CD" w:rsidRDefault="004467CD" w:rsidP="00173E91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</w:rPr>
        <w:t>356/2</w:t>
      </w:r>
      <w:r>
        <w:rPr>
          <w:rFonts w:ascii="Tahoma" w:hAnsi="Tahoma" w:cs="Tahoma"/>
          <w:b w:val="0"/>
          <w:bCs w:val="0"/>
          <w:sz w:val="20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</w:rPr>
        <w:t>Jamartice</w:t>
      </w:r>
      <w:proofErr w:type="spellEnd"/>
      <w:r>
        <w:rPr>
          <w:rFonts w:ascii="Tahoma" w:hAnsi="Tahoma" w:cs="Tahoma"/>
          <w:b w:val="0"/>
          <w:bCs w:val="0"/>
          <w:sz w:val="20"/>
        </w:rPr>
        <w:t>, 125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>
        <w:rPr>
          <w:rFonts w:ascii="Tahoma" w:hAnsi="Tahoma" w:cs="Tahoma"/>
          <w:b w:val="0"/>
          <w:bCs w:val="0"/>
          <w:sz w:val="20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</w:rPr>
        <w:t>Jamartice</w:t>
      </w:r>
      <w:proofErr w:type="spellEnd"/>
    </w:p>
    <w:p w14:paraId="0B2A7913" w14:textId="77777777" w:rsidR="00502083" w:rsidRDefault="00502083" w:rsidP="00173E91">
      <w:pPr>
        <w:pStyle w:val="Podnadpis"/>
        <w:widowControl w:val="0"/>
        <w:numPr>
          <w:ilvl w:val="0"/>
          <w:numId w:val="14"/>
        </w:numPr>
        <w:adjustRightInd w:val="0"/>
        <w:spacing w:before="240" w:after="240"/>
        <w:ind w:hanging="796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Pozemky</w:t>
      </w:r>
    </w:p>
    <w:p w14:paraId="77739275" w14:textId="77777777" w:rsidR="00502083" w:rsidRDefault="00502083" w:rsidP="00502083">
      <w:pPr>
        <w:pStyle w:val="Podnadpis"/>
        <w:tabs>
          <w:tab w:val="left" w:pos="1418"/>
          <w:tab w:val="left" w:pos="3544"/>
          <w:tab w:val="left" w:pos="6379"/>
        </w:tabs>
        <w:spacing w:after="120"/>
        <w:jc w:val="both"/>
        <w:rPr>
          <w:rFonts w:ascii="Tahoma" w:hAnsi="Tahoma" w:cs="Tahoma"/>
          <w:b w:val="0"/>
          <w:sz w:val="20"/>
        </w:rPr>
      </w:pPr>
      <w:proofErr w:type="spellStart"/>
      <w:r>
        <w:rPr>
          <w:rFonts w:ascii="Tahoma" w:hAnsi="Tahoma" w:cs="Tahoma"/>
          <w:b w:val="0"/>
          <w:sz w:val="20"/>
        </w:rPr>
        <w:t>parc</w:t>
      </w:r>
      <w:proofErr w:type="spellEnd"/>
      <w:r>
        <w:rPr>
          <w:rFonts w:ascii="Tahoma" w:hAnsi="Tahoma" w:cs="Tahoma"/>
          <w:b w:val="0"/>
          <w:sz w:val="20"/>
        </w:rPr>
        <w:t>. č.</w:t>
      </w:r>
      <w:r>
        <w:rPr>
          <w:rFonts w:ascii="Tahoma" w:hAnsi="Tahoma" w:cs="Tahoma"/>
          <w:b w:val="0"/>
          <w:sz w:val="20"/>
        </w:rPr>
        <w:tab/>
        <w:t>výměra (m²)</w:t>
      </w:r>
      <w:r>
        <w:rPr>
          <w:rFonts w:ascii="Tahoma" w:hAnsi="Tahoma" w:cs="Tahoma"/>
          <w:b w:val="0"/>
          <w:sz w:val="20"/>
        </w:rPr>
        <w:tab/>
        <w:t>druh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k. ú.</w:t>
      </w:r>
    </w:p>
    <w:p w14:paraId="27C69A6D" w14:textId="77777777" w:rsidR="00502083" w:rsidRDefault="00502083" w:rsidP="0050208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</w:p>
    <w:p w14:paraId="091F0E42" w14:textId="77777777" w:rsidR="00502083" w:rsidRDefault="00502083" w:rsidP="004D5AD7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571/1</w:t>
      </w:r>
      <w:r>
        <w:rPr>
          <w:rFonts w:ascii="Tahoma" w:hAnsi="Tahoma" w:cs="Tahoma"/>
          <w:b w:val="0"/>
          <w:sz w:val="20"/>
        </w:rPr>
        <w:tab/>
        <w:t>55</w:t>
      </w:r>
      <w:r>
        <w:rPr>
          <w:rFonts w:ascii="Tahoma" w:hAnsi="Tahoma" w:cs="Tahoma"/>
          <w:b w:val="0"/>
          <w:sz w:val="20"/>
        </w:rPr>
        <w:tab/>
        <w:t>zastavěná plocha a nádvoří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Rýmařov</w:t>
      </w:r>
    </w:p>
    <w:p w14:paraId="0772B878" w14:textId="77777777" w:rsidR="00502083" w:rsidRDefault="00502083" w:rsidP="004D5AD7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571/5</w:t>
      </w:r>
      <w:r>
        <w:rPr>
          <w:rFonts w:ascii="Tahoma" w:hAnsi="Tahoma" w:cs="Tahoma"/>
          <w:b w:val="0"/>
          <w:sz w:val="20"/>
        </w:rPr>
        <w:tab/>
        <w:t>147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Rýmařov</w:t>
      </w:r>
    </w:p>
    <w:p w14:paraId="571B99CD" w14:textId="77777777" w:rsidR="00502083" w:rsidRDefault="00502083" w:rsidP="0050208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575/1</w:t>
      </w:r>
      <w:r>
        <w:rPr>
          <w:rFonts w:ascii="Tahoma" w:hAnsi="Tahoma" w:cs="Tahoma"/>
          <w:b w:val="0"/>
          <w:sz w:val="20"/>
        </w:rPr>
        <w:tab/>
        <w:t>345</w:t>
      </w:r>
      <w:r>
        <w:rPr>
          <w:rFonts w:ascii="Tahoma" w:hAnsi="Tahoma" w:cs="Tahoma"/>
          <w:b w:val="0"/>
          <w:sz w:val="20"/>
        </w:rPr>
        <w:tab/>
        <w:t>zastavění plocha a nádvoří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Rýmařov</w:t>
      </w:r>
    </w:p>
    <w:p w14:paraId="58E82EE1" w14:textId="77777777" w:rsidR="00502083" w:rsidRDefault="00502083" w:rsidP="00502083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575/3</w:t>
      </w:r>
      <w:r>
        <w:rPr>
          <w:rFonts w:ascii="Tahoma" w:hAnsi="Tahoma" w:cs="Tahoma"/>
          <w:b w:val="0"/>
          <w:sz w:val="20"/>
        </w:rPr>
        <w:tab/>
        <w:t>272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Rýmařov</w:t>
      </w:r>
    </w:p>
    <w:p w14:paraId="5E5B4CAC" w14:textId="77777777" w:rsidR="00502083" w:rsidRDefault="00502083" w:rsidP="004D5AD7">
      <w:pPr>
        <w:pStyle w:val="Podnadpis"/>
        <w:tabs>
          <w:tab w:val="left" w:pos="1418"/>
          <w:tab w:val="left" w:pos="3544"/>
          <w:tab w:val="left" w:pos="6379"/>
        </w:tabs>
        <w:ind w:left="720"/>
        <w:jc w:val="both"/>
        <w:rPr>
          <w:rFonts w:ascii="Tahoma" w:hAnsi="Tahoma" w:cs="Tahoma"/>
          <w:b w:val="0"/>
          <w:sz w:val="20"/>
        </w:rPr>
      </w:pPr>
    </w:p>
    <w:p w14:paraId="6F9941A4" w14:textId="77777777" w:rsidR="00502083" w:rsidRDefault="00502083" w:rsidP="004D5AD7">
      <w:pPr>
        <w:pStyle w:val="Podnadpis"/>
        <w:spacing w:after="120"/>
        <w:ind w:left="284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57824A4" w14:textId="77777777" w:rsidR="00A15DFD" w:rsidRDefault="00A15DFD" w:rsidP="001F3F92">
      <w:pPr>
        <w:pStyle w:val="Podnadpis"/>
        <w:numPr>
          <w:ilvl w:val="0"/>
          <w:numId w:val="16"/>
        </w:numPr>
        <w:spacing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8085D">
        <w:rPr>
          <w:rFonts w:ascii="Tahoma" w:hAnsi="Tahoma" w:cs="Tahoma"/>
          <w:b w:val="0"/>
          <w:bCs w:val="0"/>
          <w:sz w:val="20"/>
          <w:szCs w:val="20"/>
        </w:rPr>
        <w:t>Příloha č. 1 se zrušuje a nahrazuje se novou přílohou č. 1, která je nedílnou součástí tohoto dodatku.</w:t>
      </w:r>
    </w:p>
    <w:p w14:paraId="4D228F5A" w14:textId="77777777" w:rsidR="00684DCE" w:rsidRDefault="00684DCE" w:rsidP="001F3F92">
      <w:pPr>
        <w:pStyle w:val="Podnadpis"/>
        <w:numPr>
          <w:ilvl w:val="0"/>
          <w:numId w:val="16"/>
        </w:numPr>
        <w:spacing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Příloha č. 2 se zrušuje a nahrazuje se novou přílohou č. 2, která je nedílnou součástí tohoto dodatku.</w:t>
      </w:r>
    </w:p>
    <w:p w14:paraId="41E25F7D" w14:textId="77777777" w:rsidR="004D125F" w:rsidRPr="0098085D" w:rsidRDefault="004D125F" w:rsidP="004D5AD7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2476188D" w14:textId="77777777" w:rsidR="00DF0496" w:rsidRDefault="00DF0496" w:rsidP="002D16D9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6198A067" w14:textId="77777777" w:rsidR="00DF0496" w:rsidRDefault="00DF0496" w:rsidP="002D16D9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 1</w:t>
      </w:r>
      <w:r w:rsidR="00C3526C">
        <w:rPr>
          <w:rFonts w:ascii="Tahoma" w:hAnsi="Tahoma" w:cs="Tahoma"/>
          <w:b w:val="0"/>
          <w:bCs w:val="0"/>
          <w:sz w:val="20"/>
          <w:szCs w:val="24"/>
        </w:rPr>
        <w:t>4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ZL/236/2001 vydané radou</w:t>
      </w:r>
      <w:r>
        <w:rPr>
          <w:rFonts w:ascii="Tahoma" w:hAnsi="Tahoma" w:cs="Tahoma"/>
          <w:b w:val="0"/>
          <w:bCs w:val="0"/>
          <w:color w:val="FF000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kraje dne 20. prosince 2001</w:t>
      </w:r>
      <w:r w:rsidR="00910E5C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374E7EB0" w14:textId="77777777" w:rsidR="00DF0496" w:rsidRDefault="008B23B9" w:rsidP="008578AA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dnem</w:t>
      </w:r>
      <w:r w:rsidR="001F3F92">
        <w:rPr>
          <w:rFonts w:ascii="Tahoma" w:hAnsi="Tahoma" w:cs="Tahoma"/>
          <w:b w:val="0"/>
          <w:bCs w:val="0"/>
          <w:sz w:val="20"/>
        </w:rPr>
        <w:t xml:space="preserve"> 16. září 2025.</w:t>
      </w:r>
    </w:p>
    <w:p w14:paraId="595EF5A9" w14:textId="77777777" w:rsidR="00DF0496" w:rsidRDefault="00DF0496" w:rsidP="00122D32">
      <w:pPr>
        <w:pStyle w:val="Podnadpis"/>
        <w:spacing w:before="200" w:after="216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1F3F92">
        <w:rPr>
          <w:rFonts w:ascii="Tahoma" w:hAnsi="Tahoma" w:cs="Tahoma"/>
          <w:b w:val="0"/>
          <w:bCs w:val="0"/>
          <w:sz w:val="20"/>
          <w:szCs w:val="24"/>
        </w:rPr>
        <w:t>15. září 2025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C3526C" w:rsidRPr="00A23D99" w14:paraId="359873E2" w14:textId="77777777" w:rsidTr="0094187F">
        <w:tc>
          <w:tcPr>
            <w:tcW w:w="5173" w:type="dxa"/>
          </w:tcPr>
          <w:p w14:paraId="2B03386D" w14:textId="77777777" w:rsidR="00C3526C" w:rsidRPr="00A23D99" w:rsidRDefault="00C3526C" w:rsidP="0094187F">
            <w:pPr>
              <w:rPr>
                <w:rFonts w:ascii="Tahoma" w:hAnsi="Tahoma" w:cs="Tahoma"/>
              </w:rPr>
            </w:pPr>
            <w:r w:rsidRPr="00A23D99">
              <w:rPr>
                <w:rFonts w:ascii="Tahoma" w:hAnsi="Tahoma" w:cs="Tahoma"/>
              </w:rPr>
              <w:t>…………………………</w:t>
            </w:r>
          </w:p>
        </w:tc>
      </w:tr>
      <w:tr w:rsidR="00C3526C" w:rsidRPr="00A23D99" w14:paraId="10799BDE" w14:textId="77777777" w:rsidTr="0094187F">
        <w:tc>
          <w:tcPr>
            <w:tcW w:w="5173" w:type="dxa"/>
          </w:tcPr>
          <w:p w14:paraId="34A2671D" w14:textId="77777777" w:rsidR="00C3526C" w:rsidRDefault="00C3526C" w:rsidP="0094187F">
            <w:pPr>
              <w:pStyle w:val="Podnadpis"/>
              <w:jc w:val="both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hyperlink r:id="rId8" w:history="1"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 xml:space="preserve">RNDr. Jan Veřmiřovský, Ph.D., MBA, LL.M., MPA, </w:t>
              </w:r>
              <w:proofErr w:type="spellStart"/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>MSc</w:t>
              </w:r>
              <w:proofErr w:type="spellEnd"/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>.</w:t>
              </w:r>
            </w:hyperlink>
          </w:p>
          <w:p w14:paraId="555A9E59" w14:textId="77777777" w:rsidR="00C3526C" w:rsidRPr="00A23D99" w:rsidRDefault="00C3526C" w:rsidP="0094187F">
            <w:pPr>
              <w:pStyle w:val="Podnadpis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4"/>
              </w:rPr>
              <w:t>náměstek hejtmana kraje</w:t>
            </w:r>
          </w:p>
        </w:tc>
      </w:tr>
    </w:tbl>
    <w:p w14:paraId="245D5DD4" w14:textId="77777777" w:rsidR="00CE175C" w:rsidRDefault="00016A8E" w:rsidP="00CE175C">
      <w:pPr>
        <w:pStyle w:val="Podnadpis"/>
        <w:rPr>
          <w:rFonts w:ascii="Tahoma" w:hAnsi="Tahoma" w:cs="Tahoma"/>
          <w:sz w:val="20"/>
        </w:rPr>
      </w:pPr>
      <w:r>
        <w:br w:type="page"/>
      </w:r>
      <w:r w:rsidR="00CE175C">
        <w:rPr>
          <w:rFonts w:ascii="Tahoma" w:hAnsi="Tahoma" w:cs="Tahoma"/>
          <w:sz w:val="20"/>
        </w:rPr>
        <w:lastRenderedPageBreak/>
        <w:t>Příloha č. 1</w:t>
      </w:r>
    </w:p>
    <w:p w14:paraId="2CE5611D" w14:textId="77777777" w:rsidR="00CE175C" w:rsidRDefault="00CE175C" w:rsidP="00CE175C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ke zřizovací listině příspěvkové organizace</w:t>
      </w:r>
    </w:p>
    <w:p w14:paraId="76CB59DE" w14:textId="77777777" w:rsidR="00CE175C" w:rsidRPr="00A65857" w:rsidRDefault="00CE175C" w:rsidP="00A65857">
      <w:pPr>
        <w:pStyle w:val="Podnadpis"/>
        <w:spacing w:before="240" w:after="240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napToGrid w:val="0"/>
          <w:color w:val="000000"/>
          <w:sz w:val="20"/>
        </w:rPr>
        <w:t>Gymnázium</w:t>
      </w:r>
      <w:r w:rsidR="00D9206C">
        <w:rPr>
          <w:rFonts w:ascii="Tahoma" w:hAnsi="Tahoma" w:cs="Tahoma"/>
          <w:snapToGrid w:val="0"/>
          <w:color w:val="000000"/>
          <w:sz w:val="20"/>
        </w:rPr>
        <w:t xml:space="preserve"> a Střední odborná škola</w:t>
      </w:r>
      <w:r>
        <w:rPr>
          <w:rFonts w:ascii="Tahoma" w:hAnsi="Tahoma" w:cs="Tahoma"/>
          <w:snapToGrid w:val="0"/>
          <w:color w:val="000000"/>
          <w:sz w:val="20"/>
        </w:rPr>
        <w:t>, Rýmařov, příspěvková organizace</w:t>
      </w:r>
    </w:p>
    <w:p w14:paraId="72438CA9" w14:textId="77777777" w:rsidR="00CE175C" w:rsidRDefault="00CE175C" w:rsidP="00CE175C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ze dne </w:t>
      </w:r>
      <w:r w:rsidR="001F3F92">
        <w:rPr>
          <w:rFonts w:ascii="Tahoma" w:hAnsi="Tahoma" w:cs="Tahoma"/>
          <w:b w:val="0"/>
          <w:sz w:val="20"/>
        </w:rPr>
        <w:t>15. září 2025</w:t>
      </w:r>
    </w:p>
    <w:p w14:paraId="247828B5" w14:textId="77777777" w:rsidR="00CE175C" w:rsidRDefault="00CE175C" w:rsidP="00A65857">
      <w:pPr>
        <w:pStyle w:val="Podnadpis"/>
        <w:spacing w:before="360" w:after="480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>Vymezení majetku, který se příspěvkové organizaci předává k hospodaření</w:t>
      </w:r>
      <w:r>
        <w:rPr>
          <w:rFonts w:ascii="Tahoma" w:hAnsi="Tahoma" w:cs="Tahoma"/>
          <w:i/>
          <w:sz w:val="20"/>
        </w:rPr>
        <w:t>.</w:t>
      </w:r>
    </w:p>
    <w:p w14:paraId="30BE5E3A" w14:textId="77777777" w:rsidR="00CE175C" w:rsidRDefault="00034D1E" w:rsidP="00A65857">
      <w:pPr>
        <w:pStyle w:val="Podnadpis"/>
        <w:tabs>
          <w:tab w:val="left" w:pos="284"/>
        </w:tabs>
        <w:spacing w:after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</w:t>
      </w:r>
      <w:r>
        <w:rPr>
          <w:rFonts w:ascii="Tahoma" w:hAnsi="Tahoma" w:cs="Tahoma"/>
          <w:sz w:val="20"/>
        </w:rPr>
        <w:tab/>
      </w:r>
      <w:r w:rsidR="00CE175C">
        <w:rPr>
          <w:rFonts w:ascii="Tahoma" w:hAnsi="Tahoma" w:cs="Tahoma"/>
          <w:sz w:val="20"/>
        </w:rPr>
        <w:t xml:space="preserve">Rozpis nemovitého majetku </w:t>
      </w:r>
    </w:p>
    <w:p w14:paraId="1231B2EF" w14:textId="77777777" w:rsidR="00CE175C" w:rsidRDefault="003E44B6" w:rsidP="00A65857">
      <w:pPr>
        <w:pStyle w:val="Podnadpis"/>
        <w:widowControl w:val="0"/>
        <w:numPr>
          <w:ilvl w:val="0"/>
          <w:numId w:val="1"/>
        </w:numPr>
        <w:tabs>
          <w:tab w:val="clear" w:pos="1065"/>
          <w:tab w:val="num" w:pos="709"/>
        </w:tabs>
        <w:adjustRightInd w:val="0"/>
        <w:spacing w:before="240" w:after="240"/>
        <w:ind w:hanging="17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Budovy</w:t>
      </w:r>
    </w:p>
    <w:p w14:paraId="17AA48D4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spacing w:after="120"/>
        <w:jc w:val="both"/>
        <w:rPr>
          <w:rFonts w:ascii="Tahoma" w:hAnsi="Tahoma" w:cs="Tahoma"/>
          <w:b w:val="0"/>
          <w:sz w:val="20"/>
        </w:rPr>
      </w:pPr>
      <w:proofErr w:type="spellStart"/>
      <w:r>
        <w:rPr>
          <w:rFonts w:ascii="Tahoma" w:hAnsi="Tahoma" w:cs="Tahoma"/>
          <w:b w:val="0"/>
          <w:sz w:val="20"/>
        </w:rPr>
        <w:t>parc</w:t>
      </w:r>
      <w:proofErr w:type="spellEnd"/>
      <w:r>
        <w:rPr>
          <w:rFonts w:ascii="Tahoma" w:hAnsi="Tahoma" w:cs="Tahoma"/>
          <w:b w:val="0"/>
          <w:sz w:val="20"/>
        </w:rPr>
        <w:t>. č.</w:t>
      </w:r>
      <w:r>
        <w:rPr>
          <w:rFonts w:ascii="Tahoma" w:hAnsi="Tahoma" w:cs="Tahoma"/>
          <w:b w:val="0"/>
          <w:sz w:val="20"/>
        </w:rPr>
        <w:tab/>
        <w:t>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způsob využití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="00CE175C">
        <w:rPr>
          <w:rFonts w:ascii="Tahoma" w:hAnsi="Tahoma" w:cs="Tahoma"/>
          <w:b w:val="0"/>
          <w:sz w:val="20"/>
        </w:rPr>
        <w:t xml:space="preserve">k. </w:t>
      </w:r>
      <w:proofErr w:type="spellStart"/>
      <w:r w:rsidR="00CE175C">
        <w:rPr>
          <w:rFonts w:ascii="Tahoma" w:hAnsi="Tahoma" w:cs="Tahoma"/>
          <w:b w:val="0"/>
          <w:sz w:val="20"/>
        </w:rPr>
        <w:t>ú.</w:t>
      </w:r>
      <w:proofErr w:type="spellEnd"/>
    </w:p>
    <w:p w14:paraId="7AB8A3DC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3526</w:t>
      </w:r>
      <w:r>
        <w:rPr>
          <w:rFonts w:ascii="Tahoma" w:hAnsi="Tahoma" w:cs="Tahoma"/>
          <w:b w:val="0"/>
          <w:sz w:val="20"/>
        </w:rPr>
        <w:tab/>
      </w:r>
      <w:r w:rsidR="0098085D">
        <w:rPr>
          <w:rFonts w:ascii="Tahoma" w:hAnsi="Tahoma" w:cs="Tahoma"/>
          <w:b w:val="0"/>
          <w:sz w:val="20"/>
        </w:rPr>
        <w:t>Rýmařov, 1199</w:t>
      </w:r>
      <w:r>
        <w:rPr>
          <w:rFonts w:ascii="Tahoma" w:hAnsi="Tahoma" w:cs="Tahoma"/>
          <w:b w:val="0"/>
          <w:sz w:val="20"/>
        </w:rPr>
        <w:tab/>
      </w:r>
      <w:r w:rsidR="00653445">
        <w:rPr>
          <w:rFonts w:ascii="Tahoma" w:hAnsi="Tahoma" w:cs="Tahoma"/>
          <w:b w:val="0"/>
          <w:sz w:val="20"/>
        </w:rPr>
        <w:t>občanská vybavenost</w:t>
      </w:r>
      <w:r w:rsidR="00653445">
        <w:rPr>
          <w:rFonts w:ascii="Tahoma" w:hAnsi="Tahoma" w:cs="Tahoma"/>
          <w:b w:val="0"/>
          <w:sz w:val="20"/>
        </w:rPr>
        <w:tab/>
      </w:r>
      <w:r w:rsidR="00653445">
        <w:rPr>
          <w:rFonts w:ascii="Tahoma" w:hAnsi="Tahoma" w:cs="Tahoma"/>
          <w:b w:val="0"/>
          <w:sz w:val="20"/>
        </w:rPr>
        <w:tab/>
        <w:t>Rýmařov</w:t>
      </w:r>
    </w:p>
    <w:p w14:paraId="18732DA1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574</w:t>
      </w:r>
      <w:r>
        <w:rPr>
          <w:rFonts w:ascii="Tahoma" w:hAnsi="Tahoma" w:cs="Tahoma"/>
          <w:b w:val="0"/>
          <w:sz w:val="20"/>
        </w:rPr>
        <w:tab/>
      </w:r>
      <w:r w:rsidR="0098085D">
        <w:rPr>
          <w:rFonts w:ascii="Tahoma" w:hAnsi="Tahoma" w:cs="Tahoma"/>
          <w:b w:val="0"/>
          <w:sz w:val="20"/>
        </w:rPr>
        <w:t xml:space="preserve">Rýmařov, </w:t>
      </w:r>
      <w:r w:rsidR="00CE175C">
        <w:rPr>
          <w:rFonts w:ascii="Tahoma" w:hAnsi="Tahoma" w:cs="Tahoma"/>
          <w:b w:val="0"/>
          <w:sz w:val="20"/>
        </w:rPr>
        <w:t>466</w:t>
      </w:r>
      <w:r w:rsidR="00653445">
        <w:rPr>
          <w:rFonts w:ascii="Tahoma" w:hAnsi="Tahoma" w:cs="Tahoma"/>
          <w:b w:val="0"/>
          <w:sz w:val="20"/>
        </w:rPr>
        <w:tab/>
        <w:t>občanská vybavenost</w:t>
      </w:r>
      <w:r w:rsidR="00653445">
        <w:rPr>
          <w:rFonts w:ascii="Tahoma" w:hAnsi="Tahoma" w:cs="Tahoma"/>
          <w:b w:val="0"/>
          <w:sz w:val="20"/>
        </w:rPr>
        <w:tab/>
      </w:r>
      <w:r w:rsidR="00653445">
        <w:rPr>
          <w:rFonts w:ascii="Tahoma" w:hAnsi="Tahoma" w:cs="Tahoma"/>
          <w:b w:val="0"/>
          <w:sz w:val="20"/>
        </w:rPr>
        <w:tab/>
        <w:t>Rýmařov</w:t>
      </w:r>
    </w:p>
    <w:p w14:paraId="15AA32F6" w14:textId="77777777" w:rsidR="003F22B3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557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Rýmařov, 471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občanská vybavenost</w:t>
      </w:r>
      <w:r w:rsidR="003F22B3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Rýmařov</w:t>
      </w:r>
    </w:p>
    <w:p w14:paraId="3D71C70F" w14:textId="77777777" w:rsidR="003F22B3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637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Rýmařov, 630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občanská vybavenost</w:t>
      </w:r>
      <w:r w:rsidR="003F22B3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Rýmařov</w:t>
      </w:r>
    </w:p>
    <w:p w14:paraId="50EE4D0F" w14:textId="77777777" w:rsidR="00CE175C" w:rsidRDefault="00CE175C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</w:p>
    <w:p w14:paraId="610F24A5" w14:textId="77777777" w:rsidR="00CE175C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356/2</w:t>
      </w:r>
      <w:r w:rsidR="00CE175C">
        <w:rPr>
          <w:rFonts w:ascii="Tahoma" w:hAnsi="Tahoma" w:cs="Tahoma"/>
          <w:b w:val="0"/>
          <w:bCs w:val="0"/>
          <w:sz w:val="20"/>
        </w:rPr>
        <w:tab/>
      </w:r>
      <w:proofErr w:type="spellStart"/>
      <w:r w:rsidR="007C4C2B">
        <w:rPr>
          <w:rFonts w:ascii="Tahoma" w:hAnsi="Tahoma" w:cs="Tahoma"/>
          <w:b w:val="0"/>
          <w:bCs w:val="0"/>
          <w:sz w:val="20"/>
        </w:rPr>
        <w:t>Jamartice</w:t>
      </w:r>
      <w:proofErr w:type="spellEnd"/>
      <w:r w:rsidR="007C4C2B">
        <w:rPr>
          <w:rFonts w:ascii="Tahoma" w:hAnsi="Tahoma" w:cs="Tahoma"/>
          <w:b w:val="0"/>
          <w:bCs w:val="0"/>
          <w:sz w:val="20"/>
        </w:rPr>
        <w:t>, 125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 w:rsidR="00CE175C">
        <w:rPr>
          <w:rFonts w:ascii="Tahoma" w:hAnsi="Tahoma" w:cs="Tahoma"/>
          <w:b w:val="0"/>
          <w:bCs w:val="0"/>
          <w:sz w:val="20"/>
        </w:rPr>
        <w:tab/>
      </w:r>
      <w:proofErr w:type="spellStart"/>
      <w:r w:rsidR="00CE175C">
        <w:rPr>
          <w:rFonts w:ascii="Tahoma" w:hAnsi="Tahoma" w:cs="Tahoma"/>
          <w:b w:val="0"/>
          <w:bCs w:val="0"/>
          <w:sz w:val="20"/>
        </w:rPr>
        <w:t>Jamartice</w:t>
      </w:r>
      <w:proofErr w:type="spellEnd"/>
    </w:p>
    <w:p w14:paraId="1CFDB2DF" w14:textId="77777777" w:rsidR="00CE175C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356/25</w:t>
      </w:r>
      <w:r>
        <w:rPr>
          <w:rFonts w:ascii="Tahoma" w:hAnsi="Tahoma" w:cs="Tahoma"/>
          <w:b w:val="0"/>
          <w:bCs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bCs w:val="0"/>
          <w:sz w:val="20"/>
        </w:rPr>
        <w:t>če</w:t>
      </w:r>
      <w:proofErr w:type="spellEnd"/>
      <w:r>
        <w:rPr>
          <w:rFonts w:ascii="Tahoma" w:hAnsi="Tahoma" w:cs="Tahoma"/>
          <w:b w:val="0"/>
          <w:bCs w:val="0"/>
          <w:sz w:val="20"/>
        </w:rPr>
        <w:tab/>
        <w:t>výroba</w:t>
      </w:r>
      <w:r>
        <w:rPr>
          <w:rFonts w:ascii="Tahoma" w:hAnsi="Tahoma" w:cs="Tahoma"/>
          <w:b w:val="0"/>
          <w:bCs w:val="0"/>
          <w:sz w:val="20"/>
        </w:rPr>
        <w:tab/>
      </w:r>
      <w:proofErr w:type="spellStart"/>
      <w:r w:rsidR="00CE175C">
        <w:rPr>
          <w:rFonts w:ascii="Tahoma" w:hAnsi="Tahoma" w:cs="Tahoma"/>
          <w:b w:val="0"/>
          <w:bCs w:val="0"/>
          <w:sz w:val="20"/>
        </w:rPr>
        <w:t>Jamartice</w:t>
      </w:r>
      <w:proofErr w:type="spellEnd"/>
    </w:p>
    <w:p w14:paraId="4BC3E230" w14:textId="77777777" w:rsidR="00CE175C" w:rsidRDefault="003E44B6" w:rsidP="00A65857">
      <w:pPr>
        <w:pStyle w:val="Podnadpis"/>
        <w:widowControl w:val="0"/>
        <w:numPr>
          <w:ilvl w:val="0"/>
          <w:numId w:val="1"/>
        </w:numPr>
        <w:tabs>
          <w:tab w:val="clear" w:pos="1065"/>
          <w:tab w:val="num" w:pos="709"/>
        </w:tabs>
        <w:adjustRightInd w:val="0"/>
        <w:spacing w:before="240" w:after="240"/>
        <w:ind w:hanging="17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Pozemky</w:t>
      </w:r>
    </w:p>
    <w:p w14:paraId="34C928B9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spacing w:after="120"/>
        <w:jc w:val="both"/>
        <w:rPr>
          <w:rFonts w:ascii="Tahoma" w:hAnsi="Tahoma" w:cs="Tahoma"/>
          <w:b w:val="0"/>
          <w:sz w:val="20"/>
        </w:rPr>
      </w:pPr>
      <w:proofErr w:type="spellStart"/>
      <w:r>
        <w:rPr>
          <w:rFonts w:ascii="Tahoma" w:hAnsi="Tahoma" w:cs="Tahoma"/>
          <w:b w:val="0"/>
          <w:sz w:val="20"/>
        </w:rPr>
        <w:t>parc</w:t>
      </w:r>
      <w:proofErr w:type="spellEnd"/>
      <w:r>
        <w:rPr>
          <w:rFonts w:ascii="Tahoma" w:hAnsi="Tahoma" w:cs="Tahoma"/>
          <w:b w:val="0"/>
          <w:sz w:val="20"/>
        </w:rPr>
        <w:t>. č.</w:t>
      </w:r>
      <w:r>
        <w:rPr>
          <w:rFonts w:ascii="Tahoma" w:hAnsi="Tahoma" w:cs="Tahoma"/>
          <w:b w:val="0"/>
          <w:sz w:val="20"/>
        </w:rPr>
        <w:tab/>
      </w:r>
      <w:r w:rsidR="00CE175C">
        <w:rPr>
          <w:rFonts w:ascii="Tahoma" w:hAnsi="Tahoma" w:cs="Tahoma"/>
          <w:b w:val="0"/>
          <w:sz w:val="20"/>
        </w:rPr>
        <w:t>výměra (m²)</w:t>
      </w:r>
      <w:r w:rsidR="00CE175C"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>druh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="00653445">
        <w:rPr>
          <w:rFonts w:ascii="Tahoma" w:hAnsi="Tahoma" w:cs="Tahoma"/>
          <w:b w:val="0"/>
          <w:sz w:val="20"/>
        </w:rPr>
        <w:t>k. ú.</w:t>
      </w:r>
    </w:p>
    <w:p w14:paraId="242C2085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506/2</w:t>
      </w:r>
      <w:r>
        <w:rPr>
          <w:rFonts w:ascii="Tahoma" w:hAnsi="Tahoma" w:cs="Tahoma"/>
          <w:b w:val="0"/>
          <w:sz w:val="20"/>
        </w:rPr>
        <w:tab/>
      </w:r>
      <w:r w:rsidR="0098085D">
        <w:rPr>
          <w:rFonts w:ascii="Tahoma" w:hAnsi="Tahoma" w:cs="Tahoma"/>
          <w:b w:val="0"/>
          <w:sz w:val="20"/>
        </w:rPr>
        <w:t>2698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="00CE175C">
        <w:rPr>
          <w:rFonts w:ascii="Tahoma" w:hAnsi="Tahoma" w:cs="Tahoma"/>
          <w:b w:val="0"/>
          <w:sz w:val="20"/>
        </w:rPr>
        <w:t>Rýmařov</w:t>
      </w:r>
    </w:p>
    <w:p w14:paraId="4BE84397" w14:textId="77777777" w:rsidR="0098085D" w:rsidRDefault="0098085D" w:rsidP="0098085D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557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306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Rýmařov</w:t>
      </w:r>
    </w:p>
    <w:p w14:paraId="2875D751" w14:textId="77777777" w:rsidR="0098085D" w:rsidRDefault="0098085D" w:rsidP="0098085D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558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1842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Rýmařov</w:t>
      </w:r>
    </w:p>
    <w:p w14:paraId="4BD201A3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571/1</w:t>
      </w:r>
      <w:r>
        <w:rPr>
          <w:rFonts w:ascii="Tahoma" w:hAnsi="Tahoma" w:cs="Tahoma"/>
          <w:b w:val="0"/>
          <w:sz w:val="20"/>
        </w:rPr>
        <w:tab/>
        <w:t>55</w:t>
      </w:r>
      <w:r>
        <w:rPr>
          <w:rFonts w:ascii="Tahoma" w:hAnsi="Tahoma" w:cs="Tahoma"/>
          <w:b w:val="0"/>
          <w:sz w:val="20"/>
        </w:rPr>
        <w:tab/>
      </w:r>
      <w:r w:rsidR="0098085D">
        <w:rPr>
          <w:rFonts w:ascii="Tahoma" w:hAnsi="Tahoma" w:cs="Tahoma"/>
          <w:b w:val="0"/>
          <w:sz w:val="20"/>
        </w:rPr>
        <w:t>zastavěná plocha a nádvoří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="00CE175C">
        <w:rPr>
          <w:rFonts w:ascii="Tahoma" w:hAnsi="Tahoma" w:cs="Tahoma"/>
          <w:b w:val="0"/>
          <w:sz w:val="20"/>
        </w:rPr>
        <w:t>Rýmařov</w:t>
      </w:r>
    </w:p>
    <w:p w14:paraId="5295A16E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571/5</w:t>
      </w:r>
      <w:r>
        <w:rPr>
          <w:rFonts w:ascii="Tahoma" w:hAnsi="Tahoma" w:cs="Tahoma"/>
          <w:b w:val="0"/>
          <w:sz w:val="20"/>
        </w:rPr>
        <w:tab/>
        <w:t>1</w:t>
      </w:r>
      <w:r w:rsidR="0098085D">
        <w:rPr>
          <w:rFonts w:ascii="Tahoma" w:hAnsi="Tahoma" w:cs="Tahoma"/>
          <w:b w:val="0"/>
          <w:sz w:val="20"/>
        </w:rPr>
        <w:t>47</w:t>
      </w:r>
      <w:r>
        <w:rPr>
          <w:rFonts w:ascii="Tahoma" w:hAnsi="Tahoma" w:cs="Tahoma"/>
          <w:b w:val="0"/>
          <w:sz w:val="20"/>
        </w:rPr>
        <w:tab/>
      </w:r>
      <w:r w:rsidR="0098085D">
        <w:rPr>
          <w:rFonts w:ascii="Tahoma" w:hAnsi="Tahoma" w:cs="Tahoma"/>
          <w:b w:val="0"/>
          <w:sz w:val="20"/>
        </w:rPr>
        <w:t>ostatní plocha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="00CE175C">
        <w:rPr>
          <w:rFonts w:ascii="Tahoma" w:hAnsi="Tahoma" w:cs="Tahoma"/>
          <w:b w:val="0"/>
          <w:sz w:val="20"/>
        </w:rPr>
        <w:t>Rýmařov</w:t>
      </w:r>
    </w:p>
    <w:p w14:paraId="515EE349" w14:textId="77777777" w:rsidR="0098085D" w:rsidRDefault="0098085D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572/4</w:t>
      </w:r>
      <w:r>
        <w:rPr>
          <w:rFonts w:ascii="Tahoma" w:hAnsi="Tahoma" w:cs="Tahoma"/>
          <w:b w:val="0"/>
          <w:sz w:val="20"/>
        </w:rPr>
        <w:tab/>
        <w:t>18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Rýmařov</w:t>
      </w:r>
    </w:p>
    <w:p w14:paraId="404237B1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574</w:t>
      </w:r>
      <w:r>
        <w:rPr>
          <w:rFonts w:ascii="Tahoma" w:hAnsi="Tahoma" w:cs="Tahoma"/>
          <w:b w:val="0"/>
          <w:sz w:val="20"/>
        </w:rPr>
        <w:tab/>
        <w:t>1054</w:t>
      </w:r>
      <w:r w:rsidR="00CE175C">
        <w:rPr>
          <w:rFonts w:ascii="Tahoma" w:hAnsi="Tahoma" w:cs="Tahoma"/>
          <w:b w:val="0"/>
          <w:sz w:val="20"/>
        </w:rPr>
        <w:tab/>
        <w:t>zastavěná plocha a nádvoří</w:t>
      </w:r>
      <w:r w:rsidR="00CE175C">
        <w:rPr>
          <w:rFonts w:ascii="Tahoma" w:hAnsi="Tahoma" w:cs="Tahoma"/>
          <w:b w:val="0"/>
          <w:sz w:val="20"/>
        </w:rPr>
        <w:tab/>
        <w:t>Rýmařov</w:t>
      </w:r>
    </w:p>
    <w:p w14:paraId="475F68C7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575/1</w:t>
      </w:r>
      <w:r>
        <w:rPr>
          <w:rFonts w:ascii="Tahoma" w:hAnsi="Tahoma" w:cs="Tahoma"/>
          <w:b w:val="0"/>
          <w:sz w:val="20"/>
        </w:rPr>
        <w:tab/>
        <w:t>345</w:t>
      </w:r>
      <w:r>
        <w:rPr>
          <w:rFonts w:ascii="Tahoma" w:hAnsi="Tahoma" w:cs="Tahoma"/>
          <w:b w:val="0"/>
          <w:sz w:val="20"/>
        </w:rPr>
        <w:tab/>
      </w:r>
      <w:r w:rsidR="0030204C">
        <w:rPr>
          <w:rFonts w:ascii="Tahoma" w:hAnsi="Tahoma" w:cs="Tahoma"/>
          <w:b w:val="0"/>
          <w:sz w:val="20"/>
        </w:rPr>
        <w:t>zastavění plocha a nádvoří</w:t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="00CE175C">
        <w:rPr>
          <w:rFonts w:ascii="Tahoma" w:hAnsi="Tahoma" w:cs="Tahoma"/>
          <w:b w:val="0"/>
          <w:sz w:val="20"/>
        </w:rPr>
        <w:t>Rýmařov</w:t>
      </w:r>
    </w:p>
    <w:p w14:paraId="32436E37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575/3</w:t>
      </w:r>
      <w:r>
        <w:rPr>
          <w:rFonts w:ascii="Tahoma" w:hAnsi="Tahoma" w:cs="Tahoma"/>
          <w:b w:val="0"/>
          <w:sz w:val="20"/>
        </w:rPr>
        <w:tab/>
        <w:t>272</w:t>
      </w:r>
      <w:r>
        <w:rPr>
          <w:rFonts w:ascii="Tahoma" w:hAnsi="Tahoma" w:cs="Tahoma"/>
          <w:b w:val="0"/>
          <w:sz w:val="20"/>
        </w:rPr>
        <w:tab/>
      </w:r>
      <w:r w:rsidR="0030204C">
        <w:rPr>
          <w:rFonts w:ascii="Tahoma" w:hAnsi="Tahoma" w:cs="Tahoma"/>
          <w:b w:val="0"/>
          <w:sz w:val="20"/>
        </w:rPr>
        <w:t>ostatní plocha</w:t>
      </w:r>
      <w:r>
        <w:rPr>
          <w:rFonts w:ascii="Tahoma" w:hAnsi="Tahoma" w:cs="Tahoma"/>
          <w:b w:val="0"/>
          <w:sz w:val="20"/>
        </w:rPr>
        <w:tab/>
      </w:r>
      <w:r w:rsidR="00CE175C">
        <w:rPr>
          <w:rFonts w:ascii="Tahoma" w:hAnsi="Tahoma" w:cs="Tahoma"/>
          <w:b w:val="0"/>
          <w:sz w:val="20"/>
        </w:rPr>
        <w:tab/>
        <w:t>Rýmařov</w:t>
      </w:r>
    </w:p>
    <w:p w14:paraId="5FE7F83D" w14:textId="77777777" w:rsidR="00CE175C" w:rsidRDefault="003E44B6" w:rsidP="003E44B6">
      <w:pPr>
        <w:pStyle w:val="Podnadpis"/>
        <w:tabs>
          <w:tab w:val="left" w:pos="1418"/>
          <w:tab w:val="left" w:pos="3544"/>
          <w:tab w:val="left" w:pos="6379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3526</w:t>
      </w:r>
      <w:r>
        <w:rPr>
          <w:rFonts w:ascii="Tahoma" w:hAnsi="Tahoma" w:cs="Tahoma"/>
          <w:b w:val="0"/>
          <w:sz w:val="20"/>
        </w:rPr>
        <w:tab/>
        <w:t>1138</w:t>
      </w:r>
      <w:r w:rsidR="00CE175C">
        <w:rPr>
          <w:rFonts w:ascii="Tahoma" w:hAnsi="Tahoma" w:cs="Tahoma"/>
          <w:b w:val="0"/>
          <w:sz w:val="20"/>
        </w:rPr>
        <w:tab/>
        <w:t>zastavěná plocha a nádvoří</w:t>
      </w:r>
      <w:r w:rsidR="00CE175C">
        <w:rPr>
          <w:rFonts w:ascii="Tahoma" w:hAnsi="Tahoma" w:cs="Tahoma"/>
          <w:b w:val="0"/>
          <w:sz w:val="20"/>
        </w:rPr>
        <w:tab/>
        <w:t>Rýmařov</w:t>
      </w:r>
    </w:p>
    <w:p w14:paraId="612B2834" w14:textId="77777777" w:rsidR="003F22B3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637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806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 w:rsidR="003F22B3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Rýmařov</w:t>
      </w:r>
    </w:p>
    <w:p w14:paraId="4FB2503F" w14:textId="77777777" w:rsidR="003F22B3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638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330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zahrada</w:t>
      </w:r>
      <w:r w:rsidR="003F22B3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Rýmařov</w:t>
      </w:r>
    </w:p>
    <w:p w14:paraId="06BD564F" w14:textId="77777777" w:rsidR="00CE175C" w:rsidRDefault="00CE175C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28A4CAE0" w14:textId="77777777" w:rsidR="00CE175C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356/2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1877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 w:rsidR="00CE175C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Jamartice</w:t>
      </w:r>
    </w:p>
    <w:p w14:paraId="5507B35D" w14:textId="77777777" w:rsidR="00CE175C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356/18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9269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 w:rsidR="00CE175C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Jamartice</w:t>
      </w:r>
    </w:p>
    <w:p w14:paraId="2378D546" w14:textId="77777777" w:rsidR="00CE175C" w:rsidRDefault="003E44B6" w:rsidP="003E44B6">
      <w:pPr>
        <w:pStyle w:val="Podnadpis"/>
        <w:tabs>
          <w:tab w:val="left" w:pos="0"/>
          <w:tab w:val="left" w:pos="1418"/>
          <w:tab w:val="left" w:pos="3544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356/25</w:t>
      </w:r>
      <w:r w:rsidR="00F471DE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466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 w:rsidR="00CE175C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Jamartice</w:t>
      </w:r>
    </w:p>
    <w:p w14:paraId="6D9A93C7" w14:textId="77777777" w:rsidR="00CE175C" w:rsidRDefault="00034D1E" w:rsidP="00A65857">
      <w:pPr>
        <w:pStyle w:val="Podnadpis"/>
        <w:tabs>
          <w:tab w:val="left" w:pos="284"/>
        </w:tabs>
        <w:spacing w:before="480"/>
        <w:ind w:left="284" w:hanging="284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2.</w:t>
      </w:r>
      <w:r>
        <w:rPr>
          <w:rFonts w:ascii="Tahoma" w:hAnsi="Tahoma" w:cs="Tahoma"/>
          <w:color w:val="000000"/>
          <w:sz w:val="20"/>
          <w:szCs w:val="24"/>
        </w:rPr>
        <w:tab/>
      </w:r>
      <w:r w:rsidR="00CE175C">
        <w:rPr>
          <w:rFonts w:ascii="Tahoma" w:hAnsi="Tahoma" w:cs="Tahoma"/>
          <w:color w:val="000000"/>
          <w:sz w:val="20"/>
          <w:szCs w:val="24"/>
        </w:rPr>
        <w:t>Rozpis movitého majetku</w:t>
      </w:r>
      <w:r w:rsidR="00CE175C"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 je uveden v inventárních soupisech uložených u příspěvkové organizace.</w:t>
      </w:r>
    </w:p>
    <w:p w14:paraId="5E241FB8" w14:textId="77777777" w:rsidR="009A0C85" w:rsidRDefault="009A0C85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2AE1BB60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30DE0A13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51353738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019441A7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2FA76322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4392E36C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752B83EE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217133F4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0EE2E019" w14:textId="77777777" w:rsidR="00684DCE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30BBEB5C" w14:textId="77777777" w:rsidR="00684DCE" w:rsidRDefault="00684DCE" w:rsidP="00684DCE">
      <w:pPr>
        <w:pStyle w:val="Podnadpis"/>
        <w:tabs>
          <w:tab w:val="left" w:pos="284"/>
        </w:tabs>
        <w:ind w:left="284" w:hanging="284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Příloha č. 2</w:t>
      </w:r>
    </w:p>
    <w:p w14:paraId="3440FED1" w14:textId="77777777" w:rsidR="00684DCE" w:rsidRDefault="00684DCE" w:rsidP="00684DCE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ke zřizovací listině příspěvkové organizace</w:t>
      </w:r>
    </w:p>
    <w:p w14:paraId="3C7C5BF6" w14:textId="77777777" w:rsidR="00684DCE" w:rsidRPr="00A65857" w:rsidRDefault="00684DCE" w:rsidP="00684DCE">
      <w:pPr>
        <w:pStyle w:val="Podnadpis"/>
        <w:spacing w:before="240" w:after="240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  <w:szCs w:val="24"/>
        </w:rPr>
        <w:t>Gymnázium a Střední odborná škola, Rýmařov, příspěvková organizace</w:t>
      </w:r>
    </w:p>
    <w:p w14:paraId="09E0C383" w14:textId="77777777" w:rsidR="00684DCE" w:rsidRDefault="00684DCE" w:rsidP="00684DCE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ze dne 15. září 2025</w:t>
      </w:r>
    </w:p>
    <w:p w14:paraId="0EB93596" w14:textId="77777777" w:rsidR="00684DCE" w:rsidRDefault="00684DCE" w:rsidP="00684DCE">
      <w:pPr>
        <w:pStyle w:val="Podnadpis"/>
        <w:spacing w:before="360" w:after="48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Vymezení doplňkové činnosti organizace</w:t>
      </w:r>
    </w:p>
    <w:p w14:paraId="7249696C" w14:textId="77777777" w:rsidR="00684DCE" w:rsidRDefault="00684DCE" w:rsidP="00684DCE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Okruhy doplňkové činnosti příspěvkové organizace:</w:t>
      </w:r>
    </w:p>
    <w:p w14:paraId="055E3B57" w14:textId="77777777" w:rsidR="00684DCE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Provádění rekvalifikačních, odborných a vzdělávacích kurzů, školení a jiných vzdělávacích akcí včetně zprostředkování</w:t>
      </w:r>
      <w:r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0B1729B0" w14:textId="77777777" w:rsidR="00684DCE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Pronájem majetku.</w:t>
      </w:r>
    </w:p>
    <w:p w14:paraId="12A6F771" w14:textId="77777777" w:rsidR="00684DCE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sz w:val="20"/>
        </w:rPr>
        <w:t>Mimoškolní výchova a vzdělávání, výchovné, relaxační, zotavovací akce a sportovní kurzy</w:t>
      </w:r>
      <w:r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2A6F6DDD" w14:textId="77777777" w:rsidR="00684DCE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Hostinská činnost.</w:t>
      </w:r>
    </w:p>
    <w:p w14:paraId="0FD67986" w14:textId="77777777" w:rsidR="00684DCE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Provoz autoškoly.</w:t>
      </w:r>
    </w:p>
    <w:p w14:paraId="3200D309" w14:textId="77777777" w:rsidR="00684DCE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Opravy silničních vozidel.</w:t>
      </w:r>
    </w:p>
    <w:p w14:paraId="64ACD370" w14:textId="77777777" w:rsidR="00684DCE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Ubytovací služby.</w:t>
      </w:r>
    </w:p>
    <w:p w14:paraId="5538615A" w14:textId="77777777" w:rsidR="00684DCE" w:rsidRPr="009A0C85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sz w:val="20"/>
        </w:rPr>
        <w:t>Závodní stravování zaměstnanců právnických osob vykonávajících činnost škol a školských zařízení zřízených krajem, obcí nebo svazkem obcí.</w:t>
      </w:r>
    </w:p>
    <w:p w14:paraId="6EFBA896" w14:textId="77777777" w:rsidR="00684DCE" w:rsidRDefault="00684DCE" w:rsidP="00684DCE">
      <w:pPr>
        <w:pStyle w:val="Podnadpis"/>
        <w:widowControl w:val="0"/>
        <w:numPr>
          <w:ilvl w:val="3"/>
          <w:numId w:val="2"/>
        </w:numPr>
        <w:tabs>
          <w:tab w:val="clear" w:pos="2880"/>
        </w:tabs>
        <w:adjustRightInd w:val="0"/>
        <w:ind w:left="284" w:hanging="284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sz w:val="20"/>
        </w:rPr>
        <w:t>Provozování tělovýchovných a sportovních zařízení a organizování sportovní činnosti.</w:t>
      </w:r>
    </w:p>
    <w:p w14:paraId="477F7C1A" w14:textId="77777777" w:rsidR="00684DCE" w:rsidRPr="009A0C85" w:rsidRDefault="00684DCE" w:rsidP="001F3F92">
      <w:pPr>
        <w:pStyle w:val="Podnadpis"/>
        <w:tabs>
          <w:tab w:val="left" w:pos="2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sectPr w:rsidR="00684DCE" w:rsidRPr="009A0C85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AF3A" w14:textId="77777777" w:rsidR="00FF19B4" w:rsidRDefault="00FF19B4">
      <w:r>
        <w:separator/>
      </w:r>
    </w:p>
  </w:endnote>
  <w:endnote w:type="continuationSeparator" w:id="0">
    <w:p w14:paraId="1C4FD020" w14:textId="77777777" w:rsidR="00FF19B4" w:rsidRDefault="00F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2609" w14:textId="77777777" w:rsidR="00034D1E" w:rsidRDefault="00034D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E9A01C8" w14:textId="77777777" w:rsidR="00034D1E" w:rsidRDefault="00034D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D0E1" w14:textId="77777777" w:rsidR="00034D1E" w:rsidRDefault="00034D1E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Style w:val="slostrnky"/>
        <w:rFonts w:ascii="Tahoma" w:hAnsi="Tahoma" w:cs="Tahoma"/>
      </w:rPr>
      <w:fldChar w:fldCharType="begin"/>
    </w:r>
    <w:r>
      <w:rPr>
        <w:rStyle w:val="slostrnky"/>
        <w:rFonts w:ascii="Tahoma" w:hAnsi="Tahoma" w:cs="Tahoma"/>
      </w:rPr>
      <w:instrText xml:space="preserve">PAGE  </w:instrText>
    </w:r>
    <w:r>
      <w:rPr>
        <w:rStyle w:val="slostrnky"/>
        <w:rFonts w:ascii="Tahoma" w:hAnsi="Tahoma" w:cs="Tahoma"/>
      </w:rPr>
      <w:fldChar w:fldCharType="separate"/>
    </w:r>
    <w:r w:rsidR="006F65DC">
      <w:rPr>
        <w:rStyle w:val="slostrnky"/>
        <w:rFonts w:ascii="Tahoma" w:hAnsi="Tahoma" w:cs="Tahoma"/>
        <w:noProof/>
      </w:rPr>
      <w:t>4</w:t>
    </w:r>
    <w:r>
      <w:rPr>
        <w:rStyle w:val="slostrnky"/>
        <w:rFonts w:ascii="Tahoma" w:hAnsi="Tahoma" w:cs="Tahoma"/>
      </w:rPr>
      <w:fldChar w:fldCharType="end"/>
    </w:r>
  </w:p>
  <w:p w14:paraId="57CFF2F9" w14:textId="77777777" w:rsidR="00034D1E" w:rsidRDefault="00034D1E">
    <w:pPr>
      <w:pStyle w:val="Zpat"/>
      <w:framePr w:wrap="auto" w:vAnchor="text" w:hAnchor="margin" w:xAlign="right" w:y="1"/>
      <w:rPr>
        <w:rStyle w:val="slostrnky"/>
      </w:rPr>
    </w:pPr>
  </w:p>
  <w:p w14:paraId="5FA90CE0" w14:textId="77777777" w:rsidR="00034D1E" w:rsidRDefault="00034D1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0E20" w14:textId="77777777" w:rsidR="00FF19B4" w:rsidRDefault="00FF19B4">
      <w:r>
        <w:separator/>
      </w:r>
    </w:p>
  </w:footnote>
  <w:footnote w:type="continuationSeparator" w:id="0">
    <w:p w14:paraId="6845F340" w14:textId="77777777" w:rsidR="00FF19B4" w:rsidRDefault="00FF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A0D"/>
    <w:multiLevelType w:val="hybridMultilevel"/>
    <w:tmpl w:val="54A80FD4"/>
    <w:lvl w:ilvl="0" w:tplc="EACE6C36">
      <w:numFmt w:val="bullet"/>
      <w:lvlText w:val="-"/>
      <w:lvlJc w:val="left"/>
      <w:pPr>
        <w:tabs>
          <w:tab w:val="num" w:pos="3141"/>
        </w:tabs>
        <w:ind w:left="314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40229"/>
    <w:multiLevelType w:val="hybridMultilevel"/>
    <w:tmpl w:val="48CC47EA"/>
    <w:lvl w:ilvl="0" w:tplc="3AC64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908A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0383A"/>
    <w:multiLevelType w:val="hybridMultilevel"/>
    <w:tmpl w:val="B936E7C0"/>
    <w:lvl w:ilvl="0" w:tplc="F8E03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906F1D"/>
    <w:multiLevelType w:val="hybridMultilevel"/>
    <w:tmpl w:val="E5C8C866"/>
    <w:lvl w:ilvl="0" w:tplc="C582ACCE">
      <w:start w:val="2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752ED9"/>
    <w:multiLevelType w:val="hybridMultilevel"/>
    <w:tmpl w:val="AAD42346"/>
    <w:lvl w:ilvl="0" w:tplc="9E3861F6">
      <w:start w:val="2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CC172B"/>
    <w:multiLevelType w:val="hybridMultilevel"/>
    <w:tmpl w:val="E8024E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4BF9"/>
    <w:multiLevelType w:val="hybridMultilevel"/>
    <w:tmpl w:val="1FD22CB6"/>
    <w:lvl w:ilvl="0" w:tplc="5C62A88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9" w15:restartNumberingAfterBreak="0">
    <w:nsid w:val="45BD2ADE"/>
    <w:multiLevelType w:val="hybridMultilevel"/>
    <w:tmpl w:val="12163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A5B09"/>
    <w:multiLevelType w:val="hybridMultilevel"/>
    <w:tmpl w:val="D60C32C6"/>
    <w:lvl w:ilvl="0" w:tplc="B8C60AC0">
      <w:start w:val="2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AF06B60"/>
    <w:multiLevelType w:val="hybridMultilevel"/>
    <w:tmpl w:val="C89A338C"/>
    <w:lvl w:ilvl="0" w:tplc="39F60D90">
      <w:start w:val="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045C0B"/>
    <w:multiLevelType w:val="hybridMultilevel"/>
    <w:tmpl w:val="A2DEA1BC"/>
    <w:lvl w:ilvl="0" w:tplc="649C10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6AF7E2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B6100BE"/>
    <w:multiLevelType w:val="hybridMultilevel"/>
    <w:tmpl w:val="39B8BAE0"/>
    <w:lvl w:ilvl="0" w:tplc="84F6395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459279">
    <w:abstractNumId w:val="8"/>
  </w:num>
  <w:num w:numId="2" w16cid:durableId="1189219133">
    <w:abstractNumId w:val="3"/>
  </w:num>
  <w:num w:numId="3" w16cid:durableId="1617566242">
    <w:abstractNumId w:val="7"/>
  </w:num>
  <w:num w:numId="4" w16cid:durableId="1237279892">
    <w:abstractNumId w:val="13"/>
  </w:num>
  <w:num w:numId="5" w16cid:durableId="1066760674">
    <w:abstractNumId w:val="1"/>
  </w:num>
  <w:num w:numId="6" w16cid:durableId="886721885">
    <w:abstractNumId w:val="0"/>
  </w:num>
  <w:num w:numId="7" w16cid:durableId="945498952">
    <w:abstractNumId w:val="6"/>
  </w:num>
  <w:num w:numId="8" w16cid:durableId="89312723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9366252">
    <w:abstractNumId w:val="5"/>
  </w:num>
  <w:num w:numId="10" w16cid:durableId="1148939189">
    <w:abstractNumId w:val="11"/>
  </w:num>
  <w:num w:numId="11" w16cid:durableId="1216743558">
    <w:abstractNumId w:val="6"/>
  </w:num>
  <w:num w:numId="12" w16cid:durableId="487745645">
    <w:abstractNumId w:val="4"/>
  </w:num>
  <w:num w:numId="13" w16cid:durableId="1915507193">
    <w:abstractNumId w:val="12"/>
  </w:num>
  <w:num w:numId="14" w16cid:durableId="44791356">
    <w:abstractNumId w:val="14"/>
  </w:num>
  <w:num w:numId="15" w16cid:durableId="745806336">
    <w:abstractNumId w:val="2"/>
  </w:num>
  <w:num w:numId="16" w16cid:durableId="63270919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496"/>
    <w:rsid w:val="00016A8E"/>
    <w:rsid w:val="00023A83"/>
    <w:rsid w:val="00034D1E"/>
    <w:rsid w:val="00035A11"/>
    <w:rsid w:val="000435B8"/>
    <w:rsid w:val="00077D2F"/>
    <w:rsid w:val="00090079"/>
    <w:rsid w:val="00101943"/>
    <w:rsid w:val="00122D32"/>
    <w:rsid w:val="00173E91"/>
    <w:rsid w:val="00191A70"/>
    <w:rsid w:val="00195067"/>
    <w:rsid w:val="001B6F59"/>
    <w:rsid w:val="001D072D"/>
    <w:rsid w:val="001D4FEE"/>
    <w:rsid w:val="001E1B83"/>
    <w:rsid w:val="001E24BE"/>
    <w:rsid w:val="001F3F92"/>
    <w:rsid w:val="002219B9"/>
    <w:rsid w:val="00235737"/>
    <w:rsid w:val="00263AAD"/>
    <w:rsid w:val="002A17FC"/>
    <w:rsid w:val="002A2B93"/>
    <w:rsid w:val="002D16D9"/>
    <w:rsid w:val="002D405E"/>
    <w:rsid w:val="002E4572"/>
    <w:rsid w:val="00300689"/>
    <w:rsid w:val="0030204C"/>
    <w:rsid w:val="00305E03"/>
    <w:rsid w:val="0039401D"/>
    <w:rsid w:val="003B38D6"/>
    <w:rsid w:val="003E0846"/>
    <w:rsid w:val="003E44B6"/>
    <w:rsid w:val="003F22B3"/>
    <w:rsid w:val="004179CD"/>
    <w:rsid w:val="00422CF9"/>
    <w:rsid w:val="00427E1C"/>
    <w:rsid w:val="004467CD"/>
    <w:rsid w:val="00483811"/>
    <w:rsid w:val="004A49F0"/>
    <w:rsid w:val="004B00AD"/>
    <w:rsid w:val="004D125F"/>
    <w:rsid w:val="004D5AD7"/>
    <w:rsid w:val="004D7AB8"/>
    <w:rsid w:val="00502083"/>
    <w:rsid w:val="0050426F"/>
    <w:rsid w:val="0053488A"/>
    <w:rsid w:val="00587A88"/>
    <w:rsid w:val="00653445"/>
    <w:rsid w:val="00661563"/>
    <w:rsid w:val="00681AD4"/>
    <w:rsid w:val="00684DCE"/>
    <w:rsid w:val="006D663A"/>
    <w:rsid w:val="006F5663"/>
    <w:rsid w:val="006F65DC"/>
    <w:rsid w:val="007C4C2B"/>
    <w:rsid w:val="007E6552"/>
    <w:rsid w:val="0080645F"/>
    <w:rsid w:val="0085722F"/>
    <w:rsid w:val="008578AA"/>
    <w:rsid w:val="00881C51"/>
    <w:rsid w:val="008B23B9"/>
    <w:rsid w:val="00910E5C"/>
    <w:rsid w:val="0094187F"/>
    <w:rsid w:val="0098085D"/>
    <w:rsid w:val="009A0C85"/>
    <w:rsid w:val="009B5F5C"/>
    <w:rsid w:val="009B7BA6"/>
    <w:rsid w:val="009F24BE"/>
    <w:rsid w:val="009F7431"/>
    <w:rsid w:val="00A15DFD"/>
    <w:rsid w:val="00A519BD"/>
    <w:rsid w:val="00A65857"/>
    <w:rsid w:val="00A67AE2"/>
    <w:rsid w:val="00AB05C4"/>
    <w:rsid w:val="00AB43D1"/>
    <w:rsid w:val="00AF350E"/>
    <w:rsid w:val="00B56944"/>
    <w:rsid w:val="00B71393"/>
    <w:rsid w:val="00BB1E3A"/>
    <w:rsid w:val="00BE2584"/>
    <w:rsid w:val="00C13881"/>
    <w:rsid w:val="00C15E30"/>
    <w:rsid w:val="00C3526C"/>
    <w:rsid w:val="00C87CE9"/>
    <w:rsid w:val="00CE175C"/>
    <w:rsid w:val="00CF2716"/>
    <w:rsid w:val="00D05354"/>
    <w:rsid w:val="00D53F21"/>
    <w:rsid w:val="00D9206C"/>
    <w:rsid w:val="00DA0126"/>
    <w:rsid w:val="00DA2F78"/>
    <w:rsid w:val="00DE1E77"/>
    <w:rsid w:val="00DF0496"/>
    <w:rsid w:val="00E600FE"/>
    <w:rsid w:val="00E75E2D"/>
    <w:rsid w:val="00EF0D0A"/>
    <w:rsid w:val="00EF69F8"/>
    <w:rsid w:val="00F01646"/>
    <w:rsid w:val="00F14E00"/>
    <w:rsid w:val="00F21A8A"/>
    <w:rsid w:val="00F471DE"/>
    <w:rsid w:val="00F66C36"/>
    <w:rsid w:val="00FF19B4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DAEAF4"/>
  <w15:chartTrackingRefBased/>
  <w15:docId w15:val="{8465C36C-5164-4755-8E22-2BEA9248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pPr>
      <w:autoSpaceDE/>
      <w:autoSpaceDN/>
    </w:pPr>
    <w:rPr>
      <w:rFonts w:ascii="Tahoma" w:hAnsi="Tahoma"/>
      <w:sz w:val="28"/>
    </w:rPr>
  </w:style>
  <w:style w:type="character" w:customStyle="1" w:styleId="PodtitulChar">
    <w:name w:val="Podtitul Char"/>
    <w:aliases w:val="Char1 Char,Podnadpis Char"/>
    <w:link w:val="Podnadpis"/>
    <w:rsid w:val="007E6552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 Char Char Char Char Char"/>
    <w:basedOn w:val="Normln"/>
    <w:rsid w:val="009B7B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semiHidden/>
    <w:rsid w:val="00681AD4"/>
    <w:rPr>
      <w:rFonts w:ascii="Tahoma" w:hAnsi="Tahoma" w:cs="Tahoma"/>
      <w:sz w:val="16"/>
      <w:szCs w:val="16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link w:val="Standardnpsmoodstavce"/>
    <w:rsid w:val="003E44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Revize">
    <w:name w:val="Revision"/>
    <w:hidden/>
    <w:uiPriority w:val="99"/>
    <w:semiHidden/>
    <w:rsid w:val="0098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cs/kraj/zastupitelstvo/rndr--jan-vermirovsky--ph-d---mba--ll-m---mpa--msc--327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88FE-A157-4321-AE38-C32A7C26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4802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cp:lastModifiedBy>Řezníčková Ivana</cp:lastModifiedBy>
  <cp:revision>2</cp:revision>
  <cp:lastPrinted>2025-07-24T07:21:00Z</cp:lastPrinted>
  <dcterms:created xsi:type="dcterms:W3CDTF">2025-08-13T08:26:00Z</dcterms:created>
  <dcterms:modified xsi:type="dcterms:W3CDTF">2025-08-13T08:26:00Z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