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E130" w14:textId="77777777" w:rsidR="007252FF" w:rsidRDefault="006E71C7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106457">
        <w:rPr>
          <w:rFonts w:ascii="Tahoma" w:hAnsi="Tahoma" w:cs="Tahoma"/>
          <w:b w:val="0"/>
          <w:bCs w:val="0"/>
          <w:caps/>
          <w:sz w:val="24"/>
          <w:szCs w:val="24"/>
        </w:rPr>
        <w:t>8</w:t>
      </w:r>
      <w:r w:rsidR="007252FF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7252FF">
        <w:rPr>
          <w:rFonts w:ascii="Tahoma" w:hAnsi="Tahoma" w:cs="Tahoma"/>
          <w:b w:val="0"/>
          <w:bCs w:val="0"/>
          <w:sz w:val="24"/>
          <w:szCs w:val="24"/>
        </w:rPr>
        <w:t>ZL/002/200</w:t>
      </w:r>
      <w:r w:rsidR="008B5807">
        <w:rPr>
          <w:rFonts w:ascii="Tahoma" w:hAnsi="Tahoma" w:cs="Tahoma"/>
          <w:b w:val="0"/>
          <w:bCs w:val="0"/>
          <w:sz w:val="24"/>
          <w:szCs w:val="24"/>
        </w:rPr>
        <w:t>1</w:t>
      </w:r>
    </w:p>
    <w:p w14:paraId="524ABE76" w14:textId="77777777" w:rsidR="007252FF" w:rsidRDefault="007252FF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18798E69" w14:textId="77777777" w:rsidR="007252FF" w:rsidRDefault="007252FF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0A5907F2" w14:textId="77777777" w:rsidR="007252FF" w:rsidRDefault="007252FF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1492926D" w14:textId="77777777" w:rsidR="007252FF" w:rsidRDefault="007252FF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56082C53" w14:textId="77777777" w:rsidR="007252FF" w:rsidRDefault="007252FF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129945FF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D1EF2F3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75B074E" w14:textId="77777777" w:rsidR="007252FF" w:rsidRDefault="006E71C7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106457">
        <w:rPr>
          <w:rFonts w:ascii="Tahoma" w:hAnsi="Tahoma" w:cs="Tahoma"/>
          <w:sz w:val="28"/>
        </w:rPr>
        <w:t>8</w:t>
      </w:r>
    </w:p>
    <w:p w14:paraId="0A340991" w14:textId="77777777" w:rsidR="007252FF" w:rsidRDefault="007252FF">
      <w:pPr>
        <w:pStyle w:val="Podnadpis"/>
        <w:rPr>
          <w:rFonts w:ascii="Tahoma" w:hAnsi="Tahoma" w:cs="Tahoma"/>
          <w:sz w:val="24"/>
          <w:szCs w:val="24"/>
        </w:rPr>
      </w:pPr>
    </w:p>
    <w:p w14:paraId="095FA512" w14:textId="77777777" w:rsidR="007252FF" w:rsidRDefault="007252FF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 listiny ev. č. ZL/002/2001</w:t>
      </w:r>
    </w:p>
    <w:p w14:paraId="354C4927" w14:textId="77777777" w:rsidR="007252FF" w:rsidRDefault="007252FF">
      <w:pPr>
        <w:pStyle w:val="Podnadpis"/>
        <w:rPr>
          <w:rFonts w:ascii="Tahoma" w:hAnsi="Tahoma" w:cs="Tahoma"/>
          <w:sz w:val="24"/>
          <w:szCs w:val="24"/>
        </w:rPr>
      </w:pPr>
    </w:p>
    <w:p w14:paraId="4A9F3E0D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5A1C4D3E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ACC192C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2EE51B3" w14:textId="77777777" w:rsidR="007252FF" w:rsidRDefault="007252FF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Zák</w:t>
      </w:r>
      <w:r w:rsidR="00255ECB">
        <w:rPr>
          <w:rFonts w:ascii="Tahoma" w:hAnsi="Tahoma" w:cs="Tahoma"/>
          <w:color w:val="000000"/>
          <w:sz w:val="24"/>
          <w:szCs w:val="24"/>
        </w:rPr>
        <w:t>ladní umělecká škola, Ostrava</w:t>
      </w:r>
      <w:r w:rsidR="006344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55ECB">
        <w:rPr>
          <w:rFonts w:ascii="Tahoma" w:hAnsi="Tahoma" w:cs="Tahoma"/>
          <w:color w:val="000000"/>
          <w:sz w:val="24"/>
          <w:szCs w:val="24"/>
        </w:rPr>
        <w:t>-</w:t>
      </w:r>
      <w:r w:rsidR="00634430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Petřkovice, Hlučínská 7, </w:t>
      </w:r>
      <w:r>
        <w:rPr>
          <w:rFonts w:ascii="Tahoma" w:hAnsi="Tahoma" w:cs="Tahoma"/>
          <w:color w:val="000000"/>
          <w:sz w:val="24"/>
          <w:szCs w:val="24"/>
        </w:rPr>
        <w:br/>
        <w:t xml:space="preserve">příspěvková organizace </w:t>
      </w:r>
    </w:p>
    <w:p w14:paraId="1BC11A05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A0FEB0F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FB995F6" w14:textId="77777777" w:rsidR="007252FF" w:rsidRDefault="007252FF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7DBACD57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2646DAF" w14:textId="77777777" w:rsidR="007252FF" w:rsidRDefault="007252FF" w:rsidP="00D96C84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6E71C7">
        <w:rPr>
          <w:rFonts w:ascii="Tahoma" w:hAnsi="Tahoma" w:cs="Tahoma"/>
          <w:b w:val="0"/>
          <w:bCs w:val="0"/>
          <w:sz w:val="20"/>
          <w:szCs w:val="24"/>
        </w:rPr>
        <w:t>č.</w:t>
      </w:r>
      <w:r w:rsidR="006E71C7">
        <w:rPr>
          <w:b w:val="0"/>
          <w:bCs w:val="0"/>
          <w:sz w:val="24"/>
          <w:szCs w:val="24"/>
        </w:rPr>
        <w:t xml:space="preserve"> </w:t>
      </w:r>
      <w:r w:rsidR="00106457">
        <w:rPr>
          <w:rFonts w:ascii="Tahoma" w:hAnsi="Tahoma" w:cs="Tahoma"/>
          <w:b w:val="0"/>
          <w:bCs w:val="0"/>
          <w:sz w:val="20"/>
          <w:szCs w:val="20"/>
        </w:rPr>
        <w:t>../…</w:t>
      </w:r>
      <w:r w:rsidR="006E71C7">
        <w:rPr>
          <w:b w:val="0"/>
          <w:bCs w:val="0"/>
          <w:sz w:val="24"/>
          <w:szCs w:val="24"/>
        </w:rPr>
        <w:t xml:space="preserve"> </w:t>
      </w:r>
      <w:r w:rsidR="006E71C7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106457">
        <w:rPr>
          <w:rFonts w:ascii="Tahoma" w:hAnsi="Tahoma" w:cs="Tahoma"/>
          <w:b w:val="0"/>
          <w:bCs w:val="0"/>
          <w:sz w:val="20"/>
        </w:rPr>
        <w:t>15. září 2025</w:t>
      </w:r>
      <w:r w:rsidR="006E71C7"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 č. ZL/002/2001 vydaná radou kraje dne 29. června 2001</w:t>
      </w:r>
      <w:r w:rsidR="00106457"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61D0756A" w14:textId="77777777" w:rsidR="007252FF" w:rsidRDefault="007252F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5354F1C" w14:textId="77777777" w:rsidR="00A30B9A" w:rsidRPr="00EC689D" w:rsidRDefault="00A30B9A" w:rsidP="00A30B9A">
      <w:pPr>
        <w:pStyle w:val="Podnadpis"/>
        <w:numPr>
          <w:ilvl w:val="0"/>
          <w:numId w:val="7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3928A95B" w14:textId="77777777" w:rsidR="00A30B9A" w:rsidRPr="00EC689D" w:rsidRDefault="00A30B9A" w:rsidP="00A30B9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7F5ED22" w14:textId="77777777" w:rsidR="00A30B9A" w:rsidRDefault="00A30B9A" w:rsidP="00A30B9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</w:t>
      </w:r>
      <w:r w:rsidRPr="00625674">
        <w:rPr>
          <w:rFonts w:ascii="Tahoma" w:hAnsi="Tahoma" w:cs="Tahoma"/>
          <w:b w:val="0"/>
          <w:bCs w:val="0"/>
          <w:sz w:val="20"/>
          <w:szCs w:val="20"/>
          <w:lang w:eastAsia="en-US"/>
        </w:rPr>
        <w:t xml:space="preserve">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70890692</w:t>
      </w:r>
    </w:p>
    <w:p w14:paraId="609732D3" w14:textId="77777777" w:rsidR="00A30B9A" w:rsidRDefault="00A30B9A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385C410" w14:textId="77777777" w:rsidR="00106457" w:rsidRDefault="00106457" w:rsidP="00A30B9A">
      <w:pPr>
        <w:pStyle w:val="Podnadpis"/>
        <w:numPr>
          <w:ilvl w:val="0"/>
          <w:numId w:val="7"/>
        </w:numPr>
        <w:spacing w:before="120" w:after="120"/>
        <w:ind w:left="284" w:hanging="284"/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>Článek VI se mění a zní:</w:t>
      </w:r>
    </w:p>
    <w:p w14:paraId="5DBF5381" w14:textId="77777777" w:rsidR="00106457" w:rsidRDefault="00106457" w:rsidP="00106457">
      <w:pPr>
        <w:pStyle w:val="Podnadpis"/>
        <w:tabs>
          <w:tab w:val="left" w:pos="0"/>
        </w:tabs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 xml:space="preserve">Hlavním účelem zřízení organizace je účelové poslání spočívající v zabezpečení předmětu činnosti organizace, jímž jsou ekonomické a hospodářské činnosti – správa majetku, závazků a pohledávek organizace. </w:t>
      </w:r>
    </w:p>
    <w:p w14:paraId="0FF376D3" w14:textId="77777777" w:rsidR="00106457" w:rsidRDefault="00106457" w:rsidP="00106457">
      <w:pPr>
        <w:pStyle w:val="Podnadpis"/>
        <w:tabs>
          <w:tab w:val="left" w:pos="0"/>
        </w:tabs>
        <w:spacing w:after="120"/>
        <w:jc w:val="both"/>
        <w:rPr>
          <w:rFonts w:ascii="Tahoma" w:hAnsi="Tahoma" w:cs="Tahoma"/>
          <w:b w:val="0"/>
          <w:sz w:val="20"/>
          <w:szCs w:val="24"/>
        </w:rPr>
      </w:pPr>
    </w:p>
    <w:p w14:paraId="0A2232E7" w14:textId="77777777" w:rsidR="00106457" w:rsidRDefault="00106457" w:rsidP="00A30B9A">
      <w:pPr>
        <w:pStyle w:val="Podnadpis"/>
        <w:numPr>
          <w:ilvl w:val="0"/>
          <w:numId w:val="7"/>
        </w:numPr>
        <w:spacing w:after="120"/>
        <w:ind w:left="284" w:hanging="284"/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 xml:space="preserve">Příloha č. 2 se zrušuje a nahrazuje se novou přílohou č. 2, která je nedílnou součástí tohoto dodatku. </w:t>
      </w:r>
    </w:p>
    <w:p w14:paraId="5D078EE0" w14:textId="77777777" w:rsidR="00AF7A45" w:rsidRDefault="00AF7A45">
      <w:pPr>
        <w:pStyle w:val="Podnadpis"/>
        <w:rPr>
          <w:rFonts w:ascii="Tahoma" w:hAnsi="Tahoma" w:cs="Tahoma"/>
          <w:sz w:val="20"/>
          <w:szCs w:val="24"/>
        </w:rPr>
      </w:pPr>
    </w:p>
    <w:p w14:paraId="060101BE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6FAC8BBF" w14:textId="77777777" w:rsidR="007252FF" w:rsidRDefault="007252FF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497A014B" w14:textId="77777777" w:rsidR="007252FF" w:rsidRDefault="006E71C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106457">
        <w:rPr>
          <w:rFonts w:ascii="Tahoma" w:hAnsi="Tahoma" w:cs="Tahoma"/>
          <w:b w:val="0"/>
          <w:bCs w:val="0"/>
          <w:sz w:val="20"/>
          <w:szCs w:val="24"/>
        </w:rPr>
        <w:t>8</w:t>
      </w:r>
      <w:r w:rsidR="007252FF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ZL/002/2001 vydané radou kraje dne </w:t>
      </w:r>
      <w:r w:rsidR="005B2A0B">
        <w:rPr>
          <w:rFonts w:ascii="Tahoma" w:hAnsi="Tahoma" w:cs="Tahoma"/>
          <w:b w:val="0"/>
          <w:bCs w:val="0"/>
          <w:sz w:val="20"/>
          <w:szCs w:val="24"/>
        </w:rPr>
        <w:t>29. </w:t>
      </w:r>
      <w:r w:rsidR="007252FF">
        <w:rPr>
          <w:rFonts w:ascii="Tahoma" w:hAnsi="Tahoma" w:cs="Tahoma"/>
          <w:b w:val="0"/>
          <w:bCs w:val="0"/>
          <w:sz w:val="20"/>
          <w:szCs w:val="24"/>
        </w:rPr>
        <w:t>června 2001</w:t>
      </w:r>
      <w:r w:rsidR="00106457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68906B17" w14:textId="77777777" w:rsidR="007252FF" w:rsidRDefault="007252F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7695130" w14:textId="77777777" w:rsidR="006E71C7" w:rsidRDefault="006E71C7" w:rsidP="006E71C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dnem 1</w:t>
      </w:r>
      <w:r w:rsidR="00106457">
        <w:rPr>
          <w:rFonts w:ascii="Tahoma" w:hAnsi="Tahoma" w:cs="Tahoma"/>
          <w:b w:val="0"/>
          <w:bCs w:val="0"/>
          <w:sz w:val="20"/>
        </w:rPr>
        <w:t>. ledna 2026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6E5C4D44" w14:textId="77777777" w:rsidR="006E71C7" w:rsidRDefault="006E71C7" w:rsidP="006E71C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60D17B2" w14:textId="77777777" w:rsidR="006E71C7" w:rsidRDefault="006E71C7" w:rsidP="006E71C7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106457">
        <w:rPr>
          <w:rFonts w:ascii="Tahoma" w:hAnsi="Tahoma" w:cs="Tahoma"/>
          <w:b w:val="0"/>
          <w:bCs w:val="0"/>
          <w:sz w:val="20"/>
          <w:szCs w:val="24"/>
        </w:rPr>
        <w:t>15. září 2025</w:t>
      </w:r>
    </w:p>
    <w:p w14:paraId="1F52FA62" w14:textId="77777777" w:rsidR="006E71C7" w:rsidRDefault="006E71C7" w:rsidP="006E71C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D5C3899" w14:textId="77777777" w:rsidR="006E71C7" w:rsidRDefault="006E71C7" w:rsidP="006E71C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A73B24B" w14:textId="77777777" w:rsidR="007455E8" w:rsidRDefault="007455E8" w:rsidP="007455E8">
      <w:pPr>
        <w:widowControl w:val="0"/>
        <w:adjustRightInd w:val="0"/>
        <w:rPr>
          <w:rFonts w:ascii="Tahoma" w:hAnsi="Tahoma" w:cs="Tahoma"/>
          <w:b/>
          <w:bCs/>
          <w:szCs w:val="3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</w:tblGrid>
      <w:tr w:rsidR="007455E8" w:rsidRPr="007455E8" w14:paraId="457FC6F9" w14:textId="77777777">
        <w:tc>
          <w:tcPr>
            <w:tcW w:w="5173" w:type="dxa"/>
            <w:hideMark/>
          </w:tcPr>
          <w:p w14:paraId="29D7590B" w14:textId="77777777" w:rsidR="007455E8" w:rsidRPr="007455E8" w:rsidRDefault="007455E8" w:rsidP="007455E8">
            <w:pPr>
              <w:autoSpaceDE/>
              <w:autoSpaceDN/>
              <w:rPr>
                <w:rFonts w:ascii="Tahoma" w:hAnsi="Tahoma" w:cs="Tahoma"/>
                <w:sz w:val="24"/>
                <w:szCs w:val="24"/>
              </w:rPr>
            </w:pPr>
            <w:r w:rsidRPr="007455E8">
              <w:rPr>
                <w:rFonts w:ascii="Tahoma" w:hAnsi="Tahoma" w:cs="Tahoma"/>
                <w:sz w:val="24"/>
                <w:szCs w:val="24"/>
              </w:rPr>
              <w:t>…………………………</w:t>
            </w:r>
          </w:p>
        </w:tc>
      </w:tr>
      <w:tr w:rsidR="007455E8" w:rsidRPr="007455E8" w14:paraId="222F9E45" w14:textId="77777777">
        <w:trPr>
          <w:trHeight w:val="101"/>
        </w:trPr>
        <w:tc>
          <w:tcPr>
            <w:tcW w:w="5173" w:type="dxa"/>
            <w:hideMark/>
          </w:tcPr>
          <w:p w14:paraId="52011F57" w14:textId="77777777" w:rsidR="007455E8" w:rsidRPr="007455E8" w:rsidRDefault="007455E8" w:rsidP="007455E8">
            <w:pPr>
              <w:jc w:val="both"/>
              <w:rPr>
                <w:rFonts w:ascii="Tahoma" w:hAnsi="Tahoma" w:cs="Tahoma"/>
                <w:szCs w:val="24"/>
              </w:rPr>
            </w:pPr>
            <w:hyperlink r:id="rId7" w:history="1">
              <w:r w:rsidRPr="007455E8">
                <w:rPr>
                  <w:rFonts w:ascii="Tahoma" w:hAnsi="Tahoma" w:cs="Tahoma"/>
                  <w:szCs w:val="24"/>
                </w:rPr>
                <w:t>RNDr. Jan Veřmiřovský, Ph.D., MBA, LL.M., MPA, MSc.</w:t>
              </w:r>
            </w:hyperlink>
          </w:p>
          <w:p w14:paraId="101C2121" w14:textId="77777777" w:rsidR="007455E8" w:rsidRPr="007455E8" w:rsidRDefault="007455E8" w:rsidP="007455E8">
            <w:pPr>
              <w:jc w:val="both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7455E8">
              <w:rPr>
                <w:rFonts w:ascii="Tahoma" w:hAnsi="Tahoma" w:cs="Tahoma"/>
                <w:szCs w:val="24"/>
              </w:rPr>
              <w:t>náměstek hejtmana kraje</w:t>
            </w:r>
          </w:p>
        </w:tc>
      </w:tr>
    </w:tbl>
    <w:p w14:paraId="10CC3993" w14:textId="77777777" w:rsidR="007455E8" w:rsidRDefault="007455E8" w:rsidP="007455E8">
      <w:pPr>
        <w:widowControl w:val="0"/>
        <w:adjustRightInd w:val="0"/>
        <w:rPr>
          <w:rFonts w:ascii="Tahoma" w:hAnsi="Tahoma" w:cs="Tahoma"/>
          <w:b/>
          <w:bCs/>
          <w:szCs w:val="32"/>
        </w:rPr>
      </w:pPr>
    </w:p>
    <w:p w14:paraId="1FA45092" w14:textId="77777777" w:rsidR="007455E8" w:rsidRDefault="007455E8" w:rsidP="00106457">
      <w:pPr>
        <w:widowControl w:val="0"/>
        <w:adjustRightInd w:val="0"/>
        <w:jc w:val="center"/>
        <w:rPr>
          <w:rFonts w:ascii="Tahoma" w:hAnsi="Tahoma" w:cs="Tahoma"/>
          <w:b/>
          <w:bCs/>
          <w:szCs w:val="32"/>
        </w:rPr>
      </w:pPr>
    </w:p>
    <w:p w14:paraId="2F036927" w14:textId="05C98948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/>
          <w:bCs/>
          <w:szCs w:val="32"/>
        </w:rPr>
      </w:pPr>
      <w:r w:rsidRPr="00106457">
        <w:rPr>
          <w:rFonts w:ascii="Tahoma" w:hAnsi="Tahoma" w:cs="Tahoma"/>
          <w:b/>
          <w:bCs/>
          <w:szCs w:val="32"/>
        </w:rPr>
        <w:t>Příloha č. 2</w:t>
      </w:r>
    </w:p>
    <w:p w14:paraId="30E5DCA1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Cs/>
          <w:szCs w:val="32"/>
        </w:rPr>
      </w:pPr>
      <w:r w:rsidRPr="00106457">
        <w:rPr>
          <w:rFonts w:ascii="Tahoma" w:hAnsi="Tahoma" w:cs="Tahoma"/>
          <w:bCs/>
          <w:szCs w:val="32"/>
        </w:rPr>
        <w:t>ke zřizovací listině příspěvkové organizace</w:t>
      </w:r>
    </w:p>
    <w:p w14:paraId="7D4DCFB2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Cs/>
          <w:szCs w:val="32"/>
        </w:rPr>
      </w:pPr>
    </w:p>
    <w:p w14:paraId="2D25DD3F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/>
          <w:bCs/>
          <w:snapToGrid w:val="0"/>
          <w:color w:val="000000"/>
          <w:szCs w:val="32"/>
        </w:rPr>
      </w:pPr>
      <w:r w:rsidRPr="00106457">
        <w:rPr>
          <w:rFonts w:ascii="Tahoma" w:hAnsi="Tahoma" w:cs="Tahoma"/>
          <w:b/>
          <w:bCs/>
          <w:snapToGrid w:val="0"/>
          <w:color w:val="000000"/>
          <w:szCs w:val="32"/>
        </w:rPr>
        <w:t>Základní umělecká škola, Ostrava - Petřkovice, Hlučínská 7, příspěvková organizace</w:t>
      </w:r>
      <w:r w:rsidRPr="00106457">
        <w:rPr>
          <w:rFonts w:ascii="Tahoma" w:hAnsi="Tahoma" w:cs="Tahoma"/>
          <w:b/>
          <w:bCs/>
          <w:szCs w:val="24"/>
        </w:rPr>
        <w:br/>
      </w:r>
    </w:p>
    <w:p w14:paraId="20A57DD9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Cs/>
          <w:szCs w:val="32"/>
        </w:rPr>
      </w:pPr>
      <w:r w:rsidRPr="00106457">
        <w:rPr>
          <w:rFonts w:ascii="Tahoma" w:hAnsi="Tahoma" w:cs="Tahoma"/>
          <w:bCs/>
          <w:szCs w:val="32"/>
        </w:rPr>
        <w:t xml:space="preserve">ze dne </w:t>
      </w:r>
      <w:r>
        <w:rPr>
          <w:rFonts w:ascii="Tahoma" w:hAnsi="Tahoma" w:cs="Tahoma"/>
          <w:bCs/>
          <w:szCs w:val="32"/>
        </w:rPr>
        <w:t>15. září 2025</w:t>
      </w:r>
    </w:p>
    <w:p w14:paraId="07D9BE02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Cs/>
          <w:szCs w:val="32"/>
        </w:rPr>
      </w:pPr>
    </w:p>
    <w:p w14:paraId="475B13D7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Cs/>
          <w:szCs w:val="32"/>
        </w:rPr>
      </w:pPr>
      <w:r w:rsidRPr="00106457">
        <w:rPr>
          <w:rFonts w:ascii="Tahoma" w:hAnsi="Tahoma" w:cs="Tahoma"/>
          <w:b/>
          <w:bCs/>
          <w:szCs w:val="32"/>
        </w:rPr>
        <w:t>Vymezení doplňkové činnosti organizace</w:t>
      </w:r>
    </w:p>
    <w:p w14:paraId="0C14F307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Cs/>
          <w:szCs w:val="32"/>
        </w:rPr>
      </w:pPr>
    </w:p>
    <w:p w14:paraId="1ABC17CE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Cs/>
          <w:szCs w:val="32"/>
        </w:rPr>
      </w:pPr>
    </w:p>
    <w:p w14:paraId="3CE9FF85" w14:textId="77777777" w:rsidR="00106457" w:rsidRPr="00106457" w:rsidRDefault="00106457" w:rsidP="00106457">
      <w:pPr>
        <w:widowControl w:val="0"/>
        <w:adjustRightInd w:val="0"/>
        <w:jc w:val="both"/>
        <w:rPr>
          <w:rFonts w:ascii="Tahoma" w:hAnsi="Tahoma" w:cs="Tahoma"/>
          <w:bCs/>
          <w:szCs w:val="32"/>
        </w:rPr>
      </w:pPr>
      <w:r w:rsidRPr="00106457">
        <w:rPr>
          <w:rFonts w:ascii="Tahoma" w:hAnsi="Tahoma" w:cs="Tahoma"/>
          <w:bCs/>
          <w:szCs w:val="32"/>
        </w:rPr>
        <w:t>Okruhy doplňkové činnosti příspěvkové organizace:</w:t>
      </w:r>
    </w:p>
    <w:p w14:paraId="77FC684E" w14:textId="77777777" w:rsidR="00106457" w:rsidRPr="00106457" w:rsidRDefault="00106457" w:rsidP="00106457">
      <w:pPr>
        <w:widowControl w:val="0"/>
        <w:adjustRightInd w:val="0"/>
        <w:rPr>
          <w:rFonts w:ascii="Tahoma" w:hAnsi="Tahoma" w:cs="Tahoma"/>
          <w:bCs/>
          <w:szCs w:val="32"/>
        </w:rPr>
      </w:pPr>
    </w:p>
    <w:p w14:paraId="293A741F" w14:textId="77777777" w:rsidR="00106457" w:rsidRPr="00106457" w:rsidRDefault="00106457" w:rsidP="00106457">
      <w:pPr>
        <w:autoSpaceDE/>
        <w:autoSpaceDN/>
        <w:rPr>
          <w:rFonts w:ascii="Tahoma" w:hAnsi="Tahoma" w:cs="Tahoma"/>
          <w:bCs/>
          <w:szCs w:val="32"/>
        </w:rPr>
      </w:pPr>
      <w:r>
        <w:rPr>
          <w:rFonts w:ascii="Tahoma" w:hAnsi="Tahoma" w:cs="Tahoma"/>
          <w:bCs/>
          <w:szCs w:val="32"/>
        </w:rPr>
        <w:t>nejsou</w:t>
      </w:r>
    </w:p>
    <w:p w14:paraId="42857F6F" w14:textId="77777777" w:rsidR="00106457" w:rsidRPr="00106457" w:rsidRDefault="00106457" w:rsidP="00106457">
      <w:pPr>
        <w:widowControl w:val="0"/>
        <w:tabs>
          <w:tab w:val="left" w:pos="284"/>
        </w:tabs>
        <w:adjustRightInd w:val="0"/>
        <w:rPr>
          <w:rFonts w:ascii="Tahoma" w:hAnsi="Tahoma" w:cs="Tahoma"/>
          <w:szCs w:val="24"/>
        </w:rPr>
      </w:pPr>
    </w:p>
    <w:p w14:paraId="1676ABAE" w14:textId="77777777" w:rsidR="00106457" w:rsidRPr="00106457" w:rsidRDefault="00106457" w:rsidP="00106457">
      <w:pPr>
        <w:widowControl w:val="0"/>
        <w:adjustRightInd w:val="0"/>
        <w:jc w:val="center"/>
        <w:rPr>
          <w:rFonts w:ascii="Tahoma" w:hAnsi="Tahoma" w:cs="Tahoma"/>
          <w:b/>
          <w:bCs/>
          <w:color w:val="000000"/>
          <w:szCs w:val="24"/>
        </w:rPr>
      </w:pPr>
    </w:p>
    <w:p w14:paraId="61A4EA55" w14:textId="77777777" w:rsidR="006E71C7" w:rsidRPr="00FA02BC" w:rsidRDefault="006E71C7" w:rsidP="00106457">
      <w:pPr>
        <w:rPr>
          <w:rFonts w:ascii="Tahoma" w:hAnsi="Tahoma" w:cs="Tahoma"/>
          <w:szCs w:val="24"/>
        </w:rPr>
      </w:pPr>
    </w:p>
    <w:sectPr w:rsidR="006E71C7" w:rsidRPr="00FA02BC" w:rsidSect="006E71C7">
      <w:footerReference w:type="even" r:id="rId8"/>
      <w:footerReference w:type="default" r:id="rId9"/>
      <w:footerReference w:type="first" r:id="rId10"/>
      <w:pgSz w:w="11906" w:h="16838"/>
      <w:pgMar w:top="1418" w:right="1418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DFE2" w14:textId="77777777" w:rsidR="00F27D0D" w:rsidRDefault="00F27D0D">
      <w:r>
        <w:separator/>
      </w:r>
    </w:p>
  </w:endnote>
  <w:endnote w:type="continuationSeparator" w:id="0">
    <w:p w14:paraId="0C87AFC9" w14:textId="77777777" w:rsidR="00F27D0D" w:rsidRDefault="00F2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614F" w14:textId="77777777" w:rsidR="007252FF" w:rsidRDefault="007252F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194A">
      <w:rPr>
        <w:rStyle w:val="slostrnky"/>
        <w:noProof/>
      </w:rPr>
      <w:t>1</w:t>
    </w:r>
    <w:r>
      <w:rPr>
        <w:rStyle w:val="slostrnky"/>
      </w:rPr>
      <w:fldChar w:fldCharType="end"/>
    </w:r>
  </w:p>
  <w:p w14:paraId="581F079D" w14:textId="77777777" w:rsidR="007252FF" w:rsidRDefault="007252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E22D" w14:textId="77777777" w:rsidR="007252FF" w:rsidRDefault="007252FF">
    <w:pPr>
      <w:pStyle w:val="Zpat"/>
      <w:framePr w:wrap="around" w:vAnchor="text" w:hAnchor="margin" w:xAlign="center" w:y="1"/>
      <w:rPr>
        <w:rStyle w:val="slostrnky"/>
        <w:rFonts w:ascii="Tahoma" w:hAnsi="Tahoma"/>
      </w:rPr>
    </w:pPr>
    <w:r>
      <w:rPr>
        <w:rStyle w:val="slostrnky"/>
        <w:rFonts w:ascii="Tahoma" w:hAnsi="Tahoma"/>
      </w:rPr>
      <w:fldChar w:fldCharType="begin"/>
    </w:r>
    <w:r>
      <w:rPr>
        <w:rStyle w:val="slostrnky"/>
        <w:rFonts w:ascii="Tahoma" w:hAnsi="Tahoma"/>
      </w:rPr>
      <w:instrText xml:space="preserve">PAGE  </w:instrText>
    </w:r>
    <w:r>
      <w:rPr>
        <w:rStyle w:val="slostrnky"/>
        <w:rFonts w:ascii="Tahoma" w:hAnsi="Tahoma"/>
      </w:rPr>
      <w:fldChar w:fldCharType="separate"/>
    </w:r>
    <w:r w:rsidR="00FB194A">
      <w:rPr>
        <w:rStyle w:val="slostrnky"/>
        <w:rFonts w:ascii="Tahoma" w:hAnsi="Tahoma"/>
        <w:noProof/>
      </w:rPr>
      <w:t>1</w:t>
    </w:r>
    <w:r>
      <w:rPr>
        <w:rStyle w:val="slostrnky"/>
        <w:rFonts w:ascii="Tahoma" w:hAnsi="Tahoma"/>
      </w:rPr>
      <w:fldChar w:fldCharType="end"/>
    </w:r>
  </w:p>
  <w:p w14:paraId="74D6B5DB" w14:textId="77777777" w:rsidR="007252FF" w:rsidRDefault="007252FF">
    <w:pPr>
      <w:pStyle w:val="Zpat"/>
      <w:framePr w:wrap="auto" w:vAnchor="text" w:hAnchor="margin" w:xAlign="right" w:y="1"/>
      <w:rPr>
        <w:rStyle w:val="slostrnky"/>
      </w:rPr>
    </w:pPr>
  </w:p>
  <w:p w14:paraId="6C0B86C5" w14:textId="77777777" w:rsidR="007252FF" w:rsidRDefault="007252FF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78AD" w14:textId="77777777" w:rsidR="007455E8" w:rsidRDefault="00745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7948" w14:textId="77777777" w:rsidR="00F27D0D" w:rsidRDefault="00F27D0D">
      <w:r>
        <w:separator/>
      </w:r>
    </w:p>
  </w:footnote>
  <w:footnote w:type="continuationSeparator" w:id="0">
    <w:p w14:paraId="5951CC43" w14:textId="77777777" w:rsidR="00F27D0D" w:rsidRDefault="00F27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1B6BCE"/>
    <w:multiLevelType w:val="hybridMultilevel"/>
    <w:tmpl w:val="C7546078"/>
    <w:lvl w:ilvl="0" w:tplc="56D8213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07430"/>
    <w:multiLevelType w:val="hybridMultilevel"/>
    <w:tmpl w:val="3E2A3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866E2"/>
    <w:multiLevelType w:val="hybridMultilevel"/>
    <w:tmpl w:val="8C704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BD2ADE"/>
    <w:multiLevelType w:val="hybridMultilevel"/>
    <w:tmpl w:val="12163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68888">
    <w:abstractNumId w:val="0"/>
  </w:num>
  <w:num w:numId="2" w16cid:durableId="59482567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242848">
    <w:abstractNumId w:val="5"/>
  </w:num>
  <w:num w:numId="4" w16cid:durableId="1437367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4378970">
    <w:abstractNumId w:val="3"/>
  </w:num>
  <w:num w:numId="6" w16cid:durableId="1268930185">
    <w:abstractNumId w:val="4"/>
  </w:num>
  <w:num w:numId="7" w16cid:durableId="211821284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FCD"/>
    <w:rsid w:val="00021BBC"/>
    <w:rsid w:val="00032E7D"/>
    <w:rsid w:val="000439B2"/>
    <w:rsid w:val="000B6C8A"/>
    <w:rsid w:val="001020CC"/>
    <w:rsid w:val="00106457"/>
    <w:rsid w:val="00150BBB"/>
    <w:rsid w:val="0018393B"/>
    <w:rsid w:val="001E7D31"/>
    <w:rsid w:val="001F4466"/>
    <w:rsid w:val="00211E9B"/>
    <w:rsid w:val="00255ECB"/>
    <w:rsid w:val="002D6D67"/>
    <w:rsid w:val="00347851"/>
    <w:rsid w:val="003D04D8"/>
    <w:rsid w:val="00493B8A"/>
    <w:rsid w:val="005B2A0B"/>
    <w:rsid w:val="00634430"/>
    <w:rsid w:val="006457A1"/>
    <w:rsid w:val="0066566B"/>
    <w:rsid w:val="006B5A25"/>
    <w:rsid w:val="006C0D9E"/>
    <w:rsid w:val="006E71C7"/>
    <w:rsid w:val="007252FF"/>
    <w:rsid w:val="007455E8"/>
    <w:rsid w:val="007809E1"/>
    <w:rsid w:val="007E714A"/>
    <w:rsid w:val="00820DFA"/>
    <w:rsid w:val="008473B1"/>
    <w:rsid w:val="008B4A4D"/>
    <w:rsid w:val="008B5807"/>
    <w:rsid w:val="00927B08"/>
    <w:rsid w:val="009302AF"/>
    <w:rsid w:val="009313A4"/>
    <w:rsid w:val="00932576"/>
    <w:rsid w:val="00956E99"/>
    <w:rsid w:val="00985A22"/>
    <w:rsid w:val="00987251"/>
    <w:rsid w:val="00A30B9A"/>
    <w:rsid w:val="00AF7A45"/>
    <w:rsid w:val="00B13FCD"/>
    <w:rsid w:val="00B238AE"/>
    <w:rsid w:val="00B556C0"/>
    <w:rsid w:val="00CC2C2A"/>
    <w:rsid w:val="00D02A0C"/>
    <w:rsid w:val="00D051B4"/>
    <w:rsid w:val="00D07659"/>
    <w:rsid w:val="00D6124A"/>
    <w:rsid w:val="00D96C84"/>
    <w:rsid w:val="00DF5AD5"/>
    <w:rsid w:val="00E31218"/>
    <w:rsid w:val="00EF3C9D"/>
    <w:rsid w:val="00F21A9A"/>
    <w:rsid w:val="00F27D0D"/>
    <w:rsid w:val="00F31F3D"/>
    <w:rsid w:val="00F83F70"/>
    <w:rsid w:val="00FA347F"/>
    <w:rsid w:val="00FB194A"/>
    <w:rsid w:val="00FD4B50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FB3F3"/>
  <w15:chartTrackingRefBased/>
  <w15:docId w15:val="{79BD9252-EAC5-4FE5-89CB-007D8AE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autoSpaceDE/>
      <w:autoSpaceDN/>
    </w:pPr>
    <w:rPr>
      <w:rFonts w:ascii="Tahoma" w:hAnsi="Tahoma"/>
      <w:sz w:val="28"/>
    </w:rPr>
  </w:style>
  <w:style w:type="paragraph" w:customStyle="1" w:styleId="normln1">
    <w:name w:val="normální 1"/>
    <w:basedOn w:val="Normln"/>
    <w:pPr>
      <w:numPr>
        <w:numId w:val="1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pPr>
      <w:numPr>
        <w:ilvl w:val="1"/>
        <w:numId w:val="1"/>
      </w:numPr>
      <w:autoSpaceDE/>
      <w:autoSpaceDN/>
    </w:pPr>
    <w:rPr>
      <w:sz w:val="24"/>
      <w:szCs w:val="24"/>
    </w:rPr>
  </w:style>
  <w:style w:type="character" w:customStyle="1" w:styleId="PodnadpisChar">
    <w:name w:val="Podnadpis Char"/>
    <w:aliases w:val="Podtitul Char,Char1 Char"/>
    <w:link w:val="Podnadpis"/>
    <w:rsid w:val="009313A4"/>
    <w:rPr>
      <w:b/>
      <w:bCs/>
      <w:sz w:val="32"/>
      <w:szCs w:val="32"/>
    </w:rPr>
  </w:style>
  <w:style w:type="paragraph" w:customStyle="1" w:styleId="CharCharCharCharChar">
    <w:name w:val="Char Char Char Char Char"/>
    <w:basedOn w:val="Normln"/>
    <w:rsid w:val="006E71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194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455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k.cz/cs/kraj/zastupitelstvo/rndr--jan-vermirovsky--ph-d---mba--ll-m---mpa--msc--327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1578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https://www.msk.cz/cs/kraj/zastupitelstvo/rndr--jan-vermirovsky--ph-d---mba--ll-m---mpa--msc--3278/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cp:lastModifiedBy>Slaminková Dominika</cp:lastModifiedBy>
  <cp:revision>3</cp:revision>
  <cp:lastPrinted>2025-08-12T07:06:00Z</cp:lastPrinted>
  <dcterms:created xsi:type="dcterms:W3CDTF">2025-08-13T08:24:00Z</dcterms:created>
  <dcterms:modified xsi:type="dcterms:W3CDTF">2025-08-28T11:58:00Z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2025-08-28T11:58:18Z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9af93355-8e93-4e94-be30-20c173bbf42a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