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390519">
        <w:rPr>
          <w:rFonts w:ascii="Tahoma" w:hAnsi="Tahoma" w:cs="Tahoma"/>
          <w:b/>
          <w:bCs/>
        </w:rPr>
      </w:r>
      <w:r w:rsidR="00390519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F6139">
        <w:rPr>
          <w:rFonts w:ascii="Tahoma" w:hAnsi="Tahoma" w:cs="Tahoma"/>
          <w:b/>
        </w:rPr>
        <w:t>3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5F6139">
        <w:rPr>
          <w:rFonts w:ascii="Tahoma" w:hAnsi="Tahoma" w:cs="Tahoma"/>
          <w:b/>
        </w:rPr>
        <w:t>4</w:t>
      </w:r>
      <w:r w:rsidRPr="00401A42">
        <w:rPr>
          <w:rFonts w:ascii="Tahoma" w:hAnsi="Tahoma" w:cs="Tahoma"/>
          <w:b/>
        </w:rPr>
        <w:t xml:space="preserve">. </w:t>
      </w:r>
      <w:r w:rsidR="005F6139">
        <w:rPr>
          <w:rFonts w:ascii="Tahoma" w:hAnsi="Tahoma" w:cs="Tahoma"/>
          <w:b/>
        </w:rPr>
        <w:t>února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</w:t>
      </w:r>
      <w:bookmarkStart w:id="0" w:name="_GoBack"/>
      <w:bookmarkEnd w:id="0"/>
      <w:r>
        <w:rPr>
          <w:rFonts w:ascii="Tahoma" w:hAnsi="Tahoma" w:cs="Tahoma"/>
        </w:rPr>
        <w:t xml:space="preserve">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B52F7E" w:rsidTr="00390519">
        <w:tc>
          <w:tcPr>
            <w:tcW w:w="501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3/15</w:t>
            </w:r>
          </w:p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Tr="00390519">
        <w:trPr>
          <w:trHeight w:val="1832"/>
        </w:trPr>
        <w:tc>
          <w:tcPr>
            <w:tcW w:w="501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83" w:type="dxa"/>
            <w:shd w:val="clear" w:color="auto" w:fill="auto"/>
          </w:tcPr>
          <w:p w:rsidR="00B52F7E" w:rsidRPr="00D724AA" w:rsidRDefault="00B52F7E" w:rsidP="00CC33D9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B52F7E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B52F7E" w:rsidRPr="00000B41" w:rsidRDefault="00B52F7E" w:rsidP="00CC33D9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</w:t>
            </w:r>
            <w:r w:rsidRPr="00000B41">
              <w:rPr>
                <w:rFonts w:ascii="Tahoma" w:hAnsi="Tahoma" w:cs="Tahoma"/>
              </w:rPr>
              <w:t xml:space="preserve">ádost Českého hydrometeorologického ústavu ze dne </w:t>
            </w:r>
            <w:r>
              <w:rPr>
                <w:rFonts w:ascii="Tahoma" w:hAnsi="Tahoma" w:cs="Tahoma"/>
              </w:rPr>
              <w:t>18</w:t>
            </w:r>
            <w:r w:rsidRPr="00000B4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 </w:t>
            </w:r>
            <w:r w:rsidRPr="00000B41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 </w:t>
            </w:r>
            <w:r w:rsidRPr="00000B41">
              <w:rPr>
                <w:rFonts w:ascii="Tahoma" w:hAnsi="Tahoma" w:cs="Tahoma"/>
              </w:rPr>
              <w:t>201</w:t>
            </w:r>
            <w:r>
              <w:rPr>
                <w:rFonts w:ascii="Tahoma" w:hAnsi="Tahoma" w:cs="Tahoma"/>
              </w:rPr>
              <w:t>7</w:t>
            </w:r>
            <w:r w:rsidRPr="00000B4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ve věci </w:t>
            </w:r>
            <w:r w:rsidRPr="00000B41">
              <w:rPr>
                <w:rFonts w:ascii="Tahoma" w:hAnsi="Tahoma" w:cs="Tahoma"/>
              </w:rPr>
              <w:t>poskytnutí dotace 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měření znečištění ovzduší pěti vzorkovači 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dvou vybraných lokalitách, v obci Vražné 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lokalitě Bílý Kříž</w:t>
            </w:r>
            <w:r>
              <w:rPr>
                <w:rFonts w:ascii="Tahoma" w:hAnsi="Tahoma" w:cs="Tahoma"/>
              </w:rPr>
              <w:t>,</w:t>
            </w:r>
            <w:r w:rsidRPr="00DA6CC8">
              <w:rPr>
                <w:rFonts w:ascii="Tahoma" w:hAnsi="Tahoma" w:cs="Tahoma"/>
              </w:rPr>
              <w:t xml:space="preserve"> v roce 2017, dle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1 předloženého materiálu</w:t>
            </w:r>
          </w:p>
        </w:tc>
      </w:tr>
      <w:tr w:rsidR="00B52F7E" w:rsidRPr="008955E5" w:rsidTr="00390519">
        <w:tc>
          <w:tcPr>
            <w:tcW w:w="501" w:type="dxa"/>
            <w:shd w:val="clear" w:color="auto" w:fill="auto"/>
          </w:tcPr>
          <w:p w:rsidR="00B52F7E" w:rsidRPr="008955E5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8955E5">
              <w:rPr>
                <w:rFonts w:ascii="Tahoma" w:hAnsi="Tahoma" w:cs="Tahoma"/>
              </w:rPr>
              <w:t>)</w:t>
            </w:r>
          </w:p>
        </w:tc>
        <w:tc>
          <w:tcPr>
            <w:tcW w:w="8783" w:type="dxa"/>
            <w:shd w:val="clear" w:color="auto" w:fill="auto"/>
          </w:tcPr>
          <w:p w:rsidR="00B52F7E" w:rsidRPr="008955E5" w:rsidRDefault="00B52F7E" w:rsidP="00CC33D9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B52F7E" w:rsidRPr="008955E5" w:rsidRDefault="00B52F7E" w:rsidP="00CC33D9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zastupitelstvu kraje</w:t>
            </w:r>
          </w:p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  <w:szCs w:val="24"/>
              </w:rPr>
              <w:t>rozhodnout</w:t>
            </w:r>
            <w:r w:rsidRPr="008F4B2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investiční dotaci z rozpočtu kraje </w:t>
            </w:r>
            <w:r>
              <w:rPr>
                <w:rFonts w:ascii="Tahoma" w:hAnsi="Tahoma" w:cs="Tahoma"/>
                <w:sz w:val="24"/>
                <w:szCs w:val="24"/>
              </w:rPr>
              <w:t xml:space="preserve">příspěvkové organizaci </w:t>
            </w:r>
            <w:r w:rsidRPr="008955E5">
              <w:rPr>
                <w:rFonts w:ascii="Tahoma" w:hAnsi="Tahoma" w:cs="Tahoma"/>
                <w:sz w:val="24"/>
                <w:szCs w:val="24"/>
              </w:rPr>
              <w:t>Česk</w:t>
            </w:r>
            <w:r>
              <w:rPr>
                <w:rFonts w:ascii="Tahoma" w:hAnsi="Tahoma" w:cs="Tahoma"/>
                <w:sz w:val="24"/>
                <w:szCs w:val="24"/>
              </w:rPr>
              <w:t>ý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hydrometeorologick</w:t>
            </w:r>
            <w:r>
              <w:rPr>
                <w:rFonts w:ascii="Tahoma" w:hAnsi="Tahoma" w:cs="Tahoma"/>
                <w:sz w:val="24"/>
                <w:szCs w:val="24"/>
              </w:rPr>
              <w:t>ý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ústav, IČ 00020699,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měření znečištění ovzduší </w:t>
            </w:r>
            <w:r>
              <w:rPr>
                <w:rFonts w:ascii="Tahoma" w:hAnsi="Tahoma" w:cs="Tahoma"/>
                <w:sz w:val="24"/>
                <w:szCs w:val="24"/>
              </w:rPr>
              <w:t>pěti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vzorkovači na</w:t>
            </w:r>
            <w:r>
              <w:rPr>
                <w:rFonts w:ascii="Tahoma" w:hAnsi="Tahoma" w:cs="Tahoma"/>
                <w:sz w:val="24"/>
                <w:szCs w:val="24"/>
              </w:rPr>
              <w:t> dvou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vybraných lokalitách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5776F0">
              <w:rPr>
                <w:rFonts w:ascii="Tahoma" w:hAnsi="Tahoma" w:cs="Tahoma"/>
                <w:bCs/>
                <w:sz w:val="24"/>
                <w:szCs w:val="24"/>
              </w:rPr>
              <w:t>v obci Vražné a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 </w:t>
            </w:r>
            <w:r w:rsidRPr="005776F0">
              <w:rPr>
                <w:rFonts w:ascii="Tahoma" w:hAnsi="Tahoma" w:cs="Tahoma"/>
                <w:bCs/>
                <w:sz w:val="24"/>
                <w:szCs w:val="24"/>
              </w:rPr>
              <w:t>na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 </w:t>
            </w:r>
            <w:r w:rsidRPr="005776F0">
              <w:rPr>
                <w:rFonts w:ascii="Tahoma" w:hAnsi="Tahoma" w:cs="Tahoma"/>
                <w:bCs/>
                <w:sz w:val="24"/>
                <w:szCs w:val="24"/>
              </w:rPr>
              <w:t>lokalitě Bílý Kříž,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v roce 201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> výši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1.000.000,-- Kč, a o tom, že tato dotace bude použita na úhradu uznatelných nákladů vzniklých ode dne 1. 1. 201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do dne 31. 12. 201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a uhrazených do dne 10. 1. 201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včetně, a s tímto subjektem uzavřít smlouvu 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poskytnutí dotace dle přílohy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2 předloženého materiálu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14</w:t>
      </w:r>
      <w:r w:rsidRPr="006F04B3">
        <w:rPr>
          <w:rFonts w:ascii="Tahoma" w:hAnsi="Tahoma" w:cs="Tahoma"/>
        </w:rPr>
        <w:t xml:space="preserve">. </w:t>
      </w:r>
      <w:r w:rsidR="005F6139">
        <w:rPr>
          <w:rFonts w:ascii="Tahoma" w:hAnsi="Tahoma" w:cs="Tahoma"/>
        </w:rPr>
        <w:t>únor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90519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E1C29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7B49-FADE-4ECA-A314-59113D26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111</cp:revision>
  <dcterms:created xsi:type="dcterms:W3CDTF">2014-08-25T15:54:00Z</dcterms:created>
  <dcterms:modified xsi:type="dcterms:W3CDTF">2017-02-15T13:02:00Z</dcterms:modified>
</cp:coreProperties>
</file>