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502856" w:rsidRPr="00502856" w14:paraId="582F9001" w14:textId="77777777" w:rsidTr="001C640A">
        <w:tc>
          <w:tcPr>
            <w:tcW w:w="4535" w:type="dxa"/>
          </w:tcPr>
          <w:p w14:paraId="0BB175F7" w14:textId="0C5430E5" w:rsidR="00BF3137" w:rsidRPr="00502856" w:rsidRDefault="00BF3137" w:rsidP="001B6A87">
            <w:pPr>
              <w:pStyle w:val="Nadpis3"/>
              <w:jc w:val="center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</w:p>
        </w:tc>
        <w:tc>
          <w:tcPr>
            <w:tcW w:w="4535" w:type="dxa"/>
          </w:tcPr>
          <w:p w14:paraId="32072BFE" w14:textId="77777777" w:rsidR="00BF3137" w:rsidRPr="00502856" w:rsidRDefault="00BF3137" w:rsidP="001B6A87">
            <w:pPr>
              <w:pStyle w:val="Nadpis3"/>
              <w:jc w:val="center"/>
              <w:rPr>
                <w:rFonts w:ascii="Tahoma" w:hAnsi="Tahoma" w:cs="Tahoma"/>
                <w:color w:val="auto"/>
              </w:rPr>
            </w:pPr>
          </w:p>
        </w:tc>
      </w:tr>
    </w:tbl>
    <w:p w14:paraId="1214DB51" w14:textId="77777777" w:rsidR="00BF3137" w:rsidRDefault="00BF3137">
      <w:pPr>
        <w:jc w:val="center"/>
        <w:rPr>
          <w:rFonts w:ascii="Tahoma" w:hAnsi="Tahoma" w:cs="Tahoma"/>
          <w:b/>
        </w:rPr>
      </w:pPr>
    </w:p>
    <w:p w14:paraId="122DFE6E" w14:textId="4520B036" w:rsidR="00955A8C" w:rsidRDefault="00955A8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DOHODA O UKONČENÍ</w:t>
      </w:r>
    </w:p>
    <w:p w14:paraId="122DFE6F" w14:textId="3BDE490A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</w:t>
      </w:r>
    </w:p>
    <w:p w14:paraId="122DFE70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22DFE71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122DFE72" w14:textId="2CDED3C3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28. října </w:t>
      </w:r>
      <w:r w:rsidR="000E33F9">
        <w:rPr>
          <w:rFonts w:ascii="Tahoma" w:hAnsi="Tahoma" w:cs="Tahoma"/>
          <w:sz w:val="22"/>
          <w:szCs w:val="22"/>
        </w:rPr>
        <w:t>2771/</w:t>
      </w:r>
      <w:r>
        <w:rPr>
          <w:rFonts w:ascii="Tahoma" w:hAnsi="Tahoma" w:cs="Tahoma"/>
          <w:sz w:val="22"/>
          <w:szCs w:val="22"/>
        </w:rPr>
        <w:t>117, 702 </w:t>
      </w:r>
      <w:r w:rsidR="000E33F9">
        <w:rPr>
          <w:rFonts w:ascii="Tahoma" w:hAnsi="Tahoma" w:cs="Tahoma"/>
          <w:sz w:val="22"/>
          <w:szCs w:val="22"/>
        </w:rPr>
        <w:t>00</w:t>
      </w:r>
      <w:r>
        <w:rPr>
          <w:rFonts w:ascii="Tahoma" w:hAnsi="Tahoma" w:cs="Tahoma"/>
          <w:sz w:val="22"/>
          <w:szCs w:val="22"/>
        </w:rPr>
        <w:t xml:space="preserve"> Ostrava</w:t>
      </w:r>
    </w:p>
    <w:p w14:paraId="122DFE73" w14:textId="551D6AB6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B66F5E">
        <w:rPr>
          <w:rFonts w:ascii="Tahoma" w:hAnsi="Tahoma" w:cs="Tahoma"/>
          <w:sz w:val="22"/>
          <w:szCs w:val="22"/>
        </w:rPr>
        <w:t>Mgr. Stanislavem Kopeckým</w:t>
      </w:r>
      <w:r w:rsidR="00A832B2" w:rsidRPr="00A832B2">
        <w:rPr>
          <w:rFonts w:ascii="Tahoma" w:hAnsi="Tahoma" w:cs="Tahoma"/>
          <w:sz w:val="22"/>
          <w:szCs w:val="22"/>
        </w:rPr>
        <w:t>, náměstkem hejtmana kraje</w:t>
      </w:r>
    </w:p>
    <w:p w14:paraId="122DFE75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14:paraId="122DFE7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122DFE79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122DFE7A" w14:textId="7832DC66" w:rsidR="00547329" w:rsidRPr="009915DA" w:rsidRDefault="00A13F6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571751">
        <w:rPr>
          <w:rFonts w:ascii="Tahoma" w:hAnsi="Tahoma" w:cs="Tahoma"/>
          <w:b/>
          <w:sz w:val="22"/>
          <w:szCs w:val="22"/>
        </w:rPr>
        <w:t xml:space="preserve"> </w:t>
      </w:r>
    </w:p>
    <w:p w14:paraId="122DFE7B" w14:textId="37239B96" w:rsidR="00BC7A71" w:rsidRPr="009915DA" w:rsidRDefault="009E7015" w:rsidP="00E3279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="00D81254">
        <w:rPr>
          <w:rFonts w:ascii="Tahoma" w:hAnsi="Tahoma" w:cs="Tahoma"/>
          <w:sz w:val="22"/>
          <w:szCs w:val="22"/>
        </w:rPr>
        <w:tab/>
      </w:r>
      <w:r w:rsidR="00A13F69">
        <w:rPr>
          <w:rFonts w:ascii="Tahoma" w:hAnsi="Tahoma" w:cs="Tahoma"/>
          <w:sz w:val="22"/>
          <w:szCs w:val="22"/>
        </w:rPr>
        <w:t xml:space="preserve"> </w:t>
      </w:r>
      <w:r w:rsidR="00571751">
        <w:rPr>
          <w:rFonts w:ascii="Tahoma" w:hAnsi="Tahoma" w:cs="Tahoma"/>
          <w:sz w:val="22"/>
          <w:szCs w:val="22"/>
        </w:rPr>
        <w:t xml:space="preserve"> </w:t>
      </w:r>
    </w:p>
    <w:p w14:paraId="16E50CEA" w14:textId="6AEB122A" w:rsidR="00037D77" w:rsidRDefault="009E7015" w:rsidP="00037D77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E32799">
        <w:rPr>
          <w:rFonts w:ascii="Tahoma" w:hAnsi="Tahoma" w:cs="Tahoma"/>
          <w:sz w:val="22"/>
          <w:szCs w:val="22"/>
        </w:rPr>
        <w:t>á</w:t>
      </w:r>
      <w:r w:rsidR="009915DA">
        <w:rPr>
          <w:rFonts w:ascii="Tahoma" w:hAnsi="Tahoma" w:cs="Tahoma"/>
          <w:sz w:val="22"/>
          <w:szCs w:val="22"/>
        </w:rPr>
        <w:t>:</w:t>
      </w:r>
      <w:r w:rsidR="00F13295">
        <w:rPr>
          <w:rFonts w:ascii="Tahoma" w:hAnsi="Tahoma" w:cs="Tahoma"/>
          <w:sz w:val="22"/>
          <w:szCs w:val="22"/>
        </w:rPr>
        <w:tab/>
      </w:r>
      <w:r w:rsidR="00571751">
        <w:rPr>
          <w:rFonts w:ascii="Tahoma" w:hAnsi="Tahoma" w:cs="Tahoma"/>
          <w:sz w:val="22"/>
          <w:szCs w:val="22"/>
        </w:rPr>
        <w:t xml:space="preserve"> </w:t>
      </w:r>
    </w:p>
    <w:p w14:paraId="122DFE7C" w14:textId="3B689E41" w:rsidR="009E7015" w:rsidRPr="009915DA" w:rsidRDefault="00037D77" w:rsidP="00037D77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 w:rsidR="00571751">
        <w:rPr>
          <w:rFonts w:ascii="Tahoma" w:hAnsi="Tahoma" w:cs="Tahoma"/>
          <w:sz w:val="22"/>
          <w:szCs w:val="22"/>
        </w:rPr>
        <w:t xml:space="preserve"> </w:t>
      </w:r>
    </w:p>
    <w:p w14:paraId="122DFE7D" w14:textId="0CF22612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  <w:r w:rsidR="00571751">
        <w:rPr>
          <w:rFonts w:ascii="Tahoma" w:hAnsi="Tahoma" w:cs="Tahoma"/>
          <w:sz w:val="22"/>
          <w:szCs w:val="22"/>
        </w:rPr>
        <w:t xml:space="preserve"> </w:t>
      </w:r>
    </w:p>
    <w:p w14:paraId="122DFE7F" w14:textId="7854DF20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22DFE80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122DFE81" w14:textId="12A05D5A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823B05">
        <w:rPr>
          <w:rFonts w:ascii="Tahoma" w:hAnsi="Tahoma" w:cs="Tahoma"/>
          <w:b/>
          <w:sz w:val="22"/>
          <w:szCs w:val="22"/>
        </w:rPr>
        <w:t>Ukončení závazku veřejné služby</w:t>
      </w:r>
    </w:p>
    <w:p w14:paraId="122DFE82" w14:textId="6EAD1E4A" w:rsidR="00955A8C" w:rsidRPr="008A526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Smluvní strany uzavřely </w:t>
      </w:r>
      <w:proofErr w:type="gramStart"/>
      <w:r>
        <w:rPr>
          <w:rFonts w:ascii="Tahoma" w:hAnsi="Tahoma" w:cs="Tahoma"/>
          <w:sz w:val="22"/>
          <w:szCs w:val="22"/>
          <w:u w:val="single"/>
        </w:rPr>
        <w:t xml:space="preserve">dne </w:t>
      </w:r>
      <w:r w:rsidR="00800C0E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="00800C0E">
        <w:rPr>
          <w:rFonts w:ascii="Tahoma" w:hAnsi="Tahoma" w:cs="Tahoma"/>
          <w:sz w:val="22"/>
          <w:szCs w:val="22"/>
          <w:u w:val="single"/>
        </w:rPr>
        <w:t>xxx</w:t>
      </w:r>
      <w:proofErr w:type="spellEnd"/>
      <w:proofErr w:type="gramEnd"/>
      <w:r w:rsidR="00377A4F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>Smlouvu o závazku veřejné služby</w:t>
      </w:r>
      <w:r w:rsidR="00800C0E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 xml:space="preserve">a vyrovnávací platbě za jeho výkon ev. </w:t>
      </w:r>
      <w:r w:rsidR="009F7C60">
        <w:rPr>
          <w:rFonts w:ascii="Tahoma" w:hAnsi="Tahoma" w:cs="Tahoma"/>
          <w:sz w:val="22"/>
          <w:szCs w:val="22"/>
          <w:u w:val="single"/>
        </w:rPr>
        <w:t>č</w:t>
      </w:r>
      <w:r>
        <w:rPr>
          <w:rFonts w:ascii="Tahoma" w:hAnsi="Tahoma" w:cs="Tahoma"/>
          <w:sz w:val="22"/>
          <w:szCs w:val="22"/>
          <w:u w:val="single"/>
        </w:rPr>
        <w:t xml:space="preserve">. </w:t>
      </w:r>
      <w:r w:rsidR="00377A4F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="00800C0E">
        <w:rPr>
          <w:rFonts w:ascii="Tahoma" w:hAnsi="Tahoma" w:cs="Tahoma"/>
          <w:sz w:val="22"/>
          <w:szCs w:val="22"/>
          <w:u w:val="single"/>
        </w:rPr>
        <w:t>xxx</w:t>
      </w:r>
      <w:proofErr w:type="spellEnd"/>
      <w:r w:rsidR="00800C0E">
        <w:rPr>
          <w:rFonts w:ascii="Tahoma" w:hAnsi="Tahoma" w:cs="Tahoma"/>
          <w:sz w:val="22"/>
          <w:szCs w:val="22"/>
          <w:u w:val="single"/>
        </w:rPr>
        <w:t xml:space="preserve"> </w:t>
      </w:r>
      <w:r w:rsidR="0017649D" w:rsidRPr="0017649D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>(</w:t>
      </w:r>
      <w:r w:rsidRPr="008A526C">
        <w:rPr>
          <w:rFonts w:ascii="Tahoma" w:hAnsi="Tahoma" w:cs="Tahoma"/>
          <w:sz w:val="22"/>
          <w:szCs w:val="22"/>
          <w:u w:val="single"/>
        </w:rPr>
        <w:t>dále jen „Smlouva“).</w:t>
      </w:r>
    </w:p>
    <w:p w14:paraId="122DFE83" w14:textId="65D257AD" w:rsid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A526C">
        <w:rPr>
          <w:rFonts w:ascii="Tahoma" w:hAnsi="Tahoma" w:cs="Tahoma"/>
          <w:sz w:val="22"/>
          <w:szCs w:val="22"/>
        </w:rPr>
        <w:t xml:space="preserve">Smluvní strany </w:t>
      </w:r>
      <w:r w:rsidR="00823B05">
        <w:rPr>
          <w:rFonts w:ascii="Tahoma" w:hAnsi="Tahoma" w:cs="Tahoma"/>
          <w:sz w:val="22"/>
          <w:szCs w:val="22"/>
        </w:rPr>
        <w:t xml:space="preserve">shodně konstatují, že pověření závazkem veřejné služby dle </w:t>
      </w:r>
      <w:r w:rsidR="00BA2DF6">
        <w:rPr>
          <w:rFonts w:ascii="Tahoma" w:hAnsi="Tahoma" w:cs="Tahoma"/>
          <w:sz w:val="22"/>
          <w:szCs w:val="22"/>
        </w:rPr>
        <w:t>Smlouvy</w:t>
      </w:r>
      <w:r w:rsidR="00823B05">
        <w:rPr>
          <w:rFonts w:ascii="Tahoma" w:hAnsi="Tahoma" w:cs="Tahoma"/>
          <w:sz w:val="22"/>
          <w:szCs w:val="22"/>
        </w:rPr>
        <w:t xml:space="preserve"> zaniklo uplynutím dne </w:t>
      </w:r>
      <w:r w:rsidR="00160BF9">
        <w:rPr>
          <w:rFonts w:ascii="Tahoma" w:hAnsi="Tahoma" w:cs="Tahoma"/>
          <w:sz w:val="22"/>
          <w:szCs w:val="22"/>
        </w:rPr>
        <w:t xml:space="preserve">31. </w:t>
      </w:r>
      <w:r w:rsidR="00800C0E">
        <w:rPr>
          <w:rFonts w:ascii="Tahoma" w:hAnsi="Tahoma" w:cs="Tahoma"/>
          <w:sz w:val="22"/>
          <w:szCs w:val="22"/>
        </w:rPr>
        <w:t>12.</w:t>
      </w:r>
      <w:r w:rsidR="00160BF9">
        <w:rPr>
          <w:rFonts w:ascii="Tahoma" w:hAnsi="Tahoma" w:cs="Tahoma"/>
          <w:sz w:val="22"/>
          <w:szCs w:val="22"/>
        </w:rPr>
        <w:t xml:space="preserve"> 2025</w:t>
      </w:r>
      <w:r w:rsidR="00823B05">
        <w:rPr>
          <w:rFonts w:ascii="Tahoma" w:hAnsi="Tahoma" w:cs="Tahoma"/>
          <w:sz w:val="22"/>
          <w:szCs w:val="22"/>
        </w:rPr>
        <w:t xml:space="preserve">, </w:t>
      </w:r>
      <w:r w:rsidRPr="008A526C">
        <w:rPr>
          <w:rFonts w:ascii="Tahoma" w:hAnsi="Tahoma" w:cs="Tahoma"/>
          <w:sz w:val="22"/>
          <w:szCs w:val="22"/>
        </w:rPr>
        <w:t>neboť služb</w:t>
      </w:r>
      <w:r w:rsidR="00823B05">
        <w:rPr>
          <w:rFonts w:ascii="Tahoma" w:hAnsi="Tahoma" w:cs="Tahoma"/>
          <w:sz w:val="22"/>
          <w:szCs w:val="22"/>
        </w:rPr>
        <w:t>a</w:t>
      </w:r>
      <w:r w:rsidRPr="008A526C">
        <w:rPr>
          <w:rFonts w:ascii="Tahoma" w:hAnsi="Tahoma" w:cs="Tahoma"/>
          <w:sz w:val="22"/>
          <w:szCs w:val="22"/>
        </w:rPr>
        <w:t xml:space="preserve"> vykonávan</w:t>
      </w:r>
      <w:r w:rsidR="00823B05">
        <w:rPr>
          <w:rFonts w:ascii="Tahoma" w:hAnsi="Tahoma" w:cs="Tahoma"/>
          <w:sz w:val="22"/>
          <w:szCs w:val="22"/>
        </w:rPr>
        <w:t>á</w:t>
      </w:r>
      <w:r w:rsidRPr="008A526C">
        <w:rPr>
          <w:rFonts w:ascii="Tahoma" w:hAnsi="Tahoma" w:cs="Tahoma"/>
          <w:sz w:val="22"/>
          <w:szCs w:val="22"/>
        </w:rPr>
        <w:t xml:space="preserve"> dle Smlouvy </w:t>
      </w:r>
      <w:r w:rsidR="00823B05">
        <w:rPr>
          <w:rFonts w:ascii="Tahoma" w:hAnsi="Tahoma" w:cs="Tahoma"/>
          <w:sz w:val="22"/>
          <w:szCs w:val="22"/>
        </w:rPr>
        <w:t>byla</w:t>
      </w:r>
      <w:r w:rsidR="00823B05" w:rsidRPr="008A526C">
        <w:rPr>
          <w:rFonts w:ascii="Tahoma" w:hAnsi="Tahoma" w:cs="Tahoma"/>
          <w:sz w:val="22"/>
          <w:szCs w:val="22"/>
        </w:rPr>
        <w:t xml:space="preserve"> </w:t>
      </w:r>
      <w:r w:rsidRPr="008A526C">
        <w:rPr>
          <w:rFonts w:ascii="Tahoma" w:hAnsi="Tahoma" w:cs="Tahoma"/>
          <w:sz w:val="22"/>
          <w:szCs w:val="22"/>
        </w:rPr>
        <w:t xml:space="preserve">součástí </w:t>
      </w:r>
      <w:r w:rsidR="000469D3">
        <w:rPr>
          <w:rFonts w:ascii="Tahoma" w:hAnsi="Tahoma" w:cs="Tahoma"/>
          <w:sz w:val="22"/>
          <w:szCs w:val="22"/>
        </w:rPr>
        <w:t xml:space="preserve">Krajské </w:t>
      </w:r>
      <w:r w:rsidR="0031696B" w:rsidRPr="008A526C">
        <w:rPr>
          <w:rFonts w:ascii="Tahoma" w:hAnsi="Tahoma" w:cs="Tahoma"/>
          <w:sz w:val="22"/>
          <w:szCs w:val="22"/>
        </w:rPr>
        <w:t>s</w:t>
      </w:r>
      <w:r w:rsidRPr="008A526C">
        <w:rPr>
          <w:rFonts w:ascii="Tahoma" w:hAnsi="Tahoma" w:cs="Tahoma"/>
          <w:sz w:val="22"/>
          <w:szCs w:val="22"/>
        </w:rPr>
        <w:t>ítě sociálních služeb Moravskoslezského kraje schválených Moravskoslezským krajem dle Střednědobého plánu rozvoje sociálních služeb v Moravskoslezském</w:t>
      </w:r>
      <w:r>
        <w:rPr>
          <w:rFonts w:ascii="Tahoma" w:hAnsi="Tahoma" w:cs="Tahoma"/>
          <w:sz w:val="22"/>
          <w:szCs w:val="22"/>
        </w:rPr>
        <w:t xml:space="preserve"> kraji n</w:t>
      </w:r>
      <w:r w:rsidR="008A526C">
        <w:rPr>
          <w:rFonts w:ascii="Tahoma" w:hAnsi="Tahoma" w:cs="Tahoma"/>
          <w:sz w:val="22"/>
          <w:szCs w:val="22"/>
        </w:rPr>
        <w:t xml:space="preserve">a léta </w:t>
      </w:r>
      <w:r w:rsidR="00CC6ED5">
        <w:rPr>
          <w:rFonts w:ascii="Tahoma" w:hAnsi="Tahoma" w:cs="Tahoma"/>
          <w:sz w:val="22"/>
          <w:szCs w:val="22"/>
        </w:rPr>
        <w:t>202</w:t>
      </w:r>
      <w:r w:rsidR="007333AF">
        <w:rPr>
          <w:rFonts w:ascii="Tahoma" w:hAnsi="Tahoma" w:cs="Tahoma"/>
          <w:sz w:val="22"/>
          <w:szCs w:val="22"/>
        </w:rPr>
        <w:t>4</w:t>
      </w:r>
      <w:r w:rsidR="00CC6ED5">
        <w:rPr>
          <w:rFonts w:ascii="Tahoma" w:hAnsi="Tahoma" w:cs="Tahoma"/>
          <w:sz w:val="22"/>
          <w:szCs w:val="22"/>
        </w:rPr>
        <w:t>–202</w:t>
      </w:r>
      <w:r w:rsidR="00D84CF7">
        <w:rPr>
          <w:rFonts w:ascii="Tahoma" w:hAnsi="Tahoma" w:cs="Tahoma"/>
          <w:sz w:val="22"/>
          <w:szCs w:val="22"/>
        </w:rPr>
        <w:t>6</w:t>
      </w:r>
      <w:r w:rsidR="008A526C">
        <w:rPr>
          <w:rFonts w:ascii="Tahoma" w:hAnsi="Tahoma" w:cs="Tahoma"/>
          <w:sz w:val="22"/>
          <w:szCs w:val="22"/>
        </w:rPr>
        <w:t xml:space="preserve"> do </w:t>
      </w:r>
      <w:r w:rsidR="00800C0E">
        <w:rPr>
          <w:rFonts w:ascii="Tahoma" w:hAnsi="Tahoma" w:cs="Tahoma"/>
          <w:sz w:val="22"/>
          <w:szCs w:val="22"/>
        </w:rPr>
        <w:t>31. 12.</w:t>
      </w:r>
      <w:r w:rsidR="00A17423">
        <w:rPr>
          <w:rFonts w:ascii="Tahoma" w:hAnsi="Tahoma" w:cs="Tahoma"/>
          <w:sz w:val="22"/>
          <w:szCs w:val="22"/>
        </w:rPr>
        <w:t xml:space="preserve"> 2025.</w:t>
      </w:r>
    </w:p>
    <w:p w14:paraId="7A00F383" w14:textId="3255D3CF" w:rsidR="00823B05" w:rsidRDefault="00823B05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Ostatní podmínky pro vyúčtování vyrovnávací platby, její kontrolu a poskyt</w:t>
      </w:r>
      <w:r w:rsidR="007C66AB">
        <w:rPr>
          <w:rFonts w:ascii="Tahoma" w:hAnsi="Tahoma" w:cs="Tahoma"/>
          <w:sz w:val="22"/>
          <w:szCs w:val="22"/>
        </w:rPr>
        <w:t>nutí</w:t>
      </w:r>
      <w:r>
        <w:rPr>
          <w:rFonts w:ascii="Tahoma" w:hAnsi="Tahoma" w:cs="Tahoma"/>
          <w:sz w:val="22"/>
          <w:szCs w:val="22"/>
        </w:rPr>
        <w:t xml:space="preserve"> nezbytné součinnosti vůči Kraji, resp. dalším kontrolním orgánům dle Smlouvy nebo dle dalších právních jednání mezi příjemcem a Krajem (např. smlouva o poskytnutí dotace apod.) nejsou touto dohodou dotčeny.</w:t>
      </w:r>
    </w:p>
    <w:p w14:paraId="122DFE84" w14:textId="77777777" w:rsidR="00A70F55" w:rsidRPr="00F442DD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F442DD">
        <w:rPr>
          <w:rFonts w:ascii="Tahoma" w:hAnsi="Tahoma" w:cs="Tahoma"/>
          <w:b/>
          <w:sz w:val="22"/>
          <w:szCs w:val="22"/>
        </w:rPr>
        <w:t>Závěrečná ustanovení</w:t>
      </w:r>
    </w:p>
    <w:p w14:paraId="122DFE85" w14:textId="14D141CE" w:rsidR="00A70F55" w:rsidRPr="00D40750" w:rsidRDefault="00E27846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442DD">
        <w:rPr>
          <w:rFonts w:ascii="Tahoma" w:hAnsi="Tahoma" w:cs="Tahoma"/>
          <w:sz w:val="22"/>
          <w:szCs w:val="22"/>
        </w:rPr>
        <w:t>Tato dohoda nabývá platnosti a účinnosti dnem, kdy vyjádření souhlasu s obsahem návrhu dojde druhé smluvní straně,</w:t>
      </w:r>
      <w:r w:rsidR="009B25F2" w:rsidRPr="00F442DD">
        <w:rPr>
          <w:rFonts w:ascii="Tahoma" w:hAnsi="Tahoma" w:cs="Tahoma"/>
          <w:sz w:val="22"/>
          <w:szCs w:val="22"/>
        </w:rPr>
        <w:t xml:space="preserve"> nestanoví</w:t>
      </w:r>
      <w:r w:rsidR="009B25F2" w:rsidRPr="00F442DD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dohoda účinnosti dnem jejího uveřejnění</w:t>
      </w:r>
      <w:r w:rsidR="009B25F2" w:rsidRPr="00D40750">
        <w:rPr>
          <w:rFonts w:ascii="Tahoma" w:hAnsi="Tahoma" w:cs="Tahoma"/>
          <w:sz w:val="22"/>
          <w:szCs w:val="22"/>
        </w:rPr>
        <w:t xml:space="preserve"> v registru smluv</w:t>
      </w:r>
      <w:r w:rsidR="008B69AF" w:rsidRPr="00D40750">
        <w:rPr>
          <w:rFonts w:ascii="Tahoma" w:hAnsi="Tahoma" w:cs="Tahoma"/>
          <w:sz w:val="22"/>
          <w:szCs w:val="22"/>
        </w:rPr>
        <w:t>.</w:t>
      </w:r>
    </w:p>
    <w:p w14:paraId="122DFE86" w14:textId="77777777" w:rsidR="009B25F2" w:rsidRPr="00D40750" w:rsidRDefault="009B25F2" w:rsidP="009B25F2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lastRenderedPageBreak/>
        <w:t>Smluvní strany se dohodly, že pokud se na tuto dohodu vztahuje povinnost uveřejnění v registru smluv ve smyslu zákona o registru smluv, provede uveřejnění v souladu se zákonem Moravskoslezský kraj.</w:t>
      </w:r>
    </w:p>
    <w:p w14:paraId="122DFE87" w14:textId="77777777" w:rsidR="009B25F2" w:rsidRPr="0050447D" w:rsidRDefault="009B25F2" w:rsidP="009B25F2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V případě, že tato dohoda nebude uveřejněna dle předcho</w:t>
      </w:r>
      <w:r w:rsidR="00BA2DF6">
        <w:rPr>
          <w:rFonts w:ascii="Tahoma" w:hAnsi="Tahoma" w:cs="Tahoma"/>
          <w:sz w:val="22"/>
          <w:szCs w:val="22"/>
        </w:rPr>
        <w:t>zího odstavce, bere příjemce na </w:t>
      </w:r>
      <w:r w:rsidRPr="00D40750">
        <w:rPr>
          <w:rFonts w:ascii="Tahoma" w:hAnsi="Tahoma" w:cs="Tahoma"/>
          <w:sz w:val="22"/>
          <w:szCs w:val="22"/>
        </w:rPr>
        <w:t xml:space="preserve">vědomí a výslovně souhlasí s tím, že dohoda včetně příloh a původní smlouvy bude zveřejněna na oficiálních webových stránkách Moravskoslezského kraje. Dohoda bude zveřejněna po anonymizaci </w:t>
      </w:r>
      <w:r w:rsidRPr="0050447D">
        <w:rPr>
          <w:rFonts w:ascii="Tahoma" w:hAnsi="Tahoma" w:cs="Tahoma"/>
          <w:sz w:val="22"/>
          <w:szCs w:val="22"/>
        </w:rPr>
        <w:t xml:space="preserve">provedené v souladu </w:t>
      </w:r>
      <w:r w:rsidR="00CD0CFF" w:rsidRPr="0050447D">
        <w:rPr>
          <w:rFonts w:ascii="Tahoma" w:hAnsi="Tahoma" w:cs="Tahoma"/>
          <w:sz w:val="22"/>
          <w:szCs w:val="22"/>
        </w:rPr>
        <w:t xml:space="preserve">s předpisy na ochranu osobních údajů, zejména v souladu s Nařízením Evropského parlamentu </w:t>
      </w:r>
      <w:r w:rsidR="00BA2DF6" w:rsidRPr="0050447D">
        <w:rPr>
          <w:rFonts w:ascii="Tahoma" w:hAnsi="Tahoma" w:cs="Tahoma"/>
          <w:sz w:val="22"/>
          <w:szCs w:val="22"/>
        </w:rPr>
        <w:t>a Rady (EU) 2016/679 ze dne 27. </w:t>
      </w:r>
      <w:r w:rsidR="00CD0CFF" w:rsidRPr="0050447D">
        <w:rPr>
          <w:rFonts w:ascii="Tahoma" w:hAnsi="Tahoma" w:cs="Tahoma"/>
          <w:sz w:val="22"/>
          <w:szCs w:val="22"/>
        </w:rPr>
        <w:t>dubna 2016 o ochraně fyzických osob v souvislosti se</w:t>
      </w:r>
      <w:r w:rsidR="00BA2DF6" w:rsidRPr="0050447D">
        <w:rPr>
          <w:rFonts w:ascii="Tahoma" w:hAnsi="Tahoma" w:cs="Tahoma"/>
          <w:sz w:val="22"/>
          <w:szCs w:val="22"/>
        </w:rPr>
        <w:t xml:space="preserve"> zpracováním osobních údajů a o </w:t>
      </w:r>
      <w:r w:rsidR="00CD0CFF" w:rsidRPr="0050447D">
        <w:rPr>
          <w:rFonts w:ascii="Tahoma" w:hAnsi="Tahoma" w:cs="Tahoma"/>
          <w:sz w:val="22"/>
          <w:szCs w:val="22"/>
        </w:rPr>
        <w:t>volném pohybu těchto údajů a o zrušení směrnice 95/46/ES (obecné nařízení o ochraně osobních údajů)</w:t>
      </w:r>
      <w:r w:rsidRPr="0050447D">
        <w:rPr>
          <w:rFonts w:ascii="Tahoma" w:hAnsi="Tahoma" w:cs="Tahoma"/>
          <w:sz w:val="22"/>
          <w:szCs w:val="22"/>
        </w:rPr>
        <w:t>.</w:t>
      </w:r>
    </w:p>
    <w:p w14:paraId="122DFE88" w14:textId="1718DE57" w:rsidR="00DD2B97" w:rsidRPr="0050447D" w:rsidRDefault="00DD2B97" w:rsidP="00DD2B97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Osobní údaje obsažené v této dohodě budou Moravskoslezským krajem zpracovávány pouze pro účely plnění práv a povinností vyplývajících ze Smlouvy; k jiným účelům nebudou tyto osobní údaje Moravskoslezským krajem použity. Moravskoslezský kraj při zpracovávání osobních údajů dodržuje platné právní předpisy. Podrobné informace </w:t>
      </w:r>
      <w:r w:rsidR="00FE2C3A">
        <w:rPr>
          <w:rFonts w:ascii="Tahoma" w:hAnsi="Tahoma" w:cs="Tahoma"/>
          <w:sz w:val="22"/>
          <w:szCs w:val="22"/>
        </w:rPr>
        <w:t xml:space="preserve">                        </w:t>
      </w:r>
      <w:r w:rsidRPr="0050447D">
        <w:rPr>
          <w:rFonts w:ascii="Tahoma" w:hAnsi="Tahoma" w:cs="Tahoma"/>
          <w:sz w:val="22"/>
          <w:szCs w:val="22"/>
        </w:rPr>
        <w:t xml:space="preserve">o ochraně osobních údajů jsou uvedeny na oficiálních webových stránkách Moravskoslezského kraje </w:t>
      </w:r>
      <w:hyperlink r:id="rId11" w:history="1">
        <w:r w:rsidRPr="0050447D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50447D">
        <w:rPr>
          <w:rFonts w:ascii="Tahoma" w:hAnsi="Tahoma" w:cs="Tahoma"/>
          <w:sz w:val="22"/>
          <w:szCs w:val="22"/>
        </w:rPr>
        <w:t>.</w:t>
      </w:r>
    </w:p>
    <w:p w14:paraId="122DFE89" w14:textId="77777777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Tato </w:t>
      </w:r>
      <w:r w:rsidR="009F7C60" w:rsidRPr="0050447D">
        <w:rPr>
          <w:rFonts w:ascii="Tahoma" w:hAnsi="Tahoma" w:cs="Tahoma"/>
          <w:sz w:val="22"/>
          <w:szCs w:val="22"/>
        </w:rPr>
        <w:t>dohoda je</w:t>
      </w:r>
      <w:r w:rsidRPr="0050447D">
        <w:rPr>
          <w:rFonts w:ascii="Tahoma" w:hAnsi="Tahoma" w:cs="Tahoma"/>
          <w:sz w:val="22"/>
          <w:szCs w:val="22"/>
        </w:rPr>
        <w:t xml:space="preserve"> vyhotov</w:t>
      </w:r>
      <w:r w:rsidR="009F7C60" w:rsidRPr="0050447D">
        <w:rPr>
          <w:rFonts w:ascii="Tahoma" w:hAnsi="Tahoma" w:cs="Tahoma"/>
          <w:sz w:val="22"/>
          <w:szCs w:val="22"/>
        </w:rPr>
        <w:t>ena</w:t>
      </w:r>
      <w:r w:rsidRPr="0050447D">
        <w:rPr>
          <w:rFonts w:ascii="Tahoma" w:hAnsi="Tahoma" w:cs="Tahoma"/>
          <w:sz w:val="22"/>
          <w:szCs w:val="22"/>
        </w:rPr>
        <w:t xml:space="preserve"> ve </w:t>
      </w:r>
      <w:r w:rsidR="0032517C" w:rsidRPr="0050447D">
        <w:rPr>
          <w:rFonts w:ascii="Tahoma" w:hAnsi="Tahoma" w:cs="Tahoma"/>
          <w:sz w:val="22"/>
          <w:szCs w:val="22"/>
        </w:rPr>
        <w:t>třech</w:t>
      </w:r>
      <w:r w:rsidRPr="0050447D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50447D">
        <w:rPr>
          <w:rFonts w:ascii="Tahoma" w:hAnsi="Tahoma" w:cs="Tahoma"/>
          <w:sz w:val="22"/>
          <w:szCs w:val="22"/>
        </w:rPr>
        <w:t>dva</w:t>
      </w:r>
      <w:r w:rsidRPr="0050447D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22DFE8A" w14:textId="6D6388B9"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310AFA">
        <w:rPr>
          <w:rFonts w:ascii="Tahoma" w:hAnsi="Tahoma" w:cs="Tahoma"/>
          <w:sz w:val="22"/>
          <w:szCs w:val="22"/>
        </w:rPr>
        <w:t>dohodu</w:t>
      </w:r>
      <w:r w:rsidR="00310AFA" w:rsidRPr="0050447D">
        <w:rPr>
          <w:rFonts w:ascii="Tahoma" w:hAnsi="Tahoma" w:cs="Tahoma"/>
          <w:sz w:val="22"/>
          <w:szCs w:val="22"/>
        </w:rPr>
        <w:t xml:space="preserve"> </w:t>
      </w:r>
      <w:r w:rsidRPr="0050447D">
        <w:rPr>
          <w:rFonts w:ascii="Tahoma" w:hAnsi="Tahoma" w:cs="Tahoma"/>
          <w:sz w:val="22"/>
          <w:szCs w:val="22"/>
        </w:rPr>
        <w:t>před jejím podpisem přečetly, že byla uzavřena po vzájemném projednání podle jejich pravé a svobodné vůle, určitě, vážně a srozumitelně</w:t>
      </w:r>
      <w:r w:rsidR="00E97A18" w:rsidRPr="0050447D">
        <w:rPr>
          <w:rFonts w:ascii="Tahoma" w:hAnsi="Tahoma" w:cs="Tahoma"/>
          <w:sz w:val="22"/>
          <w:szCs w:val="22"/>
        </w:rPr>
        <w:t>, a </w:t>
      </w:r>
      <w:r w:rsidRPr="0050447D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122DFE8B" w14:textId="77777777" w:rsidR="00A70F55" w:rsidRPr="0050447D" w:rsidRDefault="00A70F55" w:rsidP="00024947">
      <w:pPr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Doložka p</w:t>
      </w:r>
      <w:r w:rsidR="00E97A18" w:rsidRPr="0050447D">
        <w:rPr>
          <w:rFonts w:ascii="Tahoma" w:hAnsi="Tahoma" w:cs="Tahoma"/>
          <w:sz w:val="22"/>
          <w:szCs w:val="22"/>
        </w:rPr>
        <w:t>latnosti právního jednání dle § 23 zákona č. </w:t>
      </w:r>
      <w:r w:rsidRPr="0050447D">
        <w:rPr>
          <w:rFonts w:ascii="Tahoma" w:hAnsi="Tahoma" w:cs="Tahoma"/>
          <w:sz w:val="22"/>
          <w:szCs w:val="22"/>
        </w:rPr>
        <w:t>129/2000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Sb., 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9F7C60" w:rsidRPr="0050447D">
        <w:rPr>
          <w:rFonts w:ascii="Tahoma" w:hAnsi="Tahoma" w:cs="Tahoma"/>
          <w:sz w:val="22"/>
          <w:szCs w:val="22"/>
        </w:rPr>
        <w:t>:</w:t>
      </w:r>
    </w:p>
    <w:p w14:paraId="122DFE8C" w14:textId="1CE66D6D" w:rsidR="00A70F55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9F7C60" w:rsidRPr="0050447D">
        <w:rPr>
          <w:rFonts w:ascii="Tahoma" w:hAnsi="Tahoma" w:cs="Tahoma"/>
          <w:sz w:val="22"/>
          <w:szCs w:val="22"/>
        </w:rPr>
        <w:t>uzavření této dohody rozhodlo</w:t>
      </w:r>
      <w:r w:rsidR="00A70F55" w:rsidRPr="0050447D">
        <w:rPr>
          <w:rFonts w:ascii="Tahoma" w:hAnsi="Tahoma" w:cs="Tahoma"/>
          <w:sz w:val="22"/>
          <w:szCs w:val="22"/>
        </w:rPr>
        <w:t xml:space="preserve"> zastupitelstvo kraje svým usnesením č.</w:t>
      </w:r>
      <w:r w:rsidR="00E97A18" w:rsidRPr="0050447D">
        <w:rPr>
          <w:rFonts w:ascii="Tahoma" w:hAnsi="Tahoma" w:cs="Tahoma"/>
          <w:sz w:val="22"/>
          <w:szCs w:val="22"/>
        </w:rPr>
        <w:t> </w:t>
      </w:r>
      <w:proofErr w:type="spellStart"/>
      <w:proofErr w:type="gramStart"/>
      <w:r w:rsidR="00ED66B3">
        <w:rPr>
          <w:rFonts w:ascii="Tahoma" w:hAnsi="Tahoma" w:cs="Tahoma"/>
          <w:sz w:val="22"/>
          <w:szCs w:val="22"/>
        </w:rPr>
        <w:t>xxx</w:t>
      </w:r>
      <w:proofErr w:type="spellEnd"/>
      <w:r w:rsidR="00A17423">
        <w:rPr>
          <w:rFonts w:ascii="Tahoma" w:hAnsi="Tahoma" w:cs="Tahoma"/>
          <w:sz w:val="22"/>
          <w:szCs w:val="22"/>
        </w:rPr>
        <w:t xml:space="preserve"> </w:t>
      </w:r>
      <w:r w:rsidR="00E97A18" w:rsidRPr="0050447D">
        <w:rPr>
          <w:rFonts w:ascii="Tahoma" w:hAnsi="Tahoma" w:cs="Tahoma"/>
          <w:sz w:val="22"/>
          <w:szCs w:val="22"/>
        </w:rPr>
        <w:t xml:space="preserve"> </w:t>
      </w:r>
      <w:r w:rsidR="00A70F55" w:rsidRPr="0050447D">
        <w:rPr>
          <w:rFonts w:ascii="Tahoma" w:hAnsi="Tahoma" w:cs="Tahoma"/>
          <w:sz w:val="22"/>
          <w:szCs w:val="22"/>
        </w:rPr>
        <w:t>ze</w:t>
      </w:r>
      <w:proofErr w:type="gramEnd"/>
      <w:r w:rsidR="00E97A18" w:rsidRPr="0050447D">
        <w:rPr>
          <w:rFonts w:ascii="Tahoma" w:hAnsi="Tahoma" w:cs="Tahoma"/>
          <w:sz w:val="22"/>
          <w:szCs w:val="22"/>
        </w:rPr>
        <w:t> dne </w:t>
      </w:r>
      <w:r w:rsidR="00E32799">
        <w:rPr>
          <w:rFonts w:ascii="Tahoma" w:hAnsi="Tahoma" w:cs="Tahoma"/>
          <w:sz w:val="22"/>
          <w:szCs w:val="22"/>
        </w:rPr>
        <w:t>15.</w:t>
      </w:r>
      <w:r w:rsidR="001C640A">
        <w:rPr>
          <w:rFonts w:ascii="Tahoma" w:hAnsi="Tahoma" w:cs="Tahoma"/>
          <w:sz w:val="22"/>
          <w:szCs w:val="22"/>
        </w:rPr>
        <w:t> </w:t>
      </w:r>
      <w:r w:rsidR="00BD0B95">
        <w:rPr>
          <w:rFonts w:ascii="Tahoma" w:hAnsi="Tahoma" w:cs="Tahoma"/>
          <w:sz w:val="22"/>
          <w:szCs w:val="22"/>
        </w:rPr>
        <w:t>12</w:t>
      </w:r>
      <w:r w:rsidR="00E32799">
        <w:rPr>
          <w:rFonts w:ascii="Tahoma" w:hAnsi="Tahoma" w:cs="Tahoma"/>
          <w:sz w:val="22"/>
          <w:szCs w:val="22"/>
        </w:rPr>
        <w:t>. 2025.</w:t>
      </w:r>
    </w:p>
    <w:p w14:paraId="2717E640" w14:textId="17E06E37" w:rsidR="00C304BB" w:rsidRDefault="00C57E4A" w:rsidP="00C304BB">
      <w:pPr>
        <w:keepNext/>
        <w:tabs>
          <w:tab w:val="left" w:pos="5103"/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V</w:t>
      </w:r>
      <w:r w:rsidR="005B3CA8" w:rsidRPr="0050447D">
        <w:rPr>
          <w:rFonts w:ascii="Tahoma" w:hAnsi="Tahoma" w:cs="Tahoma"/>
          <w:sz w:val="22"/>
          <w:szCs w:val="22"/>
        </w:rPr>
        <w:t xml:space="preserve"> Ostravě </w:t>
      </w:r>
      <w:r w:rsidR="00E97A18" w:rsidRPr="0050447D">
        <w:rPr>
          <w:rFonts w:ascii="Tahoma" w:hAnsi="Tahoma" w:cs="Tahoma"/>
          <w:sz w:val="22"/>
          <w:szCs w:val="22"/>
        </w:rPr>
        <w:t>dne </w:t>
      </w:r>
      <w:r w:rsidR="00BA2DF6" w:rsidRPr="0050447D">
        <w:rPr>
          <w:rFonts w:ascii="Tahoma" w:hAnsi="Tahoma" w:cs="Tahoma"/>
          <w:sz w:val="22"/>
          <w:szCs w:val="22"/>
        </w:rPr>
        <w:t>…………………</w:t>
      </w:r>
      <w:r w:rsidR="00BA2DF6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</w:t>
      </w:r>
      <w:r w:rsidR="009F7C60">
        <w:rPr>
          <w:rFonts w:ascii="Tahoma" w:hAnsi="Tahoma" w:cs="Tahoma"/>
          <w:sz w:val="22"/>
          <w:szCs w:val="22"/>
        </w:rPr>
        <w:t>…</w:t>
      </w:r>
      <w:proofErr w:type="gramStart"/>
      <w:r w:rsidR="009F7C60">
        <w:rPr>
          <w:rFonts w:ascii="Tahoma" w:hAnsi="Tahoma" w:cs="Tahoma"/>
          <w:sz w:val="22"/>
          <w:szCs w:val="22"/>
        </w:rPr>
        <w:t>…</w:t>
      </w:r>
      <w:r w:rsidR="00BA2DF6">
        <w:rPr>
          <w:rFonts w:ascii="Tahoma" w:hAnsi="Tahoma" w:cs="Tahoma"/>
          <w:sz w:val="22"/>
          <w:szCs w:val="22"/>
        </w:rPr>
        <w:t>….</w:t>
      </w:r>
      <w:proofErr w:type="gramEnd"/>
      <w:r w:rsidR="00BA2DF6">
        <w:rPr>
          <w:rFonts w:ascii="Tahoma" w:hAnsi="Tahoma" w:cs="Tahoma"/>
          <w:sz w:val="22"/>
          <w:szCs w:val="22"/>
        </w:rPr>
        <w:t>.</w:t>
      </w:r>
      <w:r w:rsidR="009F7C60">
        <w:rPr>
          <w:rFonts w:ascii="Tahoma" w:hAnsi="Tahoma" w:cs="Tahoma"/>
          <w:sz w:val="22"/>
          <w:szCs w:val="22"/>
        </w:rPr>
        <w:t>…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</w:t>
      </w:r>
      <w:proofErr w:type="gramStart"/>
      <w:r w:rsidRPr="009915DA">
        <w:rPr>
          <w:rFonts w:ascii="Tahoma" w:hAnsi="Tahoma" w:cs="Tahoma"/>
          <w:sz w:val="22"/>
          <w:szCs w:val="22"/>
        </w:rPr>
        <w:t>…</w:t>
      </w:r>
      <w:r w:rsidR="00BA2DF6">
        <w:rPr>
          <w:rFonts w:ascii="Tahoma" w:hAnsi="Tahoma" w:cs="Tahoma"/>
          <w:sz w:val="22"/>
          <w:szCs w:val="22"/>
        </w:rPr>
        <w:t>….</w:t>
      </w:r>
      <w:proofErr w:type="gramEnd"/>
      <w:r w:rsidR="00BA2DF6">
        <w:rPr>
          <w:rFonts w:ascii="Tahoma" w:hAnsi="Tahoma" w:cs="Tahoma"/>
          <w:sz w:val="22"/>
          <w:szCs w:val="22"/>
        </w:rPr>
        <w:t>.</w:t>
      </w:r>
      <w:r w:rsidRPr="009915DA">
        <w:rPr>
          <w:rFonts w:ascii="Tahoma" w:hAnsi="Tahoma" w:cs="Tahoma"/>
          <w:sz w:val="22"/>
          <w:szCs w:val="22"/>
        </w:rPr>
        <w:t>………</w:t>
      </w:r>
    </w:p>
    <w:p w14:paraId="40B84F60" w14:textId="6209A550" w:rsidR="00C304BB" w:rsidRPr="009915DA" w:rsidRDefault="00C304BB" w:rsidP="00C304BB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</w:t>
      </w:r>
      <w:r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……………………</w:t>
      </w:r>
      <w:r>
        <w:rPr>
          <w:rFonts w:ascii="Tahoma" w:hAnsi="Tahoma" w:cs="Tahoma"/>
          <w:sz w:val="22"/>
          <w:szCs w:val="22"/>
        </w:rPr>
        <w:t>………………</w:t>
      </w:r>
    </w:p>
    <w:p w14:paraId="79C9FE2C" w14:textId="77777777" w:rsidR="00C304BB" w:rsidRDefault="00C304BB" w:rsidP="00C304BB">
      <w:pPr>
        <w:pStyle w:val="Odstavecseseznamem"/>
        <w:tabs>
          <w:tab w:val="left" w:pos="6521"/>
          <w:tab w:val="left" w:pos="6804"/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za příjemce</w:t>
      </w:r>
    </w:p>
    <w:p w14:paraId="5528D831" w14:textId="38DFC4E8" w:rsidR="00C304BB" w:rsidRDefault="007C66AB" w:rsidP="00C304BB">
      <w:pPr>
        <w:pStyle w:val="Odstavecseseznamem"/>
        <w:tabs>
          <w:tab w:val="left" w:pos="6521"/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Mgr. Stanislav Kopecký</w:t>
      </w:r>
      <w:r w:rsidR="00C304BB">
        <w:rPr>
          <w:rFonts w:ascii="Tahoma" w:hAnsi="Tahoma" w:cs="Tahoma"/>
          <w:sz w:val="22"/>
          <w:szCs w:val="22"/>
        </w:rPr>
        <w:tab/>
      </w:r>
      <w:r w:rsidR="00BD0B95">
        <w:rPr>
          <w:rFonts w:ascii="Tahoma" w:hAnsi="Tahoma" w:cs="Tahoma"/>
          <w:sz w:val="22"/>
          <w:szCs w:val="22"/>
        </w:rPr>
        <w:t xml:space="preserve"> </w:t>
      </w:r>
    </w:p>
    <w:p w14:paraId="1AFAB388" w14:textId="61FD013E" w:rsidR="00C304BB" w:rsidRPr="009915DA" w:rsidRDefault="007C66AB" w:rsidP="00C304BB">
      <w:pPr>
        <w:pStyle w:val="Odstavecseseznamem"/>
        <w:tabs>
          <w:tab w:val="left" w:pos="6521"/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náměstek hejtmana kraje</w:t>
      </w:r>
      <w:r w:rsidR="00C304BB">
        <w:rPr>
          <w:rFonts w:ascii="Tahoma" w:hAnsi="Tahoma" w:cs="Tahoma"/>
          <w:sz w:val="22"/>
          <w:szCs w:val="22"/>
        </w:rPr>
        <w:t xml:space="preserve">                                                      </w:t>
      </w:r>
      <w:r w:rsidR="00BD0B95">
        <w:rPr>
          <w:rFonts w:ascii="Tahoma" w:hAnsi="Tahoma" w:cs="Tahoma"/>
          <w:sz w:val="22"/>
          <w:szCs w:val="22"/>
        </w:rPr>
        <w:t xml:space="preserve"> </w:t>
      </w:r>
    </w:p>
    <w:p w14:paraId="1EC6392E" w14:textId="77777777" w:rsidR="00C304BB" w:rsidRPr="009915DA" w:rsidRDefault="00C304BB" w:rsidP="00C304BB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5046F4B7" w14:textId="33EDC0B1" w:rsidR="000D36E9" w:rsidRPr="009915DA" w:rsidRDefault="00C304BB" w:rsidP="00C304BB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……………………</w:t>
      </w:r>
      <w:r>
        <w:rPr>
          <w:rFonts w:ascii="Tahoma" w:hAnsi="Tahoma" w:cs="Tahoma"/>
          <w:sz w:val="22"/>
          <w:szCs w:val="22"/>
        </w:rPr>
        <w:t>……………</w:t>
      </w:r>
    </w:p>
    <w:p w14:paraId="3231F17C" w14:textId="36C30061" w:rsidR="00C304BB" w:rsidRPr="009915DA" w:rsidRDefault="00C304BB" w:rsidP="00BD0B95">
      <w:pPr>
        <w:pStyle w:val="Odstavecseseznamem"/>
        <w:tabs>
          <w:tab w:val="left" w:pos="6521"/>
          <w:tab w:val="left" w:pos="6804"/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D0B95">
        <w:rPr>
          <w:rFonts w:ascii="Tahoma" w:hAnsi="Tahoma" w:cs="Tahoma"/>
          <w:sz w:val="22"/>
          <w:szCs w:val="22"/>
        </w:rPr>
        <w:t xml:space="preserve"> </w:t>
      </w:r>
    </w:p>
    <w:p w14:paraId="4109EDA6" w14:textId="77777777" w:rsidR="00C304BB" w:rsidRPr="009915DA" w:rsidRDefault="00C304BB" w:rsidP="00C304BB">
      <w:pPr>
        <w:pStyle w:val="Odstavecseseznamem"/>
        <w:tabs>
          <w:tab w:val="left" w:pos="6521"/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</w:p>
    <w:p w14:paraId="1250C203" w14:textId="7FD9D92D" w:rsidR="007C66AB" w:rsidRPr="00C31604" w:rsidRDefault="007C66AB" w:rsidP="007C66AB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31604">
        <w:rPr>
          <w:rFonts w:ascii="Tahoma" w:hAnsi="Tahoma" w:cs="Tahoma"/>
          <w:sz w:val="20"/>
          <w:szCs w:val="20"/>
        </w:rPr>
        <w:t xml:space="preserve">Tuto </w:t>
      </w:r>
      <w:r>
        <w:rPr>
          <w:rFonts w:ascii="Tahoma" w:hAnsi="Tahoma" w:cs="Tahoma"/>
          <w:sz w:val="20"/>
          <w:szCs w:val="20"/>
        </w:rPr>
        <w:t>dohodu</w:t>
      </w:r>
      <w:r w:rsidRPr="00C31604">
        <w:rPr>
          <w:rFonts w:ascii="Tahoma" w:hAnsi="Tahoma" w:cs="Tahoma"/>
          <w:sz w:val="20"/>
          <w:szCs w:val="20"/>
        </w:rPr>
        <w:t xml:space="preserve"> je na základě pověření uděleného se souhlasem rady kraje oprávněn</w:t>
      </w:r>
      <w:r w:rsidRPr="00C31604"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C31604">
        <w:rPr>
          <w:rFonts w:ascii="Tahoma" w:hAnsi="Tahoma" w:cs="Tahoma"/>
          <w:sz w:val="20"/>
          <w:szCs w:val="20"/>
        </w:rPr>
        <w:t>podepsat náměstek hejtmana kraje. V případě nepřítomnosti náměstka hejtmana kraje podepisuje smlouvu hejtman kraje, případně jeho zástupce v pořadí určeném usnesením zastupitelstva kraje č. 1/11 ze dne 21. 10. 2024.</w:t>
      </w:r>
    </w:p>
    <w:p w14:paraId="6BAFCE88" w14:textId="4571FB09" w:rsidR="00C22C78" w:rsidRPr="009915DA" w:rsidRDefault="00C22C78" w:rsidP="00C304BB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</w:p>
    <w:sectPr w:rsidR="00C22C78" w:rsidRPr="009915DA" w:rsidSect="00A4797B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A6D9" w14:textId="77777777" w:rsidR="009E474E" w:rsidRDefault="009E474E">
      <w:r>
        <w:separator/>
      </w:r>
    </w:p>
  </w:endnote>
  <w:endnote w:type="continuationSeparator" w:id="0">
    <w:p w14:paraId="5CA522A4" w14:textId="77777777" w:rsidR="009E474E" w:rsidRDefault="009E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FE95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DFE96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FE97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61D53">
      <w:rPr>
        <w:rStyle w:val="slostrnky"/>
        <w:noProof/>
      </w:rPr>
      <w:t>2</w:t>
    </w:r>
    <w:r>
      <w:rPr>
        <w:rStyle w:val="slostrnky"/>
      </w:rPr>
      <w:fldChar w:fldCharType="end"/>
    </w:r>
  </w:p>
  <w:p w14:paraId="122DFE98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3BCE" w14:textId="77777777" w:rsidR="009E474E" w:rsidRDefault="009E474E">
      <w:r>
        <w:separator/>
      </w:r>
    </w:p>
  </w:footnote>
  <w:footnote w:type="continuationSeparator" w:id="0">
    <w:p w14:paraId="75B01727" w14:textId="77777777" w:rsidR="009E474E" w:rsidRDefault="009E4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A37ECA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15DE2"/>
    <w:multiLevelType w:val="hybridMultilevel"/>
    <w:tmpl w:val="E1783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890FAE"/>
    <w:multiLevelType w:val="hybridMultilevel"/>
    <w:tmpl w:val="7220CB6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48515C1"/>
    <w:multiLevelType w:val="hybridMultilevel"/>
    <w:tmpl w:val="0492B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15257">
    <w:abstractNumId w:val="9"/>
  </w:num>
  <w:num w:numId="2" w16cid:durableId="81613594">
    <w:abstractNumId w:val="33"/>
  </w:num>
  <w:num w:numId="3" w16cid:durableId="657726878">
    <w:abstractNumId w:val="23"/>
  </w:num>
  <w:num w:numId="4" w16cid:durableId="2062631787">
    <w:abstractNumId w:val="5"/>
  </w:num>
  <w:num w:numId="5" w16cid:durableId="1872453463">
    <w:abstractNumId w:val="24"/>
  </w:num>
  <w:num w:numId="6" w16cid:durableId="298850065">
    <w:abstractNumId w:val="14"/>
  </w:num>
  <w:num w:numId="7" w16cid:durableId="810560981">
    <w:abstractNumId w:val="18"/>
  </w:num>
  <w:num w:numId="8" w16cid:durableId="110706936">
    <w:abstractNumId w:val="1"/>
  </w:num>
  <w:num w:numId="9" w16cid:durableId="831608631">
    <w:abstractNumId w:val="3"/>
  </w:num>
  <w:num w:numId="10" w16cid:durableId="2062826685">
    <w:abstractNumId w:val="32"/>
  </w:num>
  <w:num w:numId="11" w16cid:durableId="2108886457">
    <w:abstractNumId w:val="29"/>
  </w:num>
  <w:num w:numId="12" w16cid:durableId="1654723581">
    <w:abstractNumId w:val="10"/>
  </w:num>
  <w:num w:numId="13" w16cid:durableId="395058735">
    <w:abstractNumId w:val="17"/>
  </w:num>
  <w:num w:numId="14" w16cid:durableId="1461536870">
    <w:abstractNumId w:val="11"/>
  </w:num>
  <w:num w:numId="15" w16cid:durableId="129523034">
    <w:abstractNumId w:val="25"/>
  </w:num>
  <w:num w:numId="16" w16cid:durableId="42095640">
    <w:abstractNumId w:val="4"/>
  </w:num>
  <w:num w:numId="17" w16cid:durableId="122777597">
    <w:abstractNumId w:val="27"/>
  </w:num>
  <w:num w:numId="18" w16cid:durableId="1911384921">
    <w:abstractNumId w:val="0"/>
  </w:num>
  <w:num w:numId="19" w16cid:durableId="345639993">
    <w:abstractNumId w:val="22"/>
  </w:num>
  <w:num w:numId="20" w16cid:durableId="430660716">
    <w:abstractNumId w:val="21"/>
  </w:num>
  <w:num w:numId="21" w16cid:durableId="1489899770">
    <w:abstractNumId w:val="34"/>
  </w:num>
  <w:num w:numId="22" w16cid:durableId="887111921">
    <w:abstractNumId w:val="13"/>
  </w:num>
  <w:num w:numId="23" w16cid:durableId="245573154">
    <w:abstractNumId w:val="30"/>
  </w:num>
  <w:num w:numId="24" w16cid:durableId="912201398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1605573730">
    <w:abstractNumId w:val="7"/>
  </w:num>
  <w:num w:numId="26" w16cid:durableId="2028947087">
    <w:abstractNumId w:val="12"/>
  </w:num>
  <w:num w:numId="27" w16cid:durableId="1557277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3964460">
    <w:abstractNumId w:val="15"/>
  </w:num>
  <w:num w:numId="29" w16cid:durableId="196595847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7420751">
    <w:abstractNumId w:val="6"/>
  </w:num>
  <w:num w:numId="31" w16cid:durableId="1696349013">
    <w:abstractNumId w:val="20"/>
  </w:num>
  <w:num w:numId="32" w16cid:durableId="1770155844">
    <w:abstractNumId w:val="16"/>
  </w:num>
  <w:num w:numId="33" w16cid:durableId="794756951">
    <w:abstractNumId w:val="26"/>
  </w:num>
  <w:num w:numId="34" w16cid:durableId="2007049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6700519">
    <w:abstractNumId w:val="19"/>
  </w:num>
  <w:num w:numId="36" w16cid:durableId="1785810129">
    <w:abstractNumId w:val="8"/>
  </w:num>
  <w:num w:numId="37" w16cid:durableId="163132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15AFB"/>
    <w:rsid w:val="00024947"/>
    <w:rsid w:val="0002595A"/>
    <w:rsid w:val="00027271"/>
    <w:rsid w:val="00034D56"/>
    <w:rsid w:val="00037D77"/>
    <w:rsid w:val="00043BA7"/>
    <w:rsid w:val="000449A0"/>
    <w:rsid w:val="000469D3"/>
    <w:rsid w:val="00047007"/>
    <w:rsid w:val="00056DCB"/>
    <w:rsid w:val="00061F41"/>
    <w:rsid w:val="000679E6"/>
    <w:rsid w:val="00072B4E"/>
    <w:rsid w:val="000732F9"/>
    <w:rsid w:val="000742F4"/>
    <w:rsid w:val="00074965"/>
    <w:rsid w:val="00081AD5"/>
    <w:rsid w:val="000918FB"/>
    <w:rsid w:val="000929B0"/>
    <w:rsid w:val="00095050"/>
    <w:rsid w:val="00097A7F"/>
    <w:rsid w:val="000C42B4"/>
    <w:rsid w:val="000C65FC"/>
    <w:rsid w:val="000D172C"/>
    <w:rsid w:val="000D36E9"/>
    <w:rsid w:val="000D70AE"/>
    <w:rsid w:val="000E33F9"/>
    <w:rsid w:val="000F044D"/>
    <w:rsid w:val="000F0B2D"/>
    <w:rsid w:val="000F2779"/>
    <w:rsid w:val="000F2998"/>
    <w:rsid w:val="000F580B"/>
    <w:rsid w:val="000F6143"/>
    <w:rsid w:val="0010036A"/>
    <w:rsid w:val="0010636B"/>
    <w:rsid w:val="00111168"/>
    <w:rsid w:val="00112852"/>
    <w:rsid w:val="001208DB"/>
    <w:rsid w:val="00123408"/>
    <w:rsid w:val="00131CC4"/>
    <w:rsid w:val="001341B8"/>
    <w:rsid w:val="001373D1"/>
    <w:rsid w:val="001504B9"/>
    <w:rsid w:val="00160BF9"/>
    <w:rsid w:val="0016518F"/>
    <w:rsid w:val="00165CB4"/>
    <w:rsid w:val="001717E6"/>
    <w:rsid w:val="0017649D"/>
    <w:rsid w:val="00191538"/>
    <w:rsid w:val="00192BAB"/>
    <w:rsid w:val="00197309"/>
    <w:rsid w:val="001A1421"/>
    <w:rsid w:val="001A2198"/>
    <w:rsid w:val="001B385F"/>
    <w:rsid w:val="001B6D9A"/>
    <w:rsid w:val="001C1877"/>
    <w:rsid w:val="001C640A"/>
    <w:rsid w:val="001C6AD3"/>
    <w:rsid w:val="001D4787"/>
    <w:rsid w:val="001E7D13"/>
    <w:rsid w:val="001F0041"/>
    <w:rsid w:val="001F11C8"/>
    <w:rsid w:val="001F71CF"/>
    <w:rsid w:val="00205C64"/>
    <w:rsid w:val="002230AC"/>
    <w:rsid w:val="00225517"/>
    <w:rsid w:val="00225B0A"/>
    <w:rsid w:val="00230040"/>
    <w:rsid w:val="0023229F"/>
    <w:rsid w:val="00237CE9"/>
    <w:rsid w:val="0024574F"/>
    <w:rsid w:val="00246DF8"/>
    <w:rsid w:val="00250CFC"/>
    <w:rsid w:val="002519EE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D664D"/>
    <w:rsid w:val="002E110F"/>
    <w:rsid w:val="002E44BF"/>
    <w:rsid w:val="002E7A9D"/>
    <w:rsid w:val="002F172F"/>
    <w:rsid w:val="002F35A0"/>
    <w:rsid w:val="002F760C"/>
    <w:rsid w:val="00300875"/>
    <w:rsid w:val="003068E2"/>
    <w:rsid w:val="00310059"/>
    <w:rsid w:val="00310AFA"/>
    <w:rsid w:val="00315060"/>
    <w:rsid w:val="0031696B"/>
    <w:rsid w:val="00320BAD"/>
    <w:rsid w:val="00321DAC"/>
    <w:rsid w:val="00322FEE"/>
    <w:rsid w:val="0032517C"/>
    <w:rsid w:val="00326D97"/>
    <w:rsid w:val="00333541"/>
    <w:rsid w:val="003364F6"/>
    <w:rsid w:val="00337235"/>
    <w:rsid w:val="003416D9"/>
    <w:rsid w:val="0034264D"/>
    <w:rsid w:val="00343972"/>
    <w:rsid w:val="00347E63"/>
    <w:rsid w:val="003519D4"/>
    <w:rsid w:val="00352E5F"/>
    <w:rsid w:val="00365673"/>
    <w:rsid w:val="00367D3D"/>
    <w:rsid w:val="00377A4F"/>
    <w:rsid w:val="00380C64"/>
    <w:rsid w:val="0038174E"/>
    <w:rsid w:val="003864C1"/>
    <w:rsid w:val="00391953"/>
    <w:rsid w:val="003942D6"/>
    <w:rsid w:val="003A08EF"/>
    <w:rsid w:val="003A2B74"/>
    <w:rsid w:val="003B1DFB"/>
    <w:rsid w:val="003B3A56"/>
    <w:rsid w:val="003B3ADC"/>
    <w:rsid w:val="003C45FA"/>
    <w:rsid w:val="003C65A2"/>
    <w:rsid w:val="003C7180"/>
    <w:rsid w:val="003D20D6"/>
    <w:rsid w:val="003D4C2F"/>
    <w:rsid w:val="003E50CC"/>
    <w:rsid w:val="003E50D9"/>
    <w:rsid w:val="003E541F"/>
    <w:rsid w:val="003F1CB9"/>
    <w:rsid w:val="003F2122"/>
    <w:rsid w:val="003F3DE1"/>
    <w:rsid w:val="00404FE0"/>
    <w:rsid w:val="0040715F"/>
    <w:rsid w:val="0040795F"/>
    <w:rsid w:val="00407CB8"/>
    <w:rsid w:val="00416C94"/>
    <w:rsid w:val="00420D16"/>
    <w:rsid w:val="00434532"/>
    <w:rsid w:val="00434791"/>
    <w:rsid w:val="0044242A"/>
    <w:rsid w:val="00444005"/>
    <w:rsid w:val="004457A4"/>
    <w:rsid w:val="00457080"/>
    <w:rsid w:val="004724F2"/>
    <w:rsid w:val="004752AB"/>
    <w:rsid w:val="00480C3E"/>
    <w:rsid w:val="00481CC2"/>
    <w:rsid w:val="0048437D"/>
    <w:rsid w:val="00496CF1"/>
    <w:rsid w:val="00497B3F"/>
    <w:rsid w:val="004A6C18"/>
    <w:rsid w:val="004B15DB"/>
    <w:rsid w:val="004B1FEF"/>
    <w:rsid w:val="004B487E"/>
    <w:rsid w:val="004B4B9E"/>
    <w:rsid w:val="004C3F2B"/>
    <w:rsid w:val="004D1DB5"/>
    <w:rsid w:val="004D3D11"/>
    <w:rsid w:val="004D54E9"/>
    <w:rsid w:val="004E2F57"/>
    <w:rsid w:val="004E66A5"/>
    <w:rsid w:val="004F075D"/>
    <w:rsid w:val="00501925"/>
    <w:rsid w:val="00502856"/>
    <w:rsid w:val="0050447D"/>
    <w:rsid w:val="00504499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37AB"/>
    <w:rsid w:val="005546FB"/>
    <w:rsid w:val="005646BF"/>
    <w:rsid w:val="005661F2"/>
    <w:rsid w:val="00571751"/>
    <w:rsid w:val="0059788D"/>
    <w:rsid w:val="005A5393"/>
    <w:rsid w:val="005A66CE"/>
    <w:rsid w:val="005B17FE"/>
    <w:rsid w:val="005B3CA8"/>
    <w:rsid w:val="005B62A5"/>
    <w:rsid w:val="005C04A3"/>
    <w:rsid w:val="005C53A7"/>
    <w:rsid w:val="005D0BE5"/>
    <w:rsid w:val="005D1ED0"/>
    <w:rsid w:val="005D3D3A"/>
    <w:rsid w:val="005D7F3F"/>
    <w:rsid w:val="005E20A8"/>
    <w:rsid w:val="005E4B39"/>
    <w:rsid w:val="005E6598"/>
    <w:rsid w:val="0060077D"/>
    <w:rsid w:val="00603A2B"/>
    <w:rsid w:val="00617D08"/>
    <w:rsid w:val="00621E31"/>
    <w:rsid w:val="00632123"/>
    <w:rsid w:val="0063447F"/>
    <w:rsid w:val="00634532"/>
    <w:rsid w:val="00637F5E"/>
    <w:rsid w:val="00647DC0"/>
    <w:rsid w:val="00661D53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33AF"/>
    <w:rsid w:val="00734FCA"/>
    <w:rsid w:val="00744B63"/>
    <w:rsid w:val="00751EB1"/>
    <w:rsid w:val="00763CC2"/>
    <w:rsid w:val="00766904"/>
    <w:rsid w:val="00767B63"/>
    <w:rsid w:val="007744C8"/>
    <w:rsid w:val="007744E9"/>
    <w:rsid w:val="00775A1B"/>
    <w:rsid w:val="00781B16"/>
    <w:rsid w:val="007A6A90"/>
    <w:rsid w:val="007B36A1"/>
    <w:rsid w:val="007B7899"/>
    <w:rsid w:val="007C01A0"/>
    <w:rsid w:val="007C3BC1"/>
    <w:rsid w:val="007C66AB"/>
    <w:rsid w:val="007E6A66"/>
    <w:rsid w:val="007F0CBE"/>
    <w:rsid w:val="00800C0E"/>
    <w:rsid w:val="008018A1"/>
    <w:rsid w:val="00804C2E"/>
    <w:rsid w:val="00823B05"/>
    <w:rsid w:val="0082493A"/>
    <w:rsid w:val="00826EB1"/>
    <w:rsid w:val="00827B9E"/>
    <w:rsid w:val="00830486"/>
    <w:rsid w:val="0083179E"/>
    <w:rsid w:val="00832646"/>
    <w:rsid w:val="008364AF"/>
    <w:rsid w:val="00837FCD"/>
    <w:rsid w:val="00840CA6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A2E1C"/>
    <w:rsid w:val="008A526C"/>
    <w:rsid w:val="008B34A7"/>
    <w:rsid w:val="008B4BE9"/>
    <w:rsid w:val="008B69AF"/>
    <w:rsid w:val="008C159F"/>
    <w:rsid w:val="008C6D5F"/>
    <w:rsid w:val="008D7AB9"/>
    <w:rsid w:val="008E02A4"/>
    <w:rsid w:val="008E1366"/>
    <w:rsid w:val="008F661F"/>
    <w:rsid w:val="008F7E22"/>
    <w:rsid w:val="009205A5"/>
    <w:rsid w:val="00931543"/>
    <w:rsid w:val="00932329"/>
    <w:rsid w:val="00933F20"/>
    <w:rsid w:val="009512FA"/>
    <w:rsid w:val="00955A8C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C78"/>
    <w:rsid w:val="009D0039"/>
    <w:rsid w:val="009D3B19"/>
    <w:rsid w:val="009D40D6"/>
    <w:rsid w:val="009D42C5"/>
    <w:rsid w:val="009E474E"/>
    <w:rsid w:val="009E6572"/>
    <w:rsid w:val="009E7015"/>
    <w:rsid w:val="009F290C"/>
    <w:rsid w:val="009F6116"/>
    <w:rsid w:val="009F7C60"/>
    <w:rsid w:val="00A04ED3"/>
    <w:rsid w:val="00A06C53"/>
    <w:rsid w:val="00A13F69"/>
    <w:rsid w:val="00A17423"/>
    <w:rsid w:val="00A203D3"/>
    <w:rsid w:val="00A4797B"/>
    <w:rsid w:val="00A536CA"/>
    <w:rsid w:val="00A563FD"/>
    <w:rsid w:val="00A60204"/>
    <w:rsid w:val="00A60684"/>
    <w:rsid w:val="00A6255B"/>
    <w:rsid w:val="00A70F55"/>
    <w:rsid w:val="00A832B2"/>
    <w:rsid w:val="00A862E1"/>
    <w:rsid w:val="00A92C2B"/>
    <w:rsid w:val="00A96D22"/>
    <w:rsid w:val="00AA2883"/>
    <w:rsid w:val="00AA78B1"/>
    <w:rsid w:val="00AB696A"/>
    <w:rsid w:val="00AC1C40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66F5E"/>
    <w:rsid w:val="00B75E27"/>
    <w:rsid w:val="00B82976"/>
    <w:rsid w:val="00B84DC9"/>
    <w:rsid w:val="00B868FF"/>
    <w:rsid w:val="00B90DFB"/>
    <w:rsid w:val="00B90E59"/>
    <w:rsid w:val="00B95EBE"/>
    <w:rsid w:val="00B96530"/>
    <w:rsid w:val="00BA0EF1"/>
    <w:rsid w:val="00BA2DF6"/>
    <w:rsid w:val="00BA34C4"/>
    <w:rsid w:val="00BA417F"/>
    <w:rsid w:val="00BA5D7E"/>
    <w:rsid w:val="00BC1727"/>
    <w:rsid w:val="00BC6C62"/>
    <w:rsid w:val="00BC7A71"/>
    <w:rsid w:val="00BD0B95"/>
    <w:rsid w:val="00BD354E"/>
    <w:rsid w:val="00BD7B5C"/>
    <w:rsid w:val="00BE0912"/>
    <w:rsid w:val="00BE5B35"/>
    <w:rsid w:val="00BF0B6F"/>
    <w:rsid w:val="00BF3137"/>
    <w:rsid w:val="00C0087B"/>
    <w:rsid w:val="00C01424"/>
    <w:rsid w:val="00C065B9"/>
    <w:rsid w:val="00C155C3"/>
    <w:rsid w:val="00C21A6A"/>
    <w:rsid w:val="00C22993"/>
    <w:rsid w:val="00C22C78"/>
    <w:rsid w:val="00C304BB"/>
    <w:rsid w:val="00C41C30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97DB1"/>
    <w:rsid w:val="00CB2124"/>
    <w:rsid w:val="00CB366C"/>
    <w:rsid w:val="00CB4D4D"/>
    <w:rsid w:val="00CC5726"/>
    <w:rsid w:val="00CC6ED5"/>
    <w:rsid w:val="00CD0CFF"/>
    <w:rsid w:val="00CE063D"/>
    <w:rsid w:val="00CE1FD0"/>
    <w:rsid w:val="00CE3E1F"/>
    <w:rsid w:val="00CE6121"/>
    <w:rsid w:val="00CF44BF"/>
    <w:rsid w:val="00D111C1"/>
    <w:rsid w:val="00D17D43"/>
    <w:rsid w:val="00D255A9"/>
    <w:rsid w:val="00D26481"/>
    <w:rsid w:val="00D35EBE"/>
    <w:rsid w:val="00D366B2"/>
    <w:rsid w:val="00D40750"/>
    <w:rsid w:val="00D477D4"/>
    <w:rsid w:val="00D50A75"/>
    <w:rsid w:val="00D52C2F"/>
    <w:rsid w:val="00D540A1"/>
    <w:rsid w:val="00D60369"/>
    <w:rsid w:val="00D6223E"/>
    <w:rsid w:val="00D63402"/>
    <w:rsid w:val="00D65681"/>
    <w:rsid w:val="00D71BD8"/>
    <w:rsid w:val="00D80912"/>
    <w:rsid w:val="00D81254"/>
    <w:rsid w:val="00D84AB2"/>
    <w:rsid w:val="00D84CF7"/>
    <w:rsid w:val="00D85353"/>
    <w:rsid w:val="00DA323C"/>
    <w:rsid w:val="00DA58A0"/>
    <w:rsid w:val="00DA659B"/>
    <w:rsid w:val="00DB3B16"/>
    <w:rsid w:val="00DB660D"/>
    <w:rsid w:val="00DC04B5"/>
    <w:rsid w:val="00DC2234"/>
    <w:rsid w:val="00DC711B"/>
    <w:rsid w:val="00DC7DFC"/>
    <w:rsid w:val="00DD2B97"/>
    <w:rsid w:val="00DD2E32"/>
    <w:rsid w:val="00DD3489"/>
    <w:rsid w:val="00DD7BD1"/>
    <w:rsid w:val="00DE361F"/>
    <w:rsid w:val="00DE6F89"/>
    <w:rsid w:val="00DE7045"/>
    <w:rsid w:val="00DF01D4"/>
    <w:rsid w:val="00E030B1"/>
    <w:rsid w:val="00E03EDA"/>
    <w:rsid w:val="00E05DAA"/>
    <w:rsid w:val="00E07330"/>
    <w:rsid w:val="00E27846"/>
    <w:rsid w:val="00E32799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5957"/>
    <w:rsid w:val="00EC6CD0"/>
    <w:rsid w:val="00EC7837"/>
    <w:rsid w:val="00ED0041"/>
    <w:rsid w:val="00ED66B3"/>
    <w:rsid w:val="00EF3EBA"/>
    <w:rsid w:val="00F02348"/>
    <w:rsid w:val="00F052BE"/>
    <w:rsid w:val="00F13295"/>
    <w:rsid w:val="00F149AE"/>
    <w:rsid w:val="00F249FE"/>
    <w:rsid w:val="00F31BC6"/>
    <w:rsid w:val="00F34352"/>
    <w:rsid w:val="00F35147"/>
    <w:rsid w:val="00F437CD"/>
    <w:rsid w:val="00F442DD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E2C3A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DFE6E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1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  <w:style w:type="paragraph" w:styleId="Revize">
    <w:name w:val="Revision"/>
    <w:hidden/>
    <w:uiPriority w:val="99"/>
    <w:semiHidden/>
    <w:rsid w:val="005661F2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1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7" ma:contentTypeDescription="Vytvoří nový dokument" ma:contentTypeScope="" ma:versionID="73566c17c97acbc5d201a02f5fb8a3d7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80f0da8756c43d540983c45c045abff2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3C460-2DB9-483A-9C3C-84D7CD194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0BB62-0E69-475C-A74A-A531C8A51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9BBB3D-0197-43A2-BC28-DF0EAF14ACEC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4.xml><?xml version="1.0" encoding="utf-8"?>
<ds:datastoreItem xmlns:ds="http://schemas.openxmlformats.org/officeDocument/2006/customXml" ds:itemID="{26262102-EED0-4409-B343-47CF76BD7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4043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Papírníková Pavla</cp:lastModifiedBy>
  <cp:revision>8</cp:revision>
  <cp:lastPrinted>2024-04-29T12:57:00Z</cp:lastPrinted>
  <dcterms:created xsi:type="dcterms:W3CDTF">2025-08-15T09:18:00Z</dcterms:created>
  <dcterms:modified xsi:type="dcterms:W3CDTF">2025-11-04T11:58:00Z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2021-11-08T16:21:13Z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16780341-1ba9-472d-be00-5af0632f4050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141800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