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F58C" w14:textId="45866471" w:rsidR="007E2530" w:rsidRPr="00D36F19" w:rsidRDefault="00772701">
      <w:pPr>
        <w:pStyle w:val="Nzev"/>
        <w:jc w:val="right"/>
        <w:rPr>
          <w:rFonts w:ascii="Tahoma" w:hAnsi="Tahoma" w:cs="Tahoma"/>
          <w:b w:val="0"/>
          <w:bCs w:val="0"/>
          <w:caps/>
          <w:sz w:val="20"/>
          <w:szCs w:val="24"/>
        </w:rPr>
      </w:pPr>
      <w:r>
        <w:rPr>
          <w:rFonts w:ascii="Tahoma" w:hAnsi="Tahoma" w:cs="Tahoma"/>
          <w:b w:val="0"/>
          <w:bCs w:val="0"/>
          <w:caps/>
          <w:sz w:val="20"/>
          <w:szCs w:val="24"/>
        </w:rPr>
        <w:t>D1</w:t>
      </w:r>
      <w:r w:rsidR="00826E57">
        <w:rPr>
          <w:rFonts w:ascii="Tahoma" w:hAnsi="Tahoma" w:cs="Tahoma"/>
          <w:b w:val="0"/>
          <w:bCs w:val="0"/>
          <w:caps/>
          <w:sz w:val="20"/>
          <w:szCs w:val="24"/>
        </w:rPr>
        <w:t>5</w:t>
      </w:r>
      <w:r w:rsidR="007E2530" w:rsidRPr="00D36F19">
        <w:rPr>
          <w:rFonts w:ascii="Tahoma" w:hAnsi="Tahoma" w:cs="Tahoma"/>
          <w:b w:val="0"/>
          <w:bCs w:val="0"/>
          <w:caps/>
          <w:sz w:val="20"/>
          <w:szCs w:val="24"/>
        </w:rPr>
        <w:t>/</w:t>
      </w:r>
      <w:r w:rsidR="007E2530" w:rsidRPr="00D36F19">
        <w:rPr>
          <w:rFonts w:ascii="Tahoma" w:hAnsi="Tahoma" w:cs="Tahoma"/>
          <w:b w:val="0"/>
          <w:bCs w:val="0"/>
          <w:sz w:val="20"/>
          <w:szCs w:val="24"/>
        </w:rPr>
        <w:t>ZL/300/2001</w:t>
      </w:r>
    </w:p>
    <w:p w14:paraId="66F2EFFF" w14:textId="77777777" w:rsidR="007E2530" w:rsidRDefault="007E2530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14:paraId="10EDF84F" w14:textId="77777777" w:rsidR="00ED3543" w:rsidRPr="00D36F19" w:rsidRDefault="00ED3543">
      <w:pPr>
        <w:pStyle w:val="Nzev"/>
        <w:rPr>
          <w:rFonts w:ascii="Tahoma" w:hAnsi="Tahoma" w:cs="Tahoma"/>
          <w:b w:val="0"/>
          <w:bCs w:val="0"/>
          <w:caps/>
          <w:sz w:val="40"/>
          <w:szCs w:val="40"/>
        </w:rPr>
      </w:pPr>
    </w:p>
    <w:p w14:paraId="145BAD0B" w14:textId="77777777" w:rsidR="007E2530" w:rsidRDefault="007E2530">
      <w:pPr>
        <w:pStyle w:val="Nzev"/>
        <w:rPr>
          <w:rFonts w:ascii="Tahoma" w:hAnsi="Tahoma" w:cs="Tahoma"/>
          <w:caps/>
          <w:szCs w:val="40"/>
        </w:rPr>
      </w:pPr>
      <w:r w:rsidRPr="00D36F19">
        <w:rPr>
          <w:rFonts w:ascii="Tahoma" w:hAnsi="Tahoma" w:cs="Tahoma"/>
          <w:caps/>
          <w:szCs w:val="40"/>
        </w:rPr>
        <w:t>M O R A V S K O S L E Z S K Ý   k r a j</w:t>
      </w:r>
    </w:p>
    <w:p w14:paraId="1C0A3745" w14:textId="77777777" w:rsidR="00914905" w:rsidRPr="00D36F19" w:rsidRDefault="00914905">
      <w:pPr>
        <w:pStyle w:val="Nzev"/>
        <w:rPr>
          <w:rFonts w:ascii="Tahoma" w:hAnsi="Tahoma" w:cs="Tahoma"/>
          <w:caps/>
          <w:szCs w:val="40"/>
        </w:rPr>
      </w:pPr>
    </w:p>
    <w:p w14:paraId="4EF7155A" w14:textId="77777777" w:rsidR="007E2530" w:rsidRPr="00D36F19" w:rsidRDefault="007E2530">
      <w:pPr>
        <w:pStyle w:val="Nzev"/>
        <w:rPr>
          <w:rFonts w:ascii="Tahoma" w:hAnsi="Tahoma" w:cs="Tahoma"/>
          <w:caps/>
          <w:sz w:val="24"/>
          <w:szCs w:val="28"/>
        </w:rPr>
      </w:pPr>
      <w:r w:rsidRPr="00D36F19">
        <w:rPr>
          <w:rFonts w:ascii="Tahoma" w:hAnsi="Tahoma" w:cs="Tahoma"/>
          <w:caps/>
          <w:sz w:val="24"/>
          <w:szCs w:val="28"/>
        </w:rPr>
        <w:t>Zastupitelstvo KRAJE</w:t>
      </w:r>
    </w:p>
    <w:p w14:paraId="77FAFBE1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729DCCF0" w14:textId="77777777" w:rsidR="007E2530" w:rsidRPr="00D36F19" w:rsidRDefault="007E2530">
      <w:pPr>
        <w:pStyle w:val="Podnadpis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vydává</w:t>
      </w:r>
    </w:p>
    <w:p w14:paraId="2ACC0A1A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0AC451C" w14:textId="62EE618C" w:rsidR="007E2530" w:rsidRPr="00D36F19" w:rsidRDefault="00772701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 O D A T E K   č. 1</w:t>
      </w:r>
      <w:r w:rsidR="00495100">
        <w:rPr>
          <w:rFonts w:ascii="Tahoma" w:hAnsi="Tahoma" w:cs="Tahoma"/>
          <w:sz w:val="28"/>
        </w:rPr>
        <w:t>5</w:t>
      </w:r>
    </w:p>
    <w:p w14:paraId="1BE42FD2" w14:textId="77777777" w:rsidR="007E2530" w:rsidRPr="00D36F19" w:rsidRDefault="007E2530">
      <w:pPr>
        <w:pStyle w:val="Podnadpis"/>
        <w:rPr>
          <w:rFonts w:ascii="Tahoma" w:hAnsi="Tahoma" w:cs="Tahoma"/>
          <w:sz w:val="24"/>
          <w:szCs w:val="24"/>
        </w:rPr>
      </w:pPr>
    </w:p>
    <w:p w14:paraId="1C0B4D74" w14:textId="77777777" w:rsidR="007E2530" w:rsidRPr="00D36F19" w:rsidRDefault="007E2530">
      <w:pPr>
        <w:pStyle w:val="Podnadpis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zřizovací listiny ev. č. ZL/300/2001</w:t>
      </w:r>
    </w:p>
    <w:p w14:paraId="78A71D86" w14:textId="77777777" w:rsidR="007E2530" w:rsidRPr="00D36F19" w:rsidRDefault="007E2530">
      <w:pPr>
        <w:pStyle w:val="Podnadpis"/>
        <w:rPr>
          <w:rFonts w:ascii="Tahoma" w:hAnsi="Tahoma" w:cs="Tahoma"/>
          <w:sz w:val="24"/>
          <w:szCs w:val="24"/>
        </w:rPr>
      </w:pPr>
    </w:p>
    <w:p w14:paraId="3E249B56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>příspěvkové organizace</w:t>
      </w:r>
    </w:p>
    <w:p w14:paraId="1D67FD3F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96B2CE8" w14:textId="77777777" w:rsidR="007E2530" w:rsidRPr="00D36F19" w:rsidRDefault="007E2530">
      <w:pPr>
        <w:pStyle w:val="Podnadpis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Správa silnic Moravskoslezského kraje, příspěvková organizace</w:t>
      </w:r>
    </w:p>
    <w:p w14:paraId="5FA6A402" w14:textId="77777777" w:rsidR="007E2530" w:rsidRPr="00D36F19" w:rsidRDefault="007E2530">
      <w:pPr>
        <w:pStyle w:val="Podnadpis"/>
        <w:rPr>
          <w:rFonts w:ascii="Tahoma" w:hAnsi="Tahoma" w:cs="Tahoma"/>
          <w:sz w:val="20"/>
          <w:szCs w:val="24"/>
        </w:rPr>
      </w:pPr>
    </w:p>
    <w:p w14:paraId="16EED7DE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63DC0BC8" w14:textId="77777777" w:rsidR="007E2530" w:rsidRPr="00D36F19" w:rsidRDefault="007E2530">
      <w:pPr>
        <w:pStyle w:val="Podnadpis"/>
        <w:rPr>
          <w:rFonts w:ascii="Tahoma" w:hAnsi="Tahoma" w:cs="Tahoma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Článek 1</w:t>
      </w:r>
    </w:p>
    <w:p w14:paraId="0BBCD0F9" w14:textId="77777777" w:rsidR="007E2530" w:rsidRPr="00D36F19" w:rsidRDefault="007E2530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65A9A7B6" w14:textId="470F7AC2" w:rsidR="007E2530" w:rsidRPr="00D36F19" w:rsidRDefault="007E2530" w:rsidP="00914905">
      <w:pPr>
        <w:pStyle w:val="Podnadpis"/>
        <w:spacing w:line="280" w:lineRule="exact"/>
        <w:jc w:val="both"/>
        <w:rPr>
          <w:rFonts w:ascii="Tahoma" w:hAnsi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č.</w:t>
      </w:r>
      <w:r w:rsidR="0019306B">
        <w:rPr>
          <w:rFonts w:ascii="Tahoma" w:hAnsi="Tahoma" w:cs="Tahoma"/>
          <w:b w:val="0"/>
          <w:bCs w:val="0"/>
          <w:sz w:val="20"/>
          <w:szCs w:val="24"/>
        </w:rPr>
        <w:t>_________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505721"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F257CD">
        <w:rPr>
          <w:rFonts w:ascii="Tahoma" w:hAnsi="Tahoma" w:cs="Tahoma"/>
          <w:b w:val="0"/>
          <w:bCs w:val="0"/>
          <w:sz w:val="20"/>
          <w:szCs w:val="24"/>
        </w:rPr>
        <w:t>15.</w:t>
      </w:r>
      <w:r w:rsidR="00B3110F">
        <w:rPr>
          <w:rFonts w:ascii="Tahoma" w:hAnsi="Tahoma" w:cs="Tahoma"/>
          <w:b w:val="0"/>
          <w:bCs w:val="0"/>
          <w:sz w:val="20"/>
          <w:szCs w:val="24"/>
        </w:rPr>
        <w:t>12</w:t>
      </w:r>
      <w:r w:rsidR="00F257CD">
        <w:rPr>
          <w:rFonts w:ascii="Tahoma" w:hAnsi="Tahoma" w:cs="Tahoma"/>
          <w:b w:val="0"/>
          <w:bCs w:val="0"/>
          <w:sz w:val="20"/>
          <w:szCs w:val="24"/>
        </w:rPr>
        <w:t>. 202</w:t>
      </w:r>
      <w:r w:rsidR="00B3110F">
        <w:rPr>
          <w:rFonts w:ascii="Tahoma" w:hAnsi="Tahoma" w:cs="Tahoma"/>
          <w:b w:val="0"/>
          <w:bCs w:val="0"/>
          <w:sz w:val="20"/>
          <w:szCs w:val="24"/>
        </w:rPr>
        <w:t>5</w:t>
      </w:r>
      <w:r w:rsidRPr="00D36F19">
        <w:rPr>
          <w:b w:val="0"/>
          <w:bCs w:val="0"/>
          <w:sz w:val="24"/>
          <w:szCs w:val="24"/>
        </w:rPr>
        <w:t xml:space="preserve"> 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se mění zřizovací listina ev. č. ZL/300/2001 vydaná radou kraje dne </w:t>
      </w:r>
      <w:smartTag w:uri="urn:schemas-microsoft-com:office:smarttags" w:element="date">
        <w:smartTagPr>
          <w:attr w:name="ls" w:val="trans"/>
          <w:attr w:name="Month" w:val="12"/>
          <w:attr w:name="Day" w:val="20"/>
          <w:attr w:name="Year" w:val="2001"/>
        </w:smartTagPr>
        <w:r w:rsidRPr="00D36F19">
          <w:rPr>
            <w:rFonts w:ascii="Tahoma" w:hAnsi="Tahoma" w:cs="Tahoma"/>
            <w:b w:val="0"/>
            <w:bCs w:val="0"/>
            <w:sz w:val="20"/>
            <w:szCs w:val="24"/>
          </w:rPr>
          <w:t>20. 12. 2001</w:t>
        </w:r>
      </w:smartTag>
      <w:r w:rsidRPr="00D36F19">
        <w:rPr>
          <w:rFonts w:ascii="Tahoma" w:hAnsi="Tahoma" w:cs="Tahoma"/>
          <w:b w:val="0"/>
          <w:bCs w:val="0"/>
          <w:sz w:val="20"/>
          <w:szCs w:val="24"/>
        </w:rPr>
        <w:t>, ve zně</w:t>
      </w:r>
      <w:r w:rsidR="005D0E46">
        <w:rPr>
          <w:rFonts w:ascii="Tahoma" w:hAnsi="Tahoma" w:cs="Tahoma"/>
          <w:b w:val="0"/>
          <w:bCs w:val="0"/>
          <w:sz w:val="20"/>
          <w:szCs w:val="24"/>
        </w:rPr>
        <w:t>ní jejího dodatku č. 1 ze dne 12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>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12. 2002, ve znění dodatku č. 2 ze dne </w:t>
      </w:r>
      <w:smartTag w:uri="urn:schemas-microsoft-com:office:smarttags" w:element="date">
        <w:smartTagPr>
          <w:attr w:name="ls" w:val="trans"/>
          <w:attr w:name="Month" w:val="9"/>
          <w:attr w:name="Day" w:val="30"/>
          <w:attr w:name="Year" w:val="2004"/>
        </w:smartTagPr>
        <w:r w:rsidRPr="00D36F19">
          <w:rPr>
            <w:rFonts w:ascii="Tahoma" w:hAnsi="Tahoma" w:cs="Tahoma"/>
            <w:b w:val="0"/>
            <w:bCs w:val="0"/>
            <w:sz w:val="20"/>
            <w:szCs w:val="24"/>
          </w:rPr>
          <w:t>30. 9. 2004</w:t>
        </w:r>
      </w:smartTag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, ve znění dodatku č. 3 ze dne </w:t>
      </w:r>
      <w:smartTag w:uri="urn:schemas-microsoft-com:office:smarttags" w:element="date">
        <w:smartTagPr>
          <w:attr w:name="ls" w:val="trans"/>
          <w:attr w:name="Month" w:val="2"/>
          <w:attr w:name="Day" w:val="17"/>
          <w:attr w:name="Year" w:val="2005"/>
        </w:smartTagPr>
        <w:r w:rsidRPr="00D36F19">
          <w:rPr>
            <w:rFonts w:ascii="Tahoma" w:hAnsi="Tahoma" w:cs="Tahoma"/>
            <w:b w:val="0"/>
            <w:bCs w:val="0"/>
            <w:sz w:val="20"/>
            <w:szCs w:val="24"/>
          </w:rPr>
          <w:t>17. 2. 2005</w:t>
        </w:r>
      </w:smartTag>
      <w:r w:rsidRPr="00D36F19">
        <w:rPr>
          <w:rFonts w:ascii="Tahoma" w:hAnsi="Tahoma" w:cs="Tahoma"/>
          <w:b w:val="0"/>
          <w:bCs w:val="0"/>
          <w:sz w:val="20"/>
          <w:szCs w:val="24"/>
        </w:rPr>
        <w:t>, ve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znění dodatku č. 4 ze dne </w:t>
      </w:r>
      <w:smartTag w:uri="urn:schemas-microsoft-com:office:smarttags" w:element="date">
        <w:smartTagPr>
          <w:attr w:name="ls" w:val="trans"/>
          <w:attr w:name="Month" w:val="4"/>
          <w:attr w:name="Day" w:val="28"/>
          <w:attr w:name="Year" w:val="2005"/>
        </w:smartTagPr>
        <w:r w:rsidRPr="00D36F19">
          <w:rPr>
            <w:rFonts w:ascii="Tahoma" w:hAnsi="Tahoma" w:cs="Tahoma"/>
            <w:b w:val="0"/>
            <w:bCs w:val="0"/>
            <w:sz w:val="20"/>
            <w:szCs w:val="24"/>
          </w:rPr>
          <w:t>28. 4. 2005</w:t>
        </w:r>
      </w:smartTag>
      <w:r w:rsidR="002250EE">
        <w:rPr>
          <w:rFonts w:ascii="Tahoma" w:hAnsi="Tahoma" w:cs="Tahoma"/>
          <w:b w:val="0"/>
          <w:bCs w:val="0"/>
          <w:sz w:val="20"/>
          <w:szCs w:val="24"/>
        </w:rPr>
        <w:t xml:space="preserve">, 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ve znění dodatku č. 5 ze dne </w:t>
      </w:r>
      <w:smartTag w:uri="urn:schemas-microsoft-com:office:smarttags" w:element="date">
        <w:smartTagPr>
          <w:attr w:name="ls" w:val="trans"/>
          <w:attr w:name="Month" w:val="11"/>
          <w:attr w:name="Day" w:val="23"/>
          <w:attr w:name="Year" w:val="2006"/>
        </w:smartTagPr>
        <w:r w:rsidRPr="00D36F19">
          <w:rPr>
            <w:rFonts w:ascii="Tahoma" w:hAnsi="Tahoma" w:cs="Tahoma"/>
            <w:b w:val="0"/>
            <w:bCs w:val="0"/>
            <w:sz w:val="20"/>
            <w:szCs w:val="24"/>
          </w:rPr>
          <w:t>23. 11. 2006</w:t>
        </w:r>
      </w:smartTag>
      <w:r w:rsidR="0004342D">
        <w:rPr>
          <w:rFonts w:ascii="Tahoma" w:hAnsi="Tahoma" w:cs="Tahoma"/>
          <w:b w:val="0"/>
          <w:bCs w:val="0"/>
          <w:sz w:val="20"/>
          <w:szCs w:val="24"/>
        </w:rPr>
        <w:t xml:space="preserve">, </w:t>
      </w:r>
      <w:r w:rsidR="002250EE">
        <w:rPr>
          <w:rFonts w:ascii="Tahoma" w:hAnsi="Tahoma" w:cs="Tahoma"/>
          <w:b w:val="0"/>
          <w:bCs w:val="0"/>
          <w:sz w:val="20"/>
          <w:szCs w:val="24"/>
        </w:rPr>
        <w:t>ve znění dodatku č.</w:t>
      </w:r>
      <w:r w:rsidR="00ED354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2250EE">
        <w:rPr>
          <w:rFonts w:ascii="Tahoma" w:hAnsi="Tahoma" w:cs="Tahoma"/>
          <w:b w:val="0"/>
          <w:bCs w:val="0"/>
          <w:sz w:val="20"/>
          <w:szCs w:val="24"/>
        </w:rPr>
        <w:t xml:space="preserve">6 ze dne </w:t>
      </w:r>
      <w:smartTag w:uri="urn:schemas-microsoft-com:office:smarttags" w:element="date">
        <w:smartTagPr>
          <w:attr w:name="ls" w:val="trans"/>
          <w:attr w:name="Month" w:val="10"/>
          <w:attr w:name="Day" w:val="14"/>
          <w:attr w:name="Year" w:val="2009"/>
        </w:smartTagPr>
        <w:r w:rsidR="002250EE">
          <w:rPr>
            <w:rFonts w:ascii="Tahoma" w:hAnsi="Tahoma" w:cs="Tahoma"/>
            <w:b w:val="0"/>
            <w:bCs w:val="0"/>
            <w:sz w:val="20"/>
            <w:szCs w:val="24"/>
          </w:rPr>
          <w:t>14. 10. 2009</w:t>
        </w:r>
      </w:smartTag>
      <w:r w:rsidR="00844628">
        <w:rPr>
          <w:rFonts w:ascii="Tahoma" w:hAnsi="Tahoma" w:cs="Tahoma"/>
          <w:b w:val="0"/>
          <w:bCs w:val="0"/>
          <w:sz w:val="20"/>
          <w:szCs w:val="24"/>
        </w:rPr>
        <w:t xml:space="preserve">, </w:t>
      </w:r>
      <w:r w:rsidR="0004342D">
        <w:rPr>
          <w:rFonts w:ascii="Tahoma" w:hAnsi="Tahoma" w:cs="Tahoma"/>
          <w:b w:val="0"/>
          <w:bCs w:val="0"/>
          <w:sz w:val="20"/>
          <w:szCs w:val="24"/>
        </w:rPr>
        <w:t xml:space="preserve">ve znění dodatku č. 7 ze dne </w:t>
      </w:r>
      <w:smartTag w:uri="urn:schemas-microsoft-com:office:smarttags" w:element="date">
        <w:smartTagPr>
          <w:attr w:name="ls" w:val="trans"/>
          <w:attr w:name="Month" w:val="6"/>
          <w:attr w:name="Day" w:val="23"/>
          <w:attr w:name="Year" w:val="2010"/>
        </w:smartTagPr>
        <w:r w:rsidR="0004342D">
          <w:rPr>
            <w:rFonts w:ascii="Tahoma" w:hAnsi="Tahoma" w:cs="Tahoma"/>
            <w:b w:val="0"/>
            <w:bCs w:val="0"/>
            <w:sz w:val="20"/>
            <w:szCs w:val="24"/>
          </w:rPr>
          <w:t>23. 6. 2010</w:t>
        </w:r>
      </w:smartTag>
      <w:r w:rsidR="00844628">
        <w:rPr>
          <w:rFonts w:ascii="Tahoma" w:hAnsi="Tahoma" w:cs="Tahoma"/>
          <w:b w:val="0"/>
          <w:bCs w:val="0"/>
          <w:sz w:val="20"/>
          <w:szCs w:val="24"/>
        </w:rPr>
        <w:t>, ve znění dodatku č. 8 ze dne 5.</w:t>
      </w:r>
      <w:r w:rsidR="00ED354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844628">
        <w:rPr>
          <w:rFonts w:ascii="Tahoma" w:hAnsi="Tahoma" w:cs="Tahoma"/>
          <w:b w:val="0"/>
          <w:bCs w:val="0"/>
          <w:sz w:val="20"/>
          <w:szCs w:val="24"/>
        </w:rPr>
        <w:t>9.</w:t>
      </w:r>
      <w:r w:rsidR="00ED3543">
        <w:rPr>
          <w:rFonts w:ascii="Tahoma" w:hAnsi="Tahoma" w:cs="Tahoma"/>
          <w:b w:val="0"/>
          <w:bCs w:val="0"/>
          <w:sz w:val="20"/>
          <w:szCs w:val="24"/>
        </w:rPr>
        <w:t> 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 xml:space="preserve">2012, </w:t>
      </w:r>
      <w:r w:rsidR="00844628">
        <w:rPr>
          <w:rFonts w:ascii="Tahoma" w:hAnsi="Tahoma" w:cs="Tahoma"/>
          <w:b w:val="0"/>
          <w:bCs w:val="0"/>
          <w:sz w:val="20"/>
          <w:szCs w:val="24"/>
        </w:rPr>
        <w:t xml:space="preserve"> ve znění dodatku č. 9 ze </w:t>
      </w:r>
      <w:smartTag w:uri="urn:schemas-microsoft-com:office:smarttags" w:element="date">
        <w:smartTagPr>
          <w:attr w:name="ls" w:val="trans"/>
          <w:attr w:name="Month" w:val="3"/>
          <w:attr w:name="Day" w:val="21"/>
          <w:attr w:name="Year" w:val="2013"/>
        </w:smartTagPr>
        <w:r w:rsidR="00844628">
          <w:rPr>
            <w:rFonts w:ascii="Tahoma" w:hAnsi="Tahoma" w:cs="Tahoma"/>
            <w:b w:val="0"/>
            <w:bCs w:val="0"/>
            <w:sz w:val="20"/>
            <w:szCs w:val="24"/>
          </w:rPr>
          <w:t>21. 3. 2013</w:t>
        </w:r>
      </w:smartTag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 takto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, ve znění dodatku č. 10 ze 27.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2.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2014</w:t>
      </w:r>
      <w:r w:rsidR="0019306B">
        <w:rPr>
          <w:rFonts w:ascii="Tahoma" w:hAnsi="Tahoma" w:cs="Tahoma"/>
          <w:b w:val="0"/>
          <w:bCs w:val="0"/>
          <w:sz w:val="20"/>
          <w:szCs w:val="24"/>
        </w:rPr>
        <w:t>,</w:t>
      </w:r>
      <w:r w:rsidR="00772701" w:rsidRPr="00D36F19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ve znění dodatku č. 11 ze 23.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6.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>2016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 xml:space="preserve">, </w:t>
      </w:r>
      <w:r w:rsidR="0019306B">
        <w:rPr>
          <w:rFonts w:ascii="Tahoma" w:hAnsi="Tahoma" w:cs="Tahoma"/>
          <w:b w:val="0"/>
          <w:bCs w:val="0"/>
          <w:sz w:val="20"/>
          <w:szCs w:val="24"/>
        </w:rPr>
        <w:t>ve znění dodatku č. 12 ze dne 5.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19306B">
        <w:rPr>
          <w:rFonts w:ascii="Tahoma" w:hAnsi="Tahoma" w:cs="Tahoma"/>
          <w:b w:val="0"/>
          <w:bCs w:val="0"/>
          <w:sz w:val="20"/>
          <w:szCs w:val="24"/>
        </w:rPr>
        <w:t>3.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> </w:t>
      </w:r>
      <w:r w:rsidR="0019306B">
        <w:rPr>
          <w:rFonts w:ascii="Tahoma" w:hAnsi="Tahoma" w:cs="Tahoma"/>
          <w:b w:val="0"/>
          <w:bCs w:val="0"/>
          <w:sz w:val="20"/>
          <w:szCs w:val="24"/>
        </w:rPr>
        <w:t>2020</w:t>
      </w:r>
      <w:r w:rsidR="004E466D">
        <w:rPr>
          <w:rFonts w:ascii="Tahoma" w:hAnsi="Tahoma" w:cs="Tahoma"/>
          <w:b w:val="0"/>
          <w:bCs w:val="0"/>
          <w:sz w:val="20"/>
          <w:szCs w:val="24"/>
        </w:rPr>
        <w:t>,</w:t>
      </w:r>
      <w:r w:rsidR="00EC343B">
        <w:rPr>
          <w:rFonts w:ascii="Tahoma" w:hAnsi="Tahoma" w:cs="Tahoma"/>
          <w:b w:val="0"/>
          <w:bCs w:val="0"/>
          <w:sz w:val="20"/>
          <w:szCs w:val="24"/>
        </w:rPr>
        <w:t xml:space="preserve"> ve znění dodatku </w:t>
      </w:r>
      <w:r w:rsidR="00537467">
        <w:rPr>
          <w:rFonts w:ascii="Tahoma" w:hAnsi="Tahoma" w:cs="Tahoma"/>
          <w:b w:val="0"/>
          <w:bCs w:val="0"/>
          <w:sz w:val="20"/>
          <w:szCs w:val="24"/>
        </w:rPr>
        <w:t xml:space="preserve">č. 13 </w:t>
      </w:r>
      <w:r w:rsidR="00C3341C" w:rsidRPr="00C3341C">
        <w:rPr>
          <w:rFonts w:ascii="Tahoma" w:hAnsi="Tahoma" w:cs="Tahoma"/>
          <w:b w:val="0"/>
          <w:bCs w:val="0"/>
          <w:sz w:val="20"/>
          <w:szCs w:val="24"/>
        </w:rPr>
        <w:t>ze dne 4.</w:t>
      </w:r>
      <w:r w:rsidR="00C3341C">
        <w:rPr>
          <w:rFonts w:ascii="Tahoma" w:hAnsi="Tahoma" w:cs="Tahoma"/>
          <w:b w:val="0"/>
          <w:bCs w:val="0"/>
          <w:sz w:val="20"/>
          <w:szCs w:val="24"/>
        </w:rPr>
        <w:t> 6. </w:t>
      </w:r>
      <w:r w:rsidR="00C3341C" w:rsidRPr="00C3341C">
        <w:rPr>
          <w:rFonts w:ascii="Tahoma" w:hAnsi="Tahoma" w:cs="Tahoma"/>
          <w:b w:val="0"/>
          <w:bCs w:val="0"/>
          <w:sz w:val="20"/>
          <w:szCs w:val="24"/>
        </w:rPr>
        <w:t>2020</w:t>
      </w:r>
      <w:r w:rsidR="004E466D">
        <w:rPr>
          <w:rFonts w:ascii="Tahoma" w:hAnsi="Tahoma" w:cs="Tahoma"/>
          <w:b w:val="0"/>
          <w:bCs w:val="0"/>
          <w:sz w:val="20"/>
          <w:szCs w:val="24"/>
        </w:rPr>
        <w:t xml:space="preserve"> a ve znění dodatku č. 14 ze dne </w:t>
      </w:r>
      <w:r w:rsidR="00D90F96">
        <w:rPr>
          <w:rFonts w:ascii="Tahoma" w:hAnsi="Tahoma" w:cs="Tahoma"/>
          <w:b w:val="0"/>
          <w:bCs w:val="0"/>
          <w:sz w:val="20"/>
          <w:szCs w:val="24"/>
        </w:rPr>
        <w:t>15.09</w:t>
      </w:r>
      <w:r w:rsidR="00143781">
        <w:rPr>
          <w:rFonts w:ascii="Tahoma" w:hAnsi="Tahoma" w:cs="Tahoma"/>
          <w:b w:val="0"/>
          <w:bCs w:val="0"/>
          <w:sz w:val="20"/>
          <w:szCs w:val="24"/>
        </w:rPr>
        <w:t>.2022</w:t>
      </w:r>
      <w:r w:rsidR="00772701" w:rsidRPr="00D36F19">
        <w:rPr>
          <w:rFonts w:ascii="Tahoma" w:hAnsi="Tahoma" w:cs="Tahoma"/>
          <w:b w:val="0"/>
          <w:bCs w:val="0"/>
          <w:sz w:val="20"/>
          <w:szCs w:val="24"/>
        </w:rPr>
        <w:t xml:space="preserve"> takto</w:t>
      </w:r>
      <w:r w:rsidRPr="00D36F19">
        <w:rPr>
          <w:rFonts w:ascii="Tahoma" w:hAnsi="Tahoma" w:cs="Tahoma"/>
          <w:b w:val="0"/>
          <w:bCs w:val="0"/>
          <w:sz w:val="20"/>
          <w:szCs w:val="24"/>
        </w:rPr>
        <w:t>:</w:t>
      </w:r>
    </w:p>
    <w:p w14:paraId="3893E75B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D1F59AA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6BF8CCC" w14:textId="0F981EC1" w:rsidR="00844628" w:rsidRDefault="00152740" w:rsidP="000D1B6B">
      <w:pPr>
        <w:pStyle w:val="Podnadpis"/>
        <w:numPr>
          <w:ilvl w:val="0"/>
          <w:numId w:val="5"/>
        </w:numPr>
        <w:spacing w:after="120"/>
        <w:jc w:val="both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 xml:space="preserve"> </w:t>
      </w:r>
      <w:r w:rsidR="0019306B" w:rsidRPr="0019306B">
        <w:rPr>
          <w:rFonts w:ascii="Tahoma" w:hAnsi="Tahoma" w:cs="Tahoma"/>
          <w:sz w:val="20"/>
          <w:szCs w:val="24"/>
        </w:rPr>
        <w:t>člán</w:t>
      </w:r>
      <w:r w:rsidR="00B77F7B">
        <w:rPr>
          <w:rFonts w:ascii="Tahoma" w:hAnsi="Tahoma" w:cs="Tahoma"/>
          <w:sz w:val="20"/>
          <w:szCs w:val="24"/>
        </w:rPr>
        <w:t>ek</w:t>
      </w:r>
      <w:r w:rsidR="0019306B" w:rsidRPr="0019306B">
        <w:rPr>
          <w:rFonts w:ascii="Tahoma" w:hAnsi="Tahoma" w:cs="Tahoma"/>
          <w:sz w:val="20"/>
          <w:szCs w:val="24"/>
        </w:rPr>
        <w:t xml:space="preserve"> </w:t>
      </w:r>
      <w:r w:rsidR="00C52B98">
        <w:rPr>
          <w:rFonts w:ascii="Tahoma" w:hAnsi="Tahoma" w:cs="Tahoma"/>
          <w:sz w:val="20"/>
          <w:szCs w:val="24"/>
        </w:rPr>
        <w:t>II</w:t>
      </w:r>
      <w:r w:rsidR="00C27D1E">
        <w:rPr>
          <w:rFonts w:ascii="Tahoma" w:hAnsi="Tahoma" w:cs="Tahoma"/>
          <w:sz w:val="20"/>
          <w:szCs w:val="24"/>
        </w:rPr>
        <w:t>I</w:t>
      </w:r>
      <w:r w:rsidR="0019306B" w:rsidRPr="0019306B">
        <w:rPr>
          <w:rFonts w:ascii="Tahoma" w:hAnsi="Tahoma" w:cs="Tahoma"/>
          <w:sz w:val="20"/>
          <w:szCs w:val="24"/>
        </w:rPr>
        <w:t xml:space="preserve">. </w:t>
      </w:r>
      <w:r>
        <w:rPr>
          <w:rFonts w:ascii="Tahoma" w:hAnsi="Tahoma" w:cs="Tahoma"/>
          <w:sz w:val="20"/>
          <w:szCs w:val="24"/>
        </w:rPr>
        <w:t xml:space="preserve">se </w:t>
      </w:r>
      <w:r w:rsidR="00B77F7B">
        <w:rPr>
          <w:rFonts w:ascii="Tahoma" w:hAnsi="Tahoma" w:cs="Tahoma"/>
          <w:sz w:val="20"/>
          <w:szCs w:val="24"/>
        </w:rPr>
        <w:t>mění</w:t>
      </w:r>
      <w:r>
        <w:rPr>
          <w:rFonts w:ascii="Tahoma" w:hAnsi="Tahoma" w:cs="Tahoma"/>
          <w:sz w:val="20"/>
          <w:szCs w:val="24"/>
        </w:rPr>
        <w:t xml:space="preserve"> a </w:t>
      </w:r>
      <w:r w:rsidR="00597F59">
        <w:rPr>
          <w:rFonts w:ascii="Tahoma" w:hAnsi="Tahoma" w:cs="Tahoma"/>
          <w:sz w:val="20"/>
          <w:szCs w:val="24"/>
        </w:rPr>
        <w:t xml:space="preserve">nově </w:t>
      </w:r>
      <w:r w:rsidR="00FD4959">
        <w:rPr>
          <w:rFonts w:ascii="Tahoma" w:hAnsi="Tahoma" w:cs="Tahoma"/>
          <w:sz w:val="20"/>
          <w:szCs w:val="24"/>
        </w:rPr>
        <w:t>zní</w:t>
      </w:r>
      <w:r w:rsidR="00844628">
        <w:rPr>
          <w:rFonts w:ascii="Tahoma" w:hAnsi="Tahoma" w:cs="Tahoma"/>
          <w:sz w:val="20"/>
          <w:szCs w:val="24"/>
        </w:rPr>
        <w:t>:</w:t>
      </w:r>
    </w:p>
    <w:p w14:paraId="55311FE8" w14:textId="44B1CB52" w:rsidR="00E2111E" w:rsidRPr="00E2111E" w:rsidRDefault="00B77F7B" w:rsidP="00E2111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="00E2111E" w:rsidRPr="00E2111E">
        <w:rPr>
          <w:rFonts w:ascii="Tahoma" w:hAnsi="Tahoma" w:cs="Tahoma"/>
          <w:sz w:val="20"/>
          <w:szCs w:val="20"/>
        </w:rPr>
        <w:t>U Studia 2654/33, PSČ 700 30 Ostrava – Zábřeh</w:t>
      </w:r>
      <w:r>
        <w:rPr>
          <w:rFonts w:ascii="Tahoma" w:hAnsi="Tahoma" w:cs="Tahoma"/>
          <w:sz w:val="20"/>
          <w:szCs w:val="20"/>
        </w:rPr>
        <w:t>“</w:t>
      </w:r>
    </w:p>
    <w:p w14:paraId="6EBDBD1E" w14:textId="77777777" w:rsidR="007B3998" w:rsidRDefault="007B3998" w:rsidP="007B3998">
      <w:pPr>
        <w:pStyle w:val="Podnadpis"/>
        <w:spacing w:after="120"/>
        <w:jc w:val="both"/>
        <w:rPr>
          <w:rFonts w:ascii="Tahoma" w:hAnsi="Tahoma" w:cs="Tahoma"/>
          <w:sz w:val="20"/>
          <w:szCs w:val="24"/>
        </w:rPr>
      </w:pPr>
    </w:p>
    <w:p w14:paraId="1E25D35D" w14:textId="77777777" w:rsidR="007E2530" w:rsidRPr="00D36F19" w:rsidRDefault="007E2530" w:rsidP="00986B01">
      <w:pPr>
        <w:pStyle w:val="Podnadpis"/>
        <w:keepNext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sz w:val="20"/>
          <w:szCs w:val="24"/>
        </w:rPr>
        <w:t>Článek 2</w:t>
      </w:r>
    </w:p>
    <w:p w14:paraId="2C2A64B6" w14:textId="77777777" w:rsidR="007E2530" w:rsidRPr="00D36F19" w:rsidRDefault="007E2530" w:rsidP="00986B01">
      <w:pPr>
        <w:pStyle w:val="Podnadpis"/>
        <w:keepNext/>
        <w:rPr>
          <w:rFonts w:ascii="Tahoma" w:hAnsi="Tahoma" w:cs="Tahoma"/>
          <w:b w:val="0"/>
          <w:bCs w:val="0"/>
          <w:sz w:val="20"/>
          <w:szCs w:val="24"/>
        </w:rPr>
      </w:pPr>
    </w:p>
    <w:p w14:paraId="7166705B" w14:textId="3DD95AB7" w:rsidR="007E2530" w:rsidRPr="00D36F19" w:rsidRDefault="00772701" w:rsidP="00986B01">
      <w:pPr>
        <w:pStyle w:val="Podnadpis"/>
        <w:keepNext/>
        <w:spacing w:line="280" w:lineRule="exact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Dodatek č. 1</w:t>
      </w:r>
      <w:r w:rsidR="00E14806">
        <w:rPr>
          <w:rFonts w:ascii="Tahoma" w:hAnsi="Tahoma" w:cs="Tahoma"/>
          <w:b w:val="0"/>
          <w:bCs w:val="0"/>
          <w:sz w:val="20"/>
          <w:szCs w:val="24"/>
        </w:rPr>
        <w:t>5</w:t>
      </w:r>
      <w:r w:rsidR="007E2530" w:rsidRPr="00D36F19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ZL/300/2001</w:t>
      </w:r>
      <w:r w:rsidR="007E2530" w:rsidRPr="00D36F19">
        <w:rPr>
          <w:rFonts w:ascii="Tahoma" w:hAnsi="Tahoma" w:cs="Tahoma"/>
          <w:sz w:val="20"/>
          <w:szCs w:val="24"/>
        </w:rPr>
        <w:t xml:space="preserve"> </w:t>
      </w:r>
      <w:r w:rsidR="007E2530" w:rsidRPr="00D36F19">
        <w:rPr>
          <w:rFonts w:ascii="Tahoma" w:hAnsi="Tahoma" w:cs="Tahoma"/>
          <w:b w:val="0"/>
          <w:bCs w:val="0"/>
          <w:sz w:val="20"/>
          <w:szCs w:val="24"/>
        </w:rPr>
        <w:t xml:space="preserve">vydané radou kraje </w:t>
      </w:r>
      <w:r w:rsidR="007E2530" w:rsidRPr="00D36F19">
        <w:rPr>
          <w:rFonts w:ascii="Tahoma" w:hAnsi="Tahoma" w:cs="Tahoma"/>
          <w:b w:val="0"/>
          <w:bCs w:val="0"/>
          <w:sz w:val="20"/>
          <w:szCs w:val="24"/>
        </w:rPr>
        <w:br/>
        <w:t xml:space="preserve">dne </w:t>
      </w:r>
      <w:smartTag w:uri="urn:schemas-microsoft-com:office:smarttags" w:element="date">
        <w:smartTagPr>
          <w:attr w:name="Year" w:val="2001"/>
          <w:attr w:name="Day" w:val="20"/>
          <w:attr w:name="Month" w:val="12"/>
          <w:attr w:name="ls" w:val="trans"/>
        </w:smartTagPr>
        <w:r w:rsidR="007E2530" w:rsidRPr="00D36F19">
          <w:rPr>
            <w:rFonts w:ascii="Tahoma" w:hAnsi="Tahoma" w:cs="Tahoma"/>
            <w:b w:val="0"/>
            <w:bCs w:val="0"/>
            <w:sz w:val="20"/>
            <w:szCs w:val="24"/>
          </w:rPr>
          <w:t>20. 12. 2001.</w:t>
        </w:r>
      </w:smartTag>
      <w:r w:rsidR="007E2530" w:rsidRPr="00D36F19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14:paraId="01F155E3" w14:textId="77777777" w:rsidR="006659BA" w:rsidRPr="00D36F19" w:rsidRDefault="006659BA" w:rsidP="00986B01">
      <w:pPr>
        <w:pStyle w:val="Podnadpis"/>
        <w:keepNext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2789EA3" w14:textId="77777777" w:rsidR="007E2530" w:rsidRPr="00D36F19" w:rsidRDefault="007E2530" w:rsidP="00986B01">
      <w:pPr>
        <w:pStyle w:val="Podnadpis"/>
        <w:keepNext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86A9D66" w14:textId="07B1374E" w:rsidR="007E2530" w:rsidRPr="00D36F19" w:rsidRDefault="007E2530" w:rsidP="00986B01">
      <w:pPr>
        <w:pStyle w:val="Podnadpis"/>
        <w:keepNext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 xml:space="preserve">Tento </w:t>
      </w:r>
      <w:r w:rsidR="00C867F9">
        <w:rPr>
          <w:rFonts w:ascii="Tahoma" w:hAnsi="Tahoma" w:cs="Tahoma"/>
          <w:b w:val="0"/>
          <w:bCs w:val="0"/>
          <w:sz w:val="20"/>
          <w:szCs w:val="24"/>
        </w:rPr>
        <w:t xml:space="preserve">dodatek nabývá účinnosti dnem </w:t>
      </w:r>
      <w:r w:rsidR="00B77F7B">
        <w:rPr>
          <w:rFonts w:ascii="Tahoma" w:hAnsi="Tahoma" w:cs="Tahoma"/>
          <w:b w:val="0"/>
          <w:bCs w:val="0"/>
          <w:sz w:val="20"/>
          <w:szCs w:val="24"/>
        </w:rPr>
        <w:t>0</w:t>
      </w:r>
      <w:r w:rsidR="003602E9">
        <w:rPr>
          <w:rFonts w:ascii="Tahoma" w:hAnsi="Tahoma" w:cs="Tahoma"/>
          <w:b w:val="0"/>
          <w:bCs w:val="0"/>
          <w:sz w:val="20"/>
          <w:szCs w:val="24"/>
        </w:rPr>
        <w:t>1.</w:t>
      </w:r>
      <w:r w:rsidR="00B77F7B">
        <w:rPr>
          <w:rFonts w:ascii="Tahoma" w:hAnsi="Tahoma" w:cs="Tahoma"/>
          <w:b w:val="0"/>
          <w:bCs w:val="0"/>
          <w:sz w:val="20"/>
          <w:szCs w:val="24"/>
        </w:rPr>
        <w:t>0</w:t>
      </w:r>
      <w:r w:rsidR="00E14806">
        <w:rPr>
          <w:rFonts w:ascii="Tahoma" w:hAnsi="Tahoma" w:cs="Tahoma"/>
          <w:b w:val="0"/>
          <w:bCs w:val="0"/>
          <w:sz w:val="20"/>
          <w:szCs w:val="24"/>
        </w:rPr>
        <w:t>2</w:t>
      </w:r>
      <w:r w:rsidR="003602E9">
        <w:rPr>
          <w:rFonts w:ascii="Tahoma" w:hAnsi="Tahoma" w:cs="Tahoma"/>
          <w:b w:val="0"/>
          <w:bCs w:val="0"/>
          <w:sz w:val="20"/>
          <w:szCs w:val="24"/>
        </w:rPr>
        <w:t>.202</w:t>
      </w:r>
      <w:r w:rsidR="00B77F7B">
        <w:rPr>
          <w:rFonts w:ascii="Tahoma" w:hAnsi="Tahoma" w:cs="Tahoma"/>
          <w:b w:val="0"/>
          <w:bCs w:val="0"/>
          <w:sz w:val="20"/>
          <w:szCs w:val="24"/>
        </w:rPr>
        <w:t>6</w:t>
      </w:r>
      <w:r w:rsidR="00E54857" w:rsidRPr="008B64E4">
        <w:rPr>
          <w:rFonts w:ascii="Tahoma" w:hAnsi="Tahoma" w:cs="Tahoma"/>
          <w:b w:val="0"/>
          <w:bCs w:val="0"/>
          <w:sz w:val="20"/>
          <w:szCs w:val="24"/>
        </w:rPr>
        <w:t>.</w:t>
      </w:r>
      <w:r w:rsidR="00E54857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</w:p>
    <w:p w14:paraId="7D2515C9" w14:textId="77777777" w:rsidR="007E2530" w:rsidRPr="00D36F19" w:rsidRDefault="007E2530" w:rsidP="00986B01">
      <w:pPr>
        <w:pStyle w:val="Podnadpis"/>
        <w:keepNext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2C1C804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F230F01" w14:textId="77777777" w:rsidR="00695695" w:rsidRPr="00D36F19" w:rsidRDefault="00695695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F037320" w14:textId="77777777" w:rsidR="007E2530" w:rsidRDefault="00ED354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772701">
        <w:rPr>
          <w:rFonts w:ascii="Tahoma" w:hAnsi="Tahoma" w:cs="Tahoma"/>
          <w:b w:val="0"/>
          <w:bCs w:val="0"/>
          <w:sz w:val="20"/>
          <w:szCs w:val="24"/>
        </w:rPr>
        <w:t xml:space="preserve">                   </w:t>
      </w:r>
    </w:p>
    <w:p w14:paraId="726483B0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51CFAE4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3D1AB5D" w14:textId="77777777" w:rsidR="007E2530" w:rsidRPr="00D36F19" w:rsidRDefault="007E253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36F19">
        <w:rPr>
          <w:rFonts w:ascii="Tahoma" w:hAnsi="Tahoma" w:cs="Tahoma"/>
          <w:b w:val="0"/>
          <w:bCs w:val="0"/>
          <w:sz w:val="20"/>
          <w:szCs w:val="24"/>
        </w:rPr>
        <w:t>…………………………………………………………………</w:t>
      </w:r>
    </w:p>
    <w:p w14:paraId="500C1D29" w14:textId="50CE73AD" w:rsidR="007B3998" w:rsidRPr="007B3998" w:rsidRDefault="007B3998" w:rsidP="007B3998">
      <w:pPr>
        <w:pStyle w:val="Podnadpis"/>
        <w:jc w:val="left"/>
        <w:rPr>
          <w:rFonts w:ascii="Tahoma" w:hAnsi="Tahoma" w:cs="Tahoma"/>
          <w:b w:val="0"/>
          <w:bCs w:val="0"/>
          <w:sz w:val="20"/>
        </w:rPr>
      </w:pPr>
      <w:r w:rsidRPr="007B3998">
        <w:rPr>
          <w:rFonts w:ascii="Tahoma" w:hAnsi="Tahoma" w:cs="Tahoma"/>
          <w:b w:val="0"/>
          <w:bCs w:val="0"/>
          <w:sz w:val="20"/>
        </w:rPr>
        <w:t xml:space="preserve">Ing. </w:t>
      </w:r>
      <w:r w:rsidR="00B77F7B">
        <w:rPr>
          <w:rFonts w:ascii="Tahoma" w:hAnsi="Tahoma" w:cs="Tahoma"/>
          <w:b w:val="0"/>
          <w:bCs w:val="0"/>
          <w:sz w:val="20"/>
        </w:rPr>
        <w:t>Radek Podstawka</w:t>
      </w:r>
    </w:p>
    <w:p w14:paraId="56AC4355" w14:textId="1497257D" w:rsidR="00772701" w:rsidRPr="00772701" w:rsidRDefault="00B77F7B" w:rsidP="00772701">
      <w:pPr>
        <w:pStyle w:val="Podnadpis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náměstek </w:t>
      </w:r>
      <w:r w:rsidR="00772701" w:rsidRPr="00772701">
        <w:rPr>
          <w:rFonts w:ascii="Tahoma" w:hAnsi="Tahoma" w:cs="Tahoma"/>
          <w:b w:val="0"/>
          <w:sz w:val="20"/>
        </w:rPr>
        <w:t>hejtman</w:t>
      </w:r>
      <w:r>
        <w:rPr>
          <w:rFonts w:ascii="Tahoma" w:hAnsi="Tahoma" w:cs="Tahoma"/>
          <w:b w:val="0"/>
          <w:sz w:val="20"/>
        </w:rPr>
        <w:t>a</w:t>
      </w:r>
      <w:r w:rsidR="00772701" w:rsidRPr="00772701">
        <w:rPr>
          <w:rFonts w:ascii="Tahoma" w:hAnsi="Tahoma" w:cs="Tahoma"/>
          <w:b w:val="0"/>
          <w:sz w:val="20"/>
        </w:rPr>
        <w:t xml:space="preserve"> kraje</w:t>
      </w:r>
    </w:p>
    <w:sectPr w:rsidR="00772701" w:rsidRPr="00772701" w:rsidSect="00F04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418" w:bottom="1259" w:left="1418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6E09" w14:textId="77777777" w:rsidR="00D01A49" w:rsidRDefault="00D01A49">
      <w:r>
        <w:separator/>
      </w:r>
    </w:p>
  </w:endnote>
  <w:endnote w:type="continuationSeparator" w:id="0">
    <w:p w14:paraId="5D4B1E96" w14:textId="77777777" w:rsidR="00D01A49" w:rsidRDefault="00D0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2A04" w14:textId="77777777" w:rsidR="00E72A08" w:rsidRDefault="00E72A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EEB118" w14:textId="77777777" w:rsidR="00E72A08" w:rsidRDefault="00E72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19E2" w14:textId="73BA7A08" w:rsidR="00E72A08" w:rsidRDefault="00CD7CEE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7F45B5" wp14:editId="6FFE057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2" name="MSIPCMdf354a7283d8aaa6bf50f96c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CDF85" w14:textId="3DE49EBB" w:rsidR="00CD7CEE" w:rsidRPr="00986B01" w:rsidRDefault="00CD7CEE" w:rsidP="00986B0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F45B5" id="_x0000_t202" coordsize="21600,21600" o:spt="202" path="m,l,21600r21600,l21600,xe">
              <v:stroke joinstyle="miter"/>
              <v:path gradientshapeok="t" o:connecttype="rect"/>
            </v:shapetype>
            <v:shape id="MSIPCMdf354a7283d8aaa6bf50f96c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B1CDF85" w14:textId="3DE49EBB" w:rsidR="00CD7CEE" w:rsidRPr="00986B01" w:rsidRDefault="00CD7CEE" w:rsidP="00986B0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2A08">
      <w:rPr>
        <w:rStyle w:val="slostrnky"/>
        <w:rFonts w:ascii="Tahoma" w:hAnsi="Tahoma" w:cs="Tahoma"/>
      </w:rPr>
      <w:fldChar w:fldCharType="begin"/>
    </w:r>
    <w:r w:rsidR="00E72A08">
      <w:rPr>
        <w:rStyle w:val="slostrnky"/>
        <w:rFonts w:ascii="Tahoma" w:hAnsi="Tahoma" w:cs="Tahoma"/>
      </w:rPr>
      <w:instrText xml:space="preserve"> PAGE </w:instrText>
    </w:r>
    <w:r w:rsidR="00E72A08">
      <w:rPr>
        <w:rStyle w:val="slostrnky"/>
        <w:rFonts w:ascii="Tahoma" w:hAnsi="Tahoma" w:cs="Tahoma"/>
      </w:rPr>
      <w:fldChar w:fldCharType="separate"/>
    </w:r>
    <w:r w:rsidR="00772701">
      <w:rPr>
        <w:rStyle w:val="slostrnky"/>
        <w:rFonts w:ascii="Tahoma" w:hAnsi="Tahoma" w:cs="Tahoma"/>
        <w:noProof/>
      </w:rPr>
      <w:t>2</w:t>
    </w:r>
    <w:r w:rsidR="00E72A0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42A7" w14:textId="78177FC1" w:rsidR="00CD7CEE" w:rsidRDefault="00CD7CE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A4A0B4" wp14:editId="0A4B582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38a747c2a722e593fffece4d" descr="{&quot;HashCode&quot;:1540576017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1FF91" w14:textId="06AA3DFC" w:rsidR="00CD7CEE" w:rsidRPr="00986B01" w:rsidRDefault="00CD7CEE" w:rsidP="00986B0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4A0B4" id="_x0000_t202" coordsize="21600,21600" o:spt="202" path="m,l,21600r21600,l21600,xe">
              <v:stroke joinstyle="miter"/>
              <v:path gradientshapeok="t" o:connecttype="rect"/>
            </v:shapetype>
            <v:shape id="MSIPCM38a747c2a722e593fffece4d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7B21FF91" w14:textId="06AA3DFC" w:rsidR="00CD7CEE" w:rsidRPr="00986B01" w:rsidRDefault="00CD7CEE" w:rsidP="00986B0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1CAA" w14:textId="77777777" w:rsidR="00D01A49" w:rsidRDefault="00D01A49">
      <w:pPr>
        <w:pStyle w:val="Zkladntext"/>
      </w:pPr>
      <w:r>
        <w:separator/>
      </w:r>
    </w:p>
  </w:footnote>
  <w:footnote w:type="continuationSeparator" w:id="0">
    <w:p w14:paraId="584181C0" w14:textId="77777777" w:rsidR="00D01A49" w:rsidRDefault="00D0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EC55" w14:textId="77777777" w:rsidR="00CD7CEE" w:rsidRDefault="00CD7C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2D6D" w14:textId="77777777" w:rsidR="00CD7CEE" w:rsidRDefault="00CD7C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989B" w14:textId="77777777" w:rsidR="00CD7CEE" w:rsidRDefault="00CD7C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rove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rove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991DE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581CB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97C1046"/>
    <w:multiLevelType w:val="hybridMultilevel"/>
    <w:tmpl w:val="A18CF730"/>
    <w:lvl w:ilvl="0" w:tplc="20FE016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51463D9"/>
    <w:multiLevelType w:val="singleLevel"/>
    <w:tmpl w:val="90F6A4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88684190">
    <w:abstractNumId w:val="0"/>
  </w:num>
  <w:num w:numId="2" w16cid:durableId="1522355730">
    <w:abstractNumId w:val="0"/>
  </w:num>
  <w:num w:numId="3" w16cid:durableId="1916016404">
    <w:abstractNumId w:val="3"/>
  </w:num>
  <w:num w:numId="4" w16cid:durableId="267279872">
    <w:abstractNumId w:val="4"/>
  </w:num>
  <w:num w:numId="5" w16cid:durableId="2099254417">
    <w:abstractNumId w:val="2"/>
  </w:num>
  <w:num w:numId="6" w16cid:durableId="57259164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18"/>
    <w:rsid w:val="000066E1"/>
    <w:rsid w:val="00026C03"/>
    <w:rsid w:val="0004342D"/>
    <w:rsid w:val="00043C1A"/>
    <w:rsid w:val="000502CA"/>
    <w:rsid w:val="00076B36"/>
    <w:rsid w:val="000A1635"/>
    <w:rsid w:val="000B3534"/>
    <w:rsid w:val="000B7451"/>
    <w:rsid w:val="000D1B6B"/>
    <w:rsid w:val="000D3D7E"/>
    <w:rsid w:val="000E15CE"/>
    <w:rsid w:val="000E7120"/>
    <w:rsid w:val="00114F64"/>
    <w:rsid w:val="00134A01"/>
    <w:rsid w:val="00135ED0"/>
    <w:rsid w:val="00143781"/>
    <w:rsid w:val="00147544"/>
    <w:rsid w:val="0015079B"/>
    <w:rsid w:val="00152740"/>
    <w:rsid w:val="001826D8"/>
    <w:rsid w:val="00184444"/>
    <w:rsid w:val="0019306B"/>
    <w:rsid w:val="00193919"/>
    <w:rsid w:val="001B14E2"/>
    <w:rsid w:val="001C396A"/>
    <w:rsid w:val="001D1947"/>
    <w:rsid w:val="001E0375"/>
    <w:rsid w:val="001E2C25"/>
    <w:rsid w:val="001E7204"/>
    <w:rsid w:val="002004F3"/>
    <w:rsid w:val="00210330"/>
    <w:rsid w:val="002250EE"/>
    <w:rsid w:val="0024426F"/>
    <w:rsid w:val="00245936"/>
    <w:rsid w:val="00247C9B"/>
    <w:rsid w:val="00262864"/>
    <w:rsid w:val="003439E1"/>
    <w:rsid w:val="00346880"/>
    <w:rsid w:val="00357787"/>
    <w:rsid w:val="003602E9"/>
    <w:rsid w:val="003A1D50"/>
    <w:rsid w:val="003D5781"/>
    <w:rsid w:val="003F6E86"/>
    <w:rsid w:val="004020E2"/>
    <w:rsid w:val="004203DC"/>
    <w:rsid w:val="004269F4"/>
    <w:rsid w:val="0044348E"/>
    <w:rsid w:val="00477F49"/>
    <w:rsid w:val="00495100"/>
    <w:rsid w:val="004E466D"/>
    <w:rsid w:val="00505721"/>
    <w:rsid w:val="00506C18"/>
    <w:rsid w:val="00513BAC"/>
    <w:rsid w:val="00537467"/>
    <w:rsid w:val="00553040"/>
    <w:rsid w:val="00597F59"/>
    <w:rsid w:val="005B2489"/>
    <w:rsid w:val="005B7BE3"/>
    <w:rsid w:val="005C451B"/>
    <w:rsid w:val="005D0E46"/>
    <w:rsid w:val="005D2F02"/>
    <w:rsid w:val="005D63AB"/>
    <w:rsid w:val="005E0C36"/>
    <w:rsid w:val="005E0F6D"/>
    <w:rsid w:val="006217C5"/>
    <w:rsid w:val="00630C56"/>
    <w:rsid w:val="00635711"/>
    <w:rsid w:val="00643386"/>
    <w:rsid w:val="00647645"/>
    <w:rsid w:val="006621F7"/>
    <w:rsid w:val="006659BA"/>
    <w:rsid w:val="00695695"/>
    <w:rsid w:val="006C0901"/>
    <w:rsid w:val="00725FE2"/>
    <w:rsid w:val="00757586"/>
    <w:rsid w:val="00772701"/>
    <w:rsid w:val="00772EF3"/>
    <w:rsid w:val="007A286C"/>
    <w:rsid w:val="007B3998"/>
    <w:rsid w:val="007E2530"/>
    <w:rsid w:val="007E7A1E"/>
    <w:rsid w:val="00806191"/>
    <w:rsid w:val="00826E57"/>
    <w:rsid w:val="00830B13"/>
    <w:rsid w:val="00836E4F"/>
    <w:rsid w:val="00837E12"/>
    <w:rsid w:val="00844628"/>
    <w:rsid w:val="0087234D"/>
    <w:rsid w:val="008A29A6"/>
    <w:rsid w:val="008B64E4"/>
    <w:rsid w:val="008F2D1B"/>
    <w:rsid w:val="00906E0A"/>
    <w:rsid w:val="00914905"/>
    <w:rsid w:val="0093042B"/>
    <w:rsid w:val="00945ADB"/>
    <w:rsid w:val="00962403"/>
    <w:rsid w:val="00977AAC"/>
    <w:rsid w:val="00986B01"/>
    <w:rsid w:val="00992AA1"/>
    <w:rsid w:val="009A6103"/>
    <w:rsid w:val="009C14C4"/>
    <w:rsid w:val="009C164F"/>
    <w:rsid w:val="009E6930"/>
    <w:rsid w:val="009F309B"/>
    <w:rsid w:val="009F5E75"/>
    <w:rsid w:val="00A03B68"/>
    <w:rsid w:val="00A4567C"/>
    <w:rsid w:val="00A606EB"/>
    <w:rsid w:val="00A70115"/>
    <w:rsid w:val="00A84076"/>
    <w:rsid w:val="00AB3DF6"/>
    <w:rsid w:val="00AF7A0A"/>
    <w:rsid w:val="00B2060E"/>
    <w:rsid w:val="00B3110F"/>
    <w:rsid w:val="00B379C5"/>
    <w:rsid w:val="00B77F7B"/>
    <w:rsid w:val="00BA343B"/>
    <w:rsid w:val="00BC6B9C"/>
    <w:rsid w:val="00BF0A3B"/>
    <w:rsid w:val="00BF3DE5"/>
    <w:rsid w:val="00C27D1E"/>
    <w:rsid w:val="00C3341C"/>
    <w:rsid w:val="00C34B81"/>
    <w:rsid w:val="00C52B98"/>
    <w:rsid w:val="00C57C02"/>
    <w:rsid w:val="00C867F9"/>
    <w:rsid w:val="00C9555B"/>
    <w:rsid w:val="00CB717A"/>
    <w:rsid w:val="00CC1228"/>
    <w:rsid w:val="00CC1AA9"/>
    <w:rsid w:val="00CC3665"/>
    <w:rsid w:val="00CC67BD"/>
    <w:rsid w:val="00CD7CEE"/>
    <w:rsid w:val="00CE2080"/>
    <w:rsid w:val="00D01A49"/>
    <w:rsid w:val="00D21659"/>
    <w:rsid w:val="00D36F19"/>
    <w:rsid w:val="00D90F96"/>
    <w:rsid w:val="00D96282"/>
    <w:rsid w:val="00D976D4"/>
    <w:rsid w:val="00DB446D"/>
    <w:rsid w:val="00DD0A10"/>
    <w:rsid w:val="00DD1CA9"/>
    <w:rsid w:val="00E10073"/>
    <w:rsid w:val="00E14806"/>
    <w:rsid w:val="00E2111E"/>
    <w:rsid w:val="00E355CA"/>
    <w:rsid w:val="00E54857"/>
    <w:rsid w:val="00E72A08"/>
    <w:rsid w:val="00EC343B"/>
    <w:rsid w:val="00ED3543"/>
    <w:rsid w:val="00ED39FA"/>
    <w:rsid w:val="00EF6820"/>
    <w:rsid w:val="00F025D2"/>
    <w:rsid w:val="00F04943"/>
    <w:rsid w:val="00F051FD"/>
    <w:rsid w:val="00F24816"/>
    <w:rsid w:val="00F257CD"/>
    <w:rsid w:val="00F46E9B"/>
    <w:rsid w:val="00F62654"/>
    <w:rsid w:val="00F64BBA"/>
    <w:rsid w:val="00F72D35"/>
    <w:rsid w:val="00FA5021"/>
    <w:rsid w:val="00FC598B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ADCA3EC"/>
  <w15:chartTrackingRefBased/>
  <w15:docId w15:val="{7E8F0244-8B66-4088-8A55-F4093CA6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tabs>
        <w:tab w:val="clear" w:pos="454"/>
        <w:tab w:val="num" w:pos="907"/>
      </w:tabs>
      <w:spacing w:before="120"/>
      <w:ind w:left="907" w:hanging="453"/>
    </w:pPr>
  </w:style>
  <w:style w:type="paragraph" w:customStyle="1" w:styleId="3rove">
    <w:name w:val="3. úroveň"/>
    <w:basedOn w:val="2rove"/>
    <w:pPr>
      <w:numPr>
        <w:ilvl w:val="2"/>
        <w:numId w:val="2"/>
      </w:numPr>
      <w:spacing w:before="0"/>
    </w:pPr>
  </w:style>
  <w:style w:type="paragraph" w:customStyle="1" w:styleId="4rove">
    <w:name w:val="4. úroveň"/>
    <w:basedOn w:val="3rove"/>
    <w:pPr>
      <w:numPr>
        <w:ilvl w:val="3"/>
      </w:numPr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b/>
      <w:bCs/>
      <w:sz w:val="36"/>
      <w:szCs w:val="36"/>
    </w:rPr>
  </w:style>
  <w:style w:type="paragraph" w:styleId="Podnadpis">
    <w:name w:val="Subtitle"/>
    <w:aliases w:val="Podtitul"/>
    <w:basedOn w:val="Normln"/>
    <w:qFormat/>
    <w:pPr>
      <w:autoSpaceDE w:val="0"/>
      <w:autoSpaceDN w:val="0"/>
      <w:jc w:val="center"/>
    </w:pPr>
    <w:rPr>
      <w:b/>
      <w:bCs/>
      <w:sz w:val="32"/>
      <w:szCs w:val="3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76B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B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B3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3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6B36"/>
    <w:rPr>
      <w:b/>
      <w:bCs/>
    </w:rPr>
  </w:style>
  <w:style w:type="paragraph" w:customStyle="1" w:styleId="ZLZAKLADNITEXT">
    <w:name w:val="ZL_ZAKLADNI_TEXT"/>
    <w:basedOn w:val="Normln"/>
    <w:link w:val="ZLZAKLADNITEXTChar"/>
    <w:qFormat/>
    <w:rsid w:val="001C396A"/>
    <w:pPr>
      <w:spacing w:after="120"/>
      <w:jc w:val="both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ZLZAKLADNITEXTChar">
    <w:name w:val="ZL_ZAKLADNI_TEXT Char"/>
    <w:basedOn w:val="Standardnpsmoodstavce"/>
    <w:link w:val="ZLZAKLADNITEXT"/>
    <w:rsid w:val="001C396A"/>
    <w:rPr>
      <w:rFonts w:ascii="Tahoma" w:eastAsiaTheme="minorHAnsi" w:hAnsi="Tahoma" w:cstheme="minorBidi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21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valska\Data%20aplikac&#237;\Microsoft\&#352;ablony\p&#345;&#237;loha%20k%20materi&#225;l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F64C-2DFD-437A-8ED6-EBAB7248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k materiálu</Template>
  <TotalTime>26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kovalska</dc:creator>
  <cp:keywords/>
  <dc:description/>
  <cp:lastModifiedBy>Kapcalová Natálie</cp:lastModifiedBy>
  <cp:revision>16</cp:revision>
  <cp:lastPrinted>2020-03-10T11:59:00Z</cp:lastPrinted>
  <dcterms:created xsi:type="dcterms:W3CDTF">2025-11-25T07:18:00Z</dcterms:created>
  <dcterms:modified xsi:type="dcterms:W3CDTF">2025-11-28T09:50:00Z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2022-07-11T07:57:14Z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a4b5d905-f0a1-4830-be9e-ae76fd1f58c3</vt:lpwstr>
  </property>
  <property fmtid="{D5CDD505-2E9C-101B-9397-08002B2CF9AE}" pid="8" name="MSIP_Label_bc18e8b5-cf04-4356-9f73-4b8f937bc4ae_ContentBits">
    <vt:lpwstr>0</vt:lpwstr>
  </property>
  <property fmtid="{D5CDD505-2E9C-101B-9397-08002B2CF9AE}" pid="9" name="Podruhe">
    <vt:bool>false</vt:bool>
  </property>
</Properties>
</file>