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6A42C" w14:textId="1CCF13FC" w:rsidR="00565946" w:rsidRDefault="00565946" w:rsidP="000225EA">
      <w:pPr>
        <w:pStyle w:val="Nzev"/>
        <w:spacing w:after="0"/>
        <w:jc w:val="left"/>
        <w:rPr>
          <w:rFonts w:ascii="Tahoma" w:hAnsi="Tahoma" w:cs="Tahoma"/>
          <w:sz w:val="22"/>
          <w:szCs w:val="22"/>
        </w:rPr>
      </w:pPr>
    </w:p>
    <w:p w14:paraId="2684EDEC" w14:textId="77777777" w:rsidR="00565946" w:rsidRDefault="00565946" w:rsidP="00375820">
      <w:pPr>
        <w:pStyle w:val="Nzev"/>
        <w:spacing w:after="0"/>
        <w:rPr>
          <w:rFonts w:ascii="Tahoma" w:hAnsi="Tahoma" w:cs="Tahoma"/>
          <w:sz w:val="22"/>
          <w:szCs w:val="22"/>
        </w:rPr>
      </w:pPr>
    </w:p>
    <w:p w14:paraId="54A84A94" w14:textId="77777777" w:rsidR="00375820" w:rsidRPr="00E75D2C" w:rsidRDefault="00F472D9" w:rsidP="00375820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</w:t>
      </w:r>
      <w:r w:rsidR="00375820" w:rsidRPr="00E75D2C">
        <w:rPr>
          <w:rFonts w:ascii="Tahoma" w:hAnsi="Tahoma" w:cs="Tahoma"/>
          <w:sz w:val="22"/>
          <w:szCs w:val="22"/>
        </w:rPr>
        <w:t>MLOUVA</w:t>
      </w:r>
      <w:r w:rsidR="00375820" w:rsidRPr="00E75D2C">
        <w:rPr>
          <w:rFonts w:ascii="Tahoma" w:hAnsi="Tahoma" w:cs="Tahoma"/>
          <w:sz w:val="22"/>
          <w:szCs w:val="22"/>
        </w:rPr>
        <w:br/>
      </w:r>
      <w:r w:rsidR="00375820" w:rsidRPr="00E75D2C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5741F36B" w14:textId="77777777" w:rsidR="004A6EAB" w:rsidRDefault="004A6EAB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1824400B" w14:textId="77777777" w:rsidR="00375820" w:rsidRPr="00E75D2C" w:rsidRDefault="00375820" w:rsidP="00375820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75D2C">
        <w:rPr>
          <w:rFonts w:ascii="Tahoma" w:hAnsi="Tahoma" w:cs="Tahoma"/>
          <w:b/>
          <w:bCs/>
          <w:sz w:val="20"/>
          <w:szCs w:val="20"/>
        </w:rPr>
        <w:t>I.</w:t>
      </w:r>
      <w:r w:rsidRPr="00E75D2C">
        <w:rPr>
          <w:rFonts w:ascii="Tahoma" w:hAnsi="Tahoma" w:cs="Tahoma"/>
          <w:b/>
          <w:bCs/>
          <w:sz w:val="20"/>
          <w:szCs w:val="20"/>
        </w:rPr>
        <w:br/>
      </w:r>
      <w:r w:rsidRPr="00E75D2C">
        <w:rPr>
          <w:rFonts w:ascii="Tahoma" w:hAnsi="Tahoma" w:cs="Tahoma"/>
          <w:b/>
          <w:sz w:val="20"/>
          <w:szCs w:val="20"/>
        </w:rPr>
        <w:t>Smluvní strany</w:t>
      </w:r>
    </w:p>
    <w:p w14:paraId="41B99640" w14:textId="77777777" w:rsidR="00375820" w:rsidRPr="00E75D2C" w:rsidRDefault="00375820" w:rsidP="001C6B94">
      <w:pPr>
        <w:pStyle w:val="Nadpis1"/>
        <w:keepNext w:val="0"/>
        <w:numPr>
          <w:ilvl w:val="0"/>
          <w:numId w:val="9"/>
        </w:numPr>
        <w:tabs>
          <w:tab w:val="clear" w:pos="360"/>
        </w:tabs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75D2C">
        <w:rPr>
          <w:rFonts w:ascii="Tahoma" w:hAnsi="Tahoma" w:cs="Tahoma"/>
          <w:sz w:val="20"/>
          <w:szCs w:val="20"/>
        </w:rPr>
        <w:t>Moravskoslezský kraj</w:t>
      </w:r>
    </w:p>
    <w:p w14:paraId="07C5EE32" w14:textId="77777777" w:rsidR="00375820" w:rsidRPr="00E75D2C" w:rsidRDefault="00375820" w:rsidP="00375820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75D2C">
        <w:rPr>
          <w:rFonts w:ascii="Tahoma" w:hAnsi="Tahoma" w:cs="Tahoma"/>
          <w:sz w:val="20"/>
          <w:szCs w:val="20"/>
        </w:rPr>
        <w:t>se sídlem:</w:t>
      </w:r>
      <w:r w:rsidRPr="00E75D2C">
        <w:rPr>
          <w:rFonts w:ascii="Tahoma" w:hAnsi="Tahoma" w:cs="Tahoma"/>
          <w:sz w:val="20"/>
          <w:szCs w:val="20"/>
        </w:rPr>
        <w:tab/>
        <w:t xml:space="preserve">28. října </w:t>
      </w:r>
      <w:r w:rsidR="006D64F2">
        <w:rPr>
          <w:rFonts w:ascii="Tahoma" w:hAnsi="Tahoma" w:cs="Tahoma"/>
          <w:sz w:val="20"/>
          <w:szCs w:val="20"/>
        </w:rPr>
        <w:t>2771/</w:t>
      </w:r>
      <w:r w:rsidRPr="00E75D2C">
        <w:rPr>
          <w:rFonts w:ascii="Tahoma" w:hAnsi="Tahoma" w:cs="Tahoma"/>
          <w:sz w:val="20"/>
          <w:szCs w:val="20"/>
        </w:rPr>
        <w:t xml:space="preserve">117, 702 </w:t>
      </w:r>
      <w:r w:rsidR="006D64F2">
        <w:rPr>
          <w:rFonts w:ascii="Tahoma" w:hAnsi="Tahoma" w:cs="Tahoma"/>
          <w:sz w:val="20"/>
          <w:szCs w:val="20"/>
        </w:rPr>
        <w:t>00</w:t>
      </w:r>
      <w:r w:rsidRPr="00E75D2C">
        <w:rPr>
          <w:rFonts w:ascii="Tahoma" w:hAnsi="Tahoma" w:cs="Tahoma"/>
          <w:sz w:val="20"/>
          <w:szCs w:val="20"/>
        </w:rPr>
        <w:t xml:space="preserve"> Ostrava</w:t>
      </w:r>
    </w:p>
    <w:p w14:paraId="4F4F9894" w14:textId="77777777" w:rsidR="00375820" w:rsidRPr="00E75D2C" w:rsidRDefault="00375820" w:rsidP="00375820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75D2C">
        <w:rPr>
          <w:rFonts w:ascii="Tahoma" w:hAnsi="Tahoma" w:cs="Tahoma"/>
          <w:sz w:val="20"/>
          <w:szCs w:val="20"/>
        </w:rPr>
        <w:t>zastoupen:</w:t>
      </w:r>
      <w:r w:rsidRPr="00E75D2C">
        <w:rPr>
          <w:rFonts w:ascii="Tahoma" w:hAnsi="Tahoma" w:cs="Tahoma"/>
          <w:sz w:val="20"/>
          <w:szCs w:val="20"/>
        </w:rPr>
        <w:tab/>
      </w:r>
      <w:r w:rsidR="00292588">
        <w:rPr>
          <w:rFonts w:ascii="Tahoma" w:hAnsi="Tahoma" w:cs="Tahoma"/>
          <w:sz w:val="20"/>
          <w:szCs w:val="20"/>
        </w:rPr>
        <w:t>Ing. Pavl</w:t>
      </w:r>
      <w:r w:rsidR="005A0710">
        <w:rPr>
          <w:rFonts w:ascii="Tahoma" w:hAnsi="Tahoma" w:cs="Tahoma"/>
          <w:sz w:val="20"/>
          <w:szCs w:val="20"/>
        </w:rPr>
        <w:t>em</w:t>
      </w:r>
      <w:r w:rsidR="00292588">
        <w:rPr>
          <w:rFonts w:ascii="Tahoma" w:hAnsi="Tahoma" w:cs="Tahoma"/>
          <w:sz w:val="20"/>
          <w:szCs w:val="20"/>
        </w:rPr>
        <w:t xml:space="preserve"> Sta</w:t>
      </w:r>
      <w:r w:rsidR="005A0710">
        <w:rPr>
          <w:rFonts w:ascii="Tahoma" w:hAnsi="Tahoma" w:cs="Tahoma"/>
          <w:sz w:val="20"/>
          <w:szCs w:val="20"/>
        </w:rPr>
        <w:t>ň</w:t>
      </w:r>
      <w:r w:rsidR="00292588">
        <w:rPr>
          <w:rFonts w:ascii="Tahoma" w:hAnsi="Tahoma" w:cs="Tahoma"/>
          <w:sz w:val="20"/>
          <w:szCs w:val="20"/>
        </w:rPr>
        <w:t>k</w:t>
      </w:r>
      <w:r w:rsidR="005A0710">
        <w:rPr>
          <w:rFonts w:ascii="Tahoma" w:hAnsi="Tahoma" w:cs="Tahoma"/>
          <w:sz w:val="20"/>
          <w:szCs w:val="20"/>
        </w:rPr>
        <w:t>em</w:t>
      </w:r>
      <w:r w:rsidR="00292588">
        <w:rPr>
          <w:rFonts w:ascii="Tahoma" w:hAnsi="Tahoma" w:cs="Tahoma"/>
          <w:sz w:val="20"/>
          <w:szCs w:val="20"/>
        </w:rPr>
        <w:t>, člen</w:t>
      </w:r>
      <w:r w:rsidR="005A0710">
        <w:rPr>
          <w:rFonts w:ascii="Tahoma" w:hAnsi="Tahoma" w:cs="Tahoma"/>
          <w:sz w:val="20"/>
          <w:szCs w:val="20"/>
        </w:rPr>
        <w:t>em</w:t>
      </w:r>
      <w:r w:rsidR="00292588">
        <w:rPr>
          <w:rFonts w:ascii="Tahoma" w:hAnsi="Tahoma" w:cs="Tahoma"/>
          <w:sz w:val="20"/>
          <w:szCs w:val="20"/>
        </w:rPr>
        <w:t xml:space="preserve"> rady kraje</w:t>
      </w:r>
    </w:p>
    <w:p w14:paraId="3B9D4A3F" w14:textId="77777777" w:rsidR="00375820" w:rsidRPr="00E75D2C" w:rsidRDefault="00375820" w:rsidP="00375820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75D2C">
        <w:rPr>
          <w:rFonts w:ascii="Tahoma" w:hAnsi="Tahoma" w:cs="Tahoma"/>
          <w:sz w:val="20"/>
          <w:szCs w:val="20"/>
        </w:rPr>
        <w:t>IČO:</w:t>
      </w:r>
      <w:r w:rsidRPr="00E75D2C">
        <w:rPr>
          <w:rFonts w:ascii="Tahoma" w:hAnsi="Tahoma" w:cs="Tahoma"/>
          <w:sz w:val="20"/>
          <w:szCs w:val="20"/>
        </w:rPr>
        <w:tab/>
        <w:t>70890692</w:t>
      </w:r>
    </w:p>
    <w:p w14:paraId="1C361C9E" w14:textId="77777777" w:rsidR="00375820" w:rsidRPr="00E75D2C" w:rsidRDefault="00375820" w:rsidP="00375820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75D2C">
        <w:rPr>
          <w:rFonts w:ascii="Tahoma" w:hAnsi="Tahoma" w:cs="Tahoma"/>
          <w:sz w:val="20"/>
          <w:szCs w:val="20"/>
        </w:rPr>
        <w:t>DIČ:</w:t>
      </w:r>
      <w:r w:rsidRPr="00E75D2C">
        <w:rPr>
          <w:rFonts w:ascii="Tahoma" w:hAnsi="Tahoma" w:cs="Tahoma"/>
          <w:sz w:val="20"/>
          <w:szCs w:val="20"/>
        </w:rPr>
        <w:tab/>
        <w:t>CZ70890692</w:t>
      </w:r>
    </w:p>
    <w:p w14:paraId="205DB0C1" w14:textId="77777777" w:rsidR="009E4B17" w:rsidRPr="00E87E7A" w:rsidRDefault="009E4B17" w:rsidP="009E4B17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bankovní spojení: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Unicredit Bank Czech Republic and Slovakia, a.s.</w:t>
      </w:r>
    </w:p>
    <w:p w14:paraId="45529AC1" w14:textId="77777777" w:rsidR="009E4B17" w:rsidRPr="00E87E7A" w:rsidRDefault="009E4B17" w:rsidP="009E4B17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2106978444/2700</w:t>
      </w:r>
    </w:p>
    <w:p w14:paraId="06640FA4" w14:textId="77777777" w:rsidR="00375820" w:rsidRPr="00E75D2C" w:rsidRDefault="00375820" w:rsidP="00375820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75D2C">
        <w:rPr>
          <w:rFonts w:ascii="Tahoma" w:hAnsi="Tahoma" w:cs="Tahoma"/>
          <w:sz w:val="20"/>
          <w:szCs w:val="20"/>
        </w:rPr>
        <w:t>(dále jen „poskytovatel“)</w:t>
      </w:r>
    </w:p>
    <w:p w14:paraId="47B8C837" w14:textId="77777777" w:rsidR="00375820" w:rsidRPr="00E75D2C" w:rsidRDefault="00375820" w:rsidP="00375820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75D2C">
        <w:rPr>
          <w:rFonts w:ascii="Tahoma" w:hAnsi="Tahoma" w:cs="Tahoma"/>
          <w:sz w:val="20"/>
          <w:szCs w:val="20"/>
        </w:rPr>
        <w:t>a</w:t>
      </w:r>
    </w:p>
    <w:p w14:paraId="16E5C451" w14:textId="77777777" w:rsidR="005A6BFD" w:rsidRPr="00A818E8" w:rsidRDefault="005A5B34" w:rsidP="00285F92">
      <w:pPr>
        <w:pStyle w:val="Nadpis1"/>
        <w:keepNext w:val="0"/>
        <w:numPr>
          <w:ilvl w:val="0"/>
          <w:numId w:val="9"/>
        </w:numPr>
        <w:tabs>
          <w:tab w:val="clear" w:pos="360"/>
        </w:tabs>
        <w:ind w:left="357" w:hanging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ZO ČSOP </w:t>
      </w:r>
      <w:r w:rsidR="000225EA">
        <w:rPr>
          <w:rFonts w:ascii="Tahoma" w:hAnsi="Tahoma" w:cs="Tahoma"/>
          <w:sz w:val="20"/>
          <w:szCs w:val="20"/>
        </w:rPr>
        <w:t>NOVÝ JIČÍN  70/02</w:t>
      </w:r>
    </w:p>
    <w:p w14:paraId="07A92535" w14:textId="77777777" w:rsidR="00F472D9" w:rsidRPr="005E4A9D" w:rsidRDefault="00F472D9" w:rsidP="00F472D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5E4A9D">
        <w:rPr>
          <w:rFonts w:ascii="Tahoma" w:hAnsi="Tahoma" w:cs="Tahoma"/>
          <w:sz w:val="20"/>
          <w:szCs w:val="20"/>
        </w:rPr>
        <w:t>se sídlem:</w:t>
      </w:r>
      <w:r w:rsidRPr="005E4A9D">
        <w:rPr>
          <w:rFonts w:ascii="Tahoma" w:hAnsi="Tahoma" w:cs="Tahoma"/>
          <w:sz w:val="20"/>
          <w:szCs w:val="20"/>
        </w:rPr>
        <w:tab/>
      </w:r>
      <w:r w:rsidR="000225EA">
        <w:rPr>
          <w:rFonts w:ascii="Tahoma" w:hAnsi="Tahoma" w:cs="Tahoma"/>
          <w:sz w:val="20"/>
          <w:szCs w:val="20"/>
        </w:rPr>
        <w:t>č.p. 146, 742 54 Bartošovice</w:t>
      </w:r>
    </w:p>
    <w:p w14:paraId="7F050431" w14:textId="77777777" w:rsidR="00F472D9" w:rsidRPr="007367F9" w:rsidRDefault="00F472D9" w:rsidP="00F472D9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sz w:val="20"/>
          <w:szCs w:val="20"/>
        </w:rPr>
      </w:pPr>
      <w:r w:rsidRPr="007367F9">
        <w:rPr>
          <w:rFonts w:ascii="Tahoma" w:hAnsi="Tahoma" w:cs="Tahoma"/>
          <w:sz w:val="20"/>
          <w:szCs w:val="20"/>
        </w:rPr>
        <w:t>zastoupen:</w:t>
      </w:r>
      <w:r w:rsidRPr="007367F9">
        <w:rPr>
          <w:rFonts w:ascii="Tahoma" w:hAnsi="Tahoma" w:cs="Tahoma"/>
          <w:sz w:val="20"/>
          <w:szCs w:val="20"/>
        </w:rPr>
        <w:tab/>
      </w:r>
      <w:r w:rsidR="005A5B34">
        <w:rPr>
          <w:rFonts w:ascii="Tahoma" w:hAnsi="Tahoma" w:cs="Tahoma"/>
          <w:sz w:val="20"/>
          <w:szCs w:val="20"/>
        </w:rPr>
        <w:t xml:space="preserve">Petrem </w:t>
      </w:r>
      <w:r w:rsidR="000225EA">
        <w:rPr>
          <w:rFonts w:ascii="Tahoma" w:hAnsi="Tahoma" w:cs="Tahoma"/>
          <w:sz w:val="20"/>
          <w:szCs w:val="20"/>
        </w:rPr>
        <w:t>Orlem</w:t>
      </w:r>
      <w:r>
        <w:rPr>
          <w:rFonts w:ascii="Tahoma" w:hAnsi="Tahoma" w:cs="Tahoma"/>
          <w:sz w:val="20"/>
          <w:szCs w:val="20"/>
        </w:rPr>
        <w:t xml:space="preserve">, </w:t>
      </w:r>
      <w:r w:rsidR="005A5B34">
        <w:rPr>
          <w:rFonts w:ascii="Tahoma" w:hAnsi="Tahoma" w:cs="Tahoma"/>
          <w:sz w:val="20"/>
          <w:szCs w:val="20"/>
        </w:rPr>
        <w:t>předsedou</w:t>
      </w:r>
    </w:p>
    <w:p w14:paraId="7E7ED6DD" w14:textId="77777777" w:rsidR="00F472D9" w:rsidRDefault="00F472D9" w:rsidP="00F472D9">
      <w:pPr>
        <w:tabs>
          <w:tab w:val="left" w:pos="2552"/>
        </w:tabs>
        <w:ind w:left="357"/>
        <w:jc w:val="both"/>
        <w:rPr>
          <w:rFonts w:ascii="LiberationSans" w:hAnsi="LiberationSans" w:cs="LiberationSans"/>
          <w:sz w:val="22"/>
          <w:szCs w:val="22"/>
        </w:rPr>
      </w:pPr>
      <w:r w:rsidRPr="00D502B7">
        <w:rPr>
          <w:rFonts w:ascii="Tahoma" w:hAnsi="Tahoma" w:cs="Tahoma"/>
          <w:sz w:val="20"/>
          <w:szCs w:val="20"/>
        </w:rPr>
        <w:t>IČO:</w:t>
      </w:r>
      <w:r w:rsidRPr="00D502B7">
        <w:rPr>
          <w:rFonts w:ascii="Tahoma" w:hAnsi="Tahoma" w:cs="Tahoma"/>
          <w:sz w:val="20"/>
          <w:szCs w:val="20"/>
        </w:rPr>
        <w:tab/>
      </w:r>
      <w:r w:rsidR="000225EA">
        <w:rPr>
          <w:rFonts w:ascii="Tahoma" w:hAnsi="Tahoma" w:cs="Tahoma"/>
          <w:sz w:val="20"/>
          <w:szCs w:val="20"/>
        </w:rPr>
        <w:t>47657901</w:t>
      </w:r>
    </w:p>
    <w:p w14:paraId="6305E148" w14:textId="77777777" w:rsidR="00F472D9" w:rsidRDefault="00F472D9" w:rsidP="00F472D9">
      <w:pPr>
        <w:tabs>
          <w:tab w:val="left" w:pos="2552"/>
        </w:tabs>
        <w:ind w:left="357"/>
        <w:jc w:val="both"/>
        <w:rPr>
          <w:rFonts w:ascii="Arial" w:hAnsi="Arial" w:cs="Arial"/>
          <w:sz w:val="18"/>
          <w:szCs w:val="18"/>
        </w:rPr>
      </w:pPr>
      <w:r w:rsidRPr="00DC4AF1">
        <w:rPr>
          <w:rFonts w:ascii="Tahoma" w:hAnsi="Tahoma" w:cs="Tahoma"/>
          <w:sz w:val="20"/>
          <w:szCs w:val="20"/>
        </w:rPr>
        <w:t>bankovní spojení:</w:t>
      </w:r>
      <w:r w:rsidRPr="00DC4AF1">
        <w:rPr>
          <w:rFonts w:ascii="Tahoma" w:hAnsi="Tahoma" w:cs="Tahoma"/>
          <w:sz w:val="20"/>
          <w:szCs w:val="20"/>
        </w:rPr>
        <w:tab/>
      </w:r>
      <w:r w:rsidR="005A5B34">
        <w:rPr>
          <w:rFonts w:ascii="Tahoma" w:hAnsi="Tahoma" w:cs="Tahoma"/>
          <w:sz w:val="20"/>
          <w:szCs w:val="20"/>
        </w:rPr>
        <w:t>Komerční banka</w:t>
      </w:r>
      <w:r w:rsidR="000225EA">
        <w:rPr>
          <w:rFonts w:ascii="Tahoma" w:hAnsi="Tahoma" w:cs="Tahoma"/>
          <w:sz w:val="20"/>
          <w:szCs w:val="20"/>
        </w:rPr>
        <w:t xml:space="preserve"> a.s.</w:t>
      </w:r>
    </w:p>
    <w:p w14:paraId="73A070E1" w14:textId="77777777" w:rsidR="00F472D9" w:rsidRDefault="00F472D9" w:rsidP="00F472D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F73DA2">
        <w:rPr>
          <w:rFonts w:ascii="Tahoma" w:hAnsi="Tahoma" w:cs="Tahoma"/>
          <w:sz w:val="20"/>
          <w:szCs w:val="20"/>
        </w:rPr>
        <w:t>číslo účtu:</w:t>
      </w:r>
      <w:r w:rsidRPr="00F73DA2">
        <w:rPr>
          <w:rFonts w:ascii="Tahoma" w:hAnsi="Tahoma" w:cs="Tahoma"/>
          <w:sz w:val="20"/>
          <w:szCs w:val="20"/>
        </w:rPr>
        <w:tab/>
      </w:r>
      <w:r w:rsidR="000225EA">
        <w:rPr>
          <w:rFonts w:ascii="Tahoma" w:hAnsi="Tahoma" w:cs="Tahoma"/>
          <w:sz w:val="20"/>
          <w:szCs w:val="20"/>
        </w:rPr>
        <w:t>43-4305880297/0100</w:t>
      </w:r>
    </w:p>
    <w:p w14:paraId="6D174CE4" w14:textId="77777777" w:rsidR="000F4389" w:rsidRDefault="000F4389" w:rsidP="00375820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Zapsán ve spolkovém rejstříku vedeném u Městského soudu v Praze, </w:t>
      </w:r>
      <w:proofErr w:type="spellStart"/>
      <w:r>
        <w:rPr>
          <w:rFonts w:ascii="Tahoma" w:hAnsi="Tahoma" w:cs="Tahoma"/>
          <w:sz w:val="20"/>
          <w:szCs w:val="20"/>
        </w:rPr>
        <w:t>sp</w:t>
      </w:r>
      <w:proofErr w:type="spellEnd"/>
      <w:r>
        <w:rPr>
          <w:rFonts w:ascii="Tahoma" w:hAnsi="Tahoma" w:cs="Tahoma"/>
          <w:sz w:val="20"/>
          <w:szCs w:val="20"/>
        </w:rPr>
        <w:t xml:space="preserve">. zn. </w:t>
      </w:r>
      <w:r w:rsidRPr="000F4389">
        <w:rPr>
          <w:rFonts w:ascii="Tahoma" w:hAnsi="Tahoma" w:cs="Tahoma"/>
          <w:sz w:val="20"/>
          <w:szCs w:val="20"/>
        </w:rPr>
        <w:t>L 49</w:t>
      </w:r>
      <w:r w:rsidR="000225EA">
        <w:rPr>
          <w:rFonts w:ascii="Tahoma" w:hAnsi="Tahoma" w:cs="Tahoma"/>
          <w:sz w:val="20"/>
          <w:szCs w:val="20"/>
        </w:rPr>
        <w:t>155</w:t>
      </w:r>
    </w:p>
    <w:p w14:paraId="31EDA90F" w14:textId="77777777" w:rsidR="00375820" w:rsidRDefault="00375820" w:rsidP="00375820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20458">
        <w:rPr>
          <w:rFonts w:ascii="Tahoma" w:hAnsi="Tahoma" w:cs="Tahoma"/>
          <w:sz w:val="20"/>
          <w:szCs w:val="20"/>
        </w:rPr>
        <w:t>(dále jen „příjemce“)</w:t>
      </w:r>
    </w:p>
    <w:p w14:paraId="057B8363" w14:textId="77777777" w:rsidR="000162F6" w:rsidRDefault="000162F6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6E6C25C2" w14:textId="77777777" w:rsidR="00375820" w:rsidRPr="00C11EC9" w:rsidRDefault="00375820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C11EC9">
        <w:rPr>
          <w:rFonts w:ascii="Tahoma" w:hAnsi="Tahoma" w:cs="Tahoma"/>
          <w:b/>
          <w:bCs/>
          <w:sz w:val="20"/>
          <w:szCs w:val="20"/>
        </w:rPr>
        <w:t>II.</w:t>
      </w:r>
      <w:r w:rsidRPr="00C11EC9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45F1778A" w14:textId="77777777" w:rsidR="00375820" w:rsidRPr="00C11EC9" w:rsidRDefault="00375820" w:rsidP="00375820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C11EC9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 250/2000 Sb.“).</w:t>
      </w:r>
    </w:p>
    <w:p w14:paraId="5B83D0E8" w14:textId="77777777" w:rsidR="00375820" w:rsidRPr="00C11EC9" w:rsidRDefault="00375820" w:rsidP="00375820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C11EC9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 finanční kontrole“), veřejnou finanční podporou a vztahují se na ni ustanovení tohoto zákona.</w:t>
      </w:r>
    </w:p>
    <w:p w14:paraId="6AF24412" w14:textId="77777777" w:rsidR="00375820" w:rsidRDefault="00375820" w:rsidP="00375820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C11EC9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6B2A670A" w14:textId="77777777" w:rsidR="00375820" w:rsidRDefault="00375820" w:rsidP="00375820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veřejném vlastnictví či pod veřejnou kontrolou. Příjemce bere na vědomí, že pokud je uvedené prohlášení nepravdivé, bude to považováno za porušení této smlouvy a neoprávněné použití dotace.</w:t>
      </w:r>
    </w:p>
    <w:p w14:paraId="54BFD841" w14:textId="77777777" w:rsidR="00375820" w:rsidRPr="00C11EC9" w:rsidRDefault="00375820" w:rsidP="00375820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6E0136">
        <w:rPr>
          <w:rFonts w:ascii="Tahoma" w:hAnsi="Tahoma" w:cs="Tahoma"/>
          <w:b w:val="0"/>
          <w:bCs w:val="0"/>
          <w:sz w:val="20"/>
          <w:szCs w:val="20"/>
        </w:rPr>
        <w:lastRenderedPageBreak/>
        <w:t>Příjemce prohlašuje, že nemá závazky po lhůtě splatnosti vůči finančnímu úřadu ani okresní správě sociálního zabezpečení, popř. že ohledně takovýchto závazků bylo vydáno rozhodnutí o povolení posečkání s úhradou nedoplatků nebo rozhodnutí o povolení splátkování. Příjemce bere na vědomí, že pokud je uvedené prohlášení nepravdivé, bude to považováno za porušení této smlouvy a neoprávněné použití dotace</w:t>
      </w:r>
      <w:r>
        <w:rPr>
          <w:rFonts w:ascii="Tahoma" w:hAnsi="Tahoma" w:cs="Tahoma"/>
          <w:b w:val="0"/>
          <w:bCs w:val="0"/>
          <w:sz w:val="20"/>
          <w:szCs w:val="20"/>
        </w:rPr>
        <w:t>.</w:t>
      </w:r>
    </w:p>
    <w:p w14:paraId="5ED8058F" w14:textId="77777777" w:rsidR="000162F6" w:rsidRDefault="000162F6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205A37E3" w14:textId="77777777" w:rsidR="00375820" w:rsidRPr="00C11EC9" w:rsidRDefault="00375820" w:rsidP="00375820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C11EC9">
        <w:rPr>
          <w:rFonts w:ascii="Tahoma" w:hAnsi="Tahoma" w:cs="Tahoma"/>
          <w:b/>
          <w:bCs/>
          <w:sz w:val="20"/>
          <w:szCs w:val="20"/>
        </w:rPr>
        <w:t>III</w:t>
      </w:r>
      <w:r w:rsidRPr="00C11EC9">
        <w:rPr>
          <w:rFonts w:ascii="Tahoma" w:hAnsi="Tahoma" w:cs="Tahoma"/>
          <w:sz w:val="20"/>
          <w:szCs w:val="20"/>
        </w:rPr>
        <w:t>.</w:t>
      </w:r>
      <w:r w:rsidRPr="00C11EC9">
        <w:rPr>
          <w:rFonts w:ascii="Tahoma" w:hAnsi="Tahoma" w:cs="Tahoma"/>
          <w:sz w:val="20"/>
          <w:szCs w:val="20"/>
        </w:rPr>
        <w:br/>
      </w:r>
      <w:r w:rsidRPr="00C11EC9">
        <w:rPr>
          <w:rFonts w:ascii="Tahoma" w:hAnsi="Tahoma" w:cs="Tahoma"/>
          <w:b/>
          <w:sz w:val="20"/>
          <w:szCs w:val="20"/>
        </w:rPr>
        <w:t>Předmět smlouvy</w:t>
      </w:r>
    </w:p>
    <w:p w14:paraId="401EB962" w14:textId="77777777" w:rsidR="00375820" w:rsidRPr="009F0A12" w:rsidRDefault="00375820" w:rsidP="00375820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C11EC9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75BACE19" w14:textId="77777777" w:rsidR="000162F6" w:rsidRDefault="000162F6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1A818BB2" w14:textId="77777777" w:rsidR="00375820" w:rsidRPr="003D691E" w:rsidRDefault="00375820" w:rsidP="00375820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3D691E">
        <w:rPr>
          <w:rFonts w:ascii="Tahoma" w:hAnsi="Tahoma" w:cs="Tahoma"/>
          <w:b/>
          <w:bCs/>
          <w:sz w:val="20"/>
          <w:szCs w:val="20"/>
        </w:rPr>
        <w:t>IV.</w:t>
      </w:r>
      <w:r w:rsidRPr="003D691E">
        <w:rPr>
          <w:rFonts w:ascii="Tahoma" w:hAnsi="Tahoma" w:cs="Tahoma"/>
          <w:b/>
          <w:bCs/>
          <w:sz w:val="20"/>
          <w:szCs w:val="20"/>
        </w:rPr>
        <w:br/>
      </w:r>
      <w:r w:rsidRPr="003D691E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76D8F3D1" w14:textId="6A4F81E5" w:rsidR="00375820" w:rsidRPr="003034BF" w:rsidRDefault="00375820" w:rsidP="003034BF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8E5FFD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investiční </w:t>
      </w:r>
      <w:r w:rsidRPr="00F701AE">
        <w:rPr>
          <w:rFonts w:ascii="Tahoma" w:hAnsi="Tahoma" w:cs="Tahoma"/>
          <w:b w:val="0"/>
          <w:bCs w:val="0"/>
          <w:sz w:val="20"/>
          <w:szCs w:val="20"/>
        </w:rPr>
        <w:t>dotaci</w:t>
      </w:r>
      <w:r w:rsidRPr="008E5FFD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F472D9" w:rsidRPr="008E5FFD">
        <w:rPr>
          <w:rFonts w:ascii="Tahoma" w:hAnsi="Tahoma" w:cs="Tahoma"/>
          <w:b w:val="0"/>
          <w:bCs w:val="0"/>
          <w:sz w:val="20"/>
          <w:szCs w:val="20"/>
        </w:rPr>
        <w:t xml:space="preserve">ve </w:t>
      </w:r>
      <w:r w:rsidR="00F472D9" w:rsidRPr="003806E9">
        <w:rPr>
          <w:rFonts w:ascii="Tahoma" w:hAnsi="Tahoma" w:cs="Tahoma"/>
          <w:b w:val="0"/>
          <w:bCs w:val="0"/>
          <w:sz w:val="20"/>
          <w:szCs w:val="20"/>
        </w:rPr>
        <w:t xml:space="preserve">výši </w:t>
      </w:r>
      <w:r w:rsidR="004548B6">
        <w:rPr>
          <w:rFonts w:ascii="Tahoma" w:hAnsi="Tahoma" w:cs="Tahoma"/>
          <w:bCs w:val="0"/>
          <w:sz w:val="20"/>
          <w:szCs w:val="20"/>
        </w:rPr>
        <w:t>1.200.000</w:t>
      </w:r>
      <w:r w:rsidR="00F472D9" w:rsidRPr="003806E9">
        <w:rPr>
          <w:rFonts w:ascii="Tahoma" w:hAnsi="Tahoma" w:cs="Tahoma"/>
          <w:bCs w:val="0"/>
          <w:sz w:val="20"/>
          <w:szCs w:val="20"/>
        </w:rPr>
        <w:t> Kč</w:t>
      </w:r>
      <w:r w:rsidR="00F472D9" w:rsidRPr="003806E9">
        <w:rPr>
          <w:rFonts w:ascii="Tahoma" w:hAnsi="Tahoma" w:cs="Tahoma"/>
          <w:b w:val="0"/>
          <w:bCs w:val="0"/>
          <w:sz w:val="20"/>
          <w:szCs w:val="20"/>
        </w:rPr>
        <w:t xml:space="preserve"> (</w:t>
      </w:r>
      <w:r w:rsidR="00F472D9" w:rsidRPr="00504E3C">
        <w:rPr>
          <w:rFonts w:ascii="Tahoma" w:hAnsi="Tahoma" w:cs="Tahoma"/>
          <w:b w:val="0"/>
          <w:bCs w:val="0"/>
          <w:sz w:val="20"/>
          <w:szCs w:val="20"/>
        </w:rPr>
        <w:t>slovy </w:t>
      </w:r>
      <w:r w:rsidR="00292588">
        <w:rPr>
          <w:rFonts w:ascii="Tahoma" w:hAnsi="Tahoma" w:cs="Tahoma"/>
          <w:b w:val="0"/>
          <w:bCs w:val="0"/>
          <w:sz w:val="20"/>
          <w:szCs w:val="20"/>
        </w:rPr>
        <w:t>jed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en</w:t>
      </w:r>
      <w:r w:rsidR="005A0710">
        <w:rPr>
          <w:rFonts w:ascii="Tahoma" w:hAnsi="Tahoma" w:cs="Tahoma"/>
          <w:b w:val="0"/>
          <w:bCs w:val="0"/>
          <w:sz w:val="20"/>
          <w:szCs w:val="20"/>
        </w:rPr>
        <w:t>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milion</w:t>
      </w:r>
      <w:r w:rsidR="005A0710">
        <w:rPr>
          <w:rFonts w:ascii="Tahoma" w:hAnsi="Tahoma" w:cs="Tahoma"/>
          <w:b w:val="0"/>
          <w:bCs w:val="0"/>
          <w:sz w:val="20"/>
          <w:szCs w:val="20"/>
        </w:rPr>
        <w:t>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dvě</w:t>
      </w:r>
      <w:r w:rsidR="005A0710">
        <w:rPr>
          <w:rFonts w:ascii="Tahoma" w:hAnsi="Tahoma" w:cs="Tahoma"/>
          <w:b w:val="0"/>
          <w:bCs w:val="0"/>
          <w:sz w:val="20"/>
          <w:szCs w:val="20"/>
        </w:rPr>
        <w:t>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stě</w:t>
      </w:r>
      <w:r w:rsidR="005A0710">
        <w:rPr>
          <w:rFonts w:ascii="Tahoma" w:hAnsi="Tahoma" w:cs="Tahoma"/>
          <w:b w:val="0"/>
          <w:bCs w:val="0"/>
          <w:sz w:val="20"/>
          <w:szCs w:val="20"/>
        </w:rPr>
        <w:t>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tisíc</w:t>
      </w:r>
      <w:r w:rsidR="00B406F0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F472D9" w:rsidRPr="00504E3C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 w:rsidR="00F472D9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F472D9" w:rsidRPr="00504E3C">
        <w:rPr>
          <w:rFonts w:ascii="Tahoma" w:hAnsi="Tahoma" w:cs="Tahoma"/>
          <w:b w:val="0"/>
          <w:bCs w:val="0"/>
          <w:sz w:val="20"/>
          <w:szCs w:val="20"/>
        </w:rPr>
        <w:t xml:space="preserve">účelově určenou k úhradě uznatelných nákladů projektu </w:t>
      </w:r>
      <w:r w:rsidR="005A5B34">
        <w:rPr>
          <w:rFonts w:ascii="Tahoma" w:hAnsi="Tahoma" w:cs="Tahoma"/>
          <w:b w:val="0"/>
          <w:bCs w:val="0"/>
          <w:sz w:val="20"/>
          <w:szCs w:val="20"/>
        </w:rPr>
        <w:t>„</w:t>
      </w:r>
      <w:r w:rsidR="003034BF" w:rsidRPr="003034BF">
        <w:rPr>
          <w:rFonts w:ascii="Tahoma" w:hAnsi="Tahoma" w:cs="Tahoma"/>
          <w:sz w:val="20"/>
          <w:szCs w:val="20"/>
        </w:rPr>
        <w:t>Modernizace a rozvoj záchranné stanice pro volně žijící živočichy</w:t>
      </w:r>
      <w:r w:rsidR="003034BF">
        <w:rPr>
          <w:rFonts w:ascii="Tahoma" w:hAnsi="Tahoma" w:cs="Tahoma"/>
          <w:sz w:val="20"/>
          <w:szCs w:val="20"/>
        </w:rPr>
        <w:t xml:space="preserve"> </w:t>
      </w:r>
      <w:r w:rsidR="000951D5">
        <w:rPr>
          <w:rFonts w:ascii="Tahoma" w:hAnsi="Tahoma" w:cs="Tahoma"/>
          <w:sz w:val="20"/>
          <w:szCs w:val="20"/>
        </w:rPr>
        <w:br/>
        <w:t>v</w:t>
      </w:r>
      <w:r w:rsidR="003034BF" w:rsidRPr="003034BF">
        <w:rPr>
          <w:rFonts w:ascii="Tahoma" w:hAnsi="Tahoma" w:cs="Tahoma"/>
          <w:sz w:val="20"/>
          <w:szCs w:val="20"/>
        </w:rPr>
        <w:t xml:space="preserve"> Bartošovicích (2025/2026)</w:t>
      </w:r>
      <w:r w:rsidR="000926B1" w:rsidRPr="003034BF">
        <w:rPr>
          <w:rFonts w:ascii="Tahoma" w:hAnsi="Tahoma" w:cs="Tahoma"/>
          <w:sz w:val="20"/>
          <w:szCs w:val="20"/>
        </w:rPr>
        <w:t>“</w:t>
      </w:r>
      <w:r w:rsidR="004148EC" w:rsidRPr="003034BF">
        <w:rPr>
          <w:rFonts w:ascii="Tahoma" w:hAnsi="Tahoma" w:cs="Tahoma"/>
          <w:sz w:val="20"/>
          <w:szCs w:val="20"/>
        </w:rPr>
        <w:t xml:space="preserve"> </w:t>
      </w:r>
      <w:r w:rsidRPr="003034BF">
        <w:rPr>
          <w:rFonts w:ascii="Tahoma" w:hAnsi="Tahoma" w:cs="Tahoma"/>
          <w:b w:val="0"/>
          <w:bCs w:val="0"/>
          <w:sz w:val="20"/>
          <w:szCs w:val="20"/>
        </w:rPr>
        <w:t xml:space="preserve">(dále jen „projekt“) vymezených v čl. VI této smlouvy. </w:t>
      </w:r>
    </w:p>
    <w:p w14:paraId="7C0E960D" w14:textId="77777777" w:rsidR="00375820" w:rsidRPr="009F0A12" w:rsidRDefault="00375820" w:rsidP="00375820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3D691E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569F7E1C" w14:textId="77777777" w:rsidR="000162F6" w:rsidRDefault="000162F6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FB5EF15" w14:textId="77777777" w:rsidR="00375820" w:rsidRPr="00912E69" w:rsidRDefault="00375820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C11EC9">
        <w:rPr>
          <w:rFonts w:ascii="Tahoma" w:hAnsi="Tahoma" w:cs="Tahoma"/>
          <w:b/>
          <w:bCs/>
          <w:sz w:val="20"/>
          <w:szCs w:val="20"/>
        </w:rPr>
        <w:t>V.</w:t>
      </w:r>
      <w:r w:rsidRPr="00C11EC9">
        <w:rPr>
          <w:rFonts w:ascii="Tahoma" w:hAnsi="Tahoma" w:cs="Tahoma"/>
          <w:b/>
          <w:bCs/>
          <w:sz w:val="20"/>
          <w:szCs w:val="20"/>
        </w:rPr>
        <w:br/>
      </w:r>
      <w:r w:rsidRPr="00C11EC9">
        <w:rPr>
          <w:rFonts w:ascii="Tahoma" w:hAnsi="Tahoma" w:cs="Tahoma"/>
          <w:b/>
          <w:sz w:val="20"/>
          <w:szCs w:val="20"/>
        </w:rPr>
        <w:t>Závazky smluvních stran</w:t>
      </w:r>
    </w:p>
    <w:p w14:paraId="41A1DC95" w14:textId="77777777" w:rsidR="00375820" w:rsidRPr="00AE64C4" w:rsidRDefault="00375820" w:rsidP="00375820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E64C4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projekt převodem na účet </w:t>
      </w:r>
      <w:r w:rsidRPr="00AE64C4">
        <w:rPr>
          <w:rFonts w:ascii="Tahoma" w:hAnsi="Tahoma" w:cs="Tahoma"/>
          <w:b w:val="0"/>
          <w:bCs w:val="0"/>
          <w:iCs/>
          <w:sz w:val="20"/>
          <w:szCs w:val="20"/>
        </w:rPr>
        <w:t xml:space="preserve">příjemce uvedený v čl. I této smlouvy jednorázovou </w:t>
      </w:r>
      <w:r w:rsidR="00F472D9">
        <w:rPr>
          <w:rFonts w:ascii="Tahoma" w:hAnsi="Tahoma" w:cs="Tahoma"/>
          <w:b w:val="0"/>
          <w:bCs w:val="0"/>
          <w:sz w:val="20"/>
        </w:rPr>
        <w:t>úhradou ve výši</w:t>
      </w:r>
      <w:r w:rsidR="00292588">
        <w:rPr>
          <w:rFonts w:ascii="Tahoma" w:hAnsi="Tahoma" w:cs="Tahoma"/>
          <w:b w:val="0"/>
          <w:bCs w:val="0"/>
          <w:iCs/>
          <w:sz w:val="20"/>
        </w:rPr>
        <w:t xml:space="preserve"> </w:t>
      </w:r>
      <w:r w:rsidR="00292588" w:rsidRPr="00292588">
        <w:rPr>
          <w:rFonts w:ascii="Tahoma" w:hAnsi="Tahoma" w:cs="Tahoma"/>
          <w:iCs/>
          <w:sz w:val="20"/>
        </w:rPr>
        <w:t>1</w:t>
      </w:r>
      <w:r w:rsidR="004548B6">
        <w:rPr>
          <w:rFonts w:ascii="Tahoma" w:hAnsi="Tahoma" w:cs="Tahoma"/>
          <w:iCs/>
          <w:sz w:val="20"/>
        </w:rPr>
        <w:t>.200.000</w:t>
      </w:r>
      <w:r w:rsidR="005A5B34" w:rsidRPr="003806E9">
        <w:rPr>
          <w:rFonts w:ascii="Tahoma" w:hAnsi="Tahoma" w:cs="Tahoma"/>
          <w:bCs w:val="0"/>
          <w:sz w:val="20"/>
          <w:szCs w:val="20"/>
        </w:rPr>
        <w:t> Kč</w:t>
      </w:r>
      <w:r w:rsidR="005A5B34" w:rsidRPr="003806E9">
        <w:rPr>
          <w:rFonts w:ascii="Tahoma" w:hAnsi="Tahoma" w:cs="Tahoma"/>
          <w:b w:val="0"/>
          <w:bCs w:val="0"/>
          <w:sz w:val="20"/>
          <w:szCs w:val="20"/>
        </w:rPr>
        <w:t xml:space="preserve"> (</w:t>
      </w:r>
      <w:r w:rsidR="005A5B34" w:rsidRPr="00504E3C">
        <w:rPr>
          <w:rFonts w:ascii="Tahoma" w:hAnsi="Tahoma" w:cs="Tahoma"/>
          <w:b w:val="0"/>
          <w:bCs w:val="0"/>
          <w:sz w:val="20"/>
          <w:szCs w:val="20"/>
        </w:rPr>
        <w:t>slovy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jeden</w:t>
      </w:r>
      <w:r w:rsidR="005A0710">
        <w:rPr>
          <w:rFonts w:ascii="Tahoma" w:hAnsi="Tahoma" w:cs="Tahoma"/>
          <w:b w:val="0"/>
          <w:bCs w:val="0"/>
          <w:sz w:val="20"/>
          <w:szCs w:val="20"/>
        </w:rPr>
        <w:t>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milion</w:t>
      </w:r>
      <w:r w:rsidR="005A0710">
        <w:rPr>
          <w:rFonts w:ascii="Tahoma" w:hAnsi="Tahoma" w:cs="Tahoma"/>
          <w:b w:val="0"/>
          <w:bCs w:val="0"/>
          <w:sz w:val="20"/>
          <w:szCs w:val="20"/>
        </w:rPr>
        <w:t>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dvě</w:t>
      </w:r>
      <w:r w:rsidR="005A0710">
        <w:rPr>
          <w:rFonts w:ascii="Tahoma" w:hAnsi="Tahoma" w:cs="Tahoma"/>
          <w:b w:val="0"/>
          <w:bCs w:val="0"/>
          <w:sz w:val="20"/>
          <w:szCs w:val="20"/>
        </w:rPr>
        <w:t>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stě</w:t>
      </w:r>
      <w:r w:rsidR="005A0710">
        <w:rPr>
          <w:rFonts w:ascii="Tahoma" w:hAnsi="Tahoma" w:cs="Tahoma"/>
          <w:b w:val="0"/>
          <w:bCs w:val="0"/>
          <w:sz w:val="20"/>
          <w:szCs w:val="20"/>
        </w:rPr>
        <w:t> </w:t>
      </w:r>
      <w:r w:rsidR="004548B6">
        <w:rPr>
          <w:rFonts w:ascii="Tahoma" w:hAnsi="Tahoma" w:cs="Tahoma"/>
          <w:b w:val="0"/>
          <w:bCs w:val="0"/>
          <w:sz w:val="20"/>
          <w:szCs w:val="20"/>
        </w:rPr>
        <w:t>tisíc</w:t>
      </w:r>
      <w:r w:rsidR="00292588">
        <w:rPr>
          <w:rFonts w:ascii="Tahoma" w:hAnsi="Tahoma" w:cs="Tahoma"/>
          <w:b w:val="0"/>
          <w:bCs w:val="0"/>
          <w:sz w:val="20"/>
          <w:szCs w:val="20"/>
        </w:rPr>
        <w:t xml:space="preserve"> korun</w:t>
      </w:r>
      <w:r w:rsidR="005A6BFD" w:rsidRPr="005A6BFD">
        <w:rPr>
          <w:rFonts w:ascii="Tahoma" w:hAnsi="Tahoma" w:cs="Tahoma"/>
          <w:b w:val="0"/>
          <w:bCs w:val="0"/>
          <w:iCs/>
          <w:sz w:val="20"/>
        </w:rPr>
        <w:t xml:space="preserve"> českých)</w:t>
      </w:r>
      <w:r w:rsidR="005A6BFD">
        <w:rPr>
          <w:rFonts w:ascii="Tahoma" w:hAnsi="Tahoma" w:cs="Tahoma"/>
          <w:b w:val="0"/>
          <w:bCs w:val="0"/>
          <w:iCs/>
          <w:sz w:val="20"/>
        </w:rPr>
        <w:t xml:space="preserve"> </w:t>
      </w:r>
      <w:r w:rsidRPr="003806E9">
        <w:rPr>
          <w:rFonts w:ascii="Tahoma" w:hAnsi="Tahoma" w:cs="Tahoma"/>
          <w:b w:val="0"/>
          <w:bCs w:val="0"/>
          <w:iCs/>
          <w:sz w:val="20"/>
          <w:szCs w:val="20"/>
        </w:rPr>
        <w:t>ve lhůtě do 30 dnů ode dne nabytí účinnosti této smlouvy.</w:t>
      </w:r>
      <w:r w:rsidRPr="00AE64C4">
        <w:rPr>
          <w:rFonts w:ascii="Tahoma" w:hAnsi="Tahoma" w:cs="Tahoma"/>
          <w:b w:val="0"/>
          <w:bCs w:val="0"/>
          <w:i/>
          <w:iCs/>
          <w:sz w:val="20"/>
          <w:szCs w:val="20"/>
        </w:rPr>
        <w:t xml:space="preserve"> </w:t>
      </w:r>
    </w:p>
    <w:p w14:paraId="799825CE" w14:textId="77777777" w:rsidR="00375820" w:rsidRPr="00C11EC9" w:rsidRDefault="00375820" w:rsidP="00375820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C11EC9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5CEF3C55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C11EC9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60EA6351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C11EC9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1AF0FD7C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bCs/>
          <w:sz w:val="20"/>
          <w:szCs w:val="20"/>
        </w:rPr>
        <w:t>vrátit</w:t>
      </w:r>
      <w:r w:rsidRPr="00C11EC9">
        <w:rPr>
          <w:rFonts w:ascii="Tahoma" w:hAnsi="Tahoma" w:cs="Tahoma"/>
          <w:sz w:val="20"/>
          <w:szCs w:val="20"/>
        </w:rPr>
        <w:t xml:space="preserve"> nevyčerpané finanční prostředky poskytnuté dotace, jsou-li vyšší než 10 Kč, zpět na 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 účtu příjemce,</w:t>
      </w:r>
    </w:p>
    <w:p w14:paraId="2A393678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 xml:space="preserve">v případě, že realizaci projektu nezahájí nebo ji přeruší z důvodu, že projekt nebude dále uskutečňovat, do 7 kalendářních dnů ohlásit tuto skutečnost poskytovateli </w:t>
      </w:r>
      <w:r w:rsidRPr="00C11EC9">
        <w:rPr>
          <w:rFonts w:ascii="Tahoma" w:hAnsi="Tahoma" w:cs="Tahoma"/>
          <w:bCs/>
          <w:sz w:val="20"/>
          <w:szCs w:val="20"/>
        </w:rPr>
        <w:t>písemně</w:t>
      </w:r>
      <w:r w:rsidRPr="00C11EC9">
        <w:rPr>
          <w:rFonts w:ascii="Tahoma" w:hAnsi="Tahoma" w:cs="Tahoma"/>
          <w:sz w:val="20"/>
          <w:szCs w:val="20"/>
        </w:rPr>
        <w:t xml:space="preserve"> </w:t>
      </w:r>
      <w:r w:rsidRPr="00C11EC9">
        <w:rPr>
          <w:rFonts w:ascii="Tahoma" w:hAnsi="Tahoma" w:cs="Tahoma"/>
          <w:bCs/>
          <w:sz w:val="20"/>
          <w:szCs w:val="20"/>
        </w:rPr>
        <w:t>nebo</w:t>
      </w:r>
      <w:r w:rsidRPr="00C11EC9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6FEB6AD0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bCs/>
          <w:sz w:val="20"/>
          <w:szCs w:val="20"/>
        </w:rPr>
        <w:t>nepřevést</w:t>
      </w:r>
      <w:r w:rsidRPr="00C11EC9">
        <w:rPr>
          <w:rFonts w:ascii="Tahoma" w:hAnsi="Tahoma" w:cs="Tahoma"/>
          <w:sz w:val="20"/>
          <w:szCs w:val="20"/>
        </w:rPr>
        <w:t xml:space="preserve"> poskytnutou dotaci na jiný právní subjekt. </w:t>
      </w:r>
    </w:p>
    <w:p w14:paraId="356DA9DF" w14:textId="77777777" w:rsidR="00375820" w:rsidRPr="00C11EC9" w:rsidRDefault="00375820" w:rsidP="00375820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C11EC9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4B1A90AD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552D0D52" w14:textId="77777777" w:rsidR="00375820" w:rsidRPr="00782215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lastRenderedPageBreak/>
        <w:t xml:space="preserve">zrealizovat projekt vlastním jménem, na vlastní účet </w:t>
      </w:r>
      <w:r w:rsidRPr="00782215">
        <w:rPr>
          <w:rFonts w:ascii="Tahoma" w:hAnsi="Tahoma" w:cs="Tahoma"/>
          <w:sz w:val="20"/>
          <w:szCs w:val="20"/>
        </w:rPr>
        <w:t>a na vlastní odpovědnost a naplnit účelové určení dle čl. IV této smlouvy,</w:t>
      </w:r>
    </w:p>
    <w:p w14:paraId="3C64DFC7" w14:textId="2FC0B302" w:rsidR="00375820" w:rsidRPr="0065259C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782215">
        <w:rPr>
          <w:rFonts w:ascii="Tahoma" w:hAnsi="Tahoma" w:cs="Tahoma"/>
          <w:sz w:val="20"/>
          <w:szCs w:val="20"/>
        </w:rPr>
        <w:t xml:space="preserve">dosáhnout stanoveného účelu, tedy zrealizovat projekt, </w:t>
      </w:r>
      <w:r w:rsidRPr="0065259C">
        <w:rPr>
          <w:rFonts w:ascii="Tahoma" w:hAnsi="Tahoma" w:cs="Tahoma"/>
          <w:sz w:val="20"/>
          <w:szCs w:val="20"/>
        </w:rPr>
        <w:t xml:space="preserve">nejpozději </w:t>
      </w:r>
      <w:r w:rsidRPr="0065259C">
        <w:rPr>
          <w:rFonts w:ascii="Tahoma" w:hAnsi="Tahoma" w:cs="Tahoma"/>
          <w:b/>
          <w:sz w:val="20"/>
          <w:szCs w:val="20"/>
        </w:rPr>
        <w:t>do </w:t>
      </w:r>
      <w:r w:rsidR="00943A1F">
        <w:rPr>
          <w:rFonts w:ascii="Tahoma" w:hAnsi="Tahoma" w:cs="Tahoma"/>
          <w:b/>
          <w:sz w:val="20"/>
          <w:szCs w:val="20"/>
        </w:rPr>
        <w:t>3</w:t>
      </w:r>
      <w:r w:rsidR="005A5B34">
        <w:rPr>
          <w:rFonts w:ascii="Tahoma" w:hAnsi="Tahoma" w:cs="Tahoma"/>
          <w:b/>
          <w:sz w:val="20"/>
          <w:szCs w:val="20"/>
        </w:rPr>
        <w:t>1</w:t>
      </w:r>
      <w:r w:rsidRPr="0065259C">
        <w:rPr>
          <w:rFonts w:ascii="Tahoma" w:hAnsi="Tahoma" w:cs="Tahoma"/>
          <w:b/>
          <w:sz w:val="20"/>
          <w:szCs w:val="20"/>
        </w:rPr>
        <w:t xml:space="preserve">. </w:t>
      </w:r>
      <w:r w:rsidR="005A5B34">
        <w:rPr>
          <w:rFonts w:ascii="Tahoma" w:hAnsi="Tahoma" w:cs="Tahoma"/>
          <w:b/>
          <w:sz w:val="20"/>
          <w:szCs w:val="20"/>
        </w:rPr>
        <w:t>1</w:t>
      </w:r>
      <w:r w:rsidRPr="0065259C">
        <w:rPr>
          <w:rFonts w:ascii="Tahoma" w:hAnsi="Tahoma" w:cs="Tahoma"/>
          <w:b/>
          <w:sz w:val="20"/>
          <w:szCs w:val="20"/>
        </w:rPr>
        <w:t>. 202</w:t>
      </w:r>
      <w:r w:rsidR="003034BF">
        <w:rPr>
          <w:rFonts w:ascii="Tahoma" w:hAnsi="Tahoma" w:cs="Tahoma"/>
          <w:b/>
          <w:sz w:val="20"/>
          <w:szCs w:val="20"/>
        </w:rPr>
        <w:t>6</w:t>
      </w:r>
      <w:r w:rsidRPr="0065259C">
        <w:rPr>
          <w:rFonts w:ascii="Tahoma" w:hAnsi="Tahoma" w:cs="Tahoma"/>
          <w:sz w:val="20"/>
          <w:szCs w:val="20"/>
        </w:rPr>
        <w:t>,</w:t>
      </w:r>
    </w:p>
    <w:p w14:paraId="04E998BB" w14:textId="77777777" w:rsidR="00375820" w:rsidRPr="00782215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782215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doklad. </w:t>
      </w:r>
      <w:r w:rsidRPr="00420812">
        <w:rPr>
          <w:rFonts w:ascii="Tahoma" w:hAnsi="Tahoma" w:cs="Tahoma"/>
          <w:bCs/>
          <w:sz w:val="20"/>
          <w:szCs w:val="20"/>
        </w:rPr>
        <w:t>Povinnost dle tohoto ustanovení se nevztahuje na příjemce, kteří nemají povinnost vést účetnictví dle zákona o účetnictví nebo vedou jednoduché účetnictví dle zákona o účetnictví</w:t>
      </w:r>
      <w:r w:rsidRPr="00782215">
        <w:rPr>
          <w:rFonts w:ascii="Tahoma" w:hAnsi="Tahoma" w:cs="Tahoma"/>
          <w:sz w:val="20"/>
          <w:szCs w:val="20"/>
        </w:rPr>
        <w:t>,</w:t>
      </w:r>
    </w:p>
    <w:p w14:paraId="109503B2" w14:textId="77777777" w:rsidR="00375820" w:rsidRPr="00782215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782215">
        <w:rPr>
          <w:rFonts w:ascii="Tahoma" w:hAnsi="Tahoma" w:cs="Tahoma"/>
          <w:sz w:val="20"/>
          <w:szCs w:val="20"/>
        </w:rPr>
        <w:t xml:space="preserve">označit originály všech účetních dokladů </w:t>
      </w:r>
      <w:r w:rsidR="00AE1D78" w:rsidRPr="00AE1D78">
        <w:rPr>
          <w:rFonts w:ascii="Tahoma" w:hAnsi="Tahoma" w:cs="Tahoma"/>
          <w:sz w:val="20"/>
          <w:szCs w:val="20"/>
        </w:rPr>
        <w:t xml:space="preserve">a kopie všech elektronických faktur </w:t>
      </w:r>
      <w:r w:rsidRPr="00782215">
        <w:rPr>
          <w:rFonts w:ascii="Tahoma" w:hAnsi="Tahoma" w:cs="Tahoma"/>
          <w:sz w:val="20"/>
          <w:szCs w:val="20"/>
        </w:rPr>
        <w:t xml:space="preserve">vztahujících se k projektu názvem projektu, nebo jiným označením, které projekt jasně identifikuje, u dokladů, k jejichž úhradě </w:t>
      </w:r>
      <w:r w:rsidRPr="00782215">
        <w:rPr>
          <w:rFonts w:ascii="Tahoma" w:hAnsi="Tahoma" w:cs="Tahoma"/>
          <w:bCs/>
          <w:iCs/>
          <w:sz w:val="20"/>
          <w:szCs w:val="20"/>
        </w:rPr>
        <w:t>byla použita dotace</w:t>
      </w:r>
      <w:r w:rsidRPr="00782215">
        <w:rPr>
          <w:rFonts w:ascii="Tahoma" w:hAnsi="Tahoma" w:cs="Tahoma"/>
          <w:sz w:val="20"/>
          <w:szCs w:val="20"/>
        </w:rPr>
        <w:t>, pak navíc uvést formulaci „Financováno z rozpočtu MSK“, číslo smlouvy a výši použité dotace v</w:t>
      </w:r>
      <w:r w:rsidR="00B83C36">
        <w:rPr>
          <w:rFonts w:ascii="Tahoma" w:hAnsi="Tahoma" w:cs="Tahoma"/>
          <w:sz w:val="20"/>
          <w:szCs w:val="20"/>
        </w:rPr>
        <w:t> </w:t>
      </w:r>
      <w:r w:rsidRPr="00782215">
        <w:rPr>
          <w:rFonts w:ascii="Tahoma" w:hAnsi="Tahoma" w:cs="Tahoma"/>
          <w:sz w:val="20"/>
          <w:szCs w:val="20"/>
        </w:rPr>
        <w:t>Kč</w:t>
      </w:r>
      <w:r w:rsidR="00B83C36">
        <w:rPr>
          <w:rFonts w:ascii="Tahoma" w:hAnsi="Tahoma" w:cs="Tahoma"/>
          <w:sz w:val="20"/>
          <w:szCs w:val="20"/>
        </w:rPr>
        <w:t xml:space="preserve">. </w:t>
      </w:r>
      <w:r w:rsidR="00B83C36" w:rsidRPr="00B83C36">
        <w:rPr>
          <w:rFonts w:ascii="Tahoma" w:hAnsi="Tahoma" w:cs="Tahoma"/>
          <w:sz w:val="20"/>
          <w:szCs w:val="20"/>
        </w:rPr>
        <w:t>Povinnost dle tohoto ustanovení se vztahuje pouze na příjemce, kteří nemají povinnost vést účetnictví dle zákona o účetnictví nebo vedou jednoduché účetnictví dle zákona o účetnictví</w:t>
      </w:r>
      <w:r w:rsidRPr="00782215">
        <w:rPr>
          <w:rFonts w:ascii="Tahoma" w:hAnsi="Tahoma" w:cs="Tahoma"/>
          <w:sz w:val="20"/>
          <w:szCs w:val="20"/>
        </w:rPr>
        <w:t xml:space="preserve">, </w:t>
      </w:r>
    </w:p>
    <w:p w14:paraId="3FBB7B43" w14:textId="77777777" w:rsidR="00375820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782215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04CF4BA4" w14:textId="3D511353" w:rsidR="0026509A" w:rsidRDefault="0026509A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26509A">
        <w:rPr>
          <w:rFonts w:ascii="Tahoma" w:hAnsi="Tahoma" w:cs="Tahoma"/>
          <w:sz w:val="20"/>
          <w:szCs w:val="20"/>
        </w:rPr>
        <w:t>předložit poskytovateli průběžné vyúčtování realizace projektu zpracované k 31. 12. 2025 nejpozději do 15. 1. následujícího kalendářního roku. Průběžné vyúčtování se považuje za předložené poskytovateli dnem jeho předání</w:t>
      </w:r>
      <w:r w:rsidRPr="00E87E7A">
        <w:rPr>
          <w:rFonts w:ascii="Tahoma" w:hAnsi="Tahoma" w:cs="Tahoma"/>
          <w:sz w:val="20"/>
          <w:szCs w:val="20"/>
        </w:rPr>
        <w:t xml:space="preserve"> k přepravě provozovateli poštovních služeb</w:t>
      </w:r>
      <w:r>
        <w:rPr>
          <w:rFonts w:ascii="Tahoma" w:hAnsi="Tahoma" w:cs="Tahoma"/>
          <w:sz w:val="20"/>
          <w:szCs w:val="20"/>
        </w:rPr>
        <w:t>,</w:t>
      </w:r>
      <w:r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>
        <w:rPr>
          <w:rFonts w:ascii="Tahoma" w:hAnsi="Tahoma" w:cs="Tahoma"/>
          <w:sz w:val="20"/>
          <w:szCs w:val="20"/>
        </w:rPr>
        <w:t xml:space="preserve"> </w:t>
      </w:r>
      <w:bookmarkStart w:id="0" w:name="_Hlk126225850"/>
      <w:r w:rsidRPr="00786889">
        <w:rPr>
          <w:rFonts w:ascii="Tahoma" w:hAnsi="Tahoma" w:cs="Tahoma"/>
          <w:sz w:val="20"/>
          <w:szCs w:val="20"/>
        </w:rPr>
        <w:t xml:space="preserve">dodáním </w:t>
      </w:r>
      <w:r w:rsidRPr="00AE72E9">
        <w:rPr>
          <w:rFonts w:ascii="Tahoma" w:hAnsi="Tahoma" w:cs="Tahoma"/>
          <w:sz w:val="20"/>
          <w:szCs w:val="20"/>
        </w:rPr>
        <w:t>do datové schránky poskytovatele</w:t>
      </w:r>
      <w:r>
        <w:rPr>
          <w:rFonts w:ascii="Tahoma" w:hAnsi="Tahoma" w:cs="Tahoma"/>
          <w:sz w:val="20"/>
          <w:szCs w:val="20"/>
        </w:rPr>
        <w:t xml:space="preserve">, </w:t>
      </w:r>
      <w:r w:rsidRPr="00AE72E9">
        <w:rPr>
          <w:rFonts w:ascii="Tahoma" w:hAnsi="Tahoma" w:cs="Tahoma"/>
          <w:sz w:val="20"/>
          <w:szCs w:val="20"/>
        </w:rPr>
        <w:t>odesláním v systému ePodatelna Moravskoslezského kraje s uznávaným elektronickým podpisem</w:t>
      </w:r>
      <w:r w:rsidRPr="00E30BF3">
        <w:rPr>
          <w:rFonts w:ascii="Tahoma" w:hAnsi="Tahoma" w:cs="Tahoma"/>
          <w:sz w:val="20"/>
          <w:szCs w:val="20"/>
        </w:rPr>
        <w:t>,</w:t>
      </w:r>
      <w:bookmarkEnd w:id="0"/>
      <w:r w:rsidRPr="00E30BF3">
        <w:rPr>
          <w:rFonts w:ascii="Tahoma" w:hAnsi="Tahoma" w:cs="Tahoma"/>
          <w:sz w:val="20"/>
          <w:szCs w:val="20"/>
        </w:rPr>
        <w:t xml:space="preserve"> případně dalším způsobem uvedeným ve formuláři průběžného vyúčtování</w:t>
      </w:r>
      <w:r>
        <w:rPr>
          <w:rFonts w:ascii="Tahoma" w:hAnsi="Tahoma" w:cs="Tahoma"/>
          <w:sz w:val="20"/>
          <w:szCs w:val="20"/>
        </w:rPr>
        <w:t>,</w:t>
      </w:r>
    </w:p>
    <w:p w14:paraId="305614D6" w14:textId="716A34E6" w:rsidR="0026509A" w:rsidRPr="00E133E2" w:rsidRDefault="0026509A" w:rsidP="0026509A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30BF3">
        <w:rPr>
          <w:rFonts w:ascii="Tahoma" w:hAnsi="Tahoma" w:cs="Tahoma"/>
          <w:sz w:val="20"/>
          <w:szCs w:val="20"/>
        </w:rPr>
        <w:t>předložit poskytovateli průběžné vyúčtování dle písm. g) tohoto odstavce smlouvy, které obsahuje popis postupu prací na projektu a průběžného naplňování účelového určení, spolu s kopiemi účetních dokladů vztahujících se k uznatelným nákladům projektu a týkajících se dotace a dokladů o jejich úhradě. V rámci závěrečného vyúčtování již příjemce není povinen předložit kopie účetních dokladů a dokladů o jejich úhradě, které předložil v rámci průběžného vyúčtování,</w:t>
      </w:r>
    </w:p>
    <w:p w14:paraId="16748AA4" w14:textId="0BAF52A0" w:rsidR="00375820" w:rsidRPr="00B5042E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782215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 vypořádáním ve smyslu § 10a odst. 1 písm. d) zákona č. 250/2000 Sb., </w:t>
      </w:r>
      <w:r w:rsidRPr="00782215">
        <w:rPr>
          <w:rFonts w:ascii="Tahoma" w:hAnsi="Tahoma" w:cs="Tahoma"/>
          <w:b/>
          <w:sz w:val="20"/>
          <w:szCs w:val="20"/>
        </w:rPr>
        <w:t xml:space="preserve">nejpozději </w:t>
      </w:r>
      <w:r w:rsidRPr="0065259C">
        <w:rPr>
          <w:rFonts w:ascii="Tahoma" w:hAnsi="Tahoma" w:cs="Tahoma"/>
          <w:b/>
          <w:sz w:val="20"/>
          <w:szCs w:val="20"/>
        </w:rPr>
        <w:t>do </w:t>
      </w:r>
      <w:r w:rsidR="00292588">
        <w:rPr>
          <w:rFonts w:ascii="Tahoma" w:hAnsi="Tahoma" w:cs="Tahoma"/>
          <w:b/>
          <w:sz w:val="20"/>
          <w:szCs w:val="20"/>
        </w:rPr>
        <w:t>2</w:t>
      </w:r>
      <w:r w:rsidR="007F3FB2">
        <w:rPr>
          <w:rFonts w:ascii="Tahoma" w:hAnsi="Tahoma" w:cs="Tahoma"/>
          <w:b/>
          <w:sz w:val="20"/>
          <w:szCs w:val="20"/>
        </w:rPr>
        <w:t>7</w:t>
      </w:r>
      <w:r w:rsidR="004148EC">
        <w:rPr>
          <w:rFonts w:ascii="Tahoma" w:hAnsi="Tahoma" w:cs="Tahoma"/>
          <w:b/>
          <w:sz w:val="20"/>
          <w:szCs w:val="20"/>
        </w:rPr>
        <w:t xml:space="preserve">. </w:t>
      </w:r>
      <w:r w:rsidR="007F3FB2">
        <w:rPr>
          <w:rFonts w:ascii="Tahoma" w:hAnsi="Tahoma" w:cs="Tahoma"/>
          <w:b/>
          <w:sz w:val="20"/>
          <w:szCs w:val="20"/>
        </w:rPr>
        <w:t>2</w:t>
      </w:r>
      <w:r w:rsidRPr="0065259C">
        <w:rPr>
          <w:rFonts w:ascii="Tahoma" w:hAnsi="Tahoma" w:cs="Tahoma"/>
          <w:b/>
          <w:sz w:val="20"/>
          <w:szCs w:val="20"/>
        </w:rPr>
        <w:t>. 202</w:t>
      </w:r>
      <w:r w:rsidR="00292588">
        <w:rPr>
          <w:rFonts w:ascii="Tahoma" w:hAnsi="Tahoma" w:cs="Tahoma"/>
          <w:b/>
          <w:sz w:val="20"/>
          <w:szCs w:val="20"/>
        </w:rPr>
        <w:t>6</w:t>
      </w:r>
      <w:r w:rsidRPr="00782215">
        <w:rPr>
          <w:rFonts w:ascii="Tahoma" w:hAnsi="Tahoma" w:cs="Tahoma"/>
          <w:sz w:val="20"/>
          <w:szCs w:val="20"/>
        </w:rPr>
        <w:t>. Závěrečné vyúčtování se považuje za předložené poskytovateli dnem jeho předání k přepravě provozovateli poštovních služeb</w:t>
      </w:r>
      <w:r>
        <w:rPr>
          <w:rFonts w:ascii="Tahoma" w:hAnsi="Tahoma" w:cs="Tahoma"/>
          <w:sz w:val="20"/>
          <w:szCs w:val="20"/>
        </w:rPr>
        <w:t>,</w:t>
      </w:r>
      <w:r w:rsidRPr="00782215">
        <w:rPr>
          <w:rFonts w:ascii="Tahoma" w:hAnsi="Tahoma" w:cs="Tahoma"/>
          <w:sz w:val="20"/>
          <w:szCs w:val="20"/>
        </w:rPr>
        <w:t xml:space="preserve"> podáním na podatelně krajského úřadu</w:t>
      </w:r>
      <w:r>
        <w:rPr>
          <w:rFonts w:ascii="Tahoma" w:hAnsi="Tahoma" w:cs="Tahoma"/>
          <w:sz w:val="20"/>
          <w:szCs w:val="20"/>
        </w:rPr>
        <w:t xml:space="preserve">, </w:t>
      </w:r>
      <w:r w:rsidRPr="006E0136">
        <w:rPr>
          <w:rFonts w:ascii="Tahoma" w:hAnsi="Tahoma" w:cs="Tahoma"/>
          <w:sz w:val="20"/>
          <w:szCs w:val="20"/>
        </w:rPr>
        <w:t>dodáním do datové schránky poskytovatele</w:t>
      </w:r>
      <w:r>
        <w:rPr>
          <w:rFonts w:ascii="Tahoma" w:hAnsi="Tahoma" w:cs="Tahoma"/>
          <w:sz w:val="20"/>
          <w:szCs w:val="20"/>
        </w:rPr>
        <w:t xml:space="preserve"> nebo </w:t>
      </w:r>
      <w:r w:rsidRPr="001C43C2">
        <w:rPr>
          <w:rFonts w:ascii="Tahoma" w:hAnsi="Tahoma" w:cs="Tahoma"/>
          <w:sz w:val="20"/>
          <w:szCs w:val="20"/>
        </w:rPr>
        <w:t>odesláním v systému ePodatelna Moravskoslezského kraje</w:t>
      </w:r>
      <w:r w:rsidR="0070534D">
        <w:rPr>
          <w:rFonts w:ascii="Tahoma" w:hAnsi="Tahoma" w:cs="Tahoma"/>
          <w:sz w:val="20"/>
          <w:szCs w:val="20"/>
        </w:rPr>
        <w:t xml:space="preserve"> </w:t>
      </w:r>
      <w:r w:rsidR="0070534D" w:rsidRPr="0070534D">
        <w:rPr>
          <w:rFonts w:ascii="Tahoma" w:hAnsi="Tahoma" w:cs="Tahoma"/>
          <w:sz w:val="20"/>
          <w:szCs w:val="20"/>
        </w:rPr>
        <w:t>s uznávaným elektronickým podpisem</w:t>
      </w:r>
      <w:r w:rsidRPr="00782215">
        <w:rPr>
          <w:rFonts w:ascii="Tahoma" w:hAnsi="Tahoma" w:cs="Tahoma"/>
          <w:sz w:val="20"/>
          <w:szCs w:val="20"/>
        </w:rPr>
        <w:t>,</w:t>
      </w:r>
      <w:r w:rsidR="004428A6">
        <w:rPr>
          <w:rFonts w:ascii="Tahoma" w:hAnsi="Tahoma" w:cs="Tahoma"/>
          <w:sz w:val="20"/>
          <w:szCs w:val="20"/>
        </w:rPr>
        <w:t xml:space="preserve"> případně dalším způsobem uvedeným ve formuláři závěrečného vyúčtování,</w:t>
      </w:r>
      <w:r w:rsidRPr="00782215">
        <w:rPr>
          <w:rFonts w:ascii="Tahoma" w:hAnsi="Tahoma" w:cs="Tahoma"/>
          <w:sz w:val="20"/>
          <w:szCs w:val="20"/>
        </w:rPr>
        <w:t xml:space="preserve"> </w:t>
      </w:r>
    </w:p>
    <w:p w14:paraId="0FF76C21" w14:textId="46020F1A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="005F55CD">
        <w:rPr>
          <w:rFonts w:ascii="Tahoma" w:hAnsi="Tahoma" w:cs="Tahoma"/>
          <w:iCs/>
          <w:sz w:val="20"/>
          <w:szCs w:val="20"/>
        </w:rPr>
        <w:t>i</w:t>
      </w:r>
      <w:r w:rsidRPr="00C11EC9">
        <w:rPr>
          <w:rFonts w:ascii="Tahoma" w:hAnsi="Tahoma" w:cs="Tahoma"/>
          <w:iCs/>
          <w:sz w:val="20"/>
          <w:szCs w:val="20"/>
        </w:rPr>
        <w:t>)</w:t>
      </w:r>
      <w:r w:rsidRPr="00C11EC9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21FBEA75" w14:textId="77777777" w:rsidR="00375820" w:rsidRPr="00C11EC9" w:rsidRDefault="00375820" w:rsidP="00375820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585E5462" w14:textId="77777777" w:rsidR="00375820" w:rsidRDefault="00375820" w:rsidP="00375820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35D81130" w14:textId="77777777" w:rsidR="0070534D" w:rsidRPr="00C11EC9" w:rsidRDefault="0070534D" w:rsidP="00375820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bookmarkStart w:id="1" w:name="_Hlk145407530"/>
      <w:r w:rsidRPr="0070534D">
        <w:rPr>
          <w:rFonts w:ascii="Tahoma" w:hAnsi="Tahoma" w:cs="Tahoma"/>
          <w:sz w:val="20"/>
          <w:szCs w:val="20"/>
        </w:rPr>
        <w:t>účetní sestavy uznatelných nákladů po analytických účtech financovaných z prostředků dotace a uznatelných nákladů financovaných z jiných zdrojů, účtuje-li příjemce v podvojném účetnictví</w:t>
      </w:r>
      <w:bookmarkEnd w:id="1"/>
      <w:r>
        <w:rPr>
          <w:rFonts w:ascii="Tahoma" w:hAnsi="Tahoma" w:cs="Tahoma"/>
          <w:sz w:val="20"/>
          <w:szCs w:val="20"/>
        </w:rPr>
        <w:t>,</w:t>
      </w:r>
    </w:p>
    <w:p w14:paraId="3D183342" w14:textId="77777777" w:rsidR="00375820" w:rsidRPr="00C11EC9" w:rsidRDefault="00375820" w:rsidP="00375820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64733621" w14:textId="77777777" w:rsidR="00375820" w:rsidRPr="00C11EC9" w:rsidRDefault="00375820" w:rsidP="00375820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32F070F2" w14:textId="77777777" w:rsidR="00375820" w:rsidRPr="00C11EC9" w:rsidRDefault="00375820" w:rsidP="00375820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smlouvy,</w:t>
      </w:r>
    </w:p>
    <w:p w14:paraId="4D29CF67" w14:textId="77777777" w:rsidR="00375820" w:rsidRPr="00C11EC9" w:rsidRDefault="00375820" w:rsidP="00375820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</w:p>
    <w:p w14:paraId="580673F0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lastRenderedPageBreak/>
        <w:t>řádně v souladu s právními předpisy uschovat originály všech účetních dokladů vztahujících se k projektu,</w:t>
      </w:r>
    </w:p>
    <w:p w14:paraId="0A9AB002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 místě bude dle pokynu poskytovatele provedena v </w:t>
      </w:r>
      <w:r w:rsidRPr="00C11EC9">
        <w:rPr>
          <w:rFonts w:ascii="Tahoma" w:hAnsi="Tahoma" w:cs="Tahoma"/>
          <w:iCs/>
          <w:sz w:val="20"/>
          <w:szCs w:val="20"/>
        </w:rPr>
        <w:t>sídle</w:t>
      </w:r>
      <w:r w:rsidRPr="00C11EC9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6B5EECD4" w14:textId="015CEDFF" w:rsidR="00375820" w:rsidRPr="00CB5A4C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/>
          <w:bCs/>
          <w:iCs/>
          <w:sz w:val="20"/>
          <w:szCs w:val="20"/>
        </w:rPr>
      </w:pPr>
      <w:r w:rsidRPr="00CC6A81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</w:t>
      </w:r>
      <w:r w:rsidRPr="00CB5A4C">
        <w:rPr>
          <w:rFonts w:ascii="Tahoma" w:hAnsi="Tahoma" w:cs="Tahoma"/>
          <w:b/>
          <w:bCs/>
          <w:sz w:val="20"/>
          <w:szCs w:val="20"/>
        </w:rPr>
        <w:t>variabilní symbol </w:t>
      </w:r>
      <w:r w:rsidR="00C02DDC">
        <w:rPr>
          <w:rFonts w:ascii="Tahoma" w:hAnsi="Tahoma" w:cs="Tahoma"/>
          <w:b/>
          <w:bCs/>
          <w:sz w:val="20"/>
          <w:szCs w:val="20"/>
        </w:rPr>
        <w:t>25</w:t>
      </w:r>
      <w:r w:rsidR="00FC2553">
        <w:rPr>
          <w:rFonts w:ascii="Tahoma" w:hAnsi="Tahoma" w:cs="Tahoma"/>
          <w:b/>
          <w:bCs/>
          <w:sz w:val="20"/>
          <w:szCs w:val="20"/>
        </w:rPr>
        <w:t>xxxxxxxx</w:t>
      </w:r>
      <w:r w:rsidRPr="00CB5A4C">
        <w:rPr>
          <w:rFonts w:ascii="Tahoma" w:hAnsi="Tahoma" w:cs="Tahoma"/>
          <w:b/>
          <w:bCs/>
          <w:sz w:val="20"/>
          <w:szCs w:val="20"/>
        </w:rPr>
        <w:t>,</w:t>
      </w:r>
    </w:p>
    <w:p w14:paraId="553B9906" w14:textId="77777777" w:rsidR="00B5042E" w:rsidRDefault="00375820" w:rsidP="00B5042E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0877D671" w14:textId="4DA74C18" w:rsidR="00B5042E" w:rsidRPr="00B5042E" w:rsidRDefault="00B5042E" w:rsidP="00B5042E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B5042E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>5 let</w:t>
      </w:r>
      <w:r w:rsidRPr="00B5042E">
        <w:rPr>
          <w:rFonts w:ascii="Tahoma" w:hAnsi="Tahoma" w:cs="Tahoma"/>
          <w:sz w:val="20"/>
          <w:szCs w:val="20"/>
        </w:rPr>
        <w:t xml:space="preserve"> od ukončení realizace projektu nezcizit majetek pořízený nebo technicky zhodnocený z prostředků získaných z dotace poskytnuté na základě této smlouvy,</w:t>
      </w:r>
    </w:p>
    <w:p w14:paraId="1320ECB3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neprodleně, nejpozději však do 7 kalendářních 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7125535C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 xml:space="preserve">neprodleně, nejpozději však do 7 kalendářních dnů, informovat poskytovatele o vlastní přeměně nebo zrušení s likvidací, v případě přeměny i o tom, na který subjekt přejdou práva a povinnosti z této smlouvy, </w:t>
      </w:r>
    </w:p>
    <w:p w14:paraId="3FFBE370" w14:textId="77777777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3D5112A2" w14:textId="74FE1D08" w:rsidR="00375820" w:rsidRPr="00C11EC9" w:rsidRDefault="00375820" w:rsidP="00375820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C11EC9">
        <w:rPr>
          <w:rFonts w:ascii="Tahoma" w:hAnsi="Tahoma" w:cs="Tahoma"/>
          <w:b w:val="0"/>
          <w:bCs w:val="0"/>
          <w:sz w:val="20"/>
          <w:szCs w:val="20"/>
        </w:rPr>
        <w:t xml:space="preserve">Porušení podmínek uvedených v odst. 3 písm. </w:t>
      </w:r>
      <w:r w:rsidRPr="00C11EC9">
        <w:rPr>
          <w:rFonts w:ascii="Tahoma" w:hAnsi="Tahoma" w:cs="Tahoma"/>
          <w:b w:val="0"/>
          <w:bCs w:val="0"/>
          <w:iCs/>
          <w:sz w:val="20"/>
          <w:szCs w:val="20"/>
        </w:rPr>
        <w:t>g</w:t>
      </w:r>
      <w:r w:rsidRPr="00B5042E">
        <w:rPr>
          <w:rFonts w:ascii="Tahoma" w:hAnsi="Tahoma" w:cs="Tahoma"/>
          <w:b w:val="0"/>
          <w:bCs w:val="0"/>
          <w:iCs/>
          <w:sz w:val="20"/>
          <w:szCs w:val="20"/>
        </w:rPr>
        <w:t xml:space="preserve">), h), </w:t>
      </w:r>
      <w:r w:rsidR="00B5042E" w:rsidRPr="00B5042E">
        <w:rPr>
          <w:rFonts w:ascii="Tahoma" w:hAnsi="Tahoma" w:cs="Tahoma"/>
          <w:b w:val="0"/>
          <w:bCs w:val="0"/>
          <w:iCs/>
          <w:sz w:val="20"/>
          <w:szCs w:val="20"/>
        </w:rPr>
        <w:t>i), j), m</w:t>
      </w:r>
      <w:r w:rsidRPr="00B5042E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 w:rsidR="00B5042E" w:rsidRPr="00B5042E">
        <w:rPr>
          <w:rFonts w:ascii="Tahoma" w:hAnsi="Tahoma" w:cs="Tahoma"/>
          <w:b w:val="0"/>
          <w:bCs w:val="0"/>
          <w:iCs/>
          <w:sz w:val="20"/>
          <w:szCs w:val="20"/>
        </w:rPr>
        <w:t>p</w:t>
      </w:r>
      <w:r w:rsidRPr="00B5042E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 w:rsidR="00B5042E" w:rsidRPr="00B5042E">
        <w:rPr>
          <w:rFonts w:ascii="Tahoma" w:hAnsi="Tahoma" w:cs="Tahoma"/>
          <w:b w:val="0"/>
          <w:bCs w:val="0"/>
          <w:iCs/>
          <w:sz w:val="20"/>
          <w:szCs w:val="20"/>
        </w:rPr>
        <w:t>q</w:t>
      </w:r>
      <w:r w:rsidRPr="00B5042E">
        <w:rPr>
          <w:rFonts w:ascii="Tahoma" w:hAnsi="Tahoma" w:cs="Tahoma"/>
          <w:b w:val="0"/>
          <w:bCs w:val="0"/>
          <w:iCs/>
          <w:sz w:val="20"/>
          <w:szCs w:val="20"/>
        </w:rPr>
        <w:t xml:space="preserve">) a </w:t>
      </w:r>
      <w:r w:rsidR="00B5042E" w:rsidRPr="00B5042E">
        <w:rPr>
          <w:rFonts w:ascii="Tahoma" w:hAnsi="Tahoma" w:cs="Tahoma"/>
          <w:b w:val="0"/>
          <w:bCs w:val="0"/>
          <w:iCs/>
          <w:sz w:val="20"/>
          <w:szCs w:val="20"/>
        </w:rPr>
        <w:t>r</w:t>
      </w:r>
      <w:r w:rsidRPr="00B5042E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C11EC9">
        <w:rPr>
          <w:rFonts w:ascii="Tahoma" w:hAnsi="Tahoma" w:cs="Tahoma"/>
          <w:b w:val="0"/>
          <w:bCs w:val="0"/>
          <w:sz w:val="20"/>
          <w:szCs w:val="20"/>
        </w:rPr>
        <w:t xml:space="preserve"> je považováno za porušení méně závažné ve smyslu § 10a odst. 6 zákona č. 250/2000 Sb. Odvod za tato porušení rozpočtové kázně se stanoví následujícím způsobem:</w:t>
      </w:r>
    </w:p>
    <w:p w14:paraId="6A44AD9C" w14:textId="3A554249" w:rsidR="00375820" w:rsidRPr="00C11EC9" w:rsidRDefault="00375820" w:rsidP="00375820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C11EC9">
        <w:rPr>
          <w:rFonts w:ascii="Tahoma" w:hAnsi="Tahoma" w:cs="Tahoma"/>
          <w:bCs/>
          <w:sz w:val="20"/>
          <w:szCs w:val="20"/>
        </w:rPr>
        <w:t xml:space="preserve">Předložení vyúčtování podle odst. 3 písm. </w:t>
      </w:r>
      <w:r w:rsidRPr="00C11EC9">
        <w:rPr>
          <w:rFonts w:ascii="Tahoma" w:hAnsi="Tahoma" w:cs="Tahoma"/>
          <w:iCs/>
          <w:sz w:val="20"/>
          <w:szCs w:val="20"/>
        </w:rPr>
        <w:t>g)</w:t>
      </w:r>
      <w:r w:rsidRPr="00C11EC9">
        <w:rPr>
          <w:rFonts w:ascii="Tahoma" w:hAnsi="Tahoma" w:cs="Tahoma"/>
          <w:bCs/>
          <w:sz w:val="20"/>
          <w:szCs w:val="20"/>
        </w:rPr>
        <w:t xml:space="preserve"> </w:t>
      </w:r>
      <w:r w:rsidR="007F3FB2">
        <w:rPr>
          <w:rFonts w:ascii="Tahoma" w:hAnsi="Tahoma" w:cs="Tahoma"/>
          <w:bCs/>
          <w:sz w:val="20"/>
          <w:szCs w:val="20"/>
        </w:rPr>
        <w:t xml:space="preserve">a i) </w:t>
      </w:r>
      <w:r w:rsidRPr="00C11EC9">
        <w:rPr>
          <w:rFonts w:ascii="Tahoma" w:hAnsi="Tahoma" w:cs="Tahoma"/>
          <w:bCs/>
          <w:sz w:val="20"/>
          <w:szCs w:val="20"/>
        </w:rPr>
        <w:t>po stanovené lhůtě:</w:t>
      </w:r>
    </w:p>
    <w:p w14:paraId="67C534ED" w14:textId="77777777" w:rsidR="00375820" w:rsidRPr="00C11EC9" w:rsidRDefault="00375820" w:rsidP="00375820">
      <w:pPr>
        <w:tabs>
          <w:tab w:val="right" w:pos="709"/>
        </w:tabs>
        <w:spacing w:before="60"/>
        <w:jc w:val="both"/>
        <w:rPr>
          <w:rFonts w:ascii="Tahoma" w:hAnsi="Tahoma" w:cs="Tahoma"/>
          <w:bCs/>
          <w:sz w:val="20"/>
        </w:rPr>
      </w:pPr>
      <w:r w:rsidRPr="00C11EC9">
        <w:rPr>
          <w:rFonts w:ascii="Tahoma" w:hAnsi="Tahoma" w:cs="Tahoma"/>
          <w:bCs/>
          <w:sz w:val="20"/>
        </w:rPr>
        <w:tab/>
        <w:t xml:space="preserve">           do 7 kalendářních dnů</w:t>
      </w:r>
      <w:r w:rsidRPr="00C11EC9">
        <w:rPr>
          <w:rFonts w:ascii="Tahoma" w:hAnsi="Tahoma" w:cs="Tahoma"/>
          <w:bCs/>
          <w:sz w:val="20"/>
        </w:rPr>
        <w:tab/>
        <w:t xml:space="preserve"> </w:t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  <w:t>1.500 Kč,</w:t>
      </w:r>
    </w:p>
    <w:p w14:paraId="138C6096" w14:textId="77777777" w:rsidR="00375820" w:rsidRPr="00C11EC9" w:rsidRDefault="00375820" w:rsidP="00375820">
      <w:pPr>
        <w:tabs>
          <w:tab w:val="right" w:pos="709"/>
        </w:tabs>
        <w:spacing w:before="60"/>
        <w:jc w:val="both"/>
        <w:rPr>
          <w:rFonts w:ascii="Tahoma" w:hAnsi="Tahoma" w:cs="Tahoma"/>
          <w:bCs/>
          <w:sz w:val="20"/>
        </w:rPr>
      </w:pPr>
      <w:r w:rsidRPr="00C11EC9">
        <w:rPr>
          <w:rFonts w:ascii="Tahoma" w:hAnsi="Tahoma" w:cs="Tahoma"/>
          <w:bCs/>
          <w:sz w:val="20"/>
        </w:rPr>
        <w:t xml:space="preserve">           od 8 do 15 kalendářních dnů</w:t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  <w:t>3.000 Kč,</w:t>
      </w:r>
    </w:p>
    <w:p w14:paraId="40E37DF0" w14:textId="77777777" w:rsidR="007F3FB2" w:rsidRDefault="00375820" w:rsidP="007F3FB2">
      <w:pPr>
        <w:tabs>
          <w:tab w:val="right" w:pos="709"/>
        </w:tabs>
        <w:spacing w:before="60"/>
        <w:jc w:val="both"/>
        <w:rPr>
          <w:rFonts w:ascii="Tahoma" w:hAnsi="Tahoma" w:cs="Tahoma"/>
          <w:bCs/>
          <w:sz w:val="20"/>
        </w:rPr>
      </w:pPr>
      <w:r w:rsidRPr="00C11EC9">
        <w:rPr>
          <w:rFonts w:ascii="Tahoma" w:hAnsi="Tahoma" w:cs="Tahoma"/>
          <w:bCs/>
          <w:sz w:val="20"/>
        </w:rPr>
        <w:t xml:space="preserve">           od 16 do 30 kalendářních dnů</w:t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</w:r>
      <w:r w:rsidRPr="00C11EC9">
        <w:rPr>
          <w:rFonts w:ascii="Tahoma" w:hAnsi="Tahoma" w:cs="Tahoma"/>
          <w:bCs/>
          <w:sz w:val="20"/>
        </w:rPr>
        <w:tab/>
        <w:t>5.000 Kč,</w:t>
      </w:r>
    </w:p>
    <w:p w14:paraId="6C81117E" w14:textId="49CD0507" w:rsidR="007F3FB2" w:rsidRDefault="007F3FB2" w:rsidP="007F3FB2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F3FB2">
        <w:rPr>
          <w:rFonts w:ascii="Tahoma" w:hAnsi="Tahoma" w:cs="Tahoma"/>
          <w:bCs/>
          <w:sz w:val="20"/>
          <w:szCs w:val="20"/>
        </w:rPr>
        <w:t>Porušení podmínky stanovené v odst. 3 písm. h) spočívající ve formálních nedostatcích průběžného vyúčtování</w:t>
      </w:r>
      <w:r w:rsidR="005F55CD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Pr="007F3FB2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5E327F31" w14:textId="73345F3D" w:rsidR="007F3FB2" w:rsidRDefault="00375820" w:rsidP="007F3FB2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F3FB2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="007F3FB2" w:rsidRPr="007F3FB2">
        <w:rPr>
          <w:rFonts w:ascii="Tahoma" w:hAnsi="Tahoma" w:cs="Tahoma"/>
          <w:sz w:val="20"/>
          <w:szCs w:val="20"/>
        </w:rPr>
        <w:t>j</w:t>
      </w:r>
      <w:r w:rsidRPr="007F3FB2">
        <w:rPr>
          <w:rFonts w:ascii="Tahoma" w:hAnsi="Tahoma" w:cs="Tahoma"/>
          <w:sz w:val="20"/>
          <w:szCs w:val="20"/>
        </w:rPr>
        <w:t>)</w:t>
      </w:r>
      <w:r w:rsidRPr="007F3FB2">
        <w:rPr>
          <w:rFonts w:ascii="Tahoma" w:hAnsi="Tahoma" w:cs="Tahoma"/>
          <w:bCs/>
          <w:sz w:val="20"/>
          <w:szCs w:val="20"/>
        </w:rPr>
        <w:t xml:space="preserve"> spočívající ve formálních nedostatcích závěrečného vyúčtování</w:t>
      </w:r>
      <w:r w:rsidRPr="007F3FB2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="005F55CD">
        <w:rPr>
          <w:rFonts w:ascii="Tahoma" w:hAnsi="Tahoma" w:cs="Tahoma"/>
          <w:bCs/>
          <w:sz w:val="20"/>
          <w:szCs w:val="20"/>
        </w:rPr>
        <w:tab/>
      </w:r>
      <w:r w:rsidRPr="007F3FB2">
        <w:rPr>
          <w:rFonts w:ascii="Tahoma" w:hAnsi="Tahoma" w:cs="Tahoma"/>
          <w:bCs/>
          <w:sz w:val="20"/>
          <w:szCs w:val="20"/>
        </w:rPr>
        <w:t>10 % poskytnuté dotace,</w:t>
      </w:r>
    </w:p>
    <w:p w14:paraId="6FC9B75A" w14:textId="783ABB4A" w:rsidR="007F3FB2" w:rsidRDefault="00375820" w:rsidP="007F3FB2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F3FB2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="007F3FB2" w:rsidRPr="007F3FB2">
        <w:rPr>
          <w:rFonts w:ascii="Tahoma" w:hAnsi="Tahoma" w:cs="Tahoma"/>
          <w:bCs/>
          <w:sz w:val="20"/>
          <w:szCs w:val="20"/>
        </w:rPr>
        <w:t>m</w:t>
      </w:r>
      <w:r w:rsidRPr="007F3FB2">
        <w:rPr>
          <w:rFonts w:ascii="Tahoma" w:hAnsi="Tahoma" w:cs="Tahoma"/>
          <w:sz w:val="20"/>
          <w:szCs w:val="20"/>
        </w:rPr>
        <w:t>)</w:t>
      </w:r>
      <w:r w:rsidRPr="007F3FB2">
        <w:rPr>
          <w:rFonts w:ascii="Tahoma" w:hAnsi="Tahoma" w:cs="Tahoma"/>
          <w:bCs/>
          <w:sz w:val="20"/>
          <w:szCs w:val="20"/>
        </w:rPr>
        <w:tab/>
      </w:r>
      <w:r w:rsidR="00FC41D5" w:rsidRPr="007F3FB2">
        <w:rPr>
          <w:rFonts w:ascii="Tahoma" w:hAnsi="Tahoma" w:cs="Tahoma"/>
          <w:bCs/>
          <w:sz w:val="20"/>
          <w:szCs w:val="20"/>
        </w:rPr>
        <w:tab/>
      </w:r>
      <w:r w:rsidR="007F3FB2">
        <w:rPr>
          <w:rFonts w:ascii="Tahoma" w:hAnsi="Tahoma" w:cs="Tahoma"/>
          <w:bCs/>
          <w:sz w:val="20"/>
          <w:szCs w:val="20"/>
        </w:rPr>
        <w:tab/>
      </w:r>
      <w:r w:rsidR="00FC41D5" w:rsidRPr="007F3FB2">
        <w:rPr>
          <w:rFonts w:ascii="Tahoma" w:hAnsi="Tahoma" w:cs="Tahoma"/>
          <w:bCs/>
          <w:sz w:val="20"/>
        </w:rPr>
        <w:t>1.000 Kč</w:t>
      </w:r>
      <w:r w:rsidRPr="007F3FB2">
        <w:rPr>
          <w:rFonts w:ascii="Tahoma" w:hAnsi="Tahoma" w:cs="Tahoma"/>
          <w:bCs/>
          <w:sz w:val="20"/>
          <w:szCs w:val="20"/>
        </w:rPr>
        <w:t>,</w:t>
      </w:r>
    </w:p>
    <w:p w14:paraId="37348D5E" w14:textId="4EED3F96" w:rsidR="007F3FB2" w:rsidRDefault="00375820" w:rsidP="007F3FB2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F3FB2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7F3FB2" w:rsidRPr="007F3FB2">
        <w:rPr>
          <w:rFonts w:ascii="Tahoma" w:hAnsi="Tahoma" w:cs="Tahoma"/>
          <w:bCs/>
          <w:sz w:val="20"/>
          <w:szCs w:val="20"/>
        </w:rPr>
        <w:t>p</w:t>
      </w:r>
      <w:r w:rsidRPr="007F3FB2">
        <w:rPr>
          <w:rFonts w:ascii="Tahoma" w:hAnsi="Tahoma" w:cs="Tahoma"/>
          <w:sz w:val="20"/>
          <w:szCs w:val="20"/>
        </w:rPr>
        <w:t>)</w:t>
      </w:r>
      <w:r w:rsidRPr="007F3FB2">
        <w:rPr>
          <w:rFonts w:ascii="Tahoma" w:hAnsi="Tahoma" w:cs="Tahoma"/>
          <w:bCs/>
          <w:sz w:val="20"/>
          <w:szCs w:val="20"/>
        </w:rPr>
        <w:tab/>
      </w:r>
      <w:r w:rsidR="007F3FB2">
        <w:rPr>
          <w:rFonts w:ascii="Tahoma" w:hAnsi="Tahoma" w:cs="Tahoma"/>
          <w:bCs/>
          <w:sz w:val="20"/>
          <w:szCs w:val="20"/>
        </w:rPr>
        <w:tab/>
        <w:t xml:space="preserve">  </w:t>
      </w:r>
      <w:r w:rsidRPr="007F3FB2">
        <w:rPr>
          <w:rFonts w:ascii="Tahoma" w:hAnsi="Tahoma" w:cs="Tahoma"/>
          <w:bCs/>
          <w:sz w:val="20"/>
          <w:szCs w:val="20"/>
        </w:rPr>
        <w:t>2 % poskytnuté dotace,</w:t>
      </w:r>
    </w:p>
    <w:p w14:paraId="5E17F13F" w14:textId="0CC18C94" w:rsidR="007F3FB2" w:rsidRDefault="00375820" w:rsidP="007F3FB2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F3FB2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7F3FB2" w:rsidRPr="007F3FB2">
        <w:rPr>
          <w:rFonts w:ascii="Tahoma" w:hAnsi="Tahoma" w:cs="Tahoma"/>
          <w:sz w:val="20"/>
          <w:szCs w:val="20"/>
        </w:rPr>
        <w:t>q</w:t>
      </w:r>
      <w:r w:rsidRPr="007F3FB2">
        <w:rPr>
          <w:rFonts w:ascii="Tahoma" w:hAnsi="Tahoma" w:cs="Tahoma"/>
          <w:sz w:val="20"/>
          <w:szCs w:val="20"/>
        </w:rPr>
        <w:t>)</w:t>
      </w:r>
      <w:r w:rsidRPr="007F3FB2">
        <w:rPr>
          <w:rFonts w:ascii="Tahoma" w:hAnsi="Tahoma" w:cs="Tahoma"/>
          <w:bCs/>
          <w:sz w:val="20"/>
          <w:szCs w:val="20"/>
        </w:rPr>
        <w:tab/>
      </w:r>
      <w:r w:rsidR="007F3FB2">
        <w:rPr>
          <w:rFonts w:ascii="Tahoma" w:hAnsi="Tahoma" w:cs="Tahoma"/>
          <w:bCs/>
          <w:sz w:val="20"/>
          <w:szCs w:val="20"/>
        </w:rPr>
        <w:tab/>
        <w:t xml:space="preserve"> </w:t>
      </w:r>
      <w:r w:rsidRPr="007F3FB2">
        <w:rPr>
          <w:rFonts w:ascii="Tahoma" w:hAnsi="Tahoma" w:cs="Tahoma"/>
          <w:bCs/>
          <w:sz w:val="20"/>
          <w:szCs w:val="20"/>
        </w:rPr>
        <w:t>10 % poskytnuté dotace,</w:t>
      </w:r>
    </w:p>
    <w:p w14:paraId="2FEF77DB" w14:textId="1E69C712" w:rsidR="000162F6" w:rsidRPr="007F3FB2" w:rsidRDefault="00375820" w:rsidP="007F3FB2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</w:rPr>
      </w:pPr>
      <w:r w:rsidRPr="007F3FB2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 w:rsidR="007F3FB2" w:rsidRPr="007F3FB2">
        <w:rPr>
          <w:rFonts w:ascii="Tahoma" w:hAnsi="Tahoma" w:cs="Tahoma"/>
          <w:sz w:val="20"/>
          <w:szCs w:val="20"/>
        </w:rPr>
        <w:t>r</w:t>
      </w:r>
      <w:r w:rsidRPr="007F3FB2">
        <w:rPr>
          <w:rFonts w:ascii="Tahoma" w:hAnsi="Tahoma" w:cs="Tahoma"/>
          <w:sz w:val="20"/>
          <w:szCs w:val="20"/>
        </w:rPr>
        <w:t>)</w:t>
      </w:r>
      <w:r w:rsidRPr="007F3FB2">
        <w:rPr>
          <w:rFonts w:ascii="Tahoma" w:hAnsi="Tahoma" w:cs="Tahoma"/>
          <w:bCs/>
          <w:sz w:val="20"/>
          <w:szCs w:val="20"/>
        </w:rPr>
        <w:tab/>
        <w:t xml:space="preserve">  5 % poskytnuté dotace.</w:t>
      </w:r>
    </w:p>
    <w:p w14:paraId="10D5EBA5" w14:textId="77777777" w:rsidR="00375820" w:rsidRPr="00C11EC9" w:rsidRDefault="00375820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C11EC9">
        <w:rPr>
          <w:rFonts w:ascii="Tahoma" w:hAnsi="Tahoma" w:cs="Tahoma"/>
          <w:b/>
          <w:bCs/>
          <w:sz w:val="20"/>
          <w:szCs w:val="20"/>
        </w:rPr>
        <w:t>VI.</w:t>
      </w:r>
      <w:r w:rsidRPr="00C11EC9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79BDDFAC" w14:textId="77777777" w:rsidR="00375820" w:rsidRPr="00782215" w:rsidRDefault="00375820" w:rsidP="00375820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„</w:t>
      </w:r>
      <w:r w:rsidRPr="00782215">
        <w:rPr>
          <w:rFonts w:ascii="Tahoma" w:hAnsi="Tahoma" w:cs="Tahoma"/>
          <w:sz w:val="20"/>
          <w:szCs w:val="20"/>
        </w:rPr>
        <w:t>Uznatelným nákladem“ je náklad, který splňuje všechny níže uvedené podmínky:</w:t>
      </w:r>
    </w:p>
    <w:p w14:paraId="043AB54F" w14:textId="7C371603" w:rsidR="00375820" w:rsidRPr="0065259C" w:rsidRDefault="00375820" w:rsidP="00375820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782215">
        <w:rPr>
          <w:rFonts w:ascii="Tahoma" w:hAnsi="Tahoma" w:cs="Tahoma"/>
          <w:sz w:val="20"/>
          <w:szCs w:val="20"/>
        </w:rPr>
        <w:t xml:space="preserve">vznikl a byl příjemcem uhrazen v období realizace projektu, tj. v období </w:t>
      </w:r>
      <w:r w:rsidRPr="00711A63">
        <w:rPr>
          <w:rFonts w:ascii="Tahoma" w:hAnsi="Tahoma" w:cs="Tahoma"/>
          <w:b/>
          <w:bCs/>
          <w:sz w:val="20"/>
          <w:szCs w:val="20"/>
        </w:rPr>
        <w:t>od </w:t>
      </w:r>
      <w:r w:rsidR="003434D8">
        <w:rPr>
          <w:rFonts w:ascii="Tahoma" w:hAnsi="Tahoma" w:cs="Tahoma"/>
          <w:b/>
          <w:bCs/>
          <w:sz w:val="20"/>
          <w:szCs w:val="20"/>
        </w:rPr>
        <w:t>1</w:t>
      </w:r>
      <w:r w:rsidRPr="00CD22CD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="003034BF">
        <w:rPr>
          <w:rFonts w:ascii="Tahoma" w:hAnsi="Tahoma" w:cs="Tahoma"/>
          <w:b/>
          <w:bCs/>
          <w:sz w:val="20"/>
          <w:szCs w:val="20"/>
        </w:rPr>
        <w:t>8</w:t>
      </w:r>
      <w:r w:rsidRPr="00CD22CD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CD22CD">
        <w:rPr>
          <w:rFonts w:ascii="Tahoma" w:hAnsi="Tahoma" w:cs="Tahoma"/>
          <w:b/>
          <w:bCs/>
          <w:sz w:val="20"/>
          <w:szCs w:val="20"/>
        </w:rPr>
        <w:t>202</w:t>
      </w:r>
      <w:r w:rsidR="00292588">
        <w:rPr>
          <w:rFonts w:ascii="Tahoma" w:hAnsi="Tahoma" w:cs="Tahoma"/>
          <w:b/>
          <w:bCs/>
          <w:sz w:val="20"/>
          <w:szCs w:val="20"/>
        </w:rPr>
        <w:t>5</w:t>
      </w:r>
      <w:r w:rsidRPr="00711A63">
        <w:rPr>
          <w:rFonts w:ascii="Tahoma" w:hAnsi="Tahoma" w:cs="Tahoma"/>
          <w:b/>
          <w:bCs/>
          <w:sz w:val="20"/>
          <w:szCs w:val="20"/>
        </w:rPr>
        <w:t xml:space="preserve"> do </w:t>
      </w:r>
      <w:r>
        <w:rPr>
          <w:rFonts w:ascii="Tahoma" w:hAnsi="Tahoma" w:cs="Tahoma"/>
          <w:b/>
          <w:bCs/>
          <w:sz w:val="20"/>
          <w:szCs w:val="20"/>
        </w:rPr>
        <w:br/>
      </w:r>
      <w:r w:rsidRPr="0065259C">
        <w:rPr>
          <w:rFonts w:ascii="Tahoma" w:hAnsi="Tahoma" w:cs="Tahoma"/>
          <w:b/>
          <w:bCs/>
          <w:sz w:val="20"/>
          <w:szCs w:val="20"/>
        </w:rPr>
        <w:t>3</w:t>
      </w:r>
      <w:r w:rsidR="005A5B34">
        <w:rPr>
          <w:rFonts w:ascii="Tahoma" w:hAnsi="Tahoma" w:cs="Tahoma"/>
          <w:b/>
          <w:bCs/>
          <w:sz w:val="20"/>
          <w:szCs w:val="20"/>
        </w:rPr>
        <w:t>1</w:t>
      </w:r>
      <w:r w:rsidRPr="0065259C">
        <w:rPr>
          <w:rFonts w:ascii="Tahoma" w:hAnsi="Tahoma" w:cs="Tahoma"/>
          <w:b/>
          <w:bCs/>
          <w:sz w:val="20"/>
          <w:szCs w:val="20"/>
        </w:rPr>
        <w:t xml:space="preserve">. </w:t>
      </w:r>
      <w:r w:rsidR="003034BF">
        <w:rPr>
          <w:rFonts w:ascii="Tahoma" w:hAnsi="Tahoma" w:cs="Tahoma"/>
          <w:b/>
          <w:bCs/>
          <w:sz w:val="20"/>
          <w:szCs w:val="20"/>
        </w:rPr>
        <w:t>1</w:t>
      </w:r>
      <w:r w:rsidR="00304381">
        <w:rPr>
          <w:rFonts w:ascii="Tahoma" w:hAnsi="Tahoma" w:cs="Tahoma"/>
          <w:b/>
          <w:bCs/>
          <w:sz w:val="20"/>
          <w:szCs w:val="20"/>
        </w:rPr>
        <w:t>.</w:t>
      </w:r>
      <w:r w:rsidRPr="0065259C">
        <w:rPr>
          <w:rFonts w:ascii="Tahoma" w:hAnsi="Tahoma" w:cs="Tahoma"/>
          <w:b/>
          <w:bCs/>
          <w:sz w:val="20"/>
          <w:szCs w:val="20"/>
        </w:rPr>
        <w:t xml:space="preserve"> 202</w:t>
      </w:r>
      <w:r w:rsidR="003034BF">
        <w:rPr>
          <w:rFonts w:ascii="Tahoma" w:hAnsi="Tahoma" w:cs="Tahoma"/>
          <w:b/>
          <w:bCs/>
          <w:sz w:val="20"/>
          <w:szCs w:val="20"/>
        </w:rPr>
        <w:t>6</w:t>
      </w:r>
      <w:r w:rsidRPr="0065259C">
        <w:rPr>
          <w:rFonts w:ascii="Tahoma" w:hAnsi="Tahoma" w:cs="Tahoma"/>
          <w:sz w:val="20"/>
          <w:szCs w:val="20"/>
        </w:rPr>
        <w:t>,</w:t>
      </w:r>
    </w:p>
    <w:p w14:paraId="5B4A59DC" w14:textId="77777777" w:rsidR="00375820" w:rsidRPr="00C11EC9" w:rsidRDefault="00375820" w:rsidP="00375820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4E6635AC" w14:textId="77777777" w:rsidR="00375820" w:rsidRPr="00C11EC9" w:rsidRDefault="00375820" w:rsidP="00375820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vyhovuje zásadám účelnosti, efektivnosti a hospodárnosti dle zákona o finanční kontrole.</w:t>
      </w:r>
    </w:p>
    <w:p w14:paraId="4225DEC7" w14:textId="218C0E6A" w:rsidR="005A6BFD" w:rsidRPr="007F63B7" w:rsidRDefault="00375820" w:rsidP="007F63B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D28BA">
        <w:rPr>
          <w:rFonts w:ascii="Tahoma" w:hAnsi="Tahoma" w:cs="Tahoma"/>
          <w:sz w:val="20"/>
          <w:szCs w:val="20"/>
        </w:rPr>
        <w:t>Za splnění podmínek uvedených v odst. 1 tohoto článku smlouvy jsou uznatelnými náklady</w:t>
      </w:r>
      <w:r w:rsidR="007F63B7">
        <w:rPr>
          <w:rFonts w:ascii="Tahoma" w:hAnsi="Tahoma" w:cs="Tahoma"/>
          <w:sz w:val="20"/>
          <w:szCs w:val="20"/>
        </w:rPr>
        <w:t xml:space="preserve"> </w:t>
      </w:r>
      <w:r w:rsidR="00301129">
        <w:rPr>
          <w:rFonts w:ascii="Tahoma" w:hAnsi="Tahoma" w:cs="Tahoma"/>
          <w:sz w:val="20"/>
          <w:szCs w:val="20"/>
        </w:rPr>
        <w:t xml:space="preserve">pouze </w:t>
      </w:r>
      <w:r w:rsidR="007F63B7">
        <w:rPr>
          <w:rFonts w:ascii="Tahoma" w:hAnsi="Tahoma" w:cs="Tahoma"/>
          <w:sz w:val="20"/>
          <w:szCs w:val="20"/>
        </w:rPr>
        <w:t xml:space="preserve">náklady na </w:t>
      </w:r>
      <w:r w:rsidR="003034BF" w:rsidRPr="003034BF">
        <w:rPr>
          <w:rFonts w:ascii="Tahoma" w:hAnsi="Tahoma" w:cs="Tahoma"/>
          <w:sz w:val="20"/>
          <w:szCs w:val="20"/>
        </w:rPr>
        <w:t>výstavb</w:t>
      </w:r>
      <w:r w:rsidR="003034BF">
        <w:rPr>
          <w:rFonts w:ascii="Tahoma" w:hAnsi="Tahoma" w:cs="Tahoma"/>
          <w:sz w:val="20"/>
          <w:szCs w:val="20"/>
        </w:rPr>
        <w:t>u</w:t>
      </w:r>
      <w:r w:rsidR="003034BF" w:rsidRPr="003034BF">
        <w:rPr>
          <w:rFonts w:ascii="Tahoma" w:hAnsi="Tahoma" w:cs="Tahoma"/>
          <w:sz w:val="20"/>
          <w:szCs w:val="20"/>
        </w:rPr>
        <w:t xml:space="preserve"> rehabilitačního zařízení pro savce</w:t>
      </w:r>
      <w:r w:rsidR="003034BF">
        <w:rPr>
          <w:rFonts w:ascii="Tahoma" w:hAnsi="Tahoma" w:cs="Tahoma"/>
          <w:sz w:val="20"/>
          <w:szCs w:val="20"/>
        </w:rPr>
        <w:t>.</w:t>
      </w:r>
    </w:p>
    <w:p w14:paraId="41E04339" w14:textId="77777777" w:rsidR="00375820" w:rsidRPr="00C11EC9" w:rsidRDefault="00375820" w:rsidP="00375820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lastRenderedPageBreak/>
        <w:t>Daň z přidané hodnoty vztahující se k uznatelným nákladům je uznatelným nákladem, pokud příjemce není plátcem této daně nebo pokud mu nevzniká nárok na odpočet této daně.</w:t>
      </w:r>
    </w:p>
    <w:p w14:paraId="537FADC2" w14:textId="77777777" w:rsidR="00375820" w:rsidRDefault="00375820" w:rsidP="00375820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6439D353" w14:textId="77777777" w:rsidR="00375820" w:rsidRPr="00802833" w:rsidRDefault="00375820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802833">
        <w:rPr>
          <w:rFonts w:ascii="Tahoma" w:hAnsi="Tahoma" w:cs="Tahoma"/>
          <w:b/>
          <w:bCs/>
          <w:sz w:val="20"/>
          <w:szCs w:val="20"/>
        </w:rPr>
        <w:t>VII.</w:t>
      </w:r>
      <w:r w:rsidRPr="00802833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196D0DEB" w14:textId="77777777" w:rsidR="00375820" w:rsidRPr="004428A6" w:rsidRDefault="00375820" w:rsidP="004428A6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802833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802833">
        <w:rPr>
          <w:rFonts w:ascii="Tahoma" w:hAnsi="Tahoma" w:cs="Tahoma"/>
          <w:iCs/>
          <w:sz w:val="20"/>
          <w:szCs w:val="20"/>
        </w:rPr>
        <w:t>název</w:t>
      </w:r>
      <w:r w:rsidRPr="00802833">
        <w:rPr>
          <w:rFonts w:ascii="Tahoma" w:hAnsi="Tahoma" w:cs="Tahoma"/>
          <w:sz w:val="20"/>
          <w:szCs w:val="20"/>
        </w:rPr>
        <w:t>, IČO, sídlo</w:t>
      </w:r>
      <w:r w:rsidRPr="00802833">
        <w:rPr>
          <w:rFonts w:ascii="Tahoma" w:hAnsi="Tahoma" w:cs="Tahoma"/>
          <w:iCs/>
          <w:sz w:val="20"/>
          <w:szCs w:val="20"/>
        </w:rPr>
        <w:t>,</w:t>
      </w:r>
      <w:r w:rsidRPr="00802833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 Manuálu jednotného vizuálního stylu Moravskoslezského kraje, který je dostupný </w:t>
      </w:r>
      <w:r w:rsidR="004428A6">
        <w:rPr>
          <w:rFonts w:ascii="Tahoma" w:hAnsi="Tahoma" w:cs="Tahoma"/>
          <w:sz w:val="20"/>
          <w:szCs w:val="20"/>
        </w:rPr>
        <w:br/>
      </w:r>
      <w:r w:rsidRPr="00802833">
        <w:rPr>
          <w:rFonts w:ascii="Tahoma" w:hAnsi="Tahoma" w:cs="Tahoma"/>
          <w:sz w:val="20"/>
          <w:szCs w:val="20"/>
        </w:rPr>
        <w:t>na:</w:t>
      </w:r>
      <w:r w:rsidR="004428A6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4428A6" w:rsidRPr="00591926">
          <w:rPr>
            <w:rStyle w:val="Hypertextovodkaz"/>
            <w:rFonts w:ascii="Tahoma" w:hAnsi="Tahoma" w:cs="Tahoma"/>
            <w:sz w:val="20"/>
            <w:szCs w:val="20"/>
          </w:rPr>
          <w:t>https://www.msk.cz/assets/kraj/symboly/graficky_manual.pdf</w:t>
        </w:r>
      </w:hyperlink>
      <w:r w:rsidRPr="004428A6">
        <w:rPr>
          <w:rFonts w:ascii="Tahoma" w:hAnsi="Tahoma" w:cs="Tahoma"/>
          <w:sz w:val="20"/>
          <w:szCs w:val="20"/>
        </w:rPr>
        <w:t>.</w:t>
      </w:r>
    </w:p>
    <w:p w14:paraId="07BBA007" w14:textId="45D62EB4" w:rsidR="00375820" w:rsidRPr="00150616" w:rsidRDefault="00375820" w:rsidP="00375820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se zavazuje k tomu, že </w:t>
      </w:r>
      <w:r w:rsidRPr="00313B4D">
        <w:rPr>
          <w:rFonts w:ascii="Tahoma" w:hAnsi="Tahoma" w:cs="Tahoma"/>
          <w:sz w:val="20"/>
          <w:szCs w:val="20"/>
        </w:rPr>
        <w:t>v průběhu realizace projektu</w:t>
      </w:r>
      <w:r w:rsidRPr="00150616">
        <w:rPr>
          <w:rFonts w:ascii="Tahoma" w:hAnsi="Tahoma" w:cs="Tahoma"/>
          <w:sz w:val="20"/>
          <w:szCs w:val="20"/>
        </w:rPr>
        <w:t xml:space="preserve"> </w:t>
      </w:r>
      <w:r w:rsidR="005F55CD" w:rsidRPr="00150616">
        <w:rPr>
          <w:rFonts w:ascii="Tahoma" w:hAnsi="Tahoma" w:cs="Tahoma"/>
          <w:sz w:val="20"/>
          <w:szCs w:val="20"/>
        </w:rPr>
        <w:t xml:space="preserve">(u výroční zprávy i po realizaci projektu) </w:t>
      </w:r>
      <w:r w:rsidRPr="00150616">
        <w:rPr>
          <w:rFonts w:ascii="Tahoma" w:hAnsi="Tahoma" w:cs="Tahoma"/>
          <w:sz w:val="20"/>
          <w:szCs w:val="20"/>
        </w:rPr>
        <w:t>bude prokazatelným a vhodným způsobem prezentovat Moravskoslezský kraj, a to v tomto rozsahu:</w:t>
      </w:r>
    </w:p>
    <w:p w14:paraId="43F6F419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73FF4ED3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247FFC80" w14:textId="77777777" w:rsidR="008B6252" w:rsidRPr="00150616" w:rsidRDefault="008B6252" w:rsidP="008B6252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5D067A1D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s poskytovatelem</w:t>
      </w:r>
      <w:r w:rsidRPr="00150616" w:rsidDel="00F73EB0">
        <w:rPr>
          <w:rFonts w:ascii="Tahoma" w:hAnsi="Tahoma" w:cs="Tahoma"/>
          <w:iCs/>
          <w:sz w:val="20"/>
          <w:szCs w:val="20"/>
          <w:lang w:eastAsia="en-US"/>
        </w:rPr>
        <w:t xml:space="preserve"> </w:t>
      </w:r>
      <w:r w:rsidRPr="00150616">
        <w:rPr>
          <w:rFonts w:ascii="Tahoma" w:hAnsi="Tahoma" w:cs="Tahoma"/>
          <w:iCs/>
          <w:sz w:val="20"/>
          <w:szCs w:val="20"/>
          <w:lang w:eastAsia="en-US"/>
        </w:rPr>
        <w:t xml:space="preserve">v dostatečném předstihu dohodnout zapůjčení bannerů nebo </w:t>
      </w:r>
      <w:proofErr w:type="spellStart"/>
      <w:r w:rsidRPr="00150616">
        <w:rPr>
          <w:rFonts w:ascii="Tahoma" w:hAnsi="Tahoma" w:cs="Tahoma"/>
          <w:iCs/>
          <w:sz w:val="20"/>
          <w:szCs w:val="20"/>
          <w:lang w:eastAsia="en-US"/>
        </w:rPr>
        <w:t>roll</w:t>
      </w:r>
      <w:r w:rsidRPr="00150616">
        <w:rPr>
          <w:rFonts w:ascii="Tahoma" w:hAnsi="Tahoma" w:cs="Tahoma"/>
          <w:iCs/>
          <w:sz w:val="20"/>
          <w:szCs w:val="20"/>
          <w:lang w:eastAsia="en-US"/>
        </w:rPr>
        <w:noBreakHyphen/>
        <w:t>upů</w:t>
      </w:r>
      <w:proofErr w:type="spellEnd"/>
      <w:r w:rsidRPr="00150616">
        <w:rPr>
          <w:rFonts w:ascii="Tahoma" w:hAnsi="Tahoma" w:cs="Tahoma"/>
          <w:iCs/>
          <w:sz w:val="20"/>
          <w:szCs w:val="20"/>
          <w:lang w:eastAsia="en-US"/>
        </w:rPr>
        <w:t xml:space="preserve"> k propagaci Moravskoslezského kraje přímo na místě realizace projektu,</w:t>
      </w:r>
    </w:p>
    <w:p w14:paraId="5C878C8A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všech pozvánkách, plakátech, poutačích, billboardech, ve spotech, katalozích a podobných nosičích reklamy použít logo Moravskoslezského kraje,</w:t>
      </w:r>
    </w:p>
    <w:p w14:paraId="57277A73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20917255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06DBF795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3FB5B44B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38D27EAF" w14:textId="77777777" w:rsidR="008B6252" w:rsidRPr="00150616" w:rsidRDefault="008B6252" w:rsidP="008B6252">
      <w:pPr>
        <w:numPr>
          <w:ilvl w:val="0"/>
          <w:numId w:val="13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7E52C674" w14:textId="77777777" w:rsidR="00B91F35" w:rsidRDefault="00B91F35" w:rsidP="00B04BE0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B91F35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</w:t>
      </w:r>
      <w:r>
        <w:rPr>
          <w:rFonts w:ascii="Tahoma" w:hAnsi="Tahoma" w:cs="Tahoma"/>
          <w:sz w:val="20"/>
          <w:szCs w:val="20"/>
        </w:rPr>
        <w:t>.</w:t>
      </w:r>
    </w:p>
    <w:p w14:paraId="489449E6" w14:textId="77777777" w:rsidR="00C855FB" w:rsidRDefault="00375820" w:rsidP="00B04BE0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00517">
        <w:rPr>
          <w:rFonts w:ascii="Tahoma" w:hAnsi="Tahoma" w:cs="Tahoma"/>
          <w:sz w:val="20"/>
          <w:szCs w:val="20"/>
        </w:rPr>
        <w:t>Všechny formy, rozsah a způsoby prezentace Moravskoslezského kraje je před jejich realizací příjemce dotace povinen v dostatečném časovém předstihu konzultovat s poskytovatelem.</w:t>
      </w:r>
    </w:p>
    <w:p w14:paraId="7BE3DCD6" w14:textId="77777777" w:rsidR="000162F6" w:rsidRPr="004428A6" w:rsidRDefault="009C1BAA" w:rsidP="004428A6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9C1BAA">
        <w:rPr>
          <w:rFonts w:ascii="Tahoma" w:hAnsi="Tahoma" w:cs="Tahoma"/>
          <w:sz w:val="20"/>
          <w:szCs w:val="20"/>
        </w:rPr>
        <w:t>Veškeré náklady, které příjemce vynaloží na splnění povinností stanovených v tomto článku smlouvy, jsou neuznatelnými náklady.</w:t>
      </w:r>
    </w:p>
    <w:p w14:paraId="6F9BE73D" w14:textId="77777777" w:rsidR="00375820" w:rsidRPr="00C11EC9" w:rsidRDefault="00375820" w:rsidP="00375820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802833">
        <w:rPr>
          <w:rFonts w:ascii="Tahoma" w:hAnsi="Tahoma" w:cs="Tahoma"/>
          <w:b/>
          <w:bCs/>
          <w:sz w:val="20"/>
          <w:szCs w:val="20"/>
        </w:rPr>
        <w:t>VIII.</w:t>
      </w:r>
      <w:r w:rsidRPr="00C11EC9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4B0305C5" w14:textId="77777777" w:rsidR="00375820" w:rsidRPr="00C11EC9" w:rsidRDefault="00375820" w:rsidP="00375820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Poskytovatel si vyhrazuje právo vypovědět tuto smlouvu s výpovědní dobou 15 dnů od doručení výpovědi příjemci v případě, že příjemce poruší rozpočtovou kázeň a poskytovatel má podle této smlouvy ještě povinnost poskytnout mu další finanční plnění.</w:t>
      </w:r>
    </w:p>
    <w:p w14:paraId="4E014516" w14:textId="77777777" w:rsidR="00375820" w:rsidRPr="00C11EC9" w:rsidRDefault="00375820" w:rsidP="00375820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21C433C3" w14:textId="77777777" w:rsidR="00375820" w:rsidRPr="00C11EC9" w:rsidRDefault="00375820" w:rsidP="00375820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lastRenderedPageBreak/>
        <w:t>poruší</w:t>
      </w:r>
      <w:r w:rsidRPr="00C11EC9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7F028059" w14:textId="77777777" w:rsidR="00375820" w:rsidRPr="00C11EC9" w:rsidRDefault="00375820" w:rsidP="00375820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poruší</w:t>
      </w:r>
      <w:r w:rsidRPr="00C11EC9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 této smlouvy stanoven nižší odvod.</w:t>
      </w:r>
    </w:p>
    <w:p w14:paraId="1E02E599" w14:textId="77777777" w:rsidR="00375820" w:rsidRPr="00C11EC9" w:rsidRDefault="00375820" w:rsidP="00375820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702EDD72" w14:textId="77777777" w:rsidR="00375820" w:rsidRPr="00C11EC9" w:rsidRDefault="00375820" w:rsidP="00375820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2" w:name="_Hlk127176712"/>
      <w:r w:rsidRPr="006E0136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bookmarkEnd w:id="2"/>
      <w:r w:rsidRPr="00C11EC9">
        <w:rPr>
          <w:rFonts w:ascii="Tahoma" w:hAnsi="Tahoma" w:cs="Tahoma"/>
          <w:sz w:val="20"/>
          <w:szCs w:val="20"/>
        </w:rPr>
        <w:t>.</w:t>
      </w:r>
    </w:p>
    <w:p w14:paraId="50F24776" w14:textId="77777777" w:rsidR="00375820" w:rsidRPr="00C11EC9" w:rsidRDefault="00375820" w:rsidP="00375820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</w:t>
      </w:r>
      <w:r w:rsidRPr="008474C9">
        <w:rPr>
          <w:rFonts w:ascii="Tahoma" w:hAnsi="Tahoma" w:cs="Tahoma"/>
          <w:sz w:val="20"/>
          <w:szCs w:val="20"/>
        </w:rPr>
        <w:t>odst. 6</w:t>
      </w:r>
      <w:r w:rsidRPr="00C11EC9">
        <w:rPr>
          <w:rFonts w:ascii="Tahoma" w:hAnsi="Tahoma" w:cs="Tahoma"/>
          <w:sz w:val="20"/>
          <w:szCs w:val="20"/>
        </w:rPr>
        <w:t xml:space="preserve"> tohoto článku nevyplývá něco jiného. </w:t>
      </w:r>
    </w:p>
    <w:p w14:paraId="79AC6D2E" w14:textId="77777777" w:rsidR="00375820" w:rsidRDefault="00375820" w:rsidP="00375820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 xml:space="preserve">Má-li být tato smlouva povinně uveřejněna v registru smluv dle zákona č. 340/2015 Sb., o zvláštních podmínkách účinnosti některých smluv, uveřejňování těchto smluv a o registru smluv (zákon o registru smluv), ve znění pozdějších předpisů (dále jen „zákon o registru smluv“), provede její uveřejnění v souladu se zákonem </w:t>
      </w:r>
      <w:r w:rsidR="0070534D">
        <w:rPr>
          <w:rFonts w:ascii="Tahoma" w:hAnsi="Tahoma" w:cs="Tahoma"/>
          <w:sz w:val="20"/>
          <w:szCs w:val="20"/>
        </w:rPr>
        <w:t>o registru smluv</w:t>
      </w:r>
      <w:r w:rsidR="008474C9">
        <w:rPr>
          <w:rFonts w:ascii="Tahoma" w:hAnsi="Tahoma" w:cs="Tahoma"/>
          <w:sz w:val="20"/>
          <w:szCs w:val="20"/>
        </w:rPr>
        <w:t xml:space="preserve"> </w:t>
      </w:r>
      <w:r w:rsidRPr="00C11EC9">
        <w:rPr>
          <w:rFonts w:ascii="Tahoma" w:hAnsi="Tahoma" w:cs="Tahoma"/>
          <w:sz w:val="20"/>
          <w:szCs w:val="20"/>
        </w:rPr>
        <w:t>poskytovatel. V takovém případě nabývá smlouva účinnosti dnem jejího uveřejnění v registru smluv.</w:t>
      </w:r>
    </w:p>
    <w:p w14:paraId="66E56C74" w14:textId="77777777" w:rsidR="00375820" w:rsidRPr="00C11EC9" w:rsidRDefault="00375820" w:rsidP="00375820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 xml:space="preserve">V případě, že tato smlouva nebude uveřejněna dle </w:t>
      </w:r>
      <w:r w:rsidRPr="008474C9">
        <w:rPr>
          <w:rFonts w:ascii="Tahoma" w:hAnsi="Tahoma" w:cs="Tahoma"/>
          <w:sz w:val="20"/>
          <w:szCs w:val="20"/>
        </w:rPr>
        <w:t>odst. 6</w:t>
      </w:r>
      <w:r w:rsidRPr="00C11EC9">
        <w:rPr>
          <w:rFonts w:ascii="Tahoma" w:hAnsi="Tahoma" w:cs="Tahoma"/>
          <w:sz w:val="20"/>
          <w:szCs w:val="20"/>
        </w:rPr>
        <w:t xml:space="preserve">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0A7E89F7" w14:textId="77777777" w:rsidR="00B04BE0" w:rsidRPr="000162F6" w:rsidRDefault="00375820" w:rsidP="00B04BE0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770B7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11" w:history="1">
        <w:r w:rsidRPr="00C770B7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C770B7">
        <w:rPr>
          <w:rFonts w:ascii="Tahoma" w:hAnsi="Tahoma" w:cs="Tahoma"/>
          <w:sz w:val="20"/>
          <w:szCs w:val="20"/>
        </w:rPr>
        <w:t>.</w:t>
      </w:r>
    </w:p>
    <w:p w14:paraId="337F8AD1" w14:textId="77777777" w:rsidR="00375820" w:rsidRPr="00C11EC9" w:rsidRDefault="00375820" w:rsidP="00375820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3EFD55B5" w14:textId="0A1025A5" w:rsidR="00413CDA" w:rsidRDefault="00375820" w:rsidP="000162F6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B42995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B42995">
        <w:rPr>
          <w:rFonts w:ascii="Tahoma" w:hAnsi="Tahoma" w:cs="Tahoma"/>
          <w:iCs/>
          <w:sz w:val="20"/>
          <w:szCs w:val="20"/>
        </w:rPr>
        <w:t>rozhodl</w:t>
      </w:r>
      <w:r w:rsidR="000225EA">
        <w:rPr>
          <w:rFonts w:ascii="Tahoma" w:hAnsi="Tahoma" w:cs="Tahoma"/>
          <w:iCs/>
          <w:sz w:val="20"/>
          <w:szCs w:val="20"/>
        </w:rPr>
        <w:t>o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="000225EA">
        <w:rPr>
          <w:rFonts w:ascii="Tahoma" w:hAnsi="Tahoma" w:cs="Tahoma"/>
          <w:iCs/>
          <w:sz w:val="20"/>
          <w:szCs w:val="20"/>
        </w:rPr>
        <w:t xml:space="preserve">zastupitelstvo </w:t>
      </w:r>
      <w:r w:rsidRPr="00B42995">
        <w:rPr>
          <w:rFonts w:ascii="Tahoma" w:hAnsi="Tahoma" w:cs="Tahoma"/>
          <w:sz w:val="20"/>
          <w:szCs w:val="20"/>
        </w:rPr>
        <w:t xml:space="preserve">kraje svým usnesením </w:t>
      </w:r>
      <w:r w:rsidR="00C02DDC">
        <w:rPr>
          <w:rFonts w:ascii="Tahoma" w:hAnsi="Tahoma" w:cs="Tahoma"/>
          <w:sz w:val="20"/>
          <w:szCs w:val="20"/>
        </w:rPr>
        <w:br/>
      </w:r>
      <w:r w:rsidRPr="00B42995">
        <w:rPr>
          <w:rFonts w:ascii="Tahoma" w:hAnsi="Tahoma" w:cs="Tahoma"/>
          <w:sz w:val="20"/>
          <w:szCs w:val="20"/>
        </w:rPr>
        <w:t>č.</w:t>
      </w:r>
      <w:r w:rsidR="00C02DDC">
        <w:rPr>
          <w:rFonts w:ascii="Tahoma" w:hAnsi="Tahoma" w:cs="Tahoma"/>
          <w:sz w:val="20"/>
          <w:szCs w:val="20"/>
        </w:rPr>
        <w:t xml:space="preserve"> </w:t>
      </w:r>
      <w:r w:rsidRPr="00B42995">
        <w:rPr>
          <w:rFonts w:ascii="Tahoma" w:hAnsi="Tahoma" w:cs="Tahoma"/>
          <w:sz w:val="20"/>
          <w:szCs w:val="20"/>
        </w:rPr>
        <w:t> </w:t>
      </w:r>
      <w:r w:rsidR="007F3FB2">
        <w:rPr>
          <w:rFonts w:ascii="Tahoma" w:hAnsi="Tahoma" w:cs="Tahoma"/>
          <w:sz w:val="20"/>
          <w:szCs w:val="20"/>
        </w:rPr>
        <w:t>x/</w:t>
      </w:r>
      <w:proofErr w:type="spellStart"/>
      <w:r w:rsidR="007F3FB2">
        <w:rPr>
          <w:rFonts w:ascii="Tahoma" w:hAnsi="Tahoma" w:cs="Tahoma"/>
          <w:sz w:val="20"/>
          <w:szCs w:val="20"/>
        </w:rPr>
        <w:t>xx</w:t>
      </w:r>
      <w:proofErr w:type="spellEnd"/>
      <w:r w:rsidR="002026B6">
        <w:rPr>
          <w:rFonts w:ascii="Tahoma" w:hAnsi="Tahoma" w:cs="Tahoma"/>
          <w:sz w:val="20"/>
          <w:szCs w:val="20"/>
        </w:rPr>
        <w:t xml:space="preserve"> </w:t>
      </w:r>
      <w:r w:rsidRPr="00B42995">
        <w:rPr>
          <w:rFonts w:ascii="Tahoma" w:hAnsi="Tahoma" w:cs="Tahoma"/>
          <w:sz w:val="20"/>
          <w:szCs w:val="20"/>
        </w:rPr>
        <w:t>ze </w:t>
      </w:r>
      <w:r w:rsidRPr="00F10605">
        <w:rPr>
          <w:rFonts w:ascii="Tahoma" w:hAnsi="Tahoma" w:cs="Tahoma"/>
          <w:sz w:val="20"/>
          <w:szCs w:val="20"/>
        </w:rPr>
        <w:t>dne </w:t>
      </w:r>
      <w:r w:rsidR="007F3FB2">
        <w:rPr>
          <w:rFonts w:ascii="Tahoma" w:hAnsi="Tahoma" w:cs="Tahoma"/>
          <w:sz w:val="20"/>
          <w:szCs w:val="20"/>
        </w:rPr>
        <w:t>15. 12. 2025</w:t>
      </w:r>
      <w:r w:rsidR="000225EA">
        <w:rPr>
          <w:rFonts w:ascii="Tahoma" w:hAnsi="Tahoma" w:cs="Tahoma"/>
          <w:sz w:val="20"/>
          <w:szCs w:val="20"/>
        </w:rPr>
        <w:t>.</w:t>
      </w:r>
    </w:p>
    <w:p w14:paraId="1C0615ED" w14:textId="77777777" w:rsidR="00375820" w:rsidRPr="00C11EC9" w:rsidRDefault="00375820" w:rsidP="00375820">
      <w:pPr>
        <w:tabs>
          <w:tab w:val="left" w:pos="6096"/>
        </w:tabs>
        <w:spacing w:before="480"/>
        <w:jc w:val="both"/>
        <w:rPr>
          <w:rFonts w:ascii="Tahoma" w:hAnsi="Tahoma" w:cs="Tahoma"/>
          <w:iCs/>
          <w:sz w:val="20"/>
          <w:szCs w:val="20"/>
        </w:rPr>
      </w:pPr>
      <w:r w:rsidRPr="00C11EC9">
        <w:rPr>
          <w:rFonts w:ascii="Tahoma" w:hAnsi="Tahoma" w:cs="Tahoma"/>
          <w:sz w:val="20"/>
          <w:szCs w:val="20"/>
        </w:rPr>
        <w:t>V Ostravě dne ………………</w:t>
      </w:r>
      <w:r w:rsidRPr="00C11EC9">
        <w:rPr>
          <w:rFonts w:ascii="Tahoma" w:hAnsi="Tahoma" w:cs="Tahoma"/>
          <w:sz w:val="20"/>
          <w:szCs w:val="20"/>
        </w:rPr>
        <w:tab/>
        <w:t>V ……………… dne ………………</w:t>
      </w:r>
    </w:p>
    <w:p w14:paraId="3083D4D4" w14:textId="77777777" w:rsidR="00375820" w:rsidRDefault="00375820" w:rsidP="00375820">
      <w:pPr>
        <w:rPr>
          <w:rFonts w:ascii="Tahoma" w:hAnsi="Tahoma" w:cs="Tahoma"/>
          <w:sz w:val="20"/>
          <w:szCs w:val="20"/>
        </w:rPr>
      </w:pPr>
    </w:p>
    <w:p w14:paraId="4C88978A" w14:textId="77777777" w:rsidR="00C855FB" w:rsidRDefault="00C855FB" w:rsidP="00375820">
      <w:pPr>
        <w:rPr>
          <w:rFonts w:ascii="Tahoma" w:hAnsi="Tahoma" w:cs="Tahoma"/>
          <w:sz w:val="20"/>
          <w:szCs w:val="20"/>
        </w:rPr>
      </w:pPr>
    </w:p>
    <w:p w14:paraId="2F2A70C3" w14:textId="77777777" w:rsidR="00C855FB" w:rsidRDefault="00C855FB" w:rsidP="00375820">
      <w:pPr>
        <w:rPr>
          <w:rFonts w:ascii="Tahoma" w:hAnsi="Tahoma" w:cs="Tahoma"/>
          <w:sz w:val="20"/>
          <w:szCs w:val="20"/>
        </w:rPr>
      </w:pPr>
    </w:p>
    <w:p w14:paraId="0A34A456" w14:textId="77777777" w:rsidR="00C855FB" w:rsidRDefault="00C855FB" w:rsidP="00375820">
      <w:pPr>
        <w:rPr>
          <w:rFonts w:ascii="Tahoma" w:hAnsi="Tahoma" w:cs="Tahoma"/>
          <w:sz w:val="20"/>
          <w:szCs w:val="20"/>
        </w:rPr>
      </w:pPr>
    </w:p>
    <w:p w14:paraId="20913343" w14:textId="77777777" w:rsidR="00C855FB" w:rsidRPr="0072613B" w:rsidRDefault="00C855FB" w:rsidP="00375820">
      <w:pPr>
        <w:rPr>
          <w:rFonts w:ascii="Tahoma" w:hAnsi="Tahoma" w:cs="Tahoma"/>
          <w:sz w:val="20"/>
          <w:szCs w:val="20"/>
        </w:rPr>
      </w:pPr>
    </w:p>
    <w:p w14:paraId="7D6857C5" w14:textId="77777777" w:rsidR="00375820" w:rsidRDefault="00C74D47" w:rsidP="005A5B34">
      <w:pPr>
        <w:tabs>
          <w:tab w:val="center" w:pos="1843"/>
          <w:tab w:val="center" w:pos="7230"/>
        </w:tabs>
        <w:jc w:val="center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 </w:t>
      </w:r>
      <w:r w:rsidR="00375820">
        <w:rPr>
          <w:rFonts w:ascii="Tahoma" w:hAnsi="Tahoma" w:cs="Tahoma"/>
          <w:iCs/>
          <w:sz w:val="20"/>
          <w:szCs w:val="20"/>
        </w:rPr>
        <w:t>……………………………………..                                         ………………………………………….</w:t>
      </w:r>
    </w:p>
    <w:p w14:paraId="26FC16E1" w14:textId="77777777" w:rsidR="00375820" w:rsidRPr="00C74D47" w:rsidRDefault="005A5B34" w:rsidP="005A5B34">
      <w:pPr>
        <w:tabs>
          <w:tab w:val="center" w:pos="1843"/>
          <w:tab w:val="center" w:pos="723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375820" w:rsidRPr="00C74D47">
        <w:rPr>
          <w:rFonts w:ascii="Tahoma" w:hAnsi="Tahoma" w:cs="Tahoma"/>
          <w:sz w:val="20"/>
          <w:szCs w:val="20"/>
        </w:rPr>
        <w:t>za poskytovatele</w:t>
      </w:r>
      <w:r>
        <w:rPr>
          <w:rFonts w:ascii="Tahoma" w:hAnsi="Tahoma" w:cs="Tahoma"/>
          <w:sz w:val="20"/>
          <w:szCs w:val="20"/>
        </w:rPr>
        <w:tab/>
      </w:r>
      <w:r w:rsidR="00375820" w:rsidRPr="00C74D47">
        <w:rPr>
          <w:rFonts w:ascii="Tahoma" w:hAnsi="Tahoma" w:cs="Tahoma"/>
          <w:sz w:val="20"/>
          <w:szCs w:val="20"/>
        </w:rPr>
        <w:t>za příjemce</w:t>
      </w:r>
    </w:p>
    <w:p w14:paraId="30068863" w14:textId="77777777" w:rsidR="004428A6" w:rsidRDefault="005A5B34" w:rsidP="005A5B34">
      <w:pPr>
        <w:tabs>
          <w:tab w:val="center" w:pos="1843"/>
          <w:tab w:val="center" w:pos="723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14:paraId="05AAFEDB" w14:textId="77777777" w:rsidR="00375820" w:rsidRPr="00C74D47" w:rsidRDefault="004428A6" w:rsidP="005A5B34">
      <w:pPr>
        <w:tabs>
          <w:tab w:val="center" w:pos="1843"/>
          <w:tab w:val="center" w:pos="723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</w:t>
      </w:r>
      <w:r w:rsidR="00292588">
        <w:rPr>
          <w:rFonts w:ascii="Tahoma" w:hAnsi="Tahoma" w:cs="Tahoma"/>
          <w:sz w:val="20"/>
          <w:szCs w:val="20"/>
        </w:rPr>
        <w:t>Ing. Pavel Staněk</w:t>
      </w:r>
      <w:r w:rsidR="005A5B34">
        <w:rPr>
          <w:rFonts w:ascii="Tahoma" w:hAnsi="Tahoma" w:cs="Tahoma"/>
          <w:sz w:val="20"/>
          <w:szCs w:val="20"/>
        </w:rPr>
        <w:tab/>
        <w:t xml:space="preserve">Petr </w:t>
      </w:r>
      <w:r w:rsidR="000225EA">
        <w:rPr>
          <w:rFonts w:ascii="Tahoma" w:hAnsi="Tahoma" w:cs="Tahoma"/>
          <w:sz w:val="20"/>
          <w:szCs w:val="20"/>
        </w:rPr>
        <w:t>Orel</w:t>
      </w:r>
    </w:p>
    <w:p w14:paraId="0BFFD694" w14:textId="77777777" w:rsidR="00375820" w:rsidRPr="007C4FE1" w:rsidRDefault="005A5B34" w:rsidP="005A5B34">
      <w:pPr>
        <w:tabs>
          <w:tab w:val="center" w:pos="1843"/>
          <w:tab w:val="center" w:pos="723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292588">
        <w:rPr>
          <w:rFonts w:ascii="Tahoma" w:hAnsi="Tahoma" w:cs="Tahoma"/>
          <w:sz w:val="20"/>
          <w:szCs w:val="20"/>
        </w:rPr>
        <w:t>člen rady kraje</w:t>
      </w:r>
      <w:r>
        <w:rPr>
          <w:rFonts w:ascii="Tahoma" w:hAnsi="Tahoma" w:cs="Tahoma"/>
          <w:sz w:val="20"/>
          <w:szCs w:val="20"/>
        </w:rPr>
        <w:tab/>
        <w:t>předseda</w:t>
      </w:r>
    </w:p>
    <w:p w14:paraId="70D79606" w14:textId="77777777" w:rsidR="00CD4C37" w:rsidRPr="007C4FE1" w:rsidRDefault="00CD4C37" w:rsidP="009F6684">
      <w:pPr>
        <w:spacing w:before="120"/>
        <w:jc w:val="both"/>
        <w:rPr>
          <w:rFonts w:ascii="Tahoma" w:hAnsi="Tahoma" w:cs="Tahoma"/>
          <w:sz w:val="20"/>
          <w:szCs w:val="20"/>
        </w:rPr>
      </w:pPr>
    </w:p>
    <w:p w14:paraId="291E7A14" w14:textId="580A2240" w:rsidR="009F6684" w:rsidRPr="0009682E" w:rsidRDefault="00292588" w:rsidP="009F6684">
      <w:pPr>
        <w:spacing w:before="360"/>
        <w:jc w:val="both"/>
        <w:rPr>
          <w:rFonts w:ascii="Tahoma" w:hAnsi="Tahoma" w:cs="Tahoma"/>
          <w:sz w:val="22"/>
          <w:szCs w:val="22"/>
        </w:rPr>
      </w:pPr>
      <w:r w:rsidRPr="00292588">
        <w:rPr>
          <w:rFonts w:ascii="Tahoma" w:hAnsi="Tahoma" w:cs="Tahoma"/>
          <w:sz w:val="20"/>
          <w:szCs w:val="20"/>
        </w:rPr>
        <w:t>Tuto smlouvu je na základě pověření hejtmanem kraje uděleného se souhlasem rady kraje oprávněn podepsat člen rady kraje. V případě nepřítomnosti člena rady kraje podepisuje smlouvu hejtman kraje, případně jeho zástupce v pořadí určeném usnesením zastupitelstva č. 1/11 ze dne 21. 10. 2024.</w:t>
      </w:r>
    </w:p>
    <w:sectPr w:rsidR="009F6684" w:rsidRPr="0009682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A9AF0" w14:textId="77777777" w:rsidR="00166779" w:rsidRDefault="00166779" w:rsidP="00CD0715">
      <w:r>
        <w:separator/>
      </w:r>
    </w:p>
  </w:endnote>
  <w:endnote w:type="continuationSeparator" w:id="0">
    <w:p w14:paraId="2C8E23FA" w14:textId="77777777" w:rsidR="00166779" w:rsidRDefault="00166779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9C1D72-6A6B-46C7-A516-166120E8B84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2" w:fontKey="{9AA9A7AB-F8F0-49D5-A47F-D9C6696AC1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878509E-E22E-4F6E-8F89-A948237110AF}"/>
    <w:embedBold r:id="rId4" w:fontKey="{C467A16D-5296-4BE4-97C3-9D5B41AE7158}"/>
    <w:embedItalic r:id="rId5" w:fontKey="{6C6C2979-3E90-4683-B4E9-6C4C7DAA626E}"/>
    <w:embedBoldItalic r:id="rId6" w:fontKey="{63A9B78A-719C-47B3-8A41-283E79D931D4}"/>
  </w:font>
  <w:font w:name="Liberatio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28FCD19-F410-424C-AFAA-FC2F67877E8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BF10985-E8A5-4E70-9F66-AA7E5F0492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685AA" w14:textId="77777777" w:rsidR="004428A6" w:rsidRDefault="004428A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9827000" w14:textId="77777777" w:rsidR="00CD0715" w:rsidRDefault="00CD07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42570" w14:textId="77777777" w:rsidR="00166779" w:rsidRDefault="00166779" w:rsidP="00CD0715">
      <w:r>
        <w:separator/>
      </w:r>
    </w:p>
  </w:footnote>
  <w:footnote w:type="continuationSeparator" w:id="0">
    <w:p w14:paraId="672685E0" w14:textId="77777777" w:rsidR="00166779" w:rsidRDefault="00166779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832D7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F3ACA4A6"/>
    <w:lvl w:ilvl="0" w:tplc="E6389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1">
    <w:nsid w:val="1B205F1D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4C2FF7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1">
    <w:nsid w:val="2DA26D04"/>
    <w:multiLevelType w:val="hybridMultilevel"/>
    <w:tmpl w:val="FFFFFFFF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830360F"/>
    <w:multiLevelType w:val="hybridMultilevel"/>
    <w:tmpl w:val="FFFFFFFF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DCF5DD9"/>
    <w:multiLevelType w:val="hybridMultilevel"/>
    <w:tmpl w:val="FFFFFFFF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7" w15:restartNumberingAfterBreak="0">
    <w:nsid w:val="47041D93"/>
    <w:multiLevelType w:val="hybridMultilevel"/>
    <w:tmpl w:val="99B2BC02"/>
    <w:lvl w:ilvl="0" w:tplc="1C44E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3172DF"/>
    <w:multiLevelType w:val="hybridMultilevel"/>
    <w:tmpl w:val="FFFFFFFF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BD7436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611651DE"/>
    <w:multiLevelType w:val="hybridMultilevel"/>
    <w:tmpl w:val="16B45ED2"/>
    <w:lvl w:ilvl="0" w:tplc="0B7CDAD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336918"/>
    <w:multiLevelType w:val="hybridMultilevel"/>
    <w:tmpl w:val="6B1A35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0596C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58804608">
    <w:abstractNumId w:val="9"/>
  </w:num>
  <w:num w:numId="2" w16cid:durableId="1513836089">
    <w:abstractNumId w:val="4"/>
  </w:num>
  <w:num w:numId="3" w16cid:durableId="495264760">
    <w:abstractNumId w:val="2"/>
  </w:num>
  <w:num w:numId="4" w16cid:durableId="445924786">
    <w:abstractNumId w:val="7"/>
  </w:num>
  <w:num w:numId="5" w16cid:durableId="237905527">
    <w:abstractNumId w:val="10"/>
  </w:num>
  <w:num w:numId="6" w16cid:durableId="1310942764">
    <w:abstractNumId w:val="0"/>
  </w:num>
  <w:num w:numId="7" w16cid:durableId="1959870654">
    <w:abstractNumId w:val="3"/>
  </w:num>
  <w:num w:numId="8" w16cid:durableId="176778685">
    <w:abstractNumId w:val="1"/>
  </w:num>
  <w:num w:numId="9" w16cid:durableId="1042562427">
    <w:abstractNumId w:val="13"/>
  </w:num>
  <w:num w:numId="10" w16cid:durableId="1172452908">
    <w:abstractNumId w:val="8"/>
  </w:num>
  <w:num w:numId="11" w16cid:durableId="2117752994">
    <w:abstractNumId w:val="5"/>
  </w:num>
  <w:num w:numId="12" w16cid:durableId="342628701">
    <w:abstractNumId w:val="6"/>
  </w:num>
  <w:num w:numId="13" w16cid:durableId="1002971569">
    <w:abstractNumId w:val="12"/>
  </w:num>
  <w:num w:numId="14" w16cid:durableId="10132171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62F6"/>
    <w:rsid w:val="000225EA"/>
    <w:rsid w:val="00022882"/>
    <w:rsid w:val="0003288E"/>
    <w:rsid w:val="000926B1"/>
    <w:rsid w:val="000951D5"/>
    <w:rsid w:val="0009682E"/>
    <w:rsid w:val="000B49A3"/>
    <w:rsid w:val="000C0E91"/>
    <w:rsid w:val="000C4EAE"/>
    <w:rsid w:val="000C7FEB"/>
    <w:rsid w:val="000D5866"/>
    <w:rsid w:val="000F4389"/>
    <w:rsid w:val="00124D9B"/>
    <w:rsid w:val="0012555F"/>
    <w:rsid w:val="00130C3E"/>
    <w:rsid w:val="00150616"/>
    <w:rsid w:val="00166779"/>
    <w:rsid w:val="0017269A"/>
    <w:rsid w:val="001736A9"/>
    <w:rsid w:val="00193594"/>
    <w:rsid w:val="001A4BDF"/>
    <w:rsid w:val="001A5B63"/>
    <w:rsid w:val="001B20F7"/>
    <w:rsid w:val="001B5FA6"/>
    <w:rsid w:val="001C29EB"/>
    <w:rsid w:val="001C43C2"/>
    <w:rsid w:val="001C6B94"/>
    <w:rsid w:val="001E5F23"/>
    <w:rsid w:val="002026B6"/>
    <w:rsid w:val="00206D30"/>
    <w:rsid w:val="00206E15"/>
    <w:rsid w:val="00216FA1"/>
    <w:rsid w:val="0022495E"/>
    <w:rsid w:val="0024209A"/>
    <w:rsid w:val="00261548"/>
    <w:rsid w:val="002619B4"/>
    <w:rsid w:val="0026509A"/>
    <w:rsid w:val="0026617C"/>
    <w:rsid w:val="00284909"/>
    <w:rsid w:val="00285F92"/>
    <w:rsid w:val="00286CE0"/>
    <w:rsid w:val="00292588"/>
    <w:rsid w:val="002958F0"/>
    <w:rsid w:val="002D4F81"/>
    <w:rsid w:val="003001CB"/>
    <w:rsid w:val="00301129"/>
    <w:rsid w:val="003034BF"/>
    <w:rsid w:val="00304381"/>
    <w:rsid w:val="00306F11"/>
    <w:rsid w:val="00313B4D"/>
    <w:rsid w:val="00313CBA"/>
    <w:rsid w:val="00323A26"/>
    <w:rsid w:val="003434D8"/>
    <w:rsid w:val="00365342"/>
    <w:rsid w:val="00370133"/>
    <w:rsid w:val="00375820"/>
    <w:rsid w:val="003806E9"/>
    <w:rsid w:val="003929BA"/>
    <w:rsid w:val="0039512F"/>
    <w:rsid w:val="003A6B58"/>
    <w:rsid w:val="003B0E36"/>
    <w:rsid w:val="003C7020"/>
    <w:rsid w:val="003D28BA"/>
    <w:rsid w:val="003D691E"/>
    <w:rsid w:val="003D763A"/>
    <w:rsid w:val="003E3D2C"/>
    <w:rsid w:val="003E6F87"/>
    <w:rsid w:val="003F161B"/>
    <w:rsid w:val="00413CDA"/>
    <w:rsid w:val="004148EC"/>
    <w:rsid w:val="00420812"/>
    <w:rsid w:val="00433F22"/>
    <w:rsid w:val="00435B96"/>
    <w:rsid w:val="00441CFA"/>
    <w:rsid w:val="004428A6"/>
    <w:rsid w:val="00443F3D"/>
    <w:rsid w:val="004548B6"/>
    <w:rsid w:val="004720D6"/>
    <w:rsid w:val="004742C2"/>
    <w:rsid w:val="00484BAE"/>
    <w:rsid w:val="00495AD4"/>
    <w:rsid w:val="00495B6B"/>
    <w:rsid w:val="004A6EAB"/>
    <w:rsid w:val="004A7934"/>
    <w:rsid w:val="004E4D55"/>
    <w:rsid w:val="004F3A02"/>
    <w:rsid w:val="004F7B82"/>
    <w:rsid w:val="00501DB6"/>
    <w:rsid w:val="00504E3C"/>
    <w:rsid w:val="005218FF"/>
    <w:rsid w:val="0052667E"/>
    <w:rsid w:val="00543315"/>
    <w:rsid w:val="00565946"/>
    <w:rsid w:val="00570F3B"/>
    <w:rsid w:val="00581610"/>
    <w:rsid w:val="00583661"/>
    <w:rsid w:val="00587D08"/>
    <w:rsid w:val="005A0710"/>
    <w:rsid w:val="005A1B61"/>
    <w:rsid w:val="005A21B0"/>
    <w:rsid w:val="005A5B34"/>
    <w:rsid w:val="005A6BFD"/>
    <w:rsid w:val="005C0604"/>
    <w:rsid w:val="005E4A9D"/>
    <w:rsid w:val="005F1301"/>
    <w:rsid w:val="005F3C71"/>
    <w:rsid w:val="005F55CD"/>
    <w:rsid w:val="005F591B"/>
    <w:rsid w:val="00603A30"/>
    <w:rsid w:val="006072DD"/>
    <w:rsid w:val="006225E9"/>
    <w:rsid w:val="00632702"/>
    <w:rsid w:val="00635FFA"/>
    <w:rsid w:val="006414C4"/>
    <w:rsid w:val="0065259C"/>
    <w:rsid w:val="00652AB6"/>
    <w:rsid w:val="006546A9"/>
    <w:rsid w:val="006604C1"/>
    <w:rsid w:val="00661E0E"/>
    <w:rsid w:val="00683C36"/>
    <w:rsid w:val="006865E0"/>
    <w:rsid w:val="00693A00"/>
    <w:rsid w:val="006A2B66"/>
    <w:rsid w:val="006A5682"/>
    <w:rsid w:val="006A6DF0"/>
    <w:rsid w:val="006A72BB"/>
    <w:rsid w:val="006C32AC"/>
    <w:rsid w:val="006D64F2"/>
    <w:rsid w:val="006E0136"/>
    <w:rsid w:val="006E4527"/>
    <w:rsid w:val="006F142B"/>
    <w:rsid w:val="006F5818"/>
    <w:rsid w:val="0070534D"/>
    <w:rsid w:val="00706512"/>
    <w:rsid w:val="00711A63"/>
    <w:rsid w:val="00717435"/>
    <w:rsid w:val="0072613B"/>
    <w:rsid w:val="00727F3A"/>
    <w:rsid w:val="007367F9"/>
    <w:rsid w:val="00741BF1"/>
    <w:rsid w:val="00743A68"/>
    <w:rsid w:val="00775EF7"/>
    <w:rsid w:val="00782215"/>
    <w:rsid w:val="00782B76"/>
    <w:rsid w:val="00784C46"/>
    <w:rsid w:val="0079499E"/>
    <w:rsid w:val="007A5A5F"/>
    <w:rsid w:val="007A6FAC"/>
    <w:rsid w:val="007A7569"/>
    <w:rsid w:val="007B43D5"/>
    <w:rsid w:val="007C4251"/>
    <w:rsid w:val="007C4FE1"/>
    <w:rsid w:val="007F001B"/>
    <w:rsid w:val="007F3FB2"/>
    <w:rsid w:val="007F63B7"/>
    <w:rsid w:val="0080148A"/>
    <w:rsid w:val="00802833"/>
    <w:rsid w:val="00814008"/>
    <w:rsid w:val="008229A1"/>
    <w:rsid w:val="00835E44"/>
    <w:rsid w:val="008452E3"/>
    <w:rsid w:val="008474C9"/>
    <w:rsid w:val="00853D23"/>
    <w:rsid w:val="008756F8"/>
    <w:rsid w:val="00880873"/>
    <w:rsid w:val="0089250A"/>
    <w:rsid w:val="00892F0C"/>
    <w:rsid w:val="008A372F"/>
    <w:rsid w:val="008A7893"/>
    <w:rsid w:val="008B59A7"/>
    <w:rsid w:val="008B6252"/>
    <w:rsid w:val="008E5039"/>
    <w:rsid w:val="008E55F8"/>
    <w:rsid w:val="008E5FFD"/>
    <w:rsid w:val="008F18F9"/>
    <w:rsid w:val="00912E69"/>
    <w:rsid w:val="00936107"/>
    <w:rsid w:val="00943A1F"/>
    <w:rsid w:val="0096051B"/>
    <w:rsid w:val="00961889"/>
    <w:rsid w:val="00980561"/>
    <w:rsid w:val="00984C5B"/>
    <w:rsid w:val="009912BF"/>
    <w:rsid w:val="00993AF2"/>
    <w:rsid w:val="009B75ED"/>
    <w:rsid w:val="009C1BAA"/>
    <w:rsid w:val="009E28B8"/>
    <w:rsid w:val="009E4B17"/>
    <w:rsid w:val="009F0A12"/>
    <w:rsid w:val="009F0FAD"/>
    <w:rsid w:val="009F6684"/>
    <w:rsid w:val="00A15202"/>
    <w:rsid w:val="00A2105B"/>
    <w:rsid w:val="00A26F4C"/>
    <w:rsid w:val="00A314B5"/>
    <w:rsid w:val="00A330BF"/>
    <w:rsid w:val="00A43B7A"/>
    <w:rsid w:val="00A50EB5"/>
    <w:rsid w:val="00A5261D"/>
    <w:rsid w:val="00A54011"/>
    <w:rsid w:val="00A613C7"/>
    <w:rsid w:val="00A818E8"/>
    <w:rsid w:val="00A848A4"/>
    <w:rsid w:val="00A93BB1"/>
    <w:rsid w:val="00AA0A3E"/>
    <w:rsid w:val="00AB2F77"/>
    <w:rsid w:val="00AC318C"/>
    <w:rsid w:val="00AD2FC7"/>
    <w:rsid w:val="00AD661F"/>
    <w:rsid w:val="00AE1D78"/>
    <w:rsid w:val="00AE64C4"/>
    <w:rsid w:val="00B0231A"/>
    <w:rsid w:val="00B04BE0"/>
    <w:rsid w:val="00B15E24"/>
    <w:rsid w:val="00B2641B"/>
    <w:rsid w:val="00B32115"/>
    <w:rsid w:val="00B406F0"/>
    <w:rsid w:val="00B40876"/>
    <w:rsid w:val="00B42995"/>
    <w:rsid w:val="00B45163"/>
    <w:rsid w:val="00B5042E"/>
    <w:rsid w:val="00B53C36"/>
    <w:rsid w:val="00B80070"/>
    <w:rsid w:val="00B83C36"/>
    <w:rsid w:val="00B855FF"/>
    <w:rsid w:val="00B91F35"/>
    <w:rsid w:val="00B95672"/>
    <w:rsid w:val="00BA2E3B"/>
    <w:rsid w:val="00BA6212"/>
    <w:rsid w:val="00BA7AEE"/>
    <w:rsid w:val="00BC3B7F"/>
    <w:rsid w:val="00BC466C"/>
    <w:rsid w:val="00BC7443"/>
    <w:rsid w:val="00BF3182"/>
    <w:rsid w:val="00C01553"/>
    <w:rsid w:val="00C02DDC"/>
    <w:rsid w:val="00C11EC9"/>
    <w:rsid w:val="00C22960"/>
    <w:rsid w:val="00C27ADB"/>
    <w:rsid w:val="00C33038"/>
    <w:rsid w:val="00C43218"/>
    <w:rsid w:val="00C5611F"/>
    <w:rsid w:val="00C74D47"/>
    <w:rsid w:val="00C770B7"/>
    <w:rsid w:val="00C855FB"/>
    <w:rsid w:val="00C867DD"/>
    <w:rsid w:val="00CB5A4C"/>
    <w:rsid w:val="00CC24B6"/>
    <w:rsid w:val="00CC6A81"/>
    <w:rsid w:val="00CC714B"/>
    <w:rsid w:val="00CD0715"/>
    <w:rsid w:val="00CD22CD"/>
    <w:rsid w:val="00CD324F"/>
    <w:rsid w:val="00CD4C37"/>
    <w:rsid w:val="00D00517"/>
    <w:rsid w:val="00D45234"/>
    <w:rsid w:val="00D502B7"/>
    <w:rsid w:val="00D51EEC"/>
    <w:rsid w:val="00D71CEA"/>
    <w:rsid w:val="00D7519D"/>
    <w:rsid w:val="00D75CCE"/>
    <w:rsid w:val="00D762A6"/>
    <w:rsid w:val="00DB465E"/>
    <w:rsid w:val="00DB564C"/>
    <w:rsid w:val="00DC4AF1"/>
    <w:rsid w:val="00DE1134"/>
    <w:rsid w:val="00DE59EA"/>
    <w:rsid w:val="00DF1694"/>
    <w:rsid w:val="00DF1ED5"/>
    <w:rsid w:val="00E12ADC"/>
    <w:rsid w:val="00E157B9"/>
    <w:rsid w:val="00E20458"/>
    <w:rsid w:val="00E31C2D"/>
    <w:rsid w:val="00E353DF"/>
    <w:rsid w:val="00E42EC3"/>
    <w:rsid w:val="00E5373D"/>
    <w:rsid w:val="00E75D2C"/>
    <w:rsid w:val="00E8306B"/>
    <w:rsid w:val="00E87E7A"/>
    <w:rsid w:val="00E95184"/>
    <w:rsid w:val="00EA2085"/>
    <w:rsid w:val="00EA6C72"/>
    <w:rsid w:val="00EC3560"/>
    <w:rsid w:val="00F0770B"/>
    <w:rsid w:val="00F10605"/>
    <w:rsid w:val="00F1626B"/>
    <w:rsid w:val="00F37C37"/>
    <w:rsid w:val="00F472D9"/>
    <w:rsid w:val="00F52A5E"/>
    <w:rsid w:val="00F67926"/>
    <w:rsid w:val="00F701AE"/>
    <w:rsid w:val="00F73DA2"/>
    <w:rsid w:val="00F82E5D"/>
    <w:rsid w:val="00FA7274"/>
    <w:rsid w:val="00FC2553"/>
    <w:rsid w:val="00FC41D5"/>
    <w:rsid w:val="00FE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6CF04A"/>
  <w14:defaultImageDpi w14:val="0"/>
  <w15:docId w15:val="{F13E6A0D-8691-4F86-BEAA-58C68CB4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7582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375820"/>
    <w:rPr>
      <w:rFonts w:ascii="Calibri Light" w:hAnsi="Calibri Light" w:cs="Times New Roman"/>
      <w:b/>
      <w:bCs/>
      <w:kern w:val="32"/>
      <w:sz w:val="32"/>
      <w:szCs w:val="32"/>
    </w:rPr>
  </w:style>
  <w:style w:type="character" w:customStyle="1" w:styleId="Nadpis3Char">
    <w:name w:val="Nadpis 3 Char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kladntext">
    <w:name w:val="Body Text"/>
    <w:basedOn w:val="Normln"/>
    <w:link w:val="ZkladntextChar"/>
    <w:uiPriority w:val="99"/>
    <w:rsid w:val="00375820"/>
    <w:rPr>
      <w:b/>
      <w:bCs/>
      <w:sz w:val="40"/>
    </w:rPr>
  </w:style>
  <w:style w:type="character" w:customStyle="1" w:styleId="ZkladntextChar">
    <w:name w:val="Základní text Char"/>
    <w:link w:val="Zkladntext"/>
    <w:uiPriority w:val="99"/>
    <w:rsid w:val="00375820"/>
    <w:rPr>
      <w:rFonts w:ascii="Times New Roman" w:hAnsi="Times New Roman" w:cs="Times New Roman"/>
      <w:b/>
      <w:bCs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75820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link w:val="Nzev"/>
    <w:uiPriority w:val="10"/>
    <w:rsid w:val="00375820"/>
    <w:rPr>
      <w:rFonts w:ascii="Times New Roman" w:hAnsi="Times New Roman" w:cs="Times New Roman"/>
      <w:b/>
      <w:sz w:val="48"/>
    </w:rPr>
  </w:style>
  <w:style w:type="character" w:styleId="Hypertextovodkaz">
    <w:name w:val="Hyperlink"/>
    <w:uiPriority w:val="99"/>
    <w:rsid w:val="00375820"/>
    <w:rPr>
      <w:rFonts w:cs="Times New Roman"/>
      <w:color w:val="0000FF"/>
      <w:u w:val="single"/>
    </w:rPr>
  </w:style>
  <w:style w:type="paragraph" w:styleId="Revize">
    <w:name w:val="Revision"/>
    <w:hidden/>
    <w:uiPriority w:val="99"/>
    <w:semiHidden/>
    <w:rsid w:val="002619B4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uiPriority w:val="99"/>
    <w:semiHidden/>
    <w:unhideWhenUsed/>
    <w:rsid w:val="007053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0534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70534D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534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0534D"/>
    <w:rPr>
      <w:rFonts w:ascii="Times New Roman" w:hAnsi="Times New Roman" w:cs="Times New Roman"/>
      <w:b/>
      <w:bCs/>
    </w:rPr>
  </w:style>
  <w:style w:type="character" w:styleId="Nevyeenzmnka">
    <w:name w:val="Unresolved Mention"/>
    <w:uiPriority w:val="99"/>
    <w:semiHidden/>
    <w:unhideWhenUsed/>
    <w:rsid w:val="004428A6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7F6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7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sk.cz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msk.cz/assets/kraj/symboly/graficky_manual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A05B6443922C4BA7A62FD8211C1B91" ma:contentTypeVersion="14" ma:contentTypeDescription="Vytvoří nový dokument" ma:contentTypeScope="" ma:versionID="f5565a42987062dd13e19613945f5700">
  <xsd:schema xmlns:xsd="http://www.w3.org/2001/XMLSchema" xmlns:xs="http://www.w3.org/2001/XMLSchema" xmlns:p="http://schemas.microsoft.com/office/2006/metadata/properties" xmlns:ns2="ee1707ba-5d68-45c8-b1e2-13b17bb261bf" xmlns:ns3="f6ea9945-6f2a-4174-bbaa-969c045388db" targetNamespace="http://schemas.microsoft.com/office/2006/metadata/properties" ma:root="true" ma:fieldsID="dfd68f3f1e30582df41555d8ab8a3b28" ns2:_="" ns3:_="">
    <xsd:import namespace="ee1707ba-5d68-45c8-b1e2-13b17bb261bf"/>
    <xsd:import namespace="f6ea9945-6f2a-4174-bbaa-969c04538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707ba-5d68-45c8-b1e2-13b17bb26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a9945-6f2a-4174-bbaa-969c045388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08f3d8f-f87b-4310-a642-0da93a069984}" ma:internalName="TaxCatchAll" ma:showField="CatchAllData" ma:web="f6ea9945-6f2a-4174-bbaa-969c045388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ea9945-6f2a-4174-bbaa-969c045388db"/>
    <lcf76f155ced4ddcb4097134ff3c332f xmlns="ee1707ba-5d68-45c8-b1e2-13b17bb261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7F3D84-C73D-4546-8B94-DA4702FC51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1707ba-5d68-45c8-b1e2-13b17bb261bf"/>
    <ds:schemaRef ds:uri="f6ea9945-6f2a-4174-bbaa-969c04538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367C6E-BBE1-48BA-A44E-2CD348DFC9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F4D0D0-B06B-4D5B-A28B-4531B0C9752F}">
  <ds:schemaRefs>
    <ds:schemaRef ds:uri="http://schemas.microsoft.com/office/2006/metadata/properties"/>
    <ds:schemaRef ds:uri="http://schemas.microsoft.com/office/infopath/2007/PartnerControls"/>
    <ds:schemaRef ds:uri="f6ea9945-6f2a-4174-bbaa-969c045388db"/>
    <ds:schemaRef ds:uri="ee1707ba-5d68-45c8-b1e2-13b17bb261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2730</Words>
  <Characters>16412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19104</CharactersWithSpaces>
  <SharedDoc>false</SharedDoc>
  <HLinks>
    <vt:vector size="12" baseType="variant">
      <vt:variant>
        <vt:i4>6357111</vt:i4>
      </vt:variant>
      <vt:variant>
        <vt:i4>3</vt:i4>
      </vt:variant>
      <vt:variant>
        <vt:i4>0</vt:i4>
      </vt:variant>
      <vt:variant>
        <vt:i4>5</vt:i4>
      </vt:variant>
      <vt:variant>
        <vt:lpwstr>http://www.msk.cz/</vt:lpwstr>
      </vt:variant>
      <vt:variant>
        <vt:lpwstr/>
      </vt:variant>
      <vt:variant>
        <vt:i4>196660</vt:i4>
      </vt:variant>
      <vt:variant>
        <vt:i4>0</vt:i4>
      </vt:variant>
      <vt:variant>
        <vt:i4>0</vt:i4>
      </vt:variant>
      <vt:variant>
        <vt:i4>5</vt:i4>
      </vt:variant>
      <vt:variant>
        <vt:lpwstr>https://www.msk.cz/assets/kraj/symboly/graficky_manual.pdf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Klajmonová Tereza</cp:lastModifiedBy>
  <cp:revision>4</cp:revision>
  <cp:lastPrinted>2025-03-18T08:16:00Z</cp:lastPrinted>
  <dcterms:created xsi:type="dcterms:W3CDTF">2025-11-14T08:33:00Z</dcterms:created>
  <dcterms:modified xsi:type="dcterms:W3CDTF">2025-11-30T16:29:00Z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</Properties>
</file>