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2AD8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9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A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B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C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D" w14:textId="77777777" w:rsidR="00157CD8" w:rsidRPr="00CC75F5" w:rsidRDefault="00157CD8" w:rsidP="00A440CF">
      <w:pPr>
        <w:tabs>
          <w:tab w:val="left" w:pos="3600"/>
        </w:tabs>
        <w:spacing w:line="240" w:lineRule="auto"/>
        <w:jc w:val="both"/>
        <w:rPr>
          <w:rFonts w:ascii="Tahoma" w:hAnsi="Tahoma" w:cs="Tahoma"/>
          <w:b/>
        </w:rPr>
      </w:pPr>
      <w:r w:rsidRPr="00CC75F5">
        <w:rPr>
          <w:rFonts w:ascii="Tahoma" w:hAnsi="Tahoma" w:cs="Tahoma"/>
          <w:b/>
        </w:rPr>
        <w:tab/>
      </w:r>
    </w:p>
    <w:p w14:paraId="19572ADE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F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0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1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2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3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4" w14:textId="5B1BBDE7" w:rsidR="00157CD8" w:rsidRPr="00CC75F5" w:rsidRDefault="00157CD8" w:rsidP="00A440CF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CC75F5">
        <w:rPr>
          <w:rFonts w:ascii="Tahoma" w:hAnsi="Tahoma" w:cs="Tahoma"/>
          <w:b/>
          <w:sz w:val="36"/>
          <w:szCs w:val="36"/>
        </w:rPr>
        <w:t xml:space="preserve">Zpráva o činnosti </w:t>
      </w:r>
      <w:r w:rsidR="007E0309" w:rsidRPr="00CC75F5">
        <w:rPr>
          <w:rFonts w:ascii="Tahoma" w:hAnsi="Tahoma" w:cs="Tahoma"/>
          <w:b/>
          <w:sz w:val="36"/>
          <w:szCs w:val="36"/>
        </w:rPr>
        <w:t>V</w:t>
      </w:r>
      <w:r w:rsidRPr="00CC75F5">
        <w:rPr>
          <w:rFonts w:ascii="Tahoma" w:hAnsi="Tahoma" w:cs="Tahoma"/>
          <w:b/>
          <w:sz w:val="36"/>
          <w:szCs w:val="36"/>
        </w:rPr>
        <w:t>ýboru pro</w:t>
      </w:r>
    </w:p>
    <w:p w14:paraId="19572AE5" w14:textId="77777777" w:rsidR="00157CD8" w:rsidRPr="00CC75F5" w:rsidRDefault="00157CD8" w:rsidP="00A440CF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CC75F5">
        <w:rPr>
          <w:rFonts w:ascii="Tahoma" w:hAnsi="Tahoma" w:cs="Tahoma"/>
          <w:b/>
          <w:sz w:val="36"/>
          <w:szCs w:val="36"/>
        </w:rPr>
        <w:t>výchovu, vzdělávání a zaměstnanost za období</w:t>
      </w:r>
    </w:p>
    <w:p w14:paraId="19572AE6" w14:textId="3DB7E5FF" w:rsidR="00157CD8" w:rsidRPr="00CC75F5" w:rsidRDefault="008B0A83" w:rsidP="00A440CF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CC75F5">
        <w:rPr>
          <w:rFonts w:ascii="Tahoma" w:hAnsi="Tahoma" w:cs="Tahoma"/>
          <w:b/>
          <w:sz w:val="36"/>
          <w:szCs w:val="36"/>
        </w:rPr>
        <w:t xml:space="preserve">listopad </w:t>
      </w:r>
      <w:proofErr w:type="gramStart"/>
      <w:r w:rsidRPr="00CC75F5">
        <w:rPr>
          <w:rFonts w:ascii="Tahoma" w:hAnsi="Tahoma" w:cs="Tahoma"/>
          <w:b/>
          <w:sz w:val="36"/>
          <w:szCs w:val="36"/>
        </w:rPr>
        <w:t>202</w:t>
      </w:r>
      <w:r w:rsidR="00264986" w:rsidRPr="00CC75F5">
        <w:rPr>
          <w:rFonts w:ascii="Tahoma" w:hAnsi="Tahoma" w:cs="Tahoma"/>
          <w:b/>
          <w:sz w:val="36"/>
          <w:szCs w:val="36"/>
        </w:rPr>
        <w:t>4</w:t>
      </w:r>
      <w:r w:rsidR="007A175D" w:rsidRPr="00CC75F5">
        <w:rPr>
          <w:rFonts w:ascii="Tahoma" w:hAnsi="Tahoma" w:cs="Tahoma"/>
          <w:b/>
          <w:sz w:val="36"/>
          <w:szCs w:val="36"/>
        </w:rPr>
        <w:t xml:space="preserve"> </w:t>
      </w:r>
      <w:r w:rsidRPr="00CC75F5">
        <w:rPr>
          <w:rFonts w:ascii="Tahoma" w:hAnsi="Tahoma" w:cs="Tahoma"/>
          <w:b/>
          <w:sz w:val="36"/>
          <w:szCs w:val="36"/>
        </w:rPr>
        <w:t>–</w:t>
      </w:r>
      <w:r w:rsidR="007A175D" w:rsidRPr="00CC75F5">
        <w:rPr>
          <w:rFonts w:ascii="Tahoma" w:hAnsi="Tahoma" w:cs="Tahoma"/>
          <w:b/>
          <w:sz w:val="36"/>
          <w:szCs w:val="36"/>
        </w:rPr>
        <w:t xml:space="preserve"> </w:t>
      </w:r>
      <w:r w:rsidR="003676EA" w:rsidRPr="00CC75F5">
        <w:rPr>
          <w:rFonts w:ascii="Tahoma" w:hAnsi="Tahoma" w:cs="Tahoma"/>
          <w:b/>
          <w:sz w:val="36"/>
          <w:szCs w:val="36"/>
        </w:rPr>
        <w:t>říjen</w:t>
      </w:r>
      <w:proofErr w:type="gramEnd"/>
      <w:r w:rsidR="004A61DF" w:rsidRPr="00CC75F5">
        <w:rPr>
          <w:rFonts w:ascii="Tahoma" w:hAnsi="Tahoma" w:cs="Tahoma"/>
          <w:b/>
          <w:sz w:val="36"/>
          <w:szCs w:val="36"/>
        </w:rPr>
        <w:t xml:space="preserve"> </w:t>
      </w:r>
      <w:r w:rsidRPr="00CC75F5">
        <w:rPr>
          <w:rFonts w:ascii="Tahoma" w:hAnsi="Tahoma" w:cs="Tahoma"/>
          <w:b/>
          <w:sz w:val="36"/>
          <w:szCs w:val="36"/>
        </w:rPr>
        <w:t>20</w:t>
      </w:r>
      <w:r w:rsidR="000E42D4" w:rsidRPr="00CC75F5">
        <w:rPr>
          <w:rFonts w:ascii="Tahoma" w:hAnsi="Tahoma" w:cs="Tahoma"/>
          <w:b/>
          <w:sz w:val="36"/>
          <w:szCs w:val="36"/>
        </w:rPr>
        <w:t>2</w:t>
      </w:r>
      <w:r w:rsidR="003676EA" w:rsidRPr="00CC75F5">
        <w:rPr>
          <w:rFonts w:ascii="Tahoma" w:hAnsi="Tahoma" w:cs="Tahoma"/>
          <w:b/>
          <w:sz w:val="36"/>
          <w:szCs w:val="36"/>
        </w:rPr>
        <w:t>5</w:t>
      </w:r>
    </w:p>
    <w:p w14:paraId="19572AE7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8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9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A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B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C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D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E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F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0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1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2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3" w14:textId="77777777" w:rsidR="00157CD8" w:rsidRPr="00CC75F5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5" w14:textId="6D5B29B4" w:rsidR="00194AFA" w:rsidRPr="00CC75F5" w:rsidRDefault="00BE2563" w:rsidP="00A440CF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C75F5">
        <w:rPr>
          <w:rFonts w:ascii="Tahoma" w:hAnsi="Tahoma" w:cs="Tahoma"/>
          <w:b/>
          <w:sz w:val="24"/>
          <w:szCs w:val="24"/>
        </w:rPr>
        <w:lastRenderedPageBreak/>
        <w:t xml:space="preserve">Zpráva o činnosti </w:t>
      </w:r>
      <w:r w:rsidR="007E0309" w:rsidRPr="00CC75F5">
        <w:rPr>
          <w:rFonts w:ascii="Tahoma" w:hAnsi="Tahoma" w:cs="Tahoma"/>
          <w:b/>
          <w:sz w:val="24"/>
          <w:szCs w:val="24"/>
        </w:rPr>
        <w:t>V</w:t>
      </w:r>
      <w:r w:rsidRPr="00CC75F5">
        <w:rPr>
          <w:rFonts w:ascii="Tahoma" w:hAnsi="Tahoma" w:cs="Tahoma"/>
          <w:b/>
          <w:sz w:val="24"/>
          <w:szCs w:val="24"/>
        </w:rPr>
        <w:t xml:space="preserve">ýboru pro </w:t>
      </w:r>
      <w:r w:rsidR="007E0309" w:rsidRPr="00CC75F5">
        <w:rPr>
          <w:rFonts w:ascii="Tahoma" w:hAnsi="Tahoma" w:cs="Tahoma"/>
          <w:b/>
          <w:sz w:val="24"/>
          <w:szCs w:val="24"/>
        </w:rPr>
        <w:t>v</w:t>
      </w:r>
      <w:r w:rsidRPr="00CC75F5">
        <w:rPr>
          <w:rFonts w:ascii="Tahoma" w:hAnsi="Tahoma" w:cs="Tahoma"/>
          <w:b/>
          <w:sz w:val="24"/>
          <w:szCs w:val="24"/>
        </w:rPr>
        <w:t xml:space="preserve">ýchovu, vzdělávání a </w:t>
      </w:r>
      <w:r w:rsidR="009625FA" w:rsidRPr="00CC75F5">
        <w:rPr>
          <w:rFonts w:ascii="Tahoma" w:hAnsi="Tahoma" w:cs="Tahoma"/>
          <w:b/>
          <w:sz w:val="24"/>
          <w:szCs w:val="24"/>
        </w:rPr>
        <w:t>zaměstnanost za období</w:t>
      </w:r>
      <w:r w:rsidR="00C50A37" w:rsidRPr="00CC75F5">
        <w:rPr>
          <w:rFonts w:ascii="Tahoma" w:hAnsi="Tahoma" w:cs="Tahoma"/>
          <w:b/>
          <w:sz w:val="24"/>
          <w:szCs w:val="24"/>
        </w:rPr>
        <w:t xml:space="preserve"> </w:t>
      </w:r>
      <w:r w:rsidR="000A2F0B" w:rsidRPr="00CC75F5">
        <w:rPr>
          <w:rFonts w:ascii="Tahoma" w:hAnsi="Tahoma" w:cs="Tahoma"/>
          <w:b/>
          <w:sz w:val="24"/>
          <w:szCs w:val="24"/>
        </w:rPr>
        <w:t>listopad</w:t>
      </w:r>
      <w:r w:rsidR="00B41EE4" w:rsidRPr="00CC75F5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B41EE4" w:rsidRPr="00CC75F5">
        <w:rPr>
          <w:rFonts w:ascii="Tahoma" w:hAnsi="Tahoma" w:cs="Tahoma"/>
          <w:b/>
          <w:sz w:val="24"/>
          <w:szCs w:val="24"/>
        </w:rPr>
        <w:t>202</w:t>
      </w:r>
      <w:r w:rsidR="000A2F0B" w:rsidRPr="00CC75F5">
        <w:rPr>
          <w:rFonts w:ascii="Tahoma" w:hAnsi="Tahoma" w:cs="Tahoma"/>
          <w:b/>
          <w:sz w:val="24"/>
          <w:szCs w:val="24"/>
        </w:rPr>
        <w:t>4</w:t>
      </w:r>
      <w:r w:rsidR="00B41EE4" w:rsidRPr="00CC75F5">
        <w:rPr>
          <w:rFonts w:ascii="Tahoma" w:hAnsi="Tahoma" w:cs="Tahoma"/>
          <w:b/>
          <w:sz w:val="24"/>
          <w:szCs w:val="24"/>
        </w:rPr>
        <w:t xml:space="preserve"> – </w:t>
      </w:r>
      <w:r w:rsidR="000A2F0B" w:rsidRPr="00CC75F5">
        <w:rPr>
          <w:rFonts w:ascii="Tahoma" w:hAnsi="Tahoma" w:cs="Tahoma"/>
          <w:b/>
          <w:sz w:val="24"/>
          <w:szCs w:val="24"/>
        </w:rPr>
        <w:t>říjen</w:t>
      </w:r>
      <w:proofErr w:type="gramEnd"/>
      <w:r w:rsidR="00B41EE4" w:rsidRPr="00CC75F5">
        <w:rPr>
          <w:rFonts w:ascii="Tahoma" w:hAnsi="Tahoma" w:cs="Tahoma"/>
          <w:b/>
          <w:sz w:val="24"/>
          <w:szCs w:val="24"/>
        </w:rPr>
        <w:t xml:space="preserve"> 202</w:t>
      </w:r>
      <w:r w:rsidR="000A2F0B" w:rsidRPr="00CC75F5">
        <w:rPr>
          <w:rFonts w:ascii="Tahoma" w:hAnsi="Tahoma" w:cs="Tahoma"/>
          <w:b/>
          <w:sz w:val="24"/>
          <w:szCs w:val="24"/>
        </w:rPr>
        <w:t>5</w:t>
      </w:r>
    </w:p>
    <w:p w14:paraId="19572AF6" w14:textId="77777777" w:rsidR="00BE2563" w:rsidRPr="00CC75F5" w:rsidRDefault="00BE2563" w:rsidP="00A440CF">
      <w:pPr>
        <w:jc w:val="both"/>
        <w:rPr>
          <w:rFonts w:ascii="Tahoma" w:hAnsi="Tahoma" w:cs="Tahoma"/>
          <w:b/>
        </w:rPr>
      </w:pPr>
    </w:p>
    <w:p w14:paraId="2C355619" w14:textId="0CD464F8" w:rsidR="00212311" w:rsidRPr="00CC75F5" w:rsidRDefault="00433438" w:rsidP="002505EF">
      <w:pPr>
        <w:spacing w:before="240" w:after="240" w:line="240" w:lineRule="auto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Výbor pro výchovu vzdělávání a zaměstnanost vedl s</w:t>
      </w:r>
      <w:r w:rsidR="00A87B66" w:rsidRPr="00CC75F5">
        <w:rPr>
          <w:rFonts w:ascii="Tahoma" w:hAnsi="Tahoma" w:cs="Tahoma"/>
        </w:rPr>
        <w:t>vou činnost ve školním roce 20</w:t>
      </w:r>
      <w:r w:rsidR="00641E63" w:rsidRPr="00CC75F5">
        <w:rPr>
          <w:rFonts w:ascii="Tahoma" w:hAnsi="Tahoma" w:cs="Tahoma"/>
        </w:rPr>
        <w:t>2</w:t>
      </w:r>
      <w:r w:rsidR="00626CA6" w:rsidRPr="00CC75F5">
        <w:rPr>
          <w:rFonts w:ascii="Tahoma" w:hAnsi="Tahoma" w:cs="Tahoma"/>
        </w:rPr>
        <w:t>4</w:t>
      </w:r>
      <w:r w:rsidR="00A87B66" w:rsidRPr="00CC75F5">
        <w:rPr>
          <w:rFonts w:ascii="Tahoma" w:hAnsi="Tahoma" w:cs="Tahoma"/>
        </w:rPr>
        <w:t>/20</w:t>
      </w:r>
      <w:r w:rsidR="002A511F" w:rsidRPr="00CC75F5">
        <w:rPr>
          <w:rFonts w:ascii="Tahoma" w:hAnsi="Tahoma" w:cs="Tahoma"/>
        </w:rPr>
        <w:t>2</w:t>
      </w:r>
      <w:r w:rsidR="00626CA6" w:rsidRPr="00CC75F5">
        <w:rPr>
          <w:rFonts w:ascii="Tahoma" w:hAnsi="Tahoma" w:cs="Tahoma"/>
        </w:rPr>
        <w:t>5</w:t>
      </w:r>
      <w:r w:rsidR="00137189" w:rsidRPr="00CC75F5">
        <w:rPr>
          <w:rFonts w:ascii="Tahoma" w:hAnsi="Tahoma" w:cs="Tahoma"/>
        </w:rPr>
        <w:t xml:space="preserve"> ve složení patnácti členů, </w:t>
      </w:r>
      <w:r w:rsidR="00A30968" w:rsidRPr="00CC75F5">
        <w:rPr>
          <w:rFonts w:ascii="Tahoma" w:hAnsi="Tahoma" w:cs="Tahoma"/>
        </w:rPr>
        <w:t>8</w:t>
      </w:r>
      <w:r w:rsidR="00137189" w:rsidRPr="00CC75F5">
        <w:rPr>
          <w:rFonts w:ascii="Tahoma" w:hAnsi="Tahoma" w:cs="Tahoma"/>
        </w:rPr>
        <w:t xml:space="preserve"> členů </w:t>
      </w:r>
      <w:r w:rsidR="008E1028" w:rsidRPr="00CC75F5">
        <w:rPr>
          <w:rFonts w:ascii="Tahoma" w:hAnsi="Tahoma" w:cs="Tahoma"/>
        </w:rPr>
        <w:t>bylo</w:t>
      </w:r>
      <w:r w:rsidR="00137189" w:rsidRPr="00CC75F5">
        <w:rPr>
          <w:rFonts w:ascii="Tahoma" w:hAnsi="Tahoma" w:cs="Tahoma"/>
        </w:rPr>
        <w:t xml:space="preserve"> z řad z</w:t>
      </w:r>
      <w:r w:rsidR="00C874F6" w:rsidRPr="00CC75F5">
        <w:rPr>
          <w:rFonts w:ascii="Tahoma" w:hAnsi="Tahoma" w:cs="Tahoma"/>
        </w:rPr>
        <w:t xml:space="preserve">astupitelů kraje a </w:t>
      </w:r>
      <w:r w:rsidR="00A30968" w:rsidRPr="00CC75F5">
        <w:rPr>
          <w:rFonts w:ascii="Tahoma" w:hAnsi="Tahoma" w:cs="Tahoma"/>
        </w:rPr>
        <w:t>7</w:t>
      </w:r>
      <w:r w:rsidR="00C874F6" w:rsidRPr="00CC75F5">
        <w:rPr>
          <w:rFonts w:ascii="Tahoma" w:hAnsi="Tahoma" w:cs="Tahoma"/>
        </w:rPr>
        <w:t xml:space="preserve"> členů </w:t>
      </w:r>
      <w:r w:rsidR="008E1028" w:rsidRPr="00CC75F5">
        <w:rPr>
          <w:rFonts w:ascii="Tahoma" w:hAnsi="Tahoma" w:cs="Tahoma"/>
        </w:rPr>
        <w:t>byli</w:t>
      </w:r>
      <w:r w:rsidR="00137189" w:rsidRPr="00CC75F5">
        <w:rPr>
          <w:rFonts w:ascii="Tahoma" w:hAnsi="Tahoma" w:cs="Tahoma"/>
        </w:rPr>
        <w:t xml:space="preserve"> odborn</w:t>
      </w:r>
      <w:r w:rsidR="002D0C98" w:rsidRPr="00CC75F5">
        <w:rPr>
          <w:rFonts w:ascii="Tahoma" w:hAnsi="Tahoma" w:cs="Tahoma"/>
        </w:rPr>
        <w:t>í</w:t>
      </w:r>
      <w:r w:rsidR="00A87B66" w:rsidRPr="00CC75F5">
        <w:rPr>
          <w:rFonts w:ascii="Tahoma" w:hAnsi="Tahoma" w:cs="Tahoma"/>
        </w:rPr>
        <w:t>ci z řad veřejnosti.</w:t>
      </w:r>
      <w:r w:rsidR="00811D82" w:rsidRPr="00CC75F5">
        <w:rPr>
          <w:rFonts w:ascii="Tahoma" w:hAnsi="Tahoma" w:cs="Tahoma"/>
        </w:rPr>
        <w:t xml:space="preserve"> </w:t>
      </w:r>
    </w:p>
    <w:p w14:paraId="19572AF7" w14:textId="51590158" w:rsidR="00137189" w:rsidRPr="00CC75F5" w:rsidRDefault="00A87B66" w:rsidP="002505EF">
      <w:pPr>
        <w:spacing w:before="240" w:after="240" w:line="240" w:lineRule="auto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V roce 20</w:t>
      </w:r>
      <w:r w:rsidR="00B34340" w:rsidRPr="00CC75F5">
        <w:rPr>
          <w:rFonts w:ascii="Tahoma" w:hAnsi="Tahoma" w:cs="Tahoma"/>
        </w:rPr>
        <w:t>2</w:t>
      </w:r>
      <w:r w:rsidR="00E63841" w:rsidRPr="00CC75F5">
        <w:rPr>
          <w:rFonts w:ascii="Tahoma" w:hAnsi="Tahoma" w:cs="Tahoma"/>
        </w:rPr>
        <w:t>4</w:t>
      </w:r>
      <w:r w:rsidRPr="00CC75F5">
        <w:rPr>
          <w:rFonts w:ascii="Tahoma" w:hAnsi="Tahoma" w:cs="Tahoma"/>
        </w:rPr>
        <w:t xml:space="preserve"> </w:t>
      </w:r>
      <w:r w:rsidR="00B16C29" w:rsidRPr="00CC75F5">
        <w:rPr>
          <w:rFonts w:ascii="Tahoma" w:hAnsi="Tahoma" w:cs="Tahoma"/>
        </w:rPr>
        <w:t xml:space="preserve">se </w:t>
      </w:r>
      <w:r w:rsidRPr="00CC75F5">
        <w:rPr>
          <w:rFonts w:ascii="Tahoma" w:hAnsi="Tahoma" w:cs="Tahoma"/>
        </w:rPr>
        <w:t xml:space="preserve">od </w:t>
      </w:r>
      <w:r w:rsidR="005F7508" w:rsidRPr="00CC75F5">
        <w:rPr>
          <w:rFonts w:ascii="Tahoma" w:hAnsi="Tahoma" w:cs="Tahoma"/>
        </w:rPr>
        <w:t>listopadu</w:t>
      </w:r>
      <w:r w:rsidR="002D0C98" w:rsidRPr="00CC75F5">
        <w:rPr>
          <w:rFonts w:ascii="Tahoma" w:hAnsi="Tahoma" w:cs="Tahoma"/>
        </w:rPr>
        <w:t xml:space="preserve"> </w:t>
      </w:r>
      <w:r w:rsidRPr="00CC75F5">
        <w:rPr>
          <w:rFonts w:ascii="Tahoma" w:hAnsi="Tahoma" w:cs="Tahoma"/>
        </w:rPr>
        <w:t>konal</w:t>
      </w:r>
      <w:r w:rsidR="00B34340" w:rsidRPr="00CC75F5">
        <w:rPr>
          <w:rFonts w:ascii="Tahoma" w:hAnsi="Tahoma" w:cs="Tahoma"/>
        </w:rPr>
        <w:t>o</w:t>
      </w:r>
      <w:r w:rsidRPr="00CC75F5">
        <w:rPr>
          <w:rFonts w:ascii="Tahoma" w:hAnsi="Tahoma" w:cs="Tahoma"/>
        </w:rPr>
        <w:t xml:space="preserve"> </w:t>
      </w:r>
      <w:r w:rsidR="00B34340" w:rsidRPr="00CC75F5">
        <w:rPr>
          <w:rFonts w:ascii="Tahoma" w:hAnsi="Tahoma" w:cs="Tahoma"/>
        </w:rPr>
        <w:t>1</w:t>
      </w:r>
      <w:r w:rsidRPr="00CC75F5">
        <w:rPr>
          <w:rFonts w:ascii="Tahoma" w:hAnsi="Tahoma" w:cs="Tahoma"/>
        </w:rPr>
        <w:t xml:space="preserve"> zasedání a v roce 20</w:t>
      </w:r>
      <w:r w:rsidR="002A511F" w:rsidRPr="00CC75F5">
        <w:rPr>
          <w:rFonts w:ascii="Tahoma" w:hAnsi="Tahoma" w:cs="Tahoma"/>
        </w:rPr>
        <w:t>2</w:t>
      </w:r>
      <w:r w:rsidR="00E63841" w:rsidRPr="00CC75F5">
        <w:rPr>
          <w:rFonts w:ascii="Tahoma" w:hAnsi="Tahoma" w:cs="Tahoma"/>
        </w:rPr>
        <w:t>5</w:t>
      </w:r>
      <w:r w:rsidR="00137189" w:rsidRPr="00CC75F5">
        <w:rPr>
          <w:rFonts w:ascii="Tahoma" w:hAnsi="Tahoma" w:cs="Tahoma"/>
        </w:rPr>
        <w:t xml:space="preserve"> </w:t>
      </w:r>
      <w:r w:rsidR="005B3B86" w:rsidRPr="00CC75F5">
        <w:rPr>
          <w:rFonts w:ascii="Tahoma" w:hAnsi="Tahoma" w:cs="Tahoma"/>
        </w:rPr>
        <w:t xml:space="preserve">se </w:t>
      </w:r>
      <w:r w:rsidR="00137189" w:rsidRPr="00CC75F5">
        <w:rPr>
          <w:rFonts w:ascii="Tahoma" w:hAnsi="Tahoma" w:cs="Tahoma"/>
        </w:rPr>
        <w:t xml:space="preserve">do konce </w:t>
      </w:r>
      <w:r w:rsidR="00140B39" w:rsidRPr="00CC75F5">
        <w:rPr>
          <w:rFonts w:ascii="Tahoma" w:hAnsi="Tahoma" w:cs="Tahoma"/>
        </w:rPr>
        <w:t>října</w:t>
      </w:r>
      <w:r w:rsidR="00137189" w:rsidRPr="00CC75F5">
        <w:rPr>
          <w:rFonts w:ascii="Tahoma" w:hAnsi="Tahoma" w:cs="Tahoma"/>
        </w:rPr>
        <w:t xml:space="preserve"> konal</w:t>
      </w:r>
      <w:r w:rsidR="0000104F" w:rsidRPr="00CC75F5">
        <w:rPr>
          <w:rFonts w:ascii="Tahoma" w:hAnsi="Tahoma" w:cs="Tahoma"/>
        </w:rPr>
        <w:t>o</w:t>
      </w:r>
      <w:r w:rsidR="00137189" w:rsidRPr="00CC75F5">
        <w:rPr>
          <w:rFonts w:ascii="Tahoma" w:hAnsi="Tahoma" w:cs="Tahoma"/>
        </w:rPr>
        <w:t xml:space="preserve"> </w:t>
      </w:r>
      <w:r w:rsidR="0000104F" w:rsidRPr="00CC75F5">
        <w:rPr>
          <w:rFonts w:ascii="Tahoma" w:hAnsi="Tahoma" w:cs="Tahoma"/>
        </w:rPr>
        <w:t>6</w:t>
      </w:r>
      <w:r w:rsidR="00C85461" w:rsidRPr="00CC75F5">
        <w:rPr>
          <w:rFonts w:ascii="Tahoma" w:hAnsi="Tahoma" w:cs="Tahoma"/>
        </w:rPr>
        <w:t> </w:t>
      </w:r>
      <w:r w:rsidR="00137189" w:rsidRPr="00CC75F5">
        <w:rPr>
          <w:rFonts w:ascii="Tahoma" w:hAnsi="Tahoma" w:cs="Tahoma"/>
        </w:rPr>
        <w:t>zasedání.</w:t>
      </w:r>
      <w:r w:rsidR="00E22E0D" w:rsidRPr="00CC75F5">
        <w:rPr>
          <w:rFonts w:ascii="Tahoma" w:hAnsi="Tahoma" w:cs="Tahoma"/>
        </w:rPr>
        <w:t xml:space="preserve"> </w:t>
      </w:r>
      <w:r w:rsidR="00E22E0D" w:rsidRPr="00CC75F5">
        <w:rPr>
          <w:rFonts w:ascii="Tahoma" w:hAnsi="Tahoma" w:cs="Tahoma"/>
          <w:b/>
          <w:bCs/>
        </w:rPr>
        <w:t xml:space="preserve">V měsíci srpnu 2025 </w:t>
      </w:r>
      <w:r w:rsidR="00FA5038" w:rsidRPr="00CC75F5">
        <w:rPr>
          <w:rFonts w:ascii="Tahoma" w:hAnsi="Tahoma" w:cs="Tahoma"/>
          <w:b/>
          <w:bCs/>
        </w:rPr>
        <w:t>nebyl výbor usnášeníschopný.</w:t>
      </w:r>
      <w:r w:rsidR="00E22E0D" w:rsidRPr="00CC75F5">
        <w:rPr>
          <w:rFonts w:ascii="Tahoma" w:hAnsi="Tahoma" w:cs="Tahoma"/>
        </w:rPr>
        <w:t xml:space="preserve"> </w:t>
      </w:r>
      <w:r w:rsidR="00137189" w:rsidRPr="00CC75F5">
        <w:rPr>
          <w:rFonts w:ascii="Tahoma" w:hAnsi="Tahoma" w:cs="Tahoma"/>
        </w:rPr>
        <w:t xml:space="preserve"> </w:t>
      </w:r>
    </w:p>
    <w:p w14:paraId="19572AF8" w14:textId="50E52D15" w:rsidR="00433438" w:rsidRPr="00CC75F5" w:rsidRDefault="00137189" w:rsidP="002505EF">
      <w:pPr>
        <w:spacing w:before="240" w:after="240" w:line="240" w:lineRule="auto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Výbor ve své činnosti spolupracoval s odborem školství, mládeže a spo</w:t>
      </w:r>
      <w:r w:rsidR="005B3B86" w:rsidRPr="00CC75F5">
        <w:rPr>
          <w:rFonts w:ascii="Tahoma" w:hAnsi="Tahoma" w:cs="Tahoma"/>
        </w:rPr>
        <w:t>r</w:t>
      </w:r>
      <w:r w:rsidRPr="00CC75F5">
        <w:rPr>
          <w:rFonts w:ascii="Tahoma" w:hAnsi="Tahoma" w:cs="Tahoma"/>
        </w:rPr>
        <w:t>tu a na svých zasedáních projednával níže uvedené materiály.</w:t>
      </w:r>
    </w:p>
    <w:p w14:paraId="56BBBD6B" w14:textId="77777777" w:rsidR="00AA7633" w:rsidRPr="00CC75F5" w:rsidRDefault="00AA7633" w:rsidP="002505EF">
      <w:pPr>
        <w:spacing w:before="240" w:after="240" w:line="240" w:lineRule="auto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Výbor schválil místopředsedu výboru pana Mgr. Stanislava </w:t>
      </w:r>
      <w:proofErr w:type="spellStart"/>
      <w:r w:rsidRPr="00CC75F5">
        <w:rPr>
          <w:rFonts w:ascii="Tahoma" w:hAnsi="Tahoma" w:cs="Tahoma"/>
        </w:rPr>
        <w:t>Folwarczneho</w:t>
      </w:r>
      <w:proofErr w:type="spellEnd"/>
      <w:r w:rsidRPr="00CC75F5">
        <w:rPr>
          <w:rFonts w:ascii="Tahoma" w:hAnsi="Tahoma" w:cs="Tahoma"/>
        </w:rPr>
        <w:t>.</w:t>
      </w:r>
    </w:p>
    <w:p w14:paraId="19572AFA" w14:textId="1E78470E" w:rsidR="00BE2563" w:rsidRPr="00CC75F5" w:rsidRDefault="002A511F" w:rsidP="002505EF">
      <w:pPr>
        <w:spacing w:before="240" w:after="240" w:line="240" w:lineRule="auto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Byla provedena kontrola dodržování právních předpisů výboru za </w:t>
      </w:r>
      <w:r w:rsidR="006C250B" w:rsidRPr="00CC75F5">
        <w:rPr>
          <w:rFonts w:ascii="Tahoma" w:hAnsi="Tahoma" w:cs="Tahoma"/>
        </w:rPr>
        <w:t>2</w:t>
      </w:r>
      <w:r w:rsidRPr="00CC75F5">
        <w:rPr>
          <w:rFonts w:ascii="Tahoma" w:hAnsi="Tahoma" w:cs="Tahoma"/>
        </w:rPr>
        <w:t>. pololetí 20</w:t>
      </w:r>
      <w:r w:rsidR="008C3B48" w:rsidRPr="00CC75F5">
        <w:rPr>
          <w:rFonts w:ascii="Tahoma" w:hAnsi="Tahoma" w:cs="Tahoma"/>
        </w:rPr>
        <w:t>2</w:t>
      </w:r>
      <w:r w:rsidR="004E7138" w:rsidRPr="00CC75F5">
        <w:rPr>
          <w:rFonts w:ascii="Tahoma" w:hAnsi="Tahoma" w:cs="Tahoma"/>
        </w:rPr>
        <w:t>4 a 1. pololetí 2025</w:t>
      </w:r>
      <w:r w:rsidRPr="00CC75F5">
        <w:rPr>
          <w:rFonts w:ascii="Tahoma" w:hAnsi="Tahoma" w:cs="Tahoma"/>
        </w:rPr>
        <w:t>.</w:t>
      </w:r>
    </w:p>
    <w:p w14:paraId="5CBE969E" w14:textId="77777777" w:rsidR="00651AC7" w:rsidRPr="00CC75F5" w:rsidRDefault="00651AC7" w:rsidP="002505EF">
      <w:pPr>
        <w:spacing w:before="240" w:after="240" w:line="240" w:lineRule="auto"/>
        <w:jc w:val="both"/>
        <w:rPr>
          <w:rFonts w:ascii="Tahoma" w:hAnsi="Tahoma" w:cs="Tahoma"/>
        </w:rPr>
      </w:pPr>
    </w:p>
    <w:p w14:paraId="3D4C6EBB" w14:textId="72DC328B" w:rsidR="00BE15E6" w:rsidRPr="00CC75F5" w:rsidRDefault="00BE2563" w:rsidP="002505EF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CC75F5">
        <w:rPr>
          <w:rFonts w:ascii="Tahoma" w:hAnsi="Tahoma" w:cs="Tahoma"/>
          <w:b/>
        </w:rPr>
        <w:t xml:space="preserve">Výbor pro výchovu vzdělávání a zaměstnanost </w:t>
      </w:r>
      <w:r w:rsidRPr="00CC75F5">
        <w:rPr>
          <w:rFonts w:ascii="Tahoma" w:hAnsi="Tahoma" w:cs="Tahoma"/>
          <w:b/>
          <w:i/>
        </w:rPr>
        <w:t>doporučil</w:t>
      </w:r>
      <w:r w:rsidRPr="00CC75F5">
        <w:rPr>
          <w:rFonts w:ascii="Tahoma" w:hAnsi="Tahoma" w:cs="Tahoma"/>
          <w:b/>
          <w:spacing w:val="50"/>
        </w:rPr>
        <w:t>:</w:t>
      </w:r>
    </w:p>
    <w:p w14:paraId="466D86A5" w14:textId="316506B6" w:rsidR="00311A6B" w:rsidRPr="00CC75F5" w:rsidRDefault="009E056E" w:rsidP="0003391C">
      <w:pPr>
        <w:pStyle w:val="Zkladntextodsazen"/>
        <w:numPr>
          <w:ilvl w:val="0"/>
          <w:numId w:val="25"/>
        </w:numPr>
        <w:tabs>
          <w:tab w:val="left" w:pos="0"/>
        </w:tabs>
        <w:spacing w:before="240" w:after="240"/>
        <w:ind w:hanging="357"/>
        <w:jc w:val="both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J</w:t>
      </w:r>
      <w:r w:rsidR="00311A6B" w:rsidRPr="00CC75F5">
        <w:rPr>
          <w:rFonts w:ascii="Tahoma" w:hAnsi="Tahoma" w:cs="Tahoma"/>
          <w:sz w:val="22"/>
          <w:szCs w:val="22"/>
        </w:rPr>
        <w:t>menovat do pracovní skupiny pro vyhodnocení návrhů na ocenění pedagogických pracovníků škol a školských zařízení působících na území Moravskoslezského kraje zapsaných v rejstříku škol a školských zařízení u příležitosti Dne učitelů v roce 2025 členy v</w:t>
      </w:r>
      <w:r w:rsidR="00311A6B" w:rsidRPr="00CC75F5">
        <w:rPr>
          <w:rFonts w:ascii="Tahoma" w:hAnsi="Tahoma" w:cs="Tahoma"/>
          <w:iCs/>
          <w:sz w:val="22"/>
          <w:szCs w:val="22"/>
        </w:rPr>
        <w:t>ýboru pro výchovu, vzdělávání a zaměstnanost</w:t>
      </w:r>
      <w:r w:rsidR="00311A6B" w:rsidRPr="00CC75F5">
        <w:rPr>
          <w:rFonts w:ascii="Tahoma" w:hAnsi="Tahoma" w:cs="Tahoma"/>
          <w:sz w:val="22"/>
          <w:szCs w:val="22"/>
        </w:rPr>
        <w:t xml:space="preserve"> </w:t>
      </w:r>
      <w:r w:rsidR="00311A6B" w:rsidRPr="00CC75F5">
        <w:rPr>
          <w:rFonts w:ascii="Tahoma" w:hAnsi="Tahoma" w:cs="Tahoma"/>
          <w:iCs/>
          <w:sz w:val="22"/>
          <w:szCs w:val="22"/>
        </w:rPr>
        <w:t>zastupitelstva kraje:</w:t>
      </w:r>
    </w:p>
    <w:p w14:paraId="2C8F92D7" w14:textId="58C1F6A9" w:rsidR="00311A6B" w:rsidRPr="00CC75F5" w:rsidRDefault="00654B4B" w:rsidP="0003391C">
      <w:pPr>
        <w:pStyle w:val="Zkladntextodsazen"/>
        <w:numPr>
          <w:ilvl w:val="0"/>
          <w:numId w:val="24"/>
        </w:numPr>
        <w:tabs>
          <w:tab w:val="left" w:pos="851"/>
        </w:tabs>
        <w:spacing w:after="0"/>
        <w:ind w:left="993" w:hanging="284"/>
        <w:jc w:val="both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 xml:space="preserve"> </w:t>
      </w:r>
      <w:r w:rsidR="00311A6B" w:rsidRPr="00CC75F5">
        <w:rPr>
          <w:rFonts w:ascii="Tahoma" w:hAnsi="Tahoma" w:cs="Tahoma"/>
          <w:iCs/>
          <w:sz w:val="22"/>
          <w:szCs w:val="22"/>
        </w:rPr>
        <w:t>PhDr. Žanetu Thomasovou, MBA</w:t>
      </w:r>
    </w:p>
    <w:p w14:paraId="1B010AB7" w14:textId="38CE9012" w:rsidR="00311A6B" w:rsidRPr="00CC75F5" w:rsidRDefault="00654B4B" w:rsidP="0003391C">
      <w:pPr>
        <w:pStyle w:val="Zkladntextodsazen"/>
        <w:numPr>
          <w:ilvl w:val="0"/>
          <w:numId w:val="24"/>
        </w:numPr>
        <w:tabs>
          <w:tab w:val="left" w:pos="851"/>
        </w:tabs>
        <w:spacing w:after="0"/>
        <w:ind w:left="993" w:hanging="284"/>
        <w:jc w:val="both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 xml:space="preserve"> </w:t>
      </w:r>
      <w:r w:rsidR="00311A6B" w:rsidRPr="00CC75F5">
        <w:rPr>
          <w:rFonts w:ascii="Tahoma" w:hAnsi="Tahoma" w:cs="Tahoma"/>
          <w:iCs/>
          <w:sz w:val="22"/>
          <w:szCs w:val="22"/>
        </w:rPr>
        <w:t>Bc. Tomáše Pavelka</w:t>
      </w:r>
    </w:p>
    <w:p w14:paraId="56A639DD" w14:textId="6779D5A2" w:rsidR="003A708B" w:rsidRPr="00CC75F5" w:rsidRDefault="00654B4B" w:rsidP="0003391C">
      <w:pPr>
        <w:pStyle w:val="Zkladntextodsazen"/>
        <w:numPr>
          <w:ilvl w:val="0"/>
          <w:numId w:val="24"/>
        </w:numPr>
        <w:tabs>
          <w:tab w:val="left" w:pos="851"/>
        </w:tabs>
        <w:spacing w:after="0"/>
        <w:ind w:left="993" w:hanging="284"/>
        <w:jc w:val="both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 xml:space="preserve"> </w:t>
      </w:r>
      <w:r w:rsidR="00311A6B" w:rsidRPr="00CC75F5">
        <w:rPr>
          <w:rFonts w:ascii="Tahoma" w:hAnsi="Tahoma" w:cs="Tahoma"/>
          <w:iCs/>
          <w:sz w:val="22"/>
          <w:szCs w:val="22"/>
        </w:rPr>
        <w:t>Mgr. Martina Šrubaře</w:t>
      </w:r>
    </w:p>
    <w:p w14:paraId="331B4707" w14:textId="07DFDBD3" w:rsidR="003A708B" w:rsidRPr="00CC75F5" w:rsidRDefault="003A708B" w:rsidP="002505EF">
      <w:pPr>
        <w:pStyle w:val="Odstavecseseznamem"/>
        <w:numPr>
          <w:ilvl w:val="0"/>
          <w:numId w:val="13"/>
        </w:numPr>
        <w:spacing w:before="240" w:after="240" w:line="240" w:lineRule="auto"/>
        <w:ind w:hanging="357"/>
        <w:contextualSpacing w:val="0"/>
        <w:jc w:val="both"/>
        <w:rPr>
          <w:rFonts w:ascii="Tahoma" w:hAnsi="Tahoma" w:cs="Tahoma"/>
          <w:b/>
          <w:bCs/>
          <w:iCs/>
        </w:rPr>
      </w:pPr>
      <w:r w:rsidRPr="00CC75F5">
        <w:rPr>
          <w:rFonts w:ascii="Tahoma" w:hAnsi="Tahoma" w:cs="Tahoma"/>
          <w:iCs/>
        </w:rPr>
        <w:t>Radě kraje souhlasit se zapojením kraje do výzvy MPSV č. 03_25_081 Potravinová pomoc dětem v sociální nouzi</w:t>
      </w:r>
      <w:r w:rsidR="005E2A14" w:rsidRPr="00CC75F5">
        <w:rPr>
          <w:rFonts w:ascii="Tahoma" w:hAnsi="Tahoma" w:cs="Tahoma"/>
          <w:iCs/>
        </w:rPr>
        <w:t>.</w:t>
      </w:r>
    </w:p>
    <w:p w14:paraId="5FB8B1D4" w14:textId="30C801E5" w:rsidR="00AB7506" w:rsidRPr="00CC75F5" w:rsidRDefault="005E2A14" w:rsidP="0003391C">
      <w:pPr>
        <w:pStyle w:val="Odstavecseseznamem"/>
        <w:numPr>
          <w:ilvl w:val="0"/>
          <w:numId w:val="25"/>
        </w:numPr>
        <w:spacing w:before="240" w:after="240" w:line="240" w:lineRule="auto"/>
        <w:ind w:hanging="357"/>
        <w:contextualSpacing w:val="0"/>
        <w:jc w:val="both"/>
        <w:outlineLvl w:val="0"/>
        <w:rPr>
          <w:rFonts w:ascii="Tahoma" w:hAnsi="Tahoma" w:cs="Tahoma"/>
          <w:kern w:val="28"/>
        </w:rPr>
      </w:pPr>
      <w:r w:rsidRPr="00CC75F5">
        <w:rPr>
          <w:rFonts w:ascii="Tahoma" w:hAnsi="Tahoma" w:cs="Tahoma"/>
          <w:iCs/>
        </w:rPr>
        <w:t>Z</w:t>
      </w:r>
      <w:r w:rsidR="002D7217" w:rsidRPr="00CC75F5">
        <w:rPr>
          <w:rFonts w:ascii="Tahoma" w:hAnsi="Tahoma" w:cs="Tahoma"/>
          <w:iCs/>
        </w:rPr>
        <w:t>astupitelstvu kraje rozhodnout</w:t>
      </w:r>
      <w:r w:rsidR="007F571A" w:rsidRPr="00CC75F5">
        <w:rPr>
          <w:rFonts w:ascii="Tahoma" w:hAnsi="Tahoma" w:cs="Tahoma"/>
          <w:iCs/>
        </w:rPr>
        <w:t xml:space="preserve"> o </w:t>
      </w:r>
      <w:r w:rsidR="007F571A" w:rsidRPr="00CC75F5">
        <w:rPr>
          <w:rFonts w:ascii="Tahoma" w:hAnsi="Tahoma" w:cs="Tahoma"/>
          <w:kern w:val="28"/>
        </w:rPr>
        <w:t>zahájení přípravy projektu a profinancování a</w:t>
      </w:r>
      <w:r w:rsidR="003A3CA9" w:rsidRPr="00CC75F5">
        <w:rPr>
          <w:rFonts w:ascii="Tahoma" w:hAnsi="Tahoma" w:cs="Tahoma"/>
          <w:kern w:val="28"/>
        </w:rPr>
        <w:t> </w:t>
      </w:r>
      <w:r w:rsidR="007F571A" w:rsidRPr="00CC75F5">
        <w:rPr>
          <w:rFonts w:ascii="Tahoma" w:hAnsi="Tahoma" w:cs="Tahoma"/>
          <w:kern w:val="28"/>
        </w:rPr>
        <w:t>kofinancování projektu</w:t>
      </w:r>
      <w:r w:rsidR="004A7DA6" w:rsidRPr="00CC75F5">
        <w:rPr>
          <w:rFonts w:ascii="Tahoma" w:hAnsi="Tahoma" w:cs="Tahoma"/>
          <w:kern w:val="28"/>
        </w:rPr>
        <w:t xml:space="preserve"> Potravinová pomoc dětem v sociální nouzi.</w:t>
      </w:r>
    </w:p>
    <w:p w14:paraId="07F4DAC9" w14:textId="19C2C2D2" w:rsidR="004E5511" w:rsidRPr="00CC75F5" w:rsidRDefault="004E5511" w:rsidP="0003391C">
      <w:pPr>
        <w:pStyle w:val="Odstavecseseznamem"/>
        <w:numPr>
          <w:ilvl w:val="0"/>
          <w:numId w:val="25"/>
        </w:numPr>
        <w:spacing w:before="240" w:after="240" w:line="240" w:lineRule="auto"/>
        <w:ind w:hanging="357"/>
        <w:contextualSpacing w:val="0"/>
        <w:jc w:val="both"/>
        <w:outlineLvl w:val="0"/>
        <w:rPr>
          <w:rFonts w:ascii="Tahoma" w:hAnsi="Tahoma" w:cs="Tahoma"/>
          <w:kern w:val="28"/>
        </w:rPr>
      </w:pPr>
      <w:r w:rsidRPr="00CC75F5">
        <w:rPr>
          <w:rFonts w:ascii="Tahoma" w:hAnsi="Tahoma" w:cs="Tahoma"/>
          <w:iCs/>
        </w:rPr>
        <w:t>Radě kraje schválit podmínky dotačního programu „Podpora aktivit v oblasti prevence rizikového chování u dětí a mládeže pro školní rok 2025/2026“.</w:t>
      </w:r>
    </w:p>
    <w:p w14:paraId="577A0AF0" w14:textId="527ACBED" w:rsidR="004E5511" w:rsidRPr="00CC75F5" w:rsidRDefault="004E5511" w:rsidP="0003391C">
      <w:pPr>
        <w:pStyle w:val="Odstavecseseznamem"/>
        <w:numPr>
          <w:ilvl w:val="0"/>
          <w:numId w:val="25"/>
        </w:numPr>
        <w:tabs>
          <w:tab w:val="left" w:pos="851"/>
        </w:tabs>
        <w:spacing w:before="240" w:after="240" w:line="240" w:lineRule="auto"/>
        <w:ind w:hanging="357"/>
        <w:contextualSpacing w:val="0"/>
        <w:jc w:val="both"/>
        <w:outlineLvl w:val="0"/>
        <w:rPr>
          <w:rFonts w:ascii="Tahoma" w:hAnsi="Tahoma" w:cs="Tahoma"/>
          <w:iCs/>
        </w:rPr>
      </w:pPr>
      <w:r w:rsidRPr="00CC75F5">
        <w:rPr>
          <w:rFonts w:ascii="Tahoma" w:hAnsi="Tahoma" w:cs="Tahoma"/>
          <w:iCs/>
        </w:rPr>
        <w:t>Radě kraje vyhlásit dotační program „Podpora aktivit v oblasti prevence rizikového chování u dětí a mládeže pro školní rok 2025/2026“.</w:t>
      </w:r>
    </w:p>
    <w:p w14:paraId="429C79AE" w14:textId="000282B1" w:rsidR="004E5511" w:rsidRPr="00CC75F5" w:rsidRDefault="004E5511" w:rsidP="0003391C">
      <w:pPr>
        <w:pStyle w:val="Odstavecseseznamem"/>
        <w:numPr>
          <w:ilvl w:val="0"/>
          <w:numId w:val="25"/>
        </w:numPr>
        <w:spacing w:before="240" w:after="240" w:line="240" w:lineRule="auto"/>
        <w:ind w:hanging="357"/>
        <w:contextualSpacing w:val="0"/>
        <w:jc w:val="both"/>
        <w:outlineLvl w:val="0"/>
        <w:rPr>
          <w:rFonts w:ascii="Tahoma" w:hAnsi="Tahoma" w:cs="Tahoma"/>
          <w:kern w:val="28"/>
        </w:rPr>
      </w:pPr>
      <w:r w:rsidRPr="00CC75F5">
        <w:rPr>
          <w:rFonts w:ascii="Tahoma" w:hAnsi="Tahoma" w:cs="Tahoma"/>
          <w:iCs/>
        </w:rPr>
        <w:t>Radě kraje zřídit monitorovací pracovní skupinu pro vyhodnocení žádostí o dotaci ve složení:</w:t>
      </w:r>
    </w:p>
    <w:tbl>
      <w:tblPr>
        <w:tblW w:w="4700" w:type="pct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099"/>
      </w:tblGrid>
      <w:tr w:rsidR="00CC75F5" w:rsidRPr="00CC75F5" w14:paraId="35E2E092" w14:textId="77777777" w:rsidTr="00AD52EE">
        <w:trPr>
          <w:trHeight w:val="283"/>
          <w:jc w:val="right"/>
        </w:trPr>
        <w:tc>
          <w:tcPr>
            <w:tcW w:w="2098" w:type="pct"/>
            <w:vAlign w:val="center"/>
          </w:tcPr>
          <w:p w14:paraId="7674FB8F" w14:textId="77777777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bookmarkStart w:id="0" w:name="_Hlk188679989"/>
            <w:r w:rsidRPr="00CC75F5">
              <w:rPr>
                <w:rFonts w:ascii="Tahoma" w:hAnsi="Tahoma" w:cs="Tahoma"/>
              </w:rPr>
              <w:t>Mgr. Andrea Matějková</w:t>
            </w:r>
          </w:p>
        </w:tc>
        <w:tc>
          <w:tcPr>
            <w:tcW w:w="2902" w:type="pct"/>
            <w:vAlign w:val="center"/>
          </w:tcPr>
          <w:p w14:paraId="00E3954A" w14:textId="77777777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krajská školská koordinátorka prevence (KÚ MSK)</w:t>
            </w:r>
          </w:p>
        </w:tc>
      </w:tr>
      <w:tr w:rsidR="00CC75F5" w:rsidRPr="00CC75F5" w14:paraId="1F1A636A" w14:textId="77777777" w:rsidTr="00AD52EE">
        <w:trPr>
          <w:trHeight w:val="283"/>
          <w:jc w:val="right"/>
        </w:trPr>
        <w:tc>
          <w:tcPr>
            <w:tcW w:w="2098" w:type="pct"/>
            <w:vAlign w:val="center"/>
          </w:tcPr>
          <w:p w14:paraId="5BCE0CB7" w14:textId="77777777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Mgr. Lucie Šimečková</w:t>
            </w:r>
          </w:p>
        </w:tc>
        <w:tc>
          <w:tcPr>
            <w:tcW w:w="2902" w:type="pct"/>
            <w:vAlign w:val="center"/>
          </w:tcPr>
          <w:p w14:paraId="0ACABF52" w14:textId="418BAEC2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metodička prevence v </w:t>
            </w:r>
            <w:r w:rsidR="00E22B32" w:rsidRPr="00CC75F5">
              <w:rPr>
                <w:rFonts w:ascii="Tahoma" w:hAnsi="Tahoma" w:cs="Tahoma"/>
              </w:rPr>
              <w:t>PPP</w:t>
            </w:r>
            <w:r w:rsidRPr="00CC75F5">
              <w:rPr>
                <w:rFonts w:ascii="Tahoma" w:hAnsi="Tahoma" w:cs="Tahoma"/>
              </w:rPr>
              <w:t xml:space="preserve"> (O</w:t>
            </w:r>
            <w:r w:rsidR="00654B4B" w:rsidRPr="00CC75F5">
              <w:rPr>
                <w:rFonts w:ascii="Tahoma" w:hAnsi="Tahoma" w:cs="Tahoma"/>
              </w:rPr>
              <w:t>pava)</w:t>
            </w:r>
          </w:p>
        </w:tc>
      </w:tr>
      <w:tr w:rsidR="00CC75F5" w:rsidRPr="00CC75F5" w14:paraId="1F776572" w14:textId="77777777" w:rsidTr="00AD52EE">
        <w:trPr>
          <w:trHeight w:val="283"/>
          <w:jc w:val="right"/>
        </w:trPr>
        <w:tc>
          <w:tcPr>
            <w:tcW w:w="2098" w:type="pct"/>
            <w:vAlign w:val="center"/>
          </w:tcPr>
          <w:p w14:paraId="52649CF1" w14:textId="77777777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Mgr. Stanislav Toman</w:t>
            </w:r>
          </w:p>
        </w:tc>
        <w:tc>
          <w:tcPr>
            <w:tcW w:w="2902" w:type="pct"/>
            <w:vAlign w:val="center"/>
          </w:tcPr>
          <w:p w14:paraId="78E5B5AB" w14:textId="5C0060B3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metodik prevence v </w:t>
            </w:r>
            <w:r w:rsidR="00E22B32" w:rsidRPr="00CC75F5">
              <w:rPr>
                <w:rFonts w:ascii="Tahoma" w:hAnsi="Tahoma" w:cs="Tahoma"/>
              </w:rPr>
              <w:t>PPP</w:t>
            </w:r>
            <w:r w:rsidRPr="00CC75F5">
              <w:rPr>
                <w:rFonts w:ascii="Tahoma" w:hAnsi="Tahoma" w:cs="Tahoma"/>
              </w:rPr>
              <w:t xml:space="preserve"> (B</w:t>
            </w:r>
            <w:r w:rsidR="00654B4B" w:rsidRPr="00CC75F5">
              <w:rPr>
                <w:rFonts w:ascii="Tahoma" w:hAnsi="Tahoma" w:cs="Tahoma"/>
              </w:rPr>
              <w:t>runtál</w:t>
            </w:r>
            <w:r w:rsidRPr="00CC75F5">
              <w:rPr>
                <w:rFonts w:ascii="Tahoma" w:hAnsi="Tahoma" w:cs="Tahoma"/>
              </w:rPr>
              <w:t>)</w:t>
            </w:r>
          </w:p>
        </w:tc>
      </w:tr>
      <w:tr w:rsidR="00CC75F5" w:rsidRPr="00CC75F5" w14:paraId="64E60927" w14:textId="77777777" w:rsidTr="00AD52EE">
        <w:trPr>
          <w:trHeight w:val="283"/>
          <w:jc w:val="right"/>
        </w:trPr>
        <w:tc>
          <w:tcPr>
            <w:tcW w:w="2098" w:type="pct"/>
            <w:vAlign w:val="center"/>
          </w:tcPr>
          <w:p w14:paraId="427B97DC" w14:textId="77777777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Mgr. Petra Chudá</w:t>
            </w:r>
          </w:p>
        </w:tc>
        <w:tc>
          <w:tcPr>
            <w:tcW w:w="2902" w:type="pct"/>
            <w:vAlign w:val="center"/>
          </w:tcPr>
          <w:p w14:paraId="1A7DBDC6" w14:textId="4A4C6388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metodička prevence v</w:t>
            </w:r>
            <w:r w:rsidR="00E22B32" w:rsidRPr="00CC75F5">
              <w:rPr>
                <w:rFonts w:ascii="Tahoma" w:hAnsi="Tahoma" w:cs="Tahoma"/>
              </w:rPr>
              <w:t xml:space="preserve"> PPP </w:t>
            </w:r>
            <w:r w:rsidRPr="00CC75F5">
              <w:rPr>
                <w:rFonts w:ascii="Tahoma" w:hAnsi="Tahoma" w:cs="Tahoma"/>
              </w:rPr>
              <w:t>(O</w:t>
            </w:r>
            <w:r w:rsidR="00654B4B" w:rsidRPr="00CC75F5">
              <w:rPr>
                <w:rFonts w:ascii="Tahoma" w:hAnsi="Tahoma" w:cs="Tahoma"/>
              </w:rPr>
              <w:t>strava</w:t>
            </w:r>
            <w:r w:rsidRPr="00CC75F5">
              <w:rPr>
                <w:rFonts w:ascii="Tahoma" w:hAnsi="Tahoma" w:cs="Tahoma"/>
              </w:rPr>
              <w:t>)</w:t>
            </w:r>
          </w:p>
        </w:tc>
      </w:tr>
      <w:tr w:rsidR="00CC75F5" w:rsidRPr="00CC75F5" w14:paraId="73EFC7A8" w14:textId="77777777" w:rsidTr="00AD52EE">
        <w:trPr>
          <w:trHeight w:val="283"/>
          <w:jc w:val="right"/>
        </w:trPr>
        <w:tc>
          <w:tcPr>
            <w:tcW w:w="2098" w:type="pct"/>
            <w:vAlign w:val="center"/>
          </w:tcPr>
          <w:p w14:paraId="67FA0E28" w14:textId="77777777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Mgr. Jakub Macošek</w:t>
            </w:r>
          </w:p>
        </w:tc>
        <w:tc>
          <w:tcPr>
            <w:tcW w:w="2902" w:type="pct"/>
            <w:vAlign w:val="center"/>
          </w:tcPr>
          <w:p w14:paraId="7EFE116F" w14:textId="43B3AE1F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metodik prevence v </w:t>
            </w:r>
            <w:r w:rsidR="00E22B32" w:rsidRPr="00CC75F5">
              <w:rPr>
                <w:rFonts w:ascii="Tahoma" w:hAnsi="Tahoma" w:cs="Tahoma"/>
              </w:rPr>
              <w:t>PPP</w:t>
            </w:r>
            <w:r w:rsidRPr="00CC75F5">
              <w:rPr>
                <w:rFonts w:ascii="Tahoma" w:hAnsi="Tahoma" w:cs="Tahoma"/>
              </w:rPr>
              <w:t xml:space="preserve"> (O</w:t>
            </w:r>
            <w:r w:rsidR="00654B4B" w:rsidRPr="00CC75F5">
              <w:rPr>
                <w:rFonts w:ascii="Tahoma" w:hAnsi="Tahoma" w:cs="Tahoma"/>
              </w:rPr>
              <w:t>strava</w:t>
            </w:r>
            <w:r w:rsidRPr="00CC75F5">
              <w:rPr>
                <w:rFonts w:ascii="Tahoma" w:hAnsi="Tahoma" w:cs="Tahoma"/>
              </w:rPr>
              <w:t>)</w:t>
            </w:r>
          </w:p>
        </w:tc>
      </w:tr>
      <w:tr w:rsidR="00CC75F5" w:rsidRPr="00CC75F5" w14:paraId="56858F99" w14:textId="77777777" w:rsidTr="00AD52EE">
        <w:trPr>
          <w:trHeight w:val="283"/>
          <w:jc w:val="right"/>
        </w:trPr>
        <w:tc>
          <w:tcPr>
            <w:tcW w:w="2098" w:type="pct"/>
            <w:vAlign w:val="center"/>
          </w:tcPr>
          <w:p w14:paraId="50CB6D71" w14:textId="77777777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 xml:space="preserve">Mgr. Kateřina </w:t>
            </w:r>
            <w:proofErr w:type="spellStart"/>
            <w:r w:rsidRPr="00CC75F5">
              <w:rPr>
                <w:rFonts w:ascii="Tahoma" w:hAnsi="Tahoma" w:cs="Tahoma"/>
              </w:rPr>
              <w:t>Puterová</w:t>
            </w:r>
            <w:proofErr w:type="spellEnd"/>
          </w:p>
        </w:tc>
        <w:tc>
          <w:tcPr>
            <w:tcW w:w="2902" w:type="pct"/>
            <w:vAlign w:val="center"/>
          </w:tcPr>
          <w:p w14:paraId="27327A2B" w14:textId="21152CD8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metodička prevence v </w:t>
            </w:r>
            <w:r w:rsidR="00E22B32" w:rsidRPr="00CC75F5">
              <w:rPr>
                <w:rFonts w:ascii="Tahoma" w:hAnsi="Tahoma" w:cs="Tahoma"/>
              </w:rPr>
              <w:t>PPP</w:t>
            </w:r>
            <w:r w:rsidRPr="00CC75F5">
              <w:rPr>
                <w:rFonts w:ascii="Tahoma" w:hAnsi="Tahoma" w:cs="Tahoma"/>
              </w:rPr>
              <w:t xml:space="preserve"> (O</w:t>
            </w:r>
            <w:r w:rsidR="00654B4B" w:rsidRPr="00CC75F5">
              <w:rPr>
                <w:rFonts w:ascii="Tahoma" w:hAnsi="Tahoma" w:cs="Tahoma"/>
              </w:rPr>
              <w:t>strava</w:t>
            </w:r>
            <w:r w:rsidRPr="00CC75F5">
              <w:rPr>
                <w:rFonts w:ascii="Tahoma" w:hAnsi="Tahoma" w:cs="Tahoma"/>
              </w:rPr>
              <w:t>)</w:t>
            </w:r>
          </w:p>
        </w:tc>
      </w:tr>
      <w:tr w:rsidR="00CC75F5" w:rsidRPr="00CC75F5" w14:paraId="57E98964" w14:textId="77777777" w:rsidTr="00AD52EE">
        <w:trPr>
          <w:trHeight w:val="283"/>
          <w:jc w:val="right"/>
        </w:trPr>
        <w:tc>
          <w:tcPr>
            <w:tcW w:w="2098" w:type="pct"/>
            <w:vAlign w:val="center"/>
          </w:tcPr>
          <w:p w14:paraId="5CE2C176" w14:textId="77777777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 xml:space="preserve">Mgr. Michaela </w:t>
            </w:r>
            <w:proofErr w:type="spellStart"/>
            <w:r w:rsidRPr="00CC75F5">
              <w:rPr>
                <w:rFonts w:ascii="Tahoma" w:hAnsi="Tahoma" w:cs="Tahoma"/>
              </w:rPr>
              <w:t>Skřížalová</w:t>
            </w:r>
            <w:proofErr w:type="spellEnd"/>
          </w:p>
        </w:tc>
        <w:tc>
          <w:tcPr>
            <w:tcW w:w="2902" w:type="pct"/>
            <w:vAlign w:val="center"/>
          </w:tcPr>
          <w:p w14:paraId="0224C6C1" w14:textId="2C7C4AB2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metodička prevence v </w:t>
            </w:r>
            <w:r w:rsidR="00E22B32" w:rsidRPr="00CC75F5">
              <w:rPr>
                <w:rFonts w:ascii="Tahoma" w:hAnsi="Tahoma" w:cs="Tahoma"/>
              </w:rPr>
              <w:t>PPP</w:t>
            </w:r>
            <w:r w:rsidRPr="00CC75F5">
              <w:rPr>
                <w:rFonts w:ascii="Tahoma" w:hAnsi="Tahoma" w:cs="Tahoma"/>
              </w:rPr>
              <w:t xml:space="preserve"> (K</w:t>
            </w:r>
            <w:r w:rsidR="00654B4B" w:rsidRPr="00CC75F5">
              <w:rPr>
                <w:rFonts w:ascii="Tahoma" w:hAnsi="Tahoma" w:cs="Tahoma"/>
              </w:rPr>
              <w:t>arviná</w:t>
            </w:r>
            <w:r w:rsidRPr="00CC75F5">
              <w:rPr>
                <w:rFonts w:ascii="Tahoma" w:hAnsi="Tahoma" w:cs="Tahoma"/>
              </w:rPr>
              <w:t>)</w:t>
            </w:r>
          </w:p>
        </w:tc>
      </w:tr>
      <w:tr w:rsidR="00CC75F5" w:rsidRPr="00CC75F5" w14:paraId="1690E47F" w14:textId="77777777" w:rsidTr="00AD52EE">
        <w:trPr>
          <w:trHeight w:val="283"/>
          <w:jc w:val="right"/>
        </w:trPr>
        <w:tc>
          <w:tcPr>
            <w:tcW w:w="2098" w:type="pct"/>
            <w:vAlign w:val="center"/>
          </w:tcPr>
          <w:p w14:paraId="3548B2C6" w14:textId="77777777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lastRenderedPageBreak/>
              <w:t>PhDr. Pavel Letý</w:t>
            </w:r>
          </w:p>
        </w:tc>
        <w:tc>
          <w:tcPr>
            <w:tcW w:w="2902" w:type="pct"/>
            <w:vAlign w:val="center"/>
          </w:tcPr>
          <w:p w14:paraId="40FF208F" w14:textId="6BC94B3E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metodik prevence v </w:t>
            </w:r>
            <w:r w:rsidR="00E22B32" w:rsidRPr="00CC75F5">
              <w:rPr>
                <w:rFonts w:ascii="Tahoma" w:hAnsi="Tahoma" w:cs="Tahoma"/>
              </w:rPr>
              <w:t>PPP</w:t>
            </w:r>
            <w:r w:rsidRPr="00CC75F5">
              <w:rPr>
                <w:rFonts w:ascii="Tahoma" w:hAnsi="Tahoma" w:cs="Tahoma"/>
              </w:rPr>
              <w:t xml:space="preserve"> (N</w:t>
            </w:r>
            <w:r w:rsidR="00654B4B" w:rsidRPr="00CC75F5">
              <w:rPr>
                <w:rFonts w:ascii="Tahoma" w:hAnsi="Tahoma" w:cs="Tahoma"/>
              </w:rPr>
              <w:t>ový Jičín</w:t>
            </w:r>
            <w:r w:rsidRPr="00CC75F5">
              <w:rPr>
                <w:rFonts w:ascii="Tahoma" w:hAnsi="Tahoma" w:cs="Tahoma"/>
              </w:rPr>
              <w:t>)</w:t>
            </w:r>
          </w:p>
        </w:tc>
      </w:tr>
      <w:tr w:rsidR="00CC75F5" w:rsidRPr="00CC75F5" w14:paraId="6E77C99F" w14:textId="77777777" w:rsidTr="00AD52EE">
        <w:trPr>
          <w:trHeight w:val="283"/>
          <w:jc w:val="right"/>
        </w:trPr>
        <w:tc>
          <w:tcPr>
            <w:tcW w:w="2098" w:type="pct"/>
            <w:vAlign w:val="center"/>
          </w:tcPr>
          <w:p w14:paraId="4F9A87BF" w14:textId="77777777" w:rsidR="004C7BD5" w:rsidRPr="00CC75F5" w:rsidRDefault="004C7BD5" w:rsidP="00AD665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Mgr. Kristina Jurková Babincová</w:t>
            </w:r>
          </w:p>
        </w:tc>
        <w:tc>
          <w:tcPr>
            <w:tcW w:w="2902" w:type="pct"/>
            <w:vAlign w:val="center"/>
          </w:tcPr>
          <w:p w14:paraId="76567949" w14:textId="124AAA57" w:rsidR="004C7BD5" w:rsidRPr="00CC75F5" w:rsidRDefault="004C7BD5" w:rsidP="00AD6659">
            <w:pPr>
              <w:tabs>
                <w:tab w:val="left" w:pos="3261"/>
              </w:tabs>
              <w:spacing w:after="0" w:line="240" w:lineRule="auto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metodička prevence v </w:t>
            </w:r>
            <w:r w:rsidR="00E22B32" w:rsidRPr="00CC75F5">
              <w:rPr>
                <w:rFonts w:ascii="Tahoma" w:hAnsi="Tahoma" w:cs="Tahoma"/>
              </w:rPr>
              <w:t>PPP</w:t>
            </w:r>
            <w:r w:rsidRPr="00CC75F5">
              <w:rPr>
                <w:rFonts w:ascii="Tahoma" w:hAnsi="Tahoma" w:cs="Tahoma"/>
              </w:rPr>
              <w:t xml:space="preserve"> (F</w:t>
            </w:r>
            <w:r w:rsidR="00654B4B" w:rsidRPr="00CC75F5">
              <w:rPr>
                <w:rFonts w:ascii="Tahoma" w:hAnsi="Tahoma" w:cs="Tahoma"/>
              </w:rPr>
              <w:t>rýdek-Místek</w:t>
            </w:r>
            <w:r w:rsidRPr="00CC75F5">
              <w:rPr>
                <w:rFonts w:ascii="Tahoma" w:hAnsi="Tahoma" w:cs="Tahoma"/>
              </w:rPr>
              <w:t>)</w:t>
            </w:r>
          </w:p>
        </w:tc>
      </w:tr>
    </w:tbl>
    <w:bookmarkEnd w:id="0"/>
    <w:p w14:paraId="1215EBBF" w14:textId="0BB6FD14" w:rsidR="006A53C2" w:rsidRPr="00CC75F5" w:rsidRDefault="00A52785" w:rsidP="00E21955">
      <w:pPr>
        <w:pStyle w:val="Odstavecseseznamem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jc w:val="both"/>
        <w:rPr>
          <w:rFonts w:ascii="Tahoma" w:hAnsi="Tahoma" w:cs="Tahoma"/>
          <w:b/>
          <w:bCs/>
          <w:iCs/>
        </w:rPr>
      </w:pPr>
      <w:r w:rsidRPr="00CC75F5">
        <w:rPr>
          <w:rFonts w:ascii="Tahoma" w:hAnsi="Tahoma" w:cs="Tahoma"/>
        </w:rPr>
        <w:t>Radě kraje schválit podmínky dotačního programu „Podpora volnočasových aktivit pro mládež v roce 2025“</w:t>
      </w:r>
      <w:r w:rsidR="00F465CE" w:rsidRPr="00CC75F5">
        <w:rPr>
          <w:rFonts w:ascii="Tahoma" w:hAnsi="Tahoma" w:cs="Tahoma"/>
        </w:rPr>
        <w:t xml:space="preserve"> a </w:t>
      </w:r>
      <w:r w:rsidR="000A79AE" w:rsidRPr="00CC75F5">
        <w:rPr>
          <w:rFonts w:ascii="Tahoma" w:hAnsi="Tahoma" w:cs="Tahoma"/>
        </w:rPr>
        <w:t>vyhlásit dotační program „Podpora volnočasových aktivit pro mládež v roce 2025“.</w:t>
      </w:r>
    </w:p>
    <w:p w14:paraId="7B5E5747" w14:textId="2E16180A" w:rsidR="0088490F" w:rsidRPr="00CC75F5" w:rsidRDefault="00227730" w:rsidP="0003391C">
      <w:pPr>
        <w:pStyle w:val="Odstavecseseznamem"/>
        <w:numPr>
          <w:ilvl w:val="0"/>
          <w:numId w:val="27"/>
        </w:numPr>
        <w:spacing w:before="240" w:after="240" w:line="240" w:lineRule="auto"/>
        <w:jc w:val="both"/>
        <w:rPr>
          <w:rFonts w:ascii="Tahoma" w:hAnsi="Tahoma" w:cs="Tahoma"/>
        </w:rPr>
      </w:pPr>
      <w:r w:rsidRPr="00CC75F5">
        <w:rPr>
          <w:rFonts w:ascii="Tahoma" w:hAnsi="Tahoma" w:cs="Tahoma"/>
          <w:iCs/>
        </w:rPr>
        <w:t xml:space="preserve">Radě kraje zřídit </w:t>
      </w:r>
      <w:r w:rsidR="00020B78" w:rsidRPr="00CC75F5">
        <w:rPr>
          <w:rFonts w:ascii="Tahoma" w:hAnsi="Tahoma" w:cs="Tahoma"/>
        </w:rPr>
        <w:t>monitorovací pracovní skupinu pro dotační program „Podpora volnočasových aktivit pro mládež v roce 2025“ ve složení:</w:t>
      </w:r>
    </w:p>
    <w:tbl>
      <w:tblPr>
        <w:tblW w:w="9067" w:type="dxa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39"/>
      </w:tblGrid>
      <w:tr w:rsidR="00CC75F5" w:rsidRPr="00CC75F5" w14:paraId="0E1DCC25" w14:textId="77777777" w:rsidTr="001F6DB8">
        <w:trPr>
          <w:trHeight w:val="283"/>
          <w:jc w:val="right"/>
        </w:trPr>
        <w:tc>
          <w:tcPr>
            <w:tcW w:w="3828" w:type="dxa"/>
          </w:tcPr>
          <w:p w14:paraId="4E3C12DF" w14:textId="77777777" w:rsidR="00020B78" w:rsidRPr="00CC75F5" w:rsidRDefault="00020B78" w:rsidP="008849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Mgr. Bronislav Koňařík</w:t>
            </w:r>
          </w:p>
        </w:tc>
        <w:tc>
          <w:tcPr>
            <w:tcW w:w="5239" w:type="dxa"/>
          </w:tcPr>
          <w:p w14:paraId="71ACD2BF" w14:textId="77777777" w:rsidR="00020B78" w:rsidRPr="00CC75F5" w:rsidRDefault="00020B78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CC75F5" w:rsidRPr="00CC75F5" w14:paraId="631B77A4" w14:textId="77777777" w:rsidTr="001F6DB8">
        <w:trPr>
          <w:trHeight w:val="283"/>
          <w:jc w:val="right"/>
        </w:trPr>
        <w:tc>
          <w:tcPr>
            <w:tcW w:w="3828" w:type="dxa"/>
          </w:tcPr>
          <w:p w14:paraId="282D6A81" w14:textId="77777777" w:rsidR="00020B78" w:rsidRPr="00CC75F5" w:rsidRDefault="00020B78" w:rsidP="008849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 xml:space="preserve">Helena </w:t>
            </w:r>
            <w:proofErr w:type="spellStart"/>
            <w:r w:rsidRPr="00CC75F5">
              <w:rPr>
                <w:rFonts w:ascii="Tahoma" w:hAnsi="Tahoma" w:cs="Tahoma"/>
              </w:rPr>
              <w:t>Boglis</w:t>
            </w:r>
            <w:proofErr w:type="spellEnd"/>
          </w:p>
        </w:tc>
        <w:tc>
          <w:tcPr>
            <w:tcW w:w="5239" w:type="dxa"/>
          </w:tcPr>
          <w:p w14:paraId="715BA024" w14:textId="77777777" w:rsidR="00020B78" w:rsidRPr="00CC75F5" w:rsidRDefault="00020B78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CC75F5" w:rsidRPr="00CC75F5" w14:paraId="16347AFF" w14:textId="77777777" w:rsidTr="001F6DB8">
        <w:trPr>
          <w:trHeight w:val="283"/>
          <w:jc w:val="right"/>
        </w:trPr>
        <w:tc>
          <w:tcPr>
            <w:tcW w:w="3828" w:type="dxa"/>
          </w:tcPr>
          <w:p w14:paraId="2FC9C471" w14:textId="77777777" w:rsidR="00020B78" w:rsidRPr="00CC75F5" w:rsidRDefault="00020B78" w:rsidP="008849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Mgr. Petra Řezáčová</w:t>
            </w:r>
          </w:p>
        </w:tc>
        <w:tc>
          <w:tcPr>
            <w:tcW w:w="5239" w:type="dxa"/>
          </w:tcPr>
          <w:p w14:paraId="6A81F22C" w14:textId="77777777" w:rsidR="00020B78" w:rsidRPr="00CC75F5" w:rsidRDefault="00020B78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CC75F5" w:rsidRPr="00CC75F5" w14:paraId="1BDB3326" w14:textId="77777777" w:rsidTr="001F6DB8">
        <w:trPr>
          <w:trHeight w:val="283"/>
          <w:jc w:val="right"/>
        </w:trPr>
        <w:tc>
          <w:tcPr>
            <w:tcW w:w="3828" w:type="dxa"/>
          </w:tcPr>
          <w:p w14:paraId="765F4986" w14:textId="77777777" w:rsidR="00020B78" w:rsidRPr="00CC75F5" w:rsidRDefault="00020B78" w:rsidP="008849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Ing. Alexandra Voral Tomášová</w:t>
            </w:r>
          </w:p>
        </w:tc>
        <w:tc>
          <w:tcPr>
            <w:tcW w:w="5239" w:type="dxa"/>
          </w:tcPr>
          <w:p w14:paraId="40947F0F" w14:textId="77777777" w:rsidR="00020B78" w:rsidRPr="00CC75F5" w:rsidRDefault="00020B78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zástupce oddělení mládeže a sportu</w:t>
            </w:r>
          </w:p>
        </w:tc>
      </w:tr>
      <w:tr w:rsidR="00CC75F5" w:rsidRPr="00CC75F5" w14:paraId="2B0863E4" w14:textId="77777777" w:rsidTr="001F6DB8">
        <w:trPr>
          <w:trHeight w:val="283"/>
          <w:jc w:val="right"/>
        </w:trPr>
        <w:tc>
          <w:tcPr>
            <w:tcW w:w="3828" w:type="dxa"/>
          </w:tcPr>
          <w:p w14:paraId="7B924419" w14:textId="77777777" w:rsidR="001F6DB8" w:rsidRPr="00CC75F5" w:rsidRDefault="001F6DB8" w:rsidP="008849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5239" w:type="dxa"/>
          </w:tcPr>
          <w:p w14:paraId="354B765B" w14:textId="77777777" w:rsidR="001F6DB8" w:rsidRPr="00CC75F5" w:rsidRDefault="001F6DB8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CC75F5" w:rsidRPr="00CC75F5" w14:paraId="3F2F004F" w14:textId="77777777" w:rsidTr="001F6DB8">
        <w:trPr>
          <w:trHeight w:val="283"/>
          <w:jc w:val="right"/>
        </w:trPr>
        <w:tc>
          <w:tcPr>
            <w:tcW w:w="9067" w:type="dxa"/>
            <w:gridSpan w:val="2"/>
            <w:vAlign w:val="center"/>
          </w:tcPr>
          <w:p w14:paraId="70210E50" w14:textId="77777777" w:rsidR="00020B78" w:rsidRPr="00CC75F5" w:rsidRDefault="00020B78" w:rsidP="00E62B0D">
            <w:pPr>
              <w:spacing w:after="0" w:line="240" w:lineRule="auto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náhradníka v monitorovací pracovní skupině k hodnocení dotací, a to:</w:t>
            </w:r>
          </w:p>
        </w:tc>
      </w:tr>
      <w:tr w:rsidR="00CC75F5" w:rsidRPr="00CC75F5" w14:paraId="04534C6A" w14:textId="77777777" w:rsidTr="001F6DB8">
        <w:trPr>
          <w:trHeight w:val="283"/>
          <w:jc w:val="right"/>
        </w:trPr>
        <w:tc>
          <w:tcPr>
            <w:tcW w:w="3828" w:type="dxa"/>
          </w:tcPr>
          <w:p w14:paraId="092BAA3F" w14:textId="77777777" w:rsidR="00020B78" w:rsidRPr="00CC75F5" w:rsidRDefault="00020B78" w:rsidP="008849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Mgr. Martin Šrubař</w:t>
            </w:r>
          </w:p>
        </w:tc>
        <w:tc>
          <w:tcPr>
            <w:tcW w:w="5239" w:type="dxa"/>
          </w:tcPr>
          <w:p w14:paraId="6B2EFAAA" w14:textId="77777777" w:rsidR="00020B78" w:rsidRPr="00CC75F5" w:rsidRDefault="00020B78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CC75F5" w:rsidRPr="00CC75F5" w14:paraId="24F83284" w14:textId="77777777" w:rsidTr="001F6DB8">
        <w:trPr>
          <w:trHeight w:val="283"/>
          <w:jc w:val="right"/>
        </w:trPr>
        <w:tc>
          <w:tcPr>
            <w:tcW w:w="3828" w:type="dxa"/>
          </w:tcPr>
          <w:p w14:paraId="0AA72D57" w14:textId="77777777" w:rsidR="00020B78" w:rsidRPr="00CC75F5" w:rsidRDefault="00020B78" w:rsidP="008849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Mgr. František Pokluda</w:t>
            </w:r>
          </w:p>
        </w:tc>
        <w:tc>
          <w:tcPr>
            <w:tcW w:w="5239" w:type="dxa"/>
          </w:tcPr>
          <w:p w14:paraId="4A832A3D" w14:textId="7BA7E21C" w:rsidR="0088490F" w:rsidRPr="00CC75F5" w:rsidRDefault="00020B78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zástupce oddělení mládeže a sportu</w:t>
            </w:r>
          </w:p>
        </w:tc>
      </w:tr>
    </w:tbl>
    <w:p w14:paraId="60DA43A7" w14:textId="30623A6E" w:rsidR="00AB2B49" w:rsidRPr="00CC75F5" w:rsidRDefault="00AB2B49" w:rsidP="00E21955">
      <w:pPr>
        <w:pStyle w:val="MSKNormal"/>
        <w:numPr>
          <w:ilvl w:val="0"/>
          <w:numId w:val="9"/>
        </w:numPr>
        <w:spacing w:before="240" w:after="240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 xml:space="preserve">Předložit zastupitelstvu kraje uvedený návrh k rozhodnutí o přijetí závazku k zajištění licencí k produktům společnosti Microsoft </w:t>
      </w:r>
      <w:proofErr w:type="spellStart"/>
      <w:r w:rsidRPr="00CC75F5">
        <w:rPr>
          <w:rFonts w:ascii="Tahoma" w:hAnsi="Tahoma" w:cs="Tahoma"/>
          <w:sz w:val="22"/>
          <w:szCs w:val="22"/>
        </w:rPr>
        <w:t>Corporation</w:t>
      </w:r>
      <w:proofErr w:type="spellEnd"/>
      <w:r w:rsidRPr="00CC75F5">
        <w:rPr>
          <w:rFonts w:ascii="Tahoma" w:hAnsi="Tahoma" w:cs="Tahoma"/>
          <w:sz w:val="22"/>
          <w:szCs w:val="22"/>
        </w:rPr>
        <w:t xml:space="preserve"> a souvisejících služeb pro organizace v oblasti školství v letech 2026-2028.</w:t>
      </w:r>
    </w:p>
    <w:p w14:paraId="1558C393" w14:textId="46C91FD6" w:rsidR="004E4B9D" w:rsidRPr="00CC75F5" w:rsidRDefault="00DB62BF" w:rsidP="00E21955">
      <w:pPr>
        <w:pStyle w:val="MSKNormal"/>
        <w:numPr>
          <w:ilvl w:val="0"/>
          <w:numId w:val="11"/>
        </w:numPr>
        <w:spacing w:before="240" w:after="240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P</w:t>
      </w:r>
      <w:r w:rsidR="004E4B9D" w:rsidRPr="00CC75F5">
        <w:rPr>
          <w:rFonts w:ascii="Tahoma" w:hAnsi="Tahoma" w:cs="Tahoma"/>
          <w:sz w:val="22"/>
          <w:szCs w:val="22"/>
        </w:rPr>
        <w:t>ředložit zastupitelstvu kraje</w:t>
      </w:r>
      <w:r w:rsidR="004E4B9D" w:rsidRPr="00CC75F5">
        <w:rPr>
          <w:rFonts w:ascii="Tahoma" w:hAnsi="Tahoma" w:cs="Tahoma"/>
          <w:iCs/>
          <w:sz w:val="22"/>
          <w:szCs w:val="22"/>
        </w:rPr>
        <w:t xml:space="preserve"> </w:t>
      </w:r>
      <w:r w:rsidRPr="00CC75F5">
        <w:rPr>
          <w:rFonts w:ascii="Tahoma" w:hAnsi="Tahoma" w:cs="Tahoma"/>
          <w:bCs/>
          <w:sz w:val="22"/>
          <w:szCs w:val="22"/>
        </w:rPr>
        <w:t xml:space="preserve">Dohody o společném postupu při řešení převodu činností zabezpečovaných příspěvkovou organizací Moravskoslezského kraje </w:t>
      </w:r>
      <w:r w:rsidRPr="00CC75F5">
        <w:rPr>
          <w:rFonts w:ascii="Tahoma" w:hAnsi="Tahoma" w:cs="Tahoma"/>
          <w:sz w:val="22"/>
          <w:szCs w:val="22"/>
        </w:rPr>
        <w:t>Základní umělecká škola, Ostrava – Petřkovice, Hlučínská 7, příspěvková organizace</w:t>
      </w:r>
      <w:r w:rsidRPr="00CC75F5">
        <w:rPr>
          <w:rFonts w:ascii="Tahoma" w:hAnsi="Tahoma" w:cs="Tahoma"/>
          <w:bCs/>
          <w:sz w:val="22"/>
          <w:szCs w:val="22"/>
        </w:rPr>
        <w:t>, IČO 61989177.</w:t>
      </w:r>
    </w:p>
    <w:p w14:paraId="6AFD8F2F" w14:textId="688857E7" w:rsidR="00DB62BF" w:rsidRPr="00CC75F5" w:rsidRDefault="00DB62BF" w:rsidP="00E21955">
      <w:pPr>
        <w:pStyle w:val="Odstavecseseznamem"/>
        <w:numPr>
          <w:ilvl w:val="0"/>
          <w:numId w:val="11"/>
        </w:numPr>
        <w:spacing w:before="240" w:after="24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 w:rsidRPr="00CC75F5">
        <w:rPr>
          <w:rFonts w:ascii="Tahoma" w:hAnsi="Tahoma" w:cs="Tahoma"/>
          <w:bCs/>
          <w:kern w:val="28"/>
        </w:rPr>
        <w:t>Radě kraje ocenit nejúspěšnější žáky a týmy středních škol v Moravskoslezském kraji ve školním roce 202</w:t>
      </w:r>
      <w:r w:rsidR="00C5537C">
        <w:rPr>
          <w:rFonts w:ascii="Tahoma" w:hAnsi="Tahoma" w:cs="Tahoma"/>
          <w:bCs/>
          <w:kern w:val="28"/>
        </w:rPr>
        <w:t>4</w:t>
      </w:r>
      <w:r w:rsidRPr="00CC75F5">
        <w:rPr>
          <w:rFonts w:ascii="Tahoma" w:hAnsi="Tahoma" w:cs="Tahoma"/>
          <w:bCs/>
          <w:kern w:val="28"/>
        </w:rPr>
        <w:t>/202</w:t>
      </w:r>
      <w:r w:rsidR="00C5537C">
        <w:rPr>
          <w:rFonts w:ascii="Tahoma" w:hAnsi="Tahoma" w:cs="Tahoma"/>
          <w:bCs/>
          <w:kern w:val="28"/>
        </w:rPr>
        <w:t>5</w:t>
      </w:r>
      <w:r w:rsidRPr="00CC75F5">
        <w:rPr>
          <w:rFonts w:ascii="Tahoma" w:hAnsi="Tahoma" w:cs="Tahoma"/>
          <w:bCs/>
          <w:kern w:val="28"/>
        </w:rPr>
        <w:t xml:space="preserve"> a schválit podmínky pro podání návrhů na ocenění nejúspěšnějších žáků a týmů.</w:t>
      </w:r>
    </w:p>
    <w:p w14:paraId="1C6AF690" w14:textId="1BFA2BD4" w:rsidR="00DB62BF" w:rsidRPr="00CC75F5" w:rsidRDefault="00DB62BF" w:rsidP="00E21955">
      <w:pPr>
        <w:pStyle w:val="Odstavecseseznamem"/>
        <w:numPr>
          <w:ilvl w:val="0"/>
          <w:numId w:val="11"/>
        </w:numPr>
        <w:spacing w:before="240" w:after="240" w:line="240" w:lineRule="auto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</w:rPr>
      </w:pPr>
      <w:r w:rsidRPr="00CC75F5">
        <w:rPr>
          <w:rFonts w:ascii="Tahoma" w:hAnsi="Tahoma" w:cs="Tahoma"/>
          <w:iCs/>
        </w:rPr>
        <w:t xml:space="preserve">Radě kraje zřídit </w:t>
      </w:r>
      <w:r w:rsidRPr="00CC75F5">
        <w:rPr>
          <w:rFonts w:ascii="Tahoma" w:hAnsi="Tahoma" w:cs="Tahoma"/>
          <w:bCs/>
          <w:kern w:val="28"/>
        </w:rPr>
        <w:t>pracovní skupinu pro posouzení návrhů na ocenění nejúspěšnějších žáků a týmů středních škol v Moravskoslezském kraji ve školním roce 202</w:t>
      </w:r>
      <w:r w:rsidR="006911F8">
        <w:rPr>
          <w:rFonts w:ascii="Tahoma" w:hAnsi="Tahoma" w:cs="Tahoma"/>
          <w:bCs/>
          <w:kern w:val="28"/>
        </w:rPr>
        <w:t>4</w:t>
      </w:r>
      <w:r w:rsidRPr="00CC75F5">
        <w:rPr>
          <w:rFonts w:ascii="Tahoma" w:hAnsi="Tahoma" w:cs="Tahoma"/>
          <w:bCs/>
          <w:kern w:val="28"/>
        </w:rPr>
        <w:t>/202</w:t>
      </w:r>
      <w:r w:rsidR="006911F8">
        <w:rPr>
          <w:rFonts w:ascii="Tahoma" w:hAnsi="Tahoma" w:cs="Tahoma"/>
          <w:bCs/>
          <w:kern w:val="28"/>
        </w:rPr>
        <w:t>5</w:t>
      </w:r>
      <w:r w:rsidRPr="00CC75F5">
        <w:rPr>
          <w:rFonts w:ascii="Tahoma" w:hAnsi="Tahoma" w:cs="Tahoma"/>
          <w:bCs/>
          <w:kern w:val="28"/>
        </w:rPr>
        <w:t xml:space="preserve"> ve složení:</w:t>
      </w:r>
    </w:p>
    <w:tbl>
      <w:tblPr>
        <w:tblW w:w="8784" w:type="dxa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387"/>
      </w:tblGrid>
      <w:tr w:rsidR="00CC75F5" w:rsidRPr="00CC75F5" w14:paraId="48D11F1A" w14:textId="77777777" w:rsidTr="00AD52EE">
        <w:trPr>
          <w:trHeight w:val="283"/>
          <w:jc w:val="right"/>
        </w:trPr>
        <w:tc>
          <w:tcPr>
            <w:tcW w:w="3397" w:type="dxa"/>
            <w:vAlign w:val="center"/>
          </w:tcPr>
          <w:p w14:paraId="174A3204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Mgr. Alena Grosová</w:t>
            </w:r>
          </w:p>
        </w:tc>
        <w:tc>
          <w:tcPr>
            <w:tcW w:w="5387" w:type="dxa"/>
            <w:vAlign w:val="center"/>
          </w:tcPr>
          <w:p w14:paraId="146D8698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člen výboru pro výchovu, vzdělávání a zaměstnanost</w:t>
            </w:r>
          </w:p>
        </w:tc>
      </w:tr>
      <w:tr w:rsidR="00CC75F5" w:rsidRPr="00CC75F5" w14:paraId="669BFD1F" w14:textId="77777777" w:rsidTr="00AD52EE">
        <w:trPr>
          <w:trHeight w:val="283"/>
          <w:jc w:val="right"/>
        </w:trPr>
        <w:tc>
          <w:tcPr>
            <w:tcW w:w="3397" w:type="dxa"/>
            <w:vAlign w:val="center"/>
          </w:tcPr>
          <w:p w14:paraId="19A316E4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Mgr. Dalibor Novák</w:t>
            </w:r>
          </w:p>
        </w:tc>
        <w:tc>
          <w:tcPr>
            <w:tcW w:w="5387" w:type="dxa"/>
            <w:vAlign w:val="center"/>
          </w:tcPr>
          <w:p w14:paraId="20B1F8A1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člen výboru pro výchovu, vzdělávání a zaměstnanost</w:t>
            </w:r>
          </w:p>
        </w:tc>
      </w:tr>
      <w:tr w:rsidR="00CC75F5" w:rsidRPr="00CC75F5" w14:paraId="2B6A8DDC" w14:textId="77777777" w:rsidTr="00AD52EE">
        <w:trPr>
          <w:trHeight w:val="283"/>
          <w:jc w:val="right"/>
        </w:trPr>
        <w:tc>
          <w:tcPr>
            <w:tcW w:w="3397" w:type="dxa"/>
            <w:vAlign w:val="center"/>
          </w:tcPr>
          <w:p w14:paraId="094A76CA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Mgr. Bronislav Koňařík</w:t>
            </w:r>
          </w:p>
        </w:tc>
        <w:tc>
          <w:tcPr>
            <w:tcW w:w="5387" w:type="dxa"/>
            <w:vAlign w:val="center"/>
          </w:tcPr>
          <w:p w14:paraId="08BBE5C6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člen výboru pro výchovu, vzdělávání a zaměstnanost</w:t>
            </w:r>
          </w:p>
        </w:tc>
      </w:tr>
      <w:tr w:rsidR="00CC75F5" w:rsidRPr="00CC75F5" w14:paraId="65A8A6BC" w14:textId="77777777" w:rsidTr="00AD52EE">
        <w:trPr>
          <w:trHeight w:val="283"/>
          <w:jc w:val="right"/>
        </w:trPr>
        <w:tc>
          <w:tcPr>
            <w:tcW w:w="3397" w:type="dxa"/>
            <w:vAlign w:val="center"/>
          </w:tcPr>
          <w:p w14:paraId="31D0FBDA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Mgr. František Pokluda</w:t>
            </w:r>
          </w:p>
        </w:tc>
        <w:tc>
          <w:tcPr>
            <w:tcW w:w="5387" w:type="dxa"/>
            <w:vAlign w:val="center"/>
          </w:tcPr>
          <w:p w14:paraId="395AA640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zástupce odboru školství, mládeže a sportu</w:t>
            </w:r>
          </w:p>
        </w:tc>
      </w:tr>
      <w:tr w:rsidR="00CC75F5" w:rsidRPr="00CC75F5" w14:paraId="0BD61D27" w14:textId="77777777" w:rsidTr="00AD52EE">
        <w:trPr>
          <w:trHeight w:val="283"/>
          <w:jc w:val="right"/>
        </w:trPr>
        <w:tc>
          <w:tcPr>
            <w:tcW w:w="3397" w:type="dxa"/>
            <w:vAlign w:val="center"/>
          </w:tcPr>
          <w:p w14:paraId="12117110" w14:textId="77777777" w:rsidR="00A744D4" w:rsidRPr="00CC75F5" w:rsidRDefault="00A744D4" w:rsidP="00AD6659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Ing. Alexandra Voral Tomášová</w:t>
            </w:r>
            <w:r w:rsidRPr="00CC75F5">
              <w:rPr>
                <w:rFonts w:ascii="Tahoma" w:eastAsia="Times New Roman" w:hAnsi="Tahoma" w:cs="Tahoma"/>
                <w:lang w:eastAsia="cs-CZ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422B2278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zástupce odboru školství, mládeže a sportu</w:t>
            </w:r>
          </w:p>
        </w:tc>
      </w:tr>
      <w:tr w:rsidR="00CC75F5" w:rsidRPr="00CC75F5" w14:paraId="35B8D0B5" w14:textId="77777777" w:rsidTr="00AD52EE">
        <w:trPr>
          <w:trHeight w:val="283"/>
          <w:jc w:val="right"/>
        </w:trPr>
        <w:tc>
          <w:tcPr>
            <w:tcW w:w="8784" w:type="dxa"/>
            <w:gridSpan w:val="2"/>
            <w:vAlign w:val="center"/>
          </w:tcPr>
          <w:p w14:paraId="3029268E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</w:p>
        </w:tc>
      </w:tr>
      <w:tr w:rsidR="00CC75F5" w:rsidRPr="00CC75F5" w14:paraId="08759D99" w14:textId="77777777" w:rsidTr="00AD52EE">
        <w:trPr>
          <w:trHeight w:val="283"/>
          <w:jc w:val="right"/>
        </w:trPr>
        <w:tc>
          <w:tcPr>
            <w:tcW w:w="3397" w:type="dxa"/>
            <w:vAlign w:val="center"/>
          </w:tcPr>
          <w:p w14:paraId="0E2B6F4C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doc. Ing. Pavel Tuleja, Ph.D.</w:t>
            </w:r>
          </w:p>
        </w:tc>
        <w:tc>
          <w:tcPr>
            <w:tcW w:w="5387" w:type="dxa"/>
            <w:vAlign w:val="center"/>
          </w:tcPr>
          <w:p w14:paraId="33596B49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náhradník za výbor pro výchovu, vzdělávání a zaměstnanost</w:t>
            </w:r>
          </w:p>
        </w:tc>
      </w:tr>
      <w:tr w:rsidR="00CC75F5" w:rsidRPr="00CC75F5" w14:paraId="4DD03A90" w14:textId="77777777" w:rsidTr="00AD52EE">
        <w:trPr>
          <w:trHeight w:val="283"/>
          <w:jc w:val="right"/>
        </w:trPr>
        <w:tc>
          <w:tcPr>
            <w:tcW w:w="3397" w:type="dxa"/>
            <w:vAlign w:val="center"/>
          </w:tcPr>
          <w:p w14:paraId="232BB466" w14:textId="77777777" w:rsidR="00A744D4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lang w:eastAsia="cs-CZ"/>
              </w:rPr>
              <w:t>Mgr. Ondřej Gryžboň</w:t>
            </w:r>
          </w:p>
        </w:tc>
        <w:tc>
          <w:tcPr>
            <w:tcW w:w="5387" w:type="dxa"/>
            <w:vAlign w:val="center"/>
          </w:tcPr>
          <w:p w14:paraId="5EB48146" w14:textId="1F0BD4A8" w:rsidR="00694853" w:rsidRPr="00CC75F5" w:rsidRDefault="00A744D4" w:rsidP="00AD6659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cs-CZ"/>
              </w:rPr>
            </w:pPr>
            <w:r w:rsidRPr="00CC75F5">
              <w:rPr>
                <w:rFonts w:ascii="Tahoma" w:eastAsia="Times New Roman" w:hAnsi="Tahoma" w:cs="Tahoma"/>
                <w:iCs/>
                <w:lang w:eastAsia="cs-CZ"/>
              </w:rPr>
              <w:t>náhradník za odbor školství, mládeže a sportu</w:t>
            </w:r>
          </w:p>
        </w:tc>
      </w:tr>
    </w:tbl>
    <w:p w14:paraId="3E47D927" w14:textId="3BA65F37" w:rsidR="00544A82" w:rsidRPr="00CC75F5" w:rsidRDefault="00544A82" w:rsidP="00E21955">
      <w:pPr>
        <w:pStyle w:val="MSKNormal"/>
        <w:numPr>
          <w:ilvl w:val="0"/>
          <w:numId w:val="10"/>
        </w:numPr>
        <w:spacing w:before="240" w:after="240"/>
        <w:ind w:left="714" w:hanging="357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>Radě kraje seznam žadatelů navržených pro poskytnutí účelových dotací</w:t>
      </w:r>
      <w:r w:rsidRPr="00CC75F5">
        <w:rPr>
          <w:rFonts w:ascii="Tahoma" w:hAnsi="Tahoma" w:cs="Tahoma"/>
          <w:sz w:val="22"/>
          <w:szCs w:val="22"/>
        </w:rPr>
        <w:t xml:space="preserve"> </w:t>
      </w:r>
      <w:r w:rsidRPr="00CC75F5">
        <w:rPr>
          <w:rFonts w:ascii="Tahoma" w:hAnsi="Tahoma" w:cs="Tahoma"/>
          <w:iCs/>
          <w:sz w:val="22"/>
          <w:szCs w:val="22"/>
        </w:rPr>
        <w:t xml:space="preserve">v rámci dotačního programu „Podpora volnočasových aktivit pro mládež v roce 2025“. </w:t>
      </w:r>
    </w:p>
    <w:p w14:paraId="65628D73" w14:textId="1C0392FC" w:rsidR="00544A82" w:rsidRPr="00CC75F5" w:rsidRDefault="00544A82" w:rsidP="00E21955">
      <w:pPr>
        <w:pStyle w:val="MSKNormal"/>
        <w:numPr>
          <w:ilvl w:val="0"/>
          <w:numId w:val="9"/>
        </w:numPr>
        <w:spacing w:before="240" w:after="240"/>
        <w:ind w:left="714" w:hanging="357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>Radě kraje pořadník náhradních žadatelů pro poskytnutí účelových dotací</w:t>
      </w:r>
      <w:r w:rsidRPr="00CC75F5">
        <w:rPr>
          <w:rFonts w:ascii="Tahoma" w:hAnsi="Tahoma" w:cs="Tahoma"/>
          <w:sz w:val="22"/>
          <w:szCs w:val="22"/>
        </w:rPr>
        <w:t xml:space="preserve"> </w:t>
      </w:r>
      <w:r w:rsidRPr="00CC75F5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2025“.</w:t>
      </w:r>
    </w:p>
    <w:p w14:paraId="10D95E48" w14:textId="0A458D9D" w:rsidR="00544A82" w:rsidRPr="00CC75F5" w:rsidRDefault="00544A82" w:rsidP="00E21955">
      <w:pPr>
        <w:pStyle w:val="MSKNormal"/>
        <w:numPr>
          <w:ilvl w:val="0"/>
          <w:numId w:val="11"/>
        </w:numPr>
        <w:spacing w:before="240" w:after="240"/>
        <w:ind w:left="714" w:hanging="357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>Radě kraje seznam žadatelů, kterým se poskytnutí účelových dotací</w:t>
      </w:r>
      <w:r w:rsidRPr="00CC75F5">
        <w:rPr>
          <w:rFonts w:ascii="Tahoma" w:hAnsi="Tahoma" w:cs="Tahoma"/>
          <w:sz w:val="22"/>
          <w:szCs w:val="22"/>
        </w:rPr>
        <w:t xml:space="preserve"> </w:t>
      </w:r>
      <w:r w:rsidRPr="00CC75F5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2025“ nenavrhuje.</w:t>
      </w:r>
    </w:p>
    <w:p w14:paraId="7E029A0A" w14:textId="15AA0B79" w:rsidR="00544A82" w:rsidRPr="00CC75F5" w:rsidRDefault="00544A82" w:rsidP="00E21955">
      <w:pPr>
        <w:pStyle w:val="MSKNormal"/>
        <w:numPr>
          <w:ilvl w:val="0"/>
          <w:numId w:val="11"/>
        </w:numPr>
        <w:spacing w:before="240" w:after="240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lastRenderedPageBreak/>
        <w:t>Zastupitelstvu kraje rozhodnout poskytnout účelové dotace z rozpočtu Moravskoslezského kraje na rok 202</w:t>
      </w:r>
      <w:r w:rsidR="00AF1F08" w:rsidRPr="00CC75F5">
        <w:rPr>
          <w:rFonts w:ascii="Tahoma" w:hAnsi="Tahoma" w:cs="Tahoma"/>
          <w:iCs/>
          <w:sz w:val="22"/>
          <w:szCs w:val="22"/>
        </w:rPr>
        <w:t>5</w:t>
      </w:r>
      <w:r w:rsidRPr="00CC75F5">
        <w:rPr>
          <w:rFonts w:ascii="Tahoma" w:hAnsi="Tahoma" w:cs="Tahoma"/>
          <w:iCs/>
          <w:sz w:val="22"/>
          <w:szCs w:val="22"/>
        </w:rPr>
        <w:t xml:space="preserve"> v rámci dotačního programu „</w:t>
      </w:r>
      <w:r w:rsidRPr="00CC75F5">
        <w:rPr>
          <w:rFonts w:ascii="Tahoma" w:hAnsi="Tahoma" w:cs="Tahoma"/>
          <w:sz w:val="22"/>
          <w:szCs w:val="22"/>
        </w:rPr>
        <w:t>Podpora volnočasových aktivit pro mládež v roce 202</w:t>
      </w:r>
      <w:r w:rsidR="00AF1F08" w:rsidRPr="00CC75F5">
        <w:rPr>
          <w:rFonts w:ascii="Tahoma" w:hAnsi="Tahoma" w:cs="Tahoma"/>
          <w:sz w:val="22"/>
          <w:szCs w:val="22"/>
        </w:rPr>
        <w:t>5</w:t>
      </w:r>
      <w:r w:rsidRPr="00CC75F5">
        <w:rPr>
          <w:rFonts w:ascii="Tahoma" w:hAnsi="Tahoma" w:cs="Tahoma"/>
          <w:sz w:val="22"/>
          <w:szCs w:val="22"/>
        </w:rPr>
        <w:t>“</w:t>
      </w:r>
      <w:r w:rsidRPr="00CC75F5">
        <w:rPr>
          <w:rFonts w:ascii="Tahoma" w:hAnsi="Tahoma" w:cs="Tahoma"/>
          <w:iCs/>
          <w:sz w:val="22"/>
          <w:szCs w:val="22"/>
        </w:rPr>
        <w:t xml:space="preserve"> žadatelům a uzavřít s těmito žadateli smlouvu o poskytnutí dotace.</w:t>
      </w:r>
    </w:p>
    <w:p w14:paraId="44DC6014" w14:textId="22644390" w:rsidR="00544A82" w:rsidRPr="00CC75F5" w:rsidRDefault="00544A82" w:rsidP="00E21955">
      <w:pPr>
        <w:pStyle w:val="MSKNormal"/>
        <w:numPr>
          <w:ilvl w:val="0"/>
          <w:numId w:val="11"/>
        </w:numPr>
        <w:spacing w:before="240" w:after="240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>Zastupitelstvu kraje rozhodnout poskytnout účelové dotace z rozpočtu Moravskoslezského kraje na rok 202</w:t>
      </w:r>
      <w:r w:rsidR="00AF1F08" w:rsidRPr="00CC75F5">
        <w:rPr>
          <w:rFonts w:ascii="Tahoma" w:hAnsi="Tahoma" w:cs="Tahoma"/>
          <w:iCs/>
          <w:sz w:val="22"/>
          <w:szCs w:val="22"/>
        </w:rPr>
        <w:t>5</w:t>
      </w:r>
      <w:r w:rsidRPr="00CC75F5">
        <w:rPr>
          <w:rFonts w:ascii="Tahoma" w:hAnsi="Tahoma" w:cs="Tahoma"/>
          <w:iCs/>
          <w:sz w:val="22"/>
          <w:szCs w:val="22"/>
        </w:rPr>
        <w:t xml:space="preserve"> v rámci dotačního programu „</w:t>
      </w:r>
      <w:r w:rsidRPr="00CC75F5">
        <w:rPr>
          <w:rFonts w:ascii="Tahoma" w:hAnsi="Tahoma" w:cs="Tahoma"/>
          <w:sz w:val="22"/>
          <w:szCs w:val="22"/>
        </w:rPr>
        <w:t>Podpora volnočasových aktivit pro mládež v roce 202</w:t>
      </w:r>
      <w:r w:rsidR="00AF1F08" w:rsidRPr="00CC75F5">
        <w:rPr>
          <w:rFonts w:ascii="Tahoma" w:hAnsi="Tahoma" w:cs="Tahoma"/>
          <w:sz w:val="22"/>
          <w:szCs w:val="22"/>
        </w:rPr>
        <w:t>5</w:t>
      </w:r>
      <w:r w:rsidRPr="00CC75F5">
        <w:rPr>
          <w:rFonts w:ascii="Tahoma" w:hAnsi="Tahoma" w:cs="Tahoma"/>
          <w:sz w:val="22"/>
          <w:szCs w:val="22"/>
        </w:rPr>
        <w:t>“</w:t>
      </w:r>
      <w:r w:rsidRPr="00CC75F5">
        <w:rPr>
          <w:rFonts w:ascii="Tahoma" w:hAnsi="Tahoma" w:cs="Tahoma"/>
          <w:iCs/>
          <w:sz w:val="22"/>
          <w:szCs w:val="22"/>
        </w:rPr>
        <w:t xml:space="preserve"> náhradním žadatelům postupem podle čl. VII. Podmínek dotačního programu „</w:t>
      </w:r>
      <w:r w:rsidRPr="00CC75F5">
        <w:rPr>
          <w:rFonts w:ascii="Tahoma" w:hAnsi="Tahoma" w:cs="Tahoma"/>
          <w:sz w:val="22"/>
          <w:szCs w:val="22"/>
        </w:rPr>
        <w:t>Podpora volnočasových aktivit pro mládež v roce 202</w:t>
      </w:r>
      <w:r w:rsidR="00AF1F08" w:rsidRPr="00CC75F5">
        <w:rPr>
          <w:rFonts w:ascii="Tahoma" w:hAnsi="Tahoma" w:cs="Tahoma"/>
          <w:sz w:val="22"/>
          <w:szCs w:val="22"/>
        </w:rPr>
        <w:t>5</w:t>
      </w:r>
      <w:r w:rsidRPr="00CC75F5">
        <w:rPr>
          <w:rFonts w:ascii="Tahoma" w:hAnsi="Tahoma" w:cs="Tahoma"/>
          <w:sz w:val="22"/>
          <w:szCs w:val="22"/>
        </w:rPr>
        <w:t>“</w:t>
      </w:r>
      <w:r w:rsidRPr="00CC75F5">
        <w:rPr>
          <w:rFonts w:ascii="Tahoma" w:hAnsi="Tahoma" w:cs="Tahoma"/>
          <w:iCs/>
          <w:sz w:val="22"/>
          <w:szCs w:val="22"/>
        </w:rPr>
        <w:t xml:space="preserve"> a uzavřít s těmito žadateli smlouvu o poskytnutí dotace.</w:t>
      </w:r>
    </w:p>
    <w:p w14:paraId="555EAF37" w14:textId="2412ADB6" w:rsidR="00544A82" w:rsidRPr="00CC75F5" w:rsidRDefault="00544A82" w:rsidP="00E21955">
      <w:pPr>
        <w:pStyle w:val="Odstavecseseznamem"/>
        <w:numPr>
          <w:ilvl w:val="0"/>
          <w:numId w:val="11"/>
        </w:numPr>
        <w:spacing w:before="240" w:after="24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 w:rsidRPr="00CC75F5">
        <w:rPr>
          <w:rFonts w:ascii="Tahoma" w:hAnsi="Tahoma" w:cs="Tahoma"/>
          <w:iCs/>
        </w:rPr>
        <w:t>Zastupitelstvu kraje rozhodnout neposkytnout účelové dotace z rozpočtu Moravskoslezského kraje na rok 202</w:t>
      </w:r>
      <w:r w:rsidR="002C4D1E" w:rsidRPr="00CC75F5">
        <w:rPr>
          <w:rFonts w:ascii="Tahoma" w:hAnsi="Tahoma" w:cs="Tahoma"/>
          <w:iCs/>
        </w:rPr>
        <w:t>5</w:t>
      </w:r>
      <w:r w:rsidRPr="00CC75F5">
        <w:rPr>
          <w:rFonts w:ascii="Tahoma" w:hAnsi="Tahoma" w:cs="Tahoma"/>
          <w:iCs/>
        </w:rPr>
        <w:t xml:space="preserve"> v rámci dotačního programu „</w:t>
      </w:r>
      <w:r w:rsidRPr="00CC75F5">
        <w:rPr>
          <w:rFonts w:ascii="Tahoma" w:hAnsi="Tahoma" w:cs="Tahoma"/>
        </w:rPr>
        <w:t>Podpora volnočasových aktivit pro mládež v roce 202</w:t>
      </w:r>
      <w:r w:rsidR="002C4D1E" w:rsidRPr="00CC75F5">
        <w:rPr>
          <w:rFonts w:ascii="Tahoma" w:hAnsi="Tahoma" w:cs="Tahoma"/>
        </w:rPr>
        <w:t>5</w:t>
      </w:r>
      <w:r w:rsidRPr="00CC75F5">
        <w:rPr>
          <w:rFonts w:ascii="Tahoma" w:hAnsi="Tahoma" w:cs="Tahoma"/>
        </w:rPr>
        <w:t>“</w:t>
      </w:r>
      <w:r w:rsidRPr="00CC75F5">
        <w:rPr>
          <w:rFonts w:ascii="Tahoma" w:hAnsi="Tahoma" w:cs="Tahoma"/>
          <w:iCs/>
        </w:rPr>
        <w:t xml:space="preserve"> žadatelům.</w:t>
      </w:r>
    </w:p>
    <w:p w14:paraId="31F2F861" w14:textId="1A818105" w:rsidR="00AD5E86" w:rsidRPr="00CC75F5" w:rsidRDefault="00AD5E86" w:rsidP="00E21955">
      <w:pPr>
        <w:pStyle w:val="Odstavecseseznamem"/>
        <w:numPr>
          <w:ilvl w:val="0"/>
          <w:numId w:val="11"/>
        </w:numPr>
        <w:spacing w:before="240" w:after="240" w:line="240" w:lineRule="auto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</w:rPr>
      </w:pPr>
      <w:r w:rsidRPr="00CC75F5">
        <w:rPr>
          <w:rFonts w:ascii="Tahoma" w:hAnsi="Tahoma" w:cs="Tahoma"/>
          <w:bCs/>
          <w:kern w:val="28"/>
        </w:rPr>
        <w:t xml:space="preserve">Radě kraje </w:t>
      </w:r>
      <w:r w:rsidRPr="00CC75F5">
        <w:rPr>
          <w:rFonts w:ascii="Tahoma" w:hAnsi="Tahoma" w:cs="Tahoma"/>
        </w:rPr>
        <w:t xml:space="preserve">seznam žadatelů navržených k podpoře v rámci dotačního programu „Podpora aktivit v oblasti prevence rizikového chování </w:t>
      </w:r>
      <w:r w:rsidRPr="00CC75F5">
        <w:rPr>
          <w:rFonts w:ascii="Tahoma" w:hAnsi="Tahoma" w:cs="Tahoma"/>
          <w:iCs/>
        </w:rPr>
        <w:t>u dětí a mládeže pro školní rok 2025/2026</w:t>
      </w:r>
      <w:r w:rsidRPr="00CC75F5">
        <w:rPr>
          <w:rFonts w:ascii="Tahoma" w:hAnsi="Tahoma" w:cs="Tahoma"/>
        </w:rPr>
        <w:t>“.</w:t>
      </w:r>
    </w:p>
    <w:p w14:paraId="512F5F47" w14:textId="38F2930A" w:rsidR="00AD5E86" w:rsidRPr="00CC75F5" w:rsidRDefault="00AD5E86" w:rsidP="00E21955">
      <w:pPr>
        <w:pStyle w:val="MSKNormal"/>
        <w:numPr>
          <w:ilvl w:val="0"/>
          <w:numId w:val="11"/>
        </w:numPr>
        <w:spacing w:before="240" w:after="240"/>
        <w:ind w:left="714" w:hanging="357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 xml:space="preserve">Radě kraje pořadník náhradních žadatelů pro poskytnutí účelových dotací v rámci dotačního programu „Podpora aktivit v oblasti prevence rizikového chování </w:t>
      </w:r>
      <w:r w:rsidRPr="00CC75F5">
        <w:rPr>
          <w:rFonts w:ascii="Tahoma" w:hAnsi="Tahoma" w:cs="Tahoma"/>
          <w:iCs/>
          <w:sz w:val="22"/>
          <w:szCs w:val="22"/>
        </w:rPr>
        <w:t>u dětí a mládeže pro školní rok 2025/2026</w:t>
      </w:r>
      <w:r w:rsidRPr="00CC75F5">
        <w:rPr>
          <w:rFonts w:ascii="Tahoma" w:hAnsi="Tahoma" w:cs="Tahoma"/>
          <w:sz w:val="22"/>
          <w:szCs w:val="22"/>
        </w:rPr>
        <w:t>“.</w:t>
      </w:r>
    </w:p>
    <w:p w14:paraId="21670FEB" w14:textId="152B70D7" w:rsidR="00AD5E86" w:rsidRPr="00CC75F5" w:rsidRDefault="00AD5E86" w:rsidP="00E21955">
      <w:pPr>
        <w:pStyle w:val="Odstavecseseznamem"/>
        <w:numPr>
          <w:ilvl w:val="0"/>
          <w:numId w:val="11"/>
        </w:numPr>
        <w:spacing w:before="240" w:after="240" w:line="240" w:lineRule="auto"/>
        <w:contextualSpacing w:val="0"/>
        <w:jc w:val="both"/>
        <w:rPr>
          <w:rFonts w:ascii="Tahoma" w:hAnsi="Tahoma" w:cs="Tahoma"/>
          <w:iCs/>
        </w:rPr>
      </w:pPr>
      <w:r w:rsidRPr="00CC75F5">
        <w:rPr>
          <w:rFonts w:ascii="Tahoma" w:hAnsi="Tahoma" w:cs="Tahoma"/>
          <w:bCs/>
          <w:kern w:val="28"/>
        </w:rPr>
        <w:t xml:space="preserve">Radě kraje </w:t>
      </w:r>
      <w:r w:rsidRPr="00CC75F5">
        <w:rPr>
          <w:rFonts w:ascii="Tahoma" w:hAnsi="Tahoma" w:cs="Tahoma"/>
        </w:rPr>
        <w:t xml:space="preserve">seznam nepodpořených žadatelů v rámci dotačního programu „Podpora aktivit v oblasti prevence rizikového chování </w:t>
      </w:r>
      <w:r w:rsidRPr="00CC75F5">
        <w:rPr>
          <w:rFonts w:ascii="Tahoma" w:hAnsi="Tahoma" w:cs="Tahoma"/>
          <w:iCs/>
        </w:rPr>
        <w:t>u dětí a mládeže pro školní rok 2025/2026.</w:t>
      </w:r>
    </w:p>
    <w:p w14:paraId="09DA7E25" w14:textId="52A6933F" w:rsidR="00AD5E86" w:rsidRPr="00CC75F5" w:rsidRDefault="00AD5E86" w:rsidP="00E21955">
      <w:pPr>
        <w:pStyle w:val="MSKNormal"/>
        <w:numPr>
          <w:ilvl w:val="0"/>
          <w:numId w:val="11"/>
        </w:numPr>
        <w:spacing w:before="240" w:after="240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Zastupitelstvu kraje rozhodnout poskytnout účelové dotace z rozpočtu Moravskoslezského kraje na rok 202</w:t>
      </w:r>
      <w:r w:rsidR="002859D7">
        <w:rPr>
          <w:rFonts w:ascii="Tahoma" w:hAnsi="Tahoma" w:cs="Tahoma"/>
          <w:sz w:val="22"/>
          <w:szCs w:val="22"/>
        </w:rPr>
        <w:t>5</w:t>
      </w:r>
      <w:r w:rsidRPr="00CC75F5">
        <w:rPr>
          <w:rFonts w:ascii="Tahoma" w:hAnsi="Tahoma" w:cs="Tahoma"/>
          <w:sz w:val="22"/>
          <w:szCs w:val="22"/>
        </w:rPr>
        <w:t xml:space="preserve"> v rámci dotačního programu „Podpora aktivit v oblasti prevence rizikových projevů chování u dětí a mládeže na školní rok 2025/2026“ a uzavřít s těmito žadateli smlouvu o poskytnutí dotace.</w:t>
      </w:r>
    </w:p>
    <w:p w14:paraId="1E2607C4" w14:textId="4D600050" w:rsidR="00AD5E86" w:rsidRPr="00CC75F5" w:rsidRDefault="00AD5E86" w:rsidP="00E21955">
      <w:pPr>
        <w:pStyle w:val="MSKNormal"/>
        <w:numPr>
          <w:ilvl w:val="0"/>
          <w:numId w:val="11"/>
        </w:numPr>
        <w:spacing w:before="240" w:after="240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Zastupitelstvu kraje rozhodnout poskytnout účelové dotace z rozpočtu Moravskoslezského kraje na rok 202</w:t>
      </w:r>
      <w:r w:rsidR="002859D7">
        <w:rPr>
          <w:rFonts w:ascii="Tahoma" w:hAnsi="Tahoma" w:cs="Tahoma"/>
          <w:sz w:val="22"/>
          <w:szCs w:val="22"/>
        </w:rPr>
        <w:t>5</w:t>
      </w:r>
      <w:r w:rsidRPr="00CC75F5">
        <w:rPr>
          <w:rFonts w:ascii="Tahoma" w:hAnsi="Tahoma" w:cs="Tahoma"/>
          <w:sz w:val="22"/>
          <w:szCs w:val="22"/>
        </w:rPr>
        <w:t xml:space="preserve"> v rámci dotačního programu „Podpora aktivit v oblasti prevence rizikových projevů chování u dětí a mládeže na školní rok 2025/2026“ náhradním žadatelům postupem podle čl. VI. dotačního programu a uzavřít s těmito žadateli smlouvu o poskytnutí dotace.</w:t>
      </w:r>
    </w:p>
    <w:p w14:paraId="2AF5C77E" w14:textId="5D414C82" w:rsidR="00AD5E86" w:rsidRPr="00CC75F5" w:rsidRDefault="00AD5E86" w:rsidP="00E21955">
      <w:pPr>
        <w:pStyle w:val="Odstavecseseznamem"/>
        <w:numPr>
          <w:ilvl w:val="0"/>
          <w:numId w:val="11"/>
        </w:numPr>
        <w:spacing w:before="240" w:after="24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 w:rsidRPr="00CC75F5">
        <w:rPr>
          <w:rFonts w:ascii="Tahoma" w:hAnsi="Tahoma" w:cs="Tahoma"/>
        </w:rPr>
        <w:t>Zastupitelstvu kraje rozhodnout neposkytnout účelové dotace z rozpočtu Moravskoslezského kraje na rok 2025 v rámci dotačního programu „Podpora aktivit v oblasti prevence rizikových projevů chování u dětí a mládeže na školní rok 202</w:t>
      </w:r>
      <w:r w:rsidR="002F6753" w:rsidRPr="00CC75F5">
        <w:rPr>
          <w:rFonts w:ascii="Tahoma" w:hAnsi="Tahoma" w:cs="Tahoma"/>
        </w:rPr>
        <w:t>5</w:t>
      </w:r>
      <w:r w:rsidRPr="00CC75F5">
        <w:rPr>
          <w:rFonts w:ascii="Tahoma" w:hAnsi="Tahoma" w:cs="Tahoma"/>
        </w:rPr>
        <w:t>/202</w:t>
      </w:r>
      <w:r w:rsidR="002F6753" w:rsidRPr="00CC75F5">
        <w:rPr>
          <w:rFonts w:ascii="Tahoma" w:hAnsi="Tahoma" w:cs="Tahoma"/>
        </w:rPr>
        <w:t>6</w:t>
      </w:r>
      <w:r w:rsidRPr="00CC75F5">
        <w:rPr>
          <w:rFonts w:ascii="Tahoma" w:hAnsi="Tahoma" w:cs="Tahoma"/>
        </w:rPr>
        <w:t>“ žadatelům s odůvodněním.</w:t>
      </w:r>
    </w:p>
    <w:p w14:paraId="77123F29" w14:textId="00C9F738" w:rsidR="00CC2E91" w:rsidRPr="00CC75F5" w:rsidRDefault="00CC2E91" w:rsidP="00E21955">
      <w:pPr>
        <w:pStyle w:val="Zkladntextodsazen"/>
        <w:numPr>
          <w:ilvl w:val="0"/>
          <w:numId w:val="11"/>
        </w:numPr>
        <w:tabs>
          <w:tab w:val="left" w:pos="0"/>
        </w:tabs>
        <w:spacing w:before="240" w:after="240"/>
        <w:jc w:val="both"/>
        <w:rPr>
          <w:rFonts w:ascii="Tahoma" w:hAnsi="Tahoma" w:cs="Tahoma"/>
          <w:b/>
          <w:iCs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J</w:t>
      </w:r>
      <w:r w:rsidR="0056141F" w:rsidRPr="00CC75F5">
        <w:rPr>
          <w:rFonts w:ascii="Tahoma" w:hAnsi="Tahoma" w:cs="Tahoma"/>
          <w:sz w:val="22"/>
          <w:szCs w:val="22"/>
        </w:rPr>
        <w:t>menovat do pracovní skupiny pro vyhodnocení návrhů na ocenění pedagogických pracovníků škol a školských zařízení působících na území Moravskoslezského kraje zapsaných v rejstříku škol a školských zařízení u příležitosti Dne učitelů v roce 2026 členy v</w:t>
      </w:r>
      <w:r w:rsidR="0056141F" w:rsidRPr="00CC75F5">
        <w:rPr>
          <w:rFonts w:ascii="Tahoma" w:hAnsi="Tahoma" w:cs="Tahoma"/>
          <w:iCs/>
          <w:sz w:val="22"/>
          <w:szCs w:val="22"/>
        </w:rPr>
        <w:t>ýboru pro výchovu, vzdělávání a zaměstnanost</w:t>
      </w:r>
      <w:r w:rsidR="0056141F" w:rsidRPr="00CC75F5">
        <w:rPr>
          <w:rFonts w:ascii="Tahoma" w:hAnsi="Tahoma" w:cs="Tahoma"/>
          <w:sz w:val="22"/>
          <w:szCs w:val="22"/>
        </w:rPr>
        <w:t xml:space="preserve"> </w:t>
      </w:r>
      <w:r w:rsidR="0056141F" w:rsidRPr="00CC75F5">
        <w:rPr>
          <w:rFonts w:ascii="Tahoma" w:hAnsi="Tahoma" w:cs="Tahoma"/>
          <w:iCs/>
          <w:sz w:val="22"/>
          <w:szCs w:val="22"/>
        </w:rPr>
        <w:t>zastupitelstva kraje:</w:t>
      </w:r>
    </w:p>
    <w:p w14:paraId="782B96A9" w14:textId="4492AADF" w:rsidR="0056141F" w:rsidRPr="00CC75F5" w:rsidRDefault="00947C5C" w:rsidP="002A489B">
      <w:pPr>
        <w:pStyle w:val="Zkladntextodsazen"/>
        <w:tabs>
          <w:tab w:val="left" w:pos="851"/>
        </w:tabs>
        <w:spacing w:after="0"/>
        <w:ind w:left="851" w:hanging="142"/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 xml:space="preserve">a) </w:t>
      </w:r>
      <w:r w:rsidR="0056141F" w:rsidRPr="00CC75F5">
        <w:rPr>
          <w:rFonts w:ascii="Tahoma" w:hAnsi="Tahoma" w:cs="Tahoma"/>
          <w:iCs/>
          <w:sz w:val="22"/>
          <w:szCs w:val="22"/>
        </w:rPr>
        <w:t>Mgr. Alena Grosová</w:t>
      </w:r>
    </w:p>
    <w:p w14:paraId="3B3FD75E" w14:textId="331A49E0" w:rsidR="0056141F" w:rsidRPr="00CC75F5" w:rsidRDefault="00947C5C" w:rsidP="002A489B">
      <w:pPr>
        <w:pStyle w:val="Zkladntextodsazen"/>
        <w:tabs>
          <w:tab w:val="left" w:pos="851"/>
        </w:tabs>
        <w:spacing w:after="0"/>
        <w:ind w:left="851" w:hanging="142"/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 xml:space="preserve">b) </w:t>
      </w:r>
      <w:r w:rsidR="0056141F" w:rsidRPr="00CC75F5">
        <w:rPr>
          <w:rFonts w:ascii="Tahoma" w:hAnsi="Tahoma" w:cs="Tahoma"/>
          <w:iCs/>
          <w:sz w:val="22"/>
          <w:szCs w:val="22"/>
        </w:rPr>
        <w:t>PhDr. Žaneta Thomasová, MBA</w:t>
      </w:r>
    </w:p>
    <w:p w14:paraId="4AA58632" w14:textId="73223986" w:rsidR="00996C77" w:rsidRPr="00CC75F5" w:rsidRDefault="00947C5C" w:rsidP="002A489B">
      <w:pPr>
        <w:pStyle w:val="Zkladntextodsazen"/>
        <w:tabs>
          <w:tab w:val="left" w:pos="851"/>
        </w:tabs>
        <w:spacing w:after="0"/>
        <w:ind w:left="851" w:hanging="142"/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 xml:space="preserve">c) </w:t>
      </w:r>
      <w:r w:rsidR="0056141F" w:rsidRPr="00CC75F5">
        <w:rPr>
          <w:rFonts w:ascii="Tahoma" w:hAnsi="Tahoma" w:cs="Tahoma"/>
          <w:iCs/>
          <w:sz w:val="22"/>
          <w:szCs w:val="22"/>
        </w:rPr>
        <w:t>Mgr. Dalibor Novák</w:t>
      </w:r>
    </w:p>
    <w:p w14:paraId="2B9FC768" w14:textId="38CDAD7B" w:rsidR="00E21955" w:rsidRPr="00CC75F5" w:rsidRDefault="009F4CE7" w:rsidP="0003391C">
      <w:pPr>
        <w:pStyle w:val="Odstavecseseznamem"/>
        <w:numPr>
          <w:ilvl w:val="0"/>
          <w:numId w:val="29"/>
        </w:numPr>
        <w:spacing w:before="240" w:after="24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R</w:t>
      </w:r>
      <w:r w:rsidR="002D775C" w:rsidRPr="00CC75F5">
        <w:rPr>
          <w:rFonts w:ascii="Tahoma" w:hAnsi="Tahoma" w:cs="Tahoma"/>
        </w:rPr>
        <w:t>adě kraje schválit podmínky dotačního programu „Podpora volnočasových aktivit pro mládež v roce 2026“</w:t>
      </w:r>
      <w:r w:rsidR="003D662D">
        <w:rPr>
          <w:rFonts w:ascii="Tahoma" w:hAnsi="Tahoma" w:cs="Tahoma"/>
        </w:rPr>
        <w:t xml:space="preserve"> </w:t>
      </w:r>
      <w:r w:rsidR="002D775C" w:rsidRPr="00CC75F5">
        <w:rPr>
          <w:rFonts w:ascii="Tahoma" w:hAnsi="Tahoma" w:cs="Tahoma"/>
        </w:rPr>
        <w:t>a vyhlásit dotační program „Podpora volnočasových aktivit pro mládež v roce 2026“</w:t>
      </w:r>
    </w:p>
    <w:p w14:paraId="63EA2C72" w14:textId="57F5A825" w:rsidR="002D775C" w:rsidRPr="00CC75F5" w:rsidRDefault="009F4CE7" w:rsidP="0003391C">
      <w:pPr>
        <w:pStyle w:val="Odstavecseseznamem"/>
        <w:numPr>
          <w:ilvl w:val="0"/>
          <w:numId w:val="29"/>
        </w:numPr>
        <w:spacing w:before="240" w:after="24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lastRenderedPageBreak/>
        <w:t xml:space="preserve">Radě kraje zřídit </w:t>
      </w:r>
      <w:r w:rsidR="002D775C" w:rsidRPr="00CC75F5">
        <w:rPr>
          <w:rFonts w:ascii="Tahoma" w:hAnsi="Tahoma" w:cs="Tahoma"/>
        </w:rPr>
        <w:t>monitorovací pracovní skupinu pro dotační program „Podpora volnočasových aktivit pro mládež v roce 2026“ ve složení:</w:t>
      </w:r>
    </w:p>
    <w:tbl>
      <w:tblPr>
        <w:tblW w:w="9101" w:type="dxa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523"/>
      </w:tblGrid>
      <w:tr w:rsidR="00CC75F5" w:rsidRPr="00CC75F5" w14:paraId="5C960BC2" w14:textId="77777777" w:rsidTr="00475CE2">
        <w:trPr>
          <w:trHeight w:val="283"/>
          <w:jc w:val="right"/>
        </w:trPr>
        <w:tc>
          <w:tcPr>
            <w:tcW w:w="3578" w:type="dxa"/>
          </w:tcPr>
          <w:p w14:paraId="14357B55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 xml:space="preserve">Helena </w:t>
            </w:r>
            <w:proofErr w:type="spellStart"/>
            <w:r w:rsidRPr="00CC75F5">
              <w:rPr>
                <w:rFonts w:ascii="Tahoma" w:hAnsi="Tahoma" w:cs="Tahoma"/>
              </w:rPr>
              <w:t>Boglis</w:t>
            </w:r>
            <w:proofErr w:type="spellEnd"/>
          </w:p>
        </w:tc>
        <w:tc>
          <w:tcPr>
            <w:tcW w:w="5523" w:type="dxa"/>
          </w:tcPr>
          <w:p w14:paraId="62C938D4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člen výboru pro výchovu, vzdělávání a zaměstnanost</w:t>
            </w:r>
          </w:p>
        </w:tc>
      </w:tr>
      <w:tr w:rsidR="00CC75F5" w:rsidRPr="00CC75F5" w14:paraId="20A28E74" w14:textId="77777777" w:rsidTr="00475CE2">
        <w:trPr>
          <w:trHeight w:val="283"/>
          <w:jc w:val="right"/>
        </w:trPr>
        <w:tc>
          <w:tcPr>
            <w:tcW w:w="3578" w:type="dxa"/>
          </w:tcPr>
          <w:p w14:paraId="034DFD27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Bc. Tomáš Pavelek</w:t>
            </w:r>
          </w:p>
        </w:tc>
        <w:tc>
          <w:tcPr>
            <w:tcW w:w="5523" w:type="dxa"/>
          </w:tcPr>
          <w:p w14:paraId="61F57551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člen výboru pro výchovu, vzdělávání a zaměstnanost</w:t>
            </w:r>
          </w:p>
        </w:tc>
      </w:tr>
      <w:tr w:rsidR="00CC75F5" w:rsidRPr="00CC75F5" w14:paraId="34DF7B29" w14:textId="77777777" w:rsidTr="00475CE2">
        <w:trPr>
          <w:trHeight w:val="283"/>
          <w:jc w:val="right"/>
        </w:trPr>
        <w:tc>
          <w:tcPr>
            <w:tcW w:w="3578" w:type="dxa"/>
          </w:tcPr>
          <w:p w14:paraId="173FC372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Mgr. Martin Šrubař</w:t>
            </w:r>
          </w:p>
        </w:tc>
        <w:tc>
          <w:tcPr>
            <w:tcW w:w="5523" w:type="dxa"/>
          </w:tcPr>
          <w:p w14:paraId="0439B4F3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člen výboru pro výchovu, vzdělávání a zaměstnanost</w:t>
            </w:r>
          </w:p>
        </w:tc>
      </w:tr>
      <w:tr w:rsidR="00CC75F5" w:rsidRPr="00CC75F5" w14:paraId="57C0FA9A" w14:textId="77777777" w:rsidTr="00475CE2">
        <w:trPr>
          <w:trHeight w:val="283"/>
          <w:jc w:val="right"/>
        </w:trPr>
        <w:tc>
          <w:tcPr>
            <w:tcW w:w="3578" w:type="dxa"/>
          </w:tcPr>
          <w:p w14:paraId="7C84A62A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 xml:space="preserve">Mgr. Klára </w:t>
            </w:r>
            <w:proofErr w:type="spellStart"/>
            <w:r w:rsidRPr="00CC75F5">
              <w:rPr>
                <w:rFonts w:ascii="Tahoma" w:hAnsi="Tahoma" w:cs="Tahoma"/>
              </w:rPr>
              <w:t>Ondrejo</w:t>
            </w:r>
            <w:proofErr w:type="spellEnd"/>
          </w:p>
        </w:tc>
        <w:tc>
          <w:tcPr>
            <w:tcW w:w="5523" w:type="dxa"/>
          </w:tcPr>
          <w:p w14:paraId="07E78409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zástupce oddělení mládeže a sportu</w:t>
            </w:r>
          </w:p>
        </w:tc>
      </w:tr>
      <w:tr w:rsidR="00CC75F5" w:rsidRPr="00CC75F5" w14:paraId="5882C6B4" w14:textId="77777777" w:rsidTr="00475CE2">
        <w:trPr>
          <w:trHeight w:val="283"/>
          <w:jc w:val="right"/>
        </w:trPr>
        <w:tc>
          <w:tcPr>
            <w:tcW w:w="9101" w:type="dxa"/>
            <w:gridSpan w:val="2"/>
          </w:tcPr>
          <w:p w14:paraId="215ABBAA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30DE3ACE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náhradníka v monitorovací pracovní skupině k hodnocení dotací, a to:</w:t>
            </w:r>
          </w:p>
        </w:tc>
      </w:tr>
      <w:tr w:rsidR="00CC75F5" w:rsidRPr="00CC75F5" w14:paraId="38DCBE3C" w14:textId="77777777" w:rsidTr="00475CE2">
        <w:trPr>
          <w:trHeight w:val="283"/>
          <w:jc w:val="right"/>
        </w:trPr>
        <w:tc>
          <w:tcPr>
            <w:tcW w:w="3578" w:type="dxa"/>
          </w:tcPr>
          <w:p w14:paraId="2C0DC760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doc. Ing. Pavel Tuleja, Ph.D.</w:t>
            </w:r>
          </w:p>
        </w:tc>
        <w:tc>
          <w:tcPr>
            <w:tcW w:w="5523" w:type="dxa"/>
          </w:tcPr>
          <w:p w14:paraId="27A67B81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člen výboru pro výchovu, vzdělávání a zaměstnanost</w:t>
            </w:r>
          </w:p>
        </w:tc>
      </w:tr>
      <w:tr w:rsidR="00CC75F5" w:rsidRPr="00CC75F5" w14:paraId="41DA9AF4" w14:textId="77777777" w:rsidTr="00475CE2">
        <w:trPr>
          <w:trHeight w:val="283"/>
          <w:jc w:val="right"/>
        </w:trPr>
        <w:tc>
          <w:tcPr>
            <w:tcW w:w="3578" w:type="dxa"/>
          </w:tcPr>
          <w:p w14:paraId="077ACA62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Mgr. František Pokluda</w:t>
            </w:r>
          </w:p>
        </w:tc>
        <w:tc>
          <w:tcPr>
            <w:tcW w:w="5523" w:type="dxa"/>
          </w:tcPr>
          <w:p w14:paraId="0CB2C920" w14:textId="77777777" w:rsidR="002D775C" w:rsidRPr="00CC75F5" w:rsidRDefault="002D775C" w:rsidP="00AD66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75F5">
              <w:rPr>
                <w:rFonts w:ascii="Tahoma" w:hAnsi="Tahoma" w:cs="Tahoma"/>
              </w:rPr>
              <w:t>zástupce oddělení mládeže a sportu</w:t>
            </w:r>
          </w:p>
        </w:tc>
      </w:tr>
    </w:tbl>
    <w:p w14:paraId="350E8569" w14:textId="77777777" w:rsidR="00164FFD" w:rsidRPr="00CC75F5" w:rsidRDefault="00164FFD" w:rsidP="0061643B">
      <w:pPr>
        <w:spacing w:before="240" w:after="240" w:line="240" w:lineRule="auto"/>
        <w:jc w:val="both"/>
        <w:rPr>
          <w:rFonts w:ascii="Tahoma" w:hAnsi="Tahoma" w:cs="Tahoma"/>
          <w:b/>
        </w:rPr>
      </w:pPr>
    </w:p>
    <w:p w14:paraId="0FF339DA" w14:textId="5EB98535" w:rsidR="00773F5C" w:rsidRPr="00CC75F5" w:rsidRDefault="0054736A" w:rsidP="0061643B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CC75F5">
        <w:rPr>
          <w:rFonts w:ascii="Tahoma" w:hAnsi="Tahoma" w:cs="Tahoma"/>
          <w:b/>
        </w:rPr>
        <w:t xml:space="preserve">Výbor pro výchovu vzdělávání a zaměstnanost </w:t>
      </w:r>
      <w:r w:rsidRPr="00CC75F5">
        <w:rPr>
          <w:rFonts w:ascii="Tahoma" w:hAnsi="Tahoma" w:cs="Tahoma"/>
          <w:b/>
          <w:i/>
          <w:iCs/>
        </w:rPr>
        <w:t>souhlasil:</w:t>
      </w:r>
    </w:p>
    <w:p w14:paraId="19501DD6" w14:textId="21D9CD5C" w:rsidR="0016404E" w:rsidRPr="00CC75F5" w:rsidRDefault="00B8607C" w:rsidP="00227FE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bCs/>
          <w:szCs w:val="20"/>
        </w:rPr>
      </w:pPr>
      <w:r w:rsidRPr="00CC75F5">
        <w:rPr>
          <w:rFonts w:ascii="Tahoma" w:hAnsi="Tahoma" w:cs="Tahoma"/>
          <w:szCs w:val="20"/>
        </w:rPr>
        <w:t>S</w:t>
      </w:r>
      <w:r w:rsidR="00537854" w:rsidRPr="00CC75F5">
        <w:rPr>
          <w:rFonts w:ascii="Tahoma" w:hAnsi="Tahoma" w:cs="Tahoma"/>
          <w:szCs w:val="20"/>
        </w:rPr>
        <w:t xml:space="preserve"> </w:t>
      </w:r>
      <w:r w:rsidR="002F44F9" w:rsidRPr="00CC75F5">
        <w:rPr>
          <w:rFonts w:ascii="Tahoma" w:hAnsi="Tahoma" w:cs="Tahoma"/>
          <w:szCs w:val="20"/>
        </w:rPr>
        <w:t>návrh</w:t>
      </w:r>
      <w:r w:rsidR="00537854" w:rsidRPr="00CC75F5">
        <w:rPr>
          <w:rFonts w:ascii="Tahoma" w:hAnsi="Tahoma" w:cs="Tahoma"/>
          <w:szCs w:val="20"/>
        </w:rPr>
        <w:t>em</w:t>
      </w:r>
      <w:r w:rsidR="002F44F9" w:rsidRPr="00CC75F5">
        <w:rPr>
          <w:rFonts w:ascii="Tahoma" w:hAnsi="Tahoma" w:cs="Tahoma"/>
          <w:szCs w:val="20"/>
        </w:rPr>
        <w:t xml:space="preserve"> termínů jednání VVVZ na rok 2025</w:t>
      </w:r>
      <w:r w:rsidR="002F44F9" w:rsidRPr="00CC75F5">
        <w:rPr>
          <w:rFonts w:ascii="Tahoma" w:hAnsi="Tahoma" w:cs="Tahoma"/>
          <w:bCs/>
          <w:szCs w:val="20"/>
        </w:rPr>
        <w:t xml:space="preserve">: </w:t>
      </w:r>
      <w:r w:rsidR="002F44F9" w:rsidRPr="00CC75F5">
        <w:rPr>
          <w:rFonts w:ascii="Tahoma" w:hAnsi="Tahoma" w:cs="Tahoma"/>
          <w:b/>
          <w:bCs/>
          <w:szCs w:val="20"/>
        </w:rPr>
        <w:t>12. 2., 16. 4., 14. 5., 13. 8., 15. 10., 12. 11. 2025 ve 13:00 hodin.</w:t>
      </w:r>
    </w:p>
    <w:p w14:paraId="377154A1" w14:textId="77777777" w:rsidR="00227FEA" w:rsidRPr="00CC75F5" w:rsidRDefault="00227FEA" w:rsidP="00227FEA">
      <w:pPr>
        <w:spacing w:after="0" w:line="240" w:lineRule="auto"/>
        <w:jc w:val="both"/>
        <w:rPr>
          <w:rFonts w:ascii="Tahoma" w:hAnsi="Tahoma" w:cs="Tahoma"/>
          <w:b/>
          <w:bCs/>
          <w:szCs w:val="20"/>
        </w:rPr>
      </w:pPr>
    </w:p>
    <w:p w14:paraId="24764027" w14:textId="296DE848" w:rsidR="00390EF3" w:rsidRPr="00CC75F5" w:rsidRDefault="00390EF3" w:rsidP="00227FE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bCs/>
          <w:szCs w:val="20"/>
        </w:rPr>
      </w:pPr>
      <w:r w:rsidRPr="00CC75F5">
        <w:rPr>
          <w:rFonts w:ascii="Tahoma" w:hAnsi="Tahoma" w:cs="Tahoma"/>
          <w:bCs/>
          <w:i/>
          <w:iCs/>
        </w:rPr>
        <w:t>S návrhem na jmenování</w:t>
      </w:r>
      <w:r w:rsidR="002464BA" w:rsidRPr="00CC75F5">
        <w:rPr>
          <w:rFonts w:ascii="Tahoma" w:hAnsi="Tahoma" w:cs="Tahoma"/>
          <w:bCs/>
          <w:i/>
          <w:iCs/>
        </w:rPr>
        <w:t xml:space="preserve"> </w:t>
      </w:r>
      <w:r w:rsidR="00F85B9B" w:rsidRPr="00CC75F5">
        <w:rPr>
          <w:rFonts w:ascii="Tahoma" w:hAnsi="Tahoma" w:cs="Tahoma"/>
          <w:bCs/>
          <w:i/>
          <w:iCs/>
        </w:rPr>
        <w:t>nových členů</w:t>
      </w:r>
      <w:r w:rsidR="00EA17C7" w:rsidRPr="00CC75F5">
        <w:rPr>
          <w:rFonts w:ascii="Tahoma" w:hAnsi="Tahoma" w:cs="Tahoma"/>
          <w:bCs/>
          <w:i/>
          <w:iCs/>
        </w:rPr>
        <w:t xml:space="preserve"> školských rad:</w:t>
      </w:r>
    </w:p>
    <w:p w14:paraId="78A6E685" w14:textId="77777777" w:rsidR="001944F8" w:rsidRPr="00CC75F5" w:rsidRDefault="001944F8" w:rsidP="0061643B">
      <w:pPr>
        <w:numPr>
          <w:ilvl w:val="0"/>
          <w:numId w:val="14"/>
        </w:numPr>
        <w:spacing w:before="240" w:after="240" w:line="240" w:lineRule="auto"/>
        <w:ind w:left="1077" w:hanging="357"/>
        <w:jc w:val="both"/>
        <w:rPr>
          <w:rFonts w:ascii="Tahoma" w:hAnsi="Tahoma" w:cs="Tahoma"/>
          <w:kern w:val="28"/>
          <w:szCs w:val="20"/>
        </w:rPr>
      </w:pPr>
      <w:r w:rsidRPr="00CC75F5">
        <w:rPr>
          <w:rFonts w:ascii="Tahoma" w:hAnsi="Tahoma" w:cs="Tahoma"/>
          <w:kern w:val="28"/>
          <w:szCs w:val="20"/>
        </w:rPr>
        <w:t xml:space="preserve">Mgr. Stanislava </w:t>
      </w:r>
      <w:proofErr w:type="spellStart"/>
      <w:r w:rsidRPr="00CC75F5">
        <w:rPr>
          <w:rFonts w:ascii="Tahoma" w:hAnsi="Tahoma" w:cs="Tahoma"/>
          <w:kern w:val="28"/>
          <w:szCs w:val="20"/>
        </w:rPr>
        <w:t>Folwarczneho</w:t>
      </w:r>
      <w:proofErr w:type="spellEnd"/>
      <w:r w:rsidRPr="00CC75F5">
        <w:rPr>
          <w:rFonts w:ascii="Tahoma" w:hAnsi="Tahoma" w:cs="Tahoma"/>
          <w:kern w:val="28"/>
          <w:szCs w:val="20"/>
        </w:rPr>
        <w:t xml:space="preserve"> a Ing. Víta Slováčka členy školské rady při střední škole organizace Gymnázium Josefa Božka, Český Těšín, příspěvková organizace</w:t>
      </w:r>
      <w:r w:rsidRPr="00CC75F5">
        <w:rPr>
          <w:rFonts w:ascii="Tahoma" w:hAnsi="Tahoma" w:cs="Tahoma"/>
          <w:iCs/>
          <w:kern w:val="28"/>
          <w:szCs w:val="20"/>
        </w:rPr>
        <w:t xml:space="preserve">, </w:t>
      </w:r>
      <w:r w:rsidRPr="00CC75F5">
        <w:rPr>
          <w:rFonts w:ascii="Tahoma" w:hAnsi="Tahoma" w:cs="Tahoma"/>
          <w:kern w:val="28"/>
          <w:szCs w:val="20"/>
        </w:rPr>
        <w:t>ke dni 15.02.2025</w:t>
      </w:r>
    </w:p>
    <w:p w14:paraId="35E6788C" w14:textId="77777777" w:rsidR="001944F8" w:rsidRPr="00CC75F5" w:rsidRDefault="001944F8" w:rsidP="0061643B">
      <w:pPr>
        <w:numPr>
          <w:ilvl w:val="0"/>
          <w:numId w:val="14"/>
        </w:numPr>
        <w:spacing w:before="240" w:after="240" w:line="240" w:lineRule="auto"/>
        <w:ind w:left="1077" w:hanging="357"/>
        <w:jc w:val="both"/>
        <w:rPr>
          <w:rFonts w:ascii="Tahoma" w:hAnsi="Tahoma" w:cs="Tahoma"/>
          <w:kern w:val="28"/>
          <w:szCs w:val="20"/>
        </w:rPr>
      </w:pPr>
      <w:r w:rsidRPr="00CC75F5">
        <w:rPr>
          <w:rFonts w:ascii="Tahoma" w:hAnsi="Tahoma" w:cs="Tahoma"/>
          <w:kern w:val="28"/>
          <w:szCs w:val="20"/>
        </w:rPr>
        <w:t>MUDr. Martina Gebauera, MHA, LL.M., členem školské rady při střední škole organizace Střední zdravotnická škola, Karviná, příspěvková organizace, ke dni 01.01.2025</w:t>
      </w:r>
    </w:p>
    <w:p w14:paraId="65AB72FE" w14:textId="77777777" w:rsidR="001944F8" w:rsidRPr="00CC75F5" w:rsidRDefault="001944F8" w:rsidP="0061643B">
      <w:pPr>
        <w:numPr>
          <w:ilvl w:val="0"/>
          <w:numId w:val="14"/>
        </w:numPr>
        <w:spacing w:before="240" w:after="240" w:line="240" w:lineRule="auto"/>
        <w:ind w:left="1077" w:hanging="357"/>
        <w:jc w:val="both"/>
        <w:rPr>
          <w:rFonts w:ascii="Tahoma" w:hAnsi="Tahoma" w:cs="Tahoma"/>
          <w:kern w:val="28"/>
          <w:szCs w:val="20"/>
        </w:rPr>
      </w:pPr>
      <w:r w:rsidRPr="00CC75F5">
        <w:rPr>
          <w:rFonts w:ascii="Tahoma" w:hAnsi="Tahoma" w:cs="Tahoma"/>
          <w:kern w:val="28"/>
          <w:szCs w:val="20"/>
        </w:rPr>
        <w:t>Mgr. Zuzany Policarové členem školské rady při základní škole organizace Základní škola, Ostrava-Mariánské Hory, Karasova 6, příspěvková organizace, ke dni 01.01.2025</w:t>
      </w:r>
    </w:p>
    <w:p w14:paraId="3240A50C" w14:textId="77777777" w:rsidR="001944F8" w:rsidRPr="00CC75F5" w:rsidRDefault="001944F8" w:rsidP="0061643B">
      <w:pPr>
        <w:numPr>
          <w:ilvl w:val="0"/>
          <w:numId w:val="14"/>
        </w:numPr>
        <w:spacing w:before="240" w:after="240" w:line="240" w:lineRule="auto"/>
        <w:ind w:left="1077" w:hanging="357"/>
        <w:jc w:val="both"/>
        <w:rPr>
          <w:rFonts w:ascii="Tahoma" w:hAnsi="Tahoma" w:cs="Tahoma"/>
        </w:rPr>
      </w:pPr>
      <w:r w:rsidRPr="00CC75F5">
        <w:rPr>
          <w:rFonts w:ascii="Tahoma" w:hAnsi="Tahoma" w:cs="Tahoma"/>
          <w:kern w:val="28"/>
          <w:szCs w:val="20"/>
        </w:rPr>
        <w:t>Ing. Ladislava Moravce, Ph.D., členem školské rady při střední škole organizace Střední škola technických oborů, Havířov-</w:t>
      </w:r>
      <w:proofErr w:type="spellStart"/>
      <w:r w:rsidRPr="00CC75F5">
        <w:rPr>
          <w:rFonts w:ascii="Tahoma" w:hAnsi="Tahoma" w:cs="Tahoma"/>
          <w:kern w:val="28"/>
          <w:szCs w:val="20"/>
        </w:rPr>
        <w:t>Šumbark</w:t>
      </w:r>
      <w:proofErr w:type="spellEnd"/>
      <w:r w:rsidRPr="00CC75F5">
        <w:rPr>
          <w:rFonts w:ascii="Tahoma" w:hAnsi="Tahoma" w:cs="Tahoma"/>
          <w:kern w:val="28"/>
          <w:szCs w:val="20"/>
        </w:rPr>
        <w:t xml:space="preserve">, Lidická </w:t>
      </w:r>
      <w:proofErr w:type="gramStart"/>
      <w:r w:rsidRPr="00CC75F5">
        <w:rPr>
          <w:rFonts w:ascii="Tahoma" w:hAnsi="Tahoma" w:cs="Tahoma"/>
          <w:kern w:val="28"/>
          <w:szCs w:val="20"/>
        </w:rPr>
        <w:t>1a</w:t>
      </w:r>
      <w:proofErr w:type="gramEnd"/>
      <w:r w:rsidRPr="00CC75F5">
        <w:rPr>
          <w:rFonts w:ascii="Tahoma" w:hAnsi="Tahoma" w:cs="Tahoma"/>
          <w:kern w:val="28"/>
          <w:szCs w:val="20"/>
        </w:rPr>
        <w:t>/600, příspěvková organizace, ke dni 01.01.2025</w:t>
      </w:r>
    </w:p>
    <w:p w14:paraId="5A6C72B0" w14:textId="77777777" w:rsidR="00FF27BD" w:rsidRPr="00CC75F5" w:rsidRDefault="00FF27BD" w:rsidP="0061643B">
      <w:pPr>
        <w:numPr>
          <w:ilvl w:val="0"/>
          <w:numId w:val="14"/>
        </w:numPr>
        <w:spacing w:before="240" w:after="240" w:line="240" w:lineRule="auto"/>
        <w:ind w:left="1077" w:hanging="357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Bc. Martina Pražáka, </w:t>
      </w:r>
      <w:proofErr w:type="spellStart"/>
      <w:r w:rsidRPr="00CC75F5">
        <w:rPr>
          <w:rFonts w:ascii="Tahoma" w:hAnsi="Tahoma" w:cs="Tahoma"/>
        </w:rPr>
        <w:t>DiS</w:t>
      </w:r>
      <w:proofErr w:type="spellEnd"/>
      <w:r w:rsidRPr="00CC75F5">
        <w:rPr>
          <w:rFonts w:ascii="Tahoma" w:hAnsi="Tahoma" w:cs="Tahoma"/>
        </w:rPr>
        <w:t xml:space="preserve">., a Mgr. Lenky </w:t>
      </w:r>
      <w:proofErr w:type="spellStart"/>
      <w:r w:rsidRPr="00CC75F5">
        <w:rPr>
          <w:rFonts w:ascii="Tahoma" w:hAnsi="Tahoma" w:cs="Tahoma"/>
        </w:rPr>
        <w:t>Waszutové</w:t>
      </w:r>
      <w:proofErr w:type="spellEnd"/>
      <w:r w:rsidRPr="00CC75F5">
        <w:rPr>
          <w:rFonts w:ascii="Tahoma" w:hAnsi="Tahoma" w:cs="Tahoma"/>
        </w:rPr>
        <w:t>, MBA, členy školské rady při vyšší odborné škole organizace Obchodní akademie a Vyšší odborná škola sociálně právní, Ostrava, příspěvková organizace,</w:t>
      </w:r>
      <w:r w:rsidRPr="00CC75F5">
        <w:rPr>
          <w:rFonts w:ascii="Tahoma" w:hAnsi="Tahoma" w:cs="Tahoma"/>
          <w:iCs/>
        </w:rPr>
        <w:t xml:space="preserve"> </w:t>
      </w:r>
      <w:r w:rsidRPr="00CC75F5">
        <w:rPr>
          <w:rFonts w:ascii="Tahoma" w:hAnsi="Tahoma" w:cs="Tahoma"/>
        </w:rPr>
        <w:t>ke dni 06.04.2025</w:t>
      </w:r>
    </w:p>
    <w:p w14:paraId="442635B8" w14:textId="77777777" w:rsidR="00F76475" w:rsidRPr="00CC75F5" w:rsidRDefault="00F76475" w:rsidP="0061643B">
      <w:pPr>
        <w:numPr>
          <w:ilvl w:val="0"/>
          <w:numId w:val="14"/>
        </w:numPr>
        <w:spacing w:before="240" w:after="240" w:line="240" w:lineRule="auto"/>
        <w:ind w:left="1077" w:hanging="357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RNDr. Jana </w:t>
      </w:r>
      <w:proofErr w:type="spellStart"/>
      <w:r w:rsidRPr="00CC75F5">
        <w:rPr>
          <w:rFonts w:ascii="Tahoma" w:hAnsi="Tahoma" w:cs="Tahoma"/>
        </w:rPr>
        <w:t>Veřmiřovského</w:t>
      </w:r>
      <w:proofErr w:type="spellEnd"/>
      <w:r w:rsidRPr="00CC75F5">
        <w:rPr>
          <w:rFonts w:ascii="Tahoma" w:hAnsi="Tahoma" w:cs="Tahoma"/>
        </w:rPr>
        <w:t xml:space="preserve">, Ph.D., MBA, LL.M., MPA, </w:t>
      </w:r>
      <w:proofErr w:type="spellStart"/>
      <w:r w:rsidRPr="00CC75F5">
        <w:rPr>
          <w:rFonts w:ascii="Tahoma" w:hAnsi="Tahoma" w:cs="Tahoma"/>
        </w:rPr>
        <w:t>MSc</w:t>
      </w:r>
      <w:proofErr w:type="spellEnd"/>
      <w:r w:rsidRPr="00CC75F5">
        <w:rPr>
          <w:rFonts w:ascii="Tahoma" w:hAnsi="Tahoma" w:cs="Tahoma"/>
        </w:rPr>
        <w:t>., členem školské rady při střední škole organizace Střední odborná škola dopravy a cestovního ruchu, Krnov, příspěvková organizace, ke dni 07.04.2025</w:t>
      </w:r>
    </w:p>
    <w:p w14:paraId="366010BF" w14:textId="30CAB7D0" w:rsidR="00421972" w:rsidRPr="00CC75F5" w:rsidRDefault="00421972" w:rsidP="0061643B">
      <w:pPr>
        <w:numPr>
          <w:ilvl w:val="0"/>
          <w:numId w:val="14"/>
        </w:numPr>
        <w:spacing w:before="240" w:after="240" w:line="240" w:lineRule="auto"/>
        <w:ind w:left="1077" w:hanging="357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Mgr. Radka Kani, členem školské rady při střední škole organizace Gymnázium Františka Živného, Bohumín, Jana Palacha 794, příspěvková organizace, ke dni 04.05.2025</w:t>
      </w:r>
      <w:r w:rsidR="00C25974" w:rsidRPr="00CC75F5">
        <w:rPr>
          <w:rFonts w:ascii="Tahoma" w:hAnsi="Tahoma" w:cs="Tahoma"/>
        </w:rPr>
        <w:t>.</w:t>
      </w:r>
    </w:p>
    <w:p w14:paraId="793A7AC0" w14:textId="6BFA66D9" w:rsidR="008421B9" w:rsidRPr="00CC75F5" w:rsidRDefault="008421B9" w:rsidP="0061643B">
      <w:pPr>
        <w:numPr>
          <w:ilvl w:val="0"/>
          <w:numId w:val="14"/>
        </w:numPr>
        <w:spacing w:before="240" w:after="240" w:line="240" w:lineRule="auto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  <w:bCs/>
        </w:rPr>
        <w:t xml:space="preserve">Ing. Filipa </w:t>
      </w:r>
      <w:proofErr w:type="spellStart"/>
      <w:r w:rsidRPr="00CC75F5">
        <w:rPr>
          <w:rFonts w:ascii="Tahoma" w:hAnsi="Tahoma" w:cs="Tahoma"/>
          <w:bCs/>
        </w:rPr>
        <w:t>Grygarčíka</w:t>
      </w:r>
      <w:proofErr w:type="spellEnd"/>
      <w:r w:rsidRPr="00CC75F5">
        <w:rPr>
          <w:rFonts w:ascii="Tahoma" w:hAnsi="Tahoma" w:cs="Tahoma"/>
          <w:bCs/>
        </w:rPr>
        <w:t xml:space="preserve">, Ph.D., členem školské rady při střední škole organizace </w:t>
      </w:r>
      <w:r w:rsidRPr="00CC75F5">
        <w:rPr>
          <w:rFonts w:ascii="Tahoma" w:hAnsi="Tahoma" w:cs="Tahoma"/>
          <w:bCs/>
          <w:iCs/>
        </w:rPr>
        <w:t>Střední škola a Vyšší odborná škola, Kopřivnice, příspěvková organizace</w:t>
      </w:r>
      <w:r w:rsidRPr="00CC75F5">
        <w:rPr>
          <w:rFonts w:ascii="Tahoma" w:hAnsi="Tahoma" w:cs="Tahoma"/>
          <w:bCs/>
        </w:rPr>
        <w:t>, ke dni 01.05.2025</w:t>
      </w:r>
      <w:r w:rsidR="00C25974" w:rsidRPr="00CC75F5">
        <w:rPr>
          <w:rFonts w:ascii="Tahoma" w:hAnsi="Tahoma" w:cs="Tahoma"/>
          <w:bCs/>
        </w:rPr>
        <w:t>.</w:t>
      </w:r>
    </w:p>
    <w:p w14:paraId="7531F6A4" w14:textId="00488D32" w:rsidR="001D5A43" w:rsidRPr="00CC75F5" w:rsidRDefault="001D5A43" w:rsidP="0061643B">
      <w:pPr>
        <w:numPr>
          <w:ilvl w:val="0"/>
          <w:numId w:val="14"/>
        </w:numPr>
        <w:spacing w:before="240" w:after="240" w:line="240" w:lineRule="auto"/>
        <w:ind w:left="1077" w:hanging="357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  <w:bCs/>
        </w:rPr>
        <w:lastRenderedPageBreak/>
        <w:t>doc. Ing. Jana Žídka, CSc., členem školské rady při střední škole organizace Střední průmyslová škola, Karviná, příspěvková organizace, ke dni 20.08.2025</w:t>
      </w:r>
      <w:r w:rsidR="00C25974" w:rsidRPr="00CC75F5">
        <w:rPr>
          <w:rFonts w:ascii="Tahoma" w:hAnsi="Tahoma" w:cs="Tahoma"/>
          <w:bCs/>
        </w:rPr>
        <w:t>.</w:t>
      </w:r>
    </w:p>
    <w:p w14:paraId="44C1AD61" w14:textId="26D89A46" w:rsidR="006201B1" w:rsidRPr="00CC75F5" w:rsidRDefault="004A4565" w:rsidP="0061643B">
      <w:pPr>
        <w:numPr>
          <w:ilvl w:val="0"/>
          <w:numId w:val="14"/>
        </w:numPr>
        <w:spacing w:before="240" w:after="240" w:line="240" w:lineRule="auto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  <w:bCs/>
        </w:rPr>
        <w:t xml:space="preserve">Mgr. Olgy </w:t>
      </w:r>
      <w:proofErr w:type="spellStart"/>
      <w:r w:rsidRPr="00CC75F5">
        <w:rPr>
          <w:rFonts w:ascii="Tahoma" w:hAnsi="Tahoma" w:cs="Tahoma"/>
          <w:bCs/>
        </w:rPr>
        <w:t>Rosenbergerové</w:t>
      </w:r>
      <w:proofErr w:type="spellEnd"/>
      <w:r w:rsidRPr="00CC75F5">
        <w:rPr>
          <w:rFonts w:ascii="Tahoma" w:hAnsi="Tahoma" w:cs="Tahoma"/>
          <w:bCs/>
        </w:rPr>
        <w:t xml:space="preserve"> členem školské rady při základní škole organizace Základní škola, Ostrava-Zábřeh, Kpt. Vajdy </w:t>
      </w:r>
      <w:proofErr w:type="gramStart"/>
      <w:r w:rsidRPr="00CC75F5">
        <w:rPr>
          <w:rFonts w:ascii="Tahoma" w:hAnsi="Tahoma" w:cs="Tahoma"/>
          <w:bCs/>
        </w:rPr>
        <w:t>1a</w:t>
      </w:r>
      <w:proofErr w:type="gramEnd"/>
      <w:r w:rsidRPr="00CC75F5">
        <w:rPr>
          <w:rFonts w:ascii="Tahoma" w:hAnsi="Tahoma" w:cs="Tahoma"/>
          <w:bCs/>
        </w:rPr>
        <w:t xml:space="preserve">, příspěvková organizace, a Mgr. Kateřiny </w:t>
      </w:r>
      <w:proofErr w:type="spellStart"/>
      <w:r w:rsidRPr="00CC75F5">
        <w:rPr>
          <w:rFonts w:ascii="Tahoma" w:hAnsi="Tahoma" w:cs="Tahoma"/>
          <w:bCs/>
        </w:rPr>
        <w:t>Gerové</w:t>
      </w:r>
      <w:proofErr w:type="spellEnd"/>
      <w:r w:rsidRPr="00CC75F5">
        <w:rPr>
          <w:rFonts w:ascii="Tahoma" w:hAnsi="Tahoma" w:cs="Tahoma"/>
          <w:bCs/>
        </w:rPr>
        <w:t xml:space="preserve"> členem školské rady při základní a střední škole organizace Základní škola a Praktická škola, Opava, Slezského odboje 5, příspěvková organizace, ke dni 02.09.2025</w:t>
      </w:r>
      <w:r w:rsidR="0009678D" w:rsidRPr="00CC75F5">
        <w:rPr>
          <w:rFonts w:ascii="Tahoma" w:hAnsi="Tahoma" w:cs="Tahoma"/>
          <w:bCs/>
        </w:rPr>
        <w:t>.</w:t>
      </w:r>
    </w:p>
    <w:p w14:paraId="2A49AA65" w14:textId="7A5D5C1A" w:rsidR="00256DD2" w:rsidRPr="00CC75F5" w:rsidRDefault="00256DD2" w:rsidP="0061643B">
      <w:pPr>
        <w:numPr>
          <w:ilvl w:val="0"/>
          <w:numId w:val="14"/>
        </w:numPr>
        <w:spacing w:before="240" w:after="240" w:line="240" w:lineRule="auto"/>
        <w:ind w:left="1077" w:hanging="357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  <w:bCs/>
        </w:rPr>
        <w:t>doc. Ing. Pavla Tuleji, Ph.D., členem školské rady při střední škole organizace Obchodní akademie a Vyšší odborná škola sociálně právní, Ostrava, příspěvková organizace, ke dni 05.09.2025</w:t>
      </w:r>
      <w:r w:rsidR="00C25974" w:rsidRPr="00CC75F5">
        <w:rPr>
          <w:rFonts w:ascii="Tahoma" w:hAnsi="Tahoma" w:cs="Tahoma"/>
          <w:bCs/>
        </w:rPr>
        <w:t>.</w:t>
      </w:r>
    </w:p>
    <w:p w14:paraId="38DC7046" w14:textId="1604EBFC" w:rsidR="004A4565" w:rsidRPr="00CC75F5" w:rsidRDefault="00B07186" w:rsidP="0061643B">
      <w:pPr>
        <w:numPr>
          <w:ilvl w:val="0"/>
          <w:numId w:val="14"/>
        </w:numPr>
        <w:spacing w:before="240" w:after="240" w:line="240" w:lineRule="auto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Mgr. Bronislava Koňaříka členem školské rady při střední škole organizace Střední průmyslová škola a Obchodní akademie, Bruntál, příspěvková organizace, ke dni 07.11.2025</w:t>
      </w:r>
    </w:p>
    <w:p w14:paraId="263D8ED3" w14:textId="77777777" w:rsidR="00DC7C2A" w:rsidRPr="00CC75F5" w:rsidRDefault="00DC7C2A" w:rsidP="0061643B">
      <w:pPr>
        <w:pStyle w:val="Odstavecseseznamem"/>
        <w:numPr>
          <w:ilvl w:val="0"/>
          <w:numId w:val="14"/>
        </w:numPr>
        <w:spacing w:before="240" w:after="24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Ing. Jaroslava Bazaly, Ph.D., členem školské rady při střední škole organizace Střední škola techniky a služeb, Karviná, příspěvková organizace, ke dni 05.12.2025,</w:t>
      </w:r>
    </w:p>
    <w:p w14:paraId="79F77FE1" w14:textId="77777777" w:rsidR="009A7205" w:rsidRPr="00CC75F5" w:rsidRDefault="009A7205" w:rsidP="0061643B">
      <w:pPr>
        <w:pStyle w:val="Odstavecseseznamem"/>
        <w:numPr>
          <w:ilvl w:val="0"/>
          <w:numId w:val="14"/>
        </w:numPr>
        <w:spacing w:before="240" w:after="24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Ing. Pavly </w:t>
      </w:r>
      <w:proofErr w:type="spellStart"/>
      <w:r w:rsidRPr="00CC75F5">
        <w:rPr>
          <w:rFonts w:ascii="Tahoma" w:hAnsi="Tahoma" w:cs="Tahoma"/>
        </w:rPr>
        <w:t>Dudysové</w:t>
      </w:r>
      <w:proofErr w:type="spellEnd"/>
      <w:r w:rsidRPr="00CC75F5">
        <w:rPr>
          <w:rFonts w:ascii="Tahoma" w:hAnsi="Tahoma" w:cs="Tahoma"/>
        </w:rPr>
        <w:t xml:space="preserve"> členem školské rady při střední škole organizace Polské gymnázium – </w:t>
      </w:r>
      <w:proofErr w:type="spellStart"/>
      <w:r w:rsidRPr="00CC75F5">
        <w:rPr>
          <w:rFonts w:ascii="Tahoma" w:hAnsi="Tahoma" w:cs="Tahoma"/>
        </w:rPr>
        <w:t>Polskie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Gimnazjum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im</w:t>
      </w:r>
      <w:proofErr w:type="spellEnd"/>
      <w:r w:rsidRPr="00CC75F5">
        <w:rPr>
          <w:rFonts w:ascii="Tahoma" w:hAnsi="Tahoma" w:cs="Tahoma"/>
        </w:rPr>
        <w:t xml:space="preserve">. </w:t>
      </w:r>
      <w:proofErr w:type="spellStart"/>
      <w:r w:rsidRPr="00CC75F5">
        <w:rPr>
          <w:rFonts w:ascii="Tahoma" w:hAnsi="Tahoma" w:cs="Tahoma"/>
        </w:rPr>
        <w:t>Juliusza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Słowackiego</w:t>
      </w:r>
      <w:proofErr w:type="spellEnd"/>
      <w:r w:rsidRPr="00CC75F5">
        <w:rPr>
          <w:rFonts w:ascii="Tahoma" w:hAnsi="Tahoma" w:cs="Tahoma"/>
        </w:rPr>
        <w:t>, Český Těšín, příspěvková organizace, ke dni 06.12.2025,</w:t>
      </w:r>
    </w:p>
    <w:p w14:paraId="2E2CB3D8" w14:textId="7CB03ADB" w:rsidR="00B07186" w:rsidRPr="00CC75F5" w:rsidRDefault="00FA6446" w:rsidP="0061643B">
      <w:pPr>
        <w:pStyle w:val="Odstavecseseznamem"/>
        <w:numPr>
          <w:ilvl w:val="0"/>
          <w:numId w:val="14"/>
        </w:numPr>
        <w:spacing w:before="240" w:after="24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Ing. Bohuslava </w:t>
      </w:r>
      <w:proofErr w:type="spellStart"/>
      <w:r w:rsidRPr="00CC75F5">
        <w:rPr>
          <w:rFonts w:ascii="Tahoma" w:hAnsi="Tahoma" w:cs="Tahoma"/>
        </w:rPr>
        <w:t>Niemiece</w:t>
      </w:r>
      <w:proofErr w:type="spellEnd"/>
      <w:r w:rsidRPr="00CC75F5">
        <w:rPr>
          <w:rFonts w:ascii="Tahoma" w:hAnsi="Tahoma" w:cs="Tahoma"/>
        </w:rPr>
        <w:t xml:space="preserve"> členem školské rady při střední škole organizace Polské gymnázium – </w:t>
      </w:r>
      <w:proofErr w:type="spellStart"/>
      <w:r w:rsidRPr="00CC75F5">
        <w:rPr>
          <w:rFonts w:ascii="Tahoma" w:hAnsi="Tahoma" w:cs="Tahoma"/>
        </w:rPr>
        <w:t>Polskie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Gimnazjum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im</w:t>
      </w:r>
      <w:proofErr w:type="spellEnd"/>
      <w:r w:rsidRPr="00CC75F5">
        <w:rPr>
          <w:rFonts w:ascii="Tahoma" w:hAnsi="Tahoma" w:cs="Tahoma"/>
        </w:rPr>
        <w:t xml:space="preserve">. </w:t>
      </w:r>
      <w:proofErr w:type="spellStart"/>
      <w:r w:rsidRPr="00CC75F5">
        <w:rPr>
          <w:rFonts w:ascii="Tahoma" w:hAnsi="Tahoma" w:cs="Tahoma"/>
        </w:rPr>
        <w:t>Juliusza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Słowackiego</w:t>
      </w:r>
      <w:proofErr w:type="spellEnd"/>
      <w:r w:rsidRPr="00CC75F5">
        <w:rPr>
          <w:rFonts w:ascii="Tahoma" w:hAnsi="Tahoma" w:cs="Tahoma"/>
        </w:rPr>
        <w:t>, Český Těšín, příspěvková organizace, ke dni 02.01.2026.</w:t>
      </w:r>
    </w:p>
    <w:p w14:paraId="7A0577E8" w14:textId="799FE649" w:rsidR="00BA19E1" w:rsidRPr="00CC75F5" w:rsidRDefault="00BA19E1" w:rsidP="0061643B">
      <w:pPr>
        <w:pStyle w:val="Odstavecseseznamem"/>
        <w:numPr>
          <w:ilvl w:val="0"/>
          <w:numId w:val="5"/>
        </w:numPr>
        <w:spacing w:before="240" w:after="24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  <w:iCs/>
        </w:rPr>
        <w:t>Se zapojením kraje do vyhlášené výzvy MPSV č. 03_25_081 Potravinová pomoc dětem v sociální nouzi</w:t>
      </w:r>
      <w:r w:rsidR="00256DD2" w:rsidRPr="00CC75F5">
        <w:rPr>
          <w:rFonts w:ascii="Tahoma" w:hAnsi="Tahoma" w:cs="Tahoma"/>
          <w:iCs/>
        </w:rPr>
        <w:t>.</w:t>
      </w:r>
      <w:r w:rsidRPr="00CC75F5">
        <w:rPr>
          <w:rFonts w:ascii="Tahoma" w:hAnsi="Tahoma" w:cs="Tahoma"/>
          <w:iCs/>
        </w:rPr>
        <w:t xml:space="preserve"> </w:t>
      </w:r>
    </w:p>
    <w:p w14:paraId="0C0C15F8" w14:textId="1F487ED8" w:rsidR="00F403DD" w:rsidRPr="00CC75F5" w:rsidRDefault="00767E1F" w:rsidP="0061643B">
      <w:pPr>
        <w:pStyle w:val="Odstavecseseznamem"/>
        <w:numPr>
          <w:ilvl w:val="0"/>
          <w:numId w:val="5"/>
        </w:numPr>
        <w:spacing w:before="240" w:after="24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S návrhem na zajištění licencí k produktům společnosti Microsoft </w:t>
      </w:r>
      <w:proofErr w:type="spellStart"/>
      <w:r w:rsidRPr="00CC75F5">
        <w:rPr>
          <w:rFonts w:ascii="Tahoma" w:hAnsi="Tahoma" w:cs="Tahoma"/>
        </w:rPr>
        <w:t>Corporation</w:t>
      </w:r>
      <w:proofErr w:type="spellEnd"/>
      <w:r w:rsidRPr="00CC75F5">
        <w:rPr>
          <w:rFonts w:ascii="Tahoma" w:hAnsi="Tahoma" w:cs="Tahoma"/>
        </w:rPr>
        <w:t xml:space="preserve"> pro organizace v oblasti školství na období 2026-2028</w:t>
      </w:r>
      <w:r w:rsidR="00F403DD" w:rsidRPr="00CC75F5">
        <w:rPr>
          <w:rFonts w:ascii="Tahoma" w:hAnsi="Tahoma" w:cs="Tahoma"/>
        </w:rPr>
        <w:t xml:space="preserve">. </w:t>
      </w:r>
    </w:p>
    <w:p w14:paraId="41DBBDB2" w14:textId="50485691" w:rsidR="00CC2D6B" w:rsidRPr="00CC75F5" w:rsidRDefault="000B520D" w:rsidP="0061643B">
      <w:pPr>
        <w:pStyle w:val="Odstavecseseznamem"/>
        <w:numPr>
          <w:ilvl w:val="0"/>
          <w:numId w:val="5"/>
        </w:numPr>
        <w:spacing w:before="240" w:after="24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  <w:bCs/>
        </w:rPr>
        <w:t>Se záměrem převodu činností organizace Moravskoslezského kraje Základní umělecká škola, Ostrava – Petřkovice, Hlučínská 7, příspěvková organizace, IČO 61989177, na příspěvkovou organizaci Statutárního města Ostrava – Městského obvodu Petřkovice, s účinností od 1. 1. 2026</w:t>
      </w:r>
      <w:r w:rsidR="00794F97" w:rsidRPr="00CC75F5">
        <w:rPr>
          <w:rFonts w:ascii="Tahoma" w:hAnsi="Tahoma" w:cs="Tahoma"/>
        </w:rPr>
        <w:t>.</w:t>
      </w:r>
    </w:p>
    <w:p w14:paraId="0C0C00F2" w14:textId="488D7A24" w:rsidR="00FF475D" w:rsidRPr="00CC75F5" w:rsidRDefault="00076ED7" w:rsidP="00867677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S </w:t>
      </w:r>
      <w:r w:rsidRPr="00CC75F5">
        <w:rPr>
          <w:rFonts w:ascii="Tahoma" w:hAnsi="Tahoma" w:cs="Tahoma"/>
          <w:bCs/>
        </w:rPr>
        <w:t xml:space="preserve">návrhem Dohody o společném postupu při řešení převodu činností zabezpečovaných příspěvkovou organizací Moravskoslezského kraje </w:t>
      </w:r>
      <w:r w:rsidRPr="00CC75F5">
        <w:rPr>
          <w:rFonts w:ascii="Tahoma" w:hAnsi="Tahoma" w:cs="Tahoma"/>
        </w:rPr>
        <w:t>Základní umělecká škola, Ostrava – Petřkovice, Hlučínská 7, příspěvková organizace</w:t>
      </w:r>
      <w:r w:rsidRPr="00CC75F5">
        <w:rPr>
          <w:rFonts w:ascii="Tahoma" w:hAnsi="Tahoma" w:cs="Tahoma"/>
          <w:bCs/>
          <w:szCs w:val="20"/>
        </w:rPr>
        <w:t>, IČO 61989177.</w:t>
      </w:r>
    </w:p>
    <w:p w14:paraId="7B7BB6B7" w14:textId="77777777" w:rsidR="00867677" w:rsidRPr="00CC75F5" w:rsidRDefault="00867677" w:rsidP="00867677">
      <w:pPr>
        <w:spacing w:after="0" w:line="240" w:lineRule="auto"/>
        <w:jc w:val="both"/>
        <w:rPr>
          <w:rFonts w:ascii="Tahoma" w:hAnsi="Tahoma" w:cs="Tahoma"/>
        </w:rPr>
      </w:pPr>
    </w:p>
    <w:p w14:paraId="5C89F1D1" w14:textId="77777777" w:rsidR="00867677" w:rsidRPr="00CC75F5" w:rsidRDefault="00867677" w:rsidP="00867677">
      <w:pPr>
        <w:spacing w:after="0" w:line="240" w:lineRule="auto"/>
        <w:jc w:val="both"/>
        <w:rPr>
          <w:rFonts w:ascii="Tahoma" w:hAnsi="Tahoma" w:cs="Tahoma"/>
        </w:rPr>
      </w:pPr>
    </w:p>
    <w:p w14:paraId="079BA463" w14:textId="027596DA" w:rsidR="00DC015A" w:rsidRPr="00CC75F5" w:rsidRDefault="00BE2563" w:rsidP="00867677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CC75F5">
        <w:rPr>
          <w:rFonts w:ascii="Tahoma" w:hAnsi="Tahoma" w:cs="Tahoma"/>
          <w:b/>
        </w:rPr>
        <w:t>Výbor pro výchovu vzdělávání a zaměstnanost</w:t>
      </w:r>
      <w:r w:rsidR="003539B4" w:rsidRPr="00CC75F5">
        <w:rPr>
          <w:rFonts w:ascii="Tahoma" w:hAnsi="Tahoma" w:cs="Tahoma"/>
          <w:b/>
        </w:rPr>
        <w:t xml:space="preserve"> </w:t>
      </w:r>
      <w:r w:rsidRPr="00CC75F5">
        <w:rPr>
          <w:rFonts w:ascii="Tahoma" w:hAnsi="Tahoma" w:cs="Tahoma"/>
          <w:b/>
          <w:i/>
        </w:rPr>
        <w:t>vzal na vědomí</w:t>
      </w:r>
      <w:r w:rsidRPr="00CC75F5">
        <w:rPr>
          <w:rFonts w:ascii="Tahoma" w:hAnsi="Tahoma" w:cs="Tahoma"/>
          <w:b/>
          <w:spacing w:val="50"/>
        </w:rPr>
        <w:t>:</w:t>
      </w:r>
    </w:p>
    <w:p w14:paraId="4F47EF03" w14:textId="773F4532" w:rsidR="00BB4AFF" w:rsidRPr="00CC75F5" w:rsidRDefault="004F6992" w:rsidP="0016404E">
      <w:pPr>
        <w:pStyle w:val="Odstavecseseznamem"/>
        <w:numPr>
          <w:ilvl w:val="0"/>
          <w:numId w:val="4"/>
        </w:numPr>
        <w:spacing w:before="240" w:after="240" w:line="240" w:lineRule="auto"/>
        <w:ind w:left="714" w:hanging="357"/>
        <w:contextualSpacing w:val="0"/>
        <w:jc w:val="both"/>
        <w:rPr>
          <w:rFonts w:ascii="Tahoma" w:hAnsi="Tahoma" w:cs="Tahoma"/>
          <w:b/>
          <w:i/>
          <w:iCs/>
        </w:rPr>
      </w:pPr>
      <w:r w:rsidRPr="00CC75F5">
        <w:rPr>
          <w:rFonts w:ascii="Tahoma" w:hAnsi="Tahoma" w:cs="Tahoma"/>
          <w:bCs/>
          <w:i/>
          <w:iCs/>
        </w:rPr>
        <w:t>Informaci o ukončení funkčního období</w:t>
      </w:r>
      <w:r w:rsidR="003C6DBB" w:rsidRPr="00CC75F5">
        <w:rPr>
          <w:rFonts w:ascii="Tahoma" w:hAnsi="Tahoma" w:cs="Tahoma"/>
          <w:bCs/>
          <w:i/>
          <w:iCs/>
        </w:rPr>
        <w:t xml:space="preserve"> členů školské rady</w:t>
      </w:r>
      <w:r w:rsidRPr="00CC75F5">
        <w:rPr>
          <w:rFonts w:ascii="Tahoma" w:hAnsi="Tahoma" w:cs="Tahoma"/>
          <w:bCs/>
          <w:i/>
          <w:iCs/>
        </w:rPr>
        <w:t>:</w:t>
      </w:r>
    </w:p>
    <w:p w14:paraId="6888A38B" w14:textId="0449C31D" w:rsidR="00D764BC" w:rsidRPr="00CC75F5" w:rsidRDefault="00624C84" w:rsidP="0003391C">
      <w:pPr>
        <w:pStyle w:val="Odstavecseseznamem"/>
        <w:numPr>
          <w:ilvl w:val="0"/>
          <w:numId w:val="17"/>
        </w:numPr>
        <w:spacing w:before="240" w:after="240" w:line="240" w:lineRule="auto"/>
        <w:ind w:left="1417" w:hanging="357"/>
        <w:contextualSpacing w:val="0"/>
        <w:rPr>
          <w:rFonts w:ascii="Tahoma" w:hAnsi="Tahoma" w:cs="Tahoma"/>
        </w:rPr>
      </w:pPr>
      <w:r w:rsidRPr="00CC75F5">
        <w:rPr>
          <w:rFonts w:ascii="Tahoma" w:hAnsi="Tahoma" w:cs="Tahoma"/>
          <w:kern w:val="28"/>
        </w:rPr>
        <w:t>při střední škole organizace Gymnázium Josefa Božka, Český Těšín, příspěvková organizace, Ing. Ivo Kantora a Ing. Víta Slováčka</w:t>
      </w:r>
      <w:r w:rsidRPr="00CC75F5">
        <w:rPr>
          <w:rFonts w:ascii="Tahoma" w:hAnsi="Tahoma" w:cs="Tahoma"/>
          <w:iCs/>
          <w:kern w:val="28"/>
        </w:rPr>
        <w:t xml:space="preserve"> </w:t>
      </w:r>
      <w:r w:rsidRPr="00CC75F5">
        <w:rPr>
          <w:rFonts w:ascii="Tahoma" w:hAnsi="Tahoma" w:cs="Tahoma"/>
          <w:kern w:val="28"/>
        </w:rPr>
        <w:t>ke dni 14.02.2025</w:t>
      </w:r>
      <w:r w:rsidR="00C73D26" w:rsidRPr="00CC75F5">
        <w:rPr>
          <w:rFonts w:ascii="Tahoma" w:hAnsi="Tahoma" w:cs="Tahoma"/>
          <w:iCs/>
        </w:rPr>
        <w:t>,</w:t>
      </w:r>
    </w:p>
    <w:p w14:paraId="08CE5145" w14:textId="5A3BEE7F" w:rsidR="006F05AA" w:rsidRPr="00CC75F5" w:rsidRDefault="00E43F81" w:rsidP="0003391C">
      <w:pPr>
        <w:pStyle w:val="Odstavecseseznamem"/>
        <w:numPr>
          <w:ilvl w:val="0"/>
          <w:numId w:val="17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i/>
          <w:iCs/>
        </w:rPr>
      </w:pPr>
      <w:r w:rsidRPr="00CC75F5">
        <w:rPr>
          <w:rFonts w:ascii="Tahoma" w:hAnsi="Tahoma" w:cs="Tahoma"/>
        </w:rPr>
        <w:t xml:space="preserve">při vyšší odborné škole organizace Obchodní akademie a Vyšší odborná škola sociálně právní, Ostrava, příspěvková organizace, Bc. Martina Pražáka, </w:t>
      </w:r>
      <w:proofErr w:type="spellStart"/>
      <w:r w:rsidRPr="00CC75F5">
        <w:rPr>
          <w:rFonts w:ascii="Tahoma" w:hAnsi="Tahoma" w:cs="Tahoma"/>
        </w:rPr>
        <w:t>DiS</w:t>
      </w:r>
      <w:proofErr w:type="spellEnd"/>
      <w:r w:rsidRPr="00CC75F5">
        <w:rPr>
          <w:rFonts w:ascii="Tahoma" w:hAnsi="Tahoma" w:cs="Tahoma"/>
        </w:rPr>
        <w:t xml:space="preserve">., a Mgr. Lenky </w:t>
      </w:r>
      <w:proofErr w:type="spellStart"/>
      <w:r w:rsidRPr="00CC75F5">
        <w:rPr>
          <w:rFonts w:ascii="Tahoma" w:hAnsi="Tahoma" w:cs="Tahoma"/>
        </w:rPr>
        <w:t>Waszutové</w:t>
      </w:r>
      <w:proofErr w:type="spellEnd"/>
      <w:r w:rsidRPr="00CC75F5">
        <w:rPr>
          <w:rFonts w:ascii="Tahoma" w:hAnsi="Tahoma" w:cs="Tahoma"/>
        </w:rPr>
        <w:t>, MBA, ke dni 05.04.2025</w:t>
      </w:r>
      <w:r w:rsidR="006F05AA" w:rsidRPr="00CC75F5">
        <w:rPr>
          <w:rFonts w:ascii="Tahoma" w:hAnsi="Tahoma" w:cs="Tahoma"/>
        </w:rPr>
        <w:t>,</w:t>
      </w:r>
    </w:p>
    <w:p w14:paraId="2163AC78" w14:textId="12C2C5B2" w:rsidR="006F05AA" w:rsidRPr="00CC75F5" w:rsidRDefault="002F3207" w:rsidP="0003391C">
      <w:pPr>
        <w:pStyle w:val="Odstavecseseznamem"/>
        <w:numPr>
          <w:ilvl w:val="0"/>
          <w:numId w:val="17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i/>
          <w:iCs/>
        </w:rPr>
      </w:pPr>
      <w:r w:rsidRPr="00CC75F5">
        <w:rPr>
          <w:rFonts w:ascii="Tahoma" w:hAnsi="Tahoma" w:cs="Tahoma"/>
        </w:rPr>
        <w:lastRenderedPageBreak/>
        <w:t>při střední škole organizace Střední odborná škola dopravy a cestovního ruchu, Krnov, příspěvková organizace, Ing. Melity Vodičkové ke dni 06.04.2025</w:t>
      </w:r>
      <w:r w:rsidR="009B01EC" w:rsidRPr="00CC75F5">
        <w:rPr>
          <w:rFonts w:ascii="Tahoma" w:hAnsi="Tahoma" w:cs="Tahoma"/>
        </w:rPr>
        <w:t>,</w:t>
      </w:r>
    </w:p>
    <w:p w14:paraId="4F25E840" w14:textId="55270A9D" w:rsidR="002F3207" w:rsidRPr="00CC75F5" w:rsidRDefault="00C273CA" w:rsidP="0003391C">
      <w:pPr>
        <w:pStyle w:val="Odstavecseseznamem"/>
        <w:numPr>
          <w:ilvl w:val="0"/>
          <w:numId w:val="17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i/>
          <w:iCs/>
        </w:rPr>
      </w:pPr>
      <w:r w:rsidRPr="00CC75F5">
        <w:rPr>
          <w:rFonts w:ascii="Tahoma" w:hAnsi="Tahoma" w:cs="Tahoma"/>
        </w:rPr>
        <w:t>při střední škole organizace Gymnázium Františka Živného, Bohumín, Jana Palacha 794, příspěvková organizace, Mgr. Radka Kani ke dni 03.05.2025</w:t>
      </w:r>
      <w:r w:rsidR="009B01EC" w:rsidRPr="00CC75F5">
        <w:rPr>
          <w:rFonts w:ascii="Tahoma" w:hAnsi="Tahoma" w:cs="Tahoma"/>
        </w:rPr>
        <w:t>,</w:t>
      </w:r>
    </w:p>
    <w:p w14:paraId="02E24025" w14:textId="55CF17C7" w:rsidR="00F91F35" w:rsidRPr="00CC75F5" w:rsidRDefault="001736D0" w:rsidP="0003391C">
      <w:pPr>
        <w:pStyle w:val="Odstavecseseznamem"/>
        <w:numPr>
          <w:ilvl w:val="0"/>
          <w:numId w:val="17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i/>
          <w:iCs/>
        </w:rPr>
      </w:pPr>
      <w:r w:rsidRPr="00CC75F5">
        <w:rPr>
          <w:rFonts w:ascii="Tahoma" w:hAnsi="Tahoma" w:cs="Tahoma"/>
        </w:rPr>
        <w:t>při střední škole organizace Střední průmyslová škola, Karviná, příspěvková organizace, doc. Ing. Jana Žídka, CSc., ke dni 19.08.2025</w:t>
      </w:r>
      <w:r w:rsidR="009B01EC" w:rsidRPr="00CC75F5">
        <w:rPr>
          <w:rFonts w:ascii="Tahoma" w:hAnsi="Tahoma" w:cs="Tahoma"/>
        </w:rPr>
        <w:t>,</w:t>
      </w:r>
    </w:p>
    <w:p w14:paraId="1B1F5E20" w14:textId="04D018F8" w:rsidR="001736D0" w:rsidRPr="00CC75F5" w:rsidRDefault="009D5CB9" w:rsidP="0003391C">
      <w:pPr>
        <w:pStyle w:val="Odstavecseseznamem"/>
        <w:numPr>
          <w:ilvl w:val="0"/>
          <w:numId w:val="17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i/>
          <w:iCs/>
        </w:rPr>
      </w:pPr>
      <w:r w:rsidRPr="00CC75F5">
        <w:rPr>
          <w:rFonts w:ascii="Tahoma" w:hAnsi="Tahoma" w:cs="Tahoma"/>
        </w:rPr>
        <w:t xml:space="preserve">při základní škole organizace Základní škola, Ostrava-Zábřeh, Kpt. Vajdy </w:t>
      </w:r>
      <w:proofErr w:type="gramStart"/>
      <w:r w:rsidRPr="00CC75F5">
        <w:rPr>
          <w:rFonts w:ascii="Tahoma" w:hAnsi="Tahoma" w:cs="Tahoma"/>
        </w:rPr>
        <w:t>1a</w:t>
      </w:r>
      <w:proofErr w:type="gramEnd"/>
      <w:r w:rsidRPr="00CC75F5">
        <w:rPr>
          <w:rFonts w:ascii="Tahoma" w:hAnsi="Tahoma" w:cs="Tahoma"/>
        </w:rPr>
        <w:t xml:space="preserve">, příspěvková organizace, Mgr. Olgy </w:t>
      </w:r>
      <w:proofErr w:type="spellStart"/>
      <w:r w:rsidRPr="00CC75F5">
        <w:rPr>
          <w:rFonts w:ascii="Tahoma" w:hAnsi="Tahoma" w:cs="Tahoma"/>
        </w:rPr>
        <w:t>Rosenbergerové</w:t>
      </w:r>
      <w:proofErr w:type="spellEnd"/>
      <w:r w:rsidRPr="00CC75F5">
        <w:rPr>
          <w:rFonts w:ascii="Tahoma" w:hAnsi="Tahoma" w:cs="Tahoma"/>
        </w:rPr>
        <w:t xml:space="preserve"> a při základní a střední škole organizace Základní škola a Praktická škola, Opava, Slezského odboje 5, příspěvková organizace, Mgr. Kateřiny </w:t>
      </w:r>
      <w:proofErr w:type="spellStart"/>
      <w:r w:rsidRPr="00CC75F5">
        <w:rPr>
          <w:rFonts w:ascii="Tahoma" w:hAnsi="Tahoma" w:cs="Tahoma"/>
        </w:rPr>
        <w:t>Gerové</w:t>
      </w:r>
      <w:proofErr w:type="spellEnd"/>
      <w:r w:rsidRPr="00CC75F5">
        <w:rPr>
          <w:rFonts w:ascii="Tahoma" w:hAnsi="Tahoma" w:cs="Tahoma"/>
        </w:rPr>
        <w:t xml:space="preserve"> ke dni 01.09.2025</w:t>
      </w:r>
      <w:r w:rsidR="009B01EC" w:rsidRPr="00CC75F5">
        <w:rPr>
          <w:rFonts w:ascii="Tahoma" w:hAnsi="Tahoma" w:cs="Tahoma"/>
        </w:rPr>
        <w:t>,</w:t>
      </w:r>
    </w:p>
    <w:p w14:paraId="04CA311D" w14:textId="3E5A963F" w:rsidR="009D5CB9" w:rsidRPr="00CC75F5" w:rsidRDefault="00221169" w:rsidP="0003391C">
      <w:pPr>
        <w:pStyle w:val="Odstavecseseznamem"/>
        <w:numPr>
          <w:ilvl w:val="0"/>
          <w:numId w:val="17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i/>
          <w:iCs/>
        </w:rPr>
      </w:pPr>
      <w:r w:rsidRPr="00CC75F5">
        <w:rPr>
          <w:rFonts w:ascii="Tahoma" w:hAnsi="Tahoma" w:cs="Tahoma"/>
        </w:rPr>
        <w:t>při střední škole organizace Obchodní akademie a Vyšší odborná škola sociálně právní, Ostrava, příspěvková organizace, doc. Ing. Pavla Tuleji, Ph.D., ke dni 04.09.2025</w:t>
      </w:r>
      <w:r w:rsidR="009B01EC" w:rsidRPr="00CC75F5">
        <w:rPr>
          <w:rFonts w:ascii="Tahoma" w:hAnsi="Tahoma" w:cs="Tahoma"/>
        </w:rPr>
        <w:t>,</w:t>
      </w:r>
    </w:p>
    <w:p w14:paraId="155B2877" w14:textId="3442B28C" w:rsidR="00047DAE" w:rsidRPr="00CC75F5" w:rsidRDefault="00617789" w:rsidP="0003391C">
      <w:pPr>
        <w:pStyle w:val="Odstavecseseznamem"/>
        <w:numPr>
          <w:ilvl w:val="0"/>
          <w:numId w:val="17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i/>
          <w:iCs/>
        </w:rPr>
      </w:pPr>
      <w:r w:rsidRPr="00CC75F5">
        <w:rPr>
          <w:rFonts w:ascii="Tahoma" w:hAnsi="Tahoma" w:cs="Tahoma"/>
        </w:rPr>
        <w:t xml:space="preserve">při střední škole organizace Střední průmyslová škola a Obchodní akademie, Bruntál, příspěvková organizace, Ing. Radima </w:t>
      </w:r>
      <w:proofErr w:type="spellStart"/>
      <w:r w:rsidRPr="00CC75F5">
        <w:rPr>
          <w:rFonts w:ascii="Tahoma" w:hAnsi="Tahoma" w:cs="Tahoma"/>
        </w:rPr>
        <w:t>Vidláře</w:t>
      </w:r>
      <w:proofErr w:type="spellEnd"/>
      <w:r w:rsidRPr="00CC75F5">
        <w:rPr>
          <w:rFonts w:ascii="Tahoma" w:hAnsi="Tahoma" w:cs="Tahoma"/>
        </w:rPr>
        <w:t xml:space="preserve"> ke dni 06.11.2025</w:t>
      </w:r>
      <w:r w:rsidR="009B01EC" w:rsidRPr="00CC75F5">
        <w:rPr>
          <w:rFonts w:ascii="Tahoma" w:hAnsi="Tahoma" w:cs="Tahoma"/>
        </w:rPr>
        <w:t>,</w:t>
      </w:r>
    </w:p>
    <w:p w14:paraId="03BB1664" w14:textId="7DC87F85" w:rsidR="00617789" w:rsidRPr="00CC75F5" w:rsidRDefault="009C36D2" w:rsidP="0003391C">
      <w:pPr>
        <w:pStyle w:val="Odstavecseseznamem"/>
        <w:numPr>
          <w:ilvl w:val="0"/>
          <w:numId w:val="17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i/>
          <w:iCs/>
        </w:rPr>
      </w:pPr>
      <w:r w:rsidRPr="00CC75F5">
        <w:rPr>
          <w:rFonts w:ascii="Tahoma" w:hAnsi="Tahoma" w:cs="Tahoma"/>
        </w:rPr>
        <w:t>při střední škole organizace Střední škola techniky a služeb, Karviná, příspěvková organizace, Ing. Jaroslava Bazaly, Ph.D., ke dni 04.12.2025</w:t>
      </w:r>
      <w:r w:rsidR="009B01EC" w:rsidRPr="00CC75F5">
        <w:rPr>
          <w:rFonts w:ascii="Tahoma" w:hAnsi="Tahoma" w:cs="Tahoma"/>
        </w:rPr>
        <w:t>,</w:t>
      </w:r>
    </w:p>
    <w:p w14:paraId="3AF7C07B" w14:textId="0FD10948" w:rsidR="004E3BD2" w:rsidRPr="00CC75F5" w:rsidRDefault="004E3BD2" w:rsidP="0003391C">
      <w:pPr>
        <w:pStyle w:val="Odstavecseseznamem"/>
        <w:numPr>
          <w:ilvl w:val="0"/>
          <w:numId w:val="17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i/>
          <w:iCs/>
        </w:rPr>
      </w:pPr>
      <w:r w:rsidRPr="00CC75F5">
        <w:rPr>
          <w:rFonts w:ascii="Tahoma" w:hAnsi="Tahoma" w:cs="Tahoma"/>
        </w:rPr>
        <w:t xml:space="preserve">při střední škole organizace Polské gymnázium – </w:t>
      </w:r>
      <w:proofErr w:type="spellStart"/>
      <w:r w:rsidRPr="00CC75F5">
        <w:rPr>
          <w:rFonts w:ascii="Tahoma" w:hAnsi="Tahoma" w:cs="Tahoma"/>
        </w:rPr>
        <w:t>Polskie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Gimnazjum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im</w:t>
      </w:r>
      <w:proofErr w:type="spellEnd"/>
      <w:r w:rsidRPr="00CC75F5">
        <w:rPr>
          <w:rFonts w:ascii="Tahoma" w:hAnsi="Tahoma" w:cs="Tahoma"/>
        </w:rPr>
        <w:t xml:space="preserve">. </w:t>
      </w:r>
      <w:proofErr w:type="spellStart"/>
      <w:r w:rsidRPr="00CC75F5">
        <w:rPr>
          <w:rFonts w:ascii="Tahoma" w:hAnsi="Tahoma" w:cs="Tahoma"/>
        </w:rPr>
        <w:t>Juliusza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Słowackiego</w:t>
      </w:r>
      <w:proofErr w:type="spellEnd"/>
      <w:r w:rsidRPr="00CC75F5">
        <w:rPr>
          <w:rFonts w:ascii="Tahoma" w:hAnsi="Tahoma" w:cs="Tahoma"/>
        </w:rPr>
        <w:t xml:space="preserve">, Český Těšín, příspěvková organizace, Mgr. Tomasze </w:t>
      </w:r>
      <w:proofErr w:type="spellStart"/>
      <w:r w:rsidRPr="00CC75F5">
        <w:rPr>
          <w:rFonts w:ascii="Tahoma" w:hAnsi="Tahoma" w:cs="Tahoma"/>
        </w:rPr>
        <w:t>Pustówki</w:t>
      </w:r>
      <w:proofErr w:type="spellEnd"/>
      <w:r w:rsidRPr="00CC75F5">
        <w:rPr>
          <w:rFonts w:ascii="Tahoma" w:hAnsi="Tahoma" w:cs="Tahoma"/>
        </w:rPr>
        <w:t xml:space="preserve"> ke dni 05.12.2025</w:t>
      </w:r>
      <w:r w:rsidR="009B01EC" w:rsidRPr="00CC75F5">
        <w:rPr>
          <w:rFonts w:ascii="Tahoma" w:hAnsi="Tahoma" w:cs="Tahoma"/>
        </w:rPr>
        <w:t>,</w:t>
      </w:r>
    </w:p>
    <w:p w14:paraId="73F35021" w14:textId="10531A9B" w:rsidR="002D2860" w:rsidRPr="00CC75F5" w:rsidRDefault="00A44FED" w:rsidP="0003391C">
      <w:pPr>
        <w:pStyle w:val="Odstavecseseznamem"/>
        <w:numPr>
          <w:ilvl w:val="0"/>
          <w:numId w:val="17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i/>
          <w:iCs/>
        </w:rPr>
      </w:pPr>
      <w:r w:rsidRPr="00CC75F5">
        <w:rPr>
          <w:rFonts w:ascii="Tahoma" w:hAnsi="Tahoma" w:cs="Tahoma"/>
        </w:rPr>
        <w:t xml:space="preserve">při střední škole organizace Polské gymnázium – </w:t>
      </w:r>
      <w:proofErr w:type="spellStart"/>
      <w:r w:rsidRPr="00CC75F5">
        <w:rPr>
          <w:rFonts w:ascii="Tahoma" w:hAnsi="Tahoma" w:cs="Tahoma"/>
        </w:rPr>
        <w:t>Polskie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Gimnazjum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im</w:t>
      </w:r>
      <w:proofErr w:type="spellEnd"/>
      <w:r w:rsidRPr="00CC75F5">
        <w:rPr>
          <w:rFonts w:ascii="Tahoma" w:hAnsi="Tahoma" w:cs="Tahoma"/>
        </w:rPr>
        <w:t xml:space="preserve">. </w:t>
      </w:r>
      <w:proofErr w:type="spellStart"/>
      <w:r w:rsidRPr="00CC75F5">
        <w:rPr>
          <w:rFonts w:ascii="Tahoma" w:hAnsi="Tahoma" w:cs="Tahoma"/>
        </w:rPr>
        <w:t>Juliusza</w:t>
      </w:r>
      <w:proofErr w:type="spellEnd"/>
      <w:r w:rsidRPr="00CC75F5">
        <w:rPr>
          <w:rFonts w:ascii="Tahoma" w:hAnsi="Tahoma" w:cs="Tahoma"/>
        </w:rPr>
        <w:t xml:space="preserve"> </w:t>
      </w:r>
      <w:proofErr w:type="spellStart"/>
      <w:r w:rsidRPr="00CC75F5">
        <w:rPr>
          <w:rFonts w:ascii="Tahoma" w:hAnsi="Tahoma" w:cs="Tahoma"/>
        </w:rPr>
        <w:t>Słowackiego</w:t>
      </w:r>
      <w:proofErr w:type="spellEnd"/>
      <w:r w:rsidRPr="00CC75F5">
        <w:rPr>
          <w:rFonts w:ascii="Tahoma" w:hAnsi="Tahoma" w:cs="Tahoma"/>
        </w:rPr>
        <w:t xml:space="preserve">, Český Těšín, příspěvková organizace, Ing. Bohuslava </w:t>
      </w:r>
      <w:proofErr w:type="spellStart"/>
      <w:r w:rsidRPr="00CC75F5">
        <w:rPr>
          <w:rFonts w:ascii="Tahoma" w:hAnsi="Tahoma" w:cs="Tahoma"/>
        </w:rPr>
        <w:t>Niemiece</w:t>
      </w:r>
      <w:proofErr w:type="spellEnd"/>
      <w:r w:rsidRPr="00CC75F5">
        <w:rPr>
          <w:rFonts w:ascii="Tahoma" w:hAnsi="Tahoma" w:cs="Tahoma"/>
        </w:rPr>
        <w:t xml:space="preserve"> ke dni 01.01.2026.</w:t>
      </w:r>
    </w:p>
    <w:p w14:paraId="31A44059" w14:textId="5BAAEF9F" w:rsidR="003326A2" w:rsidRPr="00CC75F5" w:rsidRDefault="00D21035" w:rsidP="00C27377">
      <w:pPr>
        <w:pStyle w:val="Odstavecseseznamem"/>
        <w:numPr>
          <w:ilvl w:val="0"/>
          <w:numId w:val="4"/>
        </w:numPr>
        <w:spacing w:before="240" w:after="240" w:line="240" w:lineRule="auto"/>
        <w:ind w:hanging="357"/>
        <w:contextualSpacing w:val="0"/>
        <w:jc w:val="both"/>
        <w:rPr>
          <w:rFonts w:ascii="Tahoma" w:hAnsi="Tahoma" w:cs="Tahoma"/>
          <w:bCs/>
          <w:i/>
          <w:iCs/>
        </w:rPr>
      </w:pPr>
      <w:r w:rsidRPr="00CC75F5">
        <w:rPr>
          <w:rFonts w:ascii="Tahoma" w:hAnsi="Tahoma" w:cs="Tahoma"/>
          <w:bCs/>
          <w:i/>
          <w:iCs/>
        </w:rPr>
        <w:t>Informaci o vzdání se funkce člena školské rady</w:t>
      </w:r>
      <w:r w:rsidR="003326A2" w:rsidRPr="00CC75F5">
        <w:rPr>
          <w:rFonts w:ascii="Tahoma" w:hAnsi="Tahoma" w:cs="Tahoma"/>
          <w:bCs/>
          <w:i/>
          <w:iCs/>
        </w:rPr>
        <w:t>:</w:t>
      </w:r>
    </w:p>
    <w:p w14:paraId="13387007" w14:textId="3D819D3B" w:rsidR="007D676E" w:rsidRPr="00CC75F5" w:rsidRDefault="00D435E8" w:rsidP="0003391C">
      <w:pPr>
        <w:pStyle w:val="Odstavecseseznamem"/>
        <w:numPr>
          <w:ilvl w:val="0"/>
          <w:numId w:val="16"/>
        </w:numPr>
        <w:spacing w:before="240" w:after="240" w:line="240" w:lineRule="auto"/>
        <w:ind w:left="1418" w:hanging="357"/>
        <w:contextualSpacing w:val="0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  <w:kern w:val="28"/>
        </w:rPr>
        <w:t xml:space="preserve">při střední škole organizace Střední zdravotnická škola, Karviná, příspěvková organizace, Bc. Ywetty </w:t>
      </w:r>
      <w:proofErr w:type="spellStart"/>
      <w:r w:rsidRPr="00CC75F5">
        <w:rPr>
          <w:rFonts w:ascii="Tahoma" w:hAnsi="Tahoma" w:cs="Tahoma"/>
          <w:kern w:val="28"/>
        </w:rPr>
        <w:t>Kožusznikové</w:t>
      </w:r>
      <w:proofErr w:type="spellEnd"/>
      <w:r w:rsidRPr="00CC75F5">
        <w:rPr>
          <w:rFonts w:ascii="Tahoma" w:hAnsi="Tahoma" w:cs="Tahoma"/>
          <w:kern w:val="28"/>
        </w:rPr>
        <w:t>, </w:t>
      </w:r>
      <w:proofErr w:type="spellStart"/>
      <w:r w:rsidRPr="00CC75F5">
        <w:rPr>
          <w:rFonts w:ascii="Tahoma" w:hAnsi="Tahoma" w:cs="Tahoma"/>
          <w:kern w:val="28"/>
        </w:rPr>
        <w:t>DiS</w:t>
      </w:r>
      <w:proofErr w:type="spellEnd"/>
      <w:r w:rsidRPr="00CC75F5">
        <w:rPr>
          <w:rFonts w:ascii="Tahoma" w:hAnsi="Tahoma" w:cs="Tahoma"/>
          <w:kern w:val="28"/>
        </w:rPr>
        <w:t>., ke dni 31.12.2024,</w:t>
      </w:r>
    </w:p>
    <w:p w14:paraId="51931E1C" w14:textId="77777777" w:rsidR="00D435E8" w:rsidRPr="00CC75F5" w:rsidRDefault="00D435E8" w:rsidP="0003391C">
      <w:pPr>
        <w:pStyle w:val="Odstavecseseznamem"/>
        <w:numPr>
          <w:ilvl w:val="0"/>
          <w:numId w:val="16"/>
        </w:numPr>
        <w:spacing w:before="240" w:after="240" w:line="240" w:lineRule="auto"/>
        <w:ind w:left="1418"/>
        <w:contextualSpacing w:val="0"/>
        <w:rPr>
          <w:rFonts w:ascii="Tahoma" w:hAnsi="Tahoma" w:cs="Tahoma"/>
        </w:rPr>
      </w:pPr>
      <w:r w:rsidRPr="00CC75F5">
        <w:rPr>
          <w:rFonts w:ascii="Tahoma" w:hAnsi="Tahoma" w:cs="Tahoma"/>
          <w:kern w:val="28"/>
        </w:rPr>
        <w:t xml:space="preserve">při základní škole organizace Základní škola, Ostrava-Mariánské Hory, Karasova 6, příspěvková organizace, Bc. Jany </w:t>
      </w:r>
      <w:proofErr w:type="spellStart"/>
      <w:r w:rsidRPr="00CC75F5">
        <w:rPr>
          <w:rFonts w:ascii="Tahoma" w:hAnsi="Tahoma" w:cs="Tahoma"/>
          <w:kern w:val="28"/>
        </w:rPr>
        <w:t>Koběrské</w:t>
      </w:r>
      <w:proofErr w:type="spellEnd"/>
      <w:r w:rsidRPr="00CC75F5">
        <w:rPr>
          <w:rFonts w:ascii="Tahoma" w:hAnsi="Tahoma" w:cs="Tahoma"/>
          <w:kern w:val="28"/>
        </w:rPr>
        <w:t xml:space="preserve"> ke dni 31.12.2024</w:t>
      </w:r>
      <w:r w:rsidRPr="00CC75F5">
        <w:rPr>
          <w:rFonts w:ascii="Tahoma" w:hAnsi="Tahoma" w:cs="Tahoma"/>
        </w:rPr>
        <w:t>,</w:t>
      </w:r>
    </w:p>
    <w:p w14:paraId="49F73513" w14:textId="4DB20E68" w:rsidR="00D435E8" w:rsidRPr="00CC75F5" w:rsidRDefault="00D435E8" w:rsidP="0003391C">
      <w:pPr>
        <w:pStyle w:val="Odstavecseseznamem"/>
        <w:numPr>
          <w:ilvl w:val="0"/>
          <w:numId w:val="16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  <w:kern w:val="28"/>
        </w:rPr>
        <w:t>rady při střední škole organizace Střední škola technických oborů, Havířov-</w:t>
      </w:r>
      <w:proofErr w:type="spellStart"/>
      <w:r w:rsidRPr="00CC75F5">
        <w:rPr>
          <w:rFonts w:ascii="Tahoma" w:hAnsi="Tahoma" w:cs="Tahoma"/>
          <w:kern w:val="28"/>
        </w:rPr>
        <w:t>Šumbark</w:t>
      </w:r>
      <w:proofErr w:type="spellEnd"/>
      <w:r w:rsidRPr="00CC75F5">
        <w:rPr>
          <w:rFonts w:ascii="Tahoma" w:hAnsi="Tahoma" w:cs="Tahoma"/>
          <w:kern w:val="28"/>
        </w:rPr>
        <w:t xml:space="preserve">, Lidická </w:t>
      </w:r>
      <w:proofErr w:type="gramStart"/>
      <w:r w:rsidRPr="00CC75F5">
        <w:rPr>
          <w:rFonts w:ascii="Tahoma" w:hAnsi="Tahoma" w:cs="Tahoma"/>
          <w:kern w:val="28"/>
        </w:rPr>
        <w:t>1a</w:t>
      </w:r>
      <w:proofErr w:type="gramEnd"/>
      <w:r w:rsidRPr="00CC75F5">
        <w:rPr>
          <w:rFonts w:ascii="Tahoma" w:hAnsi="Tahoma" w:cs="Tahoma"/>
          <w:kern w:val="28"/>
        </w:rPr>
        <w:t xml:space="preserve">/600, příspěvková organizace, Ing. Pavla </w:t>
      </w:r>
      <w:proofErr w:type="spellStart"/>
      <w:r w:rsidRPr="00CC75F5">
        <w:rPr>
          <w:rFonts w:ascii="Tahoma" w:hAnsi="Tahoma" w:cs="Tahoma"/>
          <w:kern w:val="28"/>
        </w:rPr>
        <w:t>Viertigrocha</w:t>
      </w:r>
      <w:proofErr w:type="spellEnd"/>
      <w:r w:rsidRPr="00CC75F5">
        <w:rPr>
          <w:rFonts w:ascii="Tahoma" w:hAnsi="Tahoma" w:cs="Tahoma"/>
          <w:kern w:val="28"/>
        </w:rPr>
        <w:t xml:space="preserve"> ke dni 31.12.2024</w:t>
      </w:r>
      <w:r w:rsidR="009B01EC" w:rsidRPr="00CC75F5">
        <w:rPr>
          <w:rFonts w:ascii="Tahoma" w:hAnsi="Tahoma" w:cs="Tahoma"/>
          <w:kern w:val="28"/>
        </w:rPr>
        <w:t>,</w:t>
      </w:r>
    </w:p>
    <w:p w14:paraId="411B98FC" w14:textId="652814C7" w:rsidR="008C5DB5" w:rsidRPr="00CC75F5" w:rsidRDefault="00734C40" w:rsidP="0003391C">
      <w:pPr>
        <w:pStyle w:val="Odstavecseseznamem"/>
        <w:numPr>
          <w:ilvl w:val="0"/>
          <w:numId w:val="16"/>
        </w:numPr>
        <w:spacing w:before="240" w:after="240" w:line="240" w:lineRule="auto"/>
        <w:ind w:left="1418"/>
        <w:contextualSpacing w:val="0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  <w:iCs/>
        </w:rPr>
        <w:t>při střední škole organizace Střední škola a Vyšší odborná škola, Kopřivnice, příspěvková organizace, Ing. Renaty Kovářové ke dni 30.04.2025</w:t>
      </w:r>
      <w:r w:rsidR="009B01EC" w:rsidRPr="00CC75F5">
        <w:rPr>
          <w:rFonts w:ascii="Tahoma" w:hAnsi="Tahoma" w:cs="Tahoma"/>
          <w:iCs/>
        </w:rPr>
        <w:t>.</w:t>
      </w:r>
    </w:p>
    <w:p w14:paraId="6714C85D" w14:textId="2864D266" w:rsidR="00845DF2" w:rsidRPr="00CC75F5" w:rsidRDefault="00CD5057" w:rsidP="00C27377">
      <w:pPr>
        <w:pStyle w:val="Odstavecseseznamem"/>
        <w:numPr>
          <w:ilvl w:val="0"/>
          <w:numId w:val="7"/>
        </w:numPr>
        <w:spacing w:before="240" w:after="24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  <w:bCs/>
        </w:rPr>
        <w:t>Informaci o návrhu rozpočtu roku 202</w:t>
      </w:r>
      <w:r w:rsidR="007D5A8D" w:rsidRPr="00CC75F5">
        <w:rPr>
          <w:rFonts w:ascii="Tahoma" w:hAnsi="Tahoma" w:cs="Tahoma"/>
          <w:bCs/>
        </w:rPr>
        <w:t>5</w:t>
      </w:r>
      <w:r w:rsidRPr="00CC75F5">
        <w:rPr>
          <w:rFonts w:ascii="Tahoma" w:hAnsi="Tahoma" w:cs="Tahoma"/>
          <w:bCs/>
        </w:rPr>
        <w:t xml:space="preserve"> za odvětví školství.</w:t>
      </w:r>
    </w:p>
    <w:p w14:paraId="3442FA9A" w14:textId="77777777" w:rsidR="00DA7467" w:rsidRPr="00CC75F5" w:rsidRDefault="00DA7467" w:rsidP="00C27377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ahoma" w:hAnsi="Tahoma" w:cs="Tahoma"/>
          <w:b/>
          <w:bCs/>
        </w:rPr>
      </w:pPr>
      <w:r w:rsidRPr="00CC75F5">
        <w:rPr>
          <w:rFonts w:ascii="Tahoma" w:hAnsi="Tahoma" w:cs="Tahoma"/>
          <w:kern w:val="28"/>
        </w:rPr>
        <w:t>Výroční zprávu o stavu a rozvoji vzdělávací soustavy v Moravskoslezském kraji za školní rok 2023/2024.</w:t>
      </w:r>
    </w:p>
    <w:p w14:paraId="72B534A9" w14:textId="23254445" w:rsidR="00AD7027" w:rsidRPr="00CC75F5" w:rsidRDefault="00AD7027" w:rsidP="00C27377">
      <w:pPr>
        <w:pStyle w:val="Odstavecseseznamem"/>
        <w:numPr>
          <w:ilvl w:val="0"/>
          <w:numId w:val="7"/>
        </w:numPr>
        <w:spacing w:before="240" w:after="24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  <w:iCs/>
        </w:rPr>
        <w:t xml:space="preserve">Podmínky dotačního programu </w:t>
      </w:r>
      <w:r w:rsidR="00F81174" w:rsidRPr="00CC75F5">
        <w:rPr>
          <w:rFonts w:ascii="Tahoma" w:hAnsi="Tahoma" w:cs="Tahoma"/>
          <w:iCs/>
        </w:rPr>
        <w:t>„</w:t>
      </w:r>
      <w:r w:rsidRPr="00CC75F5">
        <w:rPr>
          <w:rFonts w:ascii="Tahoma" w:hAnsi="Tahoma" w:cs="Tahoma"/>
        </w:rPr>
        <w:t>Bezplatné stravování ve školách pro školní rok 202</w:t>
      </w:r>
      <w:r w:rsidR="00FC6860" w:rsidRPr="00CC75F5">
        <w:rPr>
          <w:rFonts w:ascii="Tahoma" w:hAnsi="Tahoma" w:cs="Tahoma"/>
        </w:rPr>
        <w:t>5</w:t>
      </w:r>
      <w:r w:rsidRPr="00CC75F5">
        <w:rPr>
          <w:rFonts w:ascii="Tahoma" w:hAnsi="Tahoma" w:cs="Tahoma"/>
        </w:rPr>
        <w:t>/202</w:t>
      </w:r>
      <w:r w:rsidR="00FC6860" w:rsidRPr="00CC75F5">
        <w:rPr>
          <w:rFonts w:ascii="Tahoma" w:hAnsi="Tahoma" w:cs="Tahoma"/>
        </w:rPr>
        <w:t>6</w:t>
      </w:r>
      <w:r w:rsidR="00F81174" w:rsidRPr="00CC75F5">
        <w:rPr>
          <w:rFonts w:ascii="Tahoma" w:hAnsi="Tahoma" w:cs="Tahoma"/>
        </w:rPr>
        <w:t>“</w:t>
      </w:r>
      <w:r w:rsidRPr="00CC75F5">
        <w:rPr>
          <w:rFonts w:ascii="Tahoma" w:hAnsi="Tahoma" w:cs="Tahoma"/>
        </w:rPr>
        <w:t>.</w:t>
      </w:r>
    </w:p>
    <w:p w14:paraId="2799E580" w14:textId="5CD4E3A7" w:rsidR="00C90D72" w:rsidRPr="00CC75F5" w:rsidRDefault="00C90D72" w:rsidP="00C27377">
      <w:pPr>
        <w:pStyle w:val="Odstavecseseznamem"/>
        <w:numPr>
          <w:ilvl w:val="0"/>
          <w:numId w:val="7"/>
        </w:numPr>
        <w:tabs>
          <w:tab w:val="left" w:pos="1800"/>
        </w:tabs>
        <w:spacing w:before="240" w:after="240" w:line="240" w:lineRule="auto"/>
        <w:ind w:left="714" w:hanging="357"/>
        <w:contextualSpacing w:val="0"/>
        <w:jc w:val="both"/>
        <w:rPr>
          <w:rFonts w:ascii="Tahoma" w:hAnsi="Tahoma" w:cs="Tahoma"/>
          <w:bCs/>
          <w:iCs/>
        </w:rPr>
      </w:pPr>
      <w:r w:rsidRPr="00CC75F5">
        <w:rPr>
          <w:rFonts w:ascii="Tahoma" w:hAnsi="Tahoma" w:cs="Tahoma"/>
          <w:bCs/>
          <w:iCs/>
        </w:rPr>
        <w:lastRenderedPageBreak/>
        <w:t xml:space="preserve">Seznam schválených žadatelů pro poskytnutí účelových dotací a zvýšení závazných ukazatelů příspěvku na provoz v rámci dotačního programu </w:t>
      </w:r>
      <w:r w:rsidR="00F81174" w:rsidRPr="00CC75F5">
        <w:rPr>
          <w:rFonts w:ascii="Tahoma" w:hAnsi="Tahoma" w:cs="Tahoma"/>
          <w:bCs/>
          <w:iCs/>
        </w:rPr>
        <w:t>„</w:t>
      </w:r>
      <w:r w:rsidRPr="00CC75F5">
        <w:rPr>
          <w:rFonts w:ascii="Tahoma" w:hAnsi="Tahoma" w:cs="Tahoma"/>
          <w:bCs/>
          <w:iCs/>
        </w:rPr>
        <w:t>Bezplatné stravování ve školách pro školní rok 202</w:t>
      </w:r>
      <w:r w:rsidR="00FB2122" w:rsidRPr="00CC75F5">
        <w:rPr>
          <w:rFonts w:ascii="Tahoma" w:hAnsi="Tahoma" w:cs="Tahoma"/>
          <w:bCs/>
          <w:iCs/>
        </w:rPr>
        <w:t>4</w:t>
      </w:r>
      <w:r w:rsidRPr="00CC75F5">
        <w:rPr>
          <w:rFonts w:ascii="Tahoma" w:hAnsi="Tahoma" w:cs="Tahoma"/>
          <w:bCs/>
          <w:iCs/>
        </w:rPr>
        <w:t>/202</w:t>
      </w:r>
      <w:r w:rsidR="00FB2122" w:rsidRPr="00CC75F5">
        <w:rPr>
          <w:rFonts w:ascii="Tahoma" w:hAnsi="Tahoma" w:cs="Tahoma"/>
          <w:bCs/>
          <w:iCs/>
        </w:rPr>
        <w:t>5</w:t>
      </w:r>
      <w:r w:rsidR="00F81174" w:rsidRPr="00CC75F5">
        <w:rPr>
          <w:rFonts w:ascii="Tahoma" w:hAnsi="Tahoma" w:cs="Tahoma"/>
          <w:bCs/>
          <w:iCs/>
        </w:rPr>
        <w:t>“</w:t>
      </w:r>
      <w:r w:rsidRPr="00CC75F5">
        <w:rPr>
          <w:rFonts w:ascii="Tahoma" w:hAnsi="Tahoma" w:cs="Tahoma"/>
          <w:bCs/>
          <w:iCs/>
        </w:rPr>
        <w:t>.</w:t>
      </w:r>
    </w:p>
    <w:p w14:paraId="70979A94" w14:textId="60FCED24" w:rsidR="00AE10C8" w:rsidRPr="00CC75F5" w:rsidRDefault="00AE10C8" w:rsidP="00C27377">
      <w:pPr>
        <w:pStyle w:val="MSKNormal"/>
        <w:numPr>
          <w:ilvl w:val="0"/>
          <w:numId w:val="7"/>
        </w:numPr>
        <w:spacing w:before="240" w:after="240"/>
        <w:ind w:left="714" w:hanging="357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>Seznam žadatelů navržených pro poskytnutí účelových dotací v rámci dotačního programu „Podpora volnočasových aktivit pro mládež v roce 202</w:t>
      </w:r>
      <w:r w:rsidR="00FA1FD6" w:rsidRPr="00CC75F5">
        <w:rPr>
          <w:rFonts w:ascii="Tahoma" w:hAnsi="Tahoma" w:cs="Tahoma"/>
          <w:iCs/>
          <w:sz w:val="22"/>
          <w:szCs w:val="22"/>
        </w:rPr>
        <w:t>5</w:t>
      </w:r>
      <w:r w:rsidRPr="00CC75F5">
        <w:rPr>
          <w:rFonts w:ascii="Tahoma" w:hAnsi="Tahoma" w:cs="Tahoma"/>
          <w:iCs/>
          <w:sz w:val="22"/>
          <w:szCs w:val="22"/>
        </w:rPr>
        <w:t>“</w:t>
      </w:r>
      <w:r w:rsidR="00A14BCB" w:rsidRPr="00CC75F5">
        <w:rPr>
          <w:rFonts w:ascii="Tahoma" w:hAnsi="Tahoma" w:cs="Tahoma"/>
          <w:iCs/>
          <w:sz w:val="22"/>
          <w:szCs w:val="22"/>
        </w:rPr>
        <w:t>.</w:t>
      </w:r>
      <w:r w:rsidRPr="00CC75F5">
        <w:rPr>
          <w:rFonts w:ascii="Tahoma" w:hAnsi="Tahoma" w:cs="Tahoma"/>
          <w:iCs/>
          <w:sz w:val="22"/>
          <w:szCs w:val="22"/>
        </w:rPr>
        <w:t xml:space="preserve"> </w:t>
      </w:r>
    </w:p>
    <w:p w14:paraId="031200F4" w14:textId="5EC9938B" w:rsidR="00AE10C8" w:rsidRPr="00CC75F5" w:rsidRDefault="00AE10C8" w:rsidP="00C27377">
      <w:pPr>
        <w:pStyle w:val="MSKNormal"/>
        <w:numPr>
          <w:ilvl w:val="0"/>
          <w:numId w:val="7"/>
        </w:numPr>
        <w:spacing w:before="240" w:after="240"/>
        <w:ind w:left="714" w:hanging="357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>Pořadník náhradních žadatelů pro poskytnutí účelových dotací</w:t>
      </w:r>
      <w:r w:rsidRPr="00CC75F5">
        <w:rPr>
          <w:rFonts w:ascii="Tahoma" w:hAnsi="Tahoma" w:cs="Tahoma"/>
          <w:sz w:val="22"/>
          <w:szCs w:val="22"/>
        </w:rPr>
        <w:t xml:space="preserve"> </w:t>
      </w:r>
      <w:r w:rsidRPr="00CC75F5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</w:t>
      </w:r>
      <w:r w:rsidR="00FA1FD6" w:rsidRPr="00CC75F5">
        <w:rPr>
          <w:rFonts w:ascii="Tahoma" w:hAnsi="Tahoma" w:cs="Tahoma"/>
          <w:iCs/>
          <w:sz w:val="22"/>
          <w:szCs w:val="22"/>
        </w:rPr>
        <w:t>5</w:t>
      </w:r>
      <w:r w:rsidRPr="00CC75F5">
        <w:rPr>
          <w:rFonts w:ascii="Tahoma" w:hAnsi="Tahoma" w:cs="Tahoma"/>
          <w:iCs/>
          <w:sz w:val="22"/>
          <w:szCs w:val="22"/>
        </w:rPr>
        <w:t>“</w:t>
      </w:r>
      <w:r w:rsidR="00A14BCB" w:rsidRPr="00CC75F5">
        <w:rPr>
          <w:rFonts w:ascii="Tahoma" w:hAnsi="Tahoma" w:cs="Tahoma"/>
          <w:iCs/>
          <w:sz w:val="22"/>
          <w:szCs w:val="22"/>
        </w:rPr>
        <w:t>.</w:t>
      </w:r>
    </w:p>
    <w:p w14:paraId="64BB3461" w14:textId="1B29730B" w:rsidR="00AE10C8" w:rsidRPr="00CC75F5" w:rsidRDefault="00AE10C8" w:rsidP="00C27377">
      <w:pPr>
        <w:pStyle w:val="MSKNormal"/>
        <w:numPr>
          <w:ilvl w:val="0"/>
          <w:numId w:val="7"/>
        </w:numPr>
        <w:spacing w:before="240" w:after="240"/>
        <w:ind w:left="714" w:hanging="357"/>
        <w:rPr>
          <w:rFonts w:ascii="Tahoma" w:hAnsi="Tahoma" w:cs="Tahoma"/>
          <w:iCs/>
          <w:sz w:val="22"/>
          <w:szCs w:val="22"/>
        </w:rPr>
      </w:pPr>
      <w:r w:rsidRPr="00CC75F5">
        <w:rPr>
          <w:rFonts w:ascii="Tahoma" w:hAnsi="Tahoma" w:cs="Tahoma"/>
          <w:iCs/>
          <w:sz w:val="22"/>
          <w:szCs w:val="22"/>
        </w:rPr>
        <w:t>Seznam žadatelů, kterým se poskytnutí účelových dotací v rámci dotačního programu „Podpora volnočasových aktivit pro mládež v roce 202</w:t>
      </w:r>
      <w:r w:rsidR="002C4D1E" w:rsidRPr="00CC75F5">
        <w:rPr>
          <w:rFonts w:ascii="Tahoma" w:hAnsi="Tahoma" w:cs="Tahoma"/>
          <w:iCs/>
          <w:sz w:val="22"/>
          <w:szCs w:val="22"/>
        </w:rPr>
        <w:t>5</w:t>
      </w:r>
      <w:r w:rsidRPr="00CC75F5">
        <w:rPr>
          <w:rFonts w:ascii="Tahoma" w:hAnsi="Tahoma" w:cs="Tahoma"/>
          <w:iCs/>
          <w:sz w:val="22"/>
          <w:szCs w:val="22"/>
        </w:rPr>
        <w:t>“</w:t>
      </w:r>
      <w:r w:rsidR="005B7EEA" w:rsidRPr="00CC75F5">
        <w:rPr>
          <w:rFonts w:ascii="Tahoma" w:hAnsi="Tahoma" w:cs="Tahoma"/>
          <w:iCs/>
          <w:sz w:val="22"/>
          <w:szCs w:val="22"/>
        </w:rPr>
        <w:t xml:space="preserve"> nenavrhuje</w:t>
      </w:r>
      <w:r w:rsidR="00D56D1E" w:rsidRPr="00CC75F5">
        <w:rPr>
          <w:rFonts w:ascii="Tahoma" w:hAnsi="Tahoma" w:cs="Tahoma"/>
          <w:iCs/>
          <w:sz w:val="22"/>
          <w:szCs w:val="22"/>
        </w:rPr>
        <w:t>.</w:t>
      </w:r>
    </w:p>
    <w:p w14:paraId="7A2340D2" w14:textId="77777777" w:rsidR="0085669F" w:rsidRPr="00CC75F5" w:rsidRDefault="0085669F" w:rsidP="00C27377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jc w:val="both"/>
        <w:outlineLvl w:val="0"/>
        <w:rPr>
          <w:rFonts w:ascii="Tahoma" w:hAnsi="Tahoma" w:cs="Tahoma"/>
          <w:bCs/>
          <w:kern w:val="28"/>
        </w:rPr>
      </w:pPr>
      <w:r w:rsidRPr="00CC75F5">
        <w:rPr>
          <w:rFonts w:ascii="Tahoma" w:hAnsi="Tahoma" w:cs="Tahoma"/>
          <w:bCs/>
          <w:kern w:val="28"/>
        </w:rPr>
        <w:t>S</w:t>
      </w:r>
      <w:r w:rsidRPr="00CC75F5">
        <w:rPr>
          <w:rFonts w:ascii="Tahoma" w:hAnsi="Tahoma" w:cs="Tahoma"/>
        </w:rPr>
        <w:t xml:space="preserve">eznam žadatelů navržených k podpoře v rámci dotačního programu „Podpora aktivit v oblasti prevence rizikového chování </w:t>
      </w:r>
      <w:r w:rsidRPr="00CC75F5">
        <w:rPr>
          <w:rFonts w:ascii="Tahoma" w:hAnsi="Tahoma" w:cs="Tahoma"/>
          <w:iCs/>
        </w:rPr>
        <w:t>u dětí a mládeže pro školní rok 2025/2026</w:t>
      </w:r>
      <w:r w:rsidRPr="00CC75F5">
        <w:rPr>
          <w:rFonts w:ascii="Tahoma" w:hAnsi="Tahoma" w:cs="Tahoma"/>
        </w:rPr>
        <w:t>“.</w:t>
      </w:r>
    </w:p>
    <w:p w14:paraId="357AA097" w14:textId="77777777" w:rsidR="0085669F" w:rsidRPr="00CC75F5" w:rsidRDefault="0085669F" w:rsidP="00C27377">
      <w:pPr>
        <w:pStyle w:val="MSKNormal"/>
        <w:numPr>
          <w:ilvl w:val="0"/>
          <w:numId w:val="7"/>
        </w:numPr>
        <w:spacing w:before="240" w:after="240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 xml:space="preserve">Pořadník náhradních žadatelů pro poskytnutí účelových dotací v rámci dotačního programu „Podpora aktivit v oblasti prevence rizikového chování </w:t>
      </w:r>
      <w:r w:rsidRPr="00CC75F5">
        <w:rPr>
          <w:rFonts w:ascii="Tahoma" w:hAnsi="Tahoma" w:cs="Tahoma"/>
          <w:iCs/>
          <w:sz w:val="22"/>
          <w:szCs w:val="22"/>
        </w:rPr>
        <w:t>u dětí a mládeže pro školní rok 2025/2026</w:t>
      </w:r>
      <w:r w:rsidRPr="00CC75F5">
        <w:rPr>
          <w:rFonts w:ascii="Tahoma" w:hAnsi="Tahoma" w:cs="Tahoma"/>
          <w:sz w:val="22"/>
          <w:szCs w:val="22"/>
        </w:rPr>
        <w:t>“.</w:t>
      </w:r>
    </w:p>
    <w:p w14:paraId="3D7DE187" w14:textId="2D3DF645" w:rsidR="00DF642D" w:rsidRPr="00CC75F5" w:rsidRDefault="0085669F" w:rsidP="00B33A76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ahoma" w:hAnsi="Tahoma" w:cs="Tahoma"/>
          <w:iCs/>
        </w:rPr>
      </w:pPr>
      <w:r w:rsidRPr="00CC75F5">
        <w:rPr>
          <w:rFonts w:ascii="Tahoma" w:hAnsi="Tahoma" w:cs="Tahoma"/>
          <w:bCs/>
          <w:kern w:val="28"/>
        </w:rPr>
        <w:t>S</w:t>
      </w:r>
      <w:r w:rsidRPr="00CC75F5">
        <w:rPr>
          <w:rFonts w:ascii="Tahoma" w:hAnsi="Tahoma" w:cs="Tahoma"/>
        </w:rPr>
        <w:t xml:space="preserve">eznam nepodpořených žadatelů v rámci dotačního programu „Podpora aktivit v oblasti prevence rizikového chování </w:t>
      </w:r>
      <w:r w:rsidRPr="00CC75F5">
        <w:rPr>
          <w:rFonts w:ascii="Tahoma" w:hAnsi="Tahoma" w:cs="Tahoma"/>
          <w:iCs/>
        </w:rPr>
        <w:t>u dětí a mládeže pro školní rok 2025/2026.</w:t>
      </w:r>
    </w:p>
    <w:p w14:paraId="6A0D5117" w14:textId="77777777" w:rsidR="00B33A76" w:rsidRPr="00CC75F5" w:rsidRDefault="00B33A76" w:rsidP="00B33A76">
      <w:pPr>
        <w:spacing w:after="0" w:line="240" w:lineRule="auto"/>
        <w:jc w:val="both"/>
        <w:rPr>
          <w:rFonts w:ascii="Tahoma" w:hAnsi="Tahoma" w:cs="Tahoma"/>
          <w:iCs/>
        </w:rPr>
      </w:pPr>
    </w:p>
    <w:p w14:paraId="4BC1C371" w14:textId="77777777" w:rsidR="00B33A76" w:rsidRPr="00CC75F5" w:rsidRDefault="00B33A76" w:rsidP="00B33A76">
      <w:pPr>
        <w:spacing w:after="0" w:line="240" w:lineRule="auto"/>
        <w:jc w:val="both"/>
        <w:rPr>
          <w:rFonts w:ascii="Tahoma" w:hAnsi="Tahoma" w:cs="Tahoma"/>
          <w:iCs/>
        </w:rPr>
      </w:pPr>
    </w:p>
    <w:p w14:paraId="5EA01634" w14:textId="42DB9950" w:rsidR="006A1CE9" w:rsidRPr="00CC75F5" w:rsidRDefault="00C0667A" w:rsidP="00B33A76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CC75F5">
        <w:rPr>
          <w:rFonts w:ascii="Tahoma" w:hAnsi="Tahoma" w:cs="Tahoma"/>
          <w:b/>
        </w:rPr>
        <w:t>Rejstříkové záležitosti</w:t>
      </w:r>
      <w:r w:rsidR="005A422F" w:rsidRPr="00CC75F5">
        <w:rPr>
          <w:rFonts w:ascii="Tahoma" w:hAnsi="Tahoma" w:cs="Tahoma"/>
          <w:b/>
        </w:rPr>
        <w:t xml:space="preserve"> projednané na VVVZ</w:t>
      </w:r>
    </w:p>
    <w:p w14:paraId="65AFE0A9" w14:textId="77777777" w:rsidR="00B33A76" w:rsidRPr="00CC75F5" w:rsidRDefault="00B33A76" w:rsidP="00B33A76">
      <w:pPr>
        <w:spacing w:after="0" w:line="240" w:lineRule="auto"/>
        <w:jc w:val="both"/>
        <w:rPr>
          <w:rFonts w:ascii="Tahoma" w:hAnsi="Tahoma" w:cs="Tahoma"/>
          <w:b/>
        </w:rPr>
      </w:pPr>
    </w:p>
    <w:p w14:paraId="1A140E1C" w14:textId="6F1359FF" w:rsidR="003420B6" w:rsidRPr="00CC75F5" w:rsidRDefault="003420B6" w:rsidP="009C4138">
      <w:pPr>
        <w:pStyle w:val="Odstavecseseznamem"/>
        <w:numPr>
          <w:ilvl w:val="0"/>
          <w:numId w:val="8"/>
        </w:numPr>
        <w:spacing w:after="0" w:line="240" w:lineRule="auto"/>
        <w:ind w:left="709" w:hanging="357"/>
        <w:contextualSpacing w:val="0"/>
        <w:jc w:val="both"/>
        <w:rPr>
          <w:rFonts w:ascii="Tahoma" w:hAnsi="Tahoma" w:cs="Tahoma"/>
          <w:spacing w:val="50"/>
        </w:rPr>
      </w:pPr>
      <w:r w:rsidRPr="00CC75F5">
        <w:rPr>
          <w:rFonts w:ascii="Tahoma" w:hAnsi="Tahoma" w:cs="Tahoma"/>
        </w:rPr>
        <w:t xml:space="preserve">Projednal a </w:t>
      </w:r>
      <w:r w:rsidRPr="00CC75F5">
        <w:rPr>
          <w:rFonts w:ascii="Tahoma" w:hAnsi="Tahoma" w:cs="Tahoma"/>
          <w:b/>
          <w:bCs/>
          <w:i/>
        </w:rPr>
        <w:t>souhlasil</w:t>
      </w:r>
      <w:r w:rsidRPr="00CC75F5">
        <w:rPr>
          <w:rFonts w:ascii="Tahoma" w:hAnsi="Tahoma" w:cs="Tahoma"/>
          <w:b/>
          <w:bCs/>
        </w:rPr>
        <w:t xml:space="preserve"> </w:t>
      </w:r>
      <w:r w:rsidRPr="00CC75F5">
        <w:rPr>
          <w:rFonts w:ascii="Tahoma" w:hAnsi="Tahoma" w:cs="Tahoma"/>
        </w:rPr>
        <w:t>se změnami v rejstříku škol a školských zařízení:</w:t>
      </w:r>
    </w:p>
    <w:p w14:paraId="1E906376" w14:textId="77777777" w:rsidR="009C4138" w:rsidRPr="00CC75F5" w:rsidRDefault="009C4138" w:rsidP="009C4138">
      <w:pPr>
        <w:spacing w:after="0" w:line="240" w:lineRule="auto"/>
        <w:jc w:val="both"/>
        <w:rPr>
          <w:rFonts w:ascii="Tahoma" w:hAnsi="Tahoma" w:cs="Tahoma"/>
          <w:spacing w:val="50"/>
        </w:rPr>
      </w:pPr>
    </w:p>
    <w:p w14:paraId="3C2113D6" w14:textId="77269A41" w:rsidR="004925B9" w:rsidRPr="00CC75F5" w:rsidRDefault="00BD1610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 xml:space="preserve">Střední škola </w:t>
      </w:r>
      <w:r w:rsidR="001E698A" w:rsidRPr="00CC75F5">
        <w:rPr>
          <w:rFonts w:ascii="Tahoma" w:hAnsi="Tahoma" w:cs="Tahoma"/>
          <w:bCs/>
          <w:i/>
          <w:iCs/>
          <w:u w:val="single"/>
        </w:rPr>
        <w:t>uměleckých řemesel, s.r.o.</w:t>
      </w:r>
    </w:p>
    <w:p w14:paraId="102A6A7C" w14:textId="7D550BC1" w:rsidR="00C84EC0" w:rsidRPr="00CC75F5" w:rsidRDefault="00C84EC0" w:rsidP="009C4138">
      <w:pPr>
        <w:pStyle w:val="KUMS-text"/>
        <w:numPr>
          <w:ilvl w:val="0"/>
          <w:numId w:val="26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Zvýšení nejvyššího povoleného počtu žáků oboru vzdělání 82-41-M/17 Multimediální tvorba v denní formě vzdělávání ze 78 na 95,</w:t>
      </w:r>
    </w:p>
    <w:p w14:paraId="269378A1" w14:textId="190C46E8" w:rsidR="00252B78" w:rsidRPr="00CC75F5" w:rsidRDefault="00C84EC0" w:rsidP="009C4138">
      <w:pPr>
        <w:pStyle w:val="Odstavecseseznamem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ahoma" w:hAnsi="Tahoma" w:cs="Tahoma"/>
          <w:spacing w:val="50"/>
        </w:rPr>
      </w:pPr>
      <w:r w:rsidRPr="00CC75F5">
        <w:rPr>
          <w:rFonts w:ascii="Tahoma" w:hAnsi="Tahoma" w:cs="Tahoma"/>
        </w:rPr>
        <w:t>snížení nejvyššího povoleného počtu žáků oboru vzdělání 82-41-M/05 Grafický design v denní formě vzdělávání ze 136 na 119.</w:t>
      </w:r>
    </w:p>
    <w:p w14:paraId="53FF5A0C" w14:textId="77777777" w:rsidR="00DE7C78" w:rsidRPr="00CC75F5" w:rsidRDefault="00DE7C78" w:rsidP="009C4138">
      <w:pPr>
        <w:spacing w:after="0" w:line="240" w:lineRule="auto"/>
        <w:jc w:val="both"/>
        <w:rPr>
          <w:rFonts w:ascii="Tahoma" w:hAnsi="Tahoma" w:cs="Tahoma"/>
          <w:spacing w:val="50"/>
        </w:rPr>
      </w:pPr>
    </w:p>
    <w:p w14:paraId="1A27E242" w14:textId="720DB6BA" w:rsidR="00E02F60" w:rsidRPr="00CC75F5" w:rsidRDefault="00510CC4" w:rsidP="009C413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 xml:space="preserve">Střední </w:t>
      </w:r>
      <w:r w:rsidR="00D22C5D" w:rsidRPr="00CC75F5">
        <w:rPr>
          <w:rFonts w:ascii="Tahoma" w:hAnsi="Tahoma" w:cs="Tahoma"/>
          <w:bCs/>
          <w:i/>
          <w:iCs/>
          <w:u w:val="single"/>
        </w:rPr>
        <w:t>odborná škola NET OFFICE Orlová, spol. s r.o.</w:t>
      </w:r>
    </w:p>
    <w:p w14:paraId="6B62BDD7" w14:textId="057AFC8C" w:rsidR="001D3EDB" w:rsidRPr="00CC75F5" w:rsidRDefault="001D3EDB" w:rsidP="009C4138">
      <w:pPr>
        <w:pStyle w:val="KUMS-text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 w:rsidRPr="00CC75F5">
        <w:rPr>
          <w:sz w:val="22"/>
          <w:szCs w:val="22"/>
        </w:rPr>
        <w:t>Zápis místa poskytovaného vzdělávání střední školy na adrese Šeříková 682/33, Výškovice, 700 30 Ostrava,</w:t>
      </w:r>
    </w:p>
    <w:p w14:paraId="4619C61C" w14:textId="38E2875D" w:rsidR="001D3EDB" w:rsidRPr="00CC75F5" w:rsidRDefault="001D3EDB" w:rsidP="009C4138">
      <w:pPr>
        <w:pStyle w:val="KUMS-text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 w:rsidRPr="00CC75F5">
        <w:rPr>
          <w:sz w:val="22"/>
          <w:szCs w:val="22"/>
        </w:rPr>
        <w:t>zvýšení nejvyššího povoleného počtu žáků střední školy ze 131 na 262,</w:t>
      </w:r>
    </w:p>
    <w:p w14:paraId="0EE33F4A" w14:textId="1F2019E6" w:rsidR="00F56B2C" w:rsidRPr="00CC75F5" w:rsidRDefault="001D3EDB" w:rsidP="009C413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</w:rPr>
        <w:t>zvýšení nejvyššího povoleného počtu žáků oboru vzdělání 18-20-M/01 Informační technologie v denní formě vzdělávání ze 131 na 262.</w:t>
      </w:r>
    </w:p>
    <w:p w14:paraId="6A202984" w14:textId="5706C9CD" w:rsidR="00D8028B" w:rsidRPr="00CC75F5" w:rsidRDefault="00D8028B" w:rsidP="009C4138">
      <w:pPr>
        <w:pStyle w:val="KUMS-text"/>
        <w:spacing w:after="0" w:line="240" w:lineRule="auto"/>
        <w:rPr>
          <w:sz w:val="22"/>
          <w:szCs w:val="22"/>
        </w:rPr>
      </w:pPr>
      <w:r w:rsidRPr="00CC75F5">
        <w:rPr>
          <w:sz w:val="22"/>
          <w:szCs w:val="22"/>
        </w:rPr>
        <w:t>(</w:t>
      </w:r>
      <w:r w:rsidRPr="00CC75F5">
        <w:rPr>
          <w:b/>
          <w:bCs/>
          <w:sz w:val="22"/>
          <w:szCs w:val="22"/>
        </w:rPr>
        <w:t>za podmínky</w:t>
      </w:r>
      <w:r w:rsidRPr="00CC75F5">
        <w:rPr>
          <w:sz w:val="22"/>
          <w:szCs w:val="22"/>
        </w:rPr>
        <w:t xml:space="preserve"> recipročního snížení odpovídajícího počtu žáků v jiném oboru vzdělání s maturitní zkouškou v Moravskoslezském kraji a recipročního snížení odpovídajícího počtu žáků střední školy v Moravskoslezském kraji).</w:t>
      </w:r>
    </w:p>
    <w:p w14:paraId="3AFCF843" w14:textId="77777777" w:rsidR="001D3EDB" w:rsidRPr="00CC75F5" w:rsidRDefault="001D3EDB" w:rsidP="009C4138">
      <w:p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</w:p>
    <w:p w14:paraId="19C8F674" w14:textId="077399FF" w:rsidR="00F56B2C" w:rsidRPr="00CC75F5" w:rsidRDefault="00F84F6D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Hotelová škola a Obchodní akademie Havířov s.r.o.</w:t>
      </w:r>
    </w:p>
    <w:p w14:paraId="344463A1" w14:textId="5551E722" w:rsidR="003C153F" w:rsidRPr="00CC75F5" w:rsidRDefault="003C153F" w:rsidP="009C4138">
      <w:pPr>
        <w:pStyle w:val="KUMS-text"/>
        <w:numPr>
          <w:ilvl w:val="0"/>
          <w:numId w:val="26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Zvýšení nejvyššího povoleného počtu žáků oboru vzdělání 63-41-M/02 Obchodní akademie v denní formě vzdělávání z 255 na 305,</w:t>
      </w:r>
    </w:p>
    <w:p w14:paraId="6773E275" w14:textId="011869DC" w:rsidR="004844FF" w:rsidRPr="00CC75F5" w:rsidRDefault="003C153F" w:rsidP="009C4138">
      <w:pPr>
        <w:pStyle w:val="Odstavecseseznamem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snížení nejvyššího povoleného počtu žáků oboru vzdělání 65-42-M/01 Hotelnictví z 366 na 316.</w:t>
      </w:r>
    </w:p>
    <w:p w14:paraId="6AD1CC84" w14:textId="77777777" w:rsidR="003C153F" w:rsidRPr="00CC75F5" w:rsidRDefault="003C153F" w:rsidP="009C4138">
      <w:pPr>
        <w:spacing w:after="0" w:line="240" w:lineRule="auto"/>
        <w:jc w:val="both"/>
        <w:rPr>
          <w:rFonts w:ascii="Tahoma" w:hAnsi="Tahoma" w:cs="Tahoma"/>
        </w:rPr>
      </w:pPr>
    </w:p>
    <w:p w14:paraId="62C7511D" w14:textId="573A5C55" w:rsidR="004844FF" w:rsidRPr="00CC75F5" w:rsidRDefault="00CC72EE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Střední umělecká škola varhanářská o. p. s.</w:t>
      </w:r>
    </w:p>
    <w:p w14:paraId="435ACC96" w14:textId="2FA68D09" w:rsidR="000A4C23" w:rsidRPr="00CC75F5" w:rsidRDefault="00436049" w:rsidP="009C4138">
      <w:pPr>
        <w:pStyle w:val="Odstavecseseznamem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</w:rPr>
        <w:t>Zvýšení nejvyššího povoleného počtu žáků střední školy z 30 na 40.</w:t>
      </w:r>
    </w:p>
    <w:p w14:paraId="7A66CF2A" w14:textId="77777777" w:rsidR="00436049" w:rsidRPr="00CC75F5" w:rsidRDefault="00436049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55D9ECB4" w14:textId="281C8B81" w:rsidR="000A4C23" w:rsidRPr="00CC75F5" w:rsidRDefault="000A4C23" w:rsidP="009C413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lastRenderedPageBreak/>
        <w:t xml:space="preserve">Střední </w:t>
      </w:r>
      <w:r w:rsidR="00490CC9" w:rsidRPr="00CC75F5">
        <w:rPr>
          <w:rFonts w:ascii="Tahoma" w:hAnsi="Tahoma" w:cs="Tahoma"/>
          <w:bCs/>
          <w:i/>
          <w:iCs/>
          <w:u w:val="single"/>
        </w:rPr>
        <w:t>odborná škola ochrany osob a majetku s.r.o.</w:t>
      </w:r>
    </w:p>
    <w:p w14:paraId="6573D4F4" w14:textId="1D916F7A" w:rsidR="00E11702" w:rsidRPr="00CC75F5" w:rsidRDefault="00E11702" w:rsidP="009C4138">
      <w:pPr>
        <w:pStyle w:val="KUMS-text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 w:rsidRPr="00CC75F5">
        <w:rPr>
          <w:sz w:val="22"/>
          <w:szCs w:val="22"/>
        </w:rPr>
        <w:t>Zvýšení nejvyššího povoleného počtu žáků střední školy ze 408 na 540,</w:t>
      </w:r>
    </w:p>
    <w:p w14:paraId="042805A5" w14:textId="36451CAB" w:rsidR="00AE1BD7" w:rsidRPr="00CC75F5" w:rsidRDefault="00E11702" w:rsidP="009C413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</w:rPr>
        <w:t>zvýšení nejvyššího povoleného počtu žáků oboru vzdělání 68-42-M/01 Bezpečnostně právní činnost v denní formě vzdělávání ze 408 na 540.</w:t>
      </w:r>
    </w:p>
    <w:p w14:paraId="46F6A0F2" w14:textId="5CBF026C" w:rsidR="00423C3C" w:rsidRPr="00CC75F5" w:rsidRDefault="00423C3C" w:rsidP="009C4138">
      <w:p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</w:rPr>
        <w:t>(</w:t>
      </w:r>
      <w:r w:rsidRPr="00CC75F5">
        <w:rPr>
          <w:rFonts w:ascii="Tahoma" w:hAnsi="Tahoma" w:cs="Tahoma"/>
          <w:b/>
          <w:bCs/>
        </w:rPr>
        <w:t>za podmínky</w:t>
      </w:r>
      <w:r w:rsidRPr="00CC75F5">
        <w:rPr>
          <w:rFonts w:ascii="Tahoma" w:hAnsi="Tahoma" w:cs="Tahoma"/>
        </w:rPr>
        <w:t xml:space="preserve"> recipročního snížení odpovídajícího počtu žáků v jiném oboru vzdělání s maturitní zkouškou v Moravskoslezském kraji a recipročního snížení odpovídajícího počtu žáků střední školy v Moravskoslezském kraji).</w:t>
      </w:r>
    </w:p>
    <w:p w14:paraId="588244B9" w14:textId="77777777" w:rsidR="00E11702" w:rsidRPr="00CC75F5" w:rsidRDefault="00E11702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10A4392D" w14:textId="1452FB03" w:rsidR="00AE1BD7" w:rsidRPr="00CC75F5" w:rsidRDefault="00231CD6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AHOL</w:t>
      </w:r>
      <w:r w:rsidR="00ED5DD8" w:rsidRPr="00CC75F5">
        <w:rPr>
          <w:rFonts w:ascii="Tahoma" w:hAnsi="Tahoma" w:cs="Tahoma"/>
          <w:bCs/>
          <w:i/>
          <w:iCs/>
          <w:u w:val="single"/>
        </w:rPr>
        <w:t xml:space="preserve"> – Střední odborná škola, s.r.o.</w:t>
      </w:r>
    </w:p>
    <w:p w14:paraId="2EAF4160" w14:textId="77777777" w:rsidR="00D53724" w:rsidRPr="00CC75F5" w:rsidRDefault="00A5659F" w:rsidP="009C4138">
      <w:pPr>
        <w:pStyle w:val="KUMS-text"/>
        <w:numPr>
          <w:ilvl w:val="0"/>
          <w:numId w:val="26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Zvýšení nejvyššího povoleného počtu žáků oboru vzdělání 78-42-M/03 Pedagogické lyceum v denní formě vzdělávání ze 100 na 120</w:t>
      </w:r>
      <w:r w:rsidR="000307F9" w:rsidRPr="00CC75F5">
        <w:rPr>
          <w:sz w:val="22"/>
          <w:szCs w:val="22"/>
        </w:rPr>
        <w:t xml:space="preserve"> </w:t>
      </w:r>
    </w:p>
    <w:p w14:paraId="77F076FF" w14:textId="1728C28C" w:rsidR="00A5659F" w:rsidRPr="00CC75F5" w:rsidRDefault="000307F9" w:rsidP="009C4138">
      <w:pPr>
        <w:pStyle w:val="KUMS-text"/>
        <w:spacing w:after="0" w:line="240" w:lineRule="auto"/>
        <w:rPr>
          <w:sz w:val="22"/>
          <w:szCs w:val="22"/>
        </w:rPr>
      </w:pPr>
      <w:r w:rsidRPr="00CC75F5">
        <w:rPr>
          <w:sz w:val="22"/>
          <w:szCs w:val="22"/>
        </w:rPr>
        <w:t>(</w:t>
      </w:r>
      <w:r w:rsidRPr="00CC75F5">
        <w:rPr>
          <w:b/>
          <w:bCs/>
          <w:sz w:val="22"/>
          <w:szCs w:val="22"/>
        </w:rPr>
        <w:t>za podmínky</w:t>
      </w:r>
      <w:r w:rsidRPr="00CC75F5">
        <w:rPr>
          <w:sz w:val="22"/>
          <w:szCs w:val="22"/>
        </w:rPr>
        <w:t xml:space="preserve"> recipročního snížení odpovídajícího počtu žáků v </w:t>
      </w:r>
      <w:r w:rsidRPr="00CC75F5">
        <w:rPr>
          <w:bCs/>
          <w:sz w:val="22"/>
          <w:szCs w:val="22"/>
        </w:rPr>
        <w:t xml:space="preserve">aktivním oboru 4letého gymnázia nebo lycea </w:t>
      </w:r>
      <w:r w:rsidRPr="00CC75F5">
        <w:rPr>
          <w:sz w:val="22"/>
          <w:szCs w:val="22"/>
        </w:rPr>
        <w:t>v Moravskoslezském kraji)</w:t>
      </w:r>
      <w:r w:rsidR="00D53724" w:rsidRPr="00CC75F5">
        <w:rPr>
          <w:sz w:val="22"/>
          <w:szCs w:val="22"/>
        </w:rPr>
        <w:t>,</w:t>
      </w:r>
    </w:p>
    <w:p w14:paraId="5F1206AD" w14:textId="51AC8DB3" w:rsidR="00A5659F" w:rsidRPr="00CC75F5" w:rsidRDefault="00A5659F" w:rsidP="009C4138">
      <w:pPr>
        <w:pStyle w:val="KUMS-text"/>
        <w:numPr>
          <w:ilvl w:val="0"/>
          <w:numId w:val="26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zvýšení nejvyššího povoleného počtu žáků oboru vzdělání 68-43-M/01 Veřejnosprávní činnost v denní formě vzdělávání z 90 na 110,</w:t>
      </w:r>
    </w:p>
    <w:p w14:paraId="161655FA" w14:textId="6E09B78B" w:rsidR="000307F9" w:rsidRPr="00CC75F5" w:rsidRDefault="00A5659F" w:rsidP="009C4138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</w:rPr>
        <w:t>snížení nejvyššího povoleného počtu žáků oboru vzdělání 75-41-M/01 Sociální činnost v denní formě vzdělávání z 60 na 20.</w:t>
      </w:r>
    </w:p>
    <w:p w14:paraId="11AB90AE" w14:textId="77777777" w:rsidR="00F56B2C" w:rsidRPr="00CC75F5" w:rsidRDefault="00F56B2C" w:rsidP="009C4138">
      <w:p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</w:p>
    <w:p w14:paraId="317A3D0F" w14:textId="134BD4F7" w:rsidR="00F56B2C" w:rsidRPr="00CC75F5" w:rsidRDefault="007A0C6D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AHO</w:t>
      </w:r>
      <w:r w:rsidR="001D37A4" w:rsidRPr="00CC75F5">
        <w:rPr>
          <w:rFonts w:ascii="Tahoma" w:hAnsi="Tahoma" w:cs="Tahoma"/>
          <w:bCs/>
          <w:i/>
          <w:iCs/>
          <w:u w:val="single"/>
        </w:rPr>
        <w:t xml:space="preserve">L </w:t>
      </w:r>
      <w:r w:rsidRPr="00CC75F5">
        <w:rPr>
          <w:rFonts w:ascii="Tahoma" w:hAnsi="Tahoma" w:cs="Tahoma"/>
          <w:bCs/>
          <w:i/>
          <w:iCs/>
          <w:u w:val="single"/>
        </w:rPr>
        <w:t>– Střední škola gastronomie, turismu a lázeňství</w:t>
      </w:r>
    </w:p>
    <w:p w14:paraId="10CDD47B" w14:textId="3FD98BCF" w:rsidR="001D37A4" w:rsidRPr="00CC75F5" w:rsidRDefault="001D37A4" w:rsidP="009C4138">
      <w:pPr>
        <w:pStyle w:val="KUMS-text"/>
        <w:numPr>
          <w:ilvl w:val="0"/>
          <w:numId w:val="22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Výmaz oboru vzdělání 65-41-L/51 Gastronomie v denní formě vzdělávání s nejvyšším povoleným počtem žáků 48,</w:t>
      </w:r>
    </w:p>
    <w:p w14:paraId="435D20C4" w14:textId="5CD42DFE" w:rsidR="001D37A4" w:rsidRPr="00CC75F5" w:rsidRDefault="001D37A4" w:rsidP="009C4138">
      <w:pPr>
        <w:pStyle w:val="KUMS-text"/>
        <w:numPr>
          <w:ilvl w:val="0"/>
          <w:numId w:val="22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zvýšení nejvyššího povoleného počtu žáků oboru vzdělání 65-41-L/01 Gastronomie v denní formě vzdělávání z 96 na 120,</w:t>
      </w:r>
    </w:p>
    <w:p w14:paraId="4175F0B2" w14:textId="00E3AF22" w:rsidR="007B2296" w:rsidRPr="00CC75F5" w:rsidRDefault="001D37A4" w:rsidP="009C4138">
      <w:pPr>
        <w:pStyle w:val="KUMS-text"/>
        <w:numPr>
          <w:ilvl w:val="0"/>
          <w:numId w:val="22"/>
        </w:numPr>
        <w:spacing w:after="0" w:line="240" w:lineRule="auto"/>
        <w:ind w:left="714" w:hanging="357"/>
        <w:rPr>
          <w:bCs/>
          <w:sz w:val="22"/>
          <w:szCs w:val="22"/>
        </w:rPr>
      </w:pPr>
      <w:r w:rsidRPr="00CC75F5">
        <w:rPr>
          <w:sz w:val="22"/>
          <w:szCs w:val="22"/>
        </w:rPr>
        <w:t>zvýšení nejvyššího povoleného počtu žáků oboru vzdělání 65-42-M/02 Cestovní ruch v denní formě vzdělávání z 96 na 120.</w:t>
      </w:r>
    </w:p>
    <w:p w14:paraId="037B61EB" w14:textId="1AEFD899" w:rsidR="00904DC7" w:rsidRPr="00CC75F5" w:rsidRDefault="00904DC7" w:rsidP="009C4138">
      <w:p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</w:rPr>
        <w:t>(</w:t>
      </w:r>
      <w:r w:rsidRPr="00CC75F5">
        <w:rPr>
          <w:rFonts w:ascii="Tahoma" w:hAnsi="Tahoma" w:cs="Tahoma"/>
          <w:b/>
          <w:bCs/>
        </w:rPr>
        <w:t>za podmínky</w:t>
      </w:r>
      <w:r w:rsidRPr="00CC75F5">
        <w:rPr>
          <w:rFonts w:ascii="Tahoma" w:hAnsi="Tahoma" w:cs="Tahoma"/>
        </w:rPr>
        <w:t xml:space="preserve"> recipročního snížení odpovídajícího počtu žáků v jiném oboru vzdělání s maturitní zkouškou v Moravskoslezském kraji)</w:t>
      </w:r>
      <w:r w:rsidR="00D53724" w:rsidRPr="00CC75F5">
        <w:rPr>
          <w:rFonts w:ascii="Tahoma" w:hAnsi="Tahoma" w:cs="Tahoma"/>
        </w:rPr>
        <w:t>.</w:t>
      </w:r>
    </w:p>
    <w:p w14:paraId="493E57B1" w14:textId="77777777" w:rsidR="00F56B2C" w:rsidRPr="00CC75F5" w:rsidRDefault="00F56B2C" w:rsidP="009C4138">
      <w:p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</w:p>
    <w:p w14:paraId="4199A814" w14:textId="66348D8F" w:rsidR="00F56B2C" w:rsidRPr="00CC75F5" w:rsidRDefault="00CC7748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Soukromá vyšší odborná škola podnikatelská, s.r.o.</w:t>
      </w:r>
    </w:p>
    <w:p w14:paraId="3D02510A" w14:textId="01C3E4FB" w:rsidR="00B211C8" w:rsidRPr="00CC75F5" w:rsidRDefault="00204FAF" w:rsidP="009C4138">
      <w:pPr>
        <w:pStyle w:val="KUMS-text"/>
        <w:numPr>
          <w:ilvl w:val="0"/>
          <w:numId w:val="22"/>
        </w:numPr>
        <w:spacing w:after="0" w:line="240" w:lineRule="auto"/>
        <w:ind w:left="714" w:hanging="357"/>
        <w:rPr>
          <w:bCs/>
          <w:sz w:val="22"/>
          <w:szCs w:val="22"/>
        </w:rPr>
      </w:pPr>
      <w:r w:rsidRPr="00CC75F5">
        <w:rPr>
          <w:sz w:val="22"/>
          <w:szCs w:val="22"/>
        </w:rPr>
        <w:t>Zápis akreditovaného vzdělávacího programu 39-43-N/02 Diplomovaný oční optik v denní formě vzdělávání s nejvyšším povoleným počtem 90 studentů.</w:t>
      </w:r>
    </w:p>
    <w:p w14:paraId="14E1DCE1" w14:textId="77777777" w:rsidR="00204FAF" w:rsidRPr="00CC75F5" w:rsidRDefault="00204FAF" w:rsidP="009C4138">
      <w:pPr>
        <w:pStyle w:val="KUMS-text"/>
        <w:spacing w:after="0" w:line="240" w:lineRule="auto"/>
        <w:rPr>
          <w:bCs/>
          <w:sz w:val="22"/>
          <w:szCs w:val="22"/>
        </w:rPr>
      </w:pPr>
    </w:p>
    <w:p w14:paraId="4B3F4B9D" w14:textId="38F68767" w:rsidR="00B211C8" w:rsidRPr="00CC75F5" w:rsidRDefault="005D7E19" w:rsidP="009C4138">
      <w:pPr>
        <w:pStyle w:val="KUMS-text"/>
        <w:numPr>
          <w:ilvl w:val="0"/>
          <w:numId w:val="20"/>
        </w:numPr>
        <w:spacing w:after="0" w:line="240" w:lineRule="auto"/>
        <w:ind w:left="714" w:hanging="357"/>
        <w:rPr>
          <w:bCs/>
          <w:i/>
          <w:iCs/>
          <w:sz w:val="22"/>
          <w:szCs w:val="22"/>
          <w:u w:val="single"/>
        </w:rPr>
      </w:pPr>
      <w:r w:rsidRPr="00CC75F5">
        <w:rPr>
          <w:bCs/>
          <w:i/>
          <w:iCs/>
          <w:sz w:val="22"/>
          <w:szCs w:val="22"/>
          <w:u w:val="single"/>
        </w:rPr>
        <w:t>AVE ART Ostrava, vyšší odborná škola, střední umělecká škola a základní umělecká škola, s.r.o.</w:t>
      </w:r>
    </w:p>
    <w:p w14:paraId="063239BD" w14:textId="7324273F" w:rsidR="00DC7A62" w:rsidRPr="00CC75F5" w:rsidRDefault="001D02E6" w:rsidP="009C4138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</w:rPr>
        <w:t>Navýšení nejvyššího povoleného počtu studentů vyšší odborné školy z 30 na 60.</w:t>
      </w:r>
    </w:p>
    <w:p w14:paraId="2F5C9E6F" w14:textId="77777777" w:rsidR="001D02E6" w:rsidRPr="00CC75F5" w:rsidRDefault="001D02E6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221D488E" w14:textId="2E60E786" w:rsidR="0080532F" w:rsidRPr="00CC75F5" w:rsidRDefault="0080532F" w:rsidP="009C4138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ind w:left="714" w:hanging="357"/>
        <w:jc w:val="both"/>
        <w:rPr>
          <w:rFonts w:ascii="Tahoma" w:hAnsi="Tahoma" w:cs="Tahoma"/>
          <w:bCs/>
          <w:i/>
          <w:iCs/>
          <w:sz w:val="22"/>
          <w:szCs w:val="22"/>
          <w:u w:val="single"/>
        </w:rPr>
      </w:pPr>
      <w:r w:rsidRPr="00CC75F5">
        <w:rPr>
          <w:rFonts w:ascii="Tahoma" w:hAnsi="Tahoma" w:cs="Tahoma"/>
          <w:bCs/>
          <w:i/>
          <w:iCs/>
          <w:sz w:val="22"/>
          <w:szCs w:val="22"/>
          <w:u w:val="single"/>
        </w:rPr>
        <w:t xml:space="preserve">Střední </w:t>
      </w:r>
      <w:r w:rsidR="0065284B" w:rsidRPr="00CC75F5">
        <w:rPr>
          <w:rFonts w:ascii="Tahoma" w:hAnsi="Tahoma" w:cs="Tahoma"/>
          <w:bCs/>
          <w:i/>
          <w:iCs/>
          <w:sz w:val="22"/>
          <w:szCs w:val="22"/>
          <w:u w:val="single"/>
        </w:rPr>
        <w:t>zdravotnická škola a Vyšší odborná škola zdravotnická, Ostrava, příspěvková organizace</w:t>
      </w:r>
    </w:p>
    <w:p w14:paraId="44F9A024" w14:textId="218E0F56" w:rsidR="0051627D" w:rsidRPr="00CC75F5" w:rsidRDefault="003408FA" w:rsidP="009C4138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</w:rPr>
        <w:t xml:space="preserve">zápis dalšího místa poskytovaného vzdělávání vyšší odborné školy na adrese: Borovského 2315/1, </w:t>
      </w:r>
      <w:proofErr w:type="spellStart"/>
      <w:r w:rsidRPr="00CC75F5">
        <w:rPr>
          <w:rFonts w:ascii="Tahoma" w:hAnsi="Tahoma" w:cs="Tahoma"/>
        </w:rPr>
        <w:t>Mizerov</w:t>
      </w:r>
      <w:proofErr w:type="spellEnd"/>
      <w:r w:rsidRPr="00CC75F5">
        <w:rPr>
          <w:rFonts w:ascii="Tahoma" w:hAnsi="Tahoma" w:cs="Tahoma"/>
        </w:rPr>
        <w:t>, 734 01 Karviná.</w:t>
      </w:r>
    </w:p>
    <w:p w14:paraId="2B547E02" w14:textId="77777777" w:rsidR="003408FA" w:rsidRPr="00CC75F5" w:rsidRDefault="003408FA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784E789C" w14:textId="2E0D1EC6" w:rsidR="0051627D" w:rsidRPr="00CC75F5" w:rsidRDefault="007E49CE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Střední škola technická a dopravní, Ostrava-Vítkovice, příspěvková organizace</w:t>
      </w:r>
    </w:p>
    <w:p w14:paraId="3D4AE17D" w14:textId="199CAB29" w:rsidR="00332DA7" w:rsidRPr="00CC75F5" w:rsidRDefault="00332DA7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výmaz místa poskytovaného vzdělávání a školských služeb na adrese Slavíkova 6229/</w:t>
      </w:r>
      <w:proofErr w:type="gramStart"/>
      <w:r w:rsidRPr="00CC75F5">
        <w:rPr>
          <w:rFonts w:ascii="Tahoma" w:hAnsi="Tahoma" w:cs="Tahoma"/>
          <w:sz w:val="22"/>
          <w:szCs w:val="22"/>
        </w:rPr>
        <w:t>27a</w:t>
      </w:r>
      <w:proofErr w:type="gramEnd"/>
      <w:r w:rsidRPr="00CC75F5">
        <w:rPr>
          <w:rFonts w:ascii="Tahoma" w:hAnsi="Tahoma" w:cs="Tahoma"/>
          <w:sz w:val="22"/>
          <w:szCs w:val="22"/>
        </w:rPr>
        <w:t>, Poruba, 708 00 Ostrava,</w:t>
      </w:r>
    </w:p>
    <w:p w14:paraId="7CB95EFC" w14:textId="02EDCC7F" w:rsidR="00332DA7" w:rsidRPr="00CC75F5" w:rsidRDefault="00332DA7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výmaz oboru vzdělání 23-43-L/51 Provozní technika s nejvyšším povoleným počtem žáků 90, v dálkové formě vzdělávání (nástavbové studium),</w:t>
      </w:r>
    </w:p>
    <w:p w14:paraId="69D6620F" w14:textId="1875D991" w:rsidR="007E49CE" w:rsidRPr="00CC75F5" w:rsidRDefault="00332DA7" w:rsidP="009C4138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</w:rPr>
        <w:t>výmaz oboru vzdělání 26-41-M/01 Elektrotechnika s nejvyšším povoleným počtem žáků 120, v denní formě vzdělávání.</w:t>
      </w:r>
    </w:p>
    <w:p w14:paraId="70DA074D" w14:textId="77777777" w:rsidR="00332DA7" w:rsidRPr="00CC75F5" w:rsidRDefault="00332DA7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217473DA" w14:textId="328B9575" w:rsidR="007E49CE" w:rsidRPr="00CC75F5" w:rsidRDefault="00332DA7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Střední škola, Jablunkov, příspěvková organizace</w:t>
      </w:r>
    </w:p>
    <w:p w14:paraId="05E5D3CA" w14:textId="062B1994" w:rsidR="00A80AF9" w:rsidRPr="00CC75F5" w:rsidRDefault="00A80AF9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CC75F5">
        <w:rPr>
          <w:rFonts w:ascii="Tahoma" w:hAnsi="Tahoma" w:cs="Tahoma"/>
          <w:bCs/>
          <w:sz w:val="22"/>
          <w:szCs w:val="22"/>
        </w:rPr>
        <w:t>zápis oboru vzdělání 63-41-M/02 Obchodní akademie s nejvyšším povoleným počtem žáků v oboru 40,</w:t>
      </w:r>
    </w:p>
    <w:p w14:paraId="6A74335A" w14:textId="16ECD344" w:rsidR="007E49CE" w:rsidRPr="00CC75F5" w:rsidRDefault="00A80AF9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CC75F5">
        <w:rPr>
          <w:rFonts w:ascii="Tahoma" w:hAnsi="Tahoma" w:cs="Tahoma"/>
          <w:bCs/>
          <w:sz w:val="22"/>
          <w:szCs w:val="22"/>
        </w:rPr>
        <w:lastRenderedPageBreak/>
        <w:t>snížení nejvyššího povoleného počtu žáků v oboru vzdělání 23-45-M/01 Dopravní prostředky ze 120 na 80 žáků.</w:t>
      </w:r>
    </w:p>
    <w:p w14:paraId="483390E9" w14:textId="77777777" w:rsidR="00A80AF9" w:rsidRPr="00CC75F5" w:rsidRDefault="00A80AF9" w:rsidP="009C4138">
      <w:pPr>
        <w:pStyle w:val="Zkladntext3"/>
        <w:spacing w:after="0" w:line="24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5AA340A3" w14:textId="0C97A074" w:rsidR="007E49CE" w:rsidRPr="00CC75F5" w:rsidRDefault="003828A1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Střední škola hotel</w:t>
      </w:r>
      <w:r w:rsidR="007E5652" w:rsidRPr="00CC75F5">
        <w:rPr>
          <w:rFonts w:ascii="Tahoma" w:hAnsi="Tahoma" w:cs="Tahoma"/>
          <w:bCs/>
          <w:i/>
          <w:iCs/>
          <w:u w:val="single"/>
        </w:rPr>
        <w:t>nictví a služeb a Vyšší odborná škola, Opava, příspěvková organizace</w:t>
      </w:r>
    </w:p>
    <w:p w14:paraId="415C8151" w14:textId="12771636" w:rsidR="00B73268" w:rsidRPr="00CC75F5" w:rsidRDefault="00B73268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navýšení nejvyššího povoleného počtu žáků v oboru vzdělání 29-54-H/01 Cukrář ze 60 na 72 žáků,</w:t>
      </w:r>
    </w:p>
    <w:p w14:paraId="14D9DB9E" w14:textId="4AD3BD97" w:rsidR="00B73268" w:rsidRPr="00CC75F5" w:rsidRDefault="00B73268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Style w:val="Hypertextovodkaz"/>
          <w:rFonts w:ascii="Tahoma" w:hAnsi="Tahoma" w:cs="Tahoma"/>
          <w:color w:val="auto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 xml:space="preserve">snížení nejvyššího povoleného počtu žáků v oboru vzdělání 66-51-H/01 Prodavač ze 150 na 70 žáků. </w:t>
      </w:r>
    </w:p>
    <w:p w14:paraId="4B0003EC" w14:textId="77777777" w:rsidR="007E49CE" w:rsidRPr="00CC75F5" w:rsidRDefault="007E49CE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468D9972" w14:textId="195797F6" w:rsidR="007E49CE" w:rsidRPr="00CC75F5" w:rsidRDefault="00B73268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Základní škola, Hlučín, Gen. Svobody 8, příspěvková organizace</w:t>
      </w:r>
    </w:p>
    <w:p w14:paraId="629C9483" w14:textId="10826C93" w:rsidR="0039496C" w:rsidRPr="00CC75F5" w:rsidRDefault="0039496C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snížení kapacity v oboru vzdělání: 79-01-C/01 – Základní škola z 90 žáků na 80 žáků,</w:t>
      </w:r>
    </w:p>
    <w:p w14:paraId="2BFA4247" w14:textId="0FB5A307" w:rsidR="0039496C" w:rsidRPr="00CC75F5" w:rsidRDefault="0039496C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zvýšení kapacity v oboru vzdělání: 79-01-B/01 – Základní škola speciální z 24 žáků na 30 žáků.</w:t>
      </w:r>
    </w:p>
    <w:p w14:paraId="00AB4BF5" w14:textId="77777777" w:rsidR="007E49CE" w:rsidRPr="00CC75F5" w:rsidRDefault="007E49CE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1E3AAF2B" w14:textId="47FCF141" w:rsidR="007E49CE" w:rsidRPr="00CC75F5" w:rsidRDefault="0039496C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Střední škola, Základní škola a Mateřská škola, Třinec, Jablunkovská 241, příspěvková organizace</w:t>
      </w:r>
    </w:p>
    <w:p w14:paraId="49F2A27D" w14:textId="36BE38B5" w:rsidR="00F44EDF" w:rsidRPr="00CC75F5" w:rsidRDefault="00F44EDF" w:rsidP="009C4138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snížení kapacity nejvyššího povoleného počtu žáků základní školy ze 150 na 118 žáků,</w:t>
      </w:r>
    </w:p>
    <w:p w14:paraId="7C507F6E" w14:textId="1BFF2040" w:rsidR="00F44EDF" w:rsidRPr="00CC75F5" w:rsidRDefault="00F44EDF" w:rsidP="009C4138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contextualSpacing w:val="0"/>
        <w:jc w:val="both"/>
        <w:rPr>
          <w:rFonts w:ascii="Tahoma" w:eastAsia="MS Mincho" w:hAnsi="Tahoma" w:cs="Tahoma"/>
        </w:rPr>
      </w:pPr>
      <w:r w:rsidRPr="00CC75F5">
        <w:rPr>
          <w:rFonts w:ascii="Tahoma" w:hAnsi="Tahoma" w:cs="Tahoma"/>
        </w:rPr>
        <w:t xml:space="preserve">snížení kapacity v oboru vzdělání: </w:t>
      </w:r>
      <w:r w:rsidRPr="00CC75F5">
        <w:rPr>
          <w:rFonts w:ascii="Tahoma" w:eastAsia="MS Mincho" w:hAnsi="Tahoma" w:cs="Tahoma"/>
        </w:rPr>
        <w:t>79-01-C/01 – Základní škola z 150 žáků na 118 žáků,</w:t>
      </w:r>
    </w:p>
    <w:p w14:paraId="61EF200B" w14:textId="174CE69C" w:rsidR="007E49CE" w:rsidRPr="00CC75F5" w:rsidRDefault="00F44EDF" w:rsidP="009C4138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contextualSpacing w:val="0"/>
        <w:jc w:val="both"/>
        <w:rPr>
          <w:rFonts w:ascii="Tahoma" w:eastAsia="MS Mincho" w:hAnsi="Tahoma" w:cs="Tahoma"/>
        </w:rPr>
      </w:pPr>
      <w:r w:rsidRPr="00CC75F5">
        <w:rPr>
          <w:rFonts w:ascii="Tahoma" w:hAnsi="Tahoma" w:cs="Tahoma"/>
        </w:rPr>
        <w:t xml:space="preserve">zvýšení kapacity v oboru vzdělání: </w:t>
      </w:r>
      <w:r w:rsidRPr="00CC75F5">
        <w:rPr>
          <w:rFonts w:ascii="Tahoma" w:eastAsia="MS Mincho" w:hAnsi="Tahoma" w:cs="Tahoma"/>
        </w:rPr>
        <w:t>79-01-B/01 – Základní škola speciální z 52 žáků na 60 žáků.</w:t>
      </w:r>
    </w:p>
    <w:p w14:paraId="03F662D8" w14:textId="77777777" w:rsidR="007E49CE" w:rsidRPr="00CC75F5" w:rsidRDefault="007E49CE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79791796" w14:textId="5D5EB698" w:rsidR="007E49CE" w:rsidRPr="00CC75F5" w:rsidRDefault="00F44EDF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Střední škola, Zá</w:t>
      </w:r>
      <w:r w:rsidR="008F6F33" w:rsidRPr="00CC75F5">
        <w:rPr>
          <w:rFonts w:ascii="Tahoma" w:hAnsi="Tahoma" w:cs="Tahoma"/>
          <w:bCs/>
          <w:i/>
          <w:iCs/>
          <w:u w:val="single"/>
        </w:rPr>
        <w:t>kladní škola a Mateřská škola, Karviná, příspěvková organizace</w:t>
      </w:r>
    </w:p>
    <w:p w14:paraId="4335714F" w14:textId="360A911C" w:rsidR="00B50271" w:rsidRPr="00CC75F5" w:rsidRDefault="00B50271" w:rsidP="009C4138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contextualSpacing w:val="0"/>
        <w:jc w:val="both"/>
        <w:rPr>
          <w:rStyle w:val="Hypertextovodkaz"/>
          <w:rFonts w:ascii="Tahoma" w:hAnsi="Tahoma" w:cs="Tahoma"/>
          <w:color w:val="auto"/>
          <w:u w:val="none"/>
        </w:rPr>
      </w:pPr>
      <w:r w:rsidRPr="00CC75F5">
        <w:rPr>
          <w:rStyle w:val="Hypertextovodkaz"/>
          <w:rFonts w:ascii="Tahoma" w:hAnsi="Tahoma" w:cs="Tahoma"/>
          <w:color w:val="auto"/>
          <w:u w:val="none"/>
        </w:rPr>
        <w:t xml:space="preserve">výmaz místa poskytovaného vzdělávání mateřské školy při zdravotnickém zařízení, </w:t>
      </w:r>
    </w:p>
    <w:p w14:paraId="0323B879" w14:textId="7AC0A9B0" w:rsidR="007E49CE" w:rsidRPr="00CC75F5" w:rsidRDefault="00B50271" w:rsidP="009C4138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C75F5">
        <w:rPr>
          <w:rStyle w:val="Hypertextovodkaz"/>
          <w:rFonts w:ascii="Tahoma" w:hAnsi="Tahoma" w:cs="Tahoma"/>
          <w:color w:val="auto"/>
          <w:u w:val="none"/>
        </w:rPr>
        <w:t>snížení kapacity nejvyššího povoleného počtu dětí mateřské školy při zdravotnickém zařízení z 24 na 14.</w:t>
      </w:r>
    </w:p>
    <w:p w14:paraId="35EA52D9" w14:textId="77777777" w:rsidR="007E49CE" w:rsidRPr="00CC75F5" w:rsidRDefault="007E49CE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6E3145B8" w14:textId="358BA3B8" w:rsidR="007E49CE" w:rsidRPr="00CC75F5" w:rsidRDefault="00B50271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Střední škola a Základní škola, Havířov-</w:t>
      </w:r>
      <w:proofErr w:type="spellStart"/>
      <w:r w:rsidRPr="00CC75F5">
        <w:rPr>
          <w:rFonts w:ascii="Tahoma" w:hAnsi="Tahoma" w:cs="Tahoma"/>
          <w:bCs/>
          <w:i/>
          <w:iCs/>
          <w:u w:val="single"/>
        </w:rPr>
        <w:t>Šumbark</w:t>
      </w:r>
      <w:proofErr w:type="spellEnd"/>
      <w:r w:rsidRPr="00CC75F5">
        <w:rPr>
          <w:rFonts w:ascii="Tahoma" w:hAnsi="Tahoma" w:cs="Tahoma"/>
          <w:bCs/>
          <w:i/>
          <w:iCs/>
          <w:u w:val="single"/>
        </w:rPr>
        <w:t>, pří</w:t>
      </w:r>
      <w:r w:rsidR="00851598" w:rsidRPr="00CC75F5">
        <w:rPr>
          <w:rFonts w:ascii="Tahoma" w:hAnsi="Tahoma" w:cs="Tahoma"/>
          <w:bCs/>
          <w:i/>
          <w:iCs/>
          <w:u w:val="single"/>
        </w:rPr>
        <w:t>spěvková organizace</w:t>
      </w:r>
    </w:p>
    <w:p w14:paraId="74D4A56B" w14:textId="69EB0D8A" w:rsidR="00854B47" w:rsidRPr="00CC75F5" w:rsidRDefault="00854B47" w:rsidP="009C4138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 w:rsidRPr="00CC75F5">
        <w:rPr>
          <w:rFonts w:ascii="Tahoma" w:eastAsia="Times New Roman" w:hAnsi="Tahoma" w:cs="Tahoma"/>
          <w:bCs/>
          <w:lang w:eastAsia="cs-CZ"/>
        </w:rPr>
        <w:t>zápis oboru vzdělání 33-56-E/01 Truhlářská a čalounická výroba, nejvyšší povolený počet žáků v oboru 36, denní forma vzdělávání,</w:t>
      </w:r>
    </w:p>
    <w:p w14:paraId="70970F42" w14:textId="0D1FACA3" w:rsidR="007E49CE" w:rsidRPr="00CC75F5" w:rsidRDefault="00854B47" w:rsidP="009C4138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</w:rPr>
      </w:pPr>
      <w:r w:rsidRPr="00CC75F5">
        <w:rPr>
          <w:rFonts w:ascii="Tahoma" w:eastAsia="Times New Roman" w:hAnsi="Tahoma" w:cs="Tahoma"/>
          <w:bCs/>
          <w:lang w:eastAsia="cs-CZ"/>
        </w:rPr>
        <w:t>evidovat obor vzdělání 36-64-E/01 Tesařské práce jako dobíhající, nejvyšší povolený počet žáků v oboru 85, denní forma vzdělávání.</w:t>
      </w:r>
    </w:p>
    <w:p w14:paraId="32F1CD5A" w14:textId="77777777" w:rsidR="00854B47" w:rsidRPr="00CC75F5" w:rsidRDefault="00854B47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0B816DCF" w14:textId="116D4CF1" w:rsidR="007E49CE" w:rsidRPr="00CC75F5" w:rsidRDefault="00854B47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Základní umělecká škola, Ostrava-Poruba, J. Valčíka 4413, příspěvková organizace</w:t>
      </w:r>
    </w:p>
    <w:p w14:paraId="5D32C675" w14:textId="230AAD31" w:rsidR="004169B7" w:rsidRPr="00CC75F5" w:rsidRDefault="004169B7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 xml:space="preserve">výmaz místa poskytovaného vzdělávání základní uměleckého školy na adrese: Martinovská 3262/50, 723 00 Ostrava – </w:t>
      </w:r>
      <w:proofErr w:type="spellStart"/>
      <w:r w:rsidRPr="00CC75F5">
        <w:rPr>
          <w:rFonts w:ascii="Tahoma" w:hAnsi="Tahoma" w:cs="Tahoma"/>
          <w:sz w:val="22"/>
          <w:szCs w:val="22"/>
        </w:rPr>
        <w:t>Martinov</w:t>
      </w:r>
      <w:proofErr w:type="spellEnd"/>
      <w:r w:rsidRPr="00CC75F5">
        <w:rPr>
          <w:rFonts w:ascii="Tahoma" w:hAnsi="Tahoma" w:cs="Tahoma"/>
          <w:sz w:val="22"/>
          <w:szCs w:val="22"/>
        </w:rPr>
        <w:t>,</w:t>
      </w:r>
    </w:p>
    <w:p w14:paraId="7FF45D87" w14:textId="66B6589B" w:rsidR="004169B7" w:rsidRPr="00CC75F5" w:rsidRDefault="004169B7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zápis místa poskytovaného vzdělávání základní umělecké školy na adrese: Jana Šoupala 1609/6, 708 00 Ostrava – Poruba,</w:t>
      </w:r>
    </w:p>
    <w:p w14:paraId="77955EA3" w14:textId="45E46603" w:rsidR="007E49CE" w:rsidRPr="00CC75F5" w:rsidRDefault="004169B7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zápis místa poskytovaného vzdělávání základní umělecké školy na adrese: Ukrajinská 1530/4, 708 00 Ostrava – Poruba.</w:t>
      </w:r>
    </w:p>
    <w:p w14:paraId="07776C46" w14:textId="77777777" w:rsidR="007E49CE" w:rsidRPr="00CC75F5" w:rsidRDefault="007E49CE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4C7C6E09" w14:textId="17670639" w:rsidR="007E49CE" w:rsidRPr="00CC75F5" w:rsidRDefault="006B724C" w:rsidP="009C4138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Základní umělecká škola, Příbor, Lidická 50, příspěvková organizace</w:t>
      </w:r>
    </w:p>
    <w:p w14:paraId="2A56E4D4" w14:textId="288AEF66" w:rsidR="005D4A56" w:rsidRPr="00CC75F5" w:rsidRDefault="005D4A56" w:rsidP="009C4138">
      <w:pPr>
        <w:pStyle w:val="Zkladntext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zápis místa poskytovaného vzdělávání základní umělecké školy na adrese: Jičínská 486, 742 58 Příbor.</w:t>
      </w:r>
    </w:p>
    <w:p w14:paraId="3480CE70" w14:textId="77777777" w:rsidR="007E49CE" w:rsidRPr="00CC75F5" w:rsidRDefault="007E49CE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50132F36" w14:textId="4DA99CE4" w:rsidR="007E49CE" w:rsidRPr="00CC75F5" w:rsidRDefault="005D4A56" w:rsidP="009C4138">
      <w:pPr>
        <w:pStyle w:val="Odstavecseseznamem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Základní umělecká škola Pavla Josefa Vejvanovského, Hlučín, příspěvková organizace</w:t>
      </w:r>
    </w:p>
    <w:p w14:paraId="20AD082C" w14:textId="7948067C" w:rsidR="00944ACB" w:rsidRPr="00CC75F5" w:rsidRDefault="00944ACB" w:rsidP="009C4138">
      <w:pPr>
        <w:pStyle w:val="Zkladntext3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navýšení nejvyššího povoleného počtu žáků ZUŠ o 60 žáků – ze 790 na 850 žáků.</w:t>
      </w:r>
    </w:p>
    <w:p w14:paraId="740A120F" w14:textId="77777777" w:rsidR="00DF642D" w:rsidRPr="00CC75F5" w:rsidRDefault="00DF642D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63A004C6" w14:textId="77777777" w:rsidR="006430E0" w:rsidRPr="00CC75F5" w:rsidRDefault="006430E0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1D43BFE8" w14:textId="579E6EB6" w:rsidR="00DB7F22" w:rsidRPr="00CC75F5" w:rsidRDefault="006472F6" w:rsidP="009C4138">
      <w:pPr>
        <w:pStyle w:val="Odstavecseseznamem"/>
        <w:numPr>
          <w:ilvl w:val="0"/>
          <w:numId w:val="8"/>
        </w:numPr>
        <w:spacing w:after="0" w:line="240" w:lineRule="auto"/>
        <w:ind w:left="709" w:hanging="284"/>
        <w:jc w:val="both"/>
        <w:rPr>
          <w:rFonts w:ascii="Tahoma" w:hAnsi="Tahoma" w:cs="Tahoma"/>
          <w:spacing w:val="50"/>
        </w:rPr>
      </w:pPr>
      <w:r w:rsidRPr="00CC75F5">
        <w:rPr>
          <w:rFonts w:ascii="Tahoma" w:hAnsi="Tahoma" w:cs="Tahoma"/>
        </w:rPr>
        <w:t xml:space="preserve">Projednal a </w:t>
      </w:r>
      <w:r w:rsidRPr="00CC75F5">
        <w:rPr>
          <w:rFonts w:ascii="Tahoma" w:hAnsi="Tahoma" w:cs="Tahoma"/>
          <w:b/>
          <w:bCs/>
          <w:i/>
        </w:rPr>
        <w:t>nesouhlasil</w:t>
      </w:r>
      <w:r w:rsidRPr="00CC75F5">
        <w:rPr>
          <w:rFonts w:ascii="Tahoma" w:hAnsi="Tahoma" w:cs="Tahoma"/>
          <w:b/>
          <w:bCs/>
        </w:rPr>
        <w:t xml:space="preserve"> </w:t>
      </w:r>
      <w:r w:rsidRPr="00CC75F5">
        <w:rPr>
          <w:rFonts w:ascii="Tahoma" w:hAnsi="Tahoma" w:cs="Tahoma"/>
        </w:rPr>
        <w:t>se změnami v rejstříku škol a školských zařízení:</w:t>
      </w:r>
    </w:p>
    <w:p w14:paraId="6EC18043" w14:textId="77777777" w:rsidR="00924E29" w:rsidRPr="00CC75F5" w:rsidRDefault="00924E29" w:rsidP="009C4138">
      <w:pPr>
        <w:spacing w:after="0" w:line="240" w:lineRule="auto"/>
        <w:jc w:val="both"/>
        <w:rPr>
          <w:rFonts w:ascii="Tahoma" w:hAnsi="Tahoma" w:cs="Tahoma"/>
          <w:spacing w:val="50"/>
        </w:rPr>
      </w:pPr>
    </w:p>
    <w:p w14:paraId="5779341A" w14:textId="7B591479" w:rsidR="00E9118A" w:rsidRPr="00CC75F5" w:rsidRDefault="00C9092B" w:rsidP="009C4138">
      <w:pPr>
        <w:pStyle w:val="Odstavecseseznamem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Církevní konzervatoř Německého řádu</w:t>
      </w:r>
    </w:p>
    <w:p w14:paraId="10361396" w14:textId="3443DA40" w:rsidR="0062353B" w:rsidRPr="00CC75F5" w:rsidRDefault="00A64D7F" w:rsidP="009C4138">
      <w:pPr>
        <w:pStyle w:val="KUMS-text"/>
        <w:numPr>
          <w:ilvl w:val="0"/>
          <w:numId w:val="21"/>
        </w:numPr>
        <w:spacing w:after="0" w:line="240" w:lineRule="auto"/>
        <w:ind w:left="714" w:hanging="357"/>
        <w:rPr>
          <w:bCs/>
          <w:sz w:val="22"/>
          <w:szCs w:val="22"/>
        </w:rPr>
      </w:pPr>
      <w:r w:rsidRPr="00CC75F5">
        <w:rPr>
          <w:sz w:val="22"/>
          <w:szCs w:val="22"/>
        </w:rPr>
        <w:t>Zápis oboru vzdělání 82-47-P/01 Hudebně dramatické umění v denní formě vzdělávání s nejvyšším povoleným počtem 40 žáků.</w:t>
      </w:r>
    </w:p>
    <w:p w14:paraId="6B7CBB26" w14:textId="77777777" w:rsidR="00AB5757" w:rsidRPr="00CC75F5" w:rsidRDefault="00AB5757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350E34D2" w14:textId="38AA5F72" w:rsidR="00AB5757" w:rsidRPr="00CC75F5" w:rsidRDefault="001875EF" w:rsidP="009C4138">
      <w:pPr>
        <w:pStyle w:val="Odstavecseseznamem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Střední škola hotelnictví, gastronomie a služeb SČMSD Šilheřovice, s.r.o.</w:t>
      </w:r>
    </w:p>
    <w:p w14:paraId="3D40C113" w14:textId="49AC879D" w:rsidR="002D0410" w:rsidRPr="00CC75F5" w:rsidRDefault="002D0410" w:rsidP="009C4138">
      <w:pPr>
        <w:pStyle w:val="KUMS-text"/>
        <w:numPr>
          <w:ilvl w:val="0"/>
          <w:numId w:val="21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Zvýšení nejvyššího povoleného počtu žáků oboru vzdělání 78-42-M/05 Přírodovědné lyceum v denní formě vzdělávání z 80 na 140,</w:t>
      </w:r>
    </w:p>
    <w:p w14:paraId="0BF7DE0C" w14:textId="3ADF8B01" w:rsidR="006F2E45" w:rsidRPr="00CC75F5" w:rsidRDefault="002D0410" w:rsidP="009C4138">
      <w:pPr>
        <w:pStyle w:val="Odstavecseseznamem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</w:rPr>
        <w:t>snížení nejvyššího povoleného počtu žáků oboru vzdělání 65-42-M/01 Hotelnictví v denní formě vzdělávání ze 180 na 120.</w:t>
      </w:r>
    </w:p>
    <w:p w14:paraId="7FB50C8E" w14:textId="77777777" w:rsidR="002D0410" w:rsidRPr="00CC75F5" w:rsidRDefault="002D0410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63FD3E51" w14:textId="4B20A1FD" w:rsidR="00A05FCE" w:rsidRPr="00CC75F5" w:rsidRDefault="00055522" w:rsidP="009C4138">
      <w:pPr>
        <w:pStyle w:val="Odstavecseseznamem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 xml:space="preserve">Gymnázium </w:t>
      </w:r>
      <w:proofErr w:type="spellStart"/>
      <w:r w:rsidRPr="00CC75F5">
        <w:rPr>
          <w:rFonts w:ascii="Tahoma" w:hAnsi="Tahoma" w:cs="Tahoma"/>
          <w:bCs/>
          <w:i/>
          <w:iCs/>
          <w:u w:val="single"/>
        </w:rPr>
        <w:t>EDUCAnet</w:t>
      </w:r>
      <w:proofErr w:type="spellEnd"/>
      <w:r w:rsidRPr="00CC75F5">
        <w:rPr>
          <w:rFonts w:ascii="Tahoma" w:hAnsi="Tahoma" w:cs="Tahoma"/>
          <w:bCs/>
          <w:i/>
          <w:iCs/>
          <w:u w:val="single"/>
        </w:rPr>
        <w:t xml:space="preserve"> Ostrava s.r.o.</w:t>
      </w:r>
    </w:p>
    <w:p w14:paraId="2A5F4D6E" w14:textId="5F4B1472" w:rsidR="00090B52" w:rsidRPr="00CC75F5" w:rsidRDefault="00090B52" w:rsidP="009C4138">
      <w:pPr>
        <w:pStyle w:val="KUMS-text"/>
        <w:numPr>
          <w:ilvl w:val="0"/>
          <w:numId w:val="21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Zápis oboru vzdělání 79-41-K/41 Gymnázium v distanční formě vzdělávání s nejvyšším povoleným počtem 120 žáků,</w:t>
      </w:r>
    </w:p>
    <w:p w14:paraId="4C7CC3EA" w14:textId="27EF93BE" w:rsidR="00D42899" w:rsidRPr="00CC75F5" w:rsidRDefault="00090B52" w:rsidP="009C4138">
      <w:pPr>
        <w:pStyle w:val="Odstavecseseznamem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</w:rPr>
        <w:t>zvýšení nejvyššího povoleného počtu žáků střední školy ze 160 na 280.</w:t>
      </w:r>
    </w:p>
    <w:p w14:paraId="519B889D" w14:textId="77777777" w:rsidR="00090B52" w:rsidRPr="00CC75F5" w:rsidRDefault="00090B52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3F1AF50E" w14:textId="47896352" w:rsidR="00D42899" w:rsidRPr="00CC75F5" w:rsidRDefault="004130D2" w:rsidP="009C4138">
      <w:pPr>
        <w:pStyle w:val="Odstavecseseznamem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 xml:space="preserve">Základní škola a mateřská škola </w:t>
      </w:r>
      <w:proofErr w:type="spellStart"/>
      <w:r w:rsidRPr="00CC75F5">
        <w:rPr>
          <w:rFonts w:ascii="Tahoma" w:hAnsi="Tahoma" w:cs="Tahoma"/>
          <w:bCs/>
          <w:i/>
          <w:iCs/>
          <w:u w:val="single"/>
        </w:rPr>
        <w:t>Gaudi</w:t>
      </w:r>
      <w:proofErr w:type="spellEnd"/>
      <w:r w:rsidRPr="00CC75F5">
        <w:rPr>
          <w:rFonts w:ascii="Tahoma" w:hAnsi="Tahoma" w:cs="Tahoma"/>
          <w:bCs/>
          <w:i/>
          <w:iCs/>
          <w:u w:val="single"/>
        </w:rPr>
        <w:t>, s.r.o.</w:t>
      </w:r>
    </w:p>
    <w:p w14:paraId="60942E4B" w14:textId="344BC51F" w:rsidR="009D3907" w:rsidRPr="00CC75F5" w:rsidRDefault="009D3907" w:rsidP="009C4138">
      <w:pPr>
        <w:pStyle w:val="KUMS-text"/>
        <w:numPr>
          <w:ilvl w:val="0"/>
          <w:numId w:val="21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Zápis střední školy s nejvyšším povoleným počtem 40 žáků a místem poskytovaného vzdělávání na adrese Ostravská 77, 742 58 Příbor,</w:t>
      </w:r>
    </w:p>
    <w:p w14:paraId="36EC28D2" w14:textId="41CF7417" w:rsidR="00F05791" w:rsidRPr="00CC75F5" w:rsidRDefault="009D3907" w:rsidP="009C4138">
      <w:pPr>
        <w:pStyle w:val="Odstavecseseznamem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</w:rPr>
        <w:t>zápis oboru vzdělání 78-42-M/06 Kombinované lyceum v denní formě vzdělávání s nejvyšším povoleným počtem 40 žáků.</w:t>
      </w:r>
    </w:p>
    <w:p w14:paraId="63258A34" w14:textId="77777777" w:rsidR="009D3907" w:rsidRPr="00CC75F5" w:rsidRDefault="009D3907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0B05DDFF" w14:textId="44AC7628" w:rsidR="00053F27" w:rsidRPr="00CC75F5" w:rsidRDefault="00951AE7" w:rsidP="009C4138">
      <w:pPr>
        <w:pStyle w:val="Odstavecseseznamem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Vyšší odborná škola DAKOL a Střední škola DAKOL, o.p.s.</w:t>
      </w:r>
    </w:p>
    <w:p w14:paraId="674B075E" w14:textId="5EEA6AD1" w:rsidR="00782B0E" w:rsidRPr="00CC75F5" w:rsidRDefault="00782B0E" w:rsidP="009C4138">
      <w:pPr>
        <w:pStyle w:val="KUMS-text"/>
        <w:numPr>
          <w:ilvl w:val="0"/>
          <w:numId w:val="21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Zápis akreditovaného vzdělávacího programu 75-31-N/03 Předškolní a mimoškolní pedagogika v denní formě vzdělávání s nejvyšším povoleným počtem 60 studentů,</w:t>
      </w:r>
    </w:p>
    <w:p w14:paraId="44668780" w14:textId="545FD3BC" w:rsidR="00782B0E" w:rsidRPr="00CC75F5" w:rsidRDefault="00782B0E" w:rsidP="009C4138">
      <w:pPr>
        <w:pStyle w:val="KUMS-text"/>
        <w:numPr>
          <w:ilvl w:val="0"/>
          <w:numId w:val="21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zápis akreditovaného vzdělávacího programu 75-31-N/03 Předškolní a mimoškolní pedagogika v kombinované formě vzdělávání s nejvyšším povoleným počtem 45 studentů,</w:t>
      </w:r>
    </w:p>
    <w:p w14:paraId="2C6917FC" w14:textId="7984B9B2" w:rsidR="00782B0E" w:rsidRPr="00CC75F5" w:rsidRDefault="00782B0E" w:rsidP="009C4138">
      <w:pPr>
        <w:pStyle w:val="KUMS-text"/>
        <w:numPr>
          <w:ilvl w:val="0"/>
          <w:numId w:val="21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snížení nejvyššího povoleného počtu žáků oboru vzdělání 65-42-M/01 Hotelnictví v denní formě vzdělávání ze 120 na 100,</w:t>
      </w:r>
    </w:p>
    <w:p w14:paraId="56C9FA42" w14:textId="6BD62D61" w:rsidR="00782B0E" w:rsidRPr="00CC75F5" w:rsidRDefault="00782B0E" w:rsidP="009C4138">
      <w:pPr>
        <w:pStyle w:val="KUMS-text"/>
        <w:numPr>
          <w:ilvl w:val="0"/>
          <w:numId w:val="21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snížení nejvyššího povoleného počtu žáků oboru vzdělání 75-41-M/01 Sociální činnost v dálkové formě vzdělávání z 85 na 20,</w:t>
      </w:r>
    </w:p>
    <w:p w14:paraId="6D83B23B" w14:textId="1438B485" w:rsidR="00053F27" w:rsidRPr="00CC75F5" w:rsidRDefault="00782B0E" w:rsidP="009C4138">
      <w:pPr>
        <w:pStyle w:val="Odstavecseseznamem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</w:rPr>
        <w:t>snížení nejvyššího povoleného počtu žáků oboru vzdělání 75-31-M/01 Předškolní a mimoškolní pedagogika v dálkové formě vzdělávání ze 100 na 80.</w:t>
      </w:r>
    </w:p>
    <w:p w14:paraId="23F0C960" w14:textId="77777777" w:rsidR="00EB0FC6" w:rsidRPr="00CC75F5" w:rsidRDefault="00EB0FC6" w:rsidP="009C413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1C66D912" w14:textId="19AF6AEB" w:rsidR="006F2E45" w:rsidRPr="00CC75F5" w:rsidRDefault="00204FAF" w:rsidP="009C4138">
      <w:pPr>
        <w:pStyle w:val="Odstavecseseznamem"/>
        <w:numPr>
          <w:ilvl w:val="0"/>
          <w:numId w:val="23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Soukromá vyšší odborná škola podnikatelská, s.r.o.</w:t>
      </w:r>
    </w:p>
    <w:p w14:paraId="2B7740EF" w14:textId="2110A1E6" w:rsidR="006C11C8" w:rsidRPr="00CC75F5" w:rsidRDefault="00D20F71" w:rsidP="009C4138">
      <w:pPr>
        <w:pStyle w:val="Odstavecseseznamem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 w:rsidRPr="00CC75F5">
        <w:rPr>
          <w:rFonts w:ascii="Tahoma" w:hAnsi="Tahoma" w:cs="Tahoma"/>
        </w:rPr>
        <w:t>N</w:t>
      </w:r>
      <w:r w:rsidR="000C3EFF" w:rsidRPr="00CC75F5">
        <w:rPr>
          <w:rFonts w:ascii="Tahoma" w:hAnsi="Tahoma" w:cs="Tahoma"/>
        </w:rPr>
        <w:t>avýšení nejvyššího povoleného počtu studentů vyšší odborné školy z 300 na 390.</w:t>
      </w:r>
    </w:p>
    <w:p w14:paraId="7AED3F12" w14:textId="77777777" w:rsidR="000C3EFF" w:rsidRPr="00CC75F5" w:rsidRDefault="000C3EFF" w:rsidP="009C4138">
      <w:pPr>
        <w:spacing w:after="0" w:line="240" w:lineRule="auto"/>
        <w:jc w:val="both"/>
        <w:rPr>
          <w:rFonts w:ascii="Tahoma" w:hAnsi="Tahoma" w:cs="Tahoma"/>
          <w:bCs/>
          <w:i/>
          <w:iCs/>
          <w:spacing w:val="50"/>
          <w:u w:val="single"/>
        </w:rPr>
      </w:pPr>
    </w:p>
    <w:p w14:paraId="26FD3AC5" w14:textId="5B99D977" w:rsidR="001D261C" w:rsidRPr="00CC75F5" w:rsidRDefault="00566D79" w:rsidP="009C4138">
      <w:pPr>
        <w:pStyle w:val="Odstavecseseznamem"/>
        <w:numPr>
          <w:ilvl w:val="0"/>
          <w:numId w:val="23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CC75F5">
        <w:rPr>
          <w:rFonts w:ascii="Tahoma" w:hAnsi="Tahoma" w:cs="Tahoma"/>
          <w:bCs/>
          <w:i/>
          <w:iCs/>
          <w:u w:val="single"/>
        </w:rPr>
        <w:t>Evropská akademie vzdělávání, střední odborné učiliště a střední odborná škola s.r.o.</w:t>
      </w:r>
    </w:p>
    <w:p w14:paraId="3E604273" w14:textId="5E59BC3B" w:rsidR="004603FA" w:rsidRPr="00CC75F5" w:rsidRDefault="004603FA" w:rsidP="009C4138">
      <w:pPr>
        <w:pStyle w:val="KUMS-text"/>
        <w:numPr>
          <w:ilvl w:val="0"/>
          <w:numId w:val="21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Zápis místa poskytovaného vzdělávání střední školy na adrese Ivana Sekaniny 1804/15, Poruba, 708 00 Ostrava,</w:t>
      </w:r>
    </w:p>
    <w:p w14:paraId="0DE201C2" w14:textId="53B36B0C" w:rsidR="004603FA" w:rsidRPr="00CC75F5" w:rsidRDefault="004603FA" w:rsidP="009C4138">
      <w:pPr>
        <w:pStyle w:val="KUMS-text"/>
        <w:numPr>
          <w:ilvl w:val="0"/>
          <w:numId w:val="21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navýšení nejvyššího povoleného počtu žáků střední školy z 390 na 780,</w:t>
      </w:r>
    </w:p>
    <w:p w14:paraId="326A29FF" w14:textId="2E020697" w:rsidR="004603FA" w:rsidRPr="00CC75F5" w:rsidRDefault="004603FA" w:rsidP="009C4138">
      <w:pPr>
        <w:pStyle w:val="KUMS-text"/>
        <w:numPr>
          <w:ilvl w:val="0"/>
          <w:numId w:val="21"/>
        </w:numPr>
        <w:spacing w:after="0" w:line="240" w:lineRule="auto"/>
        <w:ind w:left="714" w:hanging="357"/>
        <w:rPr>
          <w:sz w:val="22"/>
          <w:szCs w:val="22"/>
        </w:rPr>
      </w:pPr>
      <w:r w:rsidRPr="00CC75F5">
        <w:rPr>
          <w:sz w:val="22"/>
          <w:szCs w:val="22"/>
        </w:rPr>
        <w:t>navýšení nejvyššího povoleného počtu žáků oboru vzdělání 18-20-M/01 Informační technologie v kombinované formě vzdělávání z 300 na 600,</w:t>
      </w:r>
    </w:p>
    <w:p w14:paraId="0AAC6C98" w14:textId="2B410E0A" w:rsidR="004603FA" w:rsidRPr="00CC75F5" w:rsidRDefault="004603FA" w:rsidP="009C4138">
      <w:pPr>
        <w:pStyle w:val="Odstavecseseznamem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 w:rsidRPr="00CC75F5">
        <w:rPr>
          <w:rFonts w:ascii="Tahoma" w:hAnsi="Tahoma" w:cs="Tahoma"/>
        </w:rPr>
        <w:t>navýšení nejvyššího povoleného počtu žáků oboru vzdělávání 26-51-H/01 Elektrikář v kombinované formě vzdělávání z 90 na 180.</w:t>
      </w:r>
    </w:p>
    <w:p w14:paraId="2737B581" w14:textId="77777777" w:rsidR="009C4138" w:rsidRPr="00CC75F5" w:rsidRDefault="009C4138" w:rsidP="009C4138">
      <w:pPr>
        <w:spacing w:after="0" w:line="240" w:lineRule="auto"/>
        <w:jc w:val="both"/>
        <w:rPr>
          <w:rFonts w:ascii="Tahoma" w:hAnsi="Tahoma" w:cs="Tahoma"/>
          <w:bCs/>
          <w:i/>
          <w:iCs/>
          <w:spacing w:val="50"/>
          <w:u w:val="single"/>
        </w:rPr>
      </w:pPr>
    </w:p>
    <w:p w14:paraId="0671EB03" w14:textId="77777777" w:rsidR="006430E0" w:rsidRPr="00CC75F5" w:rsidRDefault="006430E0" w:rsidP="009C4138">
      <w:pPr>
        <w:spacing w:after="0" w:line="240" w:lineRule="auto"/>
        <w:jc w:val="both"/>
        <w:rPr>
          <w:rFonts w:ascii="Tahoma" w:hAnsi="Tahoma" w:cs="Tahoma"/>
          <w:bCs/>
          <w:i/>
          <w:iCs/>
          <w:spacing w:val="50"/>
          <w:u w:val="single"/>
        </w:rPr>
      </w:pPr>
    </w:p>
    <w:p w14:paraId="39E8DD54" w14:textId="47642486" w:rsidR="00706D59" w:rsidRPr="00CC75F5" w:rsidRDefault="00E07D02" w:rsidP="006430E0">
      <w:pPr>
        <w:pStyle w:val="Odstavecseseznamem"/>
        <w:numPr>
          <w:ilvl w:val="0"/>
          <w:numId w:val="8"/>
        </w:numPr>
        <w:spacing w:after="0" w:line="240" w:lineRule="auto"/>
        <w:ind w:left="709" w:hanging="284"/>
        <w:contextualSpacing w:val="0"/>
        <w:jc w:val="both"/>
        <w:rPr>
          <w:rFonts w:ascii="Tahoma" w:hAnsi="Tahoma" w:cs="Tahoma"/>
          <w:spacing w:val="50"/>
        </w:rPr>
      </w:pPr>
      <w:r w:rsidRPr="00CC75F5">
        <w:rPr>
          <w:rFonts w:ascii="Tahoma" w:hAnsi="Tahoma" w:cs="Tahoma"/>
        </w:rPr>
        <w:t xml:space="preserve">Projednal a </w:t>
      </w:r>
      <w:r w:rsidRPr="00CC75F5">
        <w:rPr>
          <w:rFonts w:ascii="Tahoma" w:hAnsi="Tahoma" w:cs="Tahoma"/>
          <w:b/>
          <w:bCs/>
          <w:i/>
          <w:iCs/>
        </w:rPr>
        <w:t>vzal na vědomí</w:t>
      </w:r>
      <w:r w:rsidR="000C28DD" w:rsidRPr="00CC75F5">
        <w:rPr>
          <w:rFonts w:ascii="Tahoma" w:hAnsi="Tahoma" w:cs="Tahoma"/>
        </w:rPr>
        <w:t xml:space="preserve"> žádosti o zápis změn</w:t>
      </w:r>
      <w:r w:rsidRPr="00CC75F5">
        <w:rPr>
          <w:rFonts w:ascii="Tahoma" w:hAnsi="Tahoma" w:cs="Tahoma"/>
        </w:rPr>
        <w:t xml:space="preserve"> v rejstříku škol a školských zařízení:</w:t>
      </w:r>
    </w:p>
    <w:p w14:paraId="05F00D64" w14:textId="77777777" w:rsidR="009C4138" w:rsidRPr="00CC75F5" w:rsidRDefault="009C4138" w:rsidP="009C4138">
      <w:pPr>
        <w:spacing w:after="0" w:line="240" w:lineRule="auto"/>
        <w:jc w:val="both"/>
        <w:rPr>
          <w:rFonts w:ascii="Tahoma" w:hAnsi="Tahoma" w:cs="Tahoma"/>
          <w:spacing w:val="50"/>
        </w:rPr>
      </w:pPr>
    </w:p>
    <w:p w14:paraId="7201FB21" w14:textId="3B83329A" w:rsidR="00A161CF" w:rsidRPr="00CC75F5" w:rsidRDefault="00C96972" w:rsidP="009C4138">
      <w:pPr>
        <w:pStyle w:val="MSKNormal"/>
        <w:numPr>
          <w:ilvl w:val="0"/>
          <w:numId w:val="19"/>
        </w:numPr>
        <w:ind w:left="714" w:hanging="357"/>
        <w:rPr>
          <w:rFonts w:ascii="Tahoma" w:eastAsia="Times New Roman" w:hAnsi="Tahoma" w:cs="Tahoma"/>
          <w:i/>
          <w:iCs/>
          <w:sz w:val="22"/>
          <w:szCs w:val="22"/>
          <w:u w:val="single"/>
        </w:rPr>
      </w:pPr>
      <w:r w:rsidRPr="00CC75F5">
        <w:rPr>
          <w:rFonts w:ascii="Tahoma" w:eastAsia="Times New Roman" w:hAnsi="Tahoma" w:cs="Tahoma"/>
          <w:i/>
          <w:iCs/>
          <w:sz w:val="22"/>
          <w:szCs w:val="22"/>
          <w:u w:val="single"/>
        </w:rPr>
        <w:t>Gymnázium a Střední průmyslová škola elektrotechniky a informatiky, Frenštát pod Radhoštěm, příspěvková organizace</w:t>
      </w:r>
    </w:p>
    <w:p w14:paraId="6CE044C1" w14:textId="659B3384" w:rsidR="00CD2C94" w:rsidRPr="00CC75F5" w:rsidRDefault="00706D59" w:rsidP="009C4138">
      <w:pPr>
        <w:pStyle w:val="Odstavecseseznamem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ahoma" w:hAnsi="Tahoma" w:cs="Tahoma"/>
          <w:i/>
          <w:iCs/>
          <w:u w:val="single"/>
        </w:rPr>
      </w:pPr>
      <w:r w:rsidRPr="00CC75F5">
        <w:rPr>
          <w:rFonts w:ascii="Tahoma" w:hAnsi="Tahoma" w:cs="Tahoma"/>
        </w:rPr>
        <w:t>Z</w:t>
      </w:r>
      <w:r w:rsidR="003E13BD" w:rsidRPr="00CC75F5">
        <w:rPr>
          <w:rFonts w:ascii="Tahoma" w:hAnsi="Tahoma" w:cs="Tahoma"/>
        </w:rPr>
        <w:t>ápis místa poskytovaného vzdělávání – sportovní hala na adrese: Křižíkova 2204, Frenštát pod Radhoštěm</w:t>
      </w:r>
      <w:r w:rsidRPr="00CC75F5">
        <w:rPr>
          <w:rFonts w:ascii="Tahoma" w:hAnsi="Tahoma" w:cs="Tahoma"/>
        </w:rPr>
        <w:t>.</w:t>
      </w:r>
    </w:p>
    <w:p w14:paraId="2469E349" w14:textId="77777777" w:rsidR="003E13BD" w:rsidRPr="00CC75F5" w:rsidRDefault="003E13BD" w:rsidP="009C4138">
      <w:p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</w:p>
    <w:p w14:paraId="5B58826B" w14:textId="2662FC7C" w:rsidR="006269CE" w:rsidRPr="00CC75F5" w:rsidRDefault="00B70AF4" w:rsidP="009C4138">
      <w:pPr>
        <w:pStyle w:val="MSKNormal"/>
        <w:numPr>
          <w:ilvl w:val="0"/>
          <w:numId w:val="19"/>
        </w:numPr>
        <w:ind w:left="714" w:hanging="357"/>
        <w:rPr>
          <w:rFonts w:ascii="Tahoma" w:eastAsia="Times New Roman" w:hAnsi="Tahoma" w:cs="Tahoma"/>
          <w:i/>
          <w:iCs/>
          <w:sz w:val="22"/>
          <w:szCs w:val="22"/>
          <w:u w:val="single"/>
        </w:rPr>
      </w:pPr>
      <w:r w:rsidRPr="00CC75F5">
        <w:rPr>
          <w:rFonts w:ascii="Tahoma" w:eastAsia="Times New Roman" w:hAnsi="Tahoma" w:cs="Tahoma"/>
          <w:i/>
          <w:iCs/>
          <w:sz w:val="22"/>
          <w:szCs w:val="22"/>
          <w:u w:val="single"/>
        </w:rPr>
        <w:t>Základní škola, Rýmařov, Školní náměstí 1, příspěvková organizace</w:t>
      </w:r>
    </w:p>
    <w:p w14:paraId="1CCDCD7D" w14:textId="53A7EA4C" w:rsidR="00570DCD" w:rsidRPr="00CC75F5" w:rsidRDefault="00D716E4" w:rsidP="009C4138">
      <w:pPr>
        <w:pStyle w:val="MSKNormal"/>
        <w:numPr>
          <w:ilvl w:val="0"/>
          <w:numId w:val="21"/>
        </w:numPr>
        <w:ind w:left="714" w:hanging="357"/>
        <w:rPr>
          <w:rFonts w:ascii="Tahoma" w:eastAsia="Times New Roman" w:hAnsi="Tahoma" w:cs="Tahoma"/>
          <w:sz w:val="22"/>
          <w:szCs w:val="22"/>
        </w:rPr>
      </w:pPr>
      <w:r w:rsidRPr="00CC75F5">
        <w:rPr>
          <w:rFonts w:ascii="Tahoma" w:eastAsia="MS Mincho" w:hAnsi="Tahoma" w:cs="Tahoma"/>
          <w:sz w:val="22"/>
          <w:szCs w:val="22"/>
        </w:rPr>
        <w:t>Zápis místa poskytovaného vzdělávání základní školy na adrese Národní 169/15, Rýmařov, 795 01.</w:t>
      </w:r>
    </w:p>
    <w:p w14:paraId="48A42FAC" w14:textId="77777777" w:rsidR="00D716E4" w:rsidRPr="00CC75F5" w:rsidRDefault="00D716E4" w:rsidP="009C4138">
      <w:pPr>
        <w:pStyle w:val="MSKNormal"/>
        <w:rPr>
          <w:rFonts w:ascii="Tahoma" w:eastAsia="Times New Roman" w:hAnsi="Tahoma" w:cs="Tahoma"/>
          <w:sz w:val="22"/>
          <w:szCs w:val="22"/>
        </w:rPr>
      </w:pPr>
    </w:p>
    <w:p w14:paraId="0E6F72E5" w14:textId="49BEDFC8" w:rsidR="00570DCD" w:rsidRPr="00CC75F5" w:rsidRDefault="00570DCD" w:rsidP="009C4138">
      <w:pPr>
        <w:pStyle w:val="MSKNormal"/>
        <w:numPr>
          <w:ilvl w:val="0"/>
          <w:numId w:val="19"/>
        </w:numPr>
        <w:ind w:left="714" w:hanging="357"/>
        <w:rPr>
          <w:rFonts w:ascii="Tahoma" w:eastAsia="Times New Roman" w:hAnsi="Tahoma" w:cs="Tahoma"/>
          <w:i/>
          <w:iCs/>
          <w:sz w:val="22"/>
          <w:szCs w:val="22"/>
          <w:u w:val="single"/>
        </w:rPr>
      </w:pPr>
      <w:r w:rsidRPr="00CC75F5">
        <w:rPr>
          <w:rFonts w:ascii="Tahoma" w:eastAsia="Times New Roman" w:hAnsi="Tahoma" w:cs="Tahoma"/>
          <w:i/>
          <w:iCs/>
          <w:sz w:val="22"/>
          <w:szCs w:val="22"/>
          <w:u w:val="single"/>
        </w:rPr>
        <w:t xml:space="preserve">Střední škola </w:t>
      </w:r>
      <w:r w:rsidR="00221BE1" w:rsidRPr="00CC75F5">
        <w:rPr>
          <w:rFonts w:ascii="Tahoma" w:eastAsia="Times New Roman" w:hAnsi="Tahoma" w:cs="Tahoma"/>
          <w:i/>
          <w:iCs/>
          <w:sz w:val="22"/>
          <w:szCs w:val="22"/>
          <w:u w:val="single"/>
        </w:rPr>
        <w:t>a Vyšší odborná škola, Kopřivnice, příspěvková organizace</w:t>
      </w:r>
    </w:p>
    <w:p w14:paraId="64977615" w14:textId="67D9F9D3" w:rsidR="00570DCD" w:rsidRPr="00CC75F5" w:rsidRDefault="00C869D6" w:rsidP="009C4138">
      <w:pPr>
        <w:pStyle w:val="MSKNormal"/>
        <w:numPr>
          <w:ilvl w:val="0"/>
          <w:numId w:val="12"/>
        </w:numPr>
        <w:ind w:left="714" w:hanging="357"/>
        <w:rPr>
          <w:rFonts w:ascii="Tahoma" w:eastAsia="Times New Roman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Výmaz školní jídelny na adrese Komenského 1007/34, 742 21 Kopřivnice a zápis školní jídelny – vývařovny na adrese Komenského 1007/34, 742 21 Kopřivnice</w:t>
      </w:r>
      <w:r w:rsidR="00706D59" w:rsidRPr="00CC75F5">
        <w:rPr>
          <w:rFonts w:ascii="Tahoma" w:hAnsi="Tahoma" w:cs="Tahoma"/>
          <w:sz w:val="22"/>
          <w:szCs w:val="22"/>
        </w:rPr>
        <w:t>.</w:t>
      </w:r>
    </w:p>
    <w:p w14:paraId="7F6A8DB4" w14:textId="77777777" w:rsidR="00205AAE" w:rsidRPr="00CC75F5" w:rsidRDefault="00205AAE" w:rsidP="009C4138">
      <w:pPr>
        <w:pStyle w:val="MSKNormal"/>
        <w:rPr>
          <w:rFonts w:ascii="Tahoma" w:eastAsia="Times New Roman" w:hAnsi="Tahoma" w:cs="Tahoma"/>
          <w:sz w:val="22"/>
          <w:szCs w:val="22"/>
        </w:rPr>
      </w:pPr>
    </w:p>
    <w:p w14:paraId="2199FAFE" w14:textId="321D501B" w:rsidR="00570DCD" w:rsidRPr="00CC75F5" w:rsidRDefault="00273B30" w:rsidP="009C4138">
      <w:pPr>
        <w:pStyle w:val="MSKNormal"/>
        <w:numPr>
          <w:ilvl w:val="0"/>
          <w:numId w:val="19"/>
        </w:numPr>
        <w:ind w:left="714" w:hanging="357"/>
        <w:rPr>
          <w:rFonts w:ascii="Tahoma" w:eastAsia="Times New Roman" w:hAnsi="Tahoma" w:cs="Tahoma"/>
          <w:i/>
          <w:iCs/>
          <w:sz w:val="22"/>
          <w:szCs w:val="22"/>
          <w:u w:val="single"/>
        </w:rPr>
      </w:pPr>
      <w:r w:rsidRPr="00CC75F5">
        <w:rPr>
          <w:rFonts w:ascii="Tahoma" w:eastAsia="Times New Roman" w:hAnsi="Tahoma" w:cs="Tahoma"/>
          <w:i/>
          <w:iCs/>
          <w:sz w:val="22"/>
          <w:szCs w:val="22"/>
          <w:u w:val="single"/>
        </w:rPr>
        <w:t>Základní škola a Mateřská škola, Ostrava – Poruba, Ukrajinská 19, příspěvková organizace</w:t>
      </w:r>
    </w:p>
    <w:p w14:paraId="6AFC5730" w14:textId="5B2F4B52" w:rsidR="00205AAE" w:rsidRPr="00CC75F5" w:rsidRDefault="00E25116" w:rsidP="009C4138">
      <w:pPr>
        <w:pStyle w:val="MSKNormal"/>
        <w:numPr>
          <w:ilvl w:val="0"/>
          <w:numId w:val="12"/>
        </w:numPr>
        <w:ind w:left="714" w:hanging="357"/>
        <w:rPr>
          <w:rFonts w:ascii="Tahoma" w:eastAsia="Times New Roman" w:hAnsi="Tahoma" w:cs="Tahoma"/>
          <w:sz w:val="22"/>
          <w:szCs w:val="22"/>
        </w:rPr>
      </w:pPr>
      <w:r w:rsidRPr="00CC75F5">
        <w:rPr>
          <w:rFonts w:ascii="Tahoma" w:hAnsi="Tahoma" w:cs="Tahoma"/>
          <w:sz w:val="22"/>
          <w:szCs w:val="22"/>
        </w:rPr>
        <w:t>Z</w:t>
      </w:r>
      <w:r w:rsidR="00EE61AA" w:rsidRPr="00CC75F5">
        <w:rPr>
          <w:rFonts w:ascii="Tahoma" w:hAnsi="Tahoma" w:cs="Tahoma"/>
          <w:sz w:val="22"/>
          <w:szCs w:val="22"/>
        </w:rPr>
        <w:t xml:space="preserve">ápis nového místa poskytovaného vzdělávání </w:t>
      </w:r>
      <w:r w:rsidR="00EE61AA" w:rsidRPr="00CC75F5">
        <w:rPr>
          <w:rFonts w:ascii="Tahoma" w:eastAsia="Calibri" w:hAnsi="Tahoma" w:cs="Tahoma"/>
          <w:sz w:val="22"/>
          <w:szCs w:val="22"/>
        </w:rPr>
        <w:t>pro výuku tělesné výchovy</w:t>
      </w:r>
      <w:r w:rsidR="00EE61AA" w:rsidRPr="00CC75F5">
        <w:rPr>
          <w:rFonts w:ascii="Tahoma" w:hAnsi="Tahoma" w:cs="Tahoma"/>
          <w:sz w:val="22"/>
          <w:szCs w:val="22"/>
        </w:rPr>
        <w:t xml:space="preserve"> na adrese </w:t>
      </w:r>
      <w:r w:rsidR="00EE61AA" w:rsidRPr="00CC75F5">
        <w:rPr>
          <w:rFonts w:ascii="Tahoma" w:eastAsia="Calibri" w:hAnsi="Tahoma" w:cs="Tahoma"/>
          <w:sz w:val="22"/>
          <w:szCs w:val="22"/>
        </w:rPr>
        <w:t>17.</w:t>
      </w:r>
      <w:r w:rsidR="00C04FAE" w:rsidRPr="00CC75F5">
        <w:rPr>
          <w:rFonts w:ascii="Tahoma" w:eastAsia="Calibri" w:hAnsi="Tahoma" w:cs="Tahoma"/>
          <w:sz w:val="22"/>
          <w:szCs w:val="22"/>
        </w:rPr>
        <w:t> </w:t>
      </w:r>
      <w:r w:rsidR="00EE61AA" w:rsidRPr="00CC75F5">
        <w:rPr>
          <w:rFonts w:ascii="Tahoma" w:eastAsia="Calibri" w:hAnsi="Tahoma" w:cs="Tahoma"/>
          <w:sz w:val="22"/>
          <w:szCs w:val="22"/>
        </w:rPr>
        <w:t>listopadu 1123/70, 708 00 Ostrava – Poruba</w:t>
      </w:r>
      <w:r w:rsidR="00706D59" w:rsidRPr="00CC75F5">
        <w:rPr>
          <w:rFonts w:ascii="Tahoma" w:eastAsia="Calibri" w:hAnsi="Tahoma" w:cs="Tahoma"/>
          <w:sz w:val="22"/>
          <w:szCs w:val="22"/>
        </w:rPr>
        <w:t>.</w:t>
      </w:r>
    </w:p>
    <w:p w14:paraId="34F14173" w14:textId="77777777" w:rsidR="00EE61AA" w:rsidRPr="00CC75F5" w:rsidRDefault="00EE61AA" w:rsidP="009C4138">
      <w:pPr>
        <w:pStyle w:val="MSKNormal"/>
        <w:rPr>
          <w:rFonts w:ascii="Tahoma" w:eastAsia="Times New Roman" w:hAnsi="Tahoma" w:cs="Tahoma"/>
          <w:sz w:val="22"/>
          <w:szCs w:val="22"/>
        </w:rPr>
      </w:pPr>
    </w:p>
    <w:p w14:paraId="1D0C0104" w14:textId="71FEE683" w:rsidR="00570DCD" w:rsidRPr="00CC75F5" w:rsidRDefault="00EE61AA" w:rsidP="009C4138">
      <w:pPr>
        <w:pStyle w:val="MSKNormal"/>
        <w:numPr>
          <w:ilvl w:val="0"/>
          <w:numId w:val="19"/>
        </w:numPr>
        <w:ind w:left="714" w:hanging="357"/>
        <w:rPr>
          <w:rFonts w:ascii="Tahoma" w:eastAsia="Times New Roman" w:hAnsi="Tahoma" w:cs="Tahoma"/>
          <w:i/>
          <w:iCs/>
          <w:sz w:val="22"/>
          <w:szCs w:val="22"/>
          <w:u w:val="single"/>
        </w:rPr>
      </w:pPr>
      <w:r w:rsidRPr="00CC75F5">
        <w:rPr>
          <w:rFonts w:ascii="Tahoma" w:eastAsia="Times New Roman" w:hAnsi="Tahoma" w:cs="Tahoma"/>
          <w:i/>
          <w:iCs/>
          <w:sz w:val="22"/>
          <w:szCs w:val="22"/>
          <w:u w:val="single"/>
        </w:rPr>
        <w:t>Zákl</w:t>
      </w:r>
      <w:r w:rsidR="005D7A39" w:rsidRPr="00CC75F5">
        <w:rPr>
          <w:rFonts w:ascii="Tahoma" w:eastAsia="Times New Roman" w:hAnsi="Tahoma" w:cs="Tahoma"/>
          <w:i/>
          <w:iCs/>
          <w:sz w:val="22"/>
          <w:szCs w:val="22"/>
          <w:u w:val="single"/>
        </w:rPr>
        <w:t>adní škola a Mateřská škola, Frýdlant nad Ostravicí, Náměstí 7, příspěvková organizace</w:t>
      </w:r>
    </w:p>
    <w:p w14:paraId="7A356AFB" w14:textId="33B84E6C" w:rsidR="00276888" w:rsidRPr="00CC75F5" w:rsidRDefault="00706D59" w:rsidP="009C4138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CC75F5">
        <w:rPr>
          <w:rFonts w:ascii="Tahoma" w:hAnsi="Tahoma" w:cs="Tahoma"/>
          <w:szCs w:val="20"/>
        </w:rPr>
        <w:t>Z</w:t>
      </w:r>
      <w:r w:rsidR="00E929D7" w:rsidRPr="00CC75F5">
        <w:rPr>
          <w:rFonts w:ascii="Tahoma" w:hAnsi="Tahoma" w:cs="Tahoma"/>
          <w:szCs w:val="20"/>
        </w:rPr>
        <w:t xml:space="preserve">ápis nového místa poskytovaného vzdělávání </w:t>
      </w:r>
      <w:r w:rsidR="00E929D7" w:rsidRPr="00CC75F5">
        <w:rPr>
          <w:rFonts w:ascii="Tahoma" w:eastAsia="Calibri" w:hAnsi="Tahoma" w:cs="Tahoma"/>
          <w:szCs w:val="20"/>
        </w:rPr>
        <w:t>pro výuku tělesné výchovy</w:t>
      </w:r>
      <w:r w:rsidR="00E929D7" w:rsidRPr="00CC75F5">
        <w:rPr>
          <w:rFonts w:ascii="Tahoma" w:hAnsi="Tahoma" w:cs="Tahoma"/>
          <w:szCs w:val="20"/>
        </w:rPr>
        <w:t xml:space="preserve"> na adrese </w:t>
      </w:r>
      <w:r w:rsidR="00E929D7" w:rsidRPr="00CC75F5">
        <w:rPr>
          <w:rFonts w:ascii="Tahoma" w:eastAsia="Calibri" w:hAnsi="Tahoma" w:cs="Tahoma"/>
          <w:szCs w:val="20"/>
        </w:rPr>
        <w:t>Hlavní 401, Frýdlant nad Ostravicí, 739 11.</w:t>
      </w:r>
    </w:p>
    <w:p w14:paraId="25A94297" w14:textId="77777777" w:rsidR="00E929D7" w:rsidRPr="00CC75F5" w:rsidRDefault="00E929D7" w:rsidP="009C4138">
      <w:pPr>
        <w:spacing w:after="0" w:line="240" w:lineRule="auto"/>
        <w:ind w:left="360"/>
        <w:jc w:val="both"/>
        <w:rPr>
          <w:rFonts w:ascii="Tahoma" w:hAnsi="Tahoma" w:cs="Tahoma"/>
        </w:rPr>
      </w:pPr>
    </w:p>
    <w:p w14:paraId="1EFD31F8" w14:textId="15D934BC" w:rsidR="00D57DC3" w:rsidRPr="00CC75F5" w:rsidRDefault="00C05073" w:rsidP="009C4138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CC75F5">
        <w:rPr>
          <w:rFonts w:ascii="Tahoma" w:hAnsi="Tahoma" w:cs="Tahoma"/>
          <w:i/>
          <w:iCs/>
          <w:u w:val="single"/>
        </w:rPr>
        <w:t>Střední škola</w:t>
      </w:r>
      <w:r w:rsidR="001E563C" w:rsidRPr="00CC75F5">
        <w:rPr>
          <w:rFonts w:ascii="Tahoma" w:hAnsi="Tahoma" w:cs="Tahoma"/>
          <w:i/>
          <w:iCs/>
          <w:u w:val="single"/>
        </w:rPr>
        <w:t>, Havířov – Prostřední Suchá, příspěvková organizace</w:t>
      </w:r>
    </w:p>
    <w:p w14:paraId="187B1EFB" w14:textId="4919A4FD" w:rsidR="000A6DAD" w:rsidRPr="00CC75F5" w:rsidRDefault="00706D59" w:rsidP="009C4138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Tahoma" w:eastAsia="Calibri" w:hAnsi="Tahoma" w:cs="Tahoma"/>
        </w:rPr>
      </w:pPr>
      <w:r w:rsidRPr="00CC75F5">
        <w:rPr>
          <w:rFonts w:ascii="Tahoma" w:eastAsia="MS Mincho" w:hAnsi="Tahoma" w:cs="Tahoma"/>
        </w:rPr>
        <w:t>N</w:t>
      </w:r>
      <w:r w:rsidR="00137FE0" w:rsidRPr="00CC75F5">
        <w:rPr>
          <w:rFonts w:ascii="Tahoma" w:eastAsia="MS Mincho" w:hAnsi="Tahoma" w:cs="Tahoma"/>
        </w:rPr>
        <w:t>avýšení nejvyššího povoleného počtu stravovaných školní jídelny-výdejny z 300 na 400</w:t>
      </w:r>
      <w:r w:rsidR="00B07247" w:rsidRPr="00CC75F5">
        <w:rPr>
          <w:rFonts w:ascii="Tahoma" w:eastAsia="MS Mincho" w:hAnsi="Tahoma" w:cs="Tahoma"/>
        </w:rPr>
        <w:t>.</w:t>
      </w:r>
    </w:p>
    <w:p w14:paraId="3324B419" w14:textId="77777777" w:rsidR="00137FE0" w:rsidRPr="00CC75F5" w:rsidRDefault="00137FE0" w:rsidP="009C4138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5E9AE5F" w14:textId="628A61FE" w:rsidR="000A6DAD" w:rsidRPr="00CC75F5" w:rsidRDefault="00312CF4" w:rsidP="009C4138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CC75F5">
        <w:rPr>
          <w:rFonts w:ascii="Tahoma" w:hAnsi="Tahoma" w:cs="Tahoma"/>
          <w:i/>
          <w:iCs/>
          <w:u w:val="single"/>
        </w:rPr>
        <w:t>Základní umělecká škola Vladislava Vančury, Háj ve Slezsku, příspěvková organizace</w:t>
      </w:r>
    </w:p>
    <w:p w14:paraId="0571EAA3" w14:textId="0071D8AE" w:rsidR="005F5FFA" w:rsidRPr="00CC75F5" w:rsidRDefault="00706D59" w:rsidP="009C4138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bookmarkStart w:id="1" w:name="_Hlk175225402"/>
      <w:bookmarkStart w:id="2" w:name="_Hlk175214682"/>
      <w:r w:rsidRPr="00CC75F5">
        <w:rPr>
          <w:rFonts w:ascii="Tahoma" w:hAnsi="Tahoma" w:cs="Tahoma"/>
        </w:rPr>
        <w:t>Z</w:t>
      </w:r>
      <w:r w:rsidR="00B07247" w:rsidRPr="00CC75F5">
        <w:rPr>
          <w:rFonts w:ascii="Tahoma" w:hAnsi="Tahoma" w:cs="Tahoma"/>
        </w:rPr>
        <w:t xml:space="preserve">ápis místa poskytovaného vzdělávání základní umělecké školy na adrese: </w:t>
      </w:r>
      <w:bookmarkEnd w:id="1"/>
      <w:bookmarkEnd w:id="2"/>
      <w:r w:rsidR="00B07247" w:rsidRPr="00CC75F5">
        <w:rPr>
          <w:rFonts w:ascii="Tahoma" w:hAnsi="Tahoma" w:cs="Tahoma"/>
        </w:rPr>
        <w:t>Opavská 39, 747 69 Pustá Polom.</w:t>
      </w:r>
    </w:p>
    <w:p w14:paraId="07736C38" w14:textId="77777777" w:rsidR="00B07247" w:rsidRPr="00CC75F5" w:rsidRDefault="00B07247" w:rsidP="009C4138">
      <w:pPr>
        <w:spacing w:after="0" w:line="240" w:lineRule="auto"/>
        <w:jc w:val="both"/>
        <w:rPr>
          <w:rFonts w:ascii="Tahoma" w:hAnsi="Tahoma" w:cs="Tahoma"/>
        </w:rPr>
      </w:pPr>
    </w:p>
    <w:p w14:paraId="2180401B" w14:textId="5BCD299E" w:rsidR="002E4F61" w:rsidRPr="00CC75F5" w:rsidRDefault="00BC60AB" w:rsidP="009C4138">
      <w:pPr>
        <w:pStyle w:val="Odstavecseseznamem"/>
        <w:numPr>
          <w:ilvl w:val="0"/>
          <w:numId w:val="19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CC75F5">
        <w:rPr>
          <w:rFonts w:ascii="Tahoma" w:hAnsi="Tahoma" w:cs="Tahoma"/>
          <w:i/>
          <w:iCs/>
          <w:u w:val="single"/>
        </w:rPr>
        <w:t>Základní škola, Frenštát pod Radhoštěm, Tyršova 1053</w:t>
      </w:r>
      <w:r w:rsidR="002E4F61" w:rsidRPr="00CC75F5">
        <w:rPr>
          <w:rFonts w:ascii="Tahoma" w:hAnsi="Tahoma" w:cs="Tahoma"/>
          <w:i/>
          <w:iCs/>
          <w:u w:val="single"/>
        </w:rPr>
        <w:t xml:space="preserve">, příspěvková organizace </w:t>
      </w:r>
    </w:p>
    <w:p w14:paraId="7F81A1F0" w14:textId="0A74A1A2" w:rsidR="00E86C30" w:rsidRPr="00CC75F5" w:rsidRDefault="00456DB6" w:rsidP="009C4138">
      <w:pPr>
        <w:pStyle w:val="Odstavecseseznamem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eastAsia="MS Mincho" w:hAnsi="Tahoma" w:cs="Tahoma"/>
          <w:lang w:eastAsia="ja-JP"/>
        </w:rPr>
        <w:t xml:space="preserve">Zápis nového místa poskytovaného vzdělávání </w:t>
      </w:r>
      <w:r w:rsidRPr="00CC75F5">
        <w:rPr>
          <w:rFonts w:ascii="Tahoma" w:eastAsia="Calibri" w:hAnsi="Tahoma" w:cs="Tahoma"/>
        </w:rPr>
        <w:t>pro výuku tělesné výchovy,</w:t>
      </w:r>
      <w:r w:rsidRPr="00CC75F5">
        <w:rPr>
          <w:rFonts w:ascii="Tahoma" w:eastAsia="MS Mincho" w:hAnsi="Tahoma" w:cs="Tahoma"/>
          <w:lang w:eastAsia="ja-JP"/>
        </w:rPr>
        <w:t xml:space="preserve"> </w:t>
      </w:r>
      <w:r w:rsidRPr="00CC75F5">
        <w:rPr>
          <w:rFonts w:ascii="Tahoma" w:eastAsia="Calibri" w:hAnsi="Tahoma" w:cs="Tahoma"/>
        </w:rPr>
        <w:t>tělocvična TJ Sokol Frenštát pod Radhoštěm</w:t>
      </w:r>
      <w:r w:rsidRPr="00CC75F5">
        <w:rPr>
          <w:rFonts w:ascii="Tahoma" w:eastAsia="MS Mincho" w:hAnsi="Tahoma" w:cs="Tahoma"/>
          <w:lang w:eastAsia="ja-JP"/>
        </w:rPr>
        <w:t xml:space="preserve"> na adrese: Františka </w:t>
      </w:r>
      <w:r w:rsidRPr="00CC75F5">
        <w:rPr>
          <w:rFonts w:ascii="Tahoma" w:eastAsia="Calibri" w:hAnsi="Tahoma" w:cs="Tahoma"/>
        </w:rPr>
        <w:t>Palackého 937, 744 01 Frenštát pod Radhoštěm.</w:t>
      </w:r>
    </w:p>
    <w:p w14:paraId="0B832013" w14:textId="77777777" w:rsidR="00456DB6" w:rsidRPr="00CC75F5" w:rsidRDefault="00456DB6" w:rsidP="009C413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</w:rPr>
      </w:pPr>
    </w:p>
    <w:p w14:paraId="2FEEF52E" w14:textId="64971582" w:rsidR="00E86C30" w:rsidRPr="00CC75F5" w:rsidRDefault="00456DB6" w:rsidP="009C4138">
      <w:pPr>
        <w:pStyle w:val="Odstavecseseznamem"/>
        <w:numPr>
          <w:ilvl w:val="0"/>
          <w:numId w:val="19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i/>
          <w:iCs/>
          <w:u w:val="single"/>
        </w:rPr>
      </w:pPr>
      <w:bookmarkStart w:id="3" w:name="_Hlk155078402"/>
      <w:r w:rsidRPr="00CC75F5">
        <w:rPr>
          <w:rFonts w:ascii="Tahoma" w:hAnsi="Tahoma" w:cs="Tahoma"/>
          <w:i/>
          <w:iCs/>
          <w:u w:val="single"/>
        </w:rPr>
        <w:t>Střední škola, Základní škola a Mateřská škola, Frýdek-Místek</w:t>
      </w:r>
      <w:r w:rsidR="00791DDD" w:rsidRPr="00CC75F5">
        <w:rPr>
          <w:rFonts w:ascii="Tahoma" w:hAnsi="Tahoma" w:cs="Tahoma"/>
          <w:i/>
          <w:iCs/>
          <w:u w:val="single"/>
        </w:rPr>
        <w:t>, příspěvková organizace</w:t>
      </w:r>
      <w:bookmarkEnd w:id="3"/>
    </w:p>
    <w:p w14:paraId="6FF2D957" w14:textId="43D56F82" w:rsidR="005F5FFA" w:rsidRPr="00CC75F5" w:rsidRDefault="00A431BF" w:rsidP="009C4138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eastAsia="MS Mincho" w:hAnsi="Tahoma" w:cs="Tahoma"/>
          <w:lang w:eastAsia="ja-JP"/>
        </w:rPr>
        <w:t xml:space="preserve">Zápis nového místa poskytovaného vzdělávání </w:t>
      </w:r>
      <w:r w:rsidRPr="00CC75F5">
        <w:rPr>
          <w:rFonts w:ascii="Tahoma" w:eastAsia="Calibri" w:hAnsi="Tahoma" w:cs="Tahoma"/>
        </w:rPr>
        <w:t>pro výuku tělesné výchovy,</w:t>
      </w:r>
      <w:r w:rsidRPr="00CC75F5">
        <w:rPr>
          <w:rFonts w:ascii="Tahoma" w:eastAsia="MS Mincho" w:hAnsi="Tahoma" w:cs="Tahoma"/>
          <w:lang w:eastAsia="ja-JP"/>
        </w:rPr>
        <w:t xml:space="preserve"> </w:t>
      </w:r>
      <w:r w:rsidRPr="00CC75F5">
        <w:rPr>
          <w:rFonts w:ascii="Tahoma" w:eastAsia="Calibri" w:hAnsi="Tahoma" w:cs="Tahoma"/>
        </w:rPr>
        <w:t>tělocvična Střední školy řemesel, Frýdek-Místek, příspěvková organizace,</w:t>
      </w:r>
      <w:r w:rsidRPr="00CC75F5">
        <w:rPr>
          <w:rFonts w:ascii="Tahoma" w:eastAsia="MS Mincho" w:hAnsi="Tahoma" w:cs="Tahoma"/>
          <w:lang w:eastAsia="ja-JP"/>
        </w:rPr>
        <w:t xml:space="preserve"> se sídlem: </w:t>
      </w:r>
      <w:r w:rsidRPr="00CC75F5">
        <w:rPr>
          <w:rFonts w:ascii="Tahoma" w:eastAsia="Calibri" w:hAnsi="Tahoma" w:cs="Tahoma"/>
        </w:rPr>
        <w:t>Pionýrů 2069, Frýdek-Místek.</w:t>
      </w:r>
    </w:p>
    <w:p w14:paraId="60D36DBD" w14:textId="77777777" w:rsidR="00A431BF" w:rsidRPr="00CC75F5" w:rsidRDefault="00A431BF" w:rsidP="009C4138">
      <w:pPr>
        <w:spacing w:after="0" w:line="240" w:lineRule="auto"/>
        <w:jc w:val="both"/>
        <w:rPr>
          <w:rFonts w:ascii="Tahoma" w:hAnsi="Tahoma" w:cs="Tahoma"/>
        </w:rPr>
      </w:pPr>
    </w:p>
    <w:p w14:paraId="547DEC7F" w14:textId="737B8072" w:rsidR="003A7DDA" w:rsidRPr="00CC75F5" w:rsidRDefault="00905C01" w:rsidP="009C4138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spacing w:val="10"/>
          <w:u w:val="single"/>
        </w:rPr>
      </w:pPr>
      <w:r w:rsidRPr="00CC75F5">
        <w:rPr>
          <w:rFonts w:ascii="Tahoma" w:hAnsi="Tahoma" w:cs="Tahoma"/>
          <w:i/>
          <w:iCs/>
          <w:spacing w:val="10"/>
          <w:u w:val="single"/>
        </w:rPr>
        <w:t>Vyšší odborná škola a Jazyková škola s právem státní jazykové zkoušky PRIGO, s.r.o.</w:t>
      </w:r>
    </w:p>
    <w:p w14:paraId="3A891BF5" w14:textId="1012B559" w:rsidR="00232EB1" w:rsidRPr="00CC75F5" w:rsidRDefault="00232EB1" w:rsidP="009C4138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Navýšení nejvyššího povoleného počtu studentů akreditovaného vzdělávacího programu </w:t>
      </w:r>
      <w:r w:rsidRPr="00CC75F5">
        <w:rPr>
          <w:rFonts w:ascii="Tahoma" w:hAnsi="Tahoma" w:cs="Tahoma"/>
        </w:rPr>
        <w:br/>
        <w:t>75-31-N/03 Předškolní a mimoškolní pedagogika v denní formě vzdělávání z 320 na 400 studentů (aktuální kapacita v rejstříku škol je 320 studentů),</w:t>
      </w:r>
    </w:p>
    <w:p w14:paraId="39026C35" w14:textId="20117B90" w:rsidR="00232EB1" w:rsidRPr="00CC75F5" w:rsidRDefault="00232EB1" w:rsidP="009C4138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navýšení nejvyššího povoleného počtu studentů akreditovaného vzdělávacího programu </w:t>
      </w:r>
      <w:r w:rsidRPr="00CC75F5">
        <w:rPr>
          <w:rFonts w:ascii="Tahoma" w:hAnsi="Tahoma" w:cs="Tahoma"/>
        </w:rPr>
        <w:br/>
        <w:t>75-31-N/03 Předškolní a mimoškolní pedagogika v kombinované formě vzdělávání z 360 na 460 studentů (aktuální kapacita v rejstříku škol je 360 studentů),</w:t>
      </w:r>
    </w:p>
    <w:p w14:paraId="2CFDFDCE" w14:textId="071EDA2D" w:rsidR="00232EB1" w:rsidRPr="00CC75F5" w:rsidRDefault="00232EB1" w:rsidP="009C4138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navýšení nejvyššího povoleného počtu studentů akreditovaného vzdělávacího programu </w:t>
      </w:r>
      <w:r w:rsidRPr="00CC75F5">
        <w:rPr>
          <w:rFonts w:ascii="Tahoma" w:hAnsi="Tahoma" w:cs="Tahoma"/>
        </w:rPr>
        <w:br/>
        <w:t>53-41-N/11 Diplomovaná všeobecná sestra v denní formě vzdělávání ze 48 na 88 studentů (aktuální kapacita v rejstříku škol je 93 studentů),</w:t>
      </w:r>
    </w:p>
    <w:p w14:paraId="26FE856E" w14:textId="20D89403" w:rsidR="00232EB1" w:rsidRPr="00CC75F5" w:rsidRDefault="00232EB1" w:rsidP="009C4138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navýšení nejvyššího povoleného počtu studentů akreditovaného vzdělávacího programu </w:t>
      </w:r>
      <w:r w:rsidRPr="00CC75F5">
        <w:rPr>
          <w:rFonts w:ascii="Tahoma" w:hAnsi="Tahoma" w:cs="Tahoma"/>
        </w:rPr>
        <w:br/>
        <w:t>53-41-N/11 Diplomovaná všeobecná sestra v kombinované formě vzdělávání ze 73 na 147 studentů (aktuální kapacita v rejstříku škol je 103 studentů),</w:t>
      </w:r>
    </w:p>
    <w:p w14:paraId="199CE96C" w14:textId="16941FFB" w:rsidR="00232EB1" w:rsidRPr="00CC75F5" w:rsidRDefault="00232EB1" w:rsidP="009C4138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snížení nejvyššího povoleného počtu studentů akreditovaného vzdělávacího programu </w:t>
      </w:r>
      <w:r w:rsidRPr="00CC75F5">
        <w:rPr>
          <w:rFonts w:ascii="Tahoma" w:hAnsi="Tahoma" w:cs="Tahoma"/>
        </w:rPr>
        <w:br/>
        <w:t xml:space="preserve">53-41-N/51 Diplomovaná dětská sestra v kombinované formě vzdělávání ze 44 na 10 studentů (aktuální kapacita v rejstříku škol je 29 studentů). Navýšení nejvyššího povoleného počtu studentů akreditovaného vzdělávacího programu </w:t>
      </w:r>
      <w:r w:rsidRPr="00CC75F5">
        <w:rPr>
          <w:rFonts w:ascii="Tahoma" w:hAnsi="Tahoma" w:cs="Tahoma"/>
        </w:rPr>
        <w:br/>
        <w:t>75-31-N/03 Předškolní a mimoškolní pedagogika v denní formě vzdělávání z 320 na 400 studentů (aktuální kapacita v rejstříku škol je 320 studentů),</w:t>
      </w:r>
    </w:p>
    <w:p w14:paraId="33B3A3CF" w14:textId="77777777" w:rsidR="00232EB1" w:rsidRPr="00CC75F5" w:rsidRDefault="00232EB1" w:rsidP="009C4138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navýšení nejvyššího povoleného počtu studentů akreditovaného vzdělávacího programu </w:t>
      </w:r>
      <w:r w:rsidRPr="00CC75F5">
        <w:rPr>
          <w:rFonts w:ascii="Tahoma" w:hAnsi="Tahoma" w:cs="Tahoma"/>
        </w:rPr>
        <w:br/>
        <w:t>75-31-N/03 Předškolní a mimoškolní pedagogika v kombinované formě vzdělávání z 360 na 460 studentů (aktuální kapacita v rejstříku škol je 360 studentů),</w:t>
      </w:r>
    </w:p>
    <w:p w14:paraId="0DA0124C" w14:textId="77777777" w:rsidR="00232EB1" w:rsidRPr="00CC75F5" w:rsidRDefault="00232EB1" w:rsidP="009C4138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lastRenderedPageBreak/>
        <w:t xml:space="preserve">navýšení nejvyššího povoleného počtu studentů akreditovaného vzdělávacího programu </w:t>
      </w:r>
      <w:r w:rsidRPr="00CC75F5">
        <w:rPr>
          <w:rFonts w:ascii="Tahoma" w:hAnsi="Tahoma" w:cs="Tahoma"/>
        </w:rPr>
        <w:br/>
        <w:t>53-41-N/11 Diplomovaná všeobecná sestra v denní formě vzdělávání ze 48 na 88 studentů (aktuální kapacita v rejstříku škol je 93 studentů),</w:t>
      </w:r>
    </w:p>
    <w:p w14:paraId="50EA95C5" w14:textId="77777777" w:rsidR="00232EB1" w:rsidRPr="00CC75F5" w:rsidRDefault="00232EB1" w:rsidP="009C4138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 xml:space="preserve">navýšení nejvyššího povoleného počtu studentů akreditovaného vzdělávacího programu </w:t>
      </w:r>
      <w:r w:rsidRPr="00CC75F5">
        <w:rPr>
          <w:rFonts w:ascii="Tahoma" w:hAnsi="Tahoma" w:cs="Tahoma"/>
        </w:rPr>
        <w:br/>
        <w:t>53-41-N/11 Diplomovaná všeobecná sestra v kombinované formě vzdělávání ze 73 na 147 studentů (aktuální kapacita v rejstříku škol je 103 studentů),</w:t>
      </w:r>
    </w:p>
    <w:p w14:paraId="240690C6" w14:textId="4188E195" w:rsidR="00F10C1F" w:rsidRPr="00CC75F5" w:rsidRDefault="00232EB1" w:rsidP="009C4138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ahoma" w:hAnsi="Tahoma" w:cs="Tahoma"/>
          <w:spacing w:val="10"/>
        </w:rPr>
      </w:pPr>
      <w:r w:rsidRPr="00CC75F5">
        <w:rPr>
          <w:rFonts w:ascii="Tahoma" w:hAnsi="Tahoma" w:cs="Tahoma"/>
        </w:rPr>
        <w:t xml:space="preserve">snížení nejvyššího povoleného počtu studentů akreditovaného vzdělávacího programu </w:t>
      </w:r>
      <w:r w:rsidRPr="00CC75F5">
        <w:rPr>
          <w:rFonts w:ascii="Tahoma" w:hAnsi="Tahoma" w:cs="Tahoma"/>
        </w:rPr>
        <w:br/>
        <w:t>53-41-N/51 Diplomovaná dětská sestra v kombinované formě vzdělávání ze 44 na 10 studentů (aktuální kapacita v rejstříku škol je 29 studentů).</w:t>
      </w:r>
    </w:p>
    <w:p w14:paraId="448C7A13" w14:textId="77777777" w:rsidR="00232EB1" w:rsidRPr="00CC75F5" w:rsidRDefault="00232EB1" w:rsidP="009C4138">
      <w:pPr>
        <w:spacing w:after="0" w:line="240" w:lineRule="auto"/>
        <w:jc w:val="both"/>
        <w:rPr>
          <w:rFonts w:ascii="Tahoma" w:hAnsi="Tahoma" w:cs="Tahoma"/>
          <w:spacing w:val="10"/>
        </w:rPr>
      </w:pPr>
    </w:p>
    <w:p w14:paraId="570A6C65" w14:textId="1E9B6A60" w:rsidR="009B0746" w:rsidRPr="00CC75F5" w:rsidRDefault="00F73D41" w:rsidP="009C4138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i/>
          <w:iCs/>
          <w:spacing w:val="10"/>
          <w:u w:val="single"/>
        </w:rPr>
      </w:pPr>
      <w:r w:rsidRPr="00CC75F5">
        <w:rPr>
          <w:rFonts w:ascii="Tahoma" w:hAnsi="Tahoma" w:cs="Tahoma"/>
          <w:i/>
          <w:iCs/>
          <w:spacing w:val="10"/>
          <w:u w:val="single"/>
        </w:rPr>
        <w:t>Základní škola, Hlučín, Gen. Svobody 8</w:t>
      </w:r>
      <w:r w:rsidR="004D7F05" w:rsidRPr="00CC75F5">
        <w:rPr>
          <w:rFonts w:ascii="Tahoma" w:hAnsi="Tahoma" w:cs="Tahoma"/>
          <w:i/>
          <w:iCs/>
          <w:spacing w:val="10"/>
          <w:u w:val="single"/>
        </w:rPr>
        <w:t>, příspěvková organizace</w:t>
      </w:r>
    </w:p>
    <w:p w14:paraId="6988AB4C" w14:textId="26330993" w:rsidR="008D6898" w:rsidRPr="00CC75F5" w:rsidRDefault="00E25116" w:rsidP="009C4138">
      <w:pPr>
        <w:pStyle w:val="Odstavecseseznamem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N</w:t>
      </w:r>
      <w:r w:rsidR="009D67D9" w:rsidRPr="00CC75F5">
        <w:rPr>
          <w:rFonts w:ascii="Tahoma" w:hAnsi="Tahoma" w:cs="Tahoma"/>
        </w:rPr>
        <w:t>avýšení kapacity školní družiny z 1 na 3 oddělení po 14 účastnících, na celkem 42 účastníků.</w:t>
      </w:r>
    </w:p>
    <w:p w14:paraId="769B302C" w14:textId="77777777" w:rsidR="009D67D9" w:rsidRPr="00CC75F5" w:rsidRDefault="009D67D9" w:rsidP="009C4138">
      <w:pPr>
        <w:spacing w:after="0" w:line="240" w:lineRule="auto"/>
        <w:jc w:val="both"/>
        <w:rPr>
          <w:rFonts w:ascii="Tahoma" w:hAnsi="Tahoma" w:cs="Tahoma"/>
        </w:rPr>
      </w:pPr>
    </w:p>
    <w:p w14:paraId="67085119" w14:textId="1B1B5316" w:rsidR="008D6898" w:rsidRPr="00CC75F5" w:rsidRDefault="009D67D9" w:rsidP="009C4138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u w:val="single"/>
        </w:rPr>
      </w:pPr>
      <w:r w:rsidRPr="00CC75F5">
        <w:rPr>
          <w:rFonts w:ascii="Tahoma" w:hAnsi="Tahoma" w:cs="Tahoma"/>
          <w:i/>
          <w:iCs/>
          <w:u w:val="single"/>
        </w:rPr>
        <w:t>Obchodní akademie a Střední odborná škola logistická, Opava</w:t>
      </w:r>
      <w:r w:rsidR="008D6898" w:rsidRPr="00CC75F5">
        <w:rPr>
          <w:rFonts w:ascii="Tahoma" w:hAnsi="Tahoma" w:cs="Tahoma"/>
          <w:i/>
          <w:iCs/>
          <w:u w:val="single"/>
        </w:rPr>
        <w:t>,</w:t>
      </w:r>
      <w:r w:rsidR="008D6898" w:rsidRPr="00CC75F5">
        <w:rPr>
          <w:rFonts w:ascii="Tahoma" w:hAnsi="Tahoma" w:cs="Tahoma"/>
          <w:u w:val="single"/>
        </w:rPr>
        <w:t xml:space="preserve"> příspěvková organizace</w:t>
      </w:r>
    </w:p>
    <w:p w14:paraId="5C092302" w14:textId="05F334CE" w:rsidR="00F309C7" w:rsidRPr="00CC75F5" w:rsidRDefault="00E25116" w:rsidP="009C4138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ahoma" w:eastAsia="Calibri" w:hAnsi="Tahoma" w:cs="Tahoma"/>
        </w:rPr>
      </w:pPr>
      <w:r w:rsidRPr="00CC75F5">
        <w:rPr>
          <w:rFonts w:ascii="Tahoma" w:hAnsi="Tahoma" w:cs="Tahoma"/>
        </w:rPr>
        <w:t>Z</w:t>
      </w:r>
      <w:r w:rsidR="00EA5B1C" w:rsidRPr="00CC75F5">
        <w:rPr>
          <w:rFonts w:ascii="Tahoma" w:hAnsi="Tahoma" w:cs="Tahoma"/>
        </w:rPr>
        <w:t>výšení nejvyššího povoleného počtu žáků v oboru vzdělání 18-20-M/01 Informační technologie ze 120 na 122 žáků.</w:t>
      </w:r>
    </w:p>
    <w:p w14:paraId="74A77445" w14:textId="77777777" w:rsidR="00EA5B1C" w:rsidRPr="00CC75F5" w:rsidRDefault="00EA5B1C" w:rsidP="009C4138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20C6FCA" w14:textId="0ADAD97B" w:rsidR="00F309C7" w:rsidRPr="00CC75F5" w:rsidRDefault="00EA5B1C" w:rsidP="009C4138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CC75F5">
        <w:rPr>
          <w:rFonts w:ascii="Tahoma" w:hAnsi="Tahoma" w:cs="Tahoma"/>
          <w:i/>
          <w:iCs/>
          <w:u w:val="single"/>
        </w:rPr>
        <w:t>Střední průmyslová škola, Karviná</w:t>
      </w:r>
      <w:r w:rsidR="00F82D6B" w:rsidRPr="00CC75F5">
        <w:rPr>
          <w:rFonts w:ascii="Tahoma" w:hAnsi="Tahoma" w:cs="Tahoma"/>
          <w:i/>
          <w:iCs/>
          <w:u w:val="single"/>
        </w:rPr>
        <w:t>, příspěvková organizace</w:t>
      </w:r>
    </w:p>
    <w:p w14:paraId="2B39A9D2" w14:textId="75C5BA2E" w:rsidR="0074771A" w:rsidRPr="00CC75F5" w:rsidRDefault="00E25116" w:rsidP="009C4138">
      <w:pPr>
        <w:pStyle w:val="Odstavecseseznamem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Z</w:t>
      </w:r>
      <w:r w:rsidR="000E6F77" w:rsidRPr="00CC75F5">
        <w:rPr>
          <w:rFonts w:ascii="Tahoma" w:hAnsi="Tahoma" w:cs="Tahoma"/>
        </w:rPr>
        <w:t>výšení nejvyššího povoleného počtu žáků v oboru vzdělání 18-20-M/01 Informační technologie ze 120 na 121 žáků.</w:t>
      </w:r>
    </w:p>
    <w:p w14:paraId="4292AD5E" w14:textId="77777777" w:rsidR="000E6F77" w:rsidRPr="00CC75F5" w:rsidRDefault="000E6F77" w:rsidP="009C4138">
      <w:pPr>
        <w:spacing w:after="0" w:line="240" w:lineRule="auto"/>
        <w:jc w:val="both"/>
        <w:rPr>
          <w:rFonts w:ascii="Tahoma" w:hAnsi="Tahoma" w:cs="Tahoma"/>
        </w:rPr>
      </w:pPr>
    </w:p>
    <w:p w14:paraId="65435CAC" w14:textId="77777777" w:rsidR="00B4068A" w:rsidRPr="00CC75F5" w:rsidRDefault="00B4068A" w:rsidP="009C4138">
      <w:pPr>
        <w:spacing w:after="0" w:line="240" w:lineRule="auto"/>
        <w:jc w:val="both"/>
        <w:rPr>
          <w:rFonts w:ascii="Tahoma" w:hAnsi="Tahoma" w:cs="Tahoma"/>
        </w:rPr>
      </w:pPr>
    </w:p>
    <w:p w14:paraId="50CC2E7A" w14:textId="4A72E953" w:rsidR="00825564" w:rsidRPr="00CC75F5" w:rsidRDefault="00825564" w:rsidP="009C4138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ahoma" w:hAnsi="Tahoma" w:cs="Tahoma"/>
          <w:b/>
          <w:bCs/>
        </w:rPr>
      </w:pPr>
      <w:r w:rsidRPr="00CC75F5">
        <w:rPr>
          <w:rFonts w:ascii="Tahoma" w:hAnsi="Tahoma" w:cs="Tahoma"/>
          <w:b/>
        </w:rPr>
        <w:t>Výbor pro výchovu vzdělávání a zaměstnanost</w:t>
      </w:r>
      <w:r w:rsidRPr="00CC75F5">
        <w:rPr>
          <w:rFonts w:ascii="Tahoma" w:hAnsi="Tahoma" w:cs="Tahoma"/>
          <w:b/>
          <w:bCs/>
        </w:rPr>
        <w:t xml:space="preserve"> </w:t>
      </w:r>
      <w:r w:rsidR="00EE0077" w:rsidRPr="00CC75F5">
        <w:rPr>
          <w:rFonts w:ascii="Tahoma" w:hAnsi="Tahoma" w:cs="Tahoma"/>
        </w:rPr>
        <w:t>projednal, ale</w:t>
      </w:r>
      <w:r w:rsidR="00EE0077" w:rsidRPr="00CC75F5">
        <w:rPr>
          <w:rFonts w:ascii="Tahoma" w:hAnsi="Tahoma" w:cs="Tahoma"/>
          <w:b/>
          <w:bCs/>
        </w:rPr>
        <w:t xml:space="preserve"> </w:t>
      </w:r>
      <w:r w:rsidR="00EE0077" w:rsidRPr="00CC75F5">
        <w:rPr>
          <w:rFonts w:ascii="Tahoma" w:hAnsi="Tahoma" w:cs="Tahoma"/>
          <w:b/>
          <w:bCs/>
          <w:i/>
          <w:iCs/>
        </w:rPr>
        <w:t>nehlasova</w:t>
      </w:r>
      <w:r w:rsidR="00A12BB7" w:rsidRPr="00CC75F5">
        <w:rPr>
          <w:rFonts w:ascii="Tahoma" w:hAnsi="Tahoma" w:cs="Tahoma"/>
          <w:b/>
          <w:bCs/>
          <w:i/>
          <w:iCs/>
        </w:rPr>
        <w:t>l</w:t>
      </w:r>
      <w:r w:rsidR="0040574C" w:rsidRPr="00CC75F5">
        <w:rPr>
          <w:rFonts w:ascii="Tahoma" w:hAnsi="Tahoma" w:cs="Tahoma"/>
          <w:b/>
          <w:bCs/>
          <w:i/>
          <w:iCs/>
        </w:rPr>
        <w:t>:</w:t>
      </w:r>
    </w:p>
    <w:p w14:paraId="56734C90" w14:textId="77777777" w:rsidR="0040574C" w:rsidRPr="00CC75F5" w:rsidRDefault="0040574C" w:rsidP="00BC69C7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1690F66B" w14:textId="77777777" w:rsidR="00C75580" w:rsidRPr="00CC75F5" w:rsidRDefault="00C75580" w:rsidP="00C7558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  <w:bCs/>
          <w:i/>
          <w:iCs/>
        </w:rPr>
      </w:pPr>
      <w:r w:rsidRPr="00CC75F5">
        <w:rPr>
          <w:rFonts w:ascii="Tahoma" w:hAnsi="Tahoma" w:cs="Tahoma"/>
          <w:b/>
          <w:bCs/>
          <w:i/>
          <w:iCs/>
        </w:rPr>
        <w:t>souhlasí:</w:t>
      </w:r>
    </w:p>
    <w:p w14:paraId="524A3578" w14:textId="77777777" w:rsidR="00C75580" w:rsidRPr="00CC75F5" w:rsidRDefault="00C75580" w:rsidP="00C75580">
      <w:pPr>
        <w:pStyle w:val="Nzev"/>
        <w:jc w:val="both"/>
        <w:rPr>
          <w:rFonts w:cs="Tahoma"/>
          <w:b w:val="0"/>
          <w:szCs w:val="20"/>
        </w:rPr>
      </w:pPr>
    </w:p>
    <w:p w14:paraId="03F22B31" w14:textId="77777777" w:rsidR="00C75580" w:rsidRPr="00CC75F5" w:rsidRDefault="00C75580" w:rsidP="00C75580">
      <w:pPr>
        <w:pStyle w:val="Odstavecseseznamem"/>
        <w:numPr>
          <w:ilvl w:val="0"/>
          <w:numId w:val="30"/>
        </w:numPr>
        <w:spacing w:after="0" w:line="240" w:lineRule="auto"/>
        <w:ind w:left="1276" w:hanging="425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  <w:bCs/>
          <w:szCs w:val="20"/>
        </w:rPr>
        <w:t xml:space="preserve">S návrhem na jmenování Roberta </w:t>
      </w:r>
      <w:proofErr w:type="spellStart"/>
      <w:r w:rsidRPr="00CC75F5">
        <w:rPr>
          <w:rFonts w:ascii="Tahoma" w:hAnsi="Tahoma" w:cs="Tahoma"/>
          <w:bCs/>
          <w:szCs w:val="20"/>
        </w:rPr>
        <w:t>Sivulky</w:t>
      </w:r>
      <w:proofErr w:type="spellEnd"/>
      <w:r w:rsidRPr="00CC75F5">
        <w:rPr>
          <w:rFonts w:ascii="Tahoma" w:hAnsi="Tahoma" w:cs="Tahoma"/>
          <w:bCs/>
          <w:szCs w:val="20"/>
        </w:rPr>
        <w:t xml:space="preserve"> členem školské rady při základní škole organizace Základní škola, Dětský domov, Školní družina a Školní jídelna, Vrbno p. Pradědem, nám. Sv. Michala 17, příspěvková organizace, ke dni 23.10.2025.</w:t>
      </w:r>
    </w:p>
    <w:p w14:paraId="7C6FAE2B" w14:textId="77777777" w:rsidR="00C75580" w:rsidRPr="00CC75F5" w:rsidRDefault="00C75580" w:rsidP="00C75580">
      <w:pPr>
        <w:spacing w:after="0" w:line="240" w:lineRule="auto"/>
        <w:jc w:val="both"/>
        <w:rPr>
          <w:rFonts w:ascii="Tahoma" w:hAnsi="Tahoma" w:cs="Tahoma"/>
          <w:bCs/>
        </w:rPr>
      </w:pPr>
    </w:p>
    <w:p w14:paraId="6379B0BD" w14:textId="77777777" w:rsidR="00C75580" w:rsidRPr="00CC75F5" w:rsidRDefault="00C75580" w:rsidP="00C7558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CC75F5">
        <w:rPr>
          <w:rFonts w:ascii="Tahoma" w:hAnsi="Tahoma" w:cs="Tahoma"/>
          <w:b/>
        </w:rPr>
        <w:t>doporučuje</w:t>
      </w:r>
    </w:p>
    <w:p w14:paraId="4E7E2C15" w14:textId="77777777" w:rsidR="00C75580" w:rsidRPr="00CC75F5" w:rsidRDefault="00C75580" w:rsidP="00C75580">
      <w:pPr>
        <w:spacing w:after="0" w:line="240" w:lineRule="auto"/>
        <w:jc w:val="both"/>
        <w:rPr>
          <w:rFonts w:ascii="Tahoma" w:hAnsi="Tahoma" w:cs="Tahoma"/>
          <w:bCs/>
        </w:rPr>
      </w:pPr>
    </w:p>
    <w:p w14:paraId="596E1145" w14:textId="77777777" w:rsidR="00C75580" w:rsidRPr="00CC75F5" w:rsidRDefault="00C75580" w:rsidP="00C75580">
      <w:pPr>
        <w:pStyle w:val="Odstavecseseznamem"/>
        <w:numPr>
          <w:ilvl w:val="0"/>
          <w:numId w:val="30"/>
        </w:numPr>
        <w:spacing w:after="0" w:line="240" w:lineRule="auto"/>
        <w:ind w:left="1276"/>
        <w:jc w:val="both"/>
        <w:rPr>
          <w:rFonts w:ascii="Tahoma" w:hAnsi="Tahoma" w:cs="Tahoma"/>
          <w:bCs/>
        </w:rPr>
      </w:pPr>
      <w:r w:rsidRPr="00CC75F5">
        <w:rPr>
          <w:rFonts w:ascii="Tahoma" w:hAnsi="Tahoma" w:cs="Tahoma"/>
        </w:rPr>
        <w:t>Zastupitelstvu kraje rozhodnout o změně výše profinancování a kofinancování projektu „Potravinová pomoc dětem v sociální nouzi v Moravskoslezském kraji II“ z „49.624.187,00 Kč“ na „99.048.374 Kč“.</w:t>
      </w:r>
    </w:p>
    <w:p w14:paraId="3A77875E" w14:textId="77777777" w:rsidR="00C75580" w:rsidRPr="00CC75F5" w:rsidRDefault="00C75580" w:rsidP="00C75580">
      <w:pPr>
        <w:spacing w:after="0" w:line="240" w:lineRule="auto"/>
        <w:jc w:val="both"/>
        <w:rPr>
          <w:rFonts w:ascii="Tahoma" w:hAnsi="Tahoma" w:cs="Tahoma"/>
          <w:b/>
          <w:bCs/>
          <w:i/>
          <w:iCs/>
        </w:rPr>
      </w:pPr>
    </w:p>
    <w:p w14:paraId="10291DB3" w14:textId="0969CA03" w:rsidR="0040574C" w:rsidRPr="00CC75F5" w:rsidRDefault="008237EA" w:rsidP="00B4068A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ahoma" w:hAnsi="Tahoma" w:cs="Tahoma"/>
          <w:b/>
          <w:bCs/>
          <w:i/>
          <w:iCs/>
        </w:rPr>
      </w:pPr>
      <w:r w:rsidRPr="00CC75F5">
        <w:rPr>
          <w:rFonts w:ascii="Tahoma" w:hAnsi="Tahoma" w:cs="Tahoma"/>
          <w:b/>
          <w:bCs/>
          <w:i/>
          <w:iCs/>
        </w:rPr>
        <w:t>vzal na vědomí</w:t>
      </w:r>
      <w:r w:rsidR="00C878C2" w:rsidRPr="00CC75F5">
        <w:rPr>
          <w:rFonts w:ascii="Tahoma" w:hAnsi="Tahoma" w:cs="Tahoma"/>
          <w:b/>
          <w:bCs/>
          <w:i/>
          <w:iCs/>
        </w:rPr>
        <w:t>:</w:t>
      </w:r>
    </w:p>
    <w:p w14:paraId="770C2C1B" w14:textId="77777777" w:rsidR="00C33830" w:rsidRPr="00CC75F5" w:rsidRDefault="00C33830" w:rsidP="00B4068A">
      <w:pPr>
        <w:spacing w:after="0" w:line="240" w:lineRule="auto"/>
        <w:jc w:val="both"/>
        <w:rPr>
          <w:rFonts w:ascii="Tahoma" w:hAnsi="Tahoma" w:cs="Tahoma"/>
          <w:b/>
          <w:bCs/>
          <w:i/>
          <w:iCs/>
        </w:rPr>
      </w:pPr>
    </w:p>
    <w:p w14:paraId="3DE0CE2E" w14:textId="1F209A20" w:rsidR="008237EA" w:rsidRPr="00CC75F5" w:rsidRDefault="00C33830" w:rsidP="00B4068A">
      <w:pPr>
        <w:pStyle w:val="Odstavecseseznamem"/>
        <w:numPr>
          <w:ilvl w:val="0"/>
          <w:numId w:val="30"/>
        </w:numPr>
        <w:spacing w:after="0" w:line="240" w:lineRule="auto"/>
        <w:ind w:left="1134" w:hanging="357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  <w:szCs w:val="20"/>
        </w:rPr>
        <w:t xml:space="preserve">informaci o ukončení funkčního období člena školské rady při základní škole organizace Základní škola, Dětský domov, Školní družina a Školní jídelna, Vrbno p. Pradědem, nám. Sv. Michala 17, příspěvková organizace, Roberta </w:t>
      </w:r>
      <w:proofErr w:type="spellStart"/>
      <w:r w:rsidRPr="00CC75F5">
        <w:rPr>
          <w:rFonts w:ascii="Tahoma" w:hAnsi="Tahoma" w:cs="Tahoma"/>
          <w:szCs w:val="20"/>
        </w:rPr>
        <w:t>Sivulky</w:t>
      </w:r>
      <w:proofErr w:type="spellEnd"/>
      <w:r w:rsidRPr="00CC75F5">
        <w:rPr>
          <w:rFonts w:ascii="Tahoma" w:hAnsi="Tahoma" w:cs="Tahoma"/>
          <w:szCs w:val="20"/>
        </w:rPr>
        <w:t xml:space="preserve"> ke dni 22.10.2025</w:t>
      </w:r>
      <w:r w:rsidR="00C647EA" w:rsidRPr="00CC75F5">
        <w:rPr>
          <w:rFonts w:ascii="Tahoma" w:hAnsi="Tahoma" w:cs="Tahoma"/>
          <w:szCs w:val="20"/>
        </w:rPr>
        <w:t>.</w:t>
      </w:r>
    </w:p>
    <w:p w14:paraId="1823C86C" w14:textId="74F1597D" w:rsidR="00F67094" w:rsidRPr="00CC75F5" w:rsidRDefault="002F60D8" w:rsidP="00BC69C7">
      <w:pPr>
        <w:pStyle w:val="Odstavecseseznamem"/>
        <w:numPr>
          <w:ilvl w:val="0"/>
          <w:numId w:val="30"/>
        </w:numPr>
        <w:spacing w:before="120" w:after="120" w:line="240" w:lineRule="auto"/>
        <w:ind w:left="1134" w:hanging="357"/>
        <w:contextualSpacing w:val="0"/>
        <w:jc w:val="both"/>
        <w:rPr>
          <w:rFonts w:ascii="Tahoma" w:hAnsi="Tahoma" w:cs="Tahoma"/>
        </w:rPr>
      </w:pPr>
      <w:r w:rsidRPr="00CC75F5">
        <w:rPr>
          <w:rFonts w:ascii="Tahoma" w:hAnsi="Tahoma" w:cs="Tahoma"/>
        </w:rPr>
        <w:t>informaci o navýšení alokace projektu a prodloužení projektu na dva roky prostřednictvím podstatné změny v projektu pro MSK u vyhlašovatele, č. výzvy: 03_25_081 v rámci Operačního programu Zaměstnanost plus.</w:t>
      </w:r>
    </w:p>
    <w:p w14:paraId="09F001A4" w14:textId="77777777" w:rsidR="000F4F6B" w:rsidRPr="00CC75F5" w:rsidRDefault="000F4F6B" w:rsidP="00BC69C7">
      <w:pPr>
        <w:spacing w:after="0" w:line="240" w:lineRule="auto"/>
        <w:jc w:val="both"/>
        <w:rPr>
          <w:rFonts w:ascii="Tahoma" w:hAnsi="Tahoma" w:cs="Tahoma"/>
        </w:rPr>
      </w:pPr>
    </w:p>
    <w:p w14:paraId="340FB8F4" w14:textId="6A4923B2" w:rsidR="00F67094" w:rsidRPr="00CC75F5" w:rsidRDefault="0074011D" w:rsidP="00BC69C7">
      <w:pPr>
        <w:pStyle w:val="Odstavecseseznamem"/>
        <w:numPr>
          <w:ilvl w:val="0"/>
          <w:numId w:val="8"/>
        </w:numPr>
        <w:spacing w:after="0" w:line="240" w:lineRule="auto"/>
        <w:ind w:left="567" w:hanging="283"/>
        <w:contextualSpacing w:val="0"/>
        <w:jc w:val="both"/>
        <w:rPr>
          <w:rFonts w:ascii="Tahoma" w:hAnsi="Tahoma" w:cs="Tahoma"/>
          <w:spacing w:val="50"/>
        </w:rPr>
      </w:pPr>
      <w:r w:rsidRPr="00CC75F5">
        <w:rPr>
          <w:rFonts w:ascii="Tahoma" w:hAnsi="Tahoma" w:cs="Tahoma"/>
          <w:b/>
          <w:bCs/>
          <w:i/>
          <w:iCs/>
        </w:rPr>
        <w:t>V</w:t>
      </w:r>
      <w:r w:rsidR="00F67094" w:rsidRPr="00CC75F5">
        <w:rPr>
          <w:rFonts w:ascii="Tahoma" w:hAnsi="Tahoma" w:cs="Tahoma"/>
          <w:b/>
          <w:bCs/>
          <w:i/>
          <w:iCs/>
        </w:rPr>
        <w:t>zal na vědomí</w:t>
      </w:r>
      <w:r w:rsidR="00F67094" w:rsidRPr="00CC75F5">
        <w:rPr>
          <w:rFonts w:ascii="Tahoma" w:hAnsi="Tahoma" w:cs="Tahoma"/>
        </w:rPr>
        <w:t xml:space="preserve"> žádosti o zápis změn v rejstříku škol a školských zařízení:</w:t>
      </w:r>
    </w:p>
    <w:p w14:paraId="577EBC6E" w14:textId="77777777" w:rsidR="00F67094" w:rsidRPr="00CC75F5" w:rsidRDefault="00F67094" w:rsidP="00BC69C7">
      <w:pPr>
        <w:spacing w:after="0" w:line="240" w:lineRule="auto"/>
        <w:jc w:val="both"/>
        <w:rPr>
          <w:rFonts w:ascii="Tahoma" w:hAnsi="Tahoma" w:cs="Tahoma"/>
          <w:szCs w:val="20"/>
        </w:rPr>
      </w:pPr>
    </w:p>
    <w:p w14:paraId="3C4969E8" w14:textId="72C91594" w:rsidR="000B23E3" w:rsidRPr="00CC75F5" w:rsidRDefault="000B23E3" w:rsidP="0003391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CC75F5">
        <w:rPr>
          <w:rFonts w:ascii="Tahoma" w:hAnsi="Tahoma" w:cs="Tahoma"/>
          <w:i/>
          <w:iCs/>
          <w:u w:val="single"/>
        </w:rPr>
        <w:t>Základní umělecká škola J. R. Míši, Orlová, příspěvková organizace</w:t>
      </w:r>
    </w:p>
    <w:p w14:paraId="67AB9820" w14:textId="712E93BF" w:rsidR="0074011D" w:rsidRPr="00CC75F5" w:rsidRDefault="0063021D" w:rsidP="0003391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ascii="Tahoma" w:eastAsia="Calibri" w:hAnsi="Tahoma" w:cs="Tahoma"/>
        </w:rPr>
      </w:pPr>
      <w:r w:rsidRPr="00CC75F5">
        <w:rPr>
          <w:rFonts w:ascii="Tahoma" w:eastAsia="Calibri" w:hAnsi="Tahoma" w:cs="Tahoma"/>
          <w:szCs w:val="20"/>
        </w:rPr>
        <w:t xml:space="preserve">výmaz místa poskytovaného vzdělávání na adrese: </w:t>
      </w:r>
      <w:r w:rsidRPr="00CC75F5">
        <w:rPr>
          <w:rFonts w:ascii="Tahoma" w:eastAsia="Calibri" w:hAnsi="Tahoma" w:cs="Tahoma"/>
        </w:rPr>
        <w:t>Ke Studánce 1033, 735 14 Orlová – Lutyn</w:t>
      </w:r>
      <w:r w:rsidR="0074011D" w:rsidRPr="00CC75F5">
        <w:rPr>
          <w:rFonts w:ascii="Tahoma" w:eastAsia="Calibri" w:hAnsi="Tahoma" w:cs="Tahoma"/>
        </w:rPr>
        <w:t>ě,</w:t>
      </w:r>
    </w:p>
    <w:p w14:paraId="375DEB98" w14:textId="50490931" w:rsidR="00760136" w:rsidRPr="00CC75F5" w:rsidRDefault="0063021D" w:rsidP="0003391C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CC75F5">
        <w:rPr>
          <w:rFonts w:ascii="Tahoma" w:eastAsia="Calibri" w:hAnsi="Tahoma" w:cs="Tahoma"/>
        </w:rPr>
        <w:lastRenderedPageBreak/>
        <w:t>zápis nového místa poskytovaného vzdělávání na adrese: Ke Studánce 1050, 735 14 Orlová – Lutyně</w:t>
      </w:r>
    </w:p>
    <w:p w14:paraId="149E390D" w14:textId="77777777" w:rsidR="0074011D" w:rsidRPr="00CC75F5" w:rsidRDefault="0074011D" w:rsidP="0074011D">
      <w:pPr>
        <w:spacing w:after="0" w:line="240" w:lineRule="auto"/>
        <w:jc w:val="both"/>
        <w:rPr>
          <w:rFonts w:ascii="Tahoma" w:hAnsi="Tahoma" w:cs="Tahoma"/>
        </w:rPr>
      </w:pPr>
    </w:p>
    <w:p w14:paraId="111FF2A7" w14:textId="1FC40F2A" w:rsidR="0074011D" w:rsidRPr="00CC75F5" w:rsidRDefault="0074011D" w:rsidP="0003391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CC75F5">
        <w:rPr>
          <w:rFonts w:ascii="Tahoma" w:hAnsi="Tahoma" w:cs="Tahoma"/>
          <w:i/>
          <w:iCs/>
          <w:u w:val="single"/>
        </w:rPr>
        <w:t xml:space="preserve">Základní </w:t>
      </w:r>
      <w:r w:rsidR="00F512BC" w:rsidRPr="00CC75F5">
        <w:rPr>
          <w:rFonts w:ascii="Tahoma" w:hAnsi="Tahoma" w:cs="Tahoma"/>
          <w:i/>
          <w:iCs/>
          <w:u w:val="single"/>
        </w:rPr>
        <w:t>škola a Mateřská škola, Ostrava – Poruba, Ukrajinská 19</w:t>
      </w:r>
      <w:r w:rsidRPr="00CC75F5">
        <w:rPr>
          <w:rFonts w:ascii="Tahoma" w:hAnsi="Tahoma" w:cs="Tahoma"/>
          <w:i/>
          <w:iCs/>
          <w:u w:val="single"/>
        </w:rPr>
        <w:t>, příspěvková organizace</w:t>
      </w:r>
    </w:p>
    <w:p w14:paraId="293E58CD" w14:textId="5519D9E5" w:rsidR="0074011D" w:rsidRPr="00CC75F5" w:rsidRDefault="007479B7" w:rsidP="0003391C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CC75F5">
        <w:rPr>
          <w:rFonts w:ascii="Tahoma" w:hAnsi="Tahoma" w:cs="Tahoma"/>
          <w:szCs w:val="20"/>
        </w:rPr>
        <w:t xml:space="preserve">zápis nového místa poskytovaného vzdělávání </w:t>
      </w:r>
      <w:r w:rsidRPr="00CC75F5">
        <w:rPr>
          <w:rFonts w:ascii="Tahoma" w:eastAsia="Calibri" w:hAnsi="Tahoma" w:cs="Tahoma"/>
          <w:szCs w:val="20"/>
        </w:rPr>
        <w:t>pro výuku tělesné výchovy,</w:t>
      </w:r>
      <w:r w:rsidRPr="00CC75F5">
        <w:rPr>
          <w:rFonts w:ascii="Tahoma" w:hAnsi="Tahoma" w:cs="Tahoma"/>
          <w:szCs w:val="20"/>
        </w:rPr>
        <w:t xml:space="preserve"> </w:t>
      </w:r>
      <w:r w:rsidRPr="00CC75F5">
        <w:rPr>
          <w:rFonts w:ascii="Tahoma" w:eastAsia="Calibri" w:hAnsi="Tahoma" w:cs="Tahoma"/>
          <w:szCs w:val="20"/>
        </w:rPr>
        <w:t>tělocvičny organizace Základní škola a Mateřská škola pro sluchově postižené a vady řeči, Ostrava – Poruba, příspěvková organizace</w:t>
      </w:r>
      <w:r w:rsidRPr="00CC75F5">
        <w:rPr>
          <w:rFonts w:ascii="Tahoma" w:hAnsi="Tahoma" w:cs="Tahoma"/>
          <w:szCs w:val="20"/>
        </w:rPr>
        <w:t xml:space="preserve"> na adrese: </w:t>
      </w:r>
      <w:r w:rsidRPr="00CC75F5">
        <w:rPr>
          <w:rFonts w:ascii="Tahoma" w:eastAsia="Calibri" w:hAnsi="Tahoma" w:cs="Tahoma"/>
          <w:szCs w:val="20"/>
        </w:rPr>
        <w:t>Spartakovců 1153/5, Ostrava – Poruba, 708 00.</w:t>
      </w:r>
    </w:p>
    <w:p w14:paraId="0E4A12EA" w14:textId="77777777" w:rsidR="0074011D" w:rsidRPr="00CC75F5" w:rsidRDefault="0074011D" w:rsidP="0074011D">
      <w:pPr>
        <w:spacing w:after="0" w:line="240" w:lineRule="auto"/>
        <w:jc w:val="both"/>
        <w:rPr>
          <w:rFonts w:ascii="Tahoma" w:hAnsi="Tahoma" w:cs="Tahoma"/>
        </w:rPr>
      </w:pPr>
    </w:p>
    <w:p w14:paraId="347EB912" w14:textId="2363DAF8" w:rsidR="0074011D" w:rsidRPr="00CC75F5" w:rsidRDefault="007479B7" w:rsidP="0003391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CC75F5">
        <w:rPr>
          <w:rFonts w:ascii="Tahoma" w:hAnsi="Tahoma" w:cs="Tahoma"/>
          <w:i/>
          <w:iCs/>
          <w:u w:val="single"/>
        </w:rPr>
        <w:t>Střední škola řemesel, Frýdek-Místek,</w:t>
      </w:r>
      <w:r w:rsidR="0074011D" w:rsidRPr="00CC75F5">
        <w:rPr>
          <w:rFonts w:ascii="Tahoma" w:hAnsi="Tahoma" w:cs="Tahoma"/>
          <w:i/>
          <w:iCs/>
          <w:u w:val="single"/>
        </w:rPr>
        <w:t xml:space="preserve"> příspěvková organizace</w:t>
      </w:r>
    </w:p>
    <w:p w14:paraId="5CEF7E01" w14:textId="4E7180BA" w:rsidR="000C7293" w:rsidRPr="00CC75F5" w:rsidRDefault="000C7293" w:rsidP="0003391C">
      <w:pPr>
        <w:pStyle w:val="Odstavecseseznamem"/>
        <w:numPr>
          <w:ilvl w:val="0"/>
          <w:numId w:val="28"/>
        </w:numPr>
        <w:tabs>
          <w:tab w:val="left" w:pos="3197"/>
          <w:tab w:val="center" w:pos="4536"/>
          <w:tab w:val="right" w:pos="9072"/>
        </w:tabs>
        <w:jc w:val="both"/>
        <w:rPr>
          <w:rFonts w:ascii="Tahoma" w:eastAsia="MS Mincho" w:hAnsi="Tahoma" w:cs="Tahoma"/>
        </w:rPr>
      </w:pPr>
      <w:r w:rsidRPr="00CC75F5">
        <w:rPr>
          <w:rFonts w:ascii="Tahoma" w:eastAsia="MS Mincho" w:hAnsi="Tahoma" w:cs="Tahoma"/>
        </w:rPr>
        <w:t>navýšení nejvyššího povoleného počtu žáků oboru vzdělání 26-41-L/52 Provozní elektrotechnika v denní formě vzdělávání z 40 na 60,</w:t>
      </w:r>
    </w:p>
    <w:p w14:paraId="0889DB59" w14:textId="39254EBF" w:rsidR="0074011D" w:rsidRPr="00CC75F5" w:rsidRDefault="000C7293" w:rsidP="0003391C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CC75F5">
        <w:rPr>
          <w:rFonts w:ascii="Tahoma" w:eastAsia="MS Mincho" w:hAnsi="Tahoma" w:cs="Tahoma"/>
        </w:rPr>
        <w:t>výmaz oboru vzdělání 26-41-L/52 Provozní elektrotechnika v dálkové formě vzdělávání s nejvyšším povoleným počtem žáků v oboru 90.</w:t>
      </w:r>
    </w:p>
    <w:p w14:paraId="608B6A41" w14:textId="77777777" w:rsidR="000C7293" w:rsidRPr="00CC75F5" w:rsidRDefault="000C7293" w:rsidP="000C7293">
      <w:pPr>
        <w:spacing w:after="0" w:line="240" w:lineRule="auto"/>
        <w:jc w:val="both"/>
        <w:rPr>
          <w:rFonts w:ascii="Tahoma" w:hAnsi="Tahoma" w:cs="Tahoma"/>
        </w:rPr>
      </w:pPr>
    </w:p>
    <w:p w14:paraId="020BE470" w14:textId="6802C2E8" w:rsidR="0074011D" w:rsidRPr="00CC75F5" w:rsidRDefault="0074011D" w:rsidP="0003391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CC75F5">
        <w:rPr>
          <w:rFonts w:ascii="Tahoma" w:hAnsi="Tahoma" w:cs="Tahoma"/>
          <w:i/>
          <w:iCs/>
          <w:u w:val="single"/>
        </w:rPr>
        <w:t>Základní umělecká škola</w:t>
      </w:r>
      <w:r w:rsidR="000C7293" w:rsidRPr="00CC75F5">
        <w:rPr>
          <w:rFonts w:ascii="Tahoma" w:hAnsi="Tahoma" w:cs="Tahoma"/>
          <w:i/>
          <w:iCs/>
          <w:u w:val="single"/>
        </w:rPr>
        <w:t xml:space="preserve"> Eduarda Marhuly, Ostrava – Mariánské Hory, Hudební 6</w:t>
      </w:r>
      <w:r w:rsidRPr="00CC75F5">
        <w:rPr>
          <w:rFonts w:ascii="Tahoma" w:hAnsi="Tahoma" w:cs="Tahoma"/>
          <w:i/>
          <w:iCs/>
          <w:u w:val="single"/>
        </w:rPr>
        <w:t>, příspěvková organizace</w:t>
      </w:r>
    </w:p>
    <w:p w14:paraId="5335A522" w14:textId="1550F6C7" w:rsidR="004C37F1" w:rsidRPr="00CC75F5" w:rsidRDefault="004C37F1" w:rsidP="0003391C">
      <w:pPr>
        <w:pStyle w:val="Odstavecseseznamem"/>
        <w:numPr>
          <w:ilvl w:val="0"/>
          <w:numId w:val="28"/>
        </w:numPr>
        <w:tabs>
          <w:tab w:val="center" w:pos="4536"/>
          <w:tab w:val="right" w:pos="9072"/>
        </w:tabs>
        <w:jc w:val="both"/>
        <w:rPr>
          <w:rFonts w:ascii="Tahoma" w:eastAsia="MS Mincho" w:hAnsi="Tahoma" w:cs="Tahoma"/>
          <w:bCs/>
        </w:rPr>
      </w:pPr>
      <w:r w:rsidRPr="00CC75F5">
        <w:rPr>
          <w:rFonts w:ascii="Tahoma" w:eastAsia="MS Mincho" w:hAnsi="Tahoma" w:cs="Tahoma"/>
          <w:bCs/>
        </w:rPr>
        <w:t>výmaz místa poskytovaného vzdělávání základní umělecké školy na adrese: Repinova 3043/19, 702 00 Ostrava – Moravská Ostrava;</w:t>
      </w:r>
    </w:p>
    <w:p w14:paraId="6CF5147D" w14:textId="2CD8693B" w:rsidR="0074011D" w:rsidRPr="00CC75F5" w:rsidRDefault="004C37F1" w:rsidP="0003391C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CC75F5">
        <w:rPr>
          <w:rFonts w:ascii="Tahoma" w:eastAsia="MS Mincho" w:hAnsi="Tahoma" w:cs="Tahoma"/>
          <w:bCs/>
        </w:rPr>
        <w:t>zápis místa poskytovaného vzdělávání základní umělecké školy na adrese: Krestova 1387/</w:t>
      </w:r>
      <w:proofErr w:type="gramStart"/>
      <w:r w:rsidRPr="00CC75F5">
        <w:rPr>
          <w:rFonts w:ascii="Tahoma" w:eastAsia="MS Mincho" w:hAnsi="Tahoma" w:cs="Tahoma"/>
          <w:bCs/>
        </w:rPr>
        <w:t>36A</w:t>
      </w:r>
      <w:proofErr w:type="gramEnd"/>
      <w:r w:rsidRPr="00CC75F5">
        <w:rPr>
          <w:rFonts w:ascii="Tahoma" w:eastAsia="MS Mincho" w:hAnsi="Tahoma" w:cs="Tahoma"/>
          <w:bCs/>
        </w:rPr>
        <w:t>, 700 30 Ostrava-Hrabůvka.</w:t>
      </w:r>
    </w:p>
    <w:p w14:paraId="1141622B" w14:textId="77777777" w:rsidR="0074011D" w:rsidRPr="00CC75F5" w:rsidRDefault="0074011D" w:rsidP="0074011D">
      <w:pPr>
        <w:spacing w:after="0" w:line="240" w:lineRule="auto"/>
        <w:jc w:val="both"/>
        <w:rPr>
          <w:rFonts w:ascii="Tahoma" w:hAnsi="Tahoma" w:cs="Tahoma"/>
        </w:rPr>
      </w:pPr>
    </w:p>
    <w:p w14:paraId="09F2CEA1" w14:textId="0F0D1CA2" w:rsidR="004C37F1" w:rsidRPr="00CC75F5" w:rsidRDefault="004C37F1" w:rsidP="0003391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CC75F5">
        <w:rPr>
          <w:rFonts w:ascii="Tahoma" w:hAnsi="Tahoma" w:cs="Tahoma"/>
          <w:i/>
          <w:iCs/>
          <w:u w:val="single"/>
        </w:rPr>
        <w:t>Základní škola, Ostrava – Poruba, Čkalovova 942, příspěvková organizace</w:t>
      </w:r>
    </w:p>
    <w:p w14:paraId="31EC026C" w14:textId="07039EE9" w:rsidR="004C37F1" w:rsidRPr="00CC75F5" w:rsidRDefault="00EC6B89" w:rsidP="0003391C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CC75F5">
        <w:rPr>
          <w:rFonts w:ascii="Tahoma" w:hAnsi="Tahoma" w:cs="Tahoma"/>
          <w:szCs w:val="20"/>
        </w:rPr>
        <w:t>navýšení nejvyššího povoleného počtu stravovaných školní jídelny z 500 na 600.</w:t>
      </w:r>
    </w:p>
    <w:p w14:paraId="7F1597BD" w14:textId="77777777" w:rsidR="00A12BB7" w:rsidRPr="00CC75F5" w:rsidRDefault="00A12BB7" w:rsidP="00AD6659">
      <w:pPr>
        <w:spacing w:after="0" w:line="240" w:lineRule="auto"/>
        <w:jc w:val="both"/>
        <w:rPr>
          <w:rFonts w:ascii="Tahoma" w:hAnsi="Tahoma" w:cs="Tahoma"/>
        </w:rPr>
      </w:pPr>
    </w:p>
    <w:p w14:paraId="17CB1D53" w14:textId="77777777" w:rsidR="00C75580" w:rsidRPr="00CC75F5" w:rsidRDefault="00C75580" w:rsidP="00AD6659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3D044205" w14:textId="07D304E3" w:rsidR="00825564" w:rsidRPr="00CC75F5" w:rsidRDefault="00825564" w:rsidP="00E25116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  <w:bCs/>
        </w:rPr>
      </w:pPr>
      <w:r w:rsidRPr="00CC75F5">
        <w:rPr>
          <w:rFonts w:ascii="Tahoma" w:hAnsi="Tahoma" w:cs="Tahoma"/>
          <w:b/>
          <w:bCs/>
        </w:rPr>
        <w:t xml:space="preserve">Vyhodnocení průběhu jednání VVVZ </w:t>
      </w:r>
    </w:p>
    <w:p w14:paraId="4989A47A" w14:textId="77777777" w:rsidR="00842F1C" w:rsidRPr="00CC75F5" w:rsidRDefault="00321473" w:rsidP="00E25116">
      <w:pPr>
        <w:spacing w:before="120" w:after="120" w:line="240" w:lineRule="auto"/>
        <w:jc w:val="both"/>
        <w:rPr>
          <w:rFonts w:ascii="Tahoma" w:hAnsi="Tahoma" w:cs="Tahoma"/>
        </w:rPr>
        <w:sectPr w:rsidR="00842F1C" w:rsidRPr="00CC75F5" w:rsidSect="000F66A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133" w:bottom="1135" w:left="1417" w:header="708" w:footer="708" w:gutter="0"/>
          <w:cols w:space="708"/>
          <w:titlePg/>
          <w:docGrid w:linePitch="360"/>
        </w:sectPr>
      </w:pPr>
      <w:r w:rsidRPr="00CC75F5">
        <w:rPr>
          <w:rFonts w:ascii="Tahoma" w:hAnsi="Tahoma" w:cs="Tahoma"/>
        </w:rPr>
        <w:t>Jednání výboru pro výchovu, vzdělávání a zaměstnanost administruje odbor školství, mládeže a</w:t>
      </w:r>
      <w:r w:rsidR="005A422F" w:rsidRPr="00CC75F5">
        <w:rPr>
          <w:rFonts w:ascii="Tahoma" w:hAnsi="Tahoma" w:cs="Tahoma"/>
        </w:rPr>
        <w:t> </w:t>
      </w:r>
      <w:r w:rsidRPr="00CC75F5">
        <w:rPr>
          <w:rFonts w:ascii="Tahoma" w:hAnsi="Tahoma" w:cs="Tahoma"/>
        </w:rPr>
        <w:t>sportu. Jednání výboru jsou organizačně i obsahově zajištěna předsedou výboru a zaměstnanci odboru. Materiály na jednotlivá jednání jsou členům VVVZ zasílány ze sekretariátu odboru školství zpravidla týden před jednáním výboru, a to prostřednictvím aplikace MS Teams. Jednání výboru ve sledovaném období vždy řídil jeho předseda. Jednání výboru proběhla v souladu s jednacím řádem a na požadované úrovni. Ve sledovaném období nenastaly mimořádné události, které by nějak narušily činnost Výboru pro výchovu, vzdělávání a zaměstnanost zastupitelstva Moravskoslezského kraje.</w:t>
      </w:r>
    </w:p>
    <w:p w14:paraId="19572BE8" w14:textId="2400693E" w:rsidR="00BE2563" w:rsidRPr="00CC75F5" w:rsidRDefault="00BE2563" w:rsidP="00C712D0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CC75F5">
        <w:rPr>
          <w:rFonts w:ascii="Tahoma" w:hAnsi="Tahoma" w:cs="Tahoma"/>
          <w:b/>
        </w:rPr>
        <w:lastRenderedPageBreak/>
        <w:t>Účast na jednáních VVVZ</w:t>
      </w:r>
    </w:p>
    <w:p w14:paraId="70B7BF4B" w14:textId="77777777" w:rsidR="00161B0F" w:rsidRPr="00CC75F5" w:rsidRDefault="00161B0F" w:rsidP="00161B0F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tbl>
      <w:tblPr>
        <w:tblW w:w="11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242"/>
        <w:gridCol w:w="1242"/>
        <w:gridCol w:w="1242"/>
        <w:gridCol w:w="1242"/>
        <w:gridCol w:w="1242"/>
        <w:gridCol w:w="1242"/>
        <w:gridCol w:w="1500"/>
      </w:tblGrid>
      <w:tr w:rsidR="00CC75F5" w:rsidRPr="00CC75F5" w14:paraId="11461509" w14:textId="77777777" w:rsidTr="00E25116">
        <w:trPr>
          <w:trHeight w:val="525"/>
          <w:jc w:val="center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7B511E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cs-CZ"/>
              </w:rPr>
              <w:t>Jméno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7E3CAC1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  <w:t>13.11.2024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E64CAA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  <w:t>17.02.2025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180E05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  <w:t>16.04.2025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DE9DD2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  <w:t>14.05.2025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59707C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  <w:t>13.08.2025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3D0DCD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cs-CZ"/>
              </w:rPr>
              <w:t>15.10.2025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2D5"/>
            <w:noWrap/>
            <w:vAlign w:val="center"/>
            <w:hideMark/>
          </w:tcPr>
          <w:p w14:paraId="094759A0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cs-CZ"/>
              </w:rPr>
              <w:t>Průměr v %</w:t>
            </w:r>
          </w:p>
        </w:tc>
      </w:tr>
      <w:tr w:rsidR="00CC75F5" w:rsidRPr="00CC75F5" w14:paraId="76CF0DAB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1BFCE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doc. Ing. Pavel Tuleja, Ph.D.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480AE5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D6AA7D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575933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05CEF2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E0F674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B8022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D4F5079" w14:textId="5BC50F0F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100 %</w:t>
            </w:r>
          </w:p>
        </w:tc>
      </w:tr>
      <w:tr w:rsidR="00CC75F5" w:rsidRPr="00CC75F5" w14:paraId="03298D39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C3F8D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 xml:space="preserve">Helena </w:t>
            </w:r>
            <w:proofErr w:type="spellStart"/>
            <w:r w:rsidRPr="00CC75F5">
              <w:rPr>
                <w:rFonts w:ascii="Aptos Narrow" w:eastAsia="Times New Roman" w:hAnsi="Aptos Narrow" w:cs="Times New Roman"/>
                <w:lang w:eastAsia="cs-CZ"/>
              </w:rPr>
              <w:t>Boglis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C364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8B88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84BE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14EA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282B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50E78A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1BCF84E2" w14:textId="3D909747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83 %</w:t>
            </w:r>
          </w:p>
        </w:tc>
      </w:tr>
      <w:tr w:rsidR="00CC75F5" w:rsidRPr="00CC75F5" w14:paraId="6CF2587F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833E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Mgr. Stanislav Folwarczny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2ED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832D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3088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D3C8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7B97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FE4B30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E9749AD" w14:textId="1B6124A7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50 %</w:t>
            </w:r>
          </w:p>
        </w:tc>
      </w:tr>
      <w:tr w:rsidR="00CC75F5" w:rsidRPr="00CC75F5" w14:paraId="30CF0BD6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9FA7F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Mgr. Iva Georgiu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A570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A896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2F60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826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9E36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0A779B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39B1DB2" w14:textId="5B271BCF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83 %</w:t>
            </w:r>
          </w:p>
        </w:tc>
      </w:tr>
      <w:tr w:rsidR="00CC75F5" w:rsidRPr="00CC75F5" w14:paraId="59AEC6AC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5D6E1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Mgr. Alena Grosová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29D1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F39D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D32F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835E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B06C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5E0210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3582100E" w14:textId="24F48582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83 %</w:t>
            </w:r>
          </w:p>
        </w:tc>
      </w:tr>
      <w:tr w:rsidR="00CC75F5" w:rsidRPr="00CC75F5" w14:paraId="140D2A2C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8894E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Mgr. Simona Horáková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407D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DC5F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DDA2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87BE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291E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FD1401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02F5355F" w14:textId="31EAF3FE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50 %</w:t>
            </w:r>
          </w:p>
        </w:tc>
      </w:tr>
      <w:tr w:rsidR="00CC75F5" w:rsidRPr="00CC75F5" w14:paraId="3FEF2857" w14:textId="77777777" w:rsidTr="00E25116">
        <w:trPr>
          <w:trHeight w:val="39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7975A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Mgr. Vlastimil Janiczek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3F79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CE64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861B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80FD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592E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B3096F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77DCB5A" w14:textId="4D3B127F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67 %</w:t>
            </w:r>
          </w:p>
        </w:tc>
      </w:tr>
      <w:tr w:rsidR="00CC75F5" w:rsidRPr="00CC75F5" w14:paraId="17C9ABE7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B79FB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 xml:space="preserve">Bc. Iveta Kočí </w:t>
            </w:r>
            <w:proofErr w:type="spellStart"/>
            <w:r w:rsidRPr="00CC75F5">
              <w:rPr>
                <w:rFonts w:ascii="Aptos Narrow" w:eastAsia="Times New Roman" w:hAnsi="Aptos Narrow" w:cs="Times New Roman"/>
                <w:lang w:eastAsia="cs-CZ"/>
              </w:rPr>
              <w:t>Palkovská</w:t>
            </w:r>
            <w:proofErr w:type="spellEnd"/>
            <w:r w:rsidRPr="00CC75F5">
              <w:rPr>
                <w:rFonts w:ascii="Aptos Narrow" w:eastAsia="Times New Roman" w:hAnsi="Aptos Narrow" w:cs="Times New Roman"/>
                <w:lang w:eastAsia="cs-CZ"/>
              </w:rPr>
              <w:t>, MBA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6CFF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522C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2C2A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1A5B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D965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0C458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44936D7" w14:textId="5507198E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50 %</w:t>
            </w:r>
          </w:p>
        </w:tc>
      </w:tr>
      <w:tr w:rsidR="00CC75F5" w:rsidRPr="00CC75F5" w14:paraId="6299CC3E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46F92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Mgr. Bronislav Koňařík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05CA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D062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E357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7319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4E8A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78D068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65E02289" w14:textId="196F2453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100 %</w:t>
            </w:r>
          </w:p>
        </w:tc>
      </w:tr>
      <w:tr w:rsidR="00CC75F5" w:rsidRPr="00CC75F5" w14:paraId="22294B48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D44A2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Mgr. Dalibor Novák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DA15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2AA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00FA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39A7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BCC5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09AA35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64D38885" w14:textId="7E80208A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100 %</w:t>
            </w:r>
          </w:p>
        </w:tc>
      </w:tr>
      <w:tr w:rsidR="00CC75F5" w:rsidRPr="00CC75F5" w14:paraId="1F1188AC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9D164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Mgr. Alena Pataky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A0B3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D5C8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42EE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862C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F410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57FED9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33D8CBDC" w14:textId="526B0D98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17 %</w:t>
            </w:r>
          </w:p>
        </w:tc>
      </w:tr>
      <w:tr w:rsidR="00CC75F5" w:rsidRPr="00CC75F5" w14:paraId="20078B9C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4E87A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Bc. Tomáš Pavelek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80C9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9196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F6FF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3D66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44B4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DD6E47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2DC7F2C" w14:textId="51024EA0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83 %</w:t>
            </w:r>
          </w:p>
        </w:tc>
      </w:tr>
      <w:tr w:rsidR="00CC75F5" w:rsidRPr="00CC75F5" w14:paraId="19315982" w14:textId="77777777" w:rsidTr="00E25116">
        <w:trPr>
          <w:trHeight w:val="39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3A43B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Mgr. Petra Řezáčová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4CFE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72C8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3992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8ADB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ADED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774A0A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7C6065E1" w14:textId="6C56D29C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67 %</w:t>
            </w:r>
          </w:p>
        </w:tc>
      </w:tr>
      <w:tr w:rsidR="00CC75F5" w:rsidRPr="00CC75F5" w14:paraId="7FB50527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391F1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Mgr. Martin Šrubař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897D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706D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F4A4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18E9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7AB0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E775D3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69FE8DB" w14:textId="0AB3208E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100 %</w:t>
            </w:r>
          </w:p>
        </w:tc>
      </w:tr>
      <w:tr w:rsidR="00CC75F5" w:rsidRPr="00CC75F5" w14:paraId="2F6BB727" w14:textId="77777777" w:rsidTr="00E25116">
        <w:trPr>
          <w:trHeight w:val="39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93A313" w14:textId="77777777" w:rsidR="005C48EC" w:rsidRPr="00CC75F5" w:rsidRDefault="005C48EC" w:rsidP="005C48EC">
            <w:pPr>
              <w:spacing w:after="0" w:line="240" w:lineRule="auto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PhDr. Žaneta Thomasová, MBA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E3FE1F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98CC85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EADB50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EC7376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16692E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DF874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6DC165CF" w14:textId="4BA6A118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lang w:eastAsia="cs-CZ"/>
              </w:rPr>
              <w:t>33 %</w:t>
            </w:r>
          </w:p>
        </w:tc>
      </w:tr>
      <w:tr w:rsidR="005C48EC" w:rsidRPr="00CC75F5" w14:paraId="2409B26E" w14:textId="77777777" w:rsidTr="00E25116">
        <w:trPr>
          <w:trHeight w:val="375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1DDF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FACD185" w14:textId="37628C33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87 %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3EECF88" w14:textId="07FDC875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87 %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B9C63C2" w14:textId="5210B7D1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60 %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9ABCAAA" w14:textId="25C0CF04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80 %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E8AB6A6" w14:textId="2A52770A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47 %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1A8DBE72" w14:textId="61CFB2A8" w:rsidR="005C48EC" w:rsidRPr="00CC75F5" w:rsidRDefault="00CB6E19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  <w:r w:rsidRPr="00CC75F5">
              <w:rPr>
                <w:rFonts w:ascii="Aptos Narrow" w:eastAsia="Times New Roman" w:hAnsi="Aptos Narrow" w:cs="Times New Roman"/>
                <w:b/>
                <w:bCs/>
                <w:lang w:eastAsia="cs-CZ"/>
              </w:rPr>
              <w:t>67 %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E179" w14:textId="77777777" w:rsidR="005C48EC" w:rsidRPr="00CC75F5" w:rsidRDefault="005C48EC" w:rsidP="005C48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eastAsia="cs-CZ"/>
              </w:rPr>
            </w:pPr>
          </w:p>
        </w:tc>
      </w:tr>
    </w:tbl>
    <w:p w14:paraId="064A4FEB" w14:textId="0489E593" w:rsidR="00CB6C88" w:rsidRPr="00CC75F5" w:rsidRDefault="00CB6C88" w:rsidP="00924E29">
      <w:pPr>
        <w:jc w:val="both"/>
        <w:rPr>
          <w:rFonts w:ascii="Tahoma" w:hAnsi="Tahoma" w:cs="Tahoma"/>
          <w:b/>
        </w:rPr>
      </w:pPr>
    </w:p>
    <w:sectPr w:rsidR="00CB6C88" w:rsidRPr="00CC75F5" w:rsidSect="00F70CDB">
      <w:pgSz w:w="16838" w:h="11906" w:orient="landscape"/>
      <w:pgMar w:top="1417" w:right="1417" w:bottom="1133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CEDA" w14:textId="77777777" w:rsidR="00C90BCE" w:rsidRDefault="00C90BCE" w:rsidP="00811E74">
      <w:pPr>
        <w:spacing w:after="0" w:line="240" w:lineRule="auto"/>
      </w:pPr>
      <w:r>
        <w:separator/>
      </w:r>
    </w:p>
  </w:endnote>
  <w:endnote w:type="continuationSeparator" w:id="0">
    <w:p w14:paraId="71605E73" w14:textId="77777777" w:rsidR="00C90BCE" w:rsidRDefault="00C90BCE" w:rsidP="00811E74">
      <w:pPr>
        <w:spacing w:after="0" w:line="240" w:lineRule="auto"/>
      </w:pPr>
      <w:r>
        <w:continuationSeparator/>
      </w:r>
    </w:p>
  </w:endnote>
  <w:endnote w:type="continuationNotice" w:id="1">
    <w:p w14:paraId="3EA94460" w14:textId="77777777" w:rsidR="00C90BCE" w:rsidRDefault="00C90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2BF1" w14:textId="56AEEC9D" w:rsidR="000F66AF" w:rsidRDefault="00E7562C">
    <w:pPr>
      <w:pStyle w:val="Zpat"/>
      <w:jc w:val="right"/>
    </w:pPr>
    <w:sdt>
      <w:sdtPr>
        <w:id w:val="-1786412978"/>
        <w:docPartObj>
          <w:docPartGallery w:val="Page Numbers (Bottom of Page)"/>
          <w:docPartUnique/>
        </w:docPartObj>
      </w:sdtPr>
      <w:sdtEndPr/>
      <w:sdtContent>
        <w:r w:rsidR="000F66AF">
          <w:fldChar w:fldCharType="begin"/>
        </w:r>
        <w:r w:rsidR="000F66AF">
          <w:instrText>PAGE   \* MERGEFORMAT</w:instrText>
        </w:r>
        <w:r w:rsidR="000F66AF">
          <w:fldChar w:fldCharType="separate"/>
        </w:r>
        <w:r w:rsidR="000F66AF">
          <w:t>2</w:t>
        </w:r>
        <w:r w:rsidR="000F66AF">
          <w:fldChar w:fldCharType="end"/>
        </w:r>
      </w:sdtContent>
    </w:sdt>
  </w:p>
  <w:sdt>
    <w:sdtPr>
      <w:rPr>
        <w:rFonts w:ascii="Tahoma" w:hAnsi="Tahoma" w:cs="Tahoma"/>
        <w:color w:val="7F7F7F" w:themeColor="text1" w:themeTint="80"/>
        <w:sz w:val="20"/>
        <w:szCs w:val="20"/>
      </w:rPr>
      <w:alias w:val="Název"/>
      <w:tag w:val=""/>
      <w:id w:val="142321035"/>
      <w:placeholder>
        <w:docPart w:val="5D4D656557C94B7788D2C8F747DA72A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9572BF2" w14:textId="78A171DA" w:rsidR="000F66AF" w:rsidRPr="005208C4" w:rsidRDefault="00DE4D6A" w:rsidP="005208C4">
        <w:pPr>
          <w:pStyle w:val="Zhlav"/>
          <w:jc w:val="right"/>
          <w:rPr>
            <w:rFonts w:ascii="Tahoma" w:hAnsi="Tahoma" w:cs="Tahoma"/>
            <w:color w:val="7F7F7F" w:themeColor="text1" w:themeTint="80"/>
            <w:sz w:val="20"/>
            <w:szCs w:val="20"/>
          </w:rPr>
        </w:pPr>
        <w:r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Zpráva o činnosti výboru pro výchovu, vzdělávání a zaměstnanost za období listopad </w:t>
        </w:r>
        <w:proofErr w:type="gramStart"/>
        <w:r>
          <w:rPr>
            <w:rFonts w:ascii="Tahoma" w:hAnsi="Tahoma" w:cs="Tahoma"/>
            <w:color w:val="7F7F7F" w:themeColor="text1" w:themeTint="80"/>
            <w:sz w:val="20"/>
            <w:szCs w:val="20"/>
          </w:rPr>
          <w:t>2024 – říjen</w:t>
        </w:r>
        <w:proofErr w:type="gramEnd"/>
        <w:r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color w:val="7F7F7F" w:themeColor="text1" w:themeTint="80"/>
        <w:sz w:val="20"/>
        <w:szCs w:val="20"/>
      </w:rPr>
      <w:alias w:val="Název"/>
      <w:tag w:val=""/>
      <w:id w:val="387229862"/>
      <w:placeholder>
        <w:docPart w:val="7D938F9BCE74423E9081F0ACB926BD2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C87866A" w14:textId="3542A422" w:rsidR="00DE4D6A" w:rsidRPr="005208C4" w:rsidRDefault="00DE4D6A" w:rsidP="00DE4D6A">
        <w:pPr>
          <w:pStyle w:val="Zhlav"/>
          <w:jc w:val="right"/>
          <w:rPr>
            <w:rFonts w:ascii="Tahoma" w:hAnsi="Tahoma" w:cs="Tahoma"/>
            <w:color w:val="7F7F7F" w:themeColor="text1" w:themeTint="80"/>
            <w:sz w:val="20"/>
            <w:szCs w:val="20"/>
          </w:rPr>
        </w:pPr>
        <w:r w:rsidRPr="005208C4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Zpráva o činnosti výboru pro výchovu, vzdělávání a zaměstnanost za období listopad </w:t>
        </w:r>
        <w:proofErr w:type="gramStart"/>
        <w:r w:rsidRPr="005208C4">
          <w:rPr>
            <w:rFonts w:ascii="Tahoma" w:hAnsi="Tahoma" w:cs="Tahoma"/>
            <w:color w:val="7F7F7F" w:themeColor="text1" w:themeTint="80"/>
            <w:sz w:val="20"/>
            <w:szCs w:val="20"/>
          </w:rPr>
          <w:t>202</w:t>
        </w:r>
        <w:r>
          <w:rPr>
            <w:rFonts w:ascii="Tahoma" w:hAnsi="Tahoma" w:cs="Tahoma"/>
            <w:color w:val="7F7F7F" w:themeColor="text1" w:themeTint="80"/>
            <w:sz w:val="20"/>
            <w:szCs w:val="20"/>
          </w:rPr>
          <w:t>4</w:t>
        </w:r>
        <w:r w:rsidRPr="005208C4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– </w:t>
        </w:r>
        <w:r>
          <w:rPr>
            <w:rFonts w:ascii="Tahoma" w:hAnsi="Tahoma" w:cs="Tahoma"/>
            <w:color w:val="7F7F7F" w:themeColor="text1" w:themeTint="80"/>
            <w:sz w:val="20"/>
            <w:szCs w:val="20"/>
          </w:rPr>
          <w:t>říjen</w:t>
        </w:r>
        <w:proofErr w:type="gramEnd"/>
        <w:r w:rsidRPr="005208C4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202</w:t>
        </w:r>
        <w:r>
          <w:rPr>
            <w:rFonts w:ascii="Tahoma" w:hAnsi="Tahoma" w:cs="Tahoma"/>
            <w:color w:val="7F7F7F" w:themeColor="text1" w:themeTint="80"/>
            <w:sz w:val="20"/>
            <w:szCs w:val="20"/>
          </w:rPr>
          <w:t>5</w:t>
        </w:r>
      </w:p>
    </w:sdtContent>
  </w:sdt>
  <w:p w14:paraId="19572C0F" w14:textId="77777777" w:rsidR="00157CD8" w:rsidRDefault="00157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809C" w14:textId="77777777" w:rsidR="00C90BCE" w:rsidRDefault="00C90BCE" w:rsidP="00811E74">
      <w:pPr>
        <w:spacing w:after="0" w:line="240" w:lineRule="auto"/>
      </w:pPr>
      <w:r>
        <w:separator/>
      </w:r>
    </w:p>
  </w:footnote>
  <w:footnote w:type="continuationSeparator" w:id="0">
    <w:p w14:paraId="49AA2793" w14:textId="77777777" w:rsidR="00C90BCE" w:rsidRDefault="00C90BCE" w:rsidP="00811E74">
      <w:pPr>
        <w:spacing w:after="0" w:line="240" w:lineRule="auto"/>
      </w:pPr>
      <w:r>
        <w:continuationSeparator/>
      </w:r>
    </w:p>
  </w:footnote>
  <w:footnote w:type="continuationNotice" w:id="1">
    <w:p w14:paraId="311B88C0" w14:textId="77777777" w:rsidR="00C90BCE" w:rsidRDefault="00C90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B4CB" w14:textId="1654C9D0" w:rsidR="00CB5B1D" w:rsidRPr="00925CD8" w:rsidRDefault="00CB5B1D" w:rsidP="00CB5B1D">
    <w:pPr>
      <w:pStyle w:val="Zhlav"/>
      <w:tabs>
        <w:tab w:val="clear" w:pos="4536"/>
        <w:tab w:val="clear" w:pos="9072"/>
        <w:tab w:val="left" w:pos="5670"/>
      </w:tabs>
      <w:rPr>
        <w:rFonts w:ascii="Tahoma" w:hAnsi="Tahoma"/>
        <w:b/>
        <w:bCs/>
        <w:sz w:val="20"/>
      </w:rPr>
    </w:pPr>
    <w:r>
      <w:rPr>
        <w:rFonts w:ascii="Tahoma" w:hAnsi="Tahoma"/>
        <w:b/>
        <w:bCs/>
        <w:sz w:val="20"/>
      </w:rPr>
      <w:t xml:space="preserve">k bodu </w:t>
    </w:r>
    <w:r w:rsidR="003676EA">
      <w:rPr>
        <w:rFonts w:ascii="Tahoma" w:hAnsi="Tahoma"/>
        <w:b/>
        <w:bCs/>
        <w:sz w:val="20"/>
      </w:rPr>
      <w:t>7</w:t>
    </w:r>
    <w:r>
      <w:rPr>
        <w:rFonts w:ascii="Tahoma" w:hAnsi="Tahoma"/>
        <w:b/>
        <w:bCs/>
        <w:sz w:val="20"/>
      </w:rPr>
      <w:t>/</w:t>
    </w:r>
    <w:r w:rsidR="00E7562C">
      <w:rPr>
        <w:rFonts w:ascii="Tahoma" w:hAnsi="Tahoma"/>
        <w:b/>
        <w:bCs/>
        <w:sz w:val="20"/>
      </w:rPr>
      <w:t>4k</w:t>
    </w:r>
    <w:r>
      <w:rPr>
        <w:rFonts w:ascii="Tahoma" w:hAnsi="Tahoma"/>
        <w:b/>
        <w:bCs/>
        <w:sz w:val="20"/>
      </w:rPr>
      <w:t xml:space="preserve">) programu </w:t>
    </w:r>
    <w:r w:rsidR="003676EA">
      <w:rPr>
        <w:rFonts w:ascii="Tahoma" w:hAnsi="Tahoma"/>
        <w:b/>
        <w:bCs/>
        <w:sz w:val="20"/>
      </w:rPr>
      <w:t>7</w:t>
    </w:r>
    <w:r>
      <w:rPr>
        <w:rFonts w:ascii="Tahoma" w:hAnsi="Tahoma"/>
        <w:b/>
        <w:bCs/>
        <w:sz w:val="20"/>
      </w:rPr>
      <w:t>. jednání VVVZ</w:t>
    </w:r>
    <w:r>
      <w:rPr>
        <w:rFonts w:ascii="Tahoma" w:hAnsi="Tahoma"/>
        <w:b/>
        <w:bCs/>
        <w:sz w:val="20"/>
      </w:rPr>
      <w:tab/>
    </w:r>
    <w:r w:rsidR="00063087">
      <w:rPr>
        <w:rFonts w:ascii="Tahoma" w:hAnsi="Tahoma"/>
        <w:b/>
        <w:bCs/>
        <w:sz w:val="20"/>
      </w:rPr>
      <w:tab/>
    </w:r>
    <w:r>
      <w:rPr>
        <w:rFonts w:ascii="Tahoma" w:hAnsi="Tahoma"/>
        <w:sz w:val="20"/>
      </w:rPr>
      <w:t>Zpracovala: Michaela Sobolová</w:t>
    </w:r>
  </w:p>
  <w:p w14:paraId="58C6D7BD" w14:textId="749271C2" w:rsidR="00CB5B1D" w:rsidRDefault="00CB5B1D" w:rsidP="00CB5B1D">
    <w:pPr>
      <w:pStyle w:val="Zhlav"/>
      <w:tabs>
        <w:tab w:val="clear" w:pos="9072"/>
        <w:tab w:val="left" w:pos="5670"/>
      </w:tabs>
    </w:pPr>
    <w:r>
      <w:rPr>
        <w:rFonts w:ascii="Tahoma" w:hAnsi="Tahoma"/>
        <w:sz w:val="20"/>
      </w:rPr>
      <w:tab/>
    </w:r>
    <w:r>
      <w:rPr>
        <w:rFonts w:ascii="Tahoma" w:hAnsi="Tahoma"/>
        <w:sz w:val="20"/>
      </w:rPr>
      <w:tab/>
    </w:r>
    <w:r w:rsidR="00063087">
      <w:rPr>
        <w:rFonts w:ascii="Tahoma" w:hAnsi="Tahoma"/>
        <w:sz w:val="20"/>
      </w:rPr>
      <w:tab/>
    </w:r>
    <w:r>
      <w:rPr>
        <w:rFonts w:ascii="Tahoma" w:hAnsi="Tahoma"/>
        <w:sz w:val="20"/>
      </w:rPr>
      <w:t xml:space="preserve">Zpracováno dne: </w:t>
    </w:r>
    <w:r w:rsidR="00BB6049">
      <w:rPr>
        <w:rFonts w:ascii="Tahoma" w:hAnsi="Tahoma"/>
        <w:sz w:val="20"/>
      </w:rPr>
      <w:t>5</w:t>
    </w:r>
    <w:r>
      <w:rPr>
        <w:rFonts w:ascii="Tahoma" w:hAnsi="Tahoma"/>
        <w:sz w:val="20"/>
      </w:rPr>
      <w:t>.</w:t>
    </w:r>
    <w:r w:rsidR="00BB6049">
      <w:rPr>
        <w:rFonts w:ascii="Tahoma" w:hAnsi="Tahoma"/>
        <w:sz w:val="20"/>
      </w:rPr>
      <w:t xml:space="preserve"> 11.</w:t>
    </w:r>
    <w:r>
      <w:rPr>
        <w:rFonts w:ascii="Tahoma" w:hAnsi="Tahoma"/>
        <w:sz w:val="20"/>
      </w:rPr>
      <w:t xml:space="preserve"> 202</w:t>
    </w:r>
    <w:r w:rsidR="00BB6049">
      <w:rPr>
        <w:rFonts w:ascii="Tahoma" w:hAnsi="Tahoma"/>
        <w:sz w:val="20"/>
      </w:rPr>
      <w:t>5</w:t>
    </w:r>
  </w:p>
  <w:p w14:paraId="19572BF0" w14:textId="77777777" w:rsidR="00022D63" w:rsidRDefault="00022D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5"/>
      <w:gridCol w:w="6567"/>
      <w:gridCol w:w="1710"/>
    </w:tblGrid>
    <w:tr w:rsidR="00157CD8" w14:paraId="19572BFB" w14:textId="77777777" w:rsidTr="00335A97">
      <w:trPr>
        <w:trHeight w:val="1758"/>
      </w:trPr>
      <w:tc>
        <w:tcPr>
          <w:tcW w:w="1825" w:type="dxa"/>
          <w:tcBorders>
            <w:top w:val="nil"/>
            <w:left w:val="nil"/>
            <w:bottom w:val="nil"/>
            <w:right w:val="nil"/>
          </w:tcBorders>
        </w:tcPr>
        <w:p w14:paraId="19572BF3" w14:textId="77777777" w:rsidR="00157CD8" w:rsidRDefault="00157CD8" w:rsidP="00157CD8">
          <w:pPr>
            <w:pStyle w:val="Zhlav"/>
            <w:tabs>
              <w:tab w:val="left" w:pos="1814"/>
            </w:tabs>
          </w:pPr>
          <w:r w:rsidRPr="00A53E7D">
            <w:rPr>
              <w:noProof/>
            </w:rPr>
            <w:drawing>
              <wp:inline distT="0" distB="0" distL="0" distR="0" wp14:anchorId="19572C10" wp14:editId="19572C11">
                <wp:extent cx="904875" cy="1104900"/>
                <wp:effectExtent l="0" t="0" r="0" b="0"/>
                <wp:docPr id="8" name="Obráz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572BF4" w14:textId="77777777" w:rsidR="00157CD8" w:rsidRDefault="00157CD8" w:rsidP="00157CD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19572BF5" w14:textId="77777777" w:rsidR="00157CD8" w:rsidRPr="00157CD8" w:rsidRDefault="00157CD8" w:rsidP="00157CD8">
          <w:pPr>
            <w:pStyle w:val="Zhlav"/>
            <w:tabs>
              <w:tab w:val="left" w:pos="1814"/>
            </w:tabs>
            <w:rPr>
              <w:rFonts w:ascii="Tahoma" w:hAnsi="Tahoma" w:cs="Tahoma"/>
              <w:caps/>
              <w:sz w:val="42"/>
              <w:szCs w:val="42"/>
            </w:rPr>
          </w:pPr>
          <w:r w:rsidRPr="00157CD8">
            <w:rPr>
              <w:rFonts w:ascii="Tahoma" w:hAnsi="Tahoma" w:cs="Tahoma"/>
              <w:caps/>
              <w:sz w:val="42"/>
              <w:szCs w:val="42"/>
            </w:rPr>
            <w:t>krajský úřad</w:t>
          </w:r>
        </w:p>
        <w:p w14:paraId="19572BF6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  <w:caps/>
            </w:rPr>
          </w:pPr>
          <w:r w:rsidRPr="00157CD8">
            <w:rPr>
              <w:rFonts w:ascii="Tahoma" w:hAnsi="Tahoma" w:cs="Tahoma"/>
              <w:caps/>
            </w:rPr>
            <w:t>moravskoslezský Kraj</w:t>
          </w:r>
        </w:p>
        <w:p w14:paraId="19572BF7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</w:rPr>
          </w:pPr>
          <w:r w:rsidRPr="00157CD8">
            <w:rPr>
              <w:rFonts w:ascii="Tahoma" w:hAnsi="Tahoma" w:cs="Tahoma"/>
            </w:rPr>
            <w:fldChar w:fldCharType="begin"/>
          </w:r>
          <w:r w:rsidRPr="00157CD8">
            <w:rPr>
              <w:rFonts w:ascii="Tahoma" w:hAnsi="Tahoma" w:cs="Tahoma"/>
            </w:rPr>
            <w:instrText>MACROBUTTON MSWField(vlastnik_nazev_suo) Odbor školství, mládeže a sportu</w:instrText>
          </w:r>
          <w:r w:rsidRPr="00157CD8">
            <w:rPr>
              <w:rFonts w:ascii="Tahoma" w:hAnsi="Tahoma" w:cs="Tahoma"/>
            </w:rPr>
            <w:fldChar w:fldCharType="separate"/>
          </w:r>
          <w:r w:rsidRPr="00157CD8">
            <w:rPr>
              <w:rFonts w:ascii="Tahoma" w:hAnsi="Tahoma" w:cs="Tahoma"/>
            </w:rPr>
            <w:t>Odbor školství, mládeže a sportu</w:t>
          </w:r>
          <w:r w:rsidRPr="00157CD8">
            <w:rPr>
              <w:rFonts w:ascii="Tahoma" w:hAnsi="Tahoma" w:cs="Tahoma"/>
            </w:rPr>
            <w:fldChar w:fldCharType="end"/>
          </w:r>
        </w:p>
        <w:p w14:paraId="19572BF8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20" w:lineRule="exact"/>
            <w:rPr>
              <w:rFonts w:ascii="Tahoma" w:hAnsi="Tahoma" w:cs="Tahoma"/>
              <w:sz w:val="18"/>
              <w:szCs w:val="18"/>
            </w:rPr>
          </w:pPr>
          <w:r w:rsidRPr="00157CD8">
            <w:rPr>
              <w:rFonts w:ascii="Tahoma" w:hAnsi="Tahoma" w:cs="Tahoma"/>
              <w:sz w:val="18"/>
              <w:szCs w:val="18"/>
            </w:rPr>
            <w:t xml:space="preserve">28. října 117, 702 </w:t>
          </w:r>
          <w:proofErr w:type="gramStart"/>
          <w:r w:rsidRPr="00157CD8">
            <w:rPr>
              <w:rFonts w:ascii="Tahoma" w:hAnsi="Tahoma" w:cs="Tahoma"/>
              <w:sz w:val="18"/>
              <w:szCs w:val="18"/>
            </w:rPr>
            <w:t>18  Ostrava</w:t>
          </w:r>
          <w:proofErr w:type="gramEnd"/>
        </w:p>
        <w:p w14:paraId="19572BF9" w14:textId="77777777" w:rsidR="00157CD8" w:rsidRDefault="00157CD8" w:rsidP="00157CD8">
          <w:pPr>
            <w:pStyle w:val="Zhlav"/>
            <w:tabs>
              <w:tab w:val="left" w:pos="1814"/>
            </w:tabs>
          </w:pPr>
        </w:p>
      </w:tc>
      <w:tc>
        <w:tcPr>
          <w:tcW w:w="1710" w:type="dxa"/>
          <w:tcBorders>
            <w:top w:val="nil"/>
            <w:left w:val="nil"/>
            <w:bottom w:val="nil"/>
            <w:right w:val="nil"/>
          </w:tcBorders>
        </w:tcPr>
        <w:p w14:paraId="19572BFA" w14:textId="77777777" w:rsidR="00157CD8" w:rsidRDefault="00157CD8" w:rsidP="00157CD8">
          <w:pPr>
            <w:pStyle w:val="Zhlav"/>
            <w:tabs>
              <w:tab w:val="clear" w:pos="4536"/>
              <w:tab w:val="clear" w:pos="9072"/>
            </w:tabs>
          </w:pPr>
        </w:p>
      </w:tc>
    </w:tr>
  </w:tbl>
  <w:p w14:paraId="19572BFC" w14:textId="77777777" w:rsidR="00157CD8" w:rsidRDefault="00157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0B6D"/>
    <w:multiLevelType w:val="hybridMultilevel"/>
    <w:tmpl w:val="885CBCAC"/>
    <w:lvl w:ilvl="0" w:tplc="815076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558"/>
    <w:multiLevelType w:val="hybridMultilevel"/>
    <w:tmpl w:val="2D080440"/>
    <w:lvl w:ilvl="0" w:tplc="70222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C626E"/>
    <w:multiLevelType w:val="hybridMultilevel"/>
    <w:tmpl w:val="24948C84"/>
    <w:lvl w:ilvl="0" w:tplc="231C56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40E9"/>
    <w:multiLevelType w:val="hybridMultilevel"/>
    <w:tmpl w:val="18E67900"/>
    <w:lvl w:ilvl="0" w:tplc="99F25FF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71DC2"/>
    <w:multiLevelType w:val="hybridMultilevel"/>
    <w:tmpl w:val="8AC87C80"/>
    <w:lvl w:ilvl="0" w:tplc="A538CB3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F3439"/>
    <w:multiLevelType w:val="hybridMultilevel"/>
    <w:tmpl w:val="708AEB16"/>
    <w:lvl w:ilvl="0" w:tplc="6A666B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52E49"/>
    <w:multiLevelType w:val="hybridMultilevel"/>
    <w:tmpl w:val="71E00C26"/>
    <w:lvl w:ilvl="0" w:tplc="8DEE66A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2BB3"/>
    <w:multiLevelType w:val="hybridMultilevel"/>
    <w:tmpl w:val="58D0B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2684D"/>
    <w:multiLevelType w:val="hybridMultilevel"/>
    <w:tmpl w:val="E7B46B00"/>
    <w:lvl w:ilvl="0" w:tplc="040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D417726"/>
    <w:multiLevelType w:val="hybridMultilevel"/>
    <w:tmpl w:val="2D86F490"/>
    <w:lvl w:ilvl="0" w:tplc="CBB6B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11635"/>
    <w:multiLevelType w:val="hybridMultilevel"/>
    <w:tmpl w:val="4DF8A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17055"/>
    <w:multiLevelType w:val="hybridMultilevel"/>
    <w:tmpl w:val="16923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041F1"/>
    <w:multiLevelType w:val="hybridMultilevel"/>
    <w:tmpl w:val="5F28D9DC"/>
    <w:lvl w:ilvl="0" w:tplc="52FAAE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7FF2"/>
    <w:multiLevelType w:val="hybridMultilevel"/>
    <w:tmpl w:val="11507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16261"/>
    <w:multiLevelType w:val="hybridMultilevel"/>
    <w:tmpl w:val="D438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00BC9"/>
    <w:multiLevelType w:val="hybridMultilevel"/>
    <w:tmpl w:val="0434AFD0"/>
    <w:lvl w:ilvl="0" w:tplc="3890444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D08CA"/>
    <w:multiLevelType w:val="hybridMultilevel"/>
    <w:tmpl w:val="01266E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61A1C"/>
    <w:multiLevelType w:val="hybridMultilevel"/>
    <w:tmpl w:val="14D802F2"/>
    <w:lvl w:ilvl="0" w:tplc="7FA6A1F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2F626F"/>
    <w:multiLevelType w:val="hybridMultilevel"/>
    <w:tmpl w:val="163C5A86"/>
    <w:lvl w:ilvl="0" w:tplc="CBB6B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E0913"/>
    <w:multiLevelType w:val="hybridMultilevel"/>
    <w:tmpl w:val="FAB0D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567D2"/>
    <w:multiLevelType w:val="hybridMultilevel"/>
    <w:tmpl w:val="2B58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845AC"/>
    <w:multiLevelType w:val="hybridMultilevel"/>
    <w:tmpl w:val="3F064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57FA2"/>
    <w:multiLevelType w:val="hybridMultilevel"/>
    <w:tmpl w:val="D41A8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65C55"/>
    <w:multiLevelType w:val="hybridMultilevel"/>
    <w:tmpl w:val="989E8DFA"/>
    <w:lvl w:ilvl="0" w:tplc="177AF552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F4F0AEA"/>
    <w:multiLevelType w:val="hybridMultilevel"/>
    <w:tmpl w:val="8C284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D78EE"/>
    <w:multiLevelType w:val="hybridMultilevel"/>
    <w:tmpl w:val="E8AA8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00B21"/>
    <w:multiLevelType w:val="multilevel"/>
    <w:tmpl w:val="0302E6AA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B438A"/>
    <w:multiLevelType w:val="hybridMultilevel"/>
    <w:tmpl w:val="5F28D9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55A12"/>
    <w:multiLevelType w:val="hybridMultilevel"/>
    <w:tmpl w:val="63AE5F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7061">
    <w:abstractNumId w:val="21"/>
  </w:num>
  <w:num w:numId="2" w16cid:durableId="661544231">
    <w:abstractNumId w:val="0"/>
  </w:num>
  <w:num w:numId="3" w16cid:durableId="1994212773">
    <w:abstractNumId w:val="1"/>
  </w:num>
  <w:num w:numId="4" w16cid:durableId="516888692">
    <w:abstractNumId w:val="16"/>
  </w:num>
  <w:num w:numId="5" w16cid:durableId="263389848">
    <w:abstractNumId w:val="22"/>
  </w:num>
  <w:num w:numId="6" w16cid:durableId="157579462">
    <w:abstractNumId w:val="11"/>
  </w:num>
  <w:num w:numId="7" w16cid:durableId="1941796507">
    <w:abstractNumId w:val="13"/>
  </w:num>
  <w:num w:numId="8" w16cid:durableId="1660499865">
    <w:abstractNumId w:val="26"/>
  </w:num>
  <w:num w:numId="9" w16cid:durableId="1571504370">
    <w:abstractNumId w:val="20"/>
  </w:num>
  <w:num w:numId="10" w16cid:durableId="1634602200">
    <w:abstractNumId w:val="23"/>
  </w:num>
  <w:num w:numId="11" w16cid:durableId="1878547010">
    <w:abstractNumId w:val="24"/>
  </w:num>
  <w:num w:numId="12" w16cid:durableId="1951231290">
    <w:abstractNumId w:val="5"/>
  </w:num>
  <w:num w:numId="13" w16cid:durableId="318966497">
    <w:abstractNumId w:val="3"/>
  </w:num>
  <w:num w:numId="14" w16cid:durableId="37970503">
    <w:abstractNumId w:val="19"/>
  </w:num>
  <w:num w:numId="15" w16cid:durableId="1383015893">
    <w:abstractNumId w:val="28"/>
  </w:num>
  <w:num w:numId="16" w16cid:durableId="1849052137">
    <w:abstractNumId w:val="25"/>
  </w:num>
  <w:num w:numId="17" w16cid:durableId="924188912">
    <w:abstractNumId w:val="10"/>
  </w:num>
  <w:num w:numId="18" w16cid:durableId="1588731002">
    <w:abstractNumId w:val="15"/>
  </w:num>
  <w:num w:numId="19" w16cid:durableId="1195339597">
    <w:abstractNumId w:val="14"/>
  </w:num>
  <w:num w:numId="20" w16cid:durableId="160043866">
    <w:abstractNumId w:val="6"/>
  </w:num>
  <w:num w:numId="21" w16cid:durableId="1045133659">
    <w:abstractNumId w:val="8"/>
  </w:num>
  <w:num w:numId="22" w16cid:durableId="1443305383">
    <w:abstractNumId w:val="2"/>
  </w:num>
  <w:num w:numId="23" w16cid:durableId="1430151969">
    <w:abstractNumId w:val="30"/>
  </w:num>
  <w:num w:numId="24" w16cid:durableId="903028000">
    <w:abstractNumId w:val="7"/>
  </w:num>
  <w:num w:numId="25" w16cid:durableId="875968913">
    <w:abstractNumId w:val="12"/>
  </w:num>
  <w:num w:numId="26" w16cid:durableId="1000959860">
    <w:abstractNumId w:val="17"/>
  </w:num>
  <w:num w:numId="27" w16cid:durableId="1164853646">
    <w:abstractNumId w:val="9"/>
  </w:num>
  <w:num w:numId="28" w16cid:durableId="1117217626">
    <w:abstractNumId w:val="4"/>
  </w:num>
  <w:num w:numId="29" w16cid:durableId="725882530">
    <w:abstractNumId w:val="27"/>
  </w:num>
  <w:num w:numId="30" w16cid:durableId="1498573358">
    <w:abstractNumId w:val="18"/>
  </w:num>
  <w:num w:numId="31" w16cid:durableId="1062679456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63"/>
    <w:rsid w:val="0000104F"/>
    <w:rsid w:val="000011E6"/>
    <w:rsid w:val="00003B09"/>
    <w:rsid w:val="000064B7"/>
    <w:rsid w:val="00006F86"/>
    <w:rsid w:val="000145AF"/>
    <w:rsid w:val="00014F99"/>
    <w:rsid w:val="00016BEB"/>
    <w:rsid w:val="00020348"/>
    <w:rsid w:val="00020B78"/>
    <w:rsid w:val="00022D63"/>
    <w:rsid w:val="00022F13"/>
    <w:rsid w:val="00023079"/>
    <w:rsid w:val="00025693"/>
    <w:rsid w:val="00027114"/>
    <w:rsid w:val="00027AD9"/>
    <w:rsid w:val="00027E73"/>
    <w:rsid w:val="000307F9"/>
    <w:rsid w:val="00031E6E"/>
    <w:rsid w:val="00032006"/>
    <w:rsid w:val="0003391C"/>
    <w:rsid w:val="00033D12"/>
    <w:rsid w:val="00035296"/>
    <w:rsid w:val="0003598A"/>
    <w:rsid w:val="000379EA"/>
    <w:rsid w:val="000412D4"/>
    <w:rsid w:val="00042230"/>
    <w:rsid w:val="0004360F"/>
    <w:rsid w:val="000450BC"/>
    <w:rsid w:val="00047DAE"/>
    <w:rsid w:val="0005204F"/>
    <w:rsid w:val="0005229E"/>
    <w:rsid w:val="0005316F"/>
    <w:rsid w:val="00053F27"/>
    <w:rsid w:val="00053FFE"/>
    <w:rsid w:val="000546C0"/>
    <w:rsid w:val="000549B5"/>
    <w:rsid w:val="00055522"/>
    <w:rsid w:val="000570EE"/>
    <w:rsid w:val="00061DAE"/>
    <w:rsid w:val="00063087"/>
    <w:rsid w:val="0006367B"/>
    <w:rsid w:val="00064D5A"/>
    <w:rsid w:val="0007384A"/>
    <w:rsid w:val="0007418E"/>
    <w:rsid w:val="0007690E"/>
    <w:rsid w:val="00076ED7"/>
    <w:rsid w:val="0007764A"/>
    <w:rsid w:val="000819AF"/>
    <w:rsid w:val="00082BB6"/>
    <w:rsid w:val="000836DB"/>
    <w:rsid w:val="00085806"/>
    <w:rsid w:val="00085E0D"/>
    <w:rsid w:val="00090B52"/>
    <w:rsid w:val="00093A94"/>
    <w:rsid w:val="0009678D"/>
    <w:rsid w:val="00097770"/>
    <w:rsid w:val="000A071F"/>
    <w:rsid w:val="000A2F0B"/>
    <w:rsid w:val="000A4C23"/>
    <w:rsid w:val="000A4F7D"/>
    <w:rsid w:val="000A6DAD"/>
    <w:rsid w:val="000A79AE"/>
    <w:rsid w:val="000B0604"/>
    <w:rsid w:val="000B13D7"/>
    <w:rsid w:val="000B1AAE"/>
    <w:rsid w:val="000B23E3"/>
    <w:rsid w:val="000B34ED"/>
    <w:rsid w:val="000B520D"/>
    <w:rsid w:val="000B7C25"/>
    <w:rsid w:val="000C006E"/>
    <w:rsid w:val="000C08A5"/>
    <w:rsid w:val="000C094B"/>
    <w:rsid w:val="000C257D"/>
    <w:rsid w:val="000C28DD"/>
    <w:rsid w:val="000C3EFF"/>
    <w:rsid w:val="000C41F5"/>
    <w:rsid w:val="000C6E17"/>
    <w:rsid w:val="000C6FB4"/>
    <w:rsid w:val="000C7293"/>
    <w:rsid w:val="000D06E1"/>
    <w:rsid w:val="000D16FD"/>
    <w:rsid w:val="000D1DB7"/>
    <w:rsid w:val="000D3BDD"/>
    <w:rsid w:val="000D3F1A"/>
    <w:rsid w:val="000D706E"/>
    <w:rsid w:val="000E08F6"/>
    <w:rsid w:val="000E27D8"/>
    <w:rsid w:val="000E42D4"/>
    <w:rsid w:val="000E6E4E"/>
    <w:rsid w:val="000E6F77"/>
    <w:rsid w:val="000F061A"/>
    <w:rsid w:val="000F0C10"/>
    <w:rsid w:val="000F1BA9"/>
    <w:rsid w:val="000F3212"/>
    <w:rsid w:val="000F3BBE"/>
    <w:rsid w:val="000F4118"/>
    <w:rsid w:val="000F4A7C"/>
    <w:rsid w:val="000F4B17"/>
    <w:rsid w:val="000F4F6B"/>
    <w:rsid w:val="000F66AF"/>
    <w:rsid w:val="000F69D1"/>
    <w:rsid w:val="00102957"/>
    <w:rsid w:val="00104BBB"/>
    <w:rsid w:val="00112566"/>
    <w:rsid w:val="001131BD"/>
    <w:rsid w:val="001145C2"/>
    <w:rsid w:val="00117DB9"/>
    <w:rsid w:val="001224D3"/>
    <w:rsid w:val="00124DED"/>
    <w:rsid w:val="00126FCA"/>
    <w:rsid w:val="00127506"/>
    <w:rsid w:val="00127C11"/>
    <w:rsid w:val="00131AB9"/>
    <w:rsid w:val="00133615"/>
    <w:rsid w:val="00136419"/>
    <w:rsid w:val="00137189"/>
    <w:rsid w:val="001376F4"/>
    <w:rsid w:val="00137FE0"/>
    <w:rsid w:val="00140B39"/>
    <w:rsid w:val="00140B71"/>
    <w:rsid w:val="001410DA"/>
    <w:rsid w:val="00142964"/>
    <w:rsid w:val="00142E4D"/>
    <w:rsid w:val="001501DE"/>
    <w:rsid w:val="00152143"/>
    <w:rsid w:val="00153835"/>
    <w:rsid w:val="00153C1D"/>
    <w:rsid w:val="00155C80"/>
    <w:rsid w:val="00157BDC"/>
    <w:rsid w:val="00157CD8"/>
    <w:rsid w:val="00161B0F"/>
    <w:rsid w:val="0016404E"/>
    <w:rsid w:val="00164FFD"/>
    <w:rsid w:val="0016730C"/>
    <w:rsid w:val="0017023E"/>
    <w:rsid w:val="0017098D"/>
    <w:rsid w:val="00170D9D"/>
    <w:rsid w:val="00171750"/>
    <w:rsid w:val="00172B3F"/>
    <w:rsid w:val="00172E5E"/>
    <w:rsid w:val="001736D0"/>
    <w:rsid w:val="001751D6"/>
    <w:rsid w:val="00175995"/>
    <w:rsid w:val="001778CD"/>
    <w:rsid w:val="00180C1D"/>
    <w:rsid w:val="001812D4"/>
    <w:rsid w:val="0018193C"/>
    <w:rsid w:val="001842B0"/>
    <w:rsid w:val="00187190"/>
    <w:rsid w:val="001875EF"/>
    <w:rsid w:val="001903EF"/>
    <w:rsid w:val="0019094C"/>
    <w:rsid w:val="00191F30"/>
    <w:rsid w:val="001924BF"/>
    <w:rsid w:val="00193223"/>
    <w:rsid w:val="0019409C"/>
    <w:rsid w:val="001944F8"/>
    <w:rsid w:val="00194AFA"/>
    <w:rsid w:val="001957C3"/>
    <w:rsid w:val="00197C75"/>
    <w:rsid w:val="001A348F"/>
    <w:rsid w:val="001A36B2"/>
    <w:rsid w:val="001A46E2"/>
    <w:rsid w:val="001B122B"/>
    <w:rsid w:val="001B326B"/>
    <w:rsid w:val="001B3ACA"/>
    <w:rsid w:val="001B5A70"/>
    <w:rsid w:val="001B6ED3"/>
    <w:rsid w:val="001B7A39"/>
    <w:rsid w:val="001B7F24"/>
    <w:rsid w:val="001C22DC"/>
    <w:rsid w:val="001C390F"/>
    <w:rsid w:val="001C3AB3"/>
    <w:rsid w:val="001C74EB"/>
    <w:rsid w:val="001D02E6"/>
    <w:rsid w:val="001D1469"/>
    <w:rsid w:val="001D1E35"/>
    <w:rsid w:val="001D2346"/>
    <w:rsid w:val="001D261C"/>
    <w:rsid w:val="001D28EC"/>
    <w:rsid w:val="001D37A4"/>
    <w:rsid w:val="001D3EDB"/>
    <w:rsid w:val="001D5399"/>
    <w:rsid w:val="001D5A43"/>
    <w:rsid w:val="001D6DAB"/>
    <w:rsid w:val="001E06AC"/>
    <w:rsid w:val="001E1075"/>
    <w:rsid w:val="001E2356"/>
    <w:rsid w:val="001E3A00"/>
    <w:rsid w:val="001E563C"/>
    <w:rsid w:val="001E68DF"/>
    <w:rsid w:val="001E698A"/>
    <w:rsid w:val="001E7D78"/>
    <w:rsid w:val="001F0D2F"/>
    <w:rsid w:val="001F0D4D"/>
    <w:rsid w:val="001F10DD"/>
    <w:rsid w:val="001F20C4"/>
    <w:rsid w:val="001F2380"/>
    <w:rsid w:val="001F279F"/>
    <w:rsid w:val="001F27A6"/>
    <w:rsid w:val="001F3271"/>
    <w:rsid w:val="001F35ED"/>
    <w:rsid w:val="001F3B99"/>
    <w:rsid w:val="001F4EAC"/>
    <w:rsid w:val="001F4F22"/>
    <w:rsid w:val="001F6DB8"/>
    <w:rsid w:val="001F79CF"/>
    <w:rsid w:val="002021F3"/>
    <w:rsid w:val="0020293C"/>
    <w:rsid w:val="00203986"/>
    <w:rsid w:val="00203CDC"/>
    <w:rsid w:val="00204FAF"/>
    <w:rsid w:val="00205644"/>
    <w:rsid w:val="00205AAE"/>
    <w:rsid w:val="00206673"/>
    <w:rsid w:val="002070BC"/>
    <w:rsid w:val="00207429"/>
    <w:rsid w:val="00212311"/>
    <w:rsid w:val="002132F9"/>
    <w:rsid w:val="00213AAD"/>
    <w:rsid w:val="002164EA"/>
    <w:rsid w:val="0021740C"/>
    <w:rsid w:val="0022021B"/>
    <w:rsid w:val="00221169"/>
    <w:rsid w:val="002216C8"/>
    <w:rsid w:val="00221BE1"/>
    <w:rsid w:val="00223158"/>
    <w:rsid w:val="00224089"/>
    <w:rsid w:val="00226F9F"/>
    <w:rsid w:val="00227730"/>
    <w:rsid w:val="00227FEA"/>
    <w:rsid w:val="00231A6D"/>
    <w:rsid w:val="00231CD6"/>
    <w:rsid w:val="00232E54"/>
    <w:rsid w:val="00232EB1"/>
    <w:rsid w:val="00234C1C"/>
    <w:rsid w:val="0023604E"/>
    <w:rsid w:val="00236051"/>
    <w:rsid w:val="002366A8"/>
    <w:rsid w:val="00237F9C"/>
    <w:rsid w:val="002441FA"/>
    <w:rsid w:val="002447DD"/>
    <w:rsid w:val="00244B90"/>
    <w:rsid w:val="00244FD4"/>
    <w:rsid w:val="002464BA"/>
    <w:rsid w:val="0025017B"/>
    <w:rsid w:val="002505EF"/>
    <w:rsid w:val="002522BC"/>
    <w:rsid w:val="00252B78"/>
    <w:rsid w:val="00254631"/>
    <w:rsid w:val="0025496A"/>
    <w:rsid w:val="0025560B"/>
    <w:rsid w:val="00255A5C"/>
    <w:rsid w:val="00256DD2"/>
    <w:rsid w:val="00257CBF"/>
    <w:rsid w:val="00257DF8"/>
    <w:rsid w:val="0026333F"/>
    <w:rsid w:val="00264986"/>
    <w:rsid w:val="0026696B"/>
    <w:rsid w:val="00267356"/>
    <w:rsid w:val="00270499"/>
    <w:rsid w:val="002726DA"/>
    <w:rsid w:val="00273B30"/>
    <w:rsid w:val="0027452B"/>
    <w:rsid w:val="00275A86"/>
    <w:rsid w:val="00276888"/>
    <w:rsid w:val="002808A3"/>
    <w:rsid w:val="0028121F"/>
    <w:rsid w:val="00285420"/>
    <w:rsid w:val="00285646"/>
    <w:rsid w:val="002859D7"/>
    <w:rsid w:val="00291B70"/>
    <w:rsid w:val="00293D9E"/>
    <w:rsid w:val="00296477"/>
    <w:rsid w:val="00296754"/>
    <w:rsid w:val="002A0069"/>
    <w:rsid w:val="002A38A4"/>
    <w:rsid w:val="002A489B"/>
    <w:rsid w:val="002A511F"/>
    <w:rsid w:val="002A5203"/>
    <w:rsid w:val="002A5300"/>
    <w:rsid w:val="002A6407"/>
    <w:rsid w:val="002B199F"/>
    <w:rsid w:val="002B2E72"/>
    <w:rsid w:val="002B39A9"/>
    <w:rsid w:val="002B4F6A"/>
    <w:rsid w:val="002C0F80"/>
    <w:rsid w:val="002C1296"/>
    <w:rsid w:val="002C3549"/>
    <w:rsid w:val="002C49F2"/>
    <w:rsid w:val="002C4D1E"/>
    <w:rsid w:val="002C5985"/>
    <w:rsid w:val="002C5CEC"/>
    <w:rsid w:val="002C6AC4"/>
    <w:rsid w:val="002C7D29"/>
    <w:rsid w:val="002D0410"/>
    <w:rsid w:val="002D0C98"/>
    <w:rsid w:val="002D0D5B"/>
    <w:rsid w:val="002D0FF7"/>
    <w:rsid w:val="002D1A01"/>
    <w:rsid w:val="002D2860"/>
    <w:rsid w:val="002D4487"/>
    <w:rsid w:val="002D5CCC"/>
    <w:rsid w:val="002D60C1"/>
    <w:rsid w:val="002D7217"/>
    <w:rsid w:val="002D775C"/>
    <w:rsid w:val="002E044E"/>
    <w:rsid w:val="002E13F6"/>
    <w:rsid w:val="002E1507"/>
    <w:rsid w:val="002E29AD"/>
    <w:rsid w:val="002E40F0"/>
    <w:rsid w:val="002E411D"/>
    <w:rsid w:val="002E460A"/>
    <w:rsid w:val="002E4F61"/>
    <w:rsid w:val="002E6352"/>
    <w:rsid w:val="002E738C"/>
    <w:rsid w:val="002E7981"/>
    <w:rsid w:val="002F04E8"/>
    <w:rsid w:val="002F0501"/>
    <w:rsid w:val="002F2262"/>
    <w:rsid w:val="002F3207"/>
    <w:rsid w:val="002F44F9"/>
    <w:rsid w:val="002F4767"/>
    <w:rsid w:val="002F60D8"/>
    <w:rsid w:val="002F6753"/>
    <w:rsid w:val="002F771E"/>
    <w:rsid w:val="00300400"/>
    <w:rsid w:val="0030112E"/>
    <w:rsid w:val="00301499"/>
    <w:rsid w:val="00302268"/>
    <w:rsid w:val="00306078"/>
    <w:rsid w:val="00307274"/>
    <w:rsid w:val="003073E7"/>
    <w:rsid w:val="003075C7"/>
    <w:rsid w:val="00311A6B"/>
    <w:rsid w:val="00312CF4"/>
    <w:rsid w:val="00313E70"/>
    <w:rsid w:val="0031470B"/>
    <w:rsid w:val="00321473"/>
    <w:rsid w:val="00321706"/>
    <w:rsid w:val="00321886"/>
    <w:rsid w:val="00322142"/>
    <w:rsid w:val="003242C6"/>
    <w:rsid w:val="00324531"/>
    <w:rsid w:val="003245FB"/>
    <w:rsid w:val="003265A5"/>
    <w:rsid w:val="00327E49"/>
    <w:rsid w:val="00330870"/>
    <w:rsid w:val="003308E9"/>
    <w:rsid w:val="003326A2"/>
    <w:rsid w:val="00332A24"/>
    <w:rsid w:val="00332DA7"/>
    <w:rsid w:val="00334D0F"/>
    <w:rsid w:val="003369CB"/>
    <w:rsid w:val="00337D80"/>
    <w:rsid w:val="003408FA"/>
    <w:rsid w:val="003420B6"/>
    <w:rsid w:val="00342389"/>
    <w:rsid w:val="003431EE"/>
    <w:rsid w:val="00343574"/>
    <w:rsid w:val="00344E89"/>
    <w:rsid w:val="00345F47"/>
    <w:rsid w:val="00351C1A"/>
    <w:rsid w:val="0035324B"/>
    <w:rsid w:val="003534E6"/>
    <w:rsid w:val="003539B4"/>
    <w:rsid w:val="00355EB1"/>
    <w:rsid w:val="003601D8"/>
    <w:rsid w:val="003649CB"/>
    <w:rsid w:val="00364CBC"/>
    <w:rsid w:val="00364E7A"/>
    <w:rsid w:val="00365D0E"/>
    <w:rsid w:val="003674E2"/>
    <w:rsid w:val="003676EA"/>
    <w:rsid w:val="00371956"/>
    <w:rsid w:val="00372AA1"/>
    <w:rsid w:val="00373D90"/>
    <w:rsid w:val="003742D2"/>
    <w:rsid w:val="00374567"/>
    <w:rsid w:val="00377225"/>
    <w:rsid w:val="0037753F"/>
    <w:rsid w:val="00380F32"/>
    <w:rsid w:val="00381056"/>
    <w:rsid w:val="003828A1"/>
    <w:rsid w:val="00383C6D"/>
    <w:rsid w:val="00384738"/>
    <w:rsid w:val="0038481B"/>
    <w:rsid w:val="003849ED"/>
    <w:rsid w:val="00386A9D"/>
    <w:rsid w:val="00390405"/>
    <w:rsid w:val="00390EF3"/>
    <w:rsid w:val="003913EB"/>
    <w:rsid w:val="00392116"/>
    <w:rsid w:val="0039496C"/>
    <w:rsid w:val="00396B17"/>
    <w:rsid w:val="003971C9"/>
    <w:rsid w:val="00397D20"/>
    <w:rsid w:val="003A09DE"/>
    <w:rsid w:val="003A2139"/>
    <w:rsid w:val="003A3CA9"/>
    <w:rsid w:val="003A564A"/>
    <w:rsid w:val="003A708B"/>
    <w:rsid w:val="003A7741"/>
    <w:rsid w:val="003A7DDA"/>
    <w:rsid w:val="003B09EF"/>
    <w:rsid w:val="003B0D82"/>
    <w:rsid w:val="003B11B2"/>
    <w:rsid w:val="003B139C"/>
    <w:rsid w:val="003B1F22"/>
    <w:rsid w:val="003B2E45"/>
    <w:rsid w:val="003B2FA8"/>
    <w:rsid w:val="003B6B5F"/>
    <w:rsid w:val="003B764C"/>
    <w:rsid w:val="003C030A"/>
    <w:rsid w:val="003C153F"/>
    <w:rsid w:val="003C2129"/>
    <w:rsid w:val="003C514F"/>
    <w:rsid w:val="003C6DBB"/>
    <w:rsid w:val="003C7820"/>
    <w:rsid w:val="003D662D"/>
    <w:rsid w:val="003D66EA"/>
    <w:rsid w:val="003D6894"/>
    <w:rsid w:val="003D7EE4"/>
    <w:rsid w:val="003E13BD"/>
    <w:rsid w:val="003E18E8"/>
    <w:rsid w:val="003E4CF2"/>
    <w:rsid w:val="003E6AC2"/>
    <w:rsid w:val="003E711A"/>
    <w:rsid w:val="003F2490"/>
    <w:rsid w:val="003F3CB5"/>
    <w:rsid w:val="003F4A27"/>
    <w:rsid w:val="003F521F"/>
    <w:rsid w:val="003F7230"/>
    <w:rsid w:val="003F7FE6"/>
    <w:rsid w:val="00401473"/>
    <w:rsid w:val="00401860"/>
    <w:rsid w:val="00402FAF"/>
    <w:rsid w:val="00405412"/>
    <w:rsid w:val="0040574C"/>
    <w:rsid w:val="004057B4"/>
    <w:rsid w:val="00405804"/>
    <w:rsid w:val="00405828"/>
    <w:rsid w:val="00410E3F"/>
    <w:rsid w:val="0041218F"/>
    <w:rsid w:val="00412B95"/>
    <w:rsid w:val="004130D2"/>
    <w:rsid w:val="00414144"/>
    <w:rsid w:val="00414DEA"/>
    <w:rsid w:val="004169B7"/>
    <w:rsid w:val="00421972"/>
    <w:rsid w:val="0042228D"/>
    <w:rsid w:val="00422CE8"/>
    <w:rsid w:val="0042345A"/>
    <w:rsid w:val="00423C3C"/>
    <w:rsid w:val="004241C8"/>
    <w:rsid w:val="00425234"/>
    <w:rsid w:val="004257E8"/>
    <w:rsid w:val="00431D9D"/>
    <w:rsid w:val="0043250C"/>
    <w:rsid w:val="004327DB"/>
    <w:rsid w:val="00433438"/>
    <w:rsid w:val="00435E8E"/>
    <w:rsid w:val="00436049"/>
    <w:rsid w:val="004401BB"/>
    <w:rsid w:val="004409C4"/>
    <w:rsid w:val="00441336"/>
    <w:rsid w:val="00441EFE"/>
    <w:rsid w:val="00443EDB"/>
    <w:rsid w:val="00444FE1"/>
    <w:rsid w:val="004468FA"/>
    <w:rsid w:val="00446E84"/>
    <w:rsid w:val="00450691"/>
    <w:rsid w:val="004519E6"/>
    <w:rsid w:val="00451A22"/>
    <w:rsid w:val="004527B7"/>
    <w:rsid w:val="00456DB6"/>
    <w:rsid w:val="004603FA"/>
    <w:rsid w:val="0046148D"/>
    <w:rsid w:val="004615FA"/>
    <w:rsid w:val="004627DA"/>
    <w:rsid w:val="00462CFE"/>
    <w:rsid w:val="00463E73"/>
    <w:rsid w:val="00464807"/>
    <w:rsid w:val="00467CD3"/>
    <w:rsid w:val="00472C2A"/>
    <w:rsid w:val="00472E86"/>
    <w:rsid w:val="00474A83"/>
    <w:rsid w:val="00475075"/>
    <w:rsid w:val="00475CE2"/>
    <w:rsid w:val="00480691"/>
    <w:rsid w:val="00480D55"/>
    <w:rsid w:val="00483481"/>
    <w:rsid w:val="004838F5"/>
    <w:rsid w:val="004844FF"/>
    <w:rsid w:val="00486BA8"/>
    <w:rsid w:val="00490CC9"/>
    <w:rsid w:val="00491FA3"/>
    <w:rsid w:val="00492405"/>
    <w:rsid w:val="004925B9"/>
    <w:rsid w:val="00493A1A"/>
    <w:rsid w:val="004A181D"/>
    <w:rsid w:val="004A1F59"/>
    <w:rsid w:val="004A2460"/>
    <w:rsid w:val="004A2772"/>
    <w:rsid w:val="004A4565"/>
    <w:rsid w:val="004A5809"/>
    <w:rsid w:val="004A61DF"/>
    <w:rsid w:val="004A666A"/>
    <w:rsid w:val="004A6BB2"/>
    <w:rsid w:val="004A70E7"/>
    <w:rsid w:val="004A7DA6"/>
    <w:rsid w:val="004B1C73"/>
    <w:rsid w:val="004B1ED0"/>
    <w:rsid w:val="004B3EAE"/>
    <w:rsid w:val="004B4B88"/>
    <w:rsid w:val="004B4EE7"/>
    <w:rsid w:val="004B6503"/>
    <w:rsid w:val="004B6F0E"/>
    <w:rsid w:val="004C06C0"/>
    <w:rsid w:val="004C1DFD"/>
    <w:rsid w:val="004C37B1"/>
    <w:rsid w:val="004C37F1"/>
    <w:rsid w:val="004C3FC0"/>
    <w:rsid w:val="004C48D1"/>
    <w:rsid w:val="004C4F52"/>
    <w:rsid w:val="004C562A"/>
    <w:rsid w:val="004C5A93"/>
    <w:rsid w:val="004C6776"/>
    <w:rsid w:val="004C6B4B"/>
    <w:rsid w:val="004C73B0"/>
    <w:rsid w:val="004C7BD5"/>
    <w:rsid w:val="004D1BFD"/>
    <w:rsid w:val="004D2934"/>
    <w:rsid w:val="004D2DDD"/>
    <w:rsid w:val="004D55F6"/>
    <w:rsid w:val="004D7F05"/>
    <w:rsid w:val="004E0148"/>
    <w:rsid w:val="004E3257"/>
    <w:rsid w:val="004E3BD2"/>
    <w:rsid w:val="004E4B9D"/>
    <w:rsid w:val="004E5511"/>
    <w:rsid w:val="004E7138"/>
    <w:rsid w:val="004E720D"/>
    <w:rsid w:val="004F01B7"/>
    <w:rsid w:val="004F333E"/>
    <w:rsid w:val="004F33FA"/>
    <w:rsid w:val="004F347F"/>
    <w:rsid w:val="004F6992"/>
    <w:rsid w:val="0050597A"/>
    <w:rsid w:val="0050597C"/>
    <w:rsid w:val="00507086"/>
    <w:rsid w:val="00510620"/>
    <w:rsid w:val="00510CC4"/>
    <w:rsid w:val="00510DD9"/>
    <w:rsid w:val="00512D51"/>
    <w:rsid w:val="00513069"/>
    <w:rsid w:val="00513635"/>
    <w:rsid w:val="0051627D"/>
    <w:rsid w:val="005170DA"/>
    <w:rsid w:val="00520759"/>
    <w:rsid w:val="005208C4"/>
    <w:rsid w:val="00521DF2"/>
    <w:rsid w:val="005263DA"/>
    <w:rsid w:val="005264D6"/>
    <w:rsid w:val="00527D43"/>
    <w:rsid w:val="00530528"/>
    <w:rsid w:val="00531DED"/>
    <w:rsid w:val="00532D82"/>
    <w:rsid w:val="0053641C"/>
    <w:rsid w:val="00537854"/>
    <w:rsid w:val="00540495"/>
    <w:rsid w:val="0054196E"/>
    <w:rsid w:val="00542B62"/>
    <w:rsid w:val="00542BE1"/>
    <w:rsid w:val="00544660"/>
    <w:rsid w:val="00544A82"/>
    <w:rsid w:val="00547035"/>
    <w:rsid w:val="0054716B"/>
    <w:rsid w:val="0054736A"/>
    <w:rsid w:val="005473C1"/>
    <w:rsid w:val="00550838"/>
    <w:rsid w:val="00551419"/>
    <w:rsid w:val="00556C92"/>
    <w:rsid w:val="00560002"/>
    <w:rsid w:val="005602A1"/>
    <w:rsid w:val="0056123C"/>
    <w:rsid w:val="0056141F"/>
    <w:rsid w:val="005616AD"/>
    <w:rsid w:val="00562BF8"/>
    <w:rsid w:val="00562DC2"/>
    <w:rsid w:val="00566A39"/>
    <w:rsid w:val="00566D79"/>
    <w:rsid w:val="00570DCD"/>
    <w:rsid w:val="005713ED"/>
    <w:rsid w:val="00574166"/>
    <w:rsid w:val="005825BB"/>
    <w:rsid w:val="005830BA"/>
    <w:rsid w:val="00583CAD"/>
    <w:rsid w:val="00584792"/>
    <w:rsid w:val="00585232"/>
    <w:rsid w:val="0058531E"/>
    <w:rsid w:val="00585E3C"/>
    <w:rsid w:val="00585E8F"/>
    <w:rsid w:val="005914C5"/>
    <w:rsid w:val="00591A8F"/>
    <w:rsid w:val="00591E34"/>
    <w:rsid w:val="00592994"/>
    <w:rsid w:val="00593F92"/>
    <w:rsid w:val="005954DE"/>
    <w:rsid w:val="00595BA7"/>
    <w:rsid w:val="005976E0"/>
    <w:rsid w:val="005A0874"/>
    <w:rsid w:val="005A0AE7"/>
    <w:rsid w:val="005A1649"/>
    <w:rsid w:val="005A422F"/>
    <w:rsid w:val="005A5CDE"/>
    <w:rsid w:val="005A7D09"/>
    <w:rsid w:val="005A7DA5"/>
    <w:rsid w:val="005B1C2D"/>
    <w:rsid w:val="005B3086"/>
    <w:rsid w:val="005B3B86"/>
    <w:rsid w:val="005B3CE7"/>
    <w:rsid w:val="005B4305"/>
    <w:rsid w:val="005B5305"/>
    <w:rsid w:val="005B5C20"/>
    <w:rsid w:val="005B74D6"/>
    <w:rsid w:val="005B7EEA"/>
    <w:rsid w:val="005C00FA"/>
    <w:rsid w:val="005C0675"/>
    <w:rsid w:val="005C13D6"/>
    <w:rsid w:val="005C16CC"/>
    <w:rsid w:val="005C1A82"/>
    <w:rsid w:val="005C247C"/>
    <w:rsid w:val="005C27CA"/>
    <w:rsid w:val="005C2B60"/>
    <w:rsid w:val="005C48EC"/>
    <w:rsid w:val="005C50BB"/>
    <w:rsid w:val="005C5CE1"/>
    <w:rsid w:val="005D037B"/>
    <w:rsid w:val="005D2C60"/>
    <w:rsid w:val="005D4A56"/>
    <w:rsid w:val="005D650E"/>
    <w:rsid w:val="005D69C5"/>
    <w:rsid w:val="005D7A39"/>
    <w:rsid w:val="005D7E19"/>
    <w:rsid w:val="005E0486"/>
    <w:rsid w:val="005E2232"/>
    <w:rsid w:val="005E2344"/>
    <w:rsid w:val="005E2A14"/>
    <w:rsid w:val="005E322E"/>
    <w:rsid w:val="005E3B07"/>
    <w:rsid w:val="005E5380"/>
    <w:rsid w:val="005E5DD4"/>
    <w:rsid w:val="005E7F04"/>
    <w:rsid w:val="005E7FAD"/>
    <w:rsid w:val="005F4429"/>
    <w:rsid w:val="005F5C1A"/>
    <w:rsid w:val="005F5D73"/>
    <w:rsid w:val="005F5FFA"/>
    <w:rsid w:val="005F65DF"/>
    <w:rsid w:val="005F67A2"/>
    <w:rsid w:val="005F7508"/>
    <w:rsid w:val="006017BB"/>
    <w:rsid w:val="00603113"/>
    <w:rsid w:val="00603B5A"/>
    <w:rsid w:val="00605600"/>
    <w:rsid w:val="00605F1F"/>
    <w:rsid w:val="00606653"/>
    <w:rsid w:val="00606D3B"/>
    <w:rsid w:val="00611197"/>
    <w:rsid w:val="00616088"/>
    <w:rsid w:val="0061643B"/>
    <w:rsid w:val="00616AC6"/>
    <w:rsid w:val="00617789"/>
    <w:rsid w:val="006201B1"/>
    <w:rsid w:val="0062135D"/>
    <w:rsid w:val="00621691"/>
    <w:rsid w:val="00622623"/>
    <w:rsid w:val="0062353B"/>
    <w:rsid w:val="00624C84"/>
    <w:rsid w:val="00625349"/>
    <w:rsid w:val="00625DA0"/>
    <w:rsid w:val="006269CE"/>
    <w:rsid w:val="00626CA6"/>
    <w:rsid w:val="00626CE1"/>
    <w:rsid w:val="00627243"/>
    <w:rsid w:val="0063021D"/>
    <w:rsid w:val="00630C7E"/>
    <w:rsid w:val="00631325"/>
    <w:rsid w:val="006319CF"/>
    <w:rsid w:val="00631BBA"/>
    <w:rsid w:val="00632037"/>
    <w:rsid w:val="006348BD"/>
    <w:rsid w:val="00635FFB"/>
    <w:rsid w:val="0063700E"/>
    <w:rsid w:val="0063743F"/>
    <w:rsid w:val="00641E63"/>
    <w:rsid w:val="00641FD0"/>
    <w:rsid w:val="006430E0"/>
    <w:rsid w:val="00643DCB"/>
    <w:rsid w:val="006449BA"/>
    <w:rsid w:val="0064640C"/>
    <w:rsid w:val="00646F7E"/>
    <w:rsid w:val="006472F6"/>
    <w:rsid w:val="006479B6"/>
    <w:rsid w:val="006505E3"/>
    <w:rsid w:val="00651284"/>
    <w:rsid w:val="00651AC7"/>
    <w:rsid w:val="0065284B"/>
    <w:rsid w:val="00653349"/>
    <w:rsid w:val="00653B49"/>
    <w:rsid w:val="00654B4B"/>
    <w:rsid w:val="00661DBC"/>
    <w:rsid w:val="0066251E"/>
    <w:rsid w:val="006633BD"/>
    <w:rsid w:val="0066410E"/>
    <w:rsid w:val="00664AD4"/>
    <w:rsid w:val="00664F6B"/>
    <w:rsid w:val="00665A6A"/>
    <w:rsid w:val="00665D89"/>
    <w:rsid w:val="00666532"/>
    <w:rsid w:val="00667703"/>
    <w:rsid w:val="00667E45"/>
    <w:rsid w:val="00674102"/>
    <w:rsid w:val="006744CA"/>
    <w:rsid w:val="00675F8A"/>
    <w:rsid w:val="00676922"/>
    <w:rsid w:val="0067798A"/>
    <w:rsid w:val="006819C2"/>
    <w:rsid w:val="00683156"/>
    <w:rsid w:val="006831C6"/>
    <w:rsid w:val="006832B1"/>
    <w:rsid w:val="00683582"/>
    <w:rsid w:val="006843DC"/>
    <w:rsid w:val="00686024"/>
    <w:rsid w:val="006861D1"/>
    <w:rsid w:val="0068748A"/>
    <w:rsid w:val="00687A9D"/>
    <w:rsid w:val="006911F8"/>
    <w:rsid w:val="00691FDD"/>
    <w:rsid w:val="00693315"/>
    <w:rsid w:val="00694532"/>
    <w:rsid w:val="0069455D"/>
    <w:rsid w:val="00694764"/>
    <w:rsid w:val="00694853"/>
    <w:rsid w:val="00696398"/>
    <w:rsid w:val="006A027C"/>
    <w:rsid w:val="006A1CE9"/>
    <w:rsid w:val="006A1E42"/>
    <w:rsid w:val="006A26A9"/>
    <w:rsid w:val="006A3C99"/>
    <w:rsid w:val="006A43E5"/>
    <w:rsid w:val="006A53C2"/>
    <w:rsid w:val="006A57B8"/>
    <w:rsid w:val="006A6A36"/>
    <w:rsid w:val="006B01DC"/>
    <w:rsid w:val="006B137B"/>
    <w:rsid w:val="006B39EA"/>
    <w:rsid w:val="006B3BE5"/>
    <w:rsid w:val="006B537D"/>
    <w:rsid w:val="006B724C"/>
    <w:rsid w:val="006C013F"/>
    <w:rsid w:val="006C11C8"/>
    <w:rsid w:val="006C13A5"/>
    <w:rsid w:val="006C1B4E"/>
    <w:rsid w:val="006C1CFD"/>
    <w:rsid w:val="006C250B"/>
    <w:rsid w:val="006C2E08"/>
    <w:rsid w:val="006C3090"/>
    <w:rsid w:val="006C3397"/>
    <w:rsid w:val="006C58BA"/>
    <w:rsid w:val="006C5D28"/>
    <w:rsid w:val="006C6821"/>
    <w:rsid w:val="006C6F02"/>
    <w:rsid w:val="006D126D"/>
    <w:rsid w:val="006D3104"/>
    <w:rsid w:val="006D4EB2"/>
    <w:rsid w:val="006D61F9"/>
    <w:rsid w:val="006E0FB1"/>
    <w:rsid w:val="006E1273"/>
    <w:rsid w:val="006E27F2"/>
    <w:rsid w:val="006E7BED"/>
    <w:rsid w:val="006E7EE0"/>
    <w:rsid w:val="006F05AA"/>
    <w:rsid w:val="006F2A43"/>
    <w:rsid w:val="006F2E45"/>
    <w:rsid w:val="006F2FC3"/>
    <w:rsid w:val="006F3048"/>
    <w:rsid w:val="006F31FA"/>
    <w:rsid w:val="006F3ABB"/>
    <w:rsid w:val="006F40C4"/>
    <w:rsid w:val="006F4C71"/>
    <w:rsid w:val="006F5F7A"/>
    <w:rsid w:val="007000A9"/>
    <w:rsid w:val="00702C52"/>
    <w:rsid w:val="0070475C"/>
    <w:rsid w:val="007068E4"/>
    <w:rsid w:val="00706B31"/>
    <w:rsid w:val="00706D59"/>
    <w:rsid w:val="00706DFF"/>
    <w:rsid w:val="007108EB"/>
    <w:rsid w:val="007112AE"/>
    <w:rsid w:val="007143F2"/>
    <w:rsid w:val="007162D6"/>
    <w:rsid w:val="00716AF7"/>
    <w:rsid w:val="00717264"/>
    <w:rsid w:val="00717730"/>
    <w:rsid w:val="00717749"/>
    <w:rsid w:val="00720E95"/>
    <w:rsid w:val="00721771"/>
    <w:rsid w:val="007243BD"/>
    <w:rsid w:val="007251EB"/>
    <w:rsid w:val="00726B76"/>
    <w:rsid w:val="00727223"/>
    <w:rsid w:val="00731DB2"/>
    <w:rsid w:val="00734C40"/>
    <w:rsid w:val="00734FBF"/>
    <w:rsid w:val="007366E1"/>
    <w:rsid w:val="00736945"/>
    <w:rsid w:val="00736D4F"/>
    <w:rsid w:val="00737A1B"/>
    <w:rsid w:val="0074011D"/>
    <w:rsid w:val="00740A2F"/>
    <w:rsid w:val="00740C1A"/>
    <w:rsid w:val="007412B4"/>
    <w:rsid w:val="0074170F"/>
    <w:rsid w:val="00741DAC"/>
    <w:rsid w:val="0074245D"/>
    <w:rsid w:val="007467C4"/>
    <w:rsid w:val="0074771A"/>
    <w:rsid w:val="007479B7"/>
    <w:rsid w:val="00750942"/>
    <w:rsid w:val="0075271A"/>
    <w:rsid w:val="0075302D"/>
    <w:rsid w:val="00753383"/>
    <w:rsid w:val="00756173"/>
    <w:rsid w:val="00756378"/>
    <w:rsid w:val="00756C34"/>
    <w:rsid w:val="00757609"/>
    <w:rsid w:val="00760136"/>
    <w:rsid w:val="00761AD8"/>
    <w:rsid w:val="00762778"/>
    <w:rsid w:val="00762819"/>
    <w:rsid w:val="00764425"/>
    <w:rsid w:val="00764984"/>
    <w:rsid w:val="00767E1F"/>
    <w:rsid w:val="00770756"/>
    <w:rsid w:val="00771239"/>
    <w:rsid w:val="00772AA2"/>
    <w:rsid w:val="00773C43"/>
    <w:rsid w:val="00773F5C"/>
    <w:rsid w:val="0077641E"/>
    <w:rsid w:val="00780215"/>
    <w:rsid w:val="007815D8"/>
    <w:rsid w:val="00781B45"/>
    <w:rsid w:val="00782515"/>
    <w:rsid w:val="00782B0E"/>
    <w:rsid w:val="007849A2"/>
    <w:rsid w:val="00784E3C"/>
    <w:rsid w:val="00785D12"/>
    <w:rsid w:val="00786DBB"/>
    <w:rsid w:val="007875DC"/>
    <w:rsid w:val="0079012B"/>
    <w:rsid w:val="00791DDD"/>
    <w:rsid w:val="00794F97"/>
    <w:rsid w:val="00797CE7"/>
    <w:rsid w:val="007A0C6D"/>
    <w:rsid w:val="007A11AA"/>
    <w:rsid w:val="007A175D"/>
    <w:rsid w:val="007A3D39"/>
    <w:rsid w:val="007A467D"/>
    <w:rsid w:val="007A4E35"/>
    <w:rsid w:val="007B2296"/>
    <w:rsid w:val="007B5048"/>
    <w:rsid w:val="007C04D3"/>
    <w:rsid w:val="007C0DE6"/>
    <w:rsid w:val="007C347B"/>
    <w:rsid w:val="007C3BDC"/>
    <w:rsid w:val="007C456A"/>
    <w:rsid w:val="007C49CB"/>
    <w:rsid w:val="007C7320"/>
    <w:rsid w:val="007D058E"/>
    <w:rsid w:val="007D28B4"/>
    <w:rsid w:val="007D3CED"/>
    <w:rsid w:val="007D51EE"/>
    <w:rsid w:val="007D5884"/>
    <w:rsid w:val="007D5A8D"/>
    <w:rsid w:val="007D676E"/>
    <w:rsid w:val="007E0309"/>
    <w:rsid w:val="007E0A30"/>
    <w:rsid w:val="007E35FF"/>
    <w:rsid w:val="007E39FC"/>
    <w:rsid w:val="007E4606"/>
    <w:rsid w:val="007E49CE"/>
    <w:rsid w:val="007E5652"/>
    <w:rsid w:val="007E5F39"/>
    <w:rsid w:val="007E706A"/>
    <w:rsid w:val="007F0662"/>
    <w:rsid w:val="007F0BAF"/>
    <w:rsid w:val="007F2BF0"/>
    <w:rsid w:val="007F48C7"/>
    <w:rsid w:val="007F4C3D"/>
    <w:rsid w:val="007F571A"/>
    <w:rsid w:val="007F601F"/>
    <w:rsid w:val="007F6B9A"/>
    <w:rsid w:val="00801319"/>
    <w:rsid w:val="008022BD"/>
    <w:rsid w:val="008022F5"/>
    <w:rsid w:val="0080532F"/>
    <w:rsid w:val="00807BA2"/>
    <w:rsid w:val="00810856"/>
    <w:rsid w:val="00810D58"/>
    <w:rsid w:val="0081156E"/>
    <w:rsid w:val="00811D82"/>
    <w:rsid w:val="00811E74"/>
    <w:rsid w:val="00812879"/>
    <w:rsid w:val="00813618"/>
    <w:rsid w:val="00813A00"/>
    <w:rsid w:val="0081441C"/>
    <w:rsid w:val="00814CC3"/>
    <w:rsid w:val="00814F1B"/>
    <w:rsid w:val="00816861"/>
    <w:rsid w:val="00817607"/>
    <w:rsid w:val="008211DE"/>
    <w:rsid w:val="008214D0"/>
    <w:rsid w:val="00821865"/>
    <w:rsid w:val="008237EA"/>
    <w:rsid w:val="00824392"/>
    <w:rsid w:val="00825564"/>
    <w:rsid w:val="00827F40"/>
    <w:rsid w:val="00830624"/>
    <w:rsid w:val="00831494"/>
    <w:rsid w:val="0083178B"/>
    <w:rsid w:val="00831C20"/>
    <w:rsid w:val="00832208"/>
    <w:rsid w:val="0083221F"/>
    <w:rsid w:val="008338E7"/>
    <w:rsid w:val="00833A33"/>
    <w:rsid w:val="00833F11"/>
    <w:rsid w:val="008348DA"/>
    <w:rsid w:val="008348E6"/>
    <w:rsid w:val="00835350"/>
    <w:rsid w:val="008421B9"/>
    <w:rsid w:val="008424CF"/>
    <w:rsid w:val="00842A1F"/>
    <w:rsid w:val="00842F1C"/>
    <w:rsid w:val="0084489F"/>
    <w:rsid w:val="00844EA9"/>
    <w:rsid w:val="00845DF2"/>
    <w:rsid w:val="00846DB7"/>
    <w:rsid w:val="00850667"/>
    <w:rsid w:val="008511C3"/>
    <w:rsid w:val="00851598"/>
    <w:rsid w:val="00851B14"/>
    <w:rsid w:val="00851B6F"/>
    <w:rsid w:val="00851F34"/>
    <w:rsid w:val="00852B7D"/>
    <w:rsid w:val="008545C0"/>
    <w:rsid w:val="00854A47"/>
    <w:rsid w:val="00854B47"/>
    <w:rsid w:val="00855278"/>
    <w:rsid w:val="008558E5"/>
    <w:rsid w:val="0085669F"/>
    <w:rsid w:val="00857DD3"/>
    <w:rsid w:val="00857E96"/>
    <w:rsid w:val="008614DA"/>
    <w:rsid w:val="00863814"/>
    <w:rsid w:val="00867677"/>
    <w:rsid w:val="00867C42"/>
    <w:rsid w:val="00877344"/>
    <w:rsid w:val="00881954"/>
    <w:rsid w:val="00881DF2"/>
    <w:rsid w:val="00882254"/>
    <w:rsid w:val="0088260E"/>
    <w:rsid w:val="0088264B"/>
    <w:rsid w:val="008843D4"/>
    <w:rsid w:val="0088490F"/>
    <w:rsid w:val="00891484"/>
    <w:rsid w:val="00894C4D"/>
    <w:rsid w:val="008A3490"/>
    <w:rsid w:val="008B03C3"/>
    <w:rsid w:val="008B0A83"/>
    <w:rsid w:val="008B1F6C"/>
    <w:rsid w:val="008B5C65"/>
    <w:rsid w:val="008C03B7"/>
    <w:rsid w:val="008C0E52"/>
    <w:rsid w:val="008C0EE1"/>
    <w:rsid w:val="008C304D"/>
    <w:rsid w:val="008C3B48"/>
    <w:rsid w:val="008C5DB5"/>
    <w:rsid w:val="008C7509"/>
    <w:rsid w:val="008D05CE"/>
    <w:rsid w:val="008D09BF"/>
    <w:rsid w:val="008D18F2"/>
    <w:rsid w:val="008D2253"/>
    <w:rsid w:val="008D3FF8"/>
    <w:rsid w:val="008D42DD"/>
    <w:rsid w:val="008D66BC"/>
    <w:rsid w:val="008D6898"/>
    <w:rsid w:val="008E1028"/>
    <w:rsid w:val="008E1348"/>
    <w:rsid w:val="008E1E73"/>
    <w:rsid w:val="008E267C"/>
    <w:rsid w:val="008E3221"/>
    <w:rsid w:val="008E467A"/>
    <w:rsid w:val="008E5D64"/>
    <w:rsid w:val="008F0725"/>
    <w:rsid w:val="008F4368"/>
    <w:rsid w:val="008F4D56"/>
    <w:rsid w:val="008F5724"/>
    <w:rsid w:val="008F5C4F"/>
    <w:rsid w:val="008F5D55"/>
    <w:rsid w:val="008F5E9A"/>
    <w:rsid w:val="008F5EC1"/>
    <w:rsid w:val="008F6F33"/>
    <w:rsid w:val="0090063A"/>
    <w:rsid w:val="0090149C"/>
    <w:rsid w:val="0090199C"/>
    <w:rsid w:val="00904DC7"/>
    <w:rsid w:val="009058E4"/>
    <w:rsid w:val="00905B17"/>
    <w:rsid w:val="00905C01"/>
    <w:rsid w:val="00910811"/>
    <w:rsid w:val="00910BAB"/>
    <w:rsid w:val="009157CA"/>
    <w:rsid w:val="009157ED"/>
    <w:rsid w:val="00921F75"/>
    <w:rsid w:val="00922922"/>
    <w:rsid w:val="00923561"/>
    <w:rsid w:val="00923F5E"/>
    <w:rsid w:val="00924E29"/>
    <w:rsid w:val="009254DF"/>
    <w:rsid w:val="00925CD8"/>
    <w:rsid w:val="00927E21"/>
    <w:rsid w:val="00930C98"/>
    <w:rsid w:val="00932A0E"/>
    <w:rsid w:val="00936007"/>
    <w:rsid w:val="00936B71"/>
    <w:rsid w:val="00937105"/>
    <w:rsid w:val="009434F6"/>
    <w:rsid w:val="00943FF2"/>
    <w:rsid w:val="00944ACB"/>
    <w:rsid w:val="00947A3A"/>
    <w:rsid w:val="00947C5C"/>
    <w:rsid w:val="00950912"/>
    <w:rsid w:val="00951AE7"/>
    <w:rsid w:val="00952EF1"/>
    <w:rsid w:val="009539A0"/>
    <w:rsid w:val="009540EC"/>
    <w:rsid w:val="009544A7"/>
    <w:rsid w:val="00954A13"/>
    <w:rsid w:val="009625FA"/>
    <w:rsid w:val="00962F27"/>
    <w:rsid w:val="00963693"/>
    <w:rsid w:val="00964E91"/>
    <w:rsid w:val="0096500E"/>
    <w:rsid w:val="00965B48"/>
    <w:rsid w:val="009660A4"/>
    <w:rsid w:val="0096660E"/>
    <w:rsid w:val="00967123"/>
    <w:rsid w:val="00972222"/>
    <w:rsid w:val="0097553C"/>
    <w:rsid w:val="00975609"/>
    <w:rsid w:val="00984067"/>
    <w:rsid w:val="00985372"/>
    <w:rsid w:val="00986E04"/>
    <w:rsid w:val="00987AC8"/>
    <w:rsid w:val="00992A1D"/>
    <w:rsid w:val="00992D22"/>
    <w:rsid w:val="00993193"/>
    <w:rsid w:val="009936FE"/>
    <w:rsid w:val="0099519C"/>
    <w:rsid w:val="009958FE"/>
    <w:rsid w:val="00995C7B"/>
    <w:rsid w:val="00996C77"/>
    <w:rsid w:val="009A0637"/>
    <w:rsid w:val="009A2744"/>
    <w:rsid w:val="009A6AFB"/>
    <w:rsid w:val="009A7205"/>
    <w:rsid w:val="009B01EC"/>
    <w:rsid w:val="009B0746"/>
    <w:rsid w:val="009B1BB4"/>
    <w:rsid w:val="009B498D"/>
    <w:rsid w:val="009B4B0F"/>
    <w:rsid w:val="009C030A"/>
    <w:rsid w:val="009C219C"/>
    <w:rsid w:val="009C36D2"/>
    <w:rsid w:val="009C4138"/>
    <w:rsid w:val="009C41AD"/>
    <w:rsid w:val="009C5837"/>
    <w:rsid w:val="009C7CDA"/>
    <w:rsid w:val="009D352E"/>
    <w:rsid w:val="009D3907"/>
    <w:rsid w:val="009D3E3D"/>
    <w:rsid w:val="009D3ED5"/>
    <w:rsid w:val="009D45AC"/>
    <w:rsid w:val="009D5CB9"/>
    <w:rsid w:val="009D5D32"/>
    <w:rsid w:val="009D67D9"/>
    <w:rsid w:val="009D73ED"/>
    <w:rsid w:val="009D797C"/>
    <w:rsid w:val="009E056E"/>
    <w:rsid w:val="009E0DD8"/>
    <w:rsid w:val="009E2FD0"/>
    <w:rsid w:val="009E4CF4"/>
    <w:rsid w:val="009E5A6F"/>
    <w:rsid w:val="009E7403"/>
    <w:rsid w:val="009E76C7"/>
    <w:rsid w:val="009F1036"/>
    <w:rsid w:val="009F1CFA"/>
    <w:rsid w:val="009F3788"/>
    <w:rsid w:val="009F4CE7"/>
    <w:rsid w:val="009F5CC0"/>
    <w:rsid w:val="00A019D1"/>
    <w:rsid w:val="00A01B67"/>
    <w:rsid w:val="00A05595"/>
    <w:rsid w:val="00A05FCE"/>
    <w:rsid w:val="00A12518"/>
    <w:rsid w:val="00A12BB7"/>
    <w:rsid w:val="00A14BCB"/>
    <w:rsid w:val="00A161CF"/>
    <w:rsid w:val="00A165E9"/>
    <w:rsid w:val="00A16B86"/>
    <w:rsid w:val="00A177CA"/>
    <w:rsid w:val="00A21AC3"/>
    <w:rsid w:val="00A30968"/>
    <w:rsid w:val="00A30C4F"/>
    <w:rsid w:val="00A32E96"/>
    <w:rsid w:val="00A3504C"/>
    <w:rsid w:val="00A416D8"/>
    <w:rsid w:val="00A429FA"/>
    <w:rsid w:val="00A42AEE"/>
    <w:rsid w:val="00A431BF"/>
    <w:rsid w:val="00A440CF"/>
    <w:rsid w:val="00A44FED"/>
    <w:rsid w:val="00A479AA"/>
    <w:rsid w:val="00A51B61"/>
    <w:rsid w:val="00A52785"/>
    <w:rsid w:val="00A535DA"/>
    <w:rsid w:val="00A5485F"/>
    <w:rsid w:val="00A5659F"/>
    <w:rsid w:val="00A61FC3"/>
    <w:rsid w:val="00A64D7F"/>
    <w:rsid w:val="00A66F55"/>
    <w:rsid w:val="00A74432"/>
    <w:rsid w:val="00A744D4"/>
    <w:rsid w:val="00A75651"/>
    <w:rsid w:val="00A770BB"/>
    <w:rsid w:val="00A80992"/>
    <w:rsid w:val="00A80AF9"/>
    <w:rsid w:val="00A822A5"/>
    <w:rsid w:val="00A82C4F"/>
    <w:rsid w:val="00A8541E"/>
    <w:rsid w:val="00A85708"/>
    <w:rsid w:val="00A87B66"/>
    <w:rsid w:val="00A91ABE"/>
    <w:rsid w:val="00A95131"/>
    <w:rsid w:val="00A956E2"/>
    <w:rsid w:val="00A95E03"/>
    <w:rsid w:val="00AA090B"/>
    <w:rsid w:val="00AA190F"/>
    <w:rsid w:val="00AA4629"/>
    <w:rsid w:val="00AA52C2"/>
    <w:rsid w:val="00AA5A8B"/>
    <w:rsid w:val="00AA65D5"/>
    <w:rsid w:val="00AA69F0"/>
    <w:rsid w:val="00AA7633"/>
    <w:rsid w:val="00AA76FE"/>
    <w:rsid w:val="00AB070E"/>
    <w:rsid w:val="00AB2B49"/>
    <w:rsid w:val="00AB450C"/>
    <w:rsid w:val="00AB5757"/>
    <w:rsid w:val="00AB5D13"/>
    <w:rsid w:val="00AB5F5B"/>
    <w:rsid w:val="00AB67D7"/>
    <w:rsid w:val="00AB6E1C"/>
    <w:rsid w:val="00AB7506"/>
    <w:rsid w:val="00AC2613"/>
    <w:rsid w:val="00AC583B"/>
    <w:rsid w:val="00AC747F"/>
    <w:rsid w:val="00AD22F1"/>
    <w:rsid w:val="00AD236B"/>
    <w:rsid w:val="00AD52EE"/>
    <w:rsid w:val="00AD5E86"/>
    <w:rsid w:val="00AD6659"/>
    <w:rsid w:val="00AD7027"/>
    <w:rsid w:val="00AE10C8"/>
    <w:rsid w:val="00AE1BD7"/>
    <w:rsid w:val="00AE2EB5"/>
    <w:rsid w:val="00AE7EA7"/>
    <w:rsid w:val="00AF00DF"/>
    <w:rsid w:val="00AF01ED"/>
    <w:rsid w:val="00AF054C"/>
    <w:rsid w:val="00AF1F08"/>
    <w:rsid w:val="00AF258F"/>
    <w:rsid w:val="00AF4125"/>
    <w:rsid w:val="00AF525F"/>
    <w:rsid w:val="00AF69C7"/>
    <w:rsid w:val="00AF6CE3"/>
    <w:rsid w:val="00B01954"/>
    <w:rsid w:val="00B02170"/>
    <w:rsid w:val="00B0325B"/>
    <w:rsid w:val="00B0372C"/>
    <w:rsid w:val="00B04B60"/>
    <w:rsid w:val="00B04E55"/>
    <w:rsid w:val="00B07186"/>
    <w:rsid w:val="00B0722C"/>
    <w:rsid w:val="00B07247"/>
    <w:rsid w:val="00B104A4"/>
    <w:rsid w:val="00B10CA2"/>
    <w:rsid w:val="00B113A7"/>
    <w:rsid w:val="00B11C14"/>
    <w:rsid w:val="00B12946"/>
    <w:rsid w:val="00B16C29"/>
    <w:rsid w:val="00B16D26"/>
    <w:rsid w:val="00B20E63"/>
    <w:rsid w:val="00B211C8"/>
    <w:rsid w:val="00B22BF7"/>
    <w:rsid w:val="00B23341"/>
    <w:rsid w:val="00B25531"/>
    <w:rsid w:val="00B26B63"/>
    <w:rsid w:val="00B329E3"/>
    <w:rsid w:val="00B3388D"/>
    <w:rsid w:val="00B33A76"/>
    <w:rsid w:val="00B33DA2"/>
    <w:rsid w:val="00B34340"/>
    <w:rsid w:val="00B34E29"/>
    <w:rsid w:val="00B37A89"/>
    <w:rsid w:val="00B4068A"/>
    <w:rsid w:val="00B41BC4"/>
    <w:rsid w:val="00B41D83"/>
    <w:rsid w:val="00B41EE4"/>
    <w:rsid w:val="00B4394C"/>
    <w:rsid w:val="00B4409C"/>
    <w:rsid w:val="00B44409"/>
    <w:rsid w:val="00B46654"/>
    <w:rsid w:val="00B500A6"/>
    <w:rsid w:val="00B50271"/>
    <w:rsid w:val="00B50F30"/>
    <w:rsid w:val="00B52E35"/>
    <w:rsid w:val="00B52FD2"/>
    <w:rsid w:val="00B532D6"/>
    <w:rsid w:val="00B53E1B"/>
    <w:rsid w:val="00B5488D"/>
    <w:rsid w:val="00B5517E"/>
    <w:rsid w:val="00B575D0"/>
    <w:rsid w:val="00B622CE"/>
    <w:rsid w:val="00B62E7B"/>
    <w:rsid w:val="00B657EB"/>
    <w:rsid w:val="00B70AF4"/>
    <w:rsid w:val="00B722E4"/>
    <w:rsid w:val="00B73268"/>
    <w:rsid w:val="00B736D5"/>
    <w:rsid w:val="00B76503"/>
    <w:rsid w:val="00B826AB"/>
    <w:rsid w:val="00B83E09"/>
    <w:rsid w:val="00B8514D"/>
    <w:rsid w:val="00B85607"/>
    <w:rsid w:val="00B86022"/>
    <w:rsid w:val="00B8607C"/>
    <w:rsid w:val="00B87E64"/>
    <w:rsid w:val="00B87F0C"/>
    <w:rsid w:val="00B928FD"/>
    <w:rsid w:val="00BA1947"/>
    <w:rsid w:val="00BA19E1"/>
    <w:rsid w:val="00BA287F"/>
    <w:rsid w:val="00BA2914"/>
    <w:rsid w:val="00BA32A9"/>
    <w:rsid w:val="00BA4A91"/>
    <w:rsid w:val="00BB0A13"/>
    <w:rsid w:val="00BB0E2C"/>
    <w:rsid w:val="00BB1684"/>
    <w:rsid w:val="00BB1C26"/>
    <w:rsid w:val="00BB2CFD"/>
    <w:rsid w:val="00BB3BC9"/>
    <w:rsid w:val="00BB4AFF"/>
    <w:rsid w:val="00BB566A"/>
    <w:rsid w:val="00BB6049"/>
    <w:rsid w:val="00BB6EB7"/>
    <w:rsid w:val="00BC1E10"/>
    <w:rsid w:val="00BC5063"/>
    <w:rsid w:val="00BC60AB"/>
    <w:rsid w:val="00BC69C7"/>
    <w:rsid w:val="00BD1610"/>
    <w:rsid w:val="00BD1935"/>
    <w:rsid w:val="00BD304D"/>
    <w:rsid w:val="00BD3F32"/>
    <w:rsid w:val="00BD5276"/>
    <w:rsid w:val="00BD5777"/>
    <w:rsid w:val="00BD7775"/>
    <w:rsid w:val="00BD7D92"/>
    <w:rsid w:val="00BE042B"/>
    <w:rsid w:val="00BE15E6"/>
    <w:rsid w:val="00BE2563"/>
    <w:rsid w:val="00BE3183"/>
    <w:rsid w:val="00BE4C2A"/>
    <w:rsid w:val="00BE6CC6"/>
    <w:rsid w:val="00BE7281"/>
    <w:rsid w:val="00BF1116"/>
    <w:rsid w:val="00BF1FAF"/>
    <w:rsid w:val="00BF4C4A"/>
    <w:rsid w:val="00C0258C"/>
    <w:rsid w:val="00C0279E"/>
    <w:rsid w:val="00C03D7A"/>
    <w:rsid w:val="00C04968"/>
    <w:rsid w:val="00C04FAE"/>
    <w:rsid w:val="00C05073"/>
    <w:rsid w:val="00C0667A"/>
    <w:rsid w:val="00C10067"/>
    <w:rsid w:val="00C10691"/>
    <w:rsid w:val="00C113B7"/>
    <w:rsid w:val="00C14E91"/>
    <w:rsid w:val="00C15C05"/>
    <w:rsid w:val="00C15EA7"/>
    <w:rsid w:val="00C2262F"/>
    <w:rsid w:val="00C2347B"/>
    <w:rsid w:val="00C237F9"/>
    <w:rsid w:val="00C25974"/>
    <w:rsid w:val="00C27377"/>
    <w:rsid w:val="00C273CA"/>
    <w:rsid w:val="00C31443"/>
    <w:rsid w:val="00C32A2B"/>
    <w:rsid w:val="00C33798"/>
    <w:rsid w:val="00C33830"/>
    <w:rsid w:val="00C341C4"/>
    <w:rsid w:val="00C405AE"/>
    <w:rsid w:val="00C41B9F"/>
    <w:rsid w:val="00C47A98"/>
    <w:rsid w:val="00C50A37"/>
    <w:rsid w:val="00C51FE2"/>
    <w:rsid w:val="00C54F43"/>
    <w:rsid w:val="00C5537C"/>
    <w:rsid w:val="00C60EF3"/>
    <w:rsid w:val="00C61546"/>
    <w:rsid w:val="00C61E3E"/>
    <w:rsid w:val="00C647EA"/>
    <w:rsid w:val="00C66273"/>
    <w:rsid w:val="00C66464"/>
    <w:rsid w:val="00C7089B"/>
    <w:rsid w:val="00C712D0"/>
    <w:rsid w:val="00C71B14"/>
    <w:rsid w:val="00C73D26"/>
    <w:rsid w:val="00C75580"/>
    <w:rsid w:val="00C758AD"/>
    <w:rsid w:val="00C77AA7"/>
    <w:rsid w:val="00C80CC6"/>
    <w:rsid w:val="00C80CD6"/>
    <w:rsid w:val="00C80E76"/>
    <w:rsid w:val="00C818E6"/>
    <w:rsid w:val="00C819B4"/>
    <w:rsid w:val="00C84EC0"/>
    <w:rsid w:val="00C85461"/>
    <w:rsid w:val="00C869D6"/>
    <w:rsid w:val="00C874F6"/>
    <w:rsid w:val="00C878C2"/>
    <w:rsid w:val="00C9092B"/>
    <w:rsid w:val="00C90BCE"/>
    <w:rsid w:val="00C90D72"/>
    <w:rsid w:val="00C9131C"/>
    <w:rsid w:val="00C96972"/>
    <w:rsid w:val="00C977D7"/>
    <w:rsid w:val="00C97DB8"/>
    <w:rsid w:val="00CA071F"/>
    <w:rsid w:val="00CA0882"/>
    <w:rsid w:val="00CA14DD"/>
    <w:rsid w:val="00CA5B6D"/>
    <w:rsid w:val="00CA5BAD"/>
    <w:rsid w:val="00CA7ACD"/>
    <w:rsid w:val="00CB0533"/>
    <w:rsid w:val="00CB0A49"/>
    <w:rsid w:val="00CB2711"/>
    <w:rsid w:val="00CB34C9"/>
    <w:rsid w:val="00CB3742"/>
    <w:rsid w:val="00CB385B"/>
    <w:rsid w:val="00CB5332"/>
    <w:rsid w:val="00CB5B1D"/>
    <w:rsid w:val="00CB6C88"/>
    <w:rsid w:val="00CB6E19"/>
    <w:rsid w:val="00CC0B05"/>
    <w:rsid w:val="00CC263C"/>
    <w:rsid w:val="00CC2D6B"/>
    <w:rsid w:val="00CC2E91"/>
    <w:rsid w:val="00CC4150"/>
    <w:rsid w:val="00CC5975"/>
    <w:rsid w:val="00CC72EE"/>
    <w:rsid w:val="00CC75F5"/>
    <w:rsid w:val="00CC7748"/>
    <w:rsid w:val="00CC78D2"/>
    <w:rsid w:val="00CD0224"/>
    <w:rsid w:val="00CD2C94"/>
    <w:rsid w:val="00CD46CE"/>
    <w:rsid w:val="00CD5057"/>
    <w:rsid w:val="00CD5668"/>
    <w:rsid w:val="00CD75B5"/>
    <w:rsid w:val="00CD7694"/>
    <w:rsid w:val="00CE3853"/>
    <w:rsid w:val="00CE64DA"/>
    <w:rsid w:val="00CF1908"/>
    <w:rsid w:val="00CF4016"/>
    <w:rsid w:val="00CF406D"/>
    <w:rsid w:val="00CF6ACE"/>
    <w:rsid w:val="00CF6D58"/>
    <w:rsid w:val="00D03296"/>
    <w:rsid w:val="00D050DD"/>
    <w:rsid w:val="00D071CF"/>
    <w:rsid w:val="00D14F5B"/>
    <w:rsid w:val="00D151F8"/>
    <w:rsid w:val="00D177A6"/>
    <w:rsid w:val="00D20A39"/>
    <w:rsid w:val="00D20F71"/>
    <w:rsid w:val="00D21035"/>
    <w:rsid w:val="00D22C5D"/>
    <w:rsid w:val="00D24F85"/>
    <w:rsid w:val="00D30399"/>
    <w:rsid w:val="00D3053D"/>
    <w:rsid w:val="00D31B5A"/>
    <w:rsid w:val="00D34FE1"/>
    <w:rsid w:val="00D350E8"/>
    <w:rsid w:val="00D40C44"/>
    <w:rsid w:val="00D41E90"/>
    <w:rsid w:val="00D42899"/>
    <w:rsid w:val="00D435E8"/>
    <w:rsid w:val="00D43874"/>
    <w:rsid w:val="00D442C8"/>
    <w:rsid w:val="00D44C60"/>
    <w:rsid w:val="00D4540D"/>
    <w:rsid w:val="00D4591F"/>
    <w:rsid w:val="00D47F70"/>
    <w:rsid w:val="00D509A7"/>
    <w:rsid w:val="00D53724"/>
    <w:rsid w:val="00D5658B"/>
    <w:rsid w:val="00D56D1E"/>
    <w:rsid w:val="00D57DC3"/>
    <w:rsid w:val="00D60335"/>
    <w:rsid w:val="00D615D1"/>
    <w:rsid w:val="00D64B75"/>
    <w:rsid w:val="00D65049"/>
    <w:rsid w:val="00D701A2"/>
    <w:rsid w:val="00D7034A"/>
    <w:rsid w:val="00D71366"/>
    <w:rsid w:val="00D716E4"/>
    <w:rsid w:val="00D71DA7"/>
    <w:rsid w:val="00D71EF8"/>
    <w:rsid w:val="00D734FE"/>
    <w:rsid w:val="00D73523"/>
    <w:rsid w:val="00D75249"/>
    <w:rsid w:val="00D764BC"/>
    <w:rsid w:val="00D8028B"/>
    <w:rsid w:val="00D80E17"/>
    <w:rsid w:val="00D81A91"/>
    <w:rsid w:val="00D82BE5"/>
    <w:rsid w:val="00D87F1A"/>
    <w:rsid w:val="00D90296"/>
    <w:rsid w:val="00D93C53"/>
    <w:rsid w:val="00D9441F"/>
    <w:rsid w:val="00D94FBF"/>
    <w:rsid w:val="00D96080"/>
    <w:rsid w:val="00DA1716"/>
    <w:rsid w:val="00DA1BA1"/>
    <w:rsid w:val="00DA55DD"/>
    <w:rsid w:val="00DA5A5D"/>
    <w:rsid w:val="00DA7467"/>
    <w:rsid w:val="00DA7F05"/>
    <w:rsid w:val="00DB0739"/>
    <w:rsid w:val="00DB09C0"/>
    <w:rsid w:val="00DB0B0D"/>
    <w:rsid w:val="00DB1CE3"/>
    <w:rsid w:val="00DB242B"/>
    <w:rsid w:val="00DB2CD4"/>
    <w:rsid w:val="00DB62BF"/>
    <w:rsid w:val="00DB777C"/>
    <w:rsid w:val="00DB7919"/>
    <w:rsid w:val="00DB7F22"/>
    <w:rsid w:val="00DC015A"/>
    <w:rsid w:val="00DC0C4D"/>
    <w:rsid w:val="00DC4A1F"/>
    <w:rsid w:val="00DC545A"/>
    <w:rsid w:val="00DC5F8D"/>
    <w:rsid w:val="00DC6849"/>
    <w:rsid w:val="00DC7A30"/>
    <w:rsid w:val="00DC7A62"/>
    <w:rsid w:val="00DC7C2A"/>
    <w:rsid w:val="00DD1BDB"/>
    <w:rsid w:val="00DD1F58"/>
    <w:rsid w:val="00DD26AC"/>
    <w:rsid w:val="00DD2BE7"/>
    <w:rsid w:val="00DD6F6C"/>
    <w:rsid w:val="00DE19B2"/>
    <w:rsid w:val="00DE1D85"/>
    <w:rsid w:val="00DE2F87"/>
    <w:rsid w:val="00DE4D6A"/>
    <w:rsid w:val="00DE57FC"/>
    <w:rsid w:val="00DE744A"/>
    <w:rsid w:val="00DE7C78"/>
    <w:rsid w:val="00DF1F11"/>
    <w:rsid w:val="00DF3D87"/>
    <w:rsid w:val="00DF3F80"/>
    <w:rsid w:val="00DF445D"/>
    <w:rsid w:val="00DF5D63"/>
    <w:rsid w:val="00DF642D"/>
    <w:rsid w:val="00DF6EC4"/>
    <w:rsid w:val="00E00C10"/>
    <w:rsid w:val="00E01AED"/>
    <w:rsid w:val="00E02F60"/>
    <w:rsid w:val="00E04D0C"/>
    <w:rsid w:val="00E05DBB"/>
    <w:rsid w:val="00E07D02"/>
    <w:rsid w:val="00E11702"/>
    <w:rsid w:val="00E121A3"/>
    <w:rsid w:val="00E1276B"/>
    <w:rsid w:val="00E13E5F"/>
    <w:rsid w:val="00E1729B"/>
    <w:rsid w:val="00E17681"/>
    <w:rsid w:val="00E20CD8"/>
    <w:rsid w:val="00E21955"/>
    <w:rsid w:val="00E228FA"/>
    <w:rsid w:val="00E22B32"/>
    <w:rsid w:val="00E22E0D"/>
    <w:rsid w:val="00E25116"/>
    <w:rsid w:val="00E2563B"/>
    <w:rsid w:val="00E26D0E"/>
    <w:rsid w:val="00E30273"/>
    <w:rsid w:val="00E32046"/>
    <w:rsid w:val="00E41409"/>
    <w:rsid w:val="00E416A3"/>
    <w:rsid w:val="00E43C24"/>
    <w:rsid w:val="00E43F81"/>
    <w:rsid w:val="00E4448D"/>
    <w:rsid w:val="00E44E97"/>
    <w:rsid w:val="00E459FF"/>
    <w:rsid w:val="00E468CE"/>
    <w:rsid w:val="00E51A8B"/>
    <w:rsid w:val="00E52256"/>
    <w:rsid w:val="00E536BE"/>
    <w:rsid w:val="00E53E7F"/>
    <w:rsid w:val="00E61B25"/>
    <w:rsid w:val="00E61CF8"/>
    <w:rsid w:val="00E6201E"/>
    <w:rsid w:val="00E625A7"/>
    <w:rsid w:val="00E62B0D"/>
    <w:rsid w:val="00E631CD"/>
    <w:rsid w:val="00E6367E"/>
    <w:rsid w:val="00E63841"/>
    <w:rsid w:val="00E6400D"/>
    <w:rsid w:val="00E6501F"/>
    <w:rsid w:val="00E653C2"/>
    <w:rsid w:val="00E65CBE"/>
    <w:rsid w:val="00E66A55"/>
    <w:rsid w:val="00E66EB6"/>
    <w:rsid w:val="00E673E0"/>
    <w:rsid w:val="00E708AD"/>
    <w:rsid w:val="00E71750"/>
    <w:rsid w:val="00E7562C"/>
    <w:rsid w:val="00E77856"/>
    <w:rsid w:val="00E81166"/>
    <w:rsid w:val="00E82397"/>
    <w:rsid w:val="00E86BD9"/>
    <w:rsid w:val="00E86C30"/>
    <w:rsid w:val="00E91130"/>
    <w:rsid w:val="00E9118A"/>
    <w:rsid w:val="00E917A1"/>
    <w:rsid w:val="00E929D7"/>
    <w:rsid w:val="00E92E13"/>
    <w:rsid w:val="00E937D6"/>
    <w:rsid w:val="00E9490B"/>
    <w:rsid w:val="00E95095"/>
    <w:rsid w:val="00E9624E"/>
    <w:rsid w:val="00E96D2F"/>
    <w:rsid w:val="00E96E6C"/>
    <w:rsid w:val="00EA17C7"/>
    <w:rsid w:val="00EA397A"/>
    <w:rsid w:val="00EA42DC"/>
    <w:rsid w:val="00EA4C9F"/>
    <w:rsid w:val="00EA5B1C"/>
    <w:rsid w:val="00EA5D42"/>
    <w:rsid w:val="00EB0562"/>
    <w:rsid w:val="00EB0FC6"/>
    <w:rsid w:val="00EB1054"/>
    <w:rsid w:val="00EB2069"/>
    <w:rsid w:val="00EB266D"/>
    <w:rsid w:val="00EB3255"/>
    <w:rsid w:val="00EB6882"/>
    <w:rsid w:val="00EB6CA3"/>
    <w:rsid w:val="00EC3BFE"/>
    <w:rsid w:val="00EC4094"/>
    <w:rsid w:val="00EC4987"/>
    <w:rsid w:val="00EC6B89"/>
    <w:rsid w:val="00ED07CC"/>
    <w:rsid w:val="00ED0E7A"/>
    <w:rsid w:val="00ED1E5E"/>
    <w:rsid w:val="00ED3548"/>
    <w:rsid w:val="00ED5DD8"/>
    <w:rsid w:val="00ED6A67"/>
    <w:rsid w:val="00EE0077"/>
    <w:rsid w:val="00EE18A8"/>
    <w:rsid w:val="00EE279A"/>
    <w:rsid w:val="00EE2986"/>
    <w:rsid w:val="00EE61AA"/>
    <w:rsid w:val="00EE652F"/>
    <w:rsid w:val="00EE69C9"/>
    <w:rsid w:val="00EF025A"/>
    <w:rsid w:val="00EF1B12"/>
    <w:rsid w:val="00EF386A"/>
    <w:rsid w:val="00EF667D"/>
    <w:rsid w:val="00EF6E73"/>
    <w:rsid w:val="00F01852"/>
    <w:rsid w:val="00F01DD7"/>
    <w:rsid w:val="00F03DA9"/>
    <w:rsid w:val="00F04133"/>
    <w:rsid w:val="00F04CA7"/>
    <w:rsid w:val="00F05791"/>
    <w:rsid w:val="00F10B08"/>
    <w:rsid w:val="00F10C1F"/>
    <w:rsid w:val="00F11944"/>
    <w:rsid w:val="00F12978"/>
    <w:rsid w:val="00F12F41"/>
    <w:rsid w:val="00F1329C"/>
    <w:rsid w:val="00F1491E"/>
    <w:rsid w:val="00F14D86"/>
    <w:rsid w:val="00F15FC5"/>
    <w:rsid w:val="00F16EE0"/>
    <w:rsid w:val="00F2004A"/>
    <w:rsid w:val="00F206D4"/>
    <w:rsid w:val="00F22FE6"/>
    <w:rsid w:val="00F23499"/>
    <w:rsid w:val="00F23FFF"/>
    <w:rsid w:val="00F24EFE"/>
    <w:rsid w:val="00F25433"/>
    <w:rsid w:val="00F25491"/>
    <w:rsid w:val="00F309C7"/>
    <w:rsid w:val="00F35E1C"/>
    <w:rsid w:val="00F37C44"/>
    <w:rsid w:val="00F403DD"/>
    <w:rsid w:val="00F404D9"/>
    <w:rsid w:val="00F40D12"/>
    <w:rsid w:val="00F40DBE"/>
    <w:rsid w:val="00F40DC7"/>
    <w:rsid w:val="00F41701"/>
    <w:rsid w:val="00F41A2F"/>
    <w:rsid w:val="00F44C3A"/>
    <w:rsid w:val="00F44E3A"/>
    <w:rsid w:val="00F44EDF"/>
    <w:rsid w:val="00F462D6"/>
    <w:rsid w:val="00F465CE"/>
    <w:rsid w:val="00F46FD2"/>
    <w:rsid w:val="00F512BC"/>
    <w:rsid w:val="00F51E89"/>
    <w:rsid w:val="00F5342F"/>
    <w:rsid w:val="00F5433E"/>
    <w:rsid w:val="00F54E70"/>
    <w:rsid w:val="00F55F6C"/>
    <w:rsid w:val="00F56B2C"/>
    <w:rsid w:val="00F5781E"/>
    <w:rsid w:val="00F57DE5"/>
    <w:rsid w:val="00F60879"/>
    <w:rsid w:val="00F61350"/>
    <w:rsid w:val="00F62663"/>
    <w:rsid w:val="00F62A5A"/>
    <w:rsid w:val="00F62C7E"/>
    <w:rsid w:val="00F64229"/>
    <w:rsid w:val="00F64CED"/>
    <w:rsid w:val="00F64E08"/>
    <w:rsid w:val="00F66FAA"/>
    <w:rsid w:val="00F67094"/>
    <w:rsid w:val="00F673E1"/>
    <w:rsid w:val="00F678C4"/>
    <w:rsid w:val="00F70CDB"/>
    <w:rsid w:val="00F72A98"/>
    <w:rsid w:val="00F73D41"/>
    <w:rsid w:val="00F746E6"/>
    <w:rsid w:val="00F76475"/>
    <w:rsid w:val="00F77089"/>
    <w:rsid w:val="00F80D5C"/>
    <w:rsid w:val="00F81174"/>
    <w:rsid w:val="00F81332"/>
    <w:rsid w:val="00F81744"/>
    <w:rsid w:val="00F821D4"/>
    <w:rsid w:val="00F82868"/>
    <w:rsid w:val="00F82920"/>
    <w:rsid w:val="00F82D6B"/>
    <w:rsid w:val="00F83EDD"/>
    <w:rsid w:val="00F84F6D"/>
    <w:rsid w:val="00F85B9B"/>
    <w:rsid w:val="00F911BC"/>
    <w:rsid w:val="00F91AF8"/>
    <w:rsid w:val="00F91F35"/>
    <w:rsid w:val="00F91F4D"/>
    <w:rsid w:val="00F93C80"/>
    <w:rsid w:val="00F9463B"/>
    <w:rsid w:val="00F9660A"/>
    <w:rsid w:val="00FA0439"/>
    <w:rsid w:val="00FA0540"/>
    <w:rsid w:val="00FA1FD6"/>
    <w:rsid w:val="00FA3C50"/>
    <w:rsid w:val="00FA5038"/>
    <w:rsid w:val="00FA5119"/>
    <w:rsid w:val="00FA6446"/>
    <w:rsid w:val="00FB0BBF"/>
    <w:rsid w:val="00FB0DB4"/>
    <w:rsid w:val="00FB10D1"/>
    <w:rsid w:val="00FB1D51"/>
    <w:rsid w:val="00FB2122"/>
    <w:rsid w:val="00FB2FC8"/>
    <w:rsid w:val="00FB3133"/>
    <w:rsid w:val="00FB3358"/>
    <w:rsid w:val="00FB3921"/>
    <w:rsid w:val="00FB5092"/>
    <w:rsid w:val="00FB56FD"/>
    <w:rsid w:val="00FB7788"/>
    <w:rsid w:val="00FC1A03"/>
    <w:rsid w:val="00FC2809"/>
    <w:rsid w:val="00FC3BD4"/>
    <w:rsid w:val="00FC3E26"/>
    <w:rsid w:val="00FC4A2D"/>
    <w:rsid w:val="00FC6818"/>
    <w:rsid w:val="00FC6860"/>
    <w:rsid w:val="00FD145E"/>
    <w:rsid w:val="00FD405F"/>
    <w:rsid w:val="00FE040F"/>
    <w:rsid w:val="00FE0552"/>
    <w:rsid w:val="00FE0559"/>
    <w:rsid w:val="00FE0E91"/>
    <w:rsid w:val="00FE12A7"/>
    <w:rsid w:val="00FE1C34"/>
    <w:rsid w:val="00FE1D72"/>
    <w:rsid w:val="00FE4013"/>
    <w:rsid w:val="00FF27BD"/>
    <w:rsid w:val="00FF3954"/>
    <w:rsid w:val="00FF475D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72AD8"/>
  <w15:chartTrackingRefBased/>
  <w15:docId w15:val="{8F68CA26-365F-42F1-9C70-4FCB1F9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4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BE2563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7563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563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75637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4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6160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6088"/>
  </w:style>
  <w:style w:type="table" w:customStyle="1" w:styleId="Volnmsta">
    <w:name w:val="Volná místa"/>
    <w:basedOn w:val="Jednoduchtabulka1"/>
    <w:rsid w:val="00FF4C38"/>
    <w:pPr>
      <w:spacing w:after="0" w:line="240" w:lineRule="auto"/>
    </w:pPr>
    <w:rPr>
      <w:rFonts w:ascii="Tahoma" w:eastAsia="Times New Roman" w:hAnsi="Tahoma" w:cs="Times New Roman"/>
      <w:sz w:val="17"/>
      <w:szCs w:val="20"/>
      <w:lang w:eastAsia="cs-CZ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6" w:space="0" w:color="auto"/>
        <w:insideV w:val="single" w:sz="6" w:space="0" w:color="auto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FF4C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OdstavecseseznamemChar">
    <w:name w:val="Odstavec se seznamem Char"/>
    <w:aliases w:val="nad 1 Char"/>
    <w:link w:val="Odstavecseseznamem"/>
    <w:uiPriority w:val="34"/>
    <w:locked/>
    <w:rsid w:val="002E13F6"/>
  </w:style>
  <w:style w:type="paragraph" w:customStyle="1" w:styleId="Default">
    <w:name w:val="Default"/>
    <w:rsid w:val="00F91F4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E2E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E2E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E74"/>
  </w:style>
  <w:style w:type="paragraph" w:customStyle="1" w:styleId="nzevorganizace">
    <w:name w:val="název organizace"/>
    <w:basedOn w:val="Nadpis4"/>
    <w:rsid w:val="00FB5092"/>
    <w:pPr>
      <w:keepLines w:val="0"/>
      <w:spacing w:before="0" w:line="240" w:lineRule="auto"/>
      <w:jc w:val="both"/>
    </w:pPr>
    <w:rPr>
      <w:rFonts w:ascii="Tahoma" w:eastAsia="Times New Roman" w:hAnsi="Tahoma" w:cs="Tahoma"/>
      <w:b/>
      <w:bCs/>
      <w:i w:val="0"/>
      <w:iCs w:val="0"/>
      <w:color w:val="auto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0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rsid w:val="00A0559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D2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ladktext">
    <w:name w:val="hladký text"/>
    <w:basedOn w:val="Normln"/>
    <w:autoRedefine/>
    <w:uiPriority w:val="99"/>
    <w:rsid w:val="00C2347B"/>
    <w:pPr>
      <w:spacing w:after="120" w:line="240" w:lineRule="auto"/>
      <w:ind w:left="1276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18193C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18193C"/>
    <w:pPr>
      <w:spacing w:after="0" w:line="240" w:lineRule="auto"/>
      <w:jc w:val="both"/>
    </w:pPr>
    <w:rPr>
      <w:sz w:val="24"/>
      <w:szCs w:val="24"/>
    </w:rPr>
  </w:style>
  <w:style w:type="paragraph" w:customStyle="1" w:styleId="normln1">
    <w:name w:val="normální 1"/>
    <w:basedOn w:val="Normln"/>
    <w:rsid w:val="00F9463B"/>
    <w:pPr>
      <w:numPr>
        <w:numId w:val="3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ormln2">
    <w:name w:val="normální 2"/>
    <w:basedOn w:val="Normln"/>
    <w:rsid w:val="00F9463B"/>
    <w:pPr>
      <w:numPr>
        <w:ilvl w:val="1"/>
        <w:numId w:val="3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D650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65049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F66A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35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4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KUMS-text">
    <w:name w:val="KUMS-text"/>
    <w:basedOn w:val="Zkladntext"/>
    <w:link w:val="KUMS-textChar"/>
    <w:rsid w:val="00F10B08"/>
    <w:pPr>
      <w:spacing w:after="280" w:line="280" w:lineRule="atLeast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KUMS-textChar">
    <w:name w:val="KUMS-text Char"/>
    <w:link w:val="KUMS-text"/>
    <w:locked/>
    <w:rsid w:val="00F10B08"/>
    <w:rPr>
      <w:rFonts w:ascii="Tahoma" w:eastAsia="Times New Roman" w:hAnsi="Tahoma" w:cs="Tahoma"/>
      <w:sz w:val="20"/>
      <w:szCs w:val="20"/>
      <w:lang w:eastAsia="cs-CZ"/>
    </w:rPr>
  </w:style>
  <w:style w:type="paragraph" w:styleId="Nzev">
    <w:name w:val="Title"/>
    <w:aliases w:val="usnesení"/>
    <w:basedOn w:val="Normln"/>
    <w:link w:val="NzevChar"/>
    <w:qFormat/>
    <w:rsid w:val="00551419"/>
    <w:pPr>
      <w:spacing w:after="0" w:line="240" w:lineRule="auto"/>
      <w:outlineLvl w:val="0"/>
    </w:pPr>
    <w:rPr>
      <w:rFonts w:ascii="Tahoma" w:eastAsia="Times New Roman" w:hAnsi="Tahoma" w:cs="Arial"/>
      <w:b/>
      <w:bCs/>
      <w:kern w:val="28"/>
      <w:sz w:val="20"/>
      <w:szCs w:val="32"/>
      <w:lang w:eastAsia="cs-CZ"/>
    </w:rPr>
  </w:style>
  <w:style w:type="character" w:customStyle="1" w:styleId="NzevChar">
    <w:name w:val="Název Char"/>
    <w:aliases w:val="usnesení Char"/>
    <w:basedOn w:val="Standardnpsmoodstavce"/>
    <w:link w:val="Nzev"/>
    <w:rsid w:val="00551419"/>
    <w:rPr>
      <w:rFonts w:ascii="Tahoma" w:eastAsia="Times New Roman" w:hAnsi="Tahoma" w:cs="Arial"/>
      <w:b/>
      <w:bCs/>
      <w:kern w:val="28"/>
      <w:sz w:val="20"/>
      <w:szCs w:val="32"/>
      <w:lang w:eastAsia="cs-CZ"/>
    </w:rPr>
  </w:style>
  <w:style w:type="numbering" w:customStyle="1" w:styleId="Aktulnseznam1">
    <w:name w:val="Aktuální seznam1"/>
    <w:uiPriority w:val="99"/>
    <w:rsid w:val="00DC7A30"/>
    <w:pPr>
      <w:numPr>
        <w:numId w:val="15"/>
      </w:numPr>
    </w:pPr>
  </w:style>
  <w:style w:type="paragraph" w:styleId="Normlnweb">
    <w:name w:val="Normal (Web)"/>
    <w:basedOn w:val="Normln"/>
    <w:uiPriority w:val="99"/>
    <w:unhideWhenUsed/>
    <w:rsid w:val="00D050DD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4"/>
      <w:lang w:eastAsia="cs-CZ"/>
    </w:rPr>
  </w:style>
  <w:style w:type="paragraph" w:customStyle="1" w:styleId="xmsonormal">
    <w:name w:val="x_msonormal"/>
    <w:basedOn w:val="Normln"/>
    <w:rsid w:val="001D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4D656557C94B7788D2C8F747DA7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E168B-B0DA-44A6-8DE9-8D1C49D55BB3}"/>
      </w:docPartPr>
      <w:docPartBody>
        <w:p w:rsidR="00D60D14" w:rsidRDefault="00D60D14" w:rsidP="00D60D14">
          <w:pPr>
            <w:pStyle w:val="5D4D656557C94B7788D2C8F747DA72AC"/>
          </w:pPr>
          <w:r>
            <w:rPr>
              <w:color w:val="7F7F7F" w:themeColor="text1" w:themeTint="80"/>
            </w:rPr>
            <w:t>[Název dokumentu]</w:t>
          </w:r>
        </w:p>
      </w:docPartBody>
    </w:docPart>
    <w:docPart>
      <w:docPartPr>
        <w:name w:val="7D938F9BCE74423E9081F0ACB926B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09628-44EE-44E1-8B1D-89AD0B613F8E}"/>
      </w:docPartPr>
      <w:docPartBody>
        <w:p w:rsidR="004E7865" w:rsidRDefault="00057F64" w:rsidP="00057F64">
          <w:pPr>
            <w:pStyle w:val="7D938F9BCE74423E9081F0ACB926BD27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A1"/>
    <w:rsid w:val="00057F64"/>
    <w:rsid w:val="00127C11"/>
    <w:rsid w:val="001F017B"/>
    <w:rsid w:val="00215CFF"/>
    <w:rsid w:val="003674E2"/>
    <w:rsid w:val="003742D2"/>
    <w:rsid w:val="003C4BB7"/>
    <w:rsid w:val="00405828"/>
    <w:rsid w:val="004E7865"/>
    <w:rsid w:val="005554ED"/>
    <w:rsid w:val="005B7B00"/>
    <w:rsid w:val="00620134"/>
    <w:rsid w:val="006223F5"/>
    <w:rsid w:val="00625DA0"/>
    <w:rsid w:val="006264A1"/>
    <w:rsid w:val="00665A6A"/>
    <w:rsid w:val="00683C58"/>
    <w:rsid w:val="006B39EA"/>
    <w:rsid w:val="00773C43"/>
    <w:rsid w:val="007D28B4"/>
    <w:rsid w:val="00801319"/>
    <w:rsid w:val="00875EFE"/>
    <w:rsid w:val="00952EF1"/>
    <w:rsid w:val="00964C5C"/>
    <w:rsid w:val="00984067"/>
    <w:rsid w:val="009E76AD"/>
    <w:rsid w:val="00AA0FE5"/>
    <w:rsid w:val="00B0617B"/>
    <w:rsid w:val="00B500A6"/>
    <w:rsid w:val="00BA4855"/>
    <w:rsid w:val="00C378C2"/>
    <w:rsid w:val="00CB346F"/>
    <w:rsid w:val="00D26480"/>
    <w:rsid w:val="00D60D14"/>
    <w:rsid w:val="00E872FC"/>
    <w:rsid w:val="00F63C81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4A1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64A1"/>
    <w:rPr>
      <w:color w:val="808080"/>
    </w:rPr>
  </w:style>
  <w:style w:type="paragraph" w:customStyle="1" w:styleId="5D4D656557C94B7788D2C8F747DA72AC">
    <w:name w:val="5D4D656557C94B7788D2C8F747DA72AC"/>
    <w:rsid w:val="00D60D14"/>
    <w:rPr>
      <w:kern w:val="2"/>
      <w14:ligatures w14:val="standardContextual"/>
    </w:rPr>
  </w:style>
  <w:style w:type="paragraph" w:customStyle="1" w:styleId="7D938F9BCE74423E9081F0ACB926BD27">
    <w:name w:val="7D938F9BCE74423E9081F0ACB926BD27"/>
    <w:rsid w:val="00057F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6e9a2603b3da3953712b5bfd21649c05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464af6387a77a38295118c39fbc02d8f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C8D8A9-7386-4CDA-8A62-75B19AA4F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34A05-D9F0-4009-9683-404E5E23E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11B15-23B6-4B16-83D2-31F7FE66D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5848A-9855-44C2-8034-27ACB99BFC75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15</Pages>
  <Words>4953</Words>
  <Characters>29229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činnosti výboru pro výchovu, vzdělávání a zaměstnanost za období listopad 2024 – říjen 2025</vt:lpstr>
    </vt:vector>
  </TitlesOfParts>
  <Company/>
  <LinksUpToDate>false</LinksUpToDate>
  <CharactersWithSpaces>34114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činnosti výboru pro výchovu, vzdělávání a zaměstnanost za období listopad 2024 – říjen 2025</dc:title>
  <dc:subject/>
  <dc:creator>Kučková Kateřina</dc:creator>
  <cp:keywords/>
  <dc:description/>
  <cp:lastModifiedBy>Sobolová Michaela</cp:lastModifiedBy>
  <cp:revision>1201</cp:revision>
  <cp:lastPrinted>2020-07-30T05:59:00Z</cp:lastPrinted>
  <dcterms:created xsi:type="dcterms:W3CDTF">2021-11-02T12:18:00Z</dcterms:created>
  <dcterms:modified xsi:type="dcterms:W3CDTF">2025-11-05T13:08:00Z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2023-10-31T09:07:44Z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11c13f05-dc73-4b14-9eb9-cc24eee99deb</vt:lpwstr>
  </property>
  <property fmtid="{D5CDD505-2E9C-101B-9397-08002B2CF9AE}" pid="9" name="MSIP_Label_bc18e8b5-cf04-4356-9f73-4b8f937bc4ae_ContentBits">
    <vt:lpwstr>0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Method">
    <vt:lpwstr>Standard</vt:lpwstr>
  </property>
  <property fmtid="{D5CDD505-2E9C-101B-9397-08002B2CF9AE}" pid="12" name="MSIP_Label_215ad6d0-798b-44f9-b3fd-112ad6275fb4_ActionId">
    <vt:lpwstr>a6116878-94f5-4896-8349-25e5ec4f88aa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MSIP_Label_215ad6d0-798b-44f9-b3fd-112ad6275fb4_ContentBits">
    <vt:lpwstr>2</vt:lpwstr>
  </property>
  <property fmtid="{D5CDD505-2E9C-101B-9397-08002B2CF9AE}" pid="18" name="TriggerFlowInfo">
    <vt:lpwstr/>
  </property>
  <property fmtid="{D5CDD505-2E9C-101B-9397-08002B2CF9AE}" pid="19" name="MSIP_Label_215ad6d0-798b-44f9-b3fd-112ad6275fb4_Name">
    <vt:lpwstr>Neveřejná informace (popis)</vt:lpwstr>
  </property>
  <property fmtid="{D5CDD505-2E9C-101B-9397-08002B2CF9AE}" pid="20" name="xd_Signature">
    <vt:bool>false</vt:bool>
  </property>
  <property fmtid="{D5CDD505-2E9C-101B-9397-08002B2CF9AE}" pid="21" name="MSIP_Label_215ad6d0-798b-44f9-b3fd-112ad6275fb4_Enabled">
    <vt:lpwstr>true</vt:lpwstr>
  </property>
  <property fmtid="{D5CDD505-2E9C-101B-9397-08002B2CF9AE}" pid="22" name="MSIP_Label_215ad6d0-798b-44f9-b3fd-112ad6275fb4_SetDate">
    <vt:lpwstr>2022-11-04T09:19:20Z</vt:lpwstr>
  </property>
  <property fmtid="{D5CDD505-2E9C-101B-9397-08002B2CF9AE}" pid="23" name="ContentTypeId">
    <vt:lpwstr>0x010100F933E623CD5550469ED5ED9D645A8D7C</vt:lpwstr>
  </property>
  <property fmtid="{D5CDD505-2E9C-101B-9397-08002B2CF9AE}" pid="24" name="Podruhe">
    <vt:bool>false</vt:bool>
  </property>
</Properties>
</file>