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AF5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 poskytnutí dotace z rozpočtu Moravskoslezského kraje</w:t>
      </w:r>
    </w:p>
    <w:p w14:paraId="034AEED9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CB9A3E4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Moravskoslezský kraj</w:t>
      </w:r>
    </w:p>
    <w:p w14:paraId="28D1505A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28. října 2771/117, 702 00 Ostrava</w:t>
      </w:r>
    </w:p>
    <w:p w14:paraId="0104541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Ing. Josefem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Bělicou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Ph.D., MBA, hejtmanem kraje</w:t>
      </w:r>
    </w:p>
    <w:p w14:paraId="1E1B4742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70890692</w:t>
      </w:r>
    </w:p>
    <w:p w14:paraId="1789725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CZ70890692</w:t>
      </w:r>
    </w:p>
    <w:p w14:paraId="0EF43DE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UniCredit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Bank Czech Republic and Slovakia, a.s.</w:t>
      </w:r>
    </w:p>
    <w:p w14:paraId="4AF76AEC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10002520362/2700</w:t>
      </w:r>
    </w:p>
    <w:p w14:paraId="10CDB11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8x6bxsd </w:t>
      </w:r>
    </w:p>
    <w:p w14:paraId="3E0ECCB7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„poskytovatel“)</w:t>
      </w:r>
    </w:p>
    <w:p w14:paraId="58D065C4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DDCEF83" w14:textId="789C7170" w:rsidR="007614F3" w:rsidRPr="00F52920" w:rsidRDefault="00F52920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Česká republika – Hasičský záchranný sbor Moravskoslezského kraje</w:t>
      </w:r>
    </w:p>
    <w:p w14:paraId="2FDD503A" w14:textId="3E081D66" w:rsidR="007614F3" w:rsidRPr="00F52920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Výškovická </w:t>
      </w:r>
      <w:r w:rsidR="00450F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2995/</w:t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40, 700 30 Ostrava-Zábřeh</w:t>
      </w:r>
    </w:p>
    <w:p w14:paraId="3BCEC7F6" w14:textId="77777777" w:rsidR="00310434" w:rsidRDefault="007614F3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brig. gen. Ing. Radimem Kuchařem, ředitelem HZS</w:t>
      </w:r>
    </w:p>
    <w:p w14:paraId="585BA087" w14:textId="258FC5BC" w:rsidR="007614F3" w:rsidRPr="00F52920" w:rsidRDefault="00310434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Moravskoslezského kraje </w:t>
      </w:r>
    </w:p>
    <w:p w14:paraId="4E2A449E" w14:textId="6E183EED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CC1486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4697389D" w14:textId="6E7DEC9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</w:t>
      </w:r>
      <w:r w:rsidR="009150F0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3263C95C" w14:textId="3A843845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9107F8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Česká národní banka</w:t>
      </w:r>
    </w:p>
    <w:p w14:paraId="39309E99" w14:textId="2E847EFD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2B3D3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19</w:t>
      </w:r>
      <w:r w:rsidR="0037681F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-1933881/0710</w:t>
      </w:r>
    </w:p>
    <w:p w14:paraId="215972C1" w14:textId="77777777" w:rsidR="007614F3" w:rsidRPr="000529DC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„příjemce“)</w:t>
      </w:r>
    </w:p>
    <w:p w14:paraId="7F941BDE" w14:textId="77777777" w:rsidR="007614F3" w:rsidRPr="000529D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II.</w:t>
      </w: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Základní ustanovení</w:t>
      </w:r>
    </w:p>
    <w:p w14:paraId="6FFE17F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01EA7CE9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C694D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C48DDAA" w14:textId="0EC0964C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</w:t>
      </w:r>
      <w:r w:rsidR="001A247A" w:rsidRPr="000537E4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180C68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 xml:space="preserve"> ze dne 2</w:t>
      </w:r>
      <w:r w:rsidR="00180C68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>. </w:t>
      </w:r>
      <w:r w:rsidR="00180C68">
        <w:rPr>
          <w:rFonts w:ascii="Tahoma" w:hAnsi="Tahoma" w:cs="Tahoma"/>
          <w:sz w:val="20"/>
          <w:szCs w:val="20"/>
        </w:rPr>
        <w:t>února</w:t>
      </w:r>
      <w:r w:rsidR="001A247A" w:rsidRPr="000537E4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180C68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 xml:space="preserve">. </w:t>
      </w:r>
      <w:r w:rsidR="00180C68">
        <w:rPr>
          <w:rFonts w:ascii="Tahoma" w:hAnsi="Tahoma" w:cs="Tahoma"/>
          <w:sz w:val="20"/>
          <w:szCs w:val="20"/>
        </w:rPr>
        <w:t>2</w:t>
      </w:r>
      <w:r w:rsidR="001A247A" w:rsidRPr="000537E4">
        <w:rPr>
          <w:rFonts w:ascii="Tahoma" w:hAnsi="Tahoma" w:cs="Tahoma"/>
          <w:sz w:val="20"/>
          <w:szCs w:val="20"/>
        </w:rPr>
        <w:t xml:space="preserve">. 2025 pod č. L </w:t>
      </w:r>
      <w:r w:rsidR="00242C8B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026CA046" w14:textId="77777777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0" w:name="_Hlk153548722"/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1C4D44EB" w14:textId="7777777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14:paraId="5B59BAA5" w14:textId="77777777" w:rsidR="007614F3" w:rsidRPr="006076E8" w:rsidRDefault="007614F3" w:rsidP="007614F3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C5A4388" w14:textId="7777777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IV.</w:t>
      </w: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Účelové určení a výše dotace</w:t>
      </w:r>
    </w:p>
    <w:p w14:paraId="4DDD67FC" w14:textId="5730B2BE" w:rsidR="007614F3" w:rsidRPr="006B0904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podle této smlouvy poskytne příjemci dotaci ve výši </w:t>
      </w:r>
      <w:r w:rsidR="002A28FA" w:rsidRPr="0045515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3.150.000 Kč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242C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FC76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CB0D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tři miliony </w:t>
      </w:r>
      <w:r w:rsidR="004D5BC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jedno </w:t>
      </w:r>
      <w:r w:rsidR="00CB0D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sto</w:t>
      </w:r>
      <w:r w:rsidR="004D5BC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padesát tisíc</w:t>
      </w:r>
      <w:r w:rsidR="00100BF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korun českých)</w:t>
      </w:r>
      <w:r w:rsidR="003D397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, z toho investiční dotaci ve výši </w:t>
      </w:r>
      <w:r w:rsidR="003D397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</w:t>
      </w:r>
      <w:r w:rsidR="007B5D1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365.000 Kč</w:t>
      </w:r>
      <w:r w:rsidR="007B5D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(slovy: jeden milion tři sta šedesát</w:t>
      </w:r>
      <w:r w:rsidR="00EB5F9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pět tisíc korun českých)</w:t>
      </w:r>
      <w:r w:rsidRPr="006B0904"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  <w:t xml:space="preserve"> </w:t>
      </w:r>
      <w:r w:rsidR="00FC7652" w:rsidRPr="002B04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neinvestiční dotaci ve výši </w:t>
      </w:r>
      <w:r w:rsidR="002B0401" w:rsidRPr="002B0401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1.785.000 Kč</w:t>
      </w:r>
      <w:r w:rsidR="002B0401" w:rsidRPr="002B04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</w:t>
      </w:r>
      <w:r w:rsidR="002B0401"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slovy</w:t>
      </w:r>
      <w:r w:rsidR="00242C8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="002B0401"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jeden milion sedm set osmdesát pět tisíc korun českých) </w:t>
      </w:r>
      <w:r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účelově určenou k úhradě uznatelných nákladů projektu „</w:t>
      </w:r>
      <w:r w:rsidR="00E322FE" w:rsidRPr="00F6154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Zabezpečení technické podpory pro Integrované bezpečnostní centrum Moravskoslezského kraje</w:t>
      </w:r>
      <w:r w:rsidRPr="00F6154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“ </w:t>
      </w:r>
      <w:r w:rsidRPr="00F6154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„projekt“) vymezených v čl. VI této smlouvy.</w:t>
      </w:r>
    </w:p>
    <w:p w14:paraId="41EB1580" w14:textId="77777777" w:rsidR="007614F3" w:rsidRPr="004C0970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C097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Účelem poskytnutí dotace je podpora realizace projektu příjemcem za podmínek stanovených v této smlouvě.</w:t>
      </w:r>
    </w:p>
    <w:p w14:paraId="72A49900" w14:textId="77777777" w:rsidR="007614F3" w:rsidRPr="008B5216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4C097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V.</w:t>
      </w:r>
      <w:r w:rsidRPr="004C097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8B5216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Závazky smluvních stran</w:t>
      </w:r>
    </w:p>
    <w:p w14:paraId="2F8E9C79" w14:textId="0D528940" w:rsidR="007614F3" w:rsidRPr="008B5216" w:rsidRDefault="00511D7C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B52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se zavazuje poskytnout příjemci dotaci na projekt převodem na účet příjemce uvedený v čl. I této smlouvy, na základě postupných úhrad, pod variabilním symbolem </w:t>
      </w:r>
      <w:r w:rsidR="000A2D0A" w:rsidRPr="008B521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8B52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a to vždy ve lhůtě do 7 pracovních dnů od doručení písemného sdělení příjemce, že bylo rozhodnuto o výběru dodavatele v rámci konkrétní veřejné zakázky. Součet jednotlivých úhrad nesmí překročit výši dotace dle čl. IV této smlouvy. Proto může být poslední úhrada poskytovatelem oproti výzvě příjemce zkrácena. Příjemce musí v písemném sdělení o výběru dodavatele prokazatelně doložit cenu vysoutěžené veřejné zakázky, například předložením rozhodnutí o výběru.</w:t>
      </w:r>
    </w:p>
    <w:p w14:paraId="0D159105" w14:textId="77777777" w:rsidR="007614F3" w:rsidRPr="00FB69EA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69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při použití peněžních prostředků splnit tyto podmínky:</w:t>
      </w:r>
    </w:p>
    <w:p w14:paraId="0F693619" w14:textId="77777777" w:rsidR="007614F3" w:rsidRPr="00FB69EA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69E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řídit se při použití poskytnuté dotace touto smlouvou a právními předpisy,</w:t>
      </w:r>
    </w:p>
    <w:p w14:paraId="524D2949" w14:textId="77777777" w:rsidR="007614F3" w:rsidRPr="00FB69E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69E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použít poskytnutou dotaci v souladu s jejím účelovým určením dle čl. IV této smlouvy a pouze k úhradě uznatelných nákladů vymezených v čl. VI této smlouvy,</w:t>
      </w:r>
    </w:p>
    <w:p w14:paraId="7535A4F1" w14:textId="77777777" w:rsidR="007614F3" w:rsidRPr="00CF676C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CF676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2605A012" w14:textId="77777777" w:rsidR="007614F3" w:rsidRPr="00CF676C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F6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40DAA962" w14:textId="4D060F16" w:rsidR="007614F3" w:rsidRPr="00CF676C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F6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vzájemnými finančními úpravami jednotlivých nákladových druhů navýšit jednotlivý druh uznatelných nákladů (uvedený v nákladovém rozpočtu projektu) maximálně o </w:t>
      </w:r>
      <w:r w:rsidR="00151077" w:rsidRPr="00CF6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</w:t>
      </w:r>
      <w:r w:rsidRPr="00CF6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0 %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 </w:t>
      </w:r>
    </w:p>
    <w:p w14:paraId="1FA0DC16" w14:textId="77777777" w:rsidR="007614F3" w:rsidRPr="00E13CA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E13CA0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vrátit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927F667" w14:textId="77777777" w:rsidR="007614F3" w:rsidRPr="00E13CA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E13CA0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D24D963" w14:textId="77777777" w:rsidR="007614F3" w:rsidRPr="00E13CA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E13CA0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nepřevést</w:t>
      </w:r>
      <w:r w:rsidRPr="00E13C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poskytnutou dotaci na jiný právní subjekt.</w:t>
      </w:r>
    </w:p>
    <w:p w14:paraId="59B46A21" w14:textId="77777777" w:rsidR="007614F3" w:rsidRPr="00BB472C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B472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dodržet tyto podmínky související s účelem, na nějž byla dotace poskytnuta:</w:t>
      </w:r>
    </w:p>
    <w:p w14:paraId="7958528B" w14:textId="77777777" w:rsidR="007614F3" w:rsidRPr="00BB472C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B472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řídit se při vyúčtování poskytnuté dotace touto smlouvou a právními předpisy,</w:t>
      </w:r>
    </w:p>
    <w:p w14:paraId="4C63A78A" w14:textId="77777777" w:rsidR="007614F3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B472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zrealizovat projekt vlastním jménem, na vlastní účet a na vlastní odpovědnost a naplnit účelové určení dle čl. IV této smlouvy,</w:t>
      </w:r>
    </w:p>
    <w:p w14:paraId="3286C05E" w14:textId="74C9E09E" w:rsidR="004C42D8" w:rsidRPr="00BB472C" w:rsidRDefault="004C42D8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>věty po dobu stanovenou zákonem a na vyžádání ji předložit poskytovateli</w:t>
      </w:r>
      <w:r w:rsidR="00963624">
        <w:rPr>
          <w:rFonts w:ascii="Tahoma" w:hAnsi="Tahoma" w:cs="Tahoma"/>
          <w:sz w:val="20"/>
          <w:szCs w:val="20"/>
        </w:rPr>
        <w:t>,</w:t>
      </w:r>
    </w:p>
    <w:p w14:paraId="261F3B84" w14:textId="30AC6285" w:rsidR="007614F3" w:rsidRPr="00F65DF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5DF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dosáhnout stanoveného účelu, tedy zrealizovat projekt, nejpozději </w:t>
      </w:r>
      <w:r w:rsidRPr="00F65DF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 31. 12. 202</w:t>
      </w:r>
      <w:r w:rsidR="00DC64F2" w:rsidRPr="00F65DF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F65DF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173AFD63" w14:textId="77777777" w:rsidR="007614F3" w:rsidRPr="00F65DF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5DF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F65DF7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Povinnost dle tohoto ustanovení se nevztahuje na příjemce, kteří nemají povinnost vést účetnictví dle zákona o účetnictví nebo vedou jednoduché účetnictví dle zákona o účetnictví</w:t>
      </w:r>
      <w:r w:rsidRPr="00F65DF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D178EEA" w14:textId="77777777" w:rsidR="007614F3" w:rsidRPr="00F65DF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65DF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BD27995" w14:textId="77777777" w:rsidR="007614F3" w:rsidRPr="00DE0A3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požádání umožnit poskytovateli nahlédnutí do všech účetních dokladů týkajících se projektu,</w:t>
      </w:r>
    </w:p>
    <w:p w14:paraId="748F030C" w14:textId="54CCDCD5" w:rsidR="007614F3" w:rsidRPr="00DE0A3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DE0A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nejpozději </w:t>
      </w:r>
      <w:r w:rsidR="005F008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br/>
      </w:r>
      <w:r w:rsidRPr="00DE0A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do </w:t>
      </w:r>
      <w:r w:rsidR="000E2C6D" w:rsidRPr="00DE0A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="00F54536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Pr="00DE0A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 1. 202</w:t>
      </w:r>
      <w:r w:rsidR="006719C1" w:rsidRPr="00DE0A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7</w:t>
      </w:r>
      <w:r w:rsidRPr="00DE0A3F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ePodatelna Moravskoslezského kraje s uznávaným elektronickým podpisem, případně dalším způsobem uvedeným ve formuláři závěrečného vyúčtování,</w:t>
      </w:r>
    </w:p>
    <w:p w14:paraId="2D74CCDC" w14:textId="32681319" w:rsidR="007614F3" w:rsidRPr="00DE0A3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závěrečné vyúčtování celého realizovaného projektu dle písm. </w:t>
      </w:r>
      <w:r w:rsidR="001530D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</w:t>
      </w: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 tohoto odstavce smlouvy na předepsaných formulářích, úplné a bezchybné, včetně</w:t>
      </w:r>
    </w:p>
    <w:p w14:paraId="74E3E42B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závěrečné zprávy jako slovního popisu realizace projektu s uvedením jeho výstupů a celkového zhodnocení,</w:t>
      </w:r>
    </w:p>
    <w:p w14:paraId="65B53410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seznamu účetních dokladů vztahujících se k uznatelným nákladům projektu včetně uvedení obsahu jednotlivých účetních dokladů,</w:t>
      </w:r>
    </w:p>
    <w:p w14:paraId="739B401F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1" w:name="_Hlk145407530"/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25F7DE33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přehledu o vrácení nepoužitých peněžních prostředků do rozpočtu poskytovatele, nebo prohlášení o neexistenci takových vracených prostředků,</w:t>
      </w:r>
    </w:p>
    <w:p w14:paraId="31140499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80132A7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dokladů prokazujících způsob prezentace Moravskoslezského kraje dle čl. VII této smlouvy,</w:t>
      </w:r>
    </w:p>
    <w:p w14:paraId="11011F0A" w14:textId="77777777" w:rsidR="007614F3" w:rsidRPr="00DE0A3F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E0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čestného prohlášení osoby oprávněné zastupovat příjemce o úplnosti, správnosti a pravdivosti závěrečného vyúčtování,</w:t>
      </w:r>
    </w:p>
    <w:p w14:paraId="73108B76" w14:textId="77777777" w:rsidR="007614F3" w:rsidRPr="00EA580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EA580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řádně v souladu s právními předpisy uschovat originály všech účetních dokladů vztahujících se k projektu,</w:t>
      </w:r>
    </w:p>
    <w:p w14:paraId="5CC31CFC" w14:textId="77777777" w:rsidR="007614F3" w:rsidRPr="00BF462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BF462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F4622"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  <w:t>sídle</w:t>
      </w:r>
      <w:r w:rsidRPr="00BF462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příjemce, v místě realizace projektu nebo v sídle poskytovatele,</w:t>
      </w:r>
    </w:p>
    <w:p w14:paraId="443BD7C6" w14:textId="215C9A1B" w:rsidR="007614F3" w:rsidRPr="00BF462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BF462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</w:t>
      </w:r>
      <w:r w:rsidRPr="00BF462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variabilní symbol</w:t>
      </w:r>
      <w:r w:rsidRPr="00BF462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41B7F" w:rsidRPr="008B521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BF462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46D193CE" w14:textId="77777777" w:rsidR="007614F3" w:rsidRPr="00C056A1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3E57C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nepřevést realizaci projektu na jiný právní subjekt,</w:t>
      </w:r>
    </w:p>
    <w:p w14:paraId="77E0A135" w14:textId="2B2F52BE" w:rsidR="00C056A1" w:rsidRPr="002170A2" w:rsidRDefault="00120B2A" w:rsidP="002170A2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 xml:space="preserve">po </w:t>
      </w:r>
      <w:r w:rsidRPr="00120B2A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 xml:space="preserve">dobu 5 let od ukončení realizace projektu nezcizit majetek pořízený nebo technicky zhodnocený z prostředků získaných z dotace poskytnuté na základě této smlouvy </w:t>
      </w:r>
    </w:p>
    <w:p w14:paraId="71202D9C" w14:textId="77777777" w:rsidR="007614F3" w:rsidRPr="00A5149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5149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A82A976" w14:textId="77777777" w:rsidR="007614F3" w:rsidRPr="00A51490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5149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</w:p>
    <w:p w14:paraId="01AC1460" w14:textId="77777777" w:rsidR="007614F3" w:rsidRPr="00A51490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5149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dodržovat podmínky povinné publicity stanovené v čl. VII této smlouvy.</w:t>
      </w:r>
    </w:p>
    <w:p w14:paraId="419647C5" w14:textId="1422D73B" w:rsidR="007614F3" w:rsidRPr="00EE3C41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3257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Porušení podmínek uvedených v odst. 3 písm. </w:t>
      </w:r>
      <w:r w:rsidR="00EC5E3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c), </w:t>
      </w:r>
      <w:r w:rsidRPr="0093257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h), </w:t>
      </w:r>
      <w:r w:rsidR="00A3185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</w:t>
      </w:r>
      <w:r w:rsidRPr="005E4EA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1530D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</w:t>
      </w:r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EE3C41"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1530D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EE3C41"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</w:t>
      </w:r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1530D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q)</w:t>
      </w:r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je považováno za porušení méně závažné ve smyslu </w:t>
      </w:r>
      <w:proofErr w:type="spellStart"/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ust</w:t>
      </w:r>
      <w:proofErr w:type="spellEnd"/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§ 10a odst. 6 zákona č. 250/2000 Sb. Odvod za tato porušení rozpočtové kázně se stanoví následujícím způsobem:</w:t>
      </w:r>
    </w:p>
    <w:p w14:paraId="23ABE24E" w14:textId="4D3678FC" w:rsidR="00CB6142" w:rsidRDefault="00CB6142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dotace</w:t>
      </w:r>
    </w:p>
    <w:p w14:paraId="3D4C2071" w14:textId="17A7BEDD" w:rsidR="007614F3" w:rsidRPr="00EE3C41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Předložení vyúčtování podle odst. 3 písm. </w:t>
      </w:r>
      <w:r w:rsidR="00BE7553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h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po stanovené lhůtě:</w:t>
      </w:r>
    </w:p>
    <w:p w14:paraId="2C8571A8" w14:textId="77777777" w:rsidR="007614F3" w:rsidRPr="00EE3C41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do 7 kalendářních dnů</w:t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 xml:space="preserve"> </w:t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1.500 Kč,</w:t>
      </w:r>
    </w:p>
    <w:p w14:paraId="1666155F" w14:textId="77777777" w:rsidR="007614F3" w:rsidRPr="00EE3C41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8 do 15 kalendářních dnů</w:t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3.000 Kč,</w:t>
      </w:r>
    </w:p>
    <w:p w14:paraId="654EA118" w14:textId="77777777" w:rsidR="007614F3" w:rsidRPr="00EE3C41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16 do 30 kalendářních dnů</w:t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E3C41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5.000 Kč</w:t>
      </w:r>
      <w:r w:rsidRPr="00EE3C41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4870FC8" w14:textId="1951E241" w:rsidR="007614F3" w:rsidRPr="00EE3C41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A3185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i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spočívající ve formálních nedostatcích závěrečného vyúčtování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1C751B03" w14:textId="75619367" w:rsidR="007614F3" w:rsidRPr="00EE3C41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0010B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</w:t>
      </w:r>
      <w:r w:rsidRPr="00EE3C4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1.000 Kč,</w:t>
      </w:r>
    </w:p>
    <w:p w14:paraId="539A1423" w14:textId="3B60D4AC" w:rsidR="007614F3" w:rsidRPr="00EE3C41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B72F53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o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2 % poskytnuté dotace,</w:t>
      </w:r>
    </w:p>
    <w:p w14:paraId="59035895" w14:textId="0CCBA6E0" w:rsidR="007614F3" w:rsidRPr="00EE3C41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B72F53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706A2C1C" w14:textId="7BCD916C" w:rsidR="007614F3" w:rsidRPr="00EE3C41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každé podmínky, na niž se odkazuje v odst. 3 písm. </w:t>
      </w:r>
      <w:r w:rsidR="00D4235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q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EE3C41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5 % poskytnuté dotace.</w:t>
      </w:r>
    </w:p>
    <w:p w14:paraId="75CA5FA0" w14:textId="77777777" w:rsidR="007614F3" w:rsidRPr="00DB4F51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VI.</w:t>
      </w:r>
      <w:r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Uznatelný náklad</w:t>
      </w:r>
    </w:p>
    <w:p w14:paraId="6FC36A11" w14:textId="77777777" w:rsidR="007614F3" w:rsidRPr="00DB4F51" w:rsidRDefault="007614F3" w:rsidP="007614F3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B4F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„Uznatelným nákladem“ je náklad, který splňuje všechny níže uvedené podmínky:</w:t>
      </w:r>
    </w:p>
    <w:p w14:paraId="36C91293" w14:textId="4441DA51" w:rsidR="007614F3" w:rsidRPr="00DB4F51" w:rsidRDefault="007614F3" w:rsidP="007614F3">
      <w:pPr>
        <w:numPr>
          <w:ilvl w:val="1"/>
          <w:numId w:val="3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DB4F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vznikl v období realizace projektu, tj. </w:t>
      </w:r>
      <w:r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 období od</w:t>
      </w:r>
      <w:r w:rsidRPr="00DB4F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1. 1. 202</w:t>
      </w:r>
      <w:r w:rsidR="00AD6118"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do 31. 12. 202</w:t>
      </w:r>
      <w:r w:rsidR="001F3262"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464109" w:rsidRPr="00DB4F5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DB4F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byl příjemcem uhrazen </w:t>
      </w:r>
      <w:r w:rsidR="008F462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období od zahájení realizace projektu </w:t>
      </w:r>
      <w:r w:rsidR="00464109" w:rsidRPr="00DB4F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 </w:t>
      </w:r>
      <w:r w:rsidR="008F462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uplynutí</w:t>
      </w:r>
      <w:r w:rsidR="00464109" w:rsidRPr="00DB4F5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lhůty pro předložení závěrečného vyúčtování projektu,</w:t>
      </w:r>
    </w:p>
    <w:p w14:paraId="5ADA69BE" w14:textId="77777777" w:rsidR="007614F3" w:rsidRPr="000E3331" w:rsidRDefault="007614F3" w:rsidP="007614F3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E333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byl vynaložen v souladu s účelovým určením dle čl. IV této smlouvy a ostatními podmínkami této smlouvy,</w:t>
      </w:r>
    </w:p>
    <w:p w14:paraId="08177DC9" w14:textId="77777777" w:rsidR="007614F3" w:rsidRPr="000E3331" w:rsidRDefault="007614F3" w:rsidP="007614F3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E333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vyhovuje zásadám účelnosti, efektivnosti a hospodárnosti dle zákona o finanční kontrole a</w:t>
      </w:r>
    </w:p>
    <w:p w14:paraId="084140BE" w14:textId="77777777" w:rsidR="007614F3" w:rsidRPr="000E3331" w:rsidRDefault="007614F3" w:rsidP="007614F3">
      <w:pPr>
        <w:numPr>
          <w:ilvl w:val="1"/>
          <w:numId w:val="3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0E333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 uveden v nákladovém rozpočtu projektu, který je přílohou č. 1 této smlouvy.</w:t>
      </w:r>
    </w:p>
    <w:p w14:paraId="4A5D7FC1" w14:textId="77777777" w:rsidR="007614F3" w:rsidRPr="000E3331" w:rsidRDefault="007614F3" w:rsidP="007614F3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E333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Daň z přidané hodnoty vztahující se k uznatelným nákladům je uznatelným nákladem, pokud příjemce není plátcem této daně nebo pokud mu nevzniká nárok na odpočet této daně.</w:t>
      </w:r>
    </w:p>
    <w:p w14:paraId="7FFAFAEE" w14:textId="77777777" w:rsidR="007614F3" w:rsidRPr="000E3331" w:rsidRDefault="007614F3" w:rsidP="007614F3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E333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ostatní náklady vynaložené příjemcem jsou považovány za náklady neuznatelné.</w:t>
      </w:r>
    </w:p>
    <w:p w14:paraId="5A798B46" w14:textId="77777777" w:rsidR="007614F3" w:rsidRPr="00782901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8290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VII.</w:t>
      </w:r>
      <w:r w:rsidRPr="0078290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Povinná publicita</w:t>
      </w:r>
    </w:p>
    <w:p w14:paraId="03E0DE5D" w14:textId="77777777" w:rsidR="007614F3" w:rsidRPr="00782901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29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bere na vědomí, že poskytovatel je oprávněn zveřejnit jeho </w:t>
      </w:r>
      <w:bookmarkStart w:id="2" w:name="_Hlk153551218"/>
      <w:r w:rsidRPr="007829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název, IČO, sídlo, účel</w:t>
      </w:r>
      <w:bookmarkEnd w:id="2"/>
      <w:r w:rsidRPr="007829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FA9A943" w14:textId="23108463" w:rsidR="00FF7A42" w:rsidRPr="00782901" w:rsidRDefault="00FF7A42" w:rsidP="00FF7A42">
      <w:pPr>
        <w:spacing w:before="120"/>
        <w:ind w:firstLine="357"/>
        <w:jc w:val="both"/>
        <w:rPr>
          <w:rStyle w:val="Hypertextovodkaz"/>
          <w:rFonts w:ascii="Tahoma" w:hAnsi="Tahoma" w:cs="Tahoma"/>
          <w:color w:val="auto"/>
          <w:sz w:val="20"/>
          <w:szCs w:val="20"/>
        </w:rPr>
      </w:pPr>
      <w:r w:rsidRPr="00782901">
        <w:rPr>
          <w:rStyle w:val="Hypertextovodkaz"/>
          <w:rFonts w:ascii="Tahoma" w:hAnsi="Tahoma" w:cs="Tahoma"/>
          <w:color w:val="auto"/>
          <w:sz w:val="20"/>
          <w:szCs w:val="20"/>
        </w:rPr>
        <w:t>https://www.msk.cz/cs/kraj/symboly/symboly-kraje-120/.</w:t>
      </w:r>
    </w:p>
    <w:p w14:paraId="64BF58C5" w14:textId="6ACF32FF" w:rsidR="007614F3" w:rsidRPr="00782901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BBD663E" w14:textId="77777777" w:rsidR="007614F3" w:rsidRPr="00782901" w:rsidRDefault="007614F3" w:rsidP="007614F3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29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C0828D9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webových stránkách, jsou-li zřízeny, umístit logo Moravskoslezského kraje buď v sekci partneři, nebo přímo u podporovaného projektu,</w:t>
      </w:r>
    </w:p>
    <w:p w14:paraId="7013DBE1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informovat veřejnost o poskytnutí dotace Moravskoslezským krajem na svých webových stránkách s odkazem na webové stránky konkrétního projektu, jsou-li tyto stránky zřízeny,</w:t>
      </w:r>
    </w:p>
    <w:p w14:paraId="44E738C7" w14:textId="77777777" w:rsidR="007614F3" w:rsidRPr="00782901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profilech sociálních sítí, jsou-li zřízeny, uveřejnit vhodným způsobem informaci, že Moravskoslezský kraj poskytl dotaci na realizaci projektu,</w:t>
      </w:r>
    </w:p>
    <w:p w14:paraId="757A15D0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s poskytovatelem</w:t>
      </w:r>
      <w:r w:rsidRPr="00782901" w:rsidDel="00F73EB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</w:t>
      </w: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v dostatečném předstihu dohodnout zapůjčení bannerů nebo </w:t>
      </w:r>
      <w:proofErr w:type="spellStart"/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roll</w:t>
      </w: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noBreakHyphen/>
        <w:t>upů</w:t>
      </w:r>
      <w:proofErr w:type="spellEnd"/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k propagaci Moravskoslezského kraje přímo na místě realizace projektu,</w:t>
      </w:r>
    </w:p>
    <w:p w14:paraId="67A3BF80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všech pozvánkách, plakátech, poutačích, billboardech, ve spotech, katalozích a podobných nosičích reklamy použít logo Moravskoslezského kraje,</w:t>
      </w:r>
    </w:p>
    <w:p w14:paraId="0FF683EB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F2F8FDB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EAEBB52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0550EE1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umožnit účast zástupců Moravskoslezského kraje na aktivitách projektu,</w:t>
      </w:r>
    </w:p>
    <w:p w14:paraId="0A28C2A1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tiskovou konferenci zabezpečit pozvání představitelů Moravskoslezského kraje,</w:t>
      </w:r>
    </w:p>
    <w:p w14:paraId="58BF5BC0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při moderování veřejné akce v rámci projektu informovat veřejnost o poskytnutí dotace Moravskoslezským krajem,</w:t>
      </w:r>
    </w:p>
    <w:p w14:paraId="402FB69B" w14:textId="77777777" w:rsidR="007614F3" w:rsidRPr="00782901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782901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zajistit fotodokumentaci povinné publicity projektu.</w:t>
      </w:r>
    </w:p>
    <w:p w14:paraId="017D3AB2" w14:textId="77777777" w:rsidR="007614F3" w:rsidRPr="00782901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29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2A1AD3E" w14:textId="2D6139AE" w:rsidR="00612CA8" w:rsidRPr="00782901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82901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 w:rsidR="009B2B1A">
        <w:rPr>
          <w:rFonts w:ascii="Tahoma" w:hAnsi="Tahoma" w:cs="Tahoma"/>
          <w:sz w:val="20"/>
          <w:szCs w:val="20"/>
        </w:rPr>
        <w:t>administrátorem</w:t>
      </w:r>
      <w:r w:rsidRPr="00782901">
        <w:rPr>
          <w:rFonts w:ascii="Tahoma" w:hAnsi="Tahoma" w:cs="Tahoma"/>
          <w:sz w:val="20"/>
          <w:szCs w:val="20"/>
        </w:rPr>
        <w:t xml:space="preserve"> všechny formy, rozsah a způsoby prezentace Moravskoslezského kraje a poslat náhled užití loga k odsouhlasení na </w:t>
      </w:r>
      <w:hyperlink r:id="rId8" w:history="1">
        <w:r w:rsidRPr="00782901">
          <w:rPr>
            <w:rStyle w:val="Hypertextovodkaz"/>
            <w:rFonts w:ascii="Tahoma" w:hAnsi="Tahoma" w:cs="Tahoma"/>
            <w:color w:val="0070C0"/>
            <w:sz w:val="20"/>
            <w:szCs w:val="20"/>
          </w:rPr>
          <w:t>logo@msk.cz</w:t>
        </w:r>
      </w:hyperlink>
      <w:r w:rsidRPr="00782901">
        <w:rPr>
          <w:rFonts w:ascii="Tahoma" w:hAnsi="Tahoma" w:cs="Tahoma"/>
          <w:sz w:val="20"/>
          <w:szCs w:val="20"/>
        </w:rPr>
        <w:t>.</w:t>
      </w:r>
    </w:p>
    <w:p w14:paraId="32DC223F" w14:textId="77777777" w:rsidR="007614F3" w:rsidRPr="00BF748B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8290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VIII.</w:t>
      </w:r>
      <w:r w:rsidRPr="0078290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BF748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421AA8EC" w14:textId="77777777" w:rsidR="007614F3" w:rsidRPr="00C7681F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3CF3E01" w14:textId="77777777" w:rsidR="007614F3" w:rsidRPr="00C7681F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není oprávněn tuto smlouvu vypovědět:</w:t>
      </w:r>
    </w:p>
    <w:p w14:paraId="108A5ECB" w14:textId="77777777" w:rsidR="007614F3" w:rsidRPr="00C7681F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7634E97" w14:textId="77777777" w:rsidR="007614F3" w:rsidRPr="00C7681F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7CABD37" w14:textId="77777777" w:rsidR="007614F3" w:rsidRPr="00C7681F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C9AFF6" w14:textId="77777777" w:rsidR="007614F3" w:rsidRPr="00C7681F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3" w:name="_Hlk153551580"/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Pr="00C768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F70470E" w14:textId="05EEA367" w:rsidR="007614F3" w:rsidRPr="00EC33DC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C33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 xml:space="preserve">Tato smlouva nabývá platnosti a účinnosti dnem, kdy vyjádření souhlasu s obsahem návrhu dojde druhé smluvní straně, pokud z odst. 6 tohoto článku nevyplývá něco jiného. </w:t>
      </w:r>
    </w:p>
    <w:p w14:paraId="1162EA5C" w14:textId="2EFF5C11" w:rsidR="007614F3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C33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o registru smluv </w:t>
      </w:r>
      <w:r w:rsidR="00323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  <w:r w:rsidRPr="00EC33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V takovém případě nabývá smlouva účinnosti dnem jejího uveřejnění v registru smluv</w:t>
      </w:r>
      <w:r w:rsidR="00323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příjemcem</w:t>
      </w:r>
      <w:r w:rsidRPr="00EC33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14AFF3E5" w14:textId="69A9AD19" w:rsidR="009756E7" w:rsidRPr="00EC33DC" w:rsidRDefault="009756E7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Pr="00197D02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9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Pr="00197D02"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</w:p>
    <w:p w14:paraId="2881EE1F" w14:textId="157BD41E" w:rsidR="007614F3" w:rsidRPr="003C2D3A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C2D3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B98E179" w14:textId="77777777" w:rsidR="007614F3" w:rsidRPr="00782901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29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Nedílnou součástí této smlouvy je nákladový rozpočet projektu, který tvoří přílohu č. 1 této smlouvy.</w:t>
      </w:r>
    </w:p>
    <w:p w14:paraId="530E9A00" w14:textId="2038A459" w:rsidR="007614F3" w:rsidRPr="007F4CCA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F4CC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="00946CD1" w:rsidRPr="007F4CCA">
          <w:rPr>
            <w:rStyle w:val="Hypertextovodkaz"/>
            <w:rFonts w:ascii="Tahoma" w:eastAsia="Times New Roman" w:hAnsi="Tahoma" w:cs="Tahoma"/>
            <w:color w:val="0070C0"/>
            <w:kern w:val="0"/>
            <w:sz w:val="20"/>
            <w:szCs w:val="20"/>
            <w:lang w:eastAsia="cs-CZ"/>
            <w14:ligatures w14:val="none"/>
          </w:rPr>
          <w:t>www.msk.cz</w:t>
        </w:r>
      </w:hyperlink>
      <w:r w:rsidRPr="007F4CCA">
        <w:rPr>
          <w:rFonts w:ascii="Tahoma" w:eastAsia="Times New Roman" w:hAnsi="Tahoma" w:cs="Tahoma"/>
          <w:color w:val="0070C0"/>
          <w:kern w:val="0"/>
          <w:sz w:val="20"/>
          <w:szCs w:val="20"/>
          <w:lang w:eastAsia="cs-CZ"/>
          <w14:ligatures w14:val="none"/>
        </w:rPr>
        <w:t>.</w:t>
      </w:r>
    </w:p>
    <w:p w14:paraId="7236D0EE" w14:textId="77777777" w:rsidR="007614F3" w:rsidRPr="007F4CCA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F4CC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Doložka platnosti právního jednání dle § 23 zákona č. 129/2000 Sb., o krajích (krajské zřízení), ve znění pozdějších předpisů:</w:t>
      </w:r>
    </w:p>
    <w:p w14:paraId="3BFA3FFC" w14:textId="5EE02731" w:rsidR="007614F3" w:rsidRPr="00A61E50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poskytnutí dotace a uzavření této smlouvy rozhodlo zastupitelstvo kraje svým usnesením č. </w:t>
      </w:r>
      <w:r w:rsidR="00906F0E" w:rsidRPr="00A61E50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 dne 1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.3.202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A757467" w14:textId="77777777" w:rsidR="007614F3" w:rsidRPr="00D40529" w:rsidRDefault="007614F3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Ostravě dne 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……………… dne ………………</w:t>
      </w:r>
    </w:p>
    <w:p w14:paraId="56FF3C54" w14:textId="77777777" w:rsidR="007614F3" w:rsidRPr="00D40529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</w:t>
      </w:r>
    </w:p>
    <w:p w14:paraId="18BA431A" w14:textId="0EB6274C" w:rsidR="007614F3" w:rsidRPr="00D40529" w:rsidRDefault="00510EA0" w:rsidP="00510EA0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 poskytovatele</w:t>
      </w:r>
      <w:r w:rsidR="000F2B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</w:t>
      </w:r>
      <w:r w:rsidR="007614F3" w:rsidRPr="00D405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</w:p>
    <w:p w14:paraId="343FE9EC" w14:textId="135106B2" w:rsidR="00D3018F" w:rsidRDefault="007614F3" w:rsidP="00D3018F">
      <w:pPr>
        <w:pStyle w:val="Default"/>
        <w:jc w:val="both"/>
        <w:rPr>
          <w:sz w:val="20"/>
          <w:szCs w:val="20"/>
        </w:rPr>
      </w:pPr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Ing. Josef </w:t>
      </w:r>
      <w:proofErr w:type="spellStart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Bělica</w:t>
      </w:r>
      <w:proofErr w:type="spellEnd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, Ph.D., MBA</w:t>
      </w:r>
      <w:r w:rsidR="00EA33FB"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                                                 </w:t>
      </w:r>
      <w:r w:rsidR="00D3018F" w:rsidRPr="00D40529">
        <w:rPr>
          <w:color w:val="auto"/>
          <w:sz w:val="20"/>
          <w:szCs w:val="20"/>
        </w:rPr>
        <w:t xml:space="preserve">brig. gen. Ing. Radim </w:t>
      </w:r>
      <w:r w:rsidR="00D3018F">
        <w:rPr>
          <w:sz w:val="20"/>
          <w:szCs w:val="20"/>
        </w:rPr>
        <w:t xml:space="preserve">Kuchař </w:t>
      </w:r>
    </w:p>
    <w:p w14:paraId="5243597B" w14:textId="43C14B07" w:rsidR="007614F3" w:rsidRPr="00510EA0" w:rsidRDefault="00AB02C0" w:rsidP="000F2BBB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hejtman</w:t>
      </w:r>
      <w:r w:rsidR="004C2A21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kraje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ředitel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HZS Mor</w:t>
      </w:r>
      <w:r w:rsidR="000F2BBB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vskoslezského kraje</w:t>
      </w:r>
    </w:p>
    <w:p w14:paraId="7CCCB3A0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5413E933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1AE62E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0BA24A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</w:p>
    <w:p w14:paraId="6C206AD7" w14:textId="2E44BAD7" w:rsidR="007614F3" w:rsidRPr="002D1FC9" w:rsidRDefault="007614F3" w:rsidP="007614F3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bookmarkStart w:id="4" w:name="_Hlk153548370"/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Tuto smlouvu je v době nepřítomnosti hejtmana kraje oprávněn podepsat jeho zástupce v pořadí určeném usnesením zastupitelstva kraje č. 1/11 ze dne 21. 10. 2024</w:t>
      </w:r>
      <w:r w:rsidR="00FF130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č. 6/473 ze dne 15. 12. 2025</w:t>
      </w:r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bookmarkEnd w:id="4"/>
    </w:p>
    <w:p w14:paraId="32AF9BAA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5F38F6B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3BD1BA5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77E747F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7EC1BCA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69703E25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20CF0AE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579F185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02333889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020CA29C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39C6EF0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FCD8EE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4D337ADD" w14:textId="63BF2138" w:rsidR="0029339C" w:rsidRDefault="00C9482D">
      <w:r w:rsidRPr="00C9482D">
        <w:rPr>
          <w:noProof/>
        </w:rPr>
        <w:lastRenderedPageBreak/>
        <w:drawing>
          <wp:inline distT="0" distB="0" distL="0" distR="0" wp14:anchorId="55675C8A" wp14:editId="5D66DA92">
            <wp:extent cx="5998993" cy="9144000"/>
            <wp:effectExtent l="0" t="0" r="1905" b="0"/>
            <wp:docPr id="140237368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393" cy="91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39C" w:rsidSect="00D56F4D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7C76" w14:textId="77777777" w:rsidR="000E06F5" w:rsidRDefault="000E06F5" w:rsidP="007614F3">
      <w:pPr>
        <w:spacing w:after="0" w:line="240" w:lineRule="auto"/>
      </w:pPr>
      <w:r>
        <w:separator/>
      </w:r>
    </w:p>
  </w:endnote>
  <w:endnote w:type="continuationSeparator" w:id="0">
    <w:p w14:paraId="33AA89F9" w14:textId="77777777" w:rsidR="000E06F5" w:rsidRDefault="000E06F5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E6FA" w14:textId="0D1BD8C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7F921" wp14:editId="5732D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76275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BA44" w14:textId="49987DD2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F9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2F0ABA44" w14:textId="49987DD2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D57" w14:textId="000BB9A5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D91C8" wp14:editId="14C2A991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9871681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9B23" w14:textId="4F13793D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9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textbox style="mso-fit-shape-to-text:t" inset="20pt,0,0,15pt">
                <w:txbxContent>
                  <w:p w14:paraId="55739B23" w14:textId="4F13793D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39D" w14:textId="165224F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0D120" wp14:editId="7AA3C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73167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5BA7" w14:textId="4DDEFE31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D1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7C0E5BA7" w14:textId="4DDEFE31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5220" w14:textId="77777777" w:rsidR="000E06F5" w:rsidRDefault="000E06F5" w:rsidP="007614F3">
      <w:pPr>
        <w:spacing w:after="0" w:line="240" w:lineRule="auto"/>
      </w:pPr>
      <w:r>
        <w:separator/>
      </w:r>
    </w:p>
  </w:footnote>
  <w:footnote w:type="continuationSeparator" w:id="0">
    <w:p w14:paraId="490FBCBF" w14:textId="77777777" w:rsidR="000E06F5" w:rsidRDefault="000E06F5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B5D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559A4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2778691">
    <w:abstractNumId w:val="5"/>
  </w:num>
  <w:num w:numId="2" w16cid:durableId="103160266">
    <w:abstractNumId w:val="3"/>
  </w:num>
  <w:num w:numId="3" w16cid:durableId="916743667">
    <w:abstractNumId w:val="8"/>
  </w:num>
  <w:num w:numId="4" w16cid:durableId="975374033">
    <w:abstractNumId w:val="11"/>
  </w:num>
  <w:num w:numId="5" w16cid:durableId="1130444075">
    <w:abstractNumId w:val="10"/>
  </w:num>
  <w:num w:numId="6" w16cid:durableId="735203022">
    <w:abstractNumId w:val="1"/>
  </w:num>
  <w:num w:numId="7" w16cid:durableId="1437944912">
    <w:abstractNumId w:val="4"/>
  </w:num>
  <w:num w:numId="8" w16cid:durableId="1573346053">
    <w:abstractNumId w:val="2"/>
  </w:num>
  <w:num w:numId="9" w16cid:durableId="2125464801">
    <w:abstractNumId w:val="12"/>
  </w:num>
  <w:num w:numId="10" w16cid:durableId="2095204767">
    <w:abstractNumId w:val="9"/>
  </w:num>
  <w:num w:numId="11" w16cid:durableId="1578327150">
    <w:abstractNumId w:val="6"/>
  </w:num>
  <w:num w:numId="12" w16cid:durableId="1673339931">
    <w:abstractNumId w:val="7"/>
  </w:num>
  <w:num w:numId="13" w16cid:durableId="32836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10B7"/>
    <w:rsid w:val="0000203F"/>
    <w:rsid w:val="00017A3F"/>
    <w:rsid w:val="00025ED3"/>
    <w:rsid w:val="000269AF"/>
    <w:rsid w:val="000529DC"/>
    <w:rsid w:val="000537E4"/>
    <w:rsid w:val="00077F82"/>
    <w:rsid w:val="000A2D0A"/>
    <w:rsid w:val="000E06F5"/>
    <w:rsid w:val="000E2C6D"/>
    <w:rsid w:val="000E3331"/>
    <w:rsid w:val="000F2BBB"/>
    <w:rsid w:val="00100218"/>
    <w:rsid w:val="00100BF5"/>
    <w:rsid w:val="00105155"/>
    <w:rsid w:val="00120B2A"/>
    <w:rsid w:val="00151077"/>
    <w:rsid w:val="001530D8"/>
    <w:rsid w:val="00180052"/>
    <w:rsid w:val="00180C68"/>
    <w:rsid w:val="00185C85"/>
    <w:rsid w:val="001967DF"/>
    <w:rsid w:val="001A247A"/>
    <w:rsid w:val="001E322C"/>
    <w:rsid w:val="001F3262"/>
    <w:rsid w:val="0021049B"/>
    <w:rsid w:val="002170A2"/>
    <w:rsid w:val="00242C8B"/>
    <w:rsid w:val="0029339C"/>
    <w:rsid w:val="002A28FA"/>
    <w:rsid w:val="002B0401"/>
    <w:rsid w:val="002B3D36"/>
    <w:rsid w:val="002B6CA5"/>
    <w:rsid w:val="002C1F8D"/>
    <w:rsid w:val="002D1FC9"/>
    <w:rsid w:val="002D5709"/>
    <w:rsid w:val="00310434"/>
    <w:rsid w:val="00323F48"/>
    <w:rsid w:val="00354CE7"/>
    <w:rsid w:val="00361E2B"/>
    <w:rsid w:val="00374347"/>
    <w:rsid w:val="0037681F"/>
    <w:rsid w:val="003C2D3A"/>
    <w:rsid w:val="003D04EF"/>
    <w:rsid w:val="003D3973"/>
    <w:rsid w:val="003E57C6"/>
    <w:rsid w:val="003E5F5D"/>
    <w:rsid w:val="003F16D2"/>
    <w:rsid w:val="004025FA"/>
    <w:rsid w:val="00437E33"/>
    <w:rsid w:val="00450D50"/>
    <w:rsid w:val="00450F0E"/>
    <w:rsid w:val="00455155"/>
    <w:rsid w:val="00457153"/>
    <w:rsid w:val="00464109"/>
    <w:rsid w:val="00465F2E"/>
    <w:rsid w:val="004A2DC8"/>
    <w:rsid w:val="004C0970"/>
    <w:rsid w:val="004C2A21"/>
    <w:rsid w:val="004C30A2"/>
    <w:rsid w:val="004C42D8"/>
    <w:rsid w:val="004D5BCA"/>
    <w:rsid w:val="004E4E3C"/>
    <w:rsid w:val="004E5F01"/>
    <w:rsid w:val="00505824"/>
    <w:rsid w:val="00510EA0"/>
    <w:rsid w:val="00511D7C"/>
    <w:rsid w:val="0052435E"/>
    <w:rsid w:val="00534901"/>
    <w:rsid w:val="005503BC"/>
    <w:rsid w:val="00563E24"/>
    <w:rsid w:val="005951B0"/>
    <w:rsid w:val="005C54AB"/>
    <w:rsid w:val="005E10A1"/>
    <w:rsid w:val="005E4EA1"/>
    <w:rsid w:val="005F0087"/>
    <w:rsid w:val="005F2890"/>
    <w:rsid w:val="005F6C29"/>
    <w:rsid w:val="006076E8"/>
    <w:rsid w:val="00612CA8"/>
    <w:rsid w:val="00654067"/>
    <w:rsid w:val="00654493"/>
    <w:rsid w:val="006546BB"/>
    <w:rsid w:val="006719C1"/>
    <w:rsid w:val="006B0904"/>
    <w:rsid w:val="006C2244"/>
    <w:rsid w:val="0070108C"/>
    <w:rsid w:val="0073170A"/>
    <w:rsid w:val="007614F3"/>
    <w:rsid w:val="00782769"/>
    <w:rsid w:val="00782901"/>
    <w:rsid w:val="00784FB4"/>
    <w:rsid w:val="007B5D1F"/>
    <w:rsid w:val="007F4CCA"/>
    <w:rsid w:val="0083378F"/>
    <w:rsid w:val="008740D2"/>
    <w:rsid w:val="00891BCF"/>
    <w:rsid w:val="00892AB6"/>
    <w:rsid w:val="008A0AA5"/>
    <w:rsid w:val="008B1E1B"/>
    <w:rsid w:val="008B5216"/>
    <w:rsid w:val="008D5DEF"/>
    <w:rsid w:val="008E575E"/>
    <w:rsid w:val="008F462E"/>
    <w:rsid w:val="00906ADB"/>
    <w:rsid w:val="00906F0E"/>
    <w:rsid w:val="009107F8"/>
    <w:rsid w:val="009150F0"/>
    <w:rsid w:val="00932572"/>
    <w:rsid w:val="00943534"/>
    <w:rsid w:val="009463CB"/>
    <w:rsid w:val="00946CD1"/>
    <w:rsid w:val="00963624"/>
    <w:rsid w:val="009756E7"/>
    <w:rsid w:val="00990F84"/>
    <w:rsid w:val="009B2B1A"/>
    <w:rsid w:val="009E42F9"/>
    <w:rsid w:val="009F330B"/>
    <w:rsid w:val="00A24913"/>
    <w:rsid w:val="00A3185C"/>
    <w:rsid w:val="00A51490"/>
    <w:rsid w:val="00A61E50"/>
    <w:rsid w:val="00A93A89"/>
    <w:rsid w:val="00AB02C0"/>
    <w:rsid w:val="00AB342F"/>
    <w:rsid w:val="00AB39EA"/>
    <w:rsid w:val="00AD6118"/>
    <w:rsid w:val="00B13B35"/>
    <w:rsid w:val="00B72F53"/>
    <w:rsid w:val="00B8196B"/>
    <w:rsid w:val="00BB3D42"/>
    <w:rsid w:val="00BB472C"/>
    <w:rsid w:val="00BC02F5"/>
    <w:rsid w:val="00BE7553"/>
    <w:rsid w:val="00BF4622"/>
    <w:rsid w:val="00BF748B"/>
    <w:rsid w:val="00C056A1"/>
    <w:rsid w:val="00C267E3"/>
    <w:rsid w:val="00C54D26"/>
    <w:rsid w:val="00C7681F"/>
    <w:rsid w:val="00C9482D"/>
    <w:rsid w:val="00CB0D51"/>
    <w:rsid w:val="00CB6142"/>
    <w:rsid w:val="00CC1486"/>
    <w:rsid w:val="00CC1D90"/>
    <w:rsid w:val="00CC24E1"/>
    <w:rsid w:val="00CD3698"/>
    <w:rsid w:val="00CF676C"/>
    <w:rsid w:val="00D3018F"/>
    <w:rsid w:val="00D34A31"/>
    <w:rsid w:val="00D3557B"/>
    <w:rsid w:val="00D40529"/>
    <w:rsid w:val="00D42351"/>
    <w:rsid w:val="00D52694"/>
    <w:rsid w:val="00D56F4D"/>
    <w:rsid w:val="00D63035"/>
    <w:rsid w:val="00DB4F51"/>
    <w:rsid w:val="00DB7B67"/>
    <w:rsid w:val="00DC64F2"/>
    <w:rsid w:val="00DD2307"/>
    <w:rsid w:val="00DD7CB7"/>
    <w:rsid w:val="00DE0A3F"/>
    <w:rsid w:val="00DE1A08"/>
    <w:rsid w:val="00DF7D69"/>
    <w:rsid w:val="00E03BA3"/>
    <w:rsid w:val="00E13CA0"/>
    <w:rsid w:val="00E172CA"/>
    <w:rsid w:val="00E322FE"/>
    <w:rsid w:val="00E63171"/>
    <w:rsid w:val="00E66BE5"/>
    <w:rsid w:val="00E672E0"/>
    <w:rsid w:val="00EA33FB"/>
    <w:rsid w:val="00EA5809"/>
    <w:rsid w:val="00EB5F9E"/>
    <w:rsid w:val="00EC33DC"/>
    <w:rsid w:val="00EC5E32"/>
    <w:rsid w:val="00ED265D"/>
    <w:rsid w:val="00EE05CA"/>
    <w:rsid w:val="00EE3C41"/>
    <w:rsid w:val="00F265AD"/>
    <w:rsid w:val="00F308D8"/>
    <w:rsid w:val="00F41B7F"/>
    <w:rsid w:val="00F52920"/>
    <w:rsid w:val="00F5359E"/>
    <w:rsid w:val="00F54536"/>
    <w:rsid w:val="00F61545"/>
    <w:rsid w:val="00F65DF7"/>
    <w:rsid w:val="00F72091"/>
    <w:rsid w:val="00FA01D4"/>
    <w:rsid w:val="00FA639F"/>
    <w:rsid w:val="00FB69EA"/>
    <w:rsid w:val="00FC7652"/>
    <w:rsid w:val="00FE2564"/>
    <w:rsid w:val="00FE6DE5"/>
    <w:rsid w:val="00FF130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1F4"/>
  <w15:chartTrackingRefBased/>
  <w15:docId w15:val="{6D455913-A7E7-4B94-8A6F-506DEF3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4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1"/>
    <w:rPr>
      <w:color w:val="605E5C"/>
      <w:shd w:val="clear" w:color="auto" w:fill="E1DFDD"/>
    </w:rPr>
  </w:style>
  <w:style w:type="paragraph" w:customStyle="1" w:styleId="Default">
    <w:name w:val="Default"/>
    <w:rsid w:val="00D301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Revize">
    <w:name w:val="Revision"/>
    <w:hidden/>
    <w:uiPriority w:val="99"/>
    <w:semiHidden/>
    <w:rsid w:val="00AB342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50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0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0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lenka.stybrova@m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ina.sklenakova@ms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4B19-1D23-4BFB-9321-6386747F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3003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3</cp:revision>
  <dcterms:created xsi:type="dcterms:W3CDTF">2026-02-13T11:19:00Z</dcterms:created>
  <dcterms:modified xsi:type="dcterms:W3CDTF">2026-02-13T11:19:00Z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