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2B8D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</w:p>
    <w:p w14:paraId="07577952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41D60200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4A179137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052AD54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6765A2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6765A2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5745E182" w14:textId="77777777" w:rsidR="003E39D0" w:rsidRPr="00834AB5" w:rsidRDefault="000C6CA8" w:rsidP="00CB468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9062E">
        <w:rPr>
          <w:rFonts w:ascii="Tahoma" w:hAnsi="Tahoma" w:cs="Tahoma"/>
          <w:b w:val="0"/>
          <w:bCs/>
          <w:sz w:val="20"/>
        </w:rPr>
        <w:t>Ing. Šárkou Šimoňákovou,</w:t>
      </w:r>
      <w:r w:rsidR="00F32DB9">
        <w:rPr>
          <w:rFonts w:ascii="Tahoma" w:hAnsi="Tahoma" w:cs="Tahoma"/>
          <w:b w:val="0"/>
          <w:bCs/>
          <w:sz w:val="20"/>
        </w:rPr>
        <w:t xml:space="preserve"> 1.</w:t>
      </w:r>
      <w:r w:rsidR="0099062E">
        <w:rPr>
          <w:rFonts w:ascii="Tahoma" w:hAnsi="Tahoma" w:cs="Tahoma"/>
          <w:b w:val="0"/>
          <w:bCs/>
          <w:sz w:val="20"/>
        </w:rPr>
        <w:t xml:space="preserve"> náměstkyní hejtmana kraje</w:t>
      </w:r>
    </w:p>
    <w:p w14:paraId="2EE91FB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4072105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2E89152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5F1BE2D6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4BDA02E2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05AD7B76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6B660BCC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BD73C7">
        <w:rPr>
          <w:rFonts w:ascii="Tahoma" w:hAnsi="Tahoma" w:cs="Tahoma"/>
          <w:sz w:val="20"/>
          <w:szCs w:val="20"/>
          <w:lang w:val="cs-CZ"/>
        </w:rPr>
        <w:t>košařiska</w:t>
      </w:r>
    </w:p>
    <w:p w14:paraId="44DF783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D73C7">
        <w:rPr>
          <w:rFonts w:ascii="Tahoma" w:hAnsi="Tahoma" w:cs="Tahoma"/>
          <w:b w:val="0"/>
          <w:bCs/>
          <w:sz w:val="20"/>
        </w:rPr>
        <w:t>Košařiska 88, 739 81 Košařiska</w:t>
      </w:r>
    </w:p>
    <w:p w14:paraId="4C13870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D73C7">
        <w:rPr>
          <w:rFonts w:ascii="Tahoma" w:hAnsi="Tahoma" w:cs="Tahoma"/>
          <w:b w:val="0"/>
          <w:bCs/>
          <w:sz w:val="20"/>
        </w:rPr>
        <w:t>Janušem Klimkem</w:t>
      </w:r>
      <w:r w:rsidR="004F5C91">
        <w:rPr>
          <w:rFonts w:ascii="Tahoma" w:hAnsi="Tahoma" w:cs="Tahoma"/>
          <w:b w:val="0"/>
          <w:bCs/>
          <w:sz w:val="20"/>
        </w:rPr>
        <w:t>, starostou</w:t>
      </w:r>
    </w:p>
    <w:p w14:paraId="24312351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E6F65">
        <w:rPr>
          <w:rFonts w:ascii="Tahoma" w:hAnsi="Tahoma" w:cs="Tahoma"/>
          <w:b w:val="0"/>
          <w:bCs/>
          <w:sz w:val="20"/>
        </w:rPr>
        <w:t>00</w:t>
      </w:r>
      <w:r w:rsidR="00BD73C7">
        <w:rPr>
          <w:rFonts w:ascii="Tahoma" w:hAnsi="Tahoma" w:cs="Tahoma"/>
          <w:b w:val="0"/>
          <w:bCs/>
          <w:sz w:val="20"/>
        </w:rPr>
        <w:t>491845</w:t>
      </w:r>
    </w:p>
    <w:p w14:paraId="0C249E3D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73D74C65" w14:textId="77777777" w:rsidR="00664C06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Č</w:t>
      </w:r>
      <w:r w:rsidR="00664C06">
        <w:rPr>
          <w:rFonts w:ascii="Tahoma" w:hAnsi="Tahoma" w:cs="Tahoma"/>
          <w:b w:val="0"/>
          <w:bCs/>
          <w:sz w:val="20"/>
        </w:rPr>
        <w:t>eská národní banka</w:t>
      </w:r>
    </w:p>
    <w:p w14:paraId="259AAE69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C3528D">
        <w:rPr>
          <w:rFonts w:ascii="Tahoma" w:hAnsi="Tahoma" w:cs="Tahoma"/>
          <w:b w:val="0"/>
          <w:bCs/>
          <w:sz w:val="20"/>
        </w:rPr>
        <w:t>94-</w:t>
      </w:r>
      <w:r w:rsidR="00BD73C7">
        <w:rPr>
          <w:rFonts w:ascii="Tahoma" w:hAnsi="Tahoma" w:cs="Tahoma"/>
          <w:b w:val="0"/>
          <w:bCs/>
          <w:sz w:val="20"/>
        </w:rPr>
        <w:t>6115781</w:t>
      </w:r>
      <w:r w:rsidR="00C3528D">
        <w:rPr>
          <w:rFonts w:ascii="Tahoma" w:hAnsi="Tahoma" w:cs="Tahoma"/>
          <w:b w:val="0"/>
          <w:bCs/>
          <w:sz w:val="20"/>
        </w:rPr>
        <w:t>/0710</w:t>
      </w:r>
    </w:p>
    <w:p w14:paraId="3A21C564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3C9E5F9A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22C65B5B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EAB85AE" w14:textId="49B3E8F1" w:rsidR="001E42EB" w:rsidRPr="001E42EB" w:rsidRDefault="001E42EB" w:rsidP="0028572F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C3528D">
        <w:rPr>
          <w:rFonts w:ascii="Tahoma" w:hAnsi="Tahoma" w:cs="Tahoma"/>
          <w:b w:val="0"/>
          <w:bCs/>
          <w:iCs/>
          <w:sz w:val="20"/>
        </w:rPr>
        <w:t>1</w:t>
      </w:r>
      <w:r w:rsidR="00BD73C7">
        <w:rPr>
          <w:rFonts w:ascii="Tahoma" w:hAnsi="Tahoma" w:cs="Tahoma"/>
          <w:b w:val="0"/>
          <w:bCs/>
          <w:iCs/>
          <w:sz w:val="20"/>
        </w:rPr>
        <w:t>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BD73C7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201</w:t>
      </w:r>
      <w:r w:rsidR="00BD73C7"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BD73C7">
        <w:rPr>
          <w:rFonts w:ascii="Tahoma" w:hAnsi="Tahoma" w:cs="Tahoma"/>
          <w:b w:val="0"/>
          <w:bCs/>
          <w:iCs/>
          <w:sz w:val="20"/>
        </w:rPr>
        <w:t>7255</w:t>
      </w:r>
      <w:r w:rsidRPr="001E42EB">
        <w:rPr>
          <w:rFonts w:ascii="Tahoma" w:hAnsi="Tahoma" w:cs="Tahoma"/>
          <w:b w:val="0"/>
          <w:bCs/>
          <w:iCs/>
          <w:sz w:val="20"/>
        </w:rPr>
        <w:t>/201</w:t>
      </w:r>
      <w:r w:rsidR="00BD73C7"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/RRC (dále jen „smlouva“), dne </w:t>
      </w:r>
      <w:r w:rsidR="00BD73C7">
        <w:rPr>
          <w:rFonts w:ascii="Tahoma" w:hAnsi="Tahoma" w:cs="Tahoma"/>
          <w:b w:val="0"/>
          <w:bCs/>
          <w:iCs/>
          <w:sz w:val="20"/>
        </w:rPr>
        <w:t>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C3528D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 w:rsidR="00C3528D">
        <w:rPr>
          <w:rFonts w:ascii="Tahoma" w:hAnsi="Tahoma" w:cs="Tahoma"/>
          <w:b w:val="0"/>
          <w:bCs/>
          <w:iCs/>
          <w:sz w:val="20"/>
        </w:rPr>
        <w:t>21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</w:t>
      </w:r>
      <w:r w:rsidR="001D44A6">
        <w:rPr>
          <w:rFonts w:ascii="Tahoma" w:hAnsi="Tahoma" w:cs="Tahoma"/>
          <w:b w:val="0"/>
          <w:bCs/>
          <w:iCs/>
          <w:sz w:val="20"/>
        </w:rPr>
        <w:t xml:space="preserve">,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C3528D">
        <w:rPr>
          <w:rFonts w:ascii="Tahoma" w:hAnsi="Tahoma" w:cs="Tahoma"/>
          <w:b w:val="0"/>
          <w:bCs/>
          <w:iCs/>
          <w:sz w:val="20"/>
        </w:rPr>
        <w:t>2</w:t>
      </w:r>
      <w:r w:rsidR="00BD73C7"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 w:rsidR="001D44A6">
        <w:rPr>
          <w:rFonts w:ascii="Tahoma" w:hAnsi="Tahoma" w:cs="Tahoma"/>
          <w:b w:val="0"/>
          <w:bCs/>
          <w:iCs/>
          <w:sz w:val="20"/>
        </w:rPr>
        <w:t> </w:t>
      </w:r>
      <w:r w:rsidR="00C3528D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 w:rsidR="00C3528D"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2 ke smlouvě</w:t>
      </w:r>
      <w:r w:rsidR="00BD73C7">
        <w:rPr>
          <w:rFonts w:ascii="Tahoma" w:hAnsi="Tahoma" w:cs="Tahoma"/>
          <w:b w:val="0"/>
          <w:bCs/>
          <w:iCs/>
          <w:sz w:val="20"/>
        </w:rPr>
        <w:t>,</w:t>
      </w:r>
      <w:r w:rsidR="00C3528D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kterým byla </w:t>
      </w:r>
      <w:r w:rsidR="00BD73C7">
        <w:rPr>
          <w:rFonts w:ascii="Tahoma" w:hAnsi="Tahoma" w:cs="Tahoma"/>
          <w:b w:val="0"/>
          <w:bCs/>
          <w:iCs/>
          <w:sz w:val="20"/>
        </w:rPr>
        <w:t>prominuta povinnost doložit doklad</w:t>
      </w:r>
      <w:r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spolufinancovaná z dotace poskytnuté na realizaci projektu „</w:t>
      </w:r>
      <w:r w:rsidR="00DC1533">
        <w:rPr>
          <w:rFonts w:ascii="Tahoma" w:hAnsi="Tahoma" w:cs="Tahoma"/>
          <w:bCs/>
          <w:iCs/>
          <w:sz w:val="20"/>
        </w:rPr>
        <w:t>Výstavba místní komunikace v lokalitě „Bahna“ v obci Košařiska</w:t>
      </w:r>
      <w:r w:rsidR="00C3528D">
        <w:rPr>
          <w:rFonts w:ascii="Tahoma" w:hAnsi="Tahoma" w:cs="Tahoma"/>
          <w:b w:val="0"/>
          <w:iCs/>
          <w:sz w:val="20"/>
        </w:rPr>
        <w:t>“</w:t>
      </w:r>
      <w:r w:rsidRPr="001E42EB">
        <w:rPr>
          <w:rFonts w:ascii="Tahoma" w:hAnsi="Tahoma" w:cs="Tahoma"/>
          <w:b w:val="0"/>
          <w:iCs/>
          <w:sz w:val="20"/>
        </w:rPr>
        <w:t xml:space="preserve"> v rámci programu „Program na podporu přípravy projektové dokumentace 201</w:t>
      </w:r>
      <w:r w:rsidR="007A2A20">
        <w:rPr>
          <w:rFonts w:ascii="Tahoma" w:hAnsi="Tahoma" w:cs="Tahoma"/>
          <w:b w:val="0"/>
          <w:iCs/>
          <w:sz w:val="20"/>
        </w:rPr>
        <w:t>8</w:t>
      </w:r>
      <w:r w:rsidRPr="001E42EB">
        <w:rPr>
          <w:rFonts w:ascii="Tahoma" w:hAnsi="Tahoma" w:cs="Tahoma"/>
          <w:b w:val="0"/>
          <w:iCs/>
          <w:sz w:val="20"/>
        </w:rPr>
        <w:t xml:space="preserve">“, splnila kritéria formálních náležitostí a kritéria přijatelnosti </w:t>
      </w:r>
      <w:r w:rsidR="00BD73C7">
        <w:rPr>
          <w:rFonts w:ascii="Tahoma" w:hAnsi="Tahoma" w:cs="Tahoma"/>
          <w:b w:val="0"/>
          <w:iCs/>
          <w:sz w:val="20"/>
        </w:rPr>
        <w:t>a nahrazena</w:t>
      </w:r>
      <w:r w:rsidR="00FF05DF">
        <w:rPr>
          <w:rFonts w:ascii="Tahoma" w:hAnsi="Tahoma" w:cs="Tahoma"/>
          <w:b w:val="0"/>
          <w:iCs/>
          <w:sz w:val="20"/>
        </w:rPr>
        <w:t xml:space="preserve"> byla</w:t>
      </w:r>
      <w:r w:rsidR="00BD73C7">
        <w:rPr>
          <w:rFonts w:ascii="Tahoma" w:hAnsi="Tahoma" w:cs="Tahoma"/>
          <w:b w:val="0"/>
          <w:iCs/>
          <w:sz w:val="20"/>
        </w:rPr>
        <w:t xml:space="preserve"> povinností </w:t>
      </w:r>
      <w:r w:rsidR="007A2A20">
        <w:rPr>
          <w:rFonts w:ascii="Tahoma" w:hAnsi="Tahoma" w:cs="Tahoma"/>
          <w:b w:val="0"/>
          <w:iCs/>
          <w:sz w:val="20"/>
        </w:rPr>
        <w:t>před</w:t>
      </w:r>
      <w:r w:rsidR="00BD73C7">
        <w:rPr>
          <w:rFonts w:ascii="Tahoma" w:hAnsi="Tahoma" w:cs="Tahoma"/>
          <w:b w:val="0"/>
          <w:iCs/>
          <w:sz w:val="20"/>
        </w:rPr>
        <w:t>ložit</w:t>
      </w:r>
      <w:r w:rsidR="00D36575" w:rsidRPr="00D57C75">
        <w:rPr>
          <w:rFonts w:ascii="Tahoma" w:hAnsi="Tahoma" w:cs="Tahoma"/>
          <w:b w:val="0"/>
          <w:iCs/>
          <w:sz w:val="20"/>
        </w:rPr>
        <w:t xml:space="preserve"> kolaudační rozhodnutí</w:t>
      </w:r>
      <w:r w:rsidR="00BD73C7">
        <w:rPr>
          <w:rFonts w:ascii="Tahoma" w:hAnsi="Tahoma" w:cs="Tahoma"/>
          <w:b w:val="0"/>
          <w:iCs/>
          <w:sz w:val="20"/>
        </w:rPr>
        <w:t xml:space="preserve">, lhůta pro doložení </w:t>
      </w:r>
      <w:r w:rsidR="00FF05DF">
        <w:rPr>
          <w:rFonts w:ascii="Tahoma" w:hAnsi="Tahoma" w:cs="Tahoma"/>
          <w:b w:val="0"/>
          <w:iCs/>
          <w:sz w:val="20"/>
        </w:rPr>
        <w:t>požadovaných</w:t>
      </w:r>
      <w:r w:rsidR="00BD73C7">
        <w:rPr>
          <w:rFonts w:ascii="Tahoma" w:hAnsi="Tahoma" w:cs="Tahoma"/>
          <w:b w:val="0"/>
          <w:iCs/>
          <w:sz w:val="20"/>
        </w:rPr>
        <w:t xml:space="preserve"> dokladů byla postupně</w:t>
      </w:r>
      <w:r w:rsidR="00FF05DF">
        <w:rPr>
          <w:rFonts w:ascii="Tahoma" w:hAnsi="Tahoma" w:cs="Tahoma"/>
          <w:b w:val="0"/>
          <w:iCs/>
          <w:sz w:val="20"/>
        </w:rPr>
        <w:t xml:space="preserve"> oběma dodatky</w:t>
      </w:r>
      <w:r w:rsidR="00BD73C7">
        <w:rPr>
          <w:rFonts w:ascii="Tahoma" w:hAnsi="Tahoma" w:cs="Tahoma"/>
          <w:b w:val="0"/>
          <w:iCs/>
          <w:sz w:val="20"/>
        </w:rPr>
        <w:t xml:space="preserve"> prodloužena </w:t>
      </w:r>
      <w:r w:rsidR="00C3528D">
        <w:rPr>
          <w:rFonts w:ascii="Tahoma" w:hAnsi="Tahoma" w:cs="Tahoma"/>
          <w:b w:val="0"/>
          <w:iCs/>
          <w:sz w:val="20"/>
        </w:rPr>
        <w:t xml:space="preserve"> </w:t>
      </w:r>
      <w:r w:rsidR="00D36575" w:rsidRPr="001E42EB">
        <w:rPr>
          <w:rFonts w:ascii="Tahoma" w:hAnsi="Tahoma" w:cs="Tahoma"/>
          <w:b w:val="0"/>
          <w:bCs/>
          <w:iCs/>
          <w:sz w:val="20"/>
        </w:rPr>
        <w:t>do 31. 12. 202</w:t>
      </w:r>
      <w:r w:rsidR="00C3528D">
        <w:rPr>
          <w:rFonts w:ascii="Tahoma" w:hAnsi="Tahoma" w:cs="Tahoma"/>
          <w:b w:val="0"/>
          <w:bCs/>
          <w:iCs/>
          <w:sz w:val="20"/>
        </w:rPr>
        <w:t>5</w:t>
      </w:r>
      <w:r w:rsidR="00BD73C7">
        <w:rPr>
          <w:rFonts w:ascii="Tahoma" w:hAnsi="Tahoma" w:cs="Tahoma"/>
          <w:b w:val="0"/>
          <w:bCs/>
          <w:iCs/>
          <w:sz w:val="20"/>
        </w:rPr>
        <w:t>.</w:t>
      </w:r>
    </w:p>
    <w:p w14:paraId="053432F7" w14:textId="77777777" w:rsidR="00FA6BC4" w:rsidRPr="001E42EB" w:rsidRDefault="00966B69" w:rsidP="00FA6B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FF05DF">
        <w:rPr>
          <w:rFonts w:ascii="Tahoma" w:hAnsi="Tahoma" w:cs="Tahoma"/>
          <w:b w:val="0"/>
          <w:iCs/>
          <w:sz w:val="20"/>
        </w:rPr>
        <w:t>24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F05DF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C3528D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</w:t>
      </w:r>
      <w:bookmarkStart w:id="0" w:name="_Hlk158372018"/>
      <w:r w:rsidR="00FF05DF">
        <w:rPr>
          <w:rFonts w:ascii="Tahoma" w:hAnsi="Tahoma" w:cs="Tahoma"/>
          <w:b w:val="0"/>
          <w:iCs/>
          <w:sz w:val="20"/>
        </w:rPr>
        <w:t>doložení</w:t>
      </w:r>
      <w:r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bookmarkEnd w:id="0"/>
      <w:r w:rsidRPr="00D57C75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nově do 3</w:t>
      </w:r>
      <w:r w:rsidR="00FF05DF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 </w:t>
      </w:r>
      <w:r w:rsidR="00FF05DF">
        <w:rPr>
          <w:rFonts w:ascii="Tahoma" w:hAnsi="Tahoma" w:cs="Tahoma"/>
          <w:b w:val="0"/>
          <w:iCs/>
          <w:sz w:val="20"/>
        </w:rPr>
        <w:t>12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 w:rsidR="00FF05DF">
        <w:rPr>
          <w:rFonts w:ascii="Tahoma" w:hAnsi="Tahoma" w:cs="Tahoma"/>
          <w:b w:val="0"/>
          <w:iCs/>
          <w:sz w:val="20"/>
        </w:rPr>
        <w:t>8</w:t>
      </w:r>
      <w:r w:rsidR="001E42EB" w:rsidRPr="001E42EB">
        <w:rPr>
          <w:rFonts w:ascii="Tahoma" w:hAnsi="Tahoma" w:cs="Tahoma"/>
          <w:b w:val="0"/>
          <w:iCs/>
          <w:sz w:val="20"/>
        </w:rPr>
        <w:t>.</w:t>
      </w:r>
      <w:r w:rsidR="001D44A6">
        <w:rPr>
          <w:rFonts w:ascii="Tahoma" w:hAnsi="Tahoma" w:cs="Tahoma"/>
          <w:b w:val="0"/>
          <w:iCs/>
          <w:sz w:val="20"/>
        </w:rPr>
        <w:t xml:space="preserve"> </w:t>
      </w:r>
      <w:r w:rsidR="00FF05DF">
        <w:rPr>
          <w:rFonts w:ascii="Tahoma" w:hAnsi="Tahoma" w:cs="Tahoma"/>
          <w:b w:val="0"/>
          <w:iCs/>
          <w:sz w:val="20"/>
        </w:rPr>
        <w:t>Jelikož se jedná o splnění povinnosti v rámci dotačního programu, který byl vyhlášen již v roce 2017, stanovil poskytovatel za nejzazší možný termín prodloužení do 31. 12. 2027.</w:t>
      </w:r>
    </w:p>
    <w:p w14:paraId="3E93DD89" w14:textId="4C45B0D8" w:rsidR="001E42EB" w:rsidRPr="00471673" w:rsidRDefault="006765A2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6765A2">
        <w:rPr>
          <w:rFonts w:ascii="Tahoma" w:hAnsi="Tahoma" w:cs="Tahoma"/>
          <w:b w:val="0"/>
          <w:iCs/>
          <w:sz w:val="20"/>
        </w:rPr>
        <w:t xml:space="preserve">Tuto žádost nebylo možno projednat v příslušných orgánech poskytovatele před uplynutím lhůty pro </w:t>
      </w:r>
      <w:r w:rsidR="00FB45FD" w:rsidRPr="00FB45FD">
        <w:rPr>
          <w:rFonts w:ascii="Tahoma" w:hAnsi="Tahoma" w:cs="Tahoma"/>
          <w:b w:val="0"/>
          <w:iCs/>
          <w:sz w:val="20"/>
        </w:rPr>
        <w:t>předložení kolaudačního rozhodnutí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49A6A643" w14:textId="77777777" w:rsidR="00411E53" w:rsidRPr="00834AB5" w:rsidRDefault="00411E53" w:rsidP="00411E53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19453BD9" w14:textId="77777777" w:rsidR="00411E53" w:rsidRPr="00834AB5" w:rsidRDefault="00411E53" w:rsidP="00411E53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1015AFB4" w14:textId="77777777" w:rsidR="00411E53" w:rsidRPr="00834AB5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="00FC3B42">
        <w:rPr>
          <w:rFonts w:ascii="Tahoma" w:hAnsi="Tahoma" w:cs="Tahoma"/>
          <w:b w:val="0"/>
          <w:bCs/>
          <w:iCs/>
          <w:color w:val="000000"/>
          <w:sz w:val="20"/>
        </w:rPr>
        <w:t xml:space="preserve">předložení </w:t>
      </w:r>
      <w:r w:rsidR="008E147B" w:rsidRPr="008E147B">
        <w:rPr>
          <w:rFonts w:ascii="Tahoma" w:hAnsi="Tahoma" w:cs="Tahoma"/>
          <w:b w:val="0"/>
          <w:bCs/>
          <w:iCs/>
          <w:color w:val="000000"/>
          <w:sz w:val="20"/>
        </w:rPr>
        <w:t xml:space="preserve">kolaudačního rozhodnutí </w:t>
      </w:r>
      <w:r>
        <w:rPr>
          <w:rFonts w:ascii="Tahoma" w:hAnsi="Tahoma" w:cs="Tahoma"/>
          <w:b w:val="0"/>
          <w:bCs/>
          <w:iCs/>
          <w:color w:val="000000"/>
          <w:sz w:val="20"/>
        </w:rPr>
        <w:t>(31. 12. 202</w:t>
      </w:r>
      <w:r w:rsidR="007165BC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2B0244E3" w14:textId="73F81D20" w:rsidR="00411E53" w:rsidRPr="00697EEB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="007A2A20">
        <w:rPr>
          <w:rFonts w:ascii="Tahoma" w:hAnsi="Tahoma" w:cs="Tahoma"/>
          <w:b w:val="0"/>
          <w:bCs/>
          <w:iCs/>
          <w:color w:val="000000"/>
          <w:sz w:val="20"/>
        </w:rPr>
        <w:t>před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ložení </w:t>
      </w:r>
      <w:r w:rsidR="00DA2BC2">
        <w:rPr>
          <w:rFonts w:ascii="Tahoma" w:hAnsi="Tahoma" w:cs="Tahoma"/>
          <w:b w:val="0"/>
          <w:bCs/>
          <w:iCs/>
          <w:color w:val="000000"/>
          <w:sz w:val="20"/>
        </w:rPr>
        <w:t>kolaudační</w:t>
      </w:r>
      <w:r w:rsidR="00CD34B0">
        <w:rPr>
          <w:rFonts w:ascii="Tahoma" w:hAnsi="Tahoma" w:cs="Tahoma"/>
          <w:b w:val="0"/>
          <w:bCs/>
          <w:iCs/>
          <w:color w:val="000000"/>
          <w:sz w:val="20"/>
        </w:rPr>
        <w:t>ho</w:t>
      </w:r>
      <w:r w:rsidR="00DA2BC2">
        <w:rPr>
          <w:rFonts w:ascii="Tahoma" w:hAnsi="Tahoma" w:cs="Tahoma"/>
          <w:b w:val="0"/>
          <w:bCs/>
          <w:iCs/>
          <w:color w:val="000000"/>
          <w:sz w:val="20"/>
        </w:rPr>
        <w:t xml:space="preserve"> rozhodnutí</w:t>
      </w:r>
      <w:r w:rsidR="00B306DA" w:rsidRP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FF05DF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111990A9" w14:textId="77777777" w:rsidR="00411E53" w:rsidRPr="00834AB5" w:rsidRDefault="00411E53" w:rsidP="00411E5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 xml:space="preserve">písm. </w:t>
      </w:r>
      <w:r w:rsidR="00FF05DF">
        <w:rPr>
          <w:rFonts w:ascii="Tahoma" w:hAnsi="Tahoma" w:cs="Tahoma"/>
          <w:b w:val="0"/>
          <w:bCs/>
          <w:iCs/>
          <w:color w:val="000000"/>
          <w:sz w:val="20"/>
        </w:rPr>
        <w:t>r</w:t>
      </w:r>
      <w:r w:rsidR="008F7E42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 w:rsidR="00B306DA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  <w:r w:rsidR="004A5708">
        <w:rPr>
          <w:rFonts w:ascii="Tahoma" w:hAnsi="Tahoma" w:cs="Tahoma"/>
          <w:b w:val="0"/>
          <w:bCs/>
          <w:iCs/>
          <w:color w:val="000000"/>
          <w:sz w:val="20"/>
        </w:rPr>
        <w:tab/>
      </w:r>
    </w:p>
    <w:p w14:paraId="1CCF4EDB" w14:textId="77777777" w:rsidR="00411E53" w:rsidRDefault="00411E53" w:rsidP="00411E53">
      <w:pPr>
        <w:spacing w:before="360"/>
        <w:jc w:val="center"/>
        <w:rPr>
          <w:rFonts w:ascii="Tahoma" w:hAnsi="Tahoma" w:cs="Tahoma"/>
          <w:sz w:val="20"/>
        </w:rPr>
      </w:pPr>
    </w:p>
    <w:p w14:paraId="5810E885" w14:textId="77777777" w:rsidR="00341E2B" w:rsidRPr="00834AB5" w:rsidRDefault="00844018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1BB522AA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0EFFA043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7FB3EF45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34EF2E77" w14:textId="77777777" w:rsidR="008E5237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</w:t>
      </w:r>
      <w:r w:rsidR="0083083D">
        <w:rPr>
          <w:rFonts w:ascii="Tahoma" w:hAnsi="Tahoma" w:cs="Tahoma"/>
          <w:b w:val="0"/>
          <w:bCs/>
          <w:iCs/>
          <w:sz w:val="20"/>
        </w:rPr>
        <w:t>ě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56D66392" w14:textId="77777777" w:rsidR="00B61235" w:rsidRDefault="00B6123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79B6B7CB" w14:textId="77777777" w:rsidR="009B6F18" w:rsidRPr="00834AB5" w:rsidRDefault="009B6F1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71B5EC31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6B3300F8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5A3DE3">
        <w:rPr>
          <w:rFonts w:ascii="Tahoma" w:hAnsi="Tahoma" w:cs="Tahoma"/>
          <w:b w:val="0"/>
          <w:bCs/>
          <w:sz w:val="20"/>
        </w:rPr>
        <w:t>1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="00550EF8">
        <w:rPr>
          <w:rFonts w:ascii="Tahoma" w:hAnsi="Tahoma" w:cs="Tahoma"/>
          <w:b w:val="0"/>
          <w:bCs/>
          <w:sz w:val="20"/>
        </w:rPr>
        <w:t xml:space="preserve">. </w:t>
      </w:r>
      <w:r w:rsidR="00AB6456">
        <w:rPr>
          <w:rFonts w:ascii="Tahoma" w:hAnsi="Tahoma" w:cs="Tahoma"/>
          <w:b w:val="0"/>
          <w:bCs/>
          <w:sz w:val="20"/>
        </w:rPr>
        <w:t>3</w:t>
      </w:r>
      <w:r w:rsidR="00550EF8">
        <w:rPr>
          <w:rFonts w:ascii="Tahoma" w:hAnsi="Tahoma" w:cs="Tahoma"/>
          <w:b w:val="0"/>
          <w:bCs/>
          <w:sz w:val="20"/>
        </w:rPr>
        <w:t>. 20</w:t>
      </w:r>
      <w:r w:rsidR="00204E03">
        <w:rPr>
          <w:rFonts w:ascii="Tahoma" w:hAnsi="Tahoma" w:cs="Tahoma"/>
          <w:b w:val="0"/>
          <w:bCs/>
          <w:sz w:val="20"/>
        </w:rPr>
        <w:t>2</w:t>
      </w:r>
      <w:r w:rsidR="007848CD">
        <w:rPr>
          <w:rFonts w:ascii="Tahoma" w:hAnsi="Tahoma" w:cs="Tahoma"/>
          <w:b w:val="0"/>
          <w:bCs/>
          <w:sz w:val="20"/>
        </w:rPr>
        <w:t>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EB91CF6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3E98CE60" w14:textId="77777777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883FC6" w:rsidRPr="00BF1D88">
        <w:rPr>
          <w:rFonts w:ascii="Tahoma" w:hAnsi="Tahoma" w:cs="Tahoma"/>
          <w:b w:val="0"/>
          <w:bCs/>
          <w:sz w:val="20"/>
        </w:rPr>
        <w:t>rozhodl</w:t>
      </w:r>
      <w:r w:rsidR="00B463CD" w:rsidRPr="00BF1D88">
        <w:rPr>
          <w:rFonts w:ascii="Tahoma" w:hAnsi="Tahoma" w:cs="Tahoma"/>
          <w:b w:val="0"/>
          <w:bCs/>
          <w:sz w:val="20"/>
        </w:rPr>
        <w:t>o</w:t>
      </w:r>
      <w:r w:rsidR="004B15F7" w:rsidRPr="00BF1D88">
        <w:rPr>
          <w:rFonts w:ascii="Tahoma" w:hAnsi="Tahoma" w:cs="Tahoma"/>
          <w:b w:val="0"/>
          <w:bCs/>
          <w:sz w:val="20"/>
        </w:rPr>
        <w:t xml:space="preserve"> zastupitelstvo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894590" w:rsidRPr="00894590" w14:paraId="05063F64" w14:textId="77777777" w:rsidTr="006A1E44">
        <w:tc>
          <w:tcPr>
            <w:tcW w:w="3544" w:type="dxa"/>
          </w:tcPr>
          <w:p w14:paraId="07321DE2" w14:textId="77777777" w:rsidR="00894590" w:rsidRPr="00894590" w:rsidRDefault="00894590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28B114E2" w14:textId="77777777" w:rsidR="00894590" w:rsidRPr="00894590" w:rsidRDefault="00894590" w:rsidP="00B32497">
            <w:pPr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</w:tcPr>
          <w:p w14:paraId="2C7AFB45" w14:textId="77777777" w:rsidR="00894590" w:rsidRPr="00894590" w:rsidRDefault="00894590" w:rsidP="00B32497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noProof/>
                <w:sz w:val="20"/>
              </w:rPr>
              <w:t xml:space="preserve">V </w:t>
            </w:r>
            <w:r w:rsidR="00586B29">
              <w:rPr>
                <w:rFonts w:ascii="Tahoma" w:hAnsi="Tahoma" w:cs="Tahoma"/>
                <w:b w:val="0"/>
                <w:bCs/>
                <w:noProof/>
                <w:sz w:val="20"/>
              </w:rPr>
              <w:t>Košařiskách</w:t>
            </w:r>
            <w:r w:rsidRPr="00894590">
              <w:rPr>
                <w:rFonts w:ascii="Tahoma" w:hAnsi="Tahoma" w:cs="Tahoma"/>
                <w:b w:val="0"/>
                <w:bCs/>
                <w:sz w:val="20"/>
              </w:rPr>
              <w:t xml:space="preserve"> dne:</w:t>
            </w:r>
          </w:p>
        </w:tc>
      </w:tr>
      <w:tr w:rsidR="00894590" w:rsidRPr="00894590" w14:paraId="3F71D4F6" w14:textId="77777777" w:rsidTr="006A1E44">
        <w:trPr>
          <w:trHeight w:val="1843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A9114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F5C9D7C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26322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894590" w:rsidRPr="00894590" w14:paraId="4C3BA151" w14:textId="77777777" w:rsidTr="006A1E44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3B165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61B922DE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167B7AD0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1. náměstkyně hejtmana kraje</w:t>
            </w:r>
          </w:p>
        </w:tc>
        <w:tc>
          <w:tcPr>
            <w:tcW w:w="1985" w:type="dxa"/>
            <w:vAlign w:val="center"/>
          </w:tcPr>
          <w:p w14:paraId="1A234113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442A1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4DFCF454" w14:textId="77777777" w:rsidR="00894590" w:rsidRPr="00894590" w:rsidRDefault="00586B29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noProof/>
                <w:sz w:val="20"/>
              </w:rPr>
              <w:t>Januš Klimek</w:t>
            </w:r>
          </w:p>
          <w:p w14:paraId="7C360C2F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894590">
              <w:rPr>
                <w:rFonts w:ascii="Tahoma" w:hAnsi="Tahoma" w:cs="Tahoma"/>
                <w:b w:val="0"/>
                <w:bCs/>
                <w:noProof/>
                <w:sz w:val="20"/>
              </w:rPr>
              <w:t>starosta</w:t>
            </w:r>
          </w:p>
          <w:p w14:paraId="407E66D4" w14:textId="77777777" w:rsidR="00894590" w:rsidRPr="00894590" w:rsidRDefault="00894590" w:rsidP="00B32497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13993D0A" w14:textId="77777777" w:rsidR="006A1E44" w:rsidRPr="006A1E44" w:rsidRDefault="006A1E44" w:rsidP="006A1E44">
      <w:pPr>
        <w:rPr>
          <w:rFonts w:ascii="Tahoma" w:hAnsi="Tahoma" w:cs="Tahoma"/>
          <w:b w:val="0"/>
          <w:bCs/>
          <w:iCs/>
          <w:sz w:val="20"/>
        </w:rPr>
      </w:pPr>
      <w:r w:rsidRPr="006A1E44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6A1E44">
        <w:rPr>
          <w:rFonts w:ascii="Tahoma" w:hAnsi="Tahoma" w:cs="Tahoma"/>
          <w:b w:val="0"/>
          <w:bCs/>
          <w:sz w:val="20"/>
        </w:rPr>
        <w:tab/>
      </w:r>
    </w:p>
    <w:p w14:paraId="26A87326" w14:textId="45C72533" w:rsidR="005A7A74" w:rsidRPr="00894590" w:rsidRDefault="005A7A74" w:rsidP="00253B3C">
      <w:pPr>
        <w:rPr>
          <w:rFonts w:ascii="Tahoma" w:hAnsi="Tahoma" w:cs="Tahoma"/>
          <w:b w:val="0"/>
          <w:bCs/>
          <w:iCs/>
          <w:sz w:val="20"/>
        </w:rPr>
      </w:pPr>
    </w:p>
    <w:sectPr w:rsidR="005A7A74" w:rsidRPr="00894590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159F" w14:textId="77777777" w:rsidR="001501A3" w:rsidRDefault="001501A3">
      <w:r>
        <w:separator/>
      </w:r>
    </w:p>
  </w:endnote>
  <w:endnote w:type="continuationSeparator" w:id="0">
    <w:p w14:paraId="7AC49506" w14:textId="77777777" w:rsidR="001501A3" w:rsidRDefault="0015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7B5C" w14:textId="6948333D" w:rsidR="004A5EDA" w:rsidRDefault="007C49E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24341F" wp14:editId="5C8B5B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837424413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0DFB8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4341F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D00DFB8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EEBA" w14:textId="1B263CE5" w:rsidR="004A5EDA" w:rsidRDefault="007C49E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F033D2" wp14:editId="77AF4CE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83725492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2AB1C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033D2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8A2AB1C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8D7C" w14:textId="77777777" w:rsidR="001501A3" w:rsidRDefault="001501A3">
      <w:r>
        <w:separator/>
      </w:r>
    </w:p>
  </w:footnote>
  <w:footnote w:type="continuationSeparator" w:id="0">
    <w:p w14:paraId="54D1A080" w14:textId="77777777" w:rsidR="001501A3" w:rsidRDefault="0015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FD25" w14:textId="108243AC" w:rsidR="004A5EDA" w:rsidRPr="00BF6AEF" w:rsidRDefault="000E42A1">
    <w:pPr>
      <w:pStyle w:val="Zhlav"/>
      <w:rPr>
        <w:b w:val="0"/>
        <w:bCs/>
      </w:rPr>
    </w:pPr>
    <w:r w:rsidRPr="00BF6AEF">
      <w:rPr>
        <w:b w:val="0"/>
        <w:bCs/>
      </w:rPr>
      <w:t xml:space="preserve">Příloha č. </w:t>
    </w:r>
    <w:r w:rsidR="006A1E44">
      <w:rPr>
        <w:b w:val="0"/>
        <w:bCs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565558">
    <w:abstractNumId w:val="6"/>
  </w:num>
  <w:num w:numId="2" w16cid:durableId="1627420329">
    <w:abstractNumId w:val="4"/>
  </w:num>
  <w:num w:numId="3" w16cid:durableId="136343892">
    <w:abstractNumId w:val="8"/>
  </w:num>
  <w:num w:numId="4" w16cid:durableId="1884711547">
    <w:abstractNumId w:val="13"/>
  </w:num>
  <w:num w:numId="5" w16cid:durableId="920330039">
    <w:abstractNumId w:val="12"/>
  </w:num>
  <w:num w:numId="6" w16cid:durableId="1064596503">
    <w:abstractNumId w:val="11"/>
  </w:num>
  <w:num w:numId="7" w16cid:durableId="1885558790">
    <w:abstractNumId w:val="7"/>
  </w:num>
  <w:num w:numId="8" w16cid:durableId="475730695">
    <w:abstractNumId w:val="10"/>
  </w:num>
  <w:num w:numId="9" w16cid:durableId="645159201">
    <w:abstractNumId w:val="5"/>
  </w:num>
  <w:num w:numId="10" w16cid:durableId="370225298">
    <w:abstractNumId w:val="14"/>
  </w:num>
  <w:num w:numId="11" w16cid:durableId="355081805">
    <w:abstractNumId w:val="3"/>
  </w:num>
  <w:num w:numId="12" w16cid:durableId="820536675">
    <w:abstractNumId w:val="1"/>
  </w:num>
  <w:num w:numId="13" w16cid:durableId="1161459548">
    <w:abstractNumId w:val="6"/>
  </w:num>
  <w:num w:numId="14" w16cid:durableId="1210528778">
    <w:abstractNumId w:val="0"/>
  </w:num>
  <w:num w:numId="15" w16cid:durableId="287591456">
    <w:abstractNumId w:val="2"/>
  </w:num>
  <w:num w:numId="16" w16cid:durableId="1020085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1DD2"/>
    <w:rsid w:val="000045A5"/>
    <w:rsid w:val="00004B9E"/>
    <w:rsid w:val="00007D00"/>
    <w:rsid w:val="0001310E"/>
    <w:rsid w:val="000332E7"/>
    <w:rsid w:val="00041DF2"/>
    <w:rsid w:val="0004280B"/>
    <w:rsid w:val="00045872"/>
    <w:rsid w:val="0005228E"/>
    <w:rsid w:val="0005736A"/>
    <w:rsid w:val="00067C4D"/>
    <w:rsid w:val="000907B2"/>
    <w:rsid w:val="00090C21"/>
    <w:rsid w:val="0009123E"/>
    <w:rsid w:val="0009277E"/>
    <w:rsid w:val="00093C22"/>
    <w:rsid w:val="000968CC"/>
    <w:rsid w:val="000B52CE"/>
    <w:rsid w:val="000C6CA8"/>
    <w:rsid w:val="000D711F"/>
    <w:rsid w:val="000E048D"/>
    <w:rsid w:val="000E0822"/>
    <w:rsid w:val="000E42A1"/>
    <w:rsid w:val="000E67C1"/>
    <w:rsid w:val="000E6A97"/>
    <w:rsid w:val="00104CD3"/>
    <w:rsid w:val="0011276C"/>
    <w:rsid w:val="00114C13"/>
    <w:rsid w:val="00115613"/>
    <w:rsid w:val="0012522B"/>
    <w:rsid w:val="00125E46"/>
    <w:rsid w:val="00126FA2"/>
    <w:rsid w:val="00127766"/>
    <w:rsid w:val="00134DA7"/>
    <w:rsid w:val="00136C98"/>
    <w:rsid w:val="00141D54"/>
    <w:rsid w:val="00144573"/>
    <w:rsid w:val="0014505A"/>
    <w:rsid w:val="001501A3"/>
    <w:rsid w:val="00181A52"/>
    <w:rsid w:val="001839BC"/>
    <w:rsid w:val="00187AD3"/>
    <w:rsid w:val="001C062B"/>
    <w:rsid w:val="001C4953"/>
    <w:rsid w:val="001C75F0"/>
    <w:rsid w:val="001D4010"/>
    <w:rsid w:val="001D44A6"/>
    <w:rsid w:val="001D65D9"/>
    <w:rsid w:val="001E42EB"/>
    <w:rsid w:val="00200C98"/>
    <w:rsid w:val="0020381A"/>
    <w:rsid w:val="00204E03"/>
    <w:rsid w:val="002175DD"/>
    <w:rsid w:val="00220E19"/>
    <w:rsid w:val="00223F71"/>
    <w:rsid w:val="002327E8"/>
    <w:rsid w:val="0024503E"/>
    <w:rsid w:val="00245BA5"/>
    <w:rsid w:val="0025314F"/>
    <w:rsid w:val="00253B3C"/>
    <w:rsid w:val="00264068"/>
    <w:rsid w:val="002736E2"/>
    <w:rsid w:val="00274BFD"/>
    <w:rsid w:val="0028572F"/>
    <w:rsid w:val="002B2BF9"/>
    <w:rsid w:val="002C123E"/>
    <w:rsid w:val="002C3CDA"/>
    <w:rsid w:val="002D3560"/>
    <w:rsid w:val="002E3AD4"/>
    <w:rsid w:val="002F2128"/>
    <w:rsid w:val="00306F80"/>
    <w:rsid w:val="003110F4"/>
    <w:rsid w:val="00315D87"/>
    <w:rsid w:val="00322270"/>
    <w:rsid w:val="00333818"/>
    <w:rsid w:val="00341E2B"/>
    <w:rsid w:val="0035441E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E39D0"/>
    <w:rsid w:val="003F3CC8"/>
    <w:rsid w:val="00401B23"/>
    <w:rsid w:val="00406614"/>
    <w:rsid w:val="00411E5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708"/>
    <w:rsid w:val="004A5EDA"/>
    <w:rsid w:val="004B15F7"/>
    <w:rsid w:val="004D4073"/>
    <w:rsid w:val="004D6924"/>
    <w:rsid w:val="004F32B4"/>
    <w:rsid w:val="004F3301"/>
    <w:rsid w:val="004F4F45"/>
    <w:rsid w:val="004F5C91"/>
    <w:rsid w:val="00501690"/>
    <w:rsid w:val="00502361"/>
    <w:rsid w:val="0051156C"/>
    <w:rsid w:val="00511BEA"/>
    <w:rsid w:val="00513C7D"/>
    <w:rsid w:val="005146E4"/>
    <w:rsid w:val="005165BA"/>
    <w:rsid w:val="005323C7"/>
    <w:rsid w:val="005327B8"/>
    <w:rsid w:val="00543518"/>
    <w:rsid w:val="005464E5"/>
    <w:rsid w:val="005475E7"/>
    <w:rsid w:val="00550EF8"/>
    <w:rsid w:val="00553B6F"/>
    <w:rsid w:val="00566FD8"/>
    <w:rsid w:val="00570591"/>
    <w:rsid w:val="00580A0B"/>
    <w:rsid w:val="00586B29"/>
    <w:rsid w:val="005A3DE3"/>
    <w:rsid w:val="005A43E9"/>
    <w:rsid w:val="005A7A74"/>
    <w:rsid w:val="005C7764"/>
    <w:rsid w:val="005D18B5"/>
    <w:rsid w:val="005E2F13"/>
    <w:rsid w:val="006038A8"/>
    <w:rsid w:val="0060544C"/>
    <w:rsid w:val="00610B71"/>
    <w:rsid w:val="00612B6C"/>
    <w:rsid w:val="006567BB"/>
    <w:rsid w:val="00664C06"/>
    <w:rsid w:val="00665BEB"/>
    <w:rsid w:val="006765A2"/>
    <w:rsid w:val="00680D6C"/>
    <w:rsid w:val="006811CE"/>
    <w:rsid w:val="0068642F"/>
    <w:rsid w:val="006867E6"/>
    <w:rsid w:val="00692D47"/>
    <w:rsid w:val="00697EEB"/>
    <w:rsid w:val="006A1E44"/>
    <w:rsid w:val="006A56C6"/>
    <w:rsid w:val="006C6F59"/>
    <w:rsid w:val="006D10D3"/>
    <w:rsid w:val="006E419C"/>
    <w:rsid w:val="006F5871"/>
    <w:rsid w:val="00707374"/>
    <w:rsid w:val="00713459"/>
    <w:rsid w:val="007165BC"/>
    <w:rsid w:val="00722CAE"/>
    <w:rsid w:val="007269FD"/>
    <w:rsid w:val="00731ADC"/>
    <w:rsid w:val="00744ADB"/>
    <w:rsid w:val="00745B5A"/>
    <w:rsid w:val="00750AB1"/>
    <w:rsid w:val="00756419"/>
    <w:rsid w:val="00756A35"/>
    <w:rsid w:val="0076111A"/>
    <w:rsid w:val="0076454C"/>
    <w:rsid w:val="00764A7C"/>
    <w:rsid w:val="00772711"/>
    <w:rsid w:val="00775620"/>
    <w:rsid w:val="00777532"/>
    <w:rsid w:val="007848CD"/>
    <w:rsid w:val="00795AAF"/>
    <w:rsid w:val="007A23FC"/>
    <w:rsid w:val="007A26F4"/>
    <w:rsid w:val="007A2A20"/>
    <w:rsid w:val="007C2BB8"/>
    <w:rsid w:val="007C49E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44018"/>
    <w:rsid w:val="00847B60"/>
    <w:rsid w:val="008510FE"/>
    <w:rsid w:val="008548BE"/>
    <w:rsid w:val="00862F4F"/>
    <w:rsid w:val="00870D07"/>
    <w:rsid w:val="00870D69"/>
    <w:rsid w:val="00875EE0"/>
    <w:rsid w:val="00876381"/>
    <w:rsid w:val="00883FC6"/>
    <w:rsid w:val="00894590"/>
    <w:rsid w:val="00894910"/>
    <w:rsid w:val="008A3719"/>
    <w:rsid w:val="008A5C5D"/>
    <w:rsid w:val="008B1B5E"/>
    <w:rsid w:val="008B7D9B"/>
    <w:rsid w:val="008C0FAF"/>
    <w:rsid w:val="008C7647"/>
    <w:rsid w:val="008E147B"/>
    <w:rsid w:val="008E5237"/>
    <w:rsid w:val="008F7E42"/>
    <w:rsid w:val="009016AA"/>
    <w:rsid w:val="00912E86"/>
    <w:rsid w:val="00913237"/>
    <w:rsid w:val="009212ED"/>
    <w:rsid w:val="00924EBD"/>
    <w:rsid w:val="009312FA"/>
    <w:rsid w:val="009338B9"/>
    <w:rsid w:val="00943D23"/>
    <w:rsid w:val="00943FFA"/>
    <w:rsid w:val="009478D6"/>
    <w:rsid w:val="00963B5F"/>
    <w:rsid w:val="00964968"/>
    <w:rsid w:val="00966B69"/>
    <w:rsid w:val="00972093"/>
    <w:rsid w:val="009738E1"/>
    <w:rsid w:val="00975C01"/>
    <w:rsid w:val="00984454"/>
    <w:rsid w:val="0099062E"/>
    <w:rsid w:val="00991BCE"/>
    <w:rsid w:val="00992864"/>
    <w:rsid w:val="009A1F7C"/>
    <w:rsid w:val="009A7A8F"/>
    <w:rsid w:val="009B4865"/>
    <w:rsid w:val="009B6DB3"/>
    <w:rsid w:val="009B6F18"/>
    <w:rsid w:val="009C5C81"/>
    <w:rsid w:val="009C7D71"/>
    <w:rsid w:val="009D4087"/>
    <w:rsid w:val="00A03450"/>
    <w:rsid w:val="00A11BD4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245E"/>
    <w:rsid w:val="00AA0037"/>
    <w:rsid w:val="00AB21A8"/>
    <w:rsid w:val="00AB3655"/>
    <w:rsid w:val="00AB6456"/>
    <w:rsid w:val="00AC0DDB"/>
    <w:rsid w:val="00AC3120"/>
    <w:rsid w:val="00AD0C93"/>
    <w:rsid w:val="00AE0ED0"/>
    <w:rsid w:val="00AF44C7"/>
    <w:rsid w:val="00B02FF4"/>
    <w:rsid w:val="00B07B5E"/>
    <w:rsid w:val="00B10DC5"/>
    <w:rsid w:val="00B24318"/>
    <w:rsid w:val="00B306DA"/>
    <w:rsid w:val="00B32497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2753"/>
    <w:rsid w:val="00B96821"/>
    <w:rsid w:val="00BA5564"/>
    <w:rsid w:val="00BB4A9B"/>
    <w:rsid w:val="00BB7237"/>
    <w:rsid w:val="00BB7B1E"/>
    <w:rsid w:val="00BD5314"/>
    <w:rsid w:val="00BD73C7"/>
    <w:rsid w:val="00BE6F65"/>
    <w:rsid w:val="00BF1D88"/>
    <w:rsid w:val="00BF467D"/>
    <w:rsid w:val="00BF6AEF"/>
    <w:rsid w:val="00C00331"/>
    <w:rsid w:val="00C00A94"/>
    <w:rsid w:val="00C23A08"/>
    <w:rsid w:val="00C305DF"/>
    <w:rsid w:val="00C31FD2"/>
    <w:rsid w:val="00C3528D"/>
    <w:rsid w:val="00C43A93"/>
    <w:rsid w:val="00C455EF"/>
    <w:rsid w:val="00C609DD"/>
    <w:rsid w:val="00C6427A"/>
    <w:rsid w:val="00C64451"/>
    <w:rsid w:val="00C825B0"/>
    <w:rsid w:val="00C95CC9"/>
    <w:rsid w:val="00CA35D4"/>
    <w:rsid w:val="00CA5244"/>
    <w:rsid w:val="00CA7490"/>
    <w:rsid w:val="00CB0DBE"/>
    <w:rsid w:val="00CB3CEC"/>
    <w:rsid w:val="00CB45FC"/>
    <w:rsid w:val="00CB4685"/>
    <w:rsid w:val="00CC36A3"/>
    <w:rsid w:val="00CC6A5D"/>
    <w:rsid w:val="00CD202A"/>
    <w:rsid w:val="00CD34B0"/>
    <w:rsid w:val="00CD3A06"/>
    <w:rsid w:val="00CF3037"/>
    <w:rsid w:val="00CF6EB6"/>
    <w:rsid w:val="00D01CAF"/>
    <w:rsid w:val="00D02E95"/>
    <w:rsid w:val="00D1557B"/>
    <w:rsid w:val="00D15748"/>
    <w:rsid w:val="00D16EE7"/>
    <w:rsid w:val="00D2041C"/>
    <w:rsid w:val="00D23F5C"/>
    <w:rsid w:val="00D31657"/>
    <w:rsid w:val="00D32B08"/>
    <w:rsid w:val="00D32D84"/>
    <w:rsid w:val="00D36575"/>
    <w:rsid w:val="00D42592"/>
    <w:rsid w:val="00D469B8"/>
    <w:rsid w:val="00D46ADC"/>
    <w:rsid w:val="00D500A5"/>
    <w:rsid w:val="00D51A89"/>
    <w:rsid w:val="00D649FA"/>
    <w:rsid w:val="00D852FB"/>
    <w:rsid w:val="00D93FE7"/>
    <w:rsid w:val="00DA1FB4"/>
    <w:rsid w:val="00DA2BC2"/>
    <w:rsid w:val="00DB0A48"/>
    <w:rsid w:val="00DB50F7"/>
    <w:rsid w:val="00DB60B5"/>
    <w:rsid w:val="00DC02E6"/>
    <w:rsid w:val="00DC1533"/>
    <w:rsid w:val="00DC4EDF"/>
    <w:rsid w:val="00DD04FB"/>
    <w:rsid w:val="00DD1C53"/>
    <w:rsid w:val="00DD557E"/>
    <w:rsid w:val="00DE0B4E"/>
    <w:rsid w:val="00DE436F"/>
    <w:rsid w:val="00E00264"/>
    <w:rsid w:val="00E05F86"/>
    <w:rsid w:val="00E1142B"/>
    <w:rsid w:val="00E258DC"/>
    <w:rsid w:val="00E401FB"/>
    <w:rsid w:val="00E47C36"/>
    <w:rsid w:val="00E5436D"/>
    <w:rsid w:val="00E54F35"/>
    <w:rsid w:val="00E6057C"/>
    <w:rsid w:val="00E60704"/>
    <w:rsid w:val="00E674AF"/>
    <w:rsid w:val="00E72C71"/>
    <w:rsid w:val="00E77098"/>
    <w:rsid w:val="00E91752"/>
    <w:rsid w:val="00EA21B1"/>
    <w:rsid w:val="00EA3DA7"/>
    <w:rsid w:val="00EA4380"/>
    <w:rsid w:val="00EA4931"/>
    <w:rsid w:val="00EC668B"/>
    <w:rsid w:val="00EC698B"/>
    <w:rsid w:val="00ED276B"/>
    <w:rsid w:val="00ED3891"/>
    <w:rsid w:val="00ED6C7B"/>
    <w:rsid w:val="00F003B2"/>
    <w:rsid w:val="00F0051D"/>
    <w:rsid w:val="00F06A3B"/>
    <w:rsid w:val="00F14316"/>
    <w:rsid w:val="00F14F24"/>
    <w:rsid w:val="00F264D3"/>
    <w:rsid w:val="00F26A3C"/>
    <w:rsid w:val="00F32DB9"/>
    <w:rsid w:val="00F57F52"/>
    <w:rsid w:val="00F60F2D"/>
    <w:rsid w:val="00F654EF"/>
    <w:rsid w:val="00F675B3"/>
    <w:rsid w:val="00F768EE"/>
    <w:rsid w:val="00F80AD1"/>
    <w:rsid w:val="00F81ACD"/>
    <w:rsid w:val="00F8697D"/>
    <w:rsid w:val="00F91A72"/>
    <w:rsid w:val="00FA6AFD"/>
    <w:rsid w:val="00FA6BC4"/>
    <w:rsid w:val="00FB1E6E"/>
    <w:rsid w:val="00FB2B69"/>
    <w:rsid w:val="00FB45FD"/>
    <w:rsid w:val="00FB5A01"/>
    <w:rsid w:val="00FC3B42"/>
    <w:rsid w:val="00FC3BC1"/>
    <w:rsid w:val="00FC59C8"/>
    <w:rsid w:val="00FD51FA"/>
    <w:rsid w:val="00FD616F"/>
    <w:rsid w:val="00FD7E89"/>
    <w:rsid w:val="00FE0F60"/>
    <w:rsid w:val="00FE56E3"/>
    <w:rsid w:val="00FF05DF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39577"/>
  <w15:chartTrackingRefBased/>
  <w15:docId w15:val="{DD97A9E6-95E3-4C46-B8DA-A4391268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4419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2026-02-11T12:12:00Z</dcterms:created>
  <dcterms:modified xsi:type="dcterms:W3CDTF">2026-02-11T12:12:00Z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