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A9FA" w14:textId="77777777" w:rsidR="00E47BB9" w:rsidRPr="00E47BB9" w:rsidRDefault="00E47BB9" w:rsidP="00E47BB9">
      <w:pPr>
        <w:jc w:val="both"/>
        <w:rPr>
          <w:rFonts w:ascii="Tahoma" w:eastAsia="Calibri" w:hAnsi="Tahoma"/>
          <w:color w:val="1F4E79"/>
        </w:rPr>
      </w:pPr>
    </w:p>
    <w:p w14:paraId="08B0A242" w14:textId="77777777" w:rsidR="00E47BB9" w:rsidRPr="00E47BB9" w:rsidRDefault="00E47BB9" w:rsidP="00E47BB9">
      <w:pPr>
        <w:jc w:val="both"/>
        <w:rPr>
          <w:rFonts w:ascii="Tahoma" w:eastAsia="Calibri" w:hAnsi="Tahoma"/>
          <w:color w:val="1F4E79"/>
          <w:sz w:val="12"/>
          <w:szCs w:val="12"/>
        </w:rPr>
      </w:pPr>
      <w:r w:rsidRPr="00E47BB9">
        <w:rPr>
          <w:rFonts w:ascii="Tahoma" w:eastAsia="Calibri" w:hAnsi="Tahoma"/>
          <w:noProof/>
        </w:rPr>
        <w:drawing>
          <wp:anchor distT="0" distB="0" distL="114300" distR="114300" simplePos="0" relativeHeight="251659264" behindDoc="0" locked="0" layoutInCell="1" allowOverlap="1" wp14:anchorId="63E96BD1" wp14:editId="0CDA18A1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BB9">
        <w:rPr>
          <w:rFonts w:ascii="Tahoma" w:eastAsia="Calibri" w:hAnsi="Tahoma"/>
          <w:noProof/>
        </w:rPr>
        <w:drawing>
          <wp:anchor distT="0" distB="0" distL="114300" distR="114300" simplePos="0" relativeHeight="251660288" behindDoc="1" locked="0" layoutInCell="1" allowOverlap="1" wp14:anchorId="25EF9AF4" wp14:editId="74183A89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D678F" w14:textId="77777777" w:rsidR="00E47BB9" w:rsidRPr="00E47BB9" w:rsidRDefault="00E47BB9" w:rsidP="00E47BB9">
      <w:pPr>
        <w:jc w:val="both"/>
        <w:rPr>
          <w:rFonts w:ascii="Tahoma" w:eastAsia="Calibri" w:hAnsi="Tahoma"/>
          <w:color w:val="1F4E79"/>
          <w:sz w:val="12"/>
          <w:szCs w:val="12"/>
        </w:rPr>
      </w:pPr>
      <w:r w:rsidRPr="00E47BB9">
        <w:rPr>
          <w:rFonts w:ascii="Tahoma" w:eastAsia="Calibri" w:hAnsi="Tahoma"/>
          <w:color w:val="1F4E79"/>
          <w:sz w:val="12"/>
          <w:szCs w:val="12"/>
        </w:rPr>
        <w:tab/>
      </w:r>
      <w:r w:rsidRPr="00E47BB9">
        <w:rPr>
          <w:rFonts w:ascii="Tahoma" w:eastAsia="Calibri" w:hAnsi="Tahoma"/>
          <w:color w:val="1F4E79"/>
          <w:sz w:val="12"/>
          <w:szCs w:val="12"/>
        </w:rPr>
        <w:tab/>
      </w:r>
      <w:r w:rsidRPr="00E47BB9">
        <w:rPr>
          <w:rFonts w:ascii="Tahoma" w:eastAsia="Calibri" w:hAnsi="Tahoma"/>
          <w:color w:val="1F4E79"/>
          <w:sz w:val="12"/>
          <w:szCs w:val="12"/>
        </w:rPr>
        <w:tab/>
      </w:r>
    </w:p>
    <w:p w14:paraId="638AD1E2" w14:textId="77777777" w:rsidR="00E47BB9" w:rsidRPr="00E47BB9" w:rsidRDefault="00E47BB9" w:rsidP="00E47BB9">
      <w:pPr>
        <w:jc w:val="both"/>
        <w:rPr>
          <w:rFonts w:ascii="Tahoma" w:eastAsia="Calibri" w:hAnsi="Tahoma"/>
          <w:color w:val="1F4E79"/>
        </w:rPr>
      </w:pPr>
    </w:p>
    <w:p w14:paraId="5FA2AB88" w14:textId="77777777" w:rsidR="00E47BB9" w:rsidRPr="00E47BB9" w:rsidRDefault="00E47BB9" w:rsidP="00E47BB9">
      <w:pPr>
        <w:jc w:val="both"/>
        <w:rPr>
          <w:rFonts w:ascii="Tahoma" w:eastAsia="Calibri" w:hAnsi="Tahoma"/>
        </w:rPr>
      </w:pP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</w:p>
    <w:p w14:paraId="7E9B77D7" w14:textId="77777777" w:rsidR="00E47BB9" w:rsidRPr="00E47BB9" w:rsidRDefault="00E47BB9" w:rsidP="00E47BB9">
      <w:pPr>
        <w:jc w:val="right"/>
        <w:rPr>
          <w:rFonts w:ascii="Tahoma" w:hAnsi="Tahoma" w:cs="Tahoma"/>
          <w:b/>
          <w:color w:val="C00000"/>
        </w:rPr>
      </w:pP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/>
        </w:rPr>
        <w:tab/>
      </w:r>
      <w:r w:rsidRPr="00E47BB9">
        <w:rPr>
          <w:rFonts w:ascii="Tahoma" w:eastAsia="Calibri" w:hAnsi="Tahoma" w:cs="Tahoma"/>
          <w:b/>
          <w:color w:val="C00000"/>
        </w:rPr>
        <w:t xml:space="preserve">Komise sociální rady kraje </w:t>
      </w:r>
    </w:p>
    <w:p w14:paraId="2D51617A" w14:textId="77777777" w:rsidR="00E47BB9" w:rsidRPr="00E47BB9" w:rsidRDefault="00E47BB9" w:rsidP="00E47BB9">
      <w:pPr>
        <w:jc w:val="right"/>
        <w:rPr>
          <w:rFonts w:ascii="Tahoma" w:eastAsia="Calibri" w:hAnsi="Tahoma" w:cs="Tahoma"/>
          <w:b/>
          <w:color w:val="C00000"/>
        </w:rPr>
      </w:pP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</w:rPr>
        <w:tab/>
      </w:r>
      <w:r w:rsidRPr="00E47BB9">
        <w:rPr>
          <w:rFonts w:ascii="Tahoma" w:eastAsia="Calibri" w:hAnsi="Tahoma" w:cs="Tahoma"/>
          <w:b/>
          <w:color w:val="C00000"/>
        </w:rPr>
        <w:t>Výpis z usnesení</w:t>
      </w:r>
    </w:p>
    <w:p w14:paraId="26154E3A" w14:textId="77777777" w:rsidR="00E47BB9" w:rsidRPr="00E47BB9" w:rsidRDefault="00E47BB9" w:rsidP="00E47BB9">
      <w:pPr>
        <w:jc w:val="right"/>
        <w:rPr>
          <w:rFonts w:ascii="Tahoma" w:eastAsia="Calibri" w:hAnsi="Tahoma" w:cs="Tahoma"/>
          <w:b/>
          <w:color w:val="C00000"/>
        </w:rPr>
      </w:pPr>
    </w:p>
    <w:p w14:paraId="1A66D6CC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  <w:r w:rsidRPr="00E47BB9">
        <w:rPr>
          <w:rFonts w:ascii="Tahoma" w:eastAsia="Calibri" w:hAnsi="Tahoma" w:cs="Tahoma"/>
        </w:rPr>
        <w:tab/>
      </w:r>
      <w:r w:rsidRPr="00E47BB9">
        <w:rPr>
          <w:rFonts w:ascii="Tahoma" w:eastAsia="Calibri" w:hAnsi="Tahoma" w:cs="Tahoma"/>
        </w:rPr>
        <w:tab/>
      </w:r>
    </w:p>
    <w:p w14:paraId="764B0DC6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385C5194" w14:textId="4676D6AF" w:rsidR="00E47BB9" w:rsidRPr="00E47BB9" w:rsidRDefault="00E47BB9" w:rsidP="00E47BB9">
      <w:pPr>
        <w:ind w:left="708" w:firstLine="708"/>
        <w:jc w:val="both"/>
        <w:rPr>
          <w:rFonts w:ascii="Tahoma" w:eastAsia="Calibri" w:hAnsi="Tahoma" w:cs="Tahoma"/>
          <w:b/>
        </w:rPr>
      </w:pPr>
      <w:r w:rsidRPr="00E47BB9">
        <w:rPr>
          <w:rFonts w:ascii="Tahoma" w:eastAsia="Calibri" w:hAnsi="Tahoma" w:cs="Tahoma"/>
          <w:b/>
        </w:rPr>
        <w:t>Číslo jednání:</w:t>
      </w:r>
      <w:r w:rsidRPr="00E47BB9">
        <w:rPr>
          <w:rFonts w:ascii="Tahoma" w:eastAsia="Calibri" w:hAnsi="Tahoma" w:cs="Tahoma"/>
          <w:b/>
        </w:rPr>
        <w:tab/>
      </w:r>
      <w:r w:rsidR="008E7AEF">
        <w:rPr>
          <w:rFonts w:ascii="Tahoma" w:eastAsia="Calibri" w:hAnsi="Tahoma" w:cs="Tahoma"/>
          <w:b/>
        </w:rPr>
        <w:t>8</w:t>
      </w:r>
      <w:r w:rsidRPr="00E47BB9">
        <w:rPr>
          <w:rFonts w:ascii="Tahoma" w:eastAsia="Calibri" w:hAnsi="Tahoma" w:cs="Tahoma"/>
          <w:b/>
        </w:rPr>
        <w:t>.</w:t>
      </w:r>
    </w:p>
    <w:p w14:paraId="48B25CED" w14:textId="25075D09" w:rsidR="00E47BB9" w:rsidRPr="00E47BB9" w:rsidRDefault="00E47BB9" w:rsidP="00E47BB9">
      <w:pPr>
        <w:jc w:val="both"/>
        <w:rPr>
          <w:rFonts w:ascii="Tahoma" w:eastAsia="Calibri" w:hAnsi="Tahoma" w:cs="Tahoma"/>
          <w:b/>
        </w:rPr>
      </w:pPr>
      <w:r w:rsidRPr="00E47BB9">
        <w:rPr>
          <w:rFonts w:ascii="Tahoma" w:eastAsia="Calibri" w:hAnsi="Tahoma" w:cs="Tahoma"/>
        </w:rPr>
        <w:tab/>
      </w:r>
      <w:r w:rsidRPr="00E47BB9">
        <w:rPr>
          <w:rFonts w:ascii="Tahoma" w:eastAsia="Calibri" w:hAnsi="Tahoma" w:cs="Tahoma"/>
        </w:rPr>
        <w:tab/>
      </w:r>
      <w:r w:rsidRPr="00E47BB9">
        <w:rPr>
          <w:rFonts w:ascii="Tahoma" w:eastAsia="Calibri" w:hAnsi="Tahoma" w:cs="Tahoma"/>
          <w:b/>
        </w:rPr>
        <w:t>Datum konání:</w:t>
      </w:r>
      <w:r w:rsidRPr="00E47BB9">
        <w:rPr>
          <w:rFonts w:ascii="Tahoma" w:eastAsia="Calibri" w:hAnsi="Tahoma" w:cs="Tahoma"/>
          <w:b/>
        </w:rPr>
        <w:tab/>
      </w:r>
      <w:r w:rsidR="008E7AEF">
        <w:rPr>
          <w:rFonts w:ascii="Tahoma" w:eastAsia="Calibri" w:hAnsi="Tahoma" w:cs="Tahoma"/>
          <w:b/>
          <w:bCs/>
        </w:rPr>
        <w:t>16. 2. 2026</w:t>
      </w:r>
    </w:p>
    <w:p w14:paraId="7DA3D8D8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11C2D420" w14:textId="77777777" w:rsidR="00E47BB9" w:rsidRPr="00E47BB9" w:rsidRDefault="00E47BB9" w:rsidP="00E47BB9">
      <w:pPr>
        <w:jc w:val="both"/>
        <w:rPr>
          <w:rFonts w:ascii="Tahoma" w:eastAsia="Calibri" w:hAnsi="Tahoma" w:cs="Tahoma"/>
          <w:b/>
        </w:rPr>
      </w:pPr>
      <w:r w:rsidRPr="00E47BB9">
        <w:rPr>
          <w:rFonts w:ascii="Tahoma" w:eastAsia="Calibri" w:hAnsi="Tahoma" w:cs="Tahoma"/>
        </w:rPr>
        <w:tab/>
      </w:r>
      <w:r w:rsidRPr="00E47BB9">
        <w:rPr>
          <w:rFonts w:ascii="Tahoma" w:eastAsia="Calibri" w:hAnsi="Tahoma" w:cs="Tahoma"/>
        </w:rPr>
        <w:tab/>
      </w:r>
    </w:p>
    <w:p w14:paraId="7A509AA0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0148E583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64998FF4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72347AC6" w14:textId="72034583" w:rsidR="00E47BB9" w:rsidRPr="00E47BB9" w:rsidRDefault="00E47BB9" w:rsidP="00E47BB9">
      <w:pPr>
        <w:jc w:val="both"/>
        <w:rPr>
          <w:rFonts w:ascii="Tahoma" w:eastAsia="Calibri" w:hAnsi="Tahoma" w:cs="Tahoma"/>
        </w:rPr>
      </w:pPr>
      <w:r w:rsidRPr="00E47BB9">
        <w:rPr>
          <w:rFonts w:ascii="Tahoma" w:eastAsia="Calibri" w:hAnsi="Tahoma" w:cs="Tahoma"/>
          <w:b/>
        </w:rPr>
        <w:t>Číslo usnesení:</w:t>
      </w:r>
      <w:r w:rsidRPr="00E47BB9">
        <w:rPr>
          <w:rFonts w:ascii="Tahoma" w:eastAsia="Calibri" w:hAnsi="Tahoma" w:cs="Tahoma"/>
        </w:rPr>
        <w:t xml:space="preserve"> </w:t>
      </w:r>
      <w:r w:rsidR="009A7529">
        <w:rPr>
          <w:rFonts w:ascii="Tahoma" w:eastAsia="Calibri" w:hAnsi="Tahoma" w:cs="Tahoma"/>
        </w:rPr>
        <w:t>8/69</w:t>
      </w:r>
    </w:p>
    <w:p w14:paraId="62570240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3EFE4910" w14:textId="77777777" w:rsidR="00E47BB9" w:rsidRPr="00E47BB9" w:rsidRDefault="00E47BB9" w:rsidP="00E47BB9">
      <w:pPr>
        <w:spacing w:line="280" w:lineRule="exact"/>
        <w:rPr>
          <w:rFonts w:ascii="Tahoma" w:eastAsia="Calibri" w:hAnsi="Tahoma" w:cs="Tahoma"/>
          <w:b/>
        </w:rPr>
      </w:pPr>
      <w:r w:rsidRPr="00E47BB9">
        <w:rPr>
          <w:rFonts w:ascii="Tahoma" w:eastAsia="Calibri" w:hAnsi="Tahoma" w:cs="Tahoma"/>
        </w:rPr>
        <w:t>Komise sociální rady kraje</w:t>
      </w:r>
    </w:p>
    <w:p w14:paraId="3C45AF4C" w14:textId="77777777" w:rsidR="00E47BB9" w:rsidRPr="00E47BB9" w:rsidRDefault="00E47BB9" w:rsidP="00E47BB9">
      <w:pPr>
        <w:jc w:val="both"/>
        <w:rPr>
          <w:rFonts w:ascii="Tahoma" w:eastAsia="Calibri" w:hAnsi="Tahoma" w:cs="Tahoma"/>
        </w:rPr>
      </w:pPr>
    </w:p>
    <w:p w14:paraId="5862D132" w14:textId="7963EB74" w:rsidR="00E47BB9" w:rsidRPr="00673DD4" w:rsidRDefault="00E47BB9" w:rsidP="00673DD4">
      <w:pPr>
        <w:jc w:val="both"/>
        <w:rPr>
          <w:rFonts w:ascii="Tahoma" w:eastAsiaTheme="minorHAnsi" w:hAnsi="Tahoma" w:cs="Tahoma"/>
          <w:lang w:eastAsia="en-US"/>
        </w:rPr>
      </w:pPr>
      <w:r w:rsidRPr="00673DD4">
        <w:rPr>
          <w:rFonts w:ascii="Tahoma" w:eastAsiaTheme="minorHAnsi" w:hAnsi="Tahoma" w:cs="Tahoma"/>
          <w:lang w:eastAsia="en-US"/>
        </w:rPr>
        <w:t>d o p o r u č u j e</w:t>
      </w:r>
    </w:p>
    <w:p w14:paraId="62CE5C22" w14:textId="77777777" w:rsidR="005C1139" w:rsidRDefault="005C1139" w:rsidP="00E47BB9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</w:p>
    <w:p w14:paraId="62005C27" w14:textId="5E684FE8" w:rsidR="00E47BB9" w:rsidRPr="00E47BB9" w:rsidRDefault="00E47BB9" w:rsidP="00E47BB9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  <w:r w:rsidRPr="00E47BB9">
        <w:rPr>
          <w:rFonts w:ascii="Tahoma" w:eastAsiaTheme="minorHAnsi" w:hAnsi="Tahoma" w:cs="Tahoma"/>
          <w:lang w:eastAsia="en-US"/>
        </w:rPr>
        <w:t>radě kraje</w:t>
      </w:r>
    </w:p>
    <w:p w14:paraId="42DC4113" w14:textId="77777777" w:rsidR="00E47BB9" w:rsidRPr="00E47BB9" w:rsidRDefault="00E47BB9" w:rsidP="00E47BB9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</w:p>
    <w:p w14:paraId="73EE0BBD" w14:textId="4FEDC34B" w:rsidR="00C31A70" w:rsidRDefault="00E47BB9" w:rsidP="00C31A70">
      <w:pPr>
        <w:pStyle w:val="MSKNormal"/>
      </w:pPr>
      <w:r w:rsidRPr="00E47BB9">
        <w:rPr>
          <w:rFonts w:eastAsiaTheme="minorHAnsi" w:cs="Tahoma"/>
          <w:lang w:eastAsia="en-US"/>
        </w:rPr>
        <w:t xml:space="preserve">doporučit zastupitelstvu kraje </w:t>
      </w:r>
      <w:r w:rsidR="00C31A70" w:rsidRPr="000322B0">
        <w:t xml:space="preserve">rozhodnout uzavřít </w:t>
      </w:r>
      <w:r w:rsidR="00C31A70">
        <w:t xml:space="preserve">s městem Bohumín, </w:t>
      </w:r>
      <w:r w:rsidR="00C31A70" w:rsidRPr="005A1F7D">
        <w:t xml:space="preserve">IČ </w:t>
      </w:r>
      <w:r w:rsidR="00C31A70" w:rsidRPr="00D578F0">
        <w:t>00297569</w:t>
      </w:r>
      <w:r w:rsidR="00C31A70" w:rsidRPr="005A1F7D">
        <w:t>, se</w:t>
      </w:r>
      <w:r w:rsidR="00C31A70">
        <w:t> </w:t>
      </w:r>
      <w:r w:rsidR="00C31A70" w:rsidRPr="005A1F7D">
        <w:t xml:space="preserve">sídlem </w:t>
      </w:r>
      <w:r w:rsidR="00C31A70" w:rsidRPr="00D578F0">
        <w:t>Masarykova 158, Nový Bohumín, 735</w:t>
      </w:r>
      <w:r w:rsidR="00C31A70">
        <w:t> </w:t>
      </w:r>
      <w:r w:rsidR="00C31A70" w:rsidRPr="00D578F0">
        <w:t>81 Bohumín</w:t>
      </w:r>
      <w:r w:rsidR="00C31A70">
        <w:t>,</w:t>
      </w:r>
      <w:r w:rsidR="00C31A70" w:rsidRPr="005A1F7D">
        <w:t xml:space="preserve"> </w:t>
      </w:r>
      <w:r w:rsidR="00C31A70" w:rsidRPr="000322B0">
        <w:t>Memorandum</w:t>
      </w:r>
      <w:r w:rsidR="00C31A70">
        <w:t xml:space="preserve"> o spolupráci</w:t>
      </w:r>
      <w:r w:rsidR="00C31A70" w:rsidRPr="000322B0">
        <w:t xml:space="preserve"> při realizaci projektu </w:t>
      </w:r>
      <w:r w:rsidR="00C31A70" w:rsidRPr="00D578F0">
        <w:rPr>
          <w:rFonts w:eastAsia="Aptos" w:cs="Tahoma"/>
          <w:lang w:eastAsia="en-US"/>
        </w:rPr>
        <w:t>„Rozvoj kapacit – domov pro seniory a domov se zvláštním režimem v Bohumíně“, dle přílohy č.</w:t>
      </w:r>
      <w:r w:rsidR="00C31A70">
        <w:rPr>
          <w:rFonts w:eastAsia="Aptos" w:cs="Tahoma"/>
          <w:lang w:eastAsia="en-US"/>
        </w:rPr>
        <w:t> </w:t>
      </w:r>
      <w:r w:rsidR="00C31A70" w:rsidRPr="00D578F0">
        <w:rPr>
          <w:rFonts w:eastAsia="Aptos" w:cs="Tahoma"/>
          <w:lang w:eastAsia="en-US"/>
        </w:rPr>
        <w:t>1 předloženého materiálu</w:t>
      </w:r>
      <w:r w:rsidR="009D2644">
        <w:rPr>
          <w:rFonts w:eastAsia="Aptos" w:cs="Tahoma"/>
          <w:lang w:eastAsia="en-US"/>
        </w:rPr>
        <w:t>, jehož předmětem je investiční podpora</w:t>
      </w:r>
      <w:r w:rsidR="00C31A70">
        <w:rPr>
          <w:rFonts w:eastAsia="Aptos" w:cs="Tahoma"/>
          <w:lang w:eastAsia="en-US"/>
        </w:rPr>
        <w:t>.</w:t>
      </w:r>
    </w:p>
    <w:p w14:paraId="16B947E0" w14:textId="0E455277" w:rsidR="00E47BB9" w:rsidRPr="00E47BB9" w:rsidRDefault="00E47BB9" w:rsidP="00E47BB9">
      <w:pPr>
        <w:jc w:val="both"/>
        <w:rPr>
          <w:rFonts w:ascii="Tahoma" w:eastAsiaTheme="minorHAnsi" w:hAnsi="Tahoma" w:cs="Tahoma"/>
          <w:lang w:eastAsia="en-US"/>
        </w:rPr>
      </w:pPr>
    </w:p>
    <w:p w14:paraId="5D072B46" w14:textId="77777777" w:rsidR="00E47BB9" w:rsidRPr="00E47BB9" w:rsidRDefault="00E47BB9" w:rsidP="00E47BB9">
      <w:pPr>
        <w:tabs>
          <w:tab w:val="left" w:pos="5295"/>
        </w:tabs>
        <w:jc w:val="both"/>
        <w:rPr>
          <w:rFonts w:ascii="Tahoma" w:eastAsiaTheme="minorHAnsi" w:hAnsi="Tahoma" w:cs="Tahoma"/>
          <w:lang w:eastAsia="en-US"/>
        </w:rPr>
      </w:pPr>
      <w:r w:rsidRPr="00E47BB9">
        <w:rPr>
          <w:rFonts w:ascii="Tahoma" w:eastAsiaTheme="minorHAnsi" w:hAnsi="Tahoma" w:cs="Tahoma"/>
          <w:lang w:eastAsia="en-US"/>
        </w:rPr>
        <w:tab/>
      </w:r>
    </w:p>
    <w:p w14:paraId="6D9DBD44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5772D183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  <w:r w:rsidRPr="00E47BB9">
        <w:rPr>
          <w:rFonts w:ascii="Tahoma" w:eastAsia="Calibri" w:hAnsi="Tahoma" w:cs="Tahoma"/>
        </w:rPr>
        <w:t>Za správnost vyhotovení:</w:t>
      </w:r>
    </w:p>
    <w:p w14:paraId="6ADC7983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  <w:i/>
        </w:rPr>
      </w:pPr>
      <w:r w:rsidRPr="00E47BB9">
        <w:rPr>
          <w:rFonts w:ascii="Tahoma" w:eastAsia="Calibri" w:hAnsi="Tahoma" w:cs="Tahoma"/>
        </w:rPr>
        <w:t>Bc. Peter Hančin</w:t>
      </w:r>
    </w:p>
    <w:p w14:paraId="272E7826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3CC41076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48B863B8" w14:textId="305A7454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  <w:r w:rsidRPr="00E47BB9">
        <w:rPr>
          <w:rFonts w:ascii="Tahoma" w:eastAsia="Calibri" w:hAnsi="Tahoma" w:cs="Tahoma"/>
        </w:rPr>
        <w:t xml:space="preserve">V Ostravě dne </w:t>
      </w:r>
      <w:r w:rsidR="005C1139">
        <w:rPr>
          <w:rFonts w:ascii="Tahoma" w:eastAsia="Calibri" w:hAnsi="Tahoma" w:cs="Tahoma"/>
        </w:rPr>
        <w:t>16</w:t>
      </w:r>
      <w:r w:rsidRPr="00E47BB9">
        <w:rPr>
          <w:rFonts w:ascii="Tahoma" w:eastAsia="Calibri" w:hAnsi="Tahoma" w:cs="Tahoma"/>
        </w:rPr>
        <w:t xml:space="preserve">. </w:t>
      </w:r>
      <w:r w:rsidR="005C1139">
        <w:rPr>
          <w:rFonts w:ascii="Tahoma" w:eastAsia="Calibri" w:hAnsi="Tahoma" w:cs="Tahoma"/>
        </w:rPr>
        <w:t>2</w:t>
      </w:r>
      <w:r w:rsidRPr="00E47BB9">
        <w:rPr>
          <w:rFonts w:ascii="Tahoma" w:eastAsia="Calibri" w:hAnsi="Tahoma" w:cs="Tahoma"/>
        </w:rPr>
        <w:t xml:space="preserve">. </w:t>
      </w:r>
      <w:r w:rsidR="005C1139">
        <w:rPr>
          <w:rFonts w:ascii="Tahoma" w:eastAsia="Calibri" w:hAnsi="Tahoma" w:cs="Tahoma"/>
        </w:rPr>
        <w:t>2026</w:t>
      </w:r>
    </w:p>
    <w:p w14:paraId="64D6766A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1289A1EB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</w:p>
    <w:p w14:paraId="45156CF1" w14:textId="4754BDC1" w:rsidR="00E47BB9" w:rsidRPr="00E47BB9" w:rsidRDefault="00E47BB9" w:rsidP="00E47BB9">
      <w:pPr>
        <w:spacing w:line="280" w:lineRule="exact"/>
        <w:jc w:val="both"/>
        <w:rPr>
          <w:rFonts w:ascii="Tahoma" w:hAnsi="Tahoma" w:cs="Tahoma"/>
        </w:rPr>
      </w:pPr>
      <w:r w:rsidRPr="00E47BB9">
        <w:rPr>
          <w:rFonts w:ascii="Tahoma" w:hAnsi="Tahoma" w:cs="Tahoma"/>
        </w:rPr>
        <w:t xml:space="preserve">PhDr. Igor Hendrych, </w:t>
      </w:r>
      <w:r w:rsidR="00767582" w:rsidRPr="00E47BB9">
        <w:rPr>
          <w:rFonts w:ascii="Tahoma" w:hAnsi="Tahoma" w:cs="Tahoma"/>
        </w:rPr>
        <w:t>Ph.D</w:t>
      </w:r>
      <w:r w:rsidR="00CC75F0">
        <w:rPr>
          <w:rFonts w:ascii="Tahoma" w:hAnsi="Tahoma" w:cs="Tahoma"/>
        </w:rPr>
        <w:t>.</w:t>
      </w:r>
    </w:p>
    <w:p w14:paraId="620138B5" w14:textId="77777777" w:rsidR="00E47BB9" w:rsidRPr="00E47BB9" w:rsidRDefault="00E47BB9" w:rsidP="00E47BB9">
      <w:pPr>
        <w:spacing w:line="280" w:lineRule="exact"/>
        <w:jc w:val="both"/>
        <w:rPr>
          <w:rFonts w:ascii="Tahoma" w:eastAsia="Calibri" w:hAnsi="Tahoma" w:cs="Tahoma"/>
        </w:rPr>
      </w:pPr>
      <w:r w:rsidRPr="00E47BB9">
        <w:rPr>
          <w:rFonts w:ascii="Tahoma" w:hAnsi="Tahoma" w:cs="Tahoma"/>
        </w:rPr>
        <w:t>předseda komise sociální</w:t>
      </w:r>
    </w:p>
    <w:p w14:paraId="3BBF28B5" w14:textId="3FF2E39C" w:rsidR="00BE5851" w:rsidRPr="00E47BB9" w:rsidRDefault="00BE5851" w:rsidP="00E47BB9"/>
    <w:sectPr w:rsidR="00BE5851" w:rsidRPr="00E47BB9" w:rsidSect="0021405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0639" w14:textId="77777777" w:rsidR="00992B45" w:rsidRDefault="00992B45" w:rsidP="00214052">
      <w:r>
        <w:separator/>
      </w:r>
    </w:p>
  </w:endnote>
  <w:endnote w:type="continuationSeparator" w:id="0">
    <w:p w14:paraId="462D4480" w14:textId="77777777" w:rsidR="00992B45" w:rsidRDefault="00992B4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B2E7" w14:textId="730EB8BF" w:rsidR="00CC75F0" w:rsidRDefault="00CC75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D26A7B" wp14:editId="02C6DD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63099941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58A90" w14:textId="1A01B611" w:rsidR="00CC75F0" w:rsidRPr="00CC75F0" w:rsidRDefault="00CC75F0" w:rsidP="00CC75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75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26A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DE58A90" w14:textId="1A01B611" w:rsidR="00CC75F0" w:rsidRPr="00CC75F0" w:rsidRDefault="00CC75F0" w:rsidP="00CC75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C75F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63E43794" w:rsidR="007A16C0" w:rsidRPr="007A16C0" w:rsidRDefault="00CC75F0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350514" wp14:editId="419CD1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6096796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6B751" w14:textId="78438F7D" w:rsidR="00CC75F0" w:rsidRPr="00CC75F0" w:rsidRDefault="00CC75F0" w:rsidP="00CC75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75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5051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70D6B751" w14:textId="78438F7D" w:rsidR="00CC75F0" w:rsidRPr="00CC75F0" w:rsidRDefault="00CC75F0" w:rsidP="00CC75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C75F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44D2" w14:textId="19297A71" w:rsidR="0050097E" w:rsidRDefault="00CC75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4B0AA1" wp14:editId="1DEA2FA4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80897925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33B9D" w14:textId="15E2E60E" w:rsidR="00CC75F0" w:rsidRPr="00CC75F0" w:rsidRDefault="00CC75F0" w:rsidP="00CC75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75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B0A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D133B9D" w14:textId="15E2E60E" w:rsidR="00CC75F0" w:rsidRPr="00CC75F0" w:rsidRDefault="00CC75F0" w:rsidP="00CC75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C75F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9439" w14:textId="77777777" w:rsidR="00992B45" w:rsidRDefault="00992B45" w:rsidP="00214052">
      <w:r>
        <w:separator/>
      </w:r>
    </w:p>
  </w:footnote>
  <w:footnote w:type="continuationSeparator" w:id="0">
    <w:p w14:paraId="63456A50" w14:textId="77777777" w:rsidR="00992B45" w:rsidRDefault="00992B4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5AD7"/>
    <w:multiLevelType w:val="hybridMultilevel"/>
    <w:tmpl w:val="1BECA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3248A"/>
    <w:multiLevelType w:val="hybridMultilevel"/>
    <w:tmpl w:val="8F7C1E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037F5"/>
    <w:multiLevelType w:val="hybridMultilevel"/>
    <w:tmpl w:val="E8EE9FF2"/>
    <w:lvl w:ilvl="0" w:tplc="94C498FA">
      <w:start w:val="1"/>
      <w:numFmt w:val="decimal"/>
      <w:lvlText w:val="%1."/>
      <w:lvlJc w:val="left"/>
      <w:pPr>
        <w:ind w:left="443" w:hanging="375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 w15:restartNumberingAfterBreak="0">
    <w:nsid w:val="679F79C4"/>
    <w:multiLevelType w:val="hybridMultilevel"/>
    <w:tmpl w:val="ADF044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F6264E"/>
    <w:multiLevelType w:val="hybridMultilevel"/>
    <w:tmpl w:val="C174218E"/>
    <w:lvl w:ilvl="0" w:tplc="BCFC82D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49707">
    <w:abstractNumId w:val="16"/>
  </w:num>
  <w:num w:numId="2" w16cid:durableId="6617852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0402970">
    <w:abstractNumId w:val="11"/>
  </w:num>
  <w:num w:numId="4" w16cid:durableId="1309630984">
    <w:abstractNumId w:val="3"/>
  </w:num>
  <w:num w:numId="5" w16cid:durableId="2024159306">
    <w:abstractNumId w:val="5"/>
  </w:num>
  <w:num w:numId="6" w16cid:durableId="1840316425">
    <w:abstractNumId w:val="18"/>
  </w:num>
  <w:num w:numId="7" w16cid:durableId="983312483">
    <w:abstractNumId w:val="8"/>
  </w:num>
  <w:num w:numId="8" w16cid:durableId="293944559">
    <w:abstractNumId w:val="10"/>
  </w:num>
  <w:num w:numId="9" w16cid:durableId="2103718238">
    <w:abstractNumId w:val="0"/>
  </w:num>
  <w:num w:numId="10" w16cid:durableId="1467317024">
    <w:abstractNumId w:val="20"/>
  </w:num>
  <w:num w:numId="11" w16cid:durableId="500043141">
    <w:abstractNumId w:val="4"/>
  </w:num>
  <w:num w:numId="12" w16cid:durableId="1205601542">
    <w:abstractNumId w:val="9"/>
  </w:num>
  <w:num w:numId="13" w16cid:durableId="1128624026">
    <w:abstractNumId w:val="6"/>
  </w:num>
  <w:num w:numId="14" w16cid:durableId="895631322">
    <w:abstractNumId w:val="21"/>
  </w:num>
  <w:num w:numId="15" w16cid:durableId="150798496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34464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9837553">
    <w:abstractNumId w:val="19"/>
  </w:num>
  <w:num w:numId="18" w16cid:durableId="103618136">
    <w:abstractNumId w:val="2"/>
  </w:num>
  <w:num w:numId="19" w16cid:durableId="27608604">
    <w:abstractNumId w:val="7"/>
  </w:num>
  <w:num w:numId="20" w16cid:durableId="692415147">
    <w:abstractNumId w:val="1"/>
  </w:num>
  <w:num w:numId="21" w16cid:durableId="417558756">
    <w:abstractNumId w:val="12"/>
  </w:num>
  <w:num w:numId="22" w16cid:durableId="233978907">
    <w:abstractNumId w:val="13"/>
  </w:num>
  <w:num w:numId="23" w16cid:durableId="348458194">
    <w:abstractNumId w:val="15"/>
  </w:num>
  <w:num w:numId="24" w16cid:durableId="1577979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C3B05"/>
    <w:rsid w:val="000F0F55"/>
    <w:rsid w:val="00126571"/>
    <w:rsid w:val="00142E68"/>
    <w:rsid w:val="00146265"/>
    <w:rsid w:val="00166D3A"/>
    <w:rsid w:val="001E4F60"/>
    <w:rsid w:val="002015A8"/>
    <w:rsid w:val="00212B42"/>
    <w:rsid w:val="00214052"/>
    <w:rsid w:val="002164DC"/>
    <w:rsid w:val="002172D8"/>
    <w:rsid w:val="00226BB4"/>
    <w:rsid w:val="0024331B"/>
    <w:rsid w:val="0025234B"/>
    <w:rsid w:val="00254A9B"/>
    <w:rsid w:val="00270610"/>
    <w:rsid w:val="00294966"/>
    <w:rsid w:val="002A0321"/>
    <w:rsid w:val="002C5388"/>
    <w:rsid w:val="002F2C8E"/>
    <w:rsid w:val="003054C9"/>
    <w:rsid w:val="003122C7"/>
    <w:rsid w:val="00360565"/>
    <w:rsid w:val="00365E64"/>
    <w:rsid w:val="00386654"/>
    <w:rsid w:val="003D2F31"/>
    <w:rsid w:val="003E1477"/>
    <w:rsid w:val="00422F22"/>
    <w:rsid w:val="00470F28"/>
    <w:rsid w:val="0048508C"/>
    <w:rsid w:val="00487A21"/>
    <w:rsid w:val="0049738A"/>
    <w:rsid w:val="004C10D3"/>
    <w:rsid w:val="004C63CD"/>
    <w:rsid w:val="0050097E"/>
    <w:rsid w:val="00536BFB"/>
    <w:rsid w:val="00537115"/>
    <w:rsid w:val="00556265"/>
    <w:rsid w:val="005C1139"/>
    <w:rsid w:val="005D56D9"/>
    <w:rsid w:val="00667200"/>
    <w:rsid w:val="00673DD4"/>
    <w:rsid w:val="00675DF0"/>
    <w:rsid w:val="0068689E"/>
    <w:rsid w:val="006A66F5"/>
    <w:rsid w:val="006B1231"/>
    <w:rsid w:val="006B4CAA"/>
    <w:rsid w:val="007432F6"/>
    <w:rsid w:val="00767582"/>
    <w:rsid w:val="007765A5"/>
    <w:rsid w:val="007A16C0"/>
    <w:rsid w:val="007A4DBC"/>
    <w:rsid w:val="007E1076"/>
    <w:rsid w:val="00815239"/>
    <w:rsid w:val="008504B5"/>
    <w:rsid w:val="00857B82"/>
    <w:rsid w:val="008846B5"/>
    <w:rsid w:val="008B4DD0"/>
    <w:rsid w:val="008E7AEF"/>
    <w:rsid w:val="009026C4"/>
    <w:rsid w:val="00924A67"/>
    <w:rsid w:val="009271FF"/>
    <w:rsid w:val="009471DC"/>
    <w:rsid w:val="00953765"/>
    <w:rsid w:val="00954639"/>
    <w:rsid w:val="0097656D"/>
    <w:rsid w:val="0098440A"/>
    <w:rsid w:val="00992B45"/>
    <w:rsid w:val="00994DB4"/>
    <w:rsid w:val="00996C9E"/>
    <w:rsid w:val="009A7529"/>
    <w:rsid w:val="009D2347"/>
    <w:rsid w:val="009D2644"/>
    <w:rsid w:val="00A054DC"/>
    <w:rsid w:val="00A42DB3"/>
    <w:rsid w:val="00A62E06"/>
    <w:rsid w:val="00A80AB3"/>
    <w:rsid w:val="00AA0924"/>
    <w:rsid w:val="00AB787C"/>
    <w:rsid w:val="00B37D4F"/>
    <w:rsid w:val="00B56E53"/>
    <w:rsid w:val="00B9229C"/>
    <w:rsid w:val="00B960E1"/>
    <w:rsid w:val="00BA4260"/>
    <w:rsid w:val="00BE5851"/>
    <w:rsid w:val="00C31A70"/>
    <w:rsid w:val="00C41D15"/>
    <w:rsid w:val="00C54553"/>
    <w:rsid w:val="00C96321"/>
    <w:rsid w:val="00CC51E8"/>
    <w:rsid w:val="00CC75F0"/>
    <w:rsid w:val="00D170AB"/>
    <w:rsid w:val="00D276BB"/>
    <w:rsid w:val="00D96075"/>
    <w:rsid w:val="00DB33ED"/>
    <w:rsid w:val="00DC6E9C"/>
    <w:rsid w:val="00E2267C"/>
    <w:rsid w:val="00E23D7D"/>
    <w:rsid w:val="00E465B7"/>
    <w:rsid w:val="00E47BB9"/>
    <w:rsid w:val="00E56F5C"/>
    <w:rsid w:val="00E64FC9"/>
    <w:rsid w:val="00E7190A"/>
    <w:rsid w:val="00E95B8B"/>
    <w:rsid w:val="00EB5902"/>
    <w:rsid w:val="00EE3387"/>
    <w:rsid w:val="00EE6165"/>
    <w:rsid w:val="00EE61D0"/>
    <w:rsid w:val="00EF4E86"/>
    <w:rsid w:val="00F43CAB"/>
    <w:rsid w:val="00F63149"/>
    <w:rsid w:val="00F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</w:style>
  <w:style w:type="paragraph" w:customStyle="1" w:styleId="MSKDoplnek">
    <w:name w:val="MSK_Doplnek"/>
    <w:basedOn w:val="MSKNormal"/>
    <w:next w:val="MSKNormal"/>
    <w:uiPriority w:val="99"/>
    <w:qFormat/>
    <w:rsid w:val="00214052"/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34B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927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71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1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1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Hellerová Markéta</cp:lastModifiedBy>
  <cp:revision>2</cp:revision>
  <cp:lastPrinted>2021-11-15T10:20:00Z</cp:lastPrinted>
  <dcterms:created xsi:type="dcterms:W3CDTF">2026-02-16T15:33:00Z</dcterms:created>
  <dcterms:modified xsi:type="dcterms:W3CDTF">2026-02-16T15:33:00Z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30380b33,259c4979,9982d1f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2026-02-05T14:44:35Z</vt:lpwstr>
  </property>
  <property fmtid="{D5CDD505-2E9C-101B-9397-08002B2CF9AE}" pid="8" name="MSIP_Label_215ad6d0-798b-44f9-b3fd-112ad6275fb4_Method">
    <vt:lpwstr>Privileged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beae0945-d650-4a2a-abbe-f5c28699e1c7</vt:lpwstr>
  </property>
  <property fmtid="{D5CDD505-2E9C-101B-9397-08002B2CF9AE}" pid="12" name="MSIP_Label_215ad6d0-798b-44f9-b3fd-112ad6275fb4_ContentBits">
    <vt:lpwstr>2</vt:lpwstr>
  </property>
</Properties>
</file>