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B0F8E6" w14:textId="77777777" w:rsidR="00D36D4B" w:rsidRDefault="00D36D4B" w:rsidP="00D36D4B"/>
    <w:p w14:paraId="69497F92" w14:textId="77777777" w:rsidR="00D36D4B" w:rsidRDefault="00D36D4B" w:rsidP="00D36D4B"/>
    <w:p w14:paraId="43AFF315" w14:textId="77777777" w:rsidR="00D36D4B" w:rsidRDefault="00D36D4B" w:rsidP="00D36D4B"/>
    <w:p w14:paraId="15931ECA" w14:textId="17375603" w:rsidR="00E078E3" w:rsidRPr="003C2850" w:rsidRDefault="00BC5EFA" w:rsidP="00D36D4B">
      <w:pPr>
        <w:jc w:val="center"/>
        <w:rPr>
          <w:b/>
          <w:bCs/>
          <w:sz w:val="60"/>
          <w:szCs w:val="60"/>
        </w:rPr>
      </w:pPr>
      <w:r w:rsidRPr="003C2850">
        <w:rPr>
          <w:b/>
          <w:bCs/>
          <w:sz w:val="60"/>
          <w:szCs w:val="60"/>
        </w:rPr>
        <w:t>Koncepce rozvoje sportu</w:t>
      </w:r>
    </w:p>
    <w:p w14:paraId="3FE39F98" w14:textId="3174168F" w:rsidR="00BC5EFA" w:rsidRPr="003C2850" w:rsidRDefault="00BC5EFA" w:rsidP="00D36D4B">
      <w:pPr>
        <w:jc w:val="center"/>
        <w:rPr>
          <w:b/>
          <w:bCs/>
          <w:sz w:val="60"/>
          <w:szCs w:val="60"/>
        </w:rPr>
      </w:pPr>
      <w:r w:rsidRPr="003C2850">
        <w:rPr>
          <w:b/>
          <w:bCs/>
          <w:sz w:val="60"/>
          <w:szCs w:val="60"/>
        </w:rPr>
        <w:t>v</w:t>
      </w:r>
      <w:r w:rsidR="00D36D4B">
        <w:rPr>
          <w:b/>
          <w:bCs/>
          <w:sz w:val="60"/>
          <w:szCs w:val="60"/>
        </w:rPr>
        <w:t xml:space="preserve"> </w:t>
      </w:r>
      <w:r w:rsidRPr="003C2850">
        <w:rPr>
          <w:b/>
          <w:bCs/>
          <w:sz w:val="60"/>
          <w:szCs w:val="60"/>
        </w:rPr>
        <w:t>Moravskoslezském kraji</w:t>
      </w:r>
    </w:p>
    <w:p w14:paraId="617523C9" w14:textId="35EA5CF9" w:rsidR="00A833DE" w:rsidRPr="003C2850" w:rsidRDefault="006B1EF2" w:rsidP="00D36D4B">
      <w:pPr>
        <w:jc w:val="center"/>
        <w:rPr>
          <w:b/>
          <w:bCs/>
          <w:sz w:val="60"/>
          <w:szCs w:val="60"/>
        </w:rPr>
      </w:pPr>
      <w:r w:rsidRPr="003C2850">
        <w:rPr>
          <w:b/>
          <w:bCs/>
          <w:sz w:val="60"/>
          <w:szCs w:val="60"/>
        </w:rPr>
        <w:t>2026</w:t>
      </w:r>
      <w:r w:rsidR="00A746D3" w:rsidRPr="003C2850">
        <w:rPr>
          <w:b/>
          <w:bCs/>
          <w:sz w:val="60"/>
          <w:szCs w:val="60"/>
        </w:rPr>
        <w:t>–</w:t>
      </w:r>
      <w:r w:rsidRPr="003C2850">
        <w:rPr>
          <w:b/>
          <w:bCs/>
          <w:sz w:val="60"/>
          <w:szCs w:val="60"/>
        </w:rPr>
        <w:t>2030</w:t>
      </w:r>
    </w:p>
    <w:p w14:paraId="654D2AB9" w14:textId="13EF6151" w:rsidR="006B1EF2" w:rsidRPr="003C2850" w:rsidRDefault="00A833DE" w:rsidP="00FA05A4">
      <w:r w:rsidRPr="003C2850">
        <w:rPr>
          <w:noProof/>
          <w:lang w:eastAsia="cs-CZ"/>
        </w:rPr>
        <w:drawing>
          <wp:anchor distT="0" distB="0" distL="114300" distR="114300" simplePos="0" relativeHeight="251658240" behindDoc="0" locked="0" layoutInCell="1" allowOverlap="1" wp14:anchorId="58A0EC7E" wp14:editId="7846F025">
            <wp:simplePos x="904875" y="2695575"/>
            <wp:positionH relativeFrom="margin">
              <wp:align>center</wp:align>
            </wp:positionH>
            <wp:positionV relativeFrom="margin">
              <wp:align>center</wp:align>
            </wp:positionV>
            <wp:extent cx="5753100" cy="2105025"/>
            <wp:effectExtent l="0" t="0" r="0" b="9525"/>
            <wp:wrapSquare wrapText="bothSides"/>
            <wp:docPr id="224917076" name="Obrázek 4" descr="Obsah obrázku text, Písmo, logo,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917076" name="Obrázek 4" descr="Obsah obrázku text, Písmo, logo, Grafika&#10;&#10;Popis byl vytvořen automatick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2105025"/>
                    </a:xfrm>
                    <a:prstGeom prst="rect">
                      <a:avLst/>
                    </a:prstGeom>
                    <a:noFill/>
                    <a:ln>
                      <a:noFill/>
                    </a:ln>
                  </pic:spPr>
                </pic:pic>
              </a:graphicData>
            </a:graphic>
          </wp:anchor>
        </w:drawing>
      </w:r>
    </w:p>
    <w:p w14:paraId="1A7DC7D5" w14:textId="77777777" w:rsidR="007747F0" w:rsidRPr="003C2850" w:rsidRDefault="007747F0" w:rsidP="00FA05A4"/>
    <w:p w14:paraId="3FCD56D4" w14:textId="77777777" w:rsidR="007747F0" w:rsidRPr="003C2850" w:rsidRDefault="007747F0" w:rsidP="00FA05A4"/>
    <w:p w14:paraId="74489255" w14:textId="77777777" w:rsidR="007747F0" w:rsidRPr="003C2850" w:rsidRDefault="007747F0" w:rsidP="00FA05A4"/>
    <w:p w14:paraId="11BE1F17" w14:textId="77777777" w:rsidR="007747F0" w:rsidRPr="003C2850" w:rsidRDefault="007747F0" w:rsidP="00FA05A4"/>
    <w:p w14:paraId="41CB63E3" w14:textId="77777777" w:rsidR="007747F0" w:rsidRPr="003C2850" w:rsidRDefault="007747F0" w:rsidP="00FA05A4"/>
    <w:p w14:paraId="1DFA8196" w14:textId="77777777" w:rsidR="007747F0" w:rsidRPr="003C2850" w:rsidRDefault="007747F0" w:rsidP="00FA05A4"/>
    <w:p w14:paraId="6E36C85A" w14:textId="77777777" w:rsidR="007747F0" w:rsidRPr="003C2850" w:rsidRDefault="007747F0" w:rsidP="00FA05A4"/>
    <w:p w14:paraId="12B69657" w14:textId="77777777" w:rsidR="007747F0" w:rsidRPr="003C2850" w:rsidRDefault="007747F0" w:rsidP="00FA05A4"/>
    <w:p w14:paraId="2E0D00BE" w14:textId="77777777" w:rsidR="007747F0" w:rsidRPr="003C2850" w:rsidRDefault="007747F0" w:rsidP="00FA05A4"/>
    <w:p w14:paraId="25623205" w14:textId="646BC771" w:rsidR="007747F0" w:rsidRPr="003C2850" w:rsidRDefault="007747F0" w:rsidP="00655FAC">
      <w:pPr>
        <w:tabs>
          <w:tab w:val="left" w:pos="7655"/>
        </w:tabs>
      </w:pPr>
      <w:r w:rsidRPr="003C2850">
        <w:t>Krajský úřad Moravskoslezského kraje</w:t>
      </w:r>
      <w:r w:rsidR="008B67B7" w:rsidRPr="003C2850">
        <w:tab/>
        <w:t>Ostrava 202</w:t>
      </w:r>
      <w:r w:rsidR="00851194" w:rsidRPr="003C2850">
        <w:t>6</w:t>
      </w:r>
    </w:p>
    <w:p w14:paraId="278F1B82" w14:textId="77777777" w:rsidR="009201A9" w:rsidRDefault="007747F0" w:rsidP="00FA05A4">
      <w:r w:rsidRPr="003C2850">
        <w:t>Odbor školství, mládeže a sport</w:t>
      </w:r>
      <w:r w:rsidR="00C83B90" w:rsidRPr="003C2850">
        <w:t>u</w:t>
      </w:r>
    </w:p>
    <w:p w14:paraId="381F1262" w14:textId="77777777" w:rsidR="009201A9" w:rsidRDefault="009201A9" w:rsidP="00FA05A4">
      <w:pPr>
        <w:sectPr w:rsidR="009201A9">
          <w:footerReference w:type="default" r:id="rId12"/>
          <w:pgSz w:w="11906" w:h="16838"/>
          <w:pgMar w:top="1417" w:right="1417" w:bottom="1417" w:left="1417" w:header="708" w:footer="708" w:gutter="0"/>
          <w:cols w:space="708"/>
          <w:docGrid w:linePitch="360"/>
        </w:sectPr>
      </w:pPr>
    </w:p>
    <w:p w14:paraId="31398341" w14:textId="50046F61" w:rsidR="00FF128D" w:rsidRPr="003C2850" w:rsidRDefault="009255E5" w:rsidP="009255E5">
      <w:r w:rsidRPr="003C2850">
        <w:lastRenderedPageBreak/>
        <w:t>Kon</w:t>
      </w:r>
      <w:r w:rsidR="00A31C65" w:rsidRPr="003C2850">
        <w:t>cepce rozvoje sportu v</w:t>
      </w:r>
      <w:r w:rsidR="00D36D4B">
        <w:t xml:space="preserve"> </w:t>
      </w:r>
      <w:r w:rsidR="00A31C65" w:rsidRPr="003C2850">
        <w:t>Moravskoslezském kraji 2026</w:t>
      </w:r>
      <w:r w:rsidR="00A746D3" w:rsidRPr="003C2850">
        <w:t>–</w:t>
      </w:r>
      <w:r w:rsidR="00A31C65" w:rsidRPr="003C2850">
        <w:t>2030 byla schválena usnesením Zastupitelstva Moravskoslezského kraje č. ……………</w:t>
      </w:r>
      <w:r w:rsidR="00D36D4B">
        <w:t>………</w:t>
      </w:r>
      <w:r w:rsidR="00A31C65" w:rsidRPr="003C2850">
        <w:t xml:space="preserve"> ze dne ……………</w:t>
      </w:r>
      <w:r w:rsidR="00667556">
        <w:t>……</w:t>
      </w:r>
    </w:p>
    <w:p w14:paraId="18F3AA8A" w14:textId="296EEE98" w:rsidR="009201A9" w:rsidRDefault="00FF128D" w:rsidP="009255E5">
      <w:r w:rsidRPr="003C2850">
        <w:t>Zpracoval Odbor školství, mládeže a sportu Krajského úřadu Moravskoslezského kraje v</w:t>
      </w:r>
      <w:r w:rsidR="00D36D4B">
        <w:t> </w:t>
      </w:r>
      <w:r w:rsidRPr="003C2850">
        <w:t xml:space="preserve">souladu s § 5 zákona č. 115/2021 Sb., o podpoře </w:t>
      </w:r>
      <w:r w:rsidR="00420691" w:rsidRPr="003C2850">
        <w:t>sportu</w:t>
      </w:r>
      <w:r w:rsidR="004F708B" w:rsidRPr="003C2850">
        <w:t xml:space="preserve">, </w:t>
      </w:r>
      <w:r w:rsidR="0046498A" w:rsidRPr="003C2850">
        <w:t>ve sp</w:t>
      </w:r>
      <w:r w:rsidR="00AE25B8" w:rsidRPr="003C2850">
        <w:t>olupráci s</w:t>
      </w:r>
      <w:r w:rsidR="00D36D4B">
        <w:t xml:space="preserve"> </w:t>
      </w:r>
      <w:r w:rsidR="00AE25B8" w:rsidRPr="003C2850">
        <w:t>Moravskoslezskou krajskou organizací České unie sportu</w:t>
      </w:r>
      <w:r w:rsidR="00A341FB" w:rsidRPr="003C2850">
        <w:t xml:space="preserve"> a</w:t>
      </w:r>
      <w:r w:rsidR="00AE25B8" w:rsidRPr="003C2850">
        <w:t xml:space="preserve"> </w:t>
      </w:r>
      <w:r w:rsidR="00D04CF8" w:rsidRPr="003C2850">
        <w:t xml:space="preserve">Komisí pro sport </w:t>
      </w:r>
      <w:r w:rsidR="00A341FB" w:rsidRPr="003C2850">
        <w:t>Rady Moravskoslezského kraje</w:t>
      </w:r>
      <w:r w:rsidR="00D97CBA" w:rsidRPr="003C2850">
        <w:t>.</w:t>
      </w:r>
    </w:p>
    <w:p w14:paraId="56E2227C" w14:textId="77777777" w:rsidR="009201A9" w:rsidRDefault="009201A9" w:rsidP="009255E5">
      <w:pPr>
        <w:sectPr w:rsidR="009201A9" w:rsidSect="009201A9">
          <w:pgSz w:w="11906" w:h="16838" w:code="9"/>
          <w:pgMar w:top="1418" w:right="1418" w:bottom="1418" w:left="1418" w:header="709" w:footer="709" w:gutter="0"/>
          <w:cols w:space="708"/>
          <w:vAlign w:val="bottom"/>
          <w:docGrid w:linePitch="360"/>
        </w:sectPr>
      </w:pPr>
    </w:p>
    <w:p w14:paraId="3411A8BE" w14:textId="1590DC95" w:rsidR="00EE01D8" w:rsidRPr="00D36D4B" w:rsidRDefault="00484262" w:rsidP="00D36D4B">
      <w:pPr>
        <w:spacing w:after="240" w:line="360" w:lineRule="auto"/>
        <w:jc w:val="left"/>
        <w:rPr>
          <w:b/>
          <w:bCs/>
          <w:sz w:val="28"/>
          <w:szCs w:val="28"/>
        </w:rPr>
      </w:pPr>
      <w:r w:rsidRPr="00D36D4B">
        <w:rPr>
          <w:b/>
          <w:bCs/>
          <w:sz w:val="28"/>
          <w:szCs w:val="28"/>
        </w:rPr>
        <w:lastRenderedPageBreak/>
        <w:t>Autorský kolektiv</w:t>
      </w:r>
    </w:p>
    <w:p w14:paraId="73F86138" w14:textId="7880C17B" w:rsidR="00920BDD" w:rsidRPr="003C2850" w:rsidRDefault="007341EE" w:rsidP="00D36D4B">
      <w:pPr>
        <w:spacing w:before="120"/>
        <w:jc w:val="left"/>
        <w:rPr>
          <w:b/>
          <w:bCs/>
        </w:rPr>
      </w:pPr>
      <w:r w:rsidRPr="003C2850">
        <w:rPr>
          <w:b/>
          <w:bCs/>
        </w:rPr>
        <w:t>Zpr</w:t>
      </w:r>
      <w:r w:rsidR="00920BDD" w:rsidRPr="003C2850">
        <w:rPr>
          <w:b/>
          <w:bCs/>
        </w:rPr>
        <w:t>acovatelé</w:t>
      </w:r>
    </w:p>
    <w:p w14:paraId="3D9C0FD1" w14:textId="77777777" w:rsidR="00D36D4B" w:rsidRDefault="00160456" w:rsidP="000109E1">
      <w:pPr>
        <w:spacing w:after="0"/>
        <w:jc w:val="left"/>
      </w:pPr>
      <w:r w:rsidRPr="003C2850">
        <w:t xml:space="preserve">Mgr. Ondřej Gryžboň – Krajský úřad </w:t>
      </w:r>
      <w:r w:rsidR="001756A5" w:rsidRPr="003C2850">
        <w:t>MSK, odbor školství, mládeže a sportu</w:t>
      </w:r>
    </w:p>
    <w:p w14:paraId="20A9F91A" w14:textId="77777777" w:rsidR="00D36D4B" w:rsidRDefault="00920BDD" w:rsidP="000109E1">
      <w:pPr>
        <w:spacing w:after="0"/>
        <w:jc w:val="left"/>
      </w:pPr>
      <w:r w:rsidRPr="003C2850">
        <w:t>Ing. Pavel Matoušek</w:t>
      </w:r>
      <w:r w:rsidR="00BB3A46" w:rsidRPr="003C2850">
        <w:t xml:space="preserve"> – Krajský úřad MSK, odbor školství, mládeže a sportu</w:t>
      </w:r>
    </w:p>
    <w:p w14:paraId="7CAC1E8D" w14:textId="33C62FB7" w:rsidR="000109E1" w:rsidRPr="003C2850" w:rsidRDefault="00E4335D" w:rsidP="000109E1">
      <w:pPr>
        <w:spacing w:after="0"/>
        <w:jc w:val="left"/>
      </w:pPr>
      <w:r w:rsidRPr="003C2850">
        <w:t xml:space="preserve">Mgr. </w:t>
      </w:r>
      <w:r w:rsidR="000109E1" w:rsidRPr="003C2850">
        <w:t>Klára Ondrejo – Krajský úřad MSK, odbor školství, mládeže a sportu</w:t>
      </w:r>
    </w:p>
    <w:p w14:paraId="71AC1BE5" w14:textId="77777777" w:rsidR="00BE2055" w:rsidRPr="003C2850" w:rsidRDefault="00BE2055" w:rsidP="00BE2055">
      <w:pPr>
        <w:spacing w:after="0"/>
        <w:jc w:val="left"/>
      </w:pPr>
      <w:r w:rsidRPr="003C2850">
        <w:t>Mgr. František Pokluda – Krajský úřad MSK, odbor školství, mládeže a sportu</w:t>
      </w:r>
    </w:p>
    <w:p w14:paraId="267553B7" w14:textId="6C00FB0D" w:rsidR="00BB3A46" w:rsidRPr="003C2850" w:rsidRDefault="004B6721" w:rsidP="00D36D4B">
      <w:pPr>
        <w:spacing w:after="0"/>
        <w:jc w:val="left"/>
      </w:pPr>
      <w:r w:rsidRPr="003C2850">
        <w:t>Ing. Alexandra Voral Tomášová</w:t>
      </w:r>
      <w:r w:rsidR="00BB3A46" w:rsidRPr="003C2850">
        <w:t xml:space="preserve"> – Krajský úřad MSK, odbor školství, mládeže a sportu</w:t>
      </w:r>
    </w:p>
    <w:p w14:paraId="28F99213" w14:textId="0442B86A" w:rsidR="00BB3A46" w:rsidRPr="006057ED" w:rsidRDefault="00BB3A46" w:rsidP="00D36D4B">
      <w:pPr>
        <w:spacing w:before="120"/>
        <w:jc w:val="left"/>
        <w:rPr>
          <w:b/>
          <w:bCs/>
        </w:rPr>
      </w:pPr>
      <w:r w:rsidRPr="006057ED">
        <w:rPr>
          <w:b/>
          <w:bCs/>
        </w:rPr>
        <w:t>Pracovní skupina</w:t>
      </w:r>
    </w:p>
    <w:p w14:paraId="13CB8597" w14:textId="77777777" w:rsidR="00D36D4B" w:rsidRDefault="008B2F39" w:rsidP="00D36D4B">
      <w:pPr>
        <w:spacing w:after="0"/>
        <w:jc w:val="left"/>
      </w:pPr>
      <w:r w:rsidRPr="003C2850">
        <w:t xml:space="preserve">Ing. Daniel Cinař, DiS. </w:t>
      </w:r>
      <w:r w:rsidR="00733807" w:rsidRPr="003C2850">
        <w:t>– Krajský úřad MSK, vedoucí odboru školství, mládeže a sportu</w:t>
      </w:r>
    </w:p>
    <w:p w14:paraId="79BD43DB" w14:textId="01D0A303" w:rsidR="00D36D4B" w:rsidRDefault="00321092" w:rsidP="00D36D4B">
      <w:pPr>
        <w:spacing w:after="0"/>
        <w:jc w:val="left"/>
      </w:pPr>
      <w:r w:rsidRPr="003C2850">
        <w:t xml:space="preserve">Bc. Adam Hanus </w:t>
      </w:r>
      <w:r w:rsidR="002C2615" w:rsidRPr="003C2850">
        <w:t>–</w:t>
      </w:r>
      <w:r w:rsidRPr="003C2850">
        <w:t xml:space="preserve"> </w:t>
      </w:r>
      <w:r w:rsidR="002C2615" w:rsidRPr="003C2850">
        <w:t>člen komise pro sport MSK</w:t>
      </w:r>
    </w:p>
    <w:p w14:paraId="2C82E73E" w14:textId="77777777" w:rsidR="00D36D4B" w:rsidRDefault="00B46C65" w:rsidP="00D36D4B">
      <w:pPr>
        <w:spacing w:after="0"/>
        <w:jc w:val="left"/>
      </w:pPr>
      <w:r w:rsidRPr="003C2850">
        <w:t>Ing. Bc. Dalibor Klimša – člen komise pro sport MSK</w:t>
      </w:r>
    </w:p>
    <w:p w14:paraId="79FAA43C" w14:textId="77777777" w:rsidR="00D36D4B" w:rsidRDefault="00452E24" w:rsidP="00D36D4B">
      <w:pPr>
        <w:spacing w:after="0"/>
        <w:jc w:val="left"/>
      </w:pPr>
      <w:r w:rsidRPr="003C2850">
        <w:t>Tomáš Michopulos – člen komise pro sport MSK</w:t>
      </w:r>
    </w:p>
    <w:p w14:paraId="63DAE97F" w14:textId="77777777" w:rsidR="00D36D4B" w:rsidRDefault="00907434" w:rsidP="00D36D4B">
      <w:pPr>
        <w:spacing w:after="0"/>
        <w:jc w:val="left"/>
      </w:pPr>
      <w:r w:rsidRPr="003C2850">
        <w:t>Ing. Pavel Mlýnek – člen komise pro sport MSK</w:t>
      </w:r>
    </w:p>
    <w:p w14:paraId="17C781E3" w14:textId="77777777" w:rsidR="00D36D4B" w:rsidRDefault="00191590" w:rsidP="00D36D4B">
      <w:pPr>
        <w:spacing w:after="0"/>
        <w:jc w:val="left"/>
      </w:pPr>
      <w:r w:rsidRPr="003C2850">
        <w:t>Lukáš Oprchalský – předseda komise pro sport MSK</w:t>
      </w:r>
    </w:p>
    <w:p w14:paraId="1C6C59A5" w14:textId="77777777" w:rsidR="00D36D4B" w:rsidRDefault="00D5429F" w:rsidP="00D36D4B">
      <w:pPr>
        <w:spacing w:after="0"/>
        <w:jc w:val="left"/>
      </w:pPr>
      <w:r w:rsidRPr="003C2850">
        <w:t xml:space="preserve">Milan </w:t>
      </w:r>
      <w:proofErr w:type="spellStart"/>
      <w:r w:rsidRPr="003C2850">
        <w:t>Semera</w:t>
      </w:r>
      <w:proofErr w:type="spellEnd"/>
      <w:r w:rsidRPr="003C2850">
        <w:t xml:space="preserve"> – člen komise pro sport MSK</w:t>
      </w:r>
    </w:p>
    <w:p w14:paraId="6A335225" w14:textId="03B7DB4C" w:rsidR="00E31C7C" w:rsidRPr="003C2850" w:rsidRDefault="00066767" w:rsidP="00D36D4B">
      <w:pPr>
        <w:spacing w:after="0"/>
        <w:jc w:val="left"/>
      </w:pPr>
      <w:r w:rsidRPr="003C2850">
        <w:t xml:space="preserve">RNDr. Jan Veřmiřovský, Ph.D., MBA, LL.M., MPA, </w:t>
      </w:r>
      <w:proofErr w:type="spellStart"/>
      <w:r w:rsidRPr="003C2850">
        <w:t>MSc</w:t>
      </w:r>
      <w:proofErr w:type="spellEnd"/>
      <w:r w:rsidRPr="003C2850">
        <w:t xml:space="preserve">. – náměstek hejtmana </w:t>
      </w:r>
      <w:r w:rsidR="00277315" w:rsidRPr="003C2850">
        <w:t>MSK</w:t>
      </w:r>
    </w:p>
    <w:p w14:paraId="70430A16" w14:textId="12638B73" w:rsidR="00C17E13" w:rsidRPr="003C2850" w:rsidRDefault="00C17E13" w:rsidP="00D36D4B">
      <w:pPr>
        <w:spacing w:before="120"/>
        <w:jc w:val="left"/>
        <w:rPr>
          <w:b/>
          <w:bCs/>
        </w:rPr>
      </w:pPr>
      <w:r w:rsidRPr="003C2850">
        <w:rPr>
          <w:b/>
          <w:bCs/>
        </w:rPr>
        <w:t>Konzultanti</w:t>
      </w:r>
    </w:p>
    <w:p w14:paraId="0DB22703" w14:textId="77777777" w:rsidR="00D36D4B" w:rsidRDefault="005223B2" w:rsidP="00D36D4B">
      <w:pPr>
        <w:spacing w:after="0"/>
        <w:jc w:val="left"/>
      </w:pPr>
      <w:r w:rsidRPr="003C2850">
        <w:t>Ing. Marek Hájek – předseda MS KO ČUS</w:t>
      </w:r>
    </w:p>
    <w:p w14:paraId="3CD533DC" w14:textId="77777777" w:rsidR="00D36D4B" w:rsidRDefault="005223B2" w:rsidP="00D36D4B">
      <w:pPr>
        <w:spacing w:after="0"/>
        <w:jc w:val="left"/>
      </w:pPr>
      <w:r w:rsidRPr="003C2850">
        <w:t>Mgr. Jaromír Navrátil – referent MS KO ČUS</w:t>
      </w:r>
    </w:p>
    <w:p w14:paraId="5FAC0229" w14:textId="5A3361E7" w:rsidR="00201888" w:rsidRPr="003C2850" w:rsidRDefault="00201888">
      <w:pPr>
        <w:jc w:val="left"/>
      </w:pPr>
      <w:r w:rsidRPr="003C2850">
        <w:br w:type="page"/>
      </w:r>
    </w:p>
    <w:p w14:paraId="55F5EF5D" w14:textId="4E850209" w:rsidR="006A0EBD" w:rsidRPr="00D36D4B" w:rsidRDefault="007C1560" w:rsidP="00D36D4B">
      <w:pPr>
        <w:spacing w:after="240" w:line="360" w:lineRule="auto"/>
        <w:rPr>
          <w:b/>
          <w:sz w:val="32"/>
          <w:szCs w:val="32"/>
        </w:rPr>
      </w:pPr>
      <w:bookmarkStart w:id="0" w:name="_Toc219208007"/>
      <w:r w:rsidRPr="00D36D4B">
        <w:rPr>
          <w:b/>
          <w:sz w:val="32"/>
          <w:szCs w:val="32"/>
        </w:rPr>
        <w:lastRenderedPageBreak/>
        <w:t>Obsah</w:t>
      </w:r>
      <w:bookmarkEnd w:id="0"/>
    </w:p>
    <w:p w14:paraId="36990CF6" w14:textId="77777777" w:rsidR="00973735" w:rsidRDefault="00F8685E">
      <w:pPr>
        <w:pStyle w:val="Obsah1"/>
        <w:rPr>
          <w:rFonts w:asciiTheme="minorHAnsi" w:eastAsiaTheme="minorEastAsia" w:hAnsiTheme="minorHAnsi" w:cstheme="minorBidi"/>
          <w:b w:val="0"/>
          <w:noProof/>
          <w:lang w:eastAsia="cs-CZ"/>
        </w:rPr>
      </w:pPr>
      <w:r>
        <w:rPr>
          <w:b w:val="0"/>
        </w:rPr>
        <w:fldChar w:fldCharType="begin"/>
      </w:r>
      <w:r>
        <w:rPr>
          <w:b w:val="0"/>
        </w:rPr>
        <w:instrText xml:space="preserve"> TOC \o "1-3" \h \z \u </w:instrText>
      </w:r>
      <w:r>
        <w:rPr>
          <w:b w:val="0"/>
        </w:rPr>
        <w:fldChar w:fldCharType="separate"/>
      </w:r>
      <w:hyperlink w:anchor="_Toc219216233" w:history="1">
        <w:r w:rsidR="00973735" w:rsidRPr="00482554">
          <w:rPr>
            <w:rStyle w:val="Hypertextovodkaz"/>
            <w:noProof/>
          </w:rPr>
          <w:t>1.</w:t>
        </w:r>
        <w:r w:rsidR="00973735">
          <w:rPr>
            <w:rFonts w:asciiTheme="minorHAnsi" w:eastAsiaTheme="minorEastAsia" w:hAnsiTheme="minorHAnsi" w:cstheme="minorBidi"/>
            <w:b w:val="0"/>
            <w:noProof/>
            <w:lang w:eastAsia="cs-CZ"/>
          </w:rPr>
          <w:tab/>
        </w:r>
        <w:r w:rsidR="00973735" w:rsidRPr="00482554">
          <w:rPr>
            <w:rStyle w:val="Hypertextovodkaz"/>
            <w:noProof/>
          </w:rPr>
          <w:t>Úvod</w:t>
        </w:r>
        <w:r w:rsidR="00973735">
          <w:rPr>
            <w:noProof/>
            <w:webHidden/>
          </w:rPr>
          <w:tab/>
        </w:r>
        <w:r w:rsidR="00973735">
          <w:rPr>
            <w:noProof/>
            <w:webHidden/>
          </w:rPr>
          <w:fldChar w:fldCharType="begin"/>
        </w:r>
        <w:r w:rsidR="00973735">
          <w:rPr>
            <w:noProof/>
            <w:webHidden/>
          </w:rPr>
          <w:instrText xml:space="preserve"> PAGEREF _Toc219216233 \h </w:instrText>
        </w:r>
        <w:r w:rsidR="00973735">
          <w:rPr>
            <w:noProof/>
            <w:webHidden/>
          </w:rPr>
        </w:r>
        <w:r w:rsidR="00973735">
          <w:rPr>
            <w:noProof/>
            <w:webHidden/>
          </w:rPr>
          <w:fldChar w:fldCharType="separate"/>
        </w:r>
        <w:r w:rsidR="00050955">
          <w:rPr>
            <w:noProof/>
            <w:webHidden/>
          </w:rPr>
          <w:t>8</w:t>
        </w:r>
        <w:r w:rsidR="00973735">
          <w:rPr>
            <w:noProof/>
            <w:webHidden/>
          </w:rPr>
          <w:fldChar w:fldCharType="end"/>
        </w:r>
      </w:hyperlink>
    </w:p>
    <w:p w14:paraId="289315D5" w14:textId="77777777" w:rsidR="00973735" w:rsidRDefault="00973735">
      <w:pPr>
        <w:pStyle w:val="Obsah1"/>
        <w:rPr>
          <w:rFonts w:asciiTheme="minorHAnsi" w:eastAsiaTheme="minorEastAsia" w:hAnsiTheme="minorHAnsi" w:cstheme="minorBidi"/>
          <w:b w:val="0"/>
          <w:noProof/>
          <w:lang w:eastAsia="cs-CZ"/>
        </w:rPr>
      </w:pPr>
      <w:hyperlink w:anchor="_Toc219216234" w:history="1">
        <w:r w:rsidRPr="00482554">
          <w:rPr>
            <w:rStyle w:val="Hypertextovodkaz"/>
            <w:noProof/>
          </w:rPr>
          <w:t>2.</w:t>
        </w:r>
        <w:r>
          <w:rPr>
            <w:rFonts w:asciiTheme="minorHAnsi" w:eastAsiaTheme="minorEastAsia" w:hAnsiTheme="minorHAnsi" w:cstheme="minorBidi"/>
            <w:b w:val="0"/>
            <w:noProof/>
            <w:lang w:eastAsia="cs-CZ"/>
          </w:rPr>
          <w:tab/>
        </w:r>
        <w:r w:rsidRPr="00482554">
          <w:rPr>
            <w:rStyle w:val="Hypertextovodkaz"/>
            <w:noProof/>
          </w:rPr>
          <w:t>Legislativní rámec a výchozí strategické dokumenty</w:t>
        </w:r>
        <w:r>
          <w:rPr>
            <w:noProof/>
            <w:webHidden/>
          </w:rPr>
          <w:tab/>
        </w:r>
        <w:r>
          <w:rPr>
            <w:noProof/>
            <w:webHidden/>
          </w:rPr>
          <w:fldChar w:fldCharType="begin"/>
        </w:r>
        <w:r>
          <w:rPr>
            <w:noProof/>
            <w:webHidden/>
          </w:rPr>
          <w:instrText xml:space="preserve"> PAGEREF _Toc219216234 \h </w:instrText>
        </w:r>
        <w:r>
          <w:rPr>
            <w:noProof/>
            <w:webHidden/>
          </w:rPr>
        </w:r>
        <w:r>
          <w:rPr>
            <w:noProof/>
            <w:webHidden/>
          </w:rPr>
          <w:fldChar w:fldCharType="separate"/>
        </w:r>
        <w:r w:rsidR="00050955">
          <w:rPr>
            <w:noProof/>
            <w:webHidden/>
          </w:rPr>
          <w:t>9</w:t>
        </w:r>
        <w:r>
          <w:rPr>
            <w:noProof/>
            <w:webHidden/>
          </w:rPr>
          <w:fldChar w:fldCharType="end"/>
        </w:r>
      </w:hyperlink>
    </w:p>
    <w:p w14:paraId="2DB94567" w14:textId="77777777" w:rsidR="00973735" w:rsidRDefault="00973735">
      <w:pPr>
        <w:pStyle w:val="Obsah2"/>
        <w:tabs>
          <w:tab w:val="left" w:pos="960"/>
          <w:tab w:val="right" w:leader="dot" w:pos="9062"/>
        </w:tabs>
        <w:rPr>
          <w:rFonts w:asciiTheme="minorHAnsi" w:eastAsiaTheme="minorEastAsia" w:hAnsiTheme="minorHAnsi" w:cstheme="minorBidi"/>
          <w:noProof/>
          <w:lang w:eastAsia="cs-CZ"/>
        </w:rPr>
      </w:pPr>
      <w:hyperlink w:anchor="_Toc219216235" w:history="1">
        <w:r w:rsidRPr="00482554">
          <w:rPr>
            <w:rStyle w:val="Hypertextovodkaz"/>
            <w:noProof/>
          </w:rPr>
          <w:t>2.1.</w:t>
        </w:r>
        <w:r>
          <w:rPr>
            <w:rFonts w:asciiTheme="minorHAnsi" w:eastAsiaTheme="minorEastAsia" w:hAnsiTheme="minorHAnsi" w:cstheme="minorBidi"/>
            <w:noProof/>
            <w:lang w:eastAsia="cs-CZ"/>
          </w:rPr>
          <w:tab/>
        </w:r>
        <w:r w:rsidRPr="00482554">
          <w:rPr>
            <w:rStyle w:val="Hypertextovodkaz"/>
            <w:noProof/>
          </w:rPr>
          <w:t>Evropská úroveň</w:t>
        </w:r>
        <w:r>
          <w:rPr>
            <w:noProof/>
            <w:webHidden/>
          </w:rPr>
          <w:tab/>
        </w:r>
        <w:r>
          <w:rPr>
            <w:noProof/>
            <w:webHidden/>
          </w:rPr>
          <w:fldChar w:fldCharType="begin"/>
        </w:r>
        <w:r>
          <w:rPr>
            <w:noProof/>
            <w:webHidden/>
          </w:rPr>
          <w:instrText xml:space="preserve"> PAGEREF _Toc219216235 \h </w:instrText>
        </w:r>
        <w:r>
          <w:rPr>
            <w:noProof/>
            <w:webHidden/>
          </w:rPr>
        </w:r>
        <w:r>
          <w:rPr>
            <w:noProof/>
            <w:webHidden/>
          </w:rPr>
          <w:fldChar w:fldCharType="separate"/>
        </w:r>
        <w:r w:rsidR="00050955">
          <w:rPr>
            <w:noProof/>
            <w:webHidden/>
          </w:rPr>
          <w:t>9</w:t>
        </w:r>
        <w:r>
          <w:rPr>
            <w:noProof/>
            <w:webHidden/>
          </w:rPr>
          <w:fldChar w:fldCharType="end"/>
        </w:r>
      </w:hyperlink>
    </w:p>
    <w:p w14:paraId="37A83CA9" w14:textId="77777777" w:rsidR="00973735" w:rsidRDefault="00973735">
      <w:pPr>
        <w:pStyle w:val="Obsah3"/>
        <w:tabs>
          <w:tab w:val="left" w:pos="1200"/>
          <w:tab w:val="right" w:leader="dot" w:pos="9062"/>
        </w:tabs>
        <w:rPr>
          <w:rFonts w:asciiTheme="minorHAnsi" w:eastAsiaTheme="minorEastAsia" w:hAnsiTheme="minorHAnsi" w:cstheme="minorBidi"/>
          <w:noProof/>
          <w:lang w:eastAsia="cs-CZ"/>
        </w:rPr>
      </w:pPr>
      <w:hyperlink w:anchor="_Toc219216236" w:history="1">
        <w:r w:rsidRPr="00482554">
          <w:rPr>
            <w:rStyle w:val="Hypertextovodkaz"/>
            <w:noProof/>
          </w:rPr>
          <w:t>2.1.1.</w:t>
        </w:r>
        <w:r>
          <w:rPr>
            <w:rFonts w:asciiTheme="minorHAnsi" w:eastAsiaTheme="minorEastAsia" w:hAnsiTheme="minorHAnsi" w:cstheme="minorBidi"/>
            <w:noProof/>
            <w:lang w:eastAsia="cs-CZ"/>
          </w:rPr>
          <w:tab/>
        </w:r>
        <w:r w:rsidRPr="00482554">
          <w:rPr>
            <w:rStyle w:val="Hypertextovodkaz"/>
            <w:noProof/>
          </w:rPr>
          <w:t>Bílá kniha o sportu</w:t>
        </w:r>
        <w:r>
          <w:rPr>
            <w:noProof/>
            <w:webHidden/>
          </w:rPr>
          <w:tab/>
        </w:r>
        <w:r>
          <w:rPr>
            <w:noProof/>
            <w:webHidden/>
          </w:rPr>
          <w:fldChar w:fldCharType="begin"/>
        </w:r>
        <w:r>
          <w:rPr>
            <w:noProof/>
            <w:webHidden/>
          </w:rPr>
          <w:instrText xml:space="preserve"> PAGEREF _Toc219216236 \h </w:instrText>
        </w:r>
        <w:r>
          <w:rPr>
            <w:noProof/>
            <w:webHidden/>
          </w:rPr>
        </w:r>
        <w:r>
          <w:rPr>
            <w:noProof/>
            <w:webHidden/>
          </w:rPr>
          <w:fldChar w:fldCharType="separate"/>
        </w:r>
        <w:r w:rsidR="00050955">
          <w:rPr>
            <w:noProof/>
            <w:webHidden/>
          </w:rPr>
          <w:t>9</w:t>
        </w:r>
        <w:r>
          <w:rPr>
            <w:noProof/>
            <w:webHidden/>
          </w:rPr>
          <w:fldChar w:fldCharType="end"/>
        </w:r>
      </w:hyperlink>
    </w:p>
    <w:p w14:paraId="4C2BFABB" w14:textId="77777777" w:rsidR="00973735" w:rsidRDefault="00973735">
      <w:pPr>
        <w:pStyle w:val="Obsah2"/>
        <w:tabs>
          <w:tab w:val="left" w:pos="960"/>
          <w:tab w:val="right" w:leader="dot" w:pos="9062"/>
        </w:tabs>
        <w:rPr>
          <w:rFonts w:asciiTheme="minorHAnsi" w:eastAsiaTheme="minorEastAsia" w:hAnsiTheme="minorHAnsi" w:cstheme="minorBidi"/>
          <w:noProof/>
          <w:lang w:eastAsia="cs-CZ"/>
        </w:rPr>
      </w:pPr>
      <w:hyperlink w:anchor="_Toc219216237" w:history="1">
        <w:r w:rsidRPr="00482554">
          <w:rPr>
            <w:rStyle w:val="Hypertextovodkaz"/>
            <w:noProof/>
          </w:rPr>
          <w:t>2.2.</w:t>
        </w:r>
        <w:r>
          <w:rPr>
            <w:rFonts w:asciiTheme="minorHAnsi" w:eastAsiaTheme="minorEastAsia" w:hAnsiTheme="minorHAnsi" w:cstheme="minorBidi"/>
            <w:noProof/>
            <w:lang w:eastAsia="cs-CZ"/>
          </w:rPr>
          <w:tab/>
        </w:r>
        <w:r w:rsidRPr="00482554">
          <w:rPr>
            <w:rStyle w:val="Hypertextovodkaz"/>
            <w:noProof/>
          </w:rPr>
          <w:t>Národní úroveň</w:t>
        </w:r>
        <w:r>
          <w:rPr>
            <w:noProof/>
            <w:webHidden/>
          </w:rPr>
          <w:tab/>
        </w:r>
        <w:r>
          <w:rPr>
            <w:noProof/>
            <w:webHidden/>
          </w:rPr>
          <w:fldChar w:fldCharType="begin"/>
        </w:r>
        <w:r>
          <w:rPr>
            <w:noProof/>
            <w:webHidden/>
          </w:rPr>
          <w:instrText xml:space="preserve"> PAGEREF _Toc219216237 \h </w:instrText>
        </w:r>
        <w:r>
          <w:rPr>
            <w:noProof/>
            <w:webHidden/>
          </w:rPr>
        </w:r>
        <w:r>
          <w:rPr>
            <w:noProof/>
            <w:webHidden/>
          </w:rPr>
          <w:fldChar w:fldCharType="separate"/>
        </w:r>
        <w:r w:rsidR="00050955">
          <w:rPr>
            <w:noProof/>
            <w:webHidden/>
          </w:rPr>
          <w:t>9</w:t>
        </w:r>
        <w:r>
          <w:rPr>
            <w:noProof/>
            <w:webHidden/>
          </w:rPr>
          <w:fldChar w:fldCharType="end"/>
        </w:r>
      </w:hyperlink>
    </w:p>
    <w:p w14:paraId="4E3EC1E2" w14:textId="77777777" w:rsidR="00973735" w:rsidRDefault="00973735">
      <w:pPr>
        <w:pStyle w:val="Obsah3"/>
        <w:tabs>
          <w:tab w:val="left" w:pos="1200"/>
          <w:tab w:val="right" w:leader="dot" w:pos="9062"/>
        </w:tabs>
        <w:rPr>
          <w:rFonts w:asciiTheme="minorHAnsi" w:eastAsiaTheme="minorEastAsia" w:hAnsiTheme="minorHAnsi" w:cstheme="minorBidi"/>
          <w:noProof/>
          <w:lang w:eastAsia="cs-CZ"/>
        </w:rPr>
      </w:pPr>
      <w:hyperlink w:anchor="_Toc219216238" w:history="1">
        <w:r w:rsidRPr="00482554">
          <w:rPr>
            <w:rStyle w:val="Hypertextovodkaz"/>
            <w:noProof/>
          </w:rPr>
          <w:t>2.2.1.</w:t>
        </w:r>
        <w:r>
          <w:rPr>
            <w:rFonts w:asciiTheme="minorHAnsi" w:eastAsiaTheme="minorEastAsia" w:hAnsiTheme="minorHAnsi" w:cstheme="minorBidi"/>
            <w:noProof/>
            <w:lang w:eastAsia="cs-CZ"/>
          </w:rPr>
          <w:tab/>
        </w:r>
        <w:r w:rsidRPr="00482554">
          <w:rPr>
            <w:rStyle w:val="Hypertextovodkaz"/>
            <w:noProof/>
          </w:rPr>
          <w:t>Zákon č. 115/2001 Sb., o podpoře sportu</w:t>
        </w:r>
        <w:r>
          <w:rPr>
            <w:noProof/>
            <w:webHidden/>
          </w:rPr>
          <w:tab/>
        </w:r>
        <w:r>
          <w:rPr>
            <w:noProof/>
            <w:webHidden/>
          </w:rPr>
          <w:fldChar w:fldCharType="begin"/>
        </w:r>
        <w:r>
          <w:rPr>
            <w:noProof/>
            <w:webHidden/>
          </w:rPr>
          <w:instrText xml:space="preserve"> PAGEREF _Toc219216238 \h </w:instrText>
        </w:r>
        <w:r>
          <w:rPr>
            <w:noProof/>
            <w:webHidden/>
          </w:rPr>
        </w:r>
        <w:r>
          <w:rPr>
            <w:noProof/>
            <w:webHidden/>
          </w:rPr>
          <w:fldChar w:fldCharType="separate"/>
        </w:r>
        <w:r w:rsidR="00050955">
          <w:rPr>
            <w:noProof/>
            <w:webHidden/>
          </w:rPr>
          <w:t>9</w:t>
        </w:r>
        <w:r>
          <w:rPr>
            <w:noProof/>
            <w:webHidden/>
          </w:rPr>
          <w:fldChar w:fldCharType="end"/>
        </w:r>
      </w:hyperlink>
    </w:p>
    <w:p w14:paraId="58A0CECC" w14:textId="77777777" w:rsidR="00973735" w:rsidRDefault="00973735">
      <w:pPr>
        <w:pStyle w:val="Obsah3"/>
        <w:tabs>
          <w:tab w:val="left" w:pos="1200"/>
          <w:tab w:val="right" w:leader="dot" w:pos="9062"/>
        </w:tabs>
        <w:rPr>
          <w:rFonts w:asciiTheme="minorHAnsi" w:eastAsiaTheme="minorEastAsia" w:hAnsiTheme="minorHAnsi" w:cstheme="minorBidi"/>
          <w:noProof/>
          <w:lang w:eastAsia="cs-CZ"/>
        </w:rPr>
      </w:pPr>
      <w:hyperlink w:anchor="_Toc219216239" w:history="1">
        <w:r w:rsidRPr="00482554">
          <w:rPr>
            <w:rStyle w:val="Hypertextovodkaz"/>
            <w:noProof/>
          </w:rPr>
          <w:t>2.2.2.</w:t>
        </w:r>
        <w:r>
          <w:rPr>
            <w:rFonts w:asciiTheme="minorHAnsi" w:eastAsiaTheme="minorEastAsia" w:hAnsiTheme="minorHAnsi" w:cstheme="minorBidi"/>
            <w:noProof/>
            <w:lang w:eastAsia="cs-CZ"/>
          </w:rPr>
          <w:tab/>
        </w:r>
        <w:r w:rsidRPr="00482554">
          <w:rPr>
            <w:rStyle w:val="Hypertextovodkaz"/>
            <w:noProof/>
          </w:rPr>
          <w:t>Zákon č. 561/2004 Sb. o předškolním, základním, středním, vyšším odborném a jiném vzdělávání (školský zákon)</w:t>
        </w:r>
        <w:r>
          <w:rPr>
            <w:noProof/>
            <w:webHidden/>
          </w:rPr>
          <w:tab/>
        </w:r>
        <w:r>
          <w:rPr>
            <w:noProof/>
            <w:webHidden/>
          </w:rPr>
          <w:fldChar w:fldCharType="begin"/>
        </w:r>
        <w:r>
          <w:rPr>
            <w:noProof/>
            <w:webHidden/>
          </w:rPr>
          <w:instrText xml:space="preserve"> PAGEREF _Toc219216239 \h </w:instrText>
        </w:r>
        <w:r>
          <w:rPr>
            <w:noProof/>
            <w:webHidden/>
          </w:rPr>
        </w:r>
        <w:r>
          <w:rPr>
            <w:noProof/>
            <w:webHidden/>
          </w:rPr>
          <w:fldChar w:fldCharType="separate"/>
        </w:r>
        <w:r w:rsidR="00050955">
          <w:rPr>
            <w:noProof/>
            <w:webHidden/>
          </w:rPr>
          <w:t>10</w:t>
        </w:r>
        <w:r>
          <w:rPr>
            <w:noProof/>
            <w:webHidden/>
          </w:rPr>
          <w:fldChar w:fldCharType="end"/>
        </w:r>
      </w:hyperlink>
    </w:p>
    <w:p w14:paraId="2C2A3DD4" w14:textId="77777777" w:rsidR="00973735" w:rsidRDefault="00973735">
      <w:pPr>
        <w:pStyle w:val="Obsah3"/>
        <w:tabs>
          <w:tab w:val="left" w:pos="1200"/>
          <w:tab w:val="right" w:leader="dot" w:pos="9062"/>
        </w:tabs>
        <w:rPr>
          <w:rFonts w:asciiTheme="minorHAnsi" w:eastAsiaTheme="minorEastAsia" w:hAnsiTheme="minorHAnsi" w:cstheme="minorBidi"/>
          <w:noProof/>
          <w:lang w:eastAsia="cs-CZ"/>
        </w:rPr>
      </w:pPr>
      <w:hyperlink w:anchor="_Toc219216240" w:history="1">
        <w:r w:rsidRPr="00482554">
          <w:rPr>
            <w:rStyle w:val="Hypertextovodkaz"/>
            <w:noProof/>
          </w:rPr>
          <w:t>2.2.3.</w:t>
        </w:r>
        <w:r>
          <w:rPr>
            <w:rFonts w:asciiTheme="minorHAnsi" w:eastAsiaTheme="minorEastAsia" w:hAnsiTheme="minorHAnsi" w:cstheme="minorBidi"/>
            <w:noProof/>
            <w:lang w:eastAsia="cs-CZ"/>
          </w:rPr>
          <w:tab/>
        </w:r>
        <w:r w:rsidRPr="00482554">
          <w:rPr>
            <w:rStyle w:val="Hypertextovodkaz"/>
            <w:noProof/>
          </w:rPr>
          <w:t>Koncepce podpory sportu 2016–2025 – SPORT 2025</w:t>
        </w:r>
        <w:r>
          <w:rPr>
            <w:noProof/>
            <w:webHidden/>
          </w:rPr>
          <w:tab/>
        </w:r>
        <w:r>
          <w:rPr>
            <w:noProof/>
            <w:webHidden/>
          </w:rPr>
          <w:fldChar w:fldCharType="begin"/>
        </w:r>
        <w:r>
          <w:rPr>
            <w:noProof/>
            <w:webHidden/>
          </w:rPr>
          <w:instrText xml:space="preserve"> PAGEREF _Toc219216240 \h </w:instrText>
        </w:r>
        <w:r>
          <w:rPr>
            <w:noProof/>
            <w:webHidden/>
          </w:rPr>
        </w:r>
        <w:r>
          <w:rPr>
            <w:noProof/>
            <w:webHidden/>
          </w:rPr>
          <w:fldChar w:fldCharType="separate"/>
        </w:r>
        <w:r w:rsidR="00050955">
          <w:rPr>
            <w:noProof/>
            <w:webHidden/>
          </w:rPr>
          <w:t>10</w:t>
        </w:r>
        <w:r>
          <w:rPr>
            <w:noProof/>
            <w:webHidden/>
          </w:rPr>
          <w:fldChar w:fldCharType="end"/>
        </w:r>
      </w:hyperlink>
    </w:p>
    <w:p w14:paraId="6B92C00F" w14:textId="77777777" w:rsidR="00973735" w:rsidRDefault="00973735">
      <w:pPr>
        <w:pStyle w:val="Obsah3"/>
        <w:tabs>
          <w:tab w:val="left" w:pos="1200"/>
          <w:tab w:val="right" w:leader="dot" w:pos="9062"/>
        </w:tabs>
        <w:rPr>
          <w:rFonts w:asciiTheme="minorHAnsi" w:eastAsiaTheme="minorEastAsia" w:hAnsiTheme="minorHAnsi" w:cstheme="minorBidi"/>
          <w:noProof/>
          <w:lang w:eastAsia="cs-CZ"/>
        </w:rPr>
      </w:pPr>
      <w:hyperlink w:anchor="_Toc219216241" w:history="1">
        <w:r w:rsidRPr="00482554">
          <w:rPr>
            <w:rStyle w:val="Hypertextovodkaz"/>
            <w:noProof/>
          </w:rPr>
          <w:t>2.2.4.</w:t>
        </w:r>
        <w:r>
          <w:rPr>
            <w:rFonts w:asciiTheme="minorHAnsi" w:eastAsiaTheme="minorEastAsia" w:hAnsiTheme="minorHAnsi" w:cstheme="minorBidi"/>
            <w:noProof/>
            <w:lang w:eastAsia="cs-CZ"/>
          </w:rPr>
          <w:tab/>
        </w:r>
        <w:r w:rsidRPr="00482554">
          <w:rPr>
            <w:rStyle w:val="Hypertextovodkaz"/>
            <w:noProof/>
          </w:rPr>
          <w:t>Akční plán podpory sportu na rok 2025</w:t>
        </w:r>
        <w:r>
          <w:rPr>
            <w:noProof/>
            <w:webHidden/>
          </w:rPr>
          <w:tab/>
        </w:r>
        <w:r>
          <w:rPr>
            <w:noProof/>
            <w:webHidden/>
          </w:rPr>
          <w:fldChar w:fldCharType="begin"/>
        </w:r>
        <w:r>
          <w:rPr>
            <w:noProof/>
            <w:webHidden/>
          </w:rPr>
          <w:instrText xml:space="preserve"> PAGEREF _Toc219216241 \h </w:instrText>
        </w:r>
        <w:r>
          <w:rPr>
            <w:noProof/>
            <w:webHidden/>
          </w:rPr>
        </w:r>
        <w:r>
          <w:rPr>
            <w:noProof/>
            <w:webHidden/>
          </w:rPr>
          <w:fldChar w:fldCharType="separate"/>
        </w:r>
        <w:r w:rsidR="00050955">
          <w:rPr>
            <w:noProof/>
            <w:webHidden/>
          </w:rPr>
          <w:t>11</w:t>
        </w:r>
        <w:r>
          <w:rPr>
            <w:noProof/>
            <w:webHidden/>
          </w:rPr>
          <w:fldChar w:fldCharType="end"/>
        </w:r>
      </w:hyperlink>
    </w:p>
    <w:p w14:paraId="77DEFBAD" w14:textId="77777777" w:rsidR="00973735" w:rsidRDefault="00973735">
      <w:pPr>
        <w:pStyle w:val="Obsah3"/>
        <w:tabs>
          <w:tab w:val="left" w:pos="1200"/>
          <w:tab w:val="right" w:leader="dot" w:pos="9062"/>
        </w:tabs>
        <w:rPr>
          <w:rFonts w:asciiTheme="minorHAnsi" w:eastAsiaTheme="minorEastAsia" w:hAnsiTheme="minorHAnsi" w:cstheme="minorBidi"/>
          <w:noProof/>
          <w:lang w:eastAsia="cs-CZ"/>
        </w:rPr>
      </w:pPr>
      <w:hyperlink w:anchor="_Toc219216242" w:history="1">
        <w:r w:rsidRPr="00482554">
          <w:rPr>
            <w:rStyle w:val="Hypertextovodkaz"/>
            <w:noProof/>
          </w:rPr>
          <w:t>2.2.5.</w:t>
        </w:r>
        <w:r>
          <w:rPr>
            <w:rFonts w:asciiTheme="minorHAnsi" w:eastAsiaTheme="minorEastAsia" w:hAnsiTheme="minorHAnsi" w:cstheme="minorBidi"/>
            <w:noProof/>
            <w:lang w:eastAsia="cs-CZ"/>
          </w:rPr>
          <w:tab/>
        </w:r>
        <w:r w:rsidRPr="00482554">
          <w:rPr>
            <w:rStyle w:val="Hypertextovodkaz"/>
            <w:noProof/>
          </w:rPr>
          <w:t>Akční plán podpory sportu na rok 2026</w:t>
        </w:r>
        <w:r>
          <w:rPr>
            <w:noProof/>
            <w:webHidden/>
          </w:rPr>
          <w:tab/>
        </w:r>
        <w:r>
          <w:rPr>
            <w:noProof/>
            <w:webHidden/>
          </w:rPr>
          <w:fldChar w:fldCharType="begin"/>
        </w:r>
        <w:r>
          <w:rPr>
            <w:noProof/>
            <w:webHidden/>
          </w:rPr>
          <w:instrText xml:space="preserve"> PAGEREF _Toc219216242 \h </w:instrText>
        </w:r>
        <w:r>
          <w:rPr>
            <w:noProof/>
            <w:webHidden/>
          </w:rPr>
        </w:r>
        <w:r>
          <w:rPr>
            <w:noProof/>
            <w:webHidden/>
          </w:rPr>
          <w:fldChar w:fldCharType="separate"/>
        </w:r>
        <w:r w:rsidR="00050955">
          <w:rPr>
            <w:noProof/>
            <w:webHidden/>
          </w:rPr>
          <w:t>11</w:t>
        </w:r>
        <w:r>
          <w:rPr>
            <w:noProof/>
            <w:webHidden/>
          </w:rPr>
          <w:fldChar w:fldCharType="end"/>
        </w:r>
      </w:hyperlink>
    </w:p>
    <w:p w14:paraId="406A2258" w14:textId="77777777" w:rsidR="00973735" w:rsidRDefault="00973735">
      <w:pPr>
        <w:pStyle w:val="Obsah3"/>
        <w:tabs>
          <w:tab w:val="left" w:pos="1200"/>
          <w:tab w:val="right" w:leader="dot" w:pos="9062"/>
        </w:tabs>
        <w:rPr>
          <w:rFonts w:asciiTheme="minorHAnsi" w:eastAsiaTheme="minorEastAsia" w:hAnsiTheme="minorHAnsi" w:cstheme="minorBidi"/>
          <w:noProof/>
          <w:lang w:eastAsia="cs-CZ"/>
        </w:rPr>
      </w:pPr>
      <w:hyperlink w:anchor="_Toc219216243" w:history="1">
        <w:r w:rsidRPr="00482554">
          <w:rPr>
            <w:rStyle w:val="Hypertextovodkaz"/>
            <w:noProof/>
          </w:rPr>
          <w:t>2.2.6.</w:t>
        </w:r>
        <w:r>
          <w:rPr>
            <w:rFonts w:asciiTheme="minorHAnsi" w:eastAsiaTheme="minorEastAsia" w:hAnsiTheme="minorHAnsi" w:cstheme="minorBidi"/>
            <w:noProof/>
            <w:lang w:eastAsia="cs-CZ"/>
          </w:rPr>
          <w:tab/>
        </w:r>
        <w:r w:rsidRPr="00482554">
          <w:rPr>
            <w:rStyle w:val="Hypertextovodkaz"/>
            <w:noProof/>
          </w:rPr>
          <w:t>Plán podpory pohybu dětí, žáků a studentů ve školách a školských zařízeních a státní politiky školního a vysokoškolského sportu pro období 2024–2028</w:t>
        </w:r>
        <w:r>
          <w:rPr>
            <w:noProof/>
            <w:webHidden/>
          </w:rPr>
          <w:tab/>
        </w:r>
        <w:r>
          <w:rPr>
            <w:noProof/>
            <w:webHidden/>
          </w:rPr>
          <w:fldChar w:fldCharType="begin"/>
        </w:r>
        <w:r>
          <w:rPr>
            <w:noProof/>
            <w:webHidden/>
          </w:rPr>
          <w:instrText xml:space="preserve"> PAGEREF _Toc219216243 \h </w:instrText>
        </w:r>
        <w:r>
          <w:rPr>
            <w:noProof/>
            <w:webHidden/>
          </w:rPr>
        </w:r>
        <w:r>
          <w:rPr>
            <w:noProof/>
            <w:webHidden/>
          </w:rPr>
          <w:fldChar w:fldCharType="separate"/>
        </w:r>
        <w:r w:rsidR="00050955">
          <w:rPr>
            <w:noProof/>
            <w:webHidden/>
          </w:rPr>
          <w:t>11</w:t>
        </w:r>
        <w:r>
          <w:rPr>
            <w:noProof/>
            <w:webHidden/>
          </w:rPr>
          <w:fldChar w:fldCharType="end"/>
        </w:r>
      </w:hyperlink>
    </w:p>
    <w:p w14:paraId="42B4659B" w14:textId="77777777" w:rsidR="00973735" w:rsidRDefault="00973735">
      <w:pPr>
        <w:pStyle w:val="Obsah3"/>
        <w:tabs>
          <w:tab w:val="left" w:pos="1200"/>
          <w:tab w:val="right" w:leader="dot" w:pos="9062"/>
        </w:tabs>
        <w:rPr>
          <w:rFonts w:asciiTheme="minorHAnsi" w:eastAsiaTheme="minorEastAsia" w:hAnsiTheme="minorHAnsi" w:cstheme="minorBidi"/>
          <w:noProof/>
          <w:lang w:eastAsia="cs-CZ"/>
        </w:rPr>
      </w:pPr>
      <w:hyperlink w:anchor="_Toc219216244" w:history="1">
        <w:r w:rsidRPr="00482554">
          <w:rPr>
            <w:rStyle w:val="Hypertextovodkaz"/>
            <w:noProof/>
          </w:rPr>
          <w:t>2.2.7.</w:t>
        </w:r>
        <w:r>
          <w:rPr>
            <w:rFonts w:asciiTheme="minorHAnsi" w:eastAsiaTheme="minorEastAsia" w:hAnsiTheme="minorHAnsi" w:cstheme="minorBidi"/>
            <w:noProof/>
            <w:lang w:eastAsia="cs-CZ"/>
          </w:rPr>
          <w:tab/>
        </w:r>
        <w:r w:rsidRPr="00482554">
          <w:rPr>
            <w:rStyle w:val="Hypertextovodkaz"/>
            <w:noProof/>
          </w:rPr>
          <w:t>Programové prohlášení vlády na volební období 2025–2029</w:t>
        </w:r>
        <w:r>
          <w:rPr>
            <w:noProof/>
            <w:webHidden/>
          </w:rPr>
          <w:tab/>
        </w:r>
        <w:r>
          <w:rPr>
            <w:noProof/>
            <w:webHidden/>
          </w:rPr>
          <w:fldChar w:fldCharType="begin"/>
        </w:r>
        <w:r>
          <w:rPr>
            <w:noProof/>
            <w:webHidden/>
          </w:rPr>
          <w:instrText xml:space="preserve"> PAGEREF _Toc219216244 \h </w:instrText>
        </w:r>
        <w:r>
          <w:rPr>
            <w:noProof/>
            <w:webHidden/>
          </w:rPr>
        </w:r>
        <w:r>
          <w:rPr>
            <w:noProof/>
            <w:webHidden/>
          </w:rPr>
          <w:fldChar w:fldCharType="separate"/>
        </w:r>
        <w:r w:rsidR="00050955">
          <w:rPr>
            <w:noProof/>
            <w:webHidden/>
          </w:rPr>
          <w:t>11</w:t>
        </w:r>
        <w:r>
          <w:rPr>
            <w:noProof/>
            <w:webHidden/>
          </w:rPr>
          <w:fldChar w:fldCharType="end"/>
        </w:r>
      </w:hyperlink>
    </w:p>
    <w:p w14:paraId="1DAACAC5" w14:textId="77777777" w:rsidR="00973735" w:rsidRDefault="00973735">
      <w:pPr>
        <w:pStyle w:val="Obsah2"/>
        <w:tabs>
          <w:tab w:val="left" w:pos="960"/>
          <w:tab w:val="right" w:leader="dot" w:pos="9062"/>
        </w:tabs>
        <w:rPr>
          <w:rFonts w:asciiTheme="minorHAnsi" w:eastAsiaTheme="minorEastAsia" w:hAnsiTheme="minorHAnsi" w:cstheme="minorBidi"/>
          <w:noProof/>
          <w:lang w:eastAsia="cs-CZ"/>
        </w:rPr>
      </w:pPr>
      <w:hyperlink w:anchor="_Toc219216245" w:history="1">
        <w:r w:rsidRPr="00482554">
          <w:rPr>
            <w:rStyle w:val="Hypertextovodkaz"/>
            <w:noProof/>
          </w:rPr>
          <w:t>2.3.</w:t>
        </w:r>
        <w:r>
          <w:rPr>
            <w:rFonts w:asciiTheme="minorHAnsi" w:eastAsiaTheme="minorEastAsia" w:hAnsiTheme="minorHAnsi" w:cstheme="minorBidi"/>
            <w:noProof/>
            <w:lang w:eastAsia="cs-CZ"/>
          </w:rPr>
          <w:tab/>
        </w:r>
        <w:r w:rsidRPr="00482554">
          <w:rPr>
            <w:rStyle w:val="Hypertextovodkaz"/>
            <w:noProof/>
          </w:rPr>
          <w:t>Krajská úroveň</w:t>
        </w:r>
        <w:r>
          <w:rPr>
            <w:noProof/>
            <w:webHidden/>
          </w:rPr>
          <w:tab/>
        </w:r>
        <w:r>
          <w:rPr>
            <w:noProof/>
            <w:webHidden/>
          </w:rPr>
          <w:fldChar w:fldCharType="begin"/>
        </w:r>
        <w:r>
          <w:rPr>
            <w:noProof/>
            <w:webHidden/>
          </w:rPr>
          <w:instrText xml:space="preserve"> PAGEREF _Toc219216245 \h </w:instrText>
        </w:r>
        <w:r>
          <w:rPr>
            <w:noProof/>
            <w:webHidden/>
          </w:rPr>
        </w:r>
        <w:r>
          <w:rPr>
            <w:noProof/>
            <w:webHidden/>
          </w:rPr>
          <w:fldChar w:fldCharType="separate"/>
        </w:r>
        <w:r w:rsidR="00050955">
          <w:rPr>
            <w:noProof/>
            <w:webHidden/>
          </w:rPr>
          <w:t>12</w:t>
        </w:r>
        <w:r>
          <w:rPr>
            <w:noProof/>
            <w:webHidden/>
          </w:rPr>
          <w:fldChar w:fldCharType="end"/>
        </w:r>
      </w:hyperlink>
    </w:p>
    <w:p w14:paraId="3C31AAC7" w14:textId="72AC4330" w:rsidR="00973735" w:rsidRDefault="00973735">
      <w:pPr>
        <w:pStyle w:val="Obsah3"/>
        <w:tabs>
          <w:tab w:val="left" w:pos="1200"/>
          <w:tab w:val="right" w:leader="dot" w:pos="9062"/>
        </w:tabs>
        <w:rPr>
          <w:rFonts w:asciiTheme="minorHAnsi" w:eastAsiaTheme="minorEastAsia" w:hAnsiTheme="minorHAnsi" w:cstheme="minorBidi"/>
          <w:noProof/>
          <w:lang w:eastAsia="cs-CZ"/>
        </w:rPr>
      </w:pPr>
      <w:hyperlink w:anchor="_Toc219216246" w:history="1">
        <w:r w:rsidRPr="00482554">
          <w:rPr>
            <w:rStyle w:val="Hypertextovodkaz"/>
            <w:noProof/>
          </w:rPr>
          <w:t>2.3.1.</w:t>
        </w:r>
        <w:r>
          <w:rPr>
            <w:rFonts w:asciiTheme="minorHAnsi" w:eastAsiaTheme="minorEastAsia" w:hAnsiTheme="minorHAnsi" w:cstheme="minorBidi"/>
            <w:noProof/>
            <w:lang w:eastAsia="cs-CZ"/>
          </w:rPr>
          <w:tab/>
        </w:r>
        <w:r w:rsidRPr="00482554">
          <w:rPr>
            <w:rStyle w:val="Hypertextovodkaz"/>
            <w:noProof/>
          </w:rPr>
          <w:t xml:space="preserve">Programové prohlášení vedení Moravskoslezského kraje na volební období </w:t>
        </w:r>
        <w:r w:rsidR="00AB56BF">
          <w:rPr>
            <w:rStyle w:val="Hypertextovodkaz"/>
            <w:noProof/>
          </w:rPr>
          <w:br/>
        </w:r>
        <w:r w:rsidRPr="00482554">
          <w:rPr>
            <w:rStyle w:val="Hypertextovodkaz"/>
            <w:noProof/>
          </w:rPr>
          <w:t>2024–2028</w:t>
        </w:r>
        <w:r>
          <w:rPr>
            <w:noProof/>
            <w:webHidden/>
          </w:rPr>
          <w:tab/>
        </w:r>
        <w:r>
          <w:rPr>
            <w:noProof/>
            <w:webHidden/>
          </w:rPr>
          <w:fldChar w:fldCharType="begin"/>
        </w:r>
        <w:r>
          <w:rPr>
            <w:noProof/>
            <w:webHidden/>
          </w:rPr>
          <w:instrText xml:space="preserve"> PAGEREF _Toc219216246 \h </w:instrText>
        </w:r>
        <w:r>
          <w:rPr>
            <w:noProof/>
            <w:webHidden/>
          </w:rPr>
        </w:r>
        <w:r>
          <w:rPr>
            <w:noProof/>
            <w:webHidden/>
          </w:rPr>
          <w:fldChar w:fldCharType="separate"/>
        </w:r>
        <w:r w:rsidR="00050955">
          <w:rPr>
            <w:noProof/>
            <w:webHidden/>
          </w:rPr>
          <w:t>12</w:t>
        </w:r>
        <w:r>
          <w:rPr>
            <w:noProof/>
            <w:webHidden/>
          </w:rPr>
          <w:fldChar w:fldCharType="end"/>
        </w:r>
      </w:hyperlink>
    </w:p>
    <w:p w14:paraId="58716B82" w14:textId="77777777" w:rsidR="00973735" w:rsidRDefault="00973735">
      <w:pPr>
        <w:pStyle w:val="Obsah3"/>
        <w:tabs>
          <w:tab w:val="left" w:pos="1200"/>
          <w:tab w:val="right" w:leader="dot" w:pos="9062"/>
        </w:tabs>
        <w:rPr>
          <w:rFonts w:asciiTheme="minorHAnsi" w:eastAsiaTheme="minorEastAsia" w:hAnsiTheme="minorHAnsi" w:cstheme="minorBidi"/>
          <w:noProof/>
          <w:lang w:eastAsia="cs-CZ"/>
        </w:rPr>
      </w:pPr>
      <w:hyperlink w:anchor="_Toc219216247" w:history="1">
        <w:r w:rsidRPr="00482554">
          <w:rPr>
            <w:rStyle w:val="Hypertextovodkaz"/>
            <w:noProof/>
          </w:rPr>
          <w:t>2.3.2.</w:t>
        </w:r>
        <w:r>
          <w:rPr>
            <w:rFonts w:asciiTheme="minorHAnsi" w:eastAsiaTheme="minorEastAsia" w:hAnsiTheme="minorHAnsi" w:cstheme="minorBidi"/>
            <w:noProof/>
            <w:lang w:eastAsia="cs-CZ"/>
          </w:rPr>
          <w:tab/>
        </w:r>
        <w:r w:rsidRPr="00482554">
          <w:rPr>
            <w:rStyle w:val="Hypertextovodkaz"/>
            <w:noProof/>
          </w:rPr>
          <w:t>Dlouhodobý záměr vzdělávání a rozvoje vzdělávací soustavy Moravskoslezského kraje 2024–2028</w:t>
        </w:r>
        <w:r>
          <w:rPr>
            <w:noProof/>
            <w:webHidden/>
          </w:rPr>
          <w:tab/>
        </w:r>
        <w:r>
          <w:rPr>
            <w:noProof/>
            <w:webHidden/>
          </w:rPr>
          <w:fldChar w:fldCharType="begin"/>
        </w:r>
        <w:r>
          <w:rPr>
            <w:noProof/>
            <w:webHidden/>
          </w:rPr>
          <w:instrText xml:space="preserve"> PAGEREF _Toc219216247 \h </w:instrText>
        </w:r>
        <w:r>
          <w:rPr>
            <w:noProof/>
            <w:webHidden/>
          </w:rPr>
        </w:r>
        <w:r>
          <w:rPr>
            <w:noProof/>
            <w:webHidden/>
          </w:rPr>
          <w:fldChar w:fldCharType="separate"/>
        </w:r>
        <w:r w:rsidR="00050955">
          <w:rPr>
            <w:noProof/>
            <w:webHidden/>
          </w:rPr>
          <w:t>13</w:t>
        </w:r>
        <w:r>
          <w:rPr>
            <w:noProof/>
            <w:webHidden/>
          </w:rPr>
          <w:fldChar w:fldCharType="end"/>
        </w:r>
      </w:hyperlink>
    </w:p>
    <w:p w14:paraId="1236448E" w14:textId="77777777" w:rsidR="00973735" w:rsidRDefault="00973735">
      <w:pPr>
        <w:pStyle w:val="Obsah3"/>
        <w:tabs>
          <w:tab w:val="left" w:pos="1200"/>
          <w:tab w:val="right" w:leader="dot" w:pos="9062"/>
        </w:tabs>
        <w:rPr>
          <w:rFonts w:asciiTheme="minorHAnsi" w:eastAsiaTheme="minorEastAsia" w:hAnsiTheme="minorHAnsi" w:cstheme="minorBidi"/>
          <w:noProof/>
          <w:lang w:eastAsia="cs-CZ"/>
        </w:rPr>
      </w:pPr>
      <w:hyperlink w:anchor="_Toc219216248" w:history="1">
        <w:r w:rsidRPr="00482554">
          <w:rPr>
            <w:rStyle w:val="Hypertextovodkaz"/>
            <w:noProof/>
          </w:rPr>
          <w:t>2.3.3.</w:t>
        </w:r>
        <w:r>
          <w:rPr>
            <w:rFonts w:asciiTheme="minorHAnsi" w:eastAsiaTheme="minorEastAsia" w:hAnsiTheme="minorHAnsi" w:cstheme="minorBidi"/>
            <w:noProof/>
            <w:lang w:eastAsia="cs-CZ"/>
          </w:rPr>
          <w:tab/>
        </w:r>
        <w:r w:rsidRPr="00482554">
          <w:rPr>
            <w:rStyle w:val="Hypertextovodkaz"/>
            <w:noProof/>
          </w:rPr>
          <w:t>Plán rozvoje sportu v Moravskoslezském kraji 2019–2025</w:t>
        </w:r>
        <w:r>
          <w:rPr>
            <w:noProof/>
            <w:webHidden/>
          </w:rPr>
          <w:tab/>
        </w:r>
        <w:r>
          <w:rPr>
            <w:noProof/>
            <w:webHidden/>
          </w:rPr>
          <w:fldChar w:fldCharType="begin"/>
        </w:r>
        <w:r>
          <w:rPr>
            <w:noProof/>
            <w:webHidden/>
          </w:rPr>
          <w:instrText xml:space="preserve"> PAGEREF _Toc219216248 \h </w:instrText>
        </w:r>
        <w:r>
          <w:rPr>
            <w:noProof/>
            <w:webHidden/>
          </w:rPr>
        </w:r>
        <w:r>
          <w:rPr>
            <w:noProof/>
            <w:webHidden/>
          </w:rPr>
          <w:fldChar w:fldCharType="separate"/>
        </w:r>
        <w:r w:rsidR="00050955">
          <w:rPr>
            <w:noProof/>
            <w:webHidden/>
          </w:rPr>
          <w:t>13</w:t>
        </w:r>
        <w:r>
          <w:rPr>
            <w:noProof/>
            <w:webHidden/>
          </w:rPr>
          <w:fldChar w:fldCharType="end"/>
        </w:r>
      </w:hyperlink>
    </w:p>
    <w:p w14:paraId="46F0A565" w14:textId="77777777" w:rsidR="00973735" w:rsidRDefault="00973735">
      <w:pPr>
        <w:pStyle w:val="Obsah1"/>
        <w:rPr>
          <w:rFonts w:asciiTheme="minorHAnsi" w:eastAsiaTheme="minorEastAsia" w:hAnsiTheme="minorHAnsi" w:cstheme="minorBidi"/>
          <w:b w:val="0"/>
          <w:noProof/>
          <w:lang w:eastAsia="cs-CZ"/>
        </w:rPr>
      </w:pPr>
      <w:hyperlink w:anchor="_Toc219216249" w:history="1">
        <w:r w:rsidRPr="00482554">
          <w:rPr>
            <w:rStyle w:val="Hypertextovodkaz"/>
            <w:noProof/>
          </w:rPr>
          <w:t>3.</w:t>
        </w:r>
        <w:r>
          <w:rPr>
            <w:rFonts w:asciiTheme="minorHAnsi" w:eastAsiaTheme="minorEastAsia" w:hAnsiTheme="minorHAnsi" w:cstheme="minorBidi"/>
            <w:b w:val="0"/>
            <w:noProof/>
            <w:lang w:eastAsia="cs-CZ"/>
          </w:rPr>
          <w:tab/>
        </w:r>
        <w:r w:rsidRPr="00482554">
          <w:rPr>
            <w:rStyle w:val="Hypertextovodkaz"/>
            <w:noProof/>
          </w:rPr>
          <w:t>Význam sportu, pohybových aktivit a zdravého životního stylu</w:t>
        </w:r>
        <w:r>
          <w:rPr>
            <w:noProof/>
            <w:webHidden/>
          </w:rPr>
          <w:tab/>
        </w:r>
        <w:r>
          <w:rPr>
            <w:noProof/>
            <w:webHidden/>
          </w:rPr>
          <w:fldChar w:fldCharType="begin"/>
        </w:r>
        <w:r>
          <w:rPr>
            <w:noProof/>
            <w:webHidden/>
          </w:rPr>
          <w:instrText xml:space="preserve"> PAGEREF _Toc219216249 \h </w:instrText>
        </w:r>
        <w:r>
          <w:rPr>
            <w:noProof/>
            <w:webHidden/>
          </w:rPr>
        </w:r>
        <w:r>
          <w:rPr>
            <w:noProof/>
            <w:webHidden/>
          </w:rPr>
          <w:fldChar w:fldCharType="separate"/>
        </w:r>
        <w:r w:rsidR="00050955">
          <w:rPr>
            <w:noProof/>
            <w:webHidden/>
          </w:rPr>
          <w:t>14</w:t>
        </w:r>
        <w:r>
          <w:rPr>
            <w:noProof/>
            <w:webHidden/>
          </w:rPr>
          <w:fldChar w:fldCharType="end"/>
        </w:r>
      </w:hyperlink>
    </w:p>
    <w:p w14:paraId="1905FB2C" w14:textId="77777777" w:rsidR="00973735" w:rsidRDefault="00973735">
      <w:pPr>
        <w:pStyle w:val="Obsah1"/>
        <w:rPr>
          <w:rFonts w:asciiTheme="minorHAnsi" w:eastAsiaTheme="minorEastAsia" w:hAnsiTheme="minorHAnsi" w:cstheme="minorBidi"/>
          <w:b w:val="0"/>
          <w:noProof/>
          <w:lang w:eastAsia="cs-CZ"/>
        </w:rPr>
      </w:pPr>
      <w:hyperlink w:anchor="_Toc219216250" w:history="1">
        <w:r w:rsidRPr="00482554">
          <w:rPr>
            <w:rStyle w:val="Hypertextovodkaz"/>
            <w:noProof/>
          </w:rPr>
          <w:t>4.</w:t>
        </w:r>
        <w:r>
          <w:rPr>
            <w:rFonts w:asciiTheme="minorHAnsi" w:eastAsiaTheme="minorEastAsia" w:hAnsiTheme="minorHAnsi" w:cstheme="minorBidi"/>
            <w:b w:val="0"/>
            <w:noProof/>
            <w:lang w:eastAsia="cs-CZ"/>
          </w:rPr>
          <w:tab/>
        </w:r>
        <w:r w:rsidRPr="00482554">
          <w:rPr>
            <w:rStyle w:val="Hypertextovodkaz"/>
            <w:noProof/>
          </w:rPr>
          <w:t>Organizace sportu v České republice a jeho financování</w:t>
        </w:r>
        <w:r>
          <w:rPr>
            <w:noProof/>
            <w:webHidden/>
          </w:rPr>
          <w:tab/>
        </w:r>
        <w:r>
          <w:rPr>
            <w:noProof/>
            <w:webHidden/>
          </w:rPr>
          <w:fldChar w:fldCharType="begin"/>
        </w:r>
        <w:r>
          <w:rPr>
            <w:noProof/>
            <w:webHidden/>
          </w:rPr>
          <w:instrText xml:space="preserve"> PAGEREF _Toc219216250 \h </w:instrText>
        </w:r>
        <w:r>
          <w:rPr>
            <w:noProof/>
            <w:webHidden/>
          </w:rPr>
        </w:r>
        <w:r>
          <w:rPr>
            <w:noProof/>
            <w:webHidden/>
          </w:rPr>
          <w:fldChar w:fldCharType="separate"/>
        </w:r>
        <w:r w:rsidR="00050955">
          <w:rPr>
            <w:noProof/>
            <w:webHidden/>
          </w:rPr>
          <w:t>16</w:t>
        </w:r>
        <w:r>
          <w:rPr>
            <w:noProof/>
            <w:webHidden/>
          </w:rPr>
          <w:fldChar w:fldCharType="end"/>
        </w:r>
      </w:hyperlink>
    </w:p>
    <w:p w14:paraId="1581748B" w14:textId="77777777" w:rsidR="00973735" w:rsidRDefault="00973735">
      <w:pPr>
        <w:pStyle w:val="Obsah2"/>
        <w:tabs>
          <w:tab w:val="left" w:pos="960"/>
          <w:tab w:val="right" w:leader="dot" w:pos="9062"/>
        </w:tabs>
        <w:rPr>
          <w:rFonts w:asciiTheme="minorHAnsi" w:eastAsiaTheme="minorEastAsia" w:hAnsiTheme="minorHAnsi" w:cstheme="minorBidi"/>
          <w:noProof/>
          <w:lang w:eastAsia="cs-CZ"/>
        </w:rPr>
      </w:pPr>
      <w:hyperlink w:anchor="_Toc219216251" w:history="1">
        <w:r w:rsidRPr="00482554">
          <w:rPr>
            <w:rStyle w:val="Hypertextovodkaz"/>
            <w:noProof/>
          </w:rPr>
          <w:t>4.1.</w:t>
        </w:r>
        <w:r>
          <w:rPr>
            <w:rFonts w:asciiTheme="minorHAnsi" w:eastAsiaTheme="minorEastAsia" w:hAnsiTheme="minorHAnsi" w:cstheme="minorBidi"/>
            <w:noProof/>
            <w:lang w:eastAsia="cs-CZ"/>
          </w:rPr>
          <w:tab/>
        </w:r>
        <w:r w:rsidRPr="00482554">
          <w:rPr>
            <w:rStyle w:val="Hypertextovodkaz"/>
            <w:noProof/>
          </w:rPr>
          <w:t>Základní uspořádání organizace sportu v ČR</w:t>
        </w:r>
        <w:r>
          <w:rPr>
            <w:noProof/>
            <w:webHidden/>
          </w:rPr>
          <w:tab/>
        </w:r>
        <w:r>
          <w:rPr>
            <w:noProof/>
            <w:webHidden/>
          </w:rPr>
          <w:fldChar w:fldCharType="begin"/>
        </w:r>
        <w:r>
          <w:rPr>
            <w:noProof/>
            <w:webHidden/>
          </w:rPr>
          <w:instrText xml:space="preserve"> PAGEREF _Toc219216251 \h </w:instrText>
        </w:r>
        <w:r>
          <w:rPr>
            <w:noProof/>
            <w:webHidden/>
          </w:rPr>
        </w:r>
        <w:r>
          <w:rPr>
            <w:noProof/>
            <w:webHidden/>
          </w:rPr>
          <w:fldChar w:fldCharType="separate"/>
        </w:r>
        <w:r w:rsidR="00050955">
          <w:rPr>
            <w:noProof/>
            <w:webHidden/>
          </w:rPr>
          <w:t>16</w:t>
        </w:r>
        <w:r>
          <w:rPr>
            <w:noProof/>
            <w:webHidden/>
          </w:rPr>
          <w:fldChar w:fldCharType="end"/>
        </w:r>
      </w:hyperlink>
    </w:p>
    <w:p w14:paraId="2260BCC2" w14:textId="77777777" w:rsidR="00973735" w:rsidRDefault="00973735">
      <w:pPr>
        <w:pStyle w:val="Obsah3"/>
        <w:tabs>
          <w:tab w:val="left" w:pos="1200"/>
          <w:tab w:val="right" w:leader="dot" w:pos="9062"/>
        </w:tabs>
        <w:rPr>
          <w:rFonts w:asciiTheme="minorHAnsi" w:eastAsiaTheme="minorEastAsia" w:hAnsiTheme="minorHAnsi" w:cstheme="minorBidi"/>
          <w:noProof/>
          <w:lang w:eastAsia="cs-CZ"/>
        </w:rPr>
      </w:pPr>
      <w:hyperlink w:anchor="_Toc219216252" w:history="1">
        <w:r w:rsidRPr="00482554">
          <w:rPr>
            <w:rStyle w:val="Hypertextovodkaz"/>
            <w:noProof/>
          </w:rPr>
          <w:t>4.1.1.</w:t>
        </w:r>
        <w:r>
          <w:rPr>
            <w:rFonts w:asciiTheme="minorHAnsi" w:eastAsiaTheme="minorEastAsia" w:hAnsiTheme="minorHAnsi" w:cstheme="minorBidi"/>
            <w:noProof/>
            <w:lang w:eastAsia="cs-CZ"/>
          </w:rPr>
          <w:tab/>
        </w:r>
        <w:r w:rsidRPr="00482554">
          <w:rPr>
            <w:rStyle w:val="Hypertextovodkaz"/>
            <w:noProof/>
          </w:rPr>
          <w:t>Národní sportovní agentura a ministr pro sport, prevenci a zdraví</w:t>
        </w:r>
        <w:r>
          <w:rPr>
            <w:noProof/>
            <w:webHidden/>
          </w:rPr>
          <w:tab/>
        </w:r>
        <w:r>
          <w:rPr>
            <w:noProof/>
            <w:webHidden/>
          </w:rPr>
          <w:fldChar w:fldCharType="begin"/>
        </w:r>
        <w:r>
          <w:rPr>
            <w:noProof/>
            <w:webHidden/>
          </w:rPr>
          <w:instrText xml:space="preserve"> PAGEREF _Toc219216252 \h </w:instrText>
        </w:r>
        <w:r>
          <w:rPr>
            <w:noProof/>
            <w:webHidden/>
          </w:rPr>
        </w:r>
        <w:r>
          <w:rPr>
            <w:noProof/>
            <w:webHidden/>
          </w:rPr>
          <w:fldChar w:fldCharType="separate"/>
        </w:r>
        <w:r w:rsidR="00050955">
          <w:rPr>
            <w:noProof/>
            <w:webHidden/>
          </w:rPr>
          <w:t>16</w:t>
        </w:r>
        <w:r>
          <w:rPr>
            <w:noProof/>
            <w:webHidden/>
          </w:rPr>
          <w:fldChar w:fldCharType="end"/>
        </w:r>
      </w:hyperlink>
    </w:p>
    <w:p w14:paraId="74362428" w14:textId="77777777" w:rsidR="00973735" w:rsidRDefault="00973735">
      <w:pPr>
        <w:pStyle w:val="Obsah3"/>
        <w:tabs>
          <w:tab w:val="left" w:pos="1200"/>
          <w:tab w:val="right" w:leader="dot" w:pos="9062"/>
        </w:tabs>
        <w:rPr>
          <w:rFonts w:asciiTheme="minorHAnsi" w:eastAsiaTheme="minorEastAsia" w:hAnsiTheme="minorHAnsi" w:cstheme="minorBidi"/>
          <w:noProof/>
          <w:lang w:eastAsia="cs-CZ"/>
        </w:rPr>
      </w:pPr>
      <w:hyperlink w:anchor="_Toc219216253" w:history="1">
        <w:r w:rsidRPr="00482554">
          <w:rPr>
            <w:rStyle w:val="Hypertextovodkaz"/>
            <w:noProof/>
          </w:rPr>
          <w:t>4.1.2.</w:t>
        </w:r>
        <w:r>
          <w:rPr>
            <w:rFonts w:asciiTheme="minorHAnsi" w:eastAsiaTheme="minorEastAsia" w:hAnsiTheme="minorHAnsi" w:cstheme="minorBidi"/>
            <w:noProof/>
            <w:lang w:eastAsia="cs-CZ"/>
          </w:rPr>
          <w:tab/>
        </w:r>
        <w:r w:rsidRPr="00482554">
          <w:rPr>
            <w:rStyle w:val="Hypertextovodkaz"/>
            <w:noProof/>
          </w:rPr>
          <w:t>Ministerstvo školství, mládeže a tělovýchovy</w:t>
        </w:r>
        <w:r>
          <w:rPr>
            <w:noProof/>
            <w:webHidden/>
          </w:rPr>
          <w:tab/>
        </w:r>
        <w:r>
          <w:rPr>
            <w:noProof/>
            <w:webHidden/>
          </w:rPr>
          <w:fldChar w:fldCharType="begin"/>
        </w:r>
        <w:r>
          <w:rPr>
            <w:noProof/>
            <w:webHidden/>
          </w:rPr>
          <w:instrText xml:space="preserve"> PAGEREF _Toc219216253 \h </w:instrText>
        </w:r>
        <w:r>
          <w:rPr>
            <w:noProof/>
            <w:webHidden/>
          </w:rPr>
        </w:r>
        <w:r>
          <w:rPr>
            <w:noProof/>
            <w:webHidden/>
          </w:rPr>
          <w:fldChar w:fldCharType="separate"/>
        </w:r>
        <w:r w:rsidR="00050955">
          <w:rPr>
            <w:noProof/>
            <w:webHidden/>
          </w:rPr>
          <w:t>17</w:t>
        </w:r>
        <w:r>
          <w:rPr>
            <w:noProof/>
            <w:webHidden/>
          </w:rPr>
          <w:fldChar w:fldCharType="end"/>
        </w:r>
      </w:hyperlink>
    </w:p>
    <w:p w14:paraId="5C160FE3" w14:textId="77777777" w:rsidR="00973735" w:rsidRDefault="00973735">
      <w:pPr>
        <w:pStyle w:val="Obsah3"/>
        <w:tabs>
          <w:tab w:val="left" w:pos="1200"/>
          <w:tab w:val="right" w:leader="dot" w:pos="9062"/>
        </w:tabs>
        <w:rPr>
          <w:rFonts w:asciiTheme="minorHAnsi" w:eastAsiaTheme="minorEastAsia" w:hAnsiTheme="minorHAnsi" w:cstheme="minorBidi"/>
          <w:noProof/>
          <w:lang w:eastAsia="cs-CZ"/>
        </w:rPr>
      </w:pPr>
      <w:hyperlink w:anchor="_Toc219216254" w:history="1">
        <w:r w:rsidRPr="00482554">
          <w:rPr>
            <w:rStyle w:val="Hypertextovodkaz"/>
            <w:noProof/>
          </w:rPr>
          <w:t>4.1.3.</w:t>
        </w:r>
        <w:r>
          <w:rPr>
            <w:rFonts w:asciiTheme="minorHAnsi" w:eastAsiaTheme="minorEastAsia" w:hAnsiTheme="minorHAnsi" w:cstheme="minorBidi"/>
            <w:noProof/>
            <w:lang w:eastAsia="cs-CZ"/>
          </w:rPr>
          <w:tab/>
        </w:r>
        <w:r w:rsidRPr="00482554">
          <w:rPr>
            <w:rStyle w:val="Hypertextovodkaz"/>
            <w:noProof/>
          </w:rPr>
          <w:t>Kraje</w:t>
        </w:r>
        <w:r>
          <w:rPr>
            <w:noProof/>
            <w:webHidden/>
          </w:rPr>
          <w:tab/>
        </w:r>
        <w:r>
          <w:rPr>
            <w:noProof/>
            <w:webHidden/>
          </w:rPr>
          <w:fldChar w:fldCharType="begin"/>
        </w:r>
        <w:r>
          <w:rPr>
            <w:noProof/>
            <w:webHidden/>
          </w:rPr>
          <w:instrText xml:space="preserve"> PAGEREF _Toc219216254 \h </w:instrText>
        </w:r>
        <w:r>
          <w:rPr>
            <w:noProof/>
            <w:webHidden/>
          </w:rPr>
        </w:r>
        <w:r>
          <w:rPr>
            <w:noProof/>
            <w:webHidden/>
          </w:rPr>
          <w:fldChar w:fldCharType="separate"/>
        </w:r>
        <w:r w:rsidR="00050955">
          <w:rPr>
            <w:noProof/>
            <w:webHidden/>
          </w:rPr>
          <w:t>17</w:t>
        </w:r>
        <w:r>
          <w:rPr>
            <w:noProof/>
            <w:webHidden/>
          </w:rPr>
          <w:fldChar w:fldCharType="end"/>
        </w:r>
      </w:hyperlink>
    </w:p>
    <w:p w14:paraId="556C4CF5" w14:textId="77777777" w:rsidR="00973735" w:rsidRDefault="00973735">
      <w:pPr>
        <w:pStyle w:val="Obsah3"/>
        <w:tabs>
          <w:tab w:val="left" w:pos="1200"/>
          <w:tab w:val="right" w:leader="dot" w:pos="9062"/>
        </w:tabs>
        <w:rPr>
          <w:rFonts w:asciiTheme="minorHAnsi" w:eastAsiaTheme="minorEastAsia" w:hAnsiTheme="minorHAnsi" w:cstheme="minorBidi"/>
          <w:noProof/>
          <w:lang w:eastAsia="cs-CZ"/>
        </w:rPr>
      </w:pPr>
      <w:hyperlink w:anchor="_Toc219216255" w:history="1">
        <w:r w:rsidRPr="00482554">
          <w:rPr>
            <w:rStyle w:val="Hypertextovodkaz"/>
            <w:noProof/>
          </w:rPr>
          <w:t>4.1.4.</w:t>
        </w:r>
        <w:r>
          <w:rPr>
            <w:rFonts w:asciiTheme="minorHAnsi" w:eastAsiaTheme="minorEastAsia" w:hAnsiTheme="minorHAnsi" w:cstheme="minorBidi"/>
            <w:noProof/>
            <w:lang w:eastAsia="cs-CZ"/>
          </w:rPr>
          <w:tab/>
        </w:r>
        <w:r w:rsidRPr="00482554">
          <w:rPr>
            <w:rStyle w:val="Hypertextovodkaz"/>
            <w:noProof/>
          </w:rPr>
          <w:t>Obce</w:t>
        </w:r>
        <w:r>
          <w:rPr>
            <w:noProof/>
            <w:webHidden/>
          </w:rPr>
          <w:tab/>
        </w:r>
        <w:r>
          <w:rPr>
            <w:noProof/>
            <w:webHidden/>
          </w:rPr>
          <w:fldChar w:fldCharType="begin"/>
        </w:r>
        <w:r>
          <w:rPr>
            <w:noProof/>
            <w:webHidden/>
          </w:rPr>
          <w:instrText xml:space="preserve"> PAGEREF _Toc219216255 \h </w:instrText>
        </w:r>
        <w:r>
          <w:rPr>
            <w:noProof/>
            <w:webHidden/>
          </w:rPr>
        </w:r>
        <w:r>
          <w:rPr>
            <w:noProof/>
            <w:webHidden/>
          </w:rPr>
          <w:fldChar w:fldCharType="separate"/>
        </w:r>
        <w:r w:rsidR="00050955">
          <w:rPr>
            <w:noProof/>
            <w:webHidden/>
          </w:rPr>
          <w:t>22</w:t>
        </w:r>
        <w:r>
          <w:rPr>
            <w:noProof/>
            <w:webHidden/>
          </w:rPr>
          <w:fldChar w:fldCharType="end"/>
        </w:r>
      </w:hyperlink>
    </w:p>
    <w:p w14:paraId="36D13682" w14:textId="77777777" w:rsidR="00973735" w:rsidRDefault="00973735">
      <w:pPr>
        <w:pStyle w:val="Obsah3"/>
        <w:tabs>
          <w:tab w:val="left" w:pos="1200"/>
          <w:tab w:val="right" w:leader="dot" w:pos="9062"/>
        </w:tabs>
        <w:rPr>
          <w:rFonts w:asciiTheme="minorHAnsi" w:eastAsiaTheme="minorEastAsia" w:hAnsiTheme="minorHAnsi" w:cstheme="minorBidi"/>
          <w:noProof/>
          <w:lang w:eastAsia="cs-CZ"/>
        </w:rPr>
      </w:pPr>
      <w:hyperlink w:anchor="_Toc219216256" w:history="1">
        <w:r w:rsidRPr="00482554">
          <w:rPr>
            <w:rStyle w:val="Hypertextovodkaz"/>
            <w:noProof/>
          </w:rPr>
          <w:t>4.1.5.</w:t>
        </w:r>
        <w:r>
          <w:rPr>
            <w:rFonts w:asciiTheme="minorHAnsi" w:eastAsiaTheme="minorEastAsia" w:hAnsiTheme="minorHAnsi" w:cstheme="minorBidi"/>
            <w:noProof/>
            <w:lang w:eastAsia="cs-CZ"/>
          </w:rPr>
          <w:tab/>
        </w:r>
        <w:r w:rsidRPr="00482554">
          <w:rPr>
            <w:rStyle w:val="Hypertextovodkaz"/>
            <w:noProof/>
          </w:rPr>
          <w:t>Střešní sportovní organizace a sportovní svazy</w:t>
        </w:r>
        <w:r>
          <w:rPr>
            <w:noProof/>
            <w:webHidden/>
          </w:rPr>
          <w:tab/>
        </w:r>
        <w:r>
          <w:rPr>
            <w:noProof/>
            <w:webHidden/>
          </w:rPr>
          <w:fldChar w:fldCharType="begin"/>
        </w:r>
        <w:r>
          <w:rPr>
            <w:noProof/>
            <w:webHidden/>
          </w:rPr>
          <w:instrText xml:space="preserve"> PAGEREF _Toc219216256 \h </w:instrText>
        </w:r>
        <w:r>
          <w:rPr>
            <w:noProof/>
            <w:webHidden/>
          </w:rPr>
        </w:r>
        <w:r>
          <w:rPr>
            <w:noProof/>
            <w:webHidden/>
          </w:rPr>
          <w:fldChar w:fldCharType="separate"/>
        </w:r>
        <w:r w:rsidR="00050955">
          <w:rPr>
            <w:noProof/>
            <w:webHidden/>
          </w:rPr>
          <w:t>22</w:t>
        </w:r>
        <w:r>
          <w:rPr>
            <w:noProof/>
            <w:webHidden/>
          </w:rPr>
          <w:fldChar w:fldCharType="end"/>
        </w:r>
      </w:hyperlink>
    </w:p>
    <w:p w14:paraId="1324FB76" w14:textId="77777777" w:rsidR="00973735" w:rsidRDefault="00973735">
      <w:pPr>
        <w:pStyle w:val="Obsah2"/>
        <w:tabs>
          <w:tab w:val="left" w:pos="960"/>
          <w:tab w:val="right" w:leader="dot" w:pos="9062"/>
        </w:tabs>
        <w:rPr>
          <w:rFonts w:asciiTheme="minorHAnsi" w:eastAsiaTheme="minorEastAsia" w:hAnsiTheme="minorHAnsi" w:cstheme="minorBidi"/>
          <w:noProof/>
          <w:lang w:eastAsia="cs-CZ"/>
        </w:rPr>
      </w:pPr>
      <w:hyperlink w:anchor="_Toc219216257" w:history="1">
        <w:r w:rsidRPr="00482554">
          <w:rPr>
            <w:rStyle w:val="Hypertextovodkaz"/>
            <w:noProof/>
          </w:rPr>
          <w:t>4.2.</w:t>
        </w:r>
        <w:r>
          <w:rPr>
            <w:rFonts w:asciiTheme="minorHAnsi" w:eastAsiaTheme="minorEastAsia" w:hAnsiTheme="minorHAnsi" w:cstheme="minorBidi"/>
            <w:noProof/>
            <w:lang w:eastAsia="cs-CZ"/>
          </w:rPr>
          <w:tab/>
        </w:r>
        <w:r w:rsidRPr="00482554">
          <w:rPr>
            <w:rStyle w:val="Hypertextovodkaz"/>
            <w:noProof/>
          </w:rPr>
          <w:t>Financování sportu v ČR</w:t>
        </w:r>
        <w:r>
          <w:rPr>
            <w:noProof/>
            <w:webHidden/>
          </w:rPr>
          <w:tab/>
        </w:r>
        <w:r>
          <w:rPr>
            <w:noProof/>
            <w:webHidden/>
          </w:rPr>
          <w:fldChar w:fldCharType="begin"/>
        </w:r>
        <w:r>
          <w:rPr>
            <w:noProof/>
            <w:webHidden/>
          </w:rPr>
          <w:instrText xml:space="preserve"> PAGEREF _Toc219216257 \h </w:instrText>
        </w:r>
        <w:r>
          <w:rPr>
            <w:noProof/>
            <w:webHidden/>
          </w:rPr>
        </w:r>
        <w:r>
          <w:rPr>
            <w:noProof/>
            <w:webHidden/>
          </w:rPr>
          <w:fldChar w:fldCharType="separate"/>
        </w:r>
        <w:r w:rsidR="00050955">
          <w:rPr>
            <w:noProof/>
            <w:webHidden/>
          </w:rPr>
          <w:t>23</w:t>
        </w:r>
        <w:r>
          <w:rPr>
            <w:noProof/>
            <w:webHidden/>
          </w:rPr>
          <w:fldChar w:fldCharType="end"/>
        </w:r>
      </w:hyperlink>
    </w:p>
    <w:p w14:paraId="0CCF965E" w14:textId="77777777" w:rsidR="00973735" w:rsidRDefault="00973735">
      <w:pPr>
        <w:pStyle w:val="Obsah3"/>
        <w:tabs>
          <w:tab w:val="left" w:pos="1200"/>
          <w:tab w:val="right" w:leader="dot" w:pos="9062"/>
        </w:tabs>
        <w:rPr>
          <w:rFonts w:asciiTheme="minorHAnsi" w:eastAsiaTheme="minorEastAsia" w:hAnsiTheme="minorHAnsi" w:cstheme="minorBidi"/>
          <w:noProof/>
          <w:lang w:eastAsia="cs-CZ"/>
        </w:rPr>
      </w:pPr>
      <w:hyperlink w:anchor="_Toc219216258" w:history="1">
        <w:r w:rsidRPr="00482554">
          <w:rPr>
            <w:rStyle w:val="Hypertextovodkaz"/>
            <w:noProof/>
          </w:rPr>
          <w:t>4.2.1.</w:t>
        </w:r>
        <w:r>
          <w:rPr>
            <w:rFonts w:asciiTheme="minorHAnsi" w:eastAsiaTheme="minorEastAsia" w:hAnsiTheme="minorHAnsi" w:cstheme="minorBidi"/>
            <w:noProof/>
            <w:lang w:eastAsia="cs-CZ"/>
          </w:rPr>
          <w:tab/>
        </w:r>
        <w:r w:rsidRPr="00482554">
          <w:rPr>
            <w:rStyle w:val="Hypertextovodkaz"/>
            <w:noProof/>
          </w:rPr>
          <w:t>Financování ze státního rozpočtu</w:t>
        </w:r>
        <w:r>
          <w:rPr>
            <w:noProof/>
            <w:webHidden/>
          </w:rPr>
          <w:tab/>
        </w:r>
        <w:r>
          <w:rPr>
            <w:noProof/>
            <w:webHidden/>
          </w:rPr>
          <w:fldChar w:fldCharType="begin"/>
        </w:r>
        <w:r>
          <w:rPr>
            <w:noProof/>
            <w:webHidden/>
          </w:rPr>
          <w:instrText xml:space="preserve"> PAGEREF _Toc219216258 \h </w:instrText>
        </w:r>
        <w:r>
          <w:rPr>
            <w:noProof/>
            <w:webHidden/>
          </w:rPr>
        </w:r>
        <w:r>
          <w:rPr>
            <w:noProof/>
            <w:webHidden/>
          </w:rPr>
          <w:fldChar w:fldCharType="separate"/>
        </w:r>
        <w:r w:rsidR="00050955">
          <w:rPr>
            <w:noProof/>
            <w:webHidden/>
          </w:rPr>
          <w:t>23</w:t>
        </w:r>
        <w:r>
          <w:rPr>
            <w:noProof/>
            <w:webHidden/>
          </w:rPr>
          <w:fldChar w:fldCharType="end"/>
        </w:r>
      </w:hyperlink>
    </w:p>
    <w:p w14:paraId="12C845FB" w14:textId="77777777" w:rsidR="00973735" w:rsidRDefault="00973735">
      <w:pPr>
        <w:pStyle w:val="Obsah1"/>
        <w:rPr>
          <w:rFonts w:asciiTheme="minorHAnsi" w:eastAsiaTheme="minorEastAsia" w:hAnsiTheme="minorHAnsi" w:cstheme="minorBidi"/>
          <w:b w:val="0"/>
          <w:noProof/>
          <w:lang w:eastAsia="cs-CZ"/>
        </w:rPr>
      </w:pPr>
      <w:hyperlink w:anchor="_Toc219216259" w:history="1">
        <w:r w:rsidRPr="00482554">
          <w:rPr>
            <w:rStyle w:val="Hypertextovodkaz"/>
            <w:noProof/>
          </w:rPr>
          <w:t>5.</w:t>
        </w:r>
        <w:r>
          <w:rPr>
            <w:rFonts w:asciiTheme="minorHAnsi" w:eastAsiaTheme="minorEastAsia" w:hAnsiTheme="minorHAnsi" w:cstheme="minorBidi"/>
            <w:b w:val="0"/>
            <w:noProof/>
            <w:lang w:eastAsia="cs-CZ"/>
          </w:rPr>
          <w:tab/>
        </w:r>
        <w:r w:rsidRPr="00482554">
          <w:rPr>
            <w:rStyle w:val="Hypertextovodkaz"/>
            <w:noProof/>
          </w:rPr>
          <w:t>Sport v Moravskoslezském kraji</w:t>
        </w:r>
        <w:r>
          <w:rPr>
            <w:noProof/>
            <w:webHidden/>
          </w:rPr>
          <w:tab/>
        </w:r>
        <w:r>
          <w:rPr>
            <w:noProof/>
            <w:webHidden/>
          </w:rPr>
          <w:fldChar w:fldCharType="begin"/>
        </w:r>
        <w:r>
          <w:rPr>
            <w:noProof/>
            <w:webHidden/>
          </w:rPr>
          <w:instrText xml:space="preserve"> PAGEREF _Toc219216259 \h </w:instrText>
        </w:r>
        <w:r>
          <w:rPr>
            <w:noProof/>
            <w:webHidden/>
          </w:rPr>
        </w:r>
        <w:r>
          <w:rPr>
            <w:noProof/>
            <w:webHidden/>
          </w:rPr>
          <w:fldChar w:fldCharType="separate"/>
        </w:r>
        <w:r w:rsidR="00050955">
          <w:rPr>
            <w:noProof/>
            <w:webHidden/>
          </w:rPr>
          <w:t>25</w:t>
        </w:r>
        <w:r>
          <w:rPr>
            <w:noProof/>
            <w:webHidden/>
          </w:rPr>
          <w:fldChar w:fldCharType="end"/>
        </w:r>
      </w:hyperlink>
    </w:p>
    <w:p w14:paraId="283159A5" w14:textId="77777777" w:rsidR="00973735" w:rsidRDefault="00973735">
      <w:pPr>
        <w:pStyle w:val="Obsah2"/>
        <w:tabs>
          <w:tab w:val="left" w:pos="960"/>
          <w:tab w:val="right" w:leader="dot" w:pos="9062"/>
        </w:tabs>
        <w:rPr>
          <w:rFonts w:asciiTheme="minorHAnsi" w:eastAsiaTheme="minorEastAsia" w:hAnsiTheme="minorHAnsi" w:cstheme="minorBidi"/>
          <w:noProof/>
          <w:lang w:eastAsia="cs-CZ"/>
        </w:rPr>
      </w:pPr>
      <w:hyperlink w:anchor="_Toc219216260" w:history="1">
        <w:r w:rsidRPr="00482554">
          <w:rPr>
            <w:rStyle w:val="Hypertextovodkaz"/>
            <w:noProof/>
          </w:rPr>
          <w:t>5.1.</w:t>
        </w:r>
        <w:r>
          <w:rPr>
            <w:rFonts w:asciiTheme="minorHAnsi" w:eastAsiaTheme="minorEastAsia" w:hAnsiTheme="minorHAnsi" w:cstheme="minorBidi"/>
            <w:noProof/>
            <w:lang w:eastAsia="cs-CZ"/>
          </w:rPr>
          <w:tab/>
        </w:r>
        <w:r w:rsidRPr="00482554">
          <w:rPr>
            <w:rStyle w:val="Hypertextovodkaz"/>
            <w:noProof/>
          </w:rPr>
          <w:t>Základní informace o MSK</w:t>
        </w:r>
        <w:r>
          <w:rPr>
            <w:noProof/>
            <w:webHidden/>
          </w:rPr>
          <w:tab/>
        </w:r>
        <w:r>
          <w:rPr>
            <w:noProof/>
            <w:webHidden/>
          </w:rPr>
          <w:fldChar w:fldCharType="begin"/>
        </w:r>
        <w:r>
          <w:rPr>
            <w:noProof/>
            <w:webHidden/>
          </w:rPr>
          <w:instrText xml:space="preserve"> PAGEREF _Toc219216260 \h </w:instrText>
        </w:r>
        <w:r>
          <w:rPr>
            <w:noProof/>
            <w:webHidden/>
          </w:rPr>
        </w:r>
        <w:r>
          <w:rPr>
            <w:noProof/>
            <w:webHidden/>
          </w:rPr>
          <w:fldChar w:fldCharType="separate"/>
        </w:r>
        <w:r w:rsidR="00050955">
          <w:rPr>
            <w:noProof/>
            <w:webHidden/>
          </w:rPr>
          <w:t>25</w:t>
        </w:r>
        <w:r>
          <w:rPr>
            <w:noProof/>
            <w:webHidden/>
          </w:rPr>
          <w:fldChar w:fldCharType="end"/>
        </w:r>
      </w:hyperlink>
    </w:p>
    <w:p w14:paraId="0848CFE8" w14:textId="77777777" w:rsidR="00973735" w:rsidRDefault="00973735">
      <w:pPr>
        <w:pStyle w:val="Obsah2"/>
        <w:tabs>
          <w:tab w:val="left" w:pos="960"/>
          <w:tab w:val="right" w:leader="dot" w:pos="9062"/>
        </w:tabs>
        <w:rPr>
          <w:rFonts w:asciiTheme="minorHAnsi" w:eastAsiaTheme="minorEastAsia" w:hAnsiTheme="minorHAnsi" w:cstheme="minorBidi"/>
          <w:noProof/>
          <w:lang w:eastAsia="cs-CZ"/>
        </w:rPr>
      </w:pPr>
      <w:hyperlink w:anchor="_Toc219216261" w:history="1">
        <w:r w:rsidRPr="00482554">
          <w:rPr>
            <w:rStyle w:val="Hypertextovodkaz"/>
            <w:noProof/>
          </w:rPr>
          <w:t>5.2.</w:t>
        </w:r>
        <w:r>
          <w:rPr>
            <w:rFonts w:asciiTheme="minorHAnsi" w:eastAsiaTheme="minorEastAsia" w:hAnsiTheme="minorHAnsi" w:cstheme="minorBidi"/>
            <w:noProof/>
            <w:lang w:eastAsia="cs-CZ"/>
          </w:rPr>
          <w:tab/>
        </w:r>
        <w:r w:rsidRPr="00482554">
          <w:rPr>
            <w:rStyle w:val="Hypertextovodkaz"/>
            <w:noProof/>
          </w:rPr>
          <w:t>Podpora talentů a školního sportu</w:t>
        </w:r>
        <w:r>
          <w:rPr>
            <w:noProof/>
            <w:webHidden/>
          </w:rPr>
          <w:tab/>
        </w:r>
        <w:r>
          <w:rPr>
            <w:noProof/>
            <w:webHidden/>
          </w:rPr>
          <w:fldChar w:fldCharType="begin"/>
        </w:r>
        <w:r>
          <w:rPr>
            <w:noProof/>
            <w:webHidden/>
          </w:rPr>
          <w:instrText xml:space="preserve"> PAGEREF _Toc219216261 \h </w:instrText>
        </w:r>
        <w:r>
          <w:rPr>
            <w:noProof/>
            <w:webHidden/>
          </w:rPr>
        </w:r>
        <w:r>
          <w:rPr>
            <w:noProof/>
            <w:webHidden/>
          </w:rPr>
          <w:fldChar w:fldCharType="separate"/>
        </w:r>
        <w:r w:rsidR="00050955">
          <w:rPr>
            <w:noProof/>
            <w:webHidden/>
          </w:rPr>
          <w:t>26</w:t>
        </w:r>
        <w:r>
          <w:rPr>
            <w:noProof/>
            <w:webHidden/>
          </w:rPr>
          <w:fldChar w:fldCharType="end"/>
        </w:r>
      </w:hyperlink>
    </w:p>
    <w:p w14:paraId="6C5CBD43" w14:textId="77777777" w:rsidR="00973735" w:rsidRDefault="00973735">
      <w:pPr>
        <w:pStyle w:val="Obsah3"/>
        <w:tabs>
          <w:tab w:val="left" w:pos="1200"/>
          <w:tab w:val="right" w:leader="dot" w:pos="9062"/>
        </w:tabs>
        <w:rPr>
          <w:rFonts w:asciiTheme="minorHAnsi" w:eastAsiaTheme="minorEastAsia" w:hAnsiTheme="minorHAnsi" w:cstheme="minorBidi"/>
          <w:noProof/>
          <w:lang w:eastAsia="cs-CZ"/>
        </w:rPr>
      </w:pPr>
      <w:hyperlink w:anchor="_Toc219216262" w:history="1">
        <w:r w:rsidRPr="00482554">
          <w:rPr>
            <w:rStyle w:val="Hypertextovodkaz"/>
            <w:noProof/>
          </w:rPr>
          <w:t>5.2.1.</w:t>
        </w:r>
        <w:r>
          <w:rPr>
            <w:rFonts w:asciiTheme="minorHAnsi" w:eastAsiaTheme="minorEastAsia" w:hAnsiTheme="minorHAnsi" w:cstheme="minorBidi"/>
            <w:noProof/>
            <w:lang w:eastAsia="cs-CZ"/>
          </w:rPr>
          <w:tab/>
        </w:r>
        <w:r w:rsidRPr="00482554">
          <w:rPr>
            <w:rStyle w:val="Hypertextovodkaz"/>
            <w:noProof/>
          </w:rPr>
          <w:t>Základní školy s rozšířenou výukou tělesné výchovy</w:t>
        </w:r>
        <w:r>
          <w:rPr>
            <w:noProof/>
            <w:webHidden/>
          </w:rPr>
          <w:tab/>
        </w:r>
        <w:r>
          <w:rPr>
            <w:noProof/>
            <w:webHidden/>
          </w:rPr>
          <w:fldChar w:fldCharType="begin"/>
        </w:r>
        <w:r>
          <w:rPr>
            <w:noProof/>
            <w:webHidden/>
          </w:rPr>
          <w:instrText xml:space="preserve"> PAGEREF _Toc219216262 \h </w:instrText>
        </w:r>
        <w:r>
          <w:rPr>
            <w:noProof/>
            <w:webHidden/>
          </w:rPr>
        </w:r>
        <w:r>
          <w:rPr>
            <w:noProof/>
            <w:webHidden/>
          </w:rPr>
          <w:fldChar w:fldCharType="separate"/>
        </w:r>
        <w:r w:rsidR="00050955">
          <w:rPr>
            <w:noProof/>
            <w:webHidden/>
          </w:rPr>
          <w:t>26</w:t>
        </w:r>
        <w:r>
          <w:rPr>
            <w:noProof/>
            <w:webHidden/>
          </w:rPr>
          <w:fldChar w:fldCharType="end"/>
        </w:r>
      </w:hyperlink>
    </w:p>
    <w:p w14:paraId="3CD5A635" w14:textId="77777777" w:rsidR="00973735" w:rsidRDefault="00973735">
      <w:pPr>
        <w:pStyle w:val="Obsah3"/>
        <w:tabs>
          <w:tab w:val="left" w:pos="1200"/>
          <w:tab w:val="right" w:leader="dot" w:pos="9062"/>
        </w:tabs>
        <w:rPr>
          <w:rFonts w:asciiTheme="minorHAnsi" w:eastAsiaTheme="minorEastAsia" w:hAnsiTheme="minorHAnsi" w:cstheme="minorBidi"/>
          <w:noProof/>
          <w:lang w:eastAsia="cs-CZ"/>
        </w:rPr>
      </w:pPr>
      <w:hyperlink w:anchor="_Toc219216263" w:history="1">
        <w:r w:rsidRPr="00482554">
          <w:rPr>
            <w:rStyle w:val="Hypertextovodkaz"/>
            <w:noProof/>
          </w:rPr>
          <w:t>5.2.2.</w:t>
        </w:r>
        <w:r>
          <w:rPr>
            <w:rFonts w:asciiTheme="minorHAnsi" w:eastAsiaTheme="minorEastAsia" w:hAnsiTheme="minorHAnsi" w:cstheme="minorBidi"/>
            <w:noProof/>
            <w:lang w:eastAsia="cs-CZ"/>
          </w:rPr>
          <w:tab/>
        </w:r>
        <w:r w:rsidRPr="00482554">
          <w:rPr>
            <w:rStyle w:val="Hypertextovodkaz"/>
            <w:noProof/>
          </w:rPr>
          <w:t>Sportovní gymnázium Dany a Emila Zátopkových Ostrava</w:t>
        </w:r>
        <w:r>
          <w:rPr>
            <w:noProof/>
            <w:webHidden/>
          </w:rPr>
          <w:tab/>
        </w:r>
        <w:r>
          <w:rPr>
            <w:noProof/>
            <w:webHidden/>
          </w:rPr>
          <w:fldChar w:fldCharType="begin"/>
        </w:r>
        <w:r>
          <w:rPr>
            <w:noProof/>
            <w:webHidden/>
          </w:rPr>
          <w:instrText xml:space="preserve"> PAGEREF _Toc219216263 \h </w:instrText>
        </w:r>
        <w:r>
          <w:rPr>
            <w:noProof/>
            <w:webHidden/>
          </w:rPr>
        </w:r>
        <w:r>
          <w:rPr>
            <w:noProof/>
            <w:webHidden/>
          </w:rPr>
          <w:fldChar w:fldCharType="separate"/>
        </w:r>
        <w:r w:rsidR="00050955">
          <w:rPr>
            <w:noProof/>
            <w:webHidden/>
          </w:rPr>
          <w:t>27</w:t>
        </w:r>
        <w:r>
          <w:rPr>
            <w:noProof/>
            <w:webHidden/>
          </w:rPr>
          <w:fldChar w:fldCharType="end"/>
        </w:r>
      </w:hyperlink>
    </w:p>
    <w:p w14:paraId="6B560443" w14:textId="77777777" w:rsidR="00973735" w:rsidRDefault="00973735">
      <w:pPr>
        <w:pStyle w:val="Obsah3"/>
        <w:tabs>
          <w:tab w:val="left" w:pos="1200"/>
          <w:tab w:val="right" w:leader="dot" w:pos="9062"/>
        </w:tabs>
        <w:rPr>
          <w:rFonts w:asciiTheme="minorHAnsi" w:eastAsiaTheme="minorEastAsia" w:hAnsiTheme="minorHAnsi" w:cstheme="minorBidi"/>
          <w:noProof/>
          <w:lang w:eastAsia="cs-CZ"/>
        </w:rPr>
      </w:pPr>
      <w:hyperlink w:anchor="_Toc219216264" w:history="1">
        <w:r w:rsidRPr="00482554">
          <w:rPr>
            <w:rStyle w:val="Hypertextovodkaz"/>
            <w:noProof/>
          </w:rPr>
          <w:t>5.2.3.</w:t>
        </w:r>
        <w:r>
          <w:rPr>
            <w:rFonts w:asciiTheme="minorHAnsi" w:eastAsiaTheme="minorEastAsia" w:hAnsiTheme="minorHAnsi" w:cstheme="minorBidi"/>
            <w:noProof/>
            <w:lang w:eastAsia="cs-CZ"/>
          </w:rPr>
          <w:tab/>
        </w:r>
        <w:r w:rsidRPr="00482554">
          <w:rPr>
            <w:rStyle w:val="Hypertextovodkaz"/>
            <w:noProof/>
          </w:rPr>
          <w:t>Sportovní soutěže základních a středních škol</w:t>
        </w:r>
        <w:r>
          <w:rPr>
            <w:noProof/>
            <w:webHidden/>
          </w:rPr>
          <w:tab/>
        </w:r>
        <w:r>
          <w:rPr>
            <w:noProof/>
            <w:webHidden/>
          </w:rPr>
          <w:fldChar w:fldCharType="begin"/>
        </w:r>
        <w:r>
          <w:rPr>
            <w:noProof/>
            <w:webHidden/>
          </w:rPr>
          <w:instrText xml:space="preserve"> PAGEREF _Toc219216264 \h </w:instrText>
        </w:r>
        <w:r>
          <w:rPr>
            <w:noProof/>
            <w:webHidden/>
          </w:rPr>
        </w:r>
        <w:r>
          <w:rPr>
            <w:noProof/>
            <w:webHidden/>
          </w:rPr>
          <w:fldChar w:fldCharType="separate"/>
        </w:r>
        <w:r w:rsidR="00050955">
          <w:rPr>
            <w:noProof/>
            <w:webHidden/>
          </w:rPr>
          <w:t>27</w:t>
        </w:r>
        <w:r>
          <w:rPr>
            <w:noProof/>
            <w:webHidden/>
          </w:rPr>
          <w:fldChar w:fldCharType="end"/>
        </w:r>
      </w:hyperlink>
    </w:p>
    <w:p w14:paraId="5DEE6357" w14:textId="77777777" w:rsidR="00973735" w:rsidRDefault="00973735">
      <w:pPr>
        <w:pStyle w:val="Obsah3"/>
        <w:tabs>
          <w:tab w:val="left" w:pos="1200"/>
          <w:tab w:val="right" w:leader="dot" w:pos="9062"/>
        </w:tabs>
        <w:rPr>
          <w:rFonts w:asciiTheme="minorHAnsi" w:eastAsiaTheme="minorEastAsia" w:hAnsiTheme="minorHAnsi" w:cstheme="minorBidi"/>
          <w:noProof/>
          <w:lang w:eastAsia="cs-CZ"/>
        </w:rPr>
      </w:pPr>
      <w:hyperlink w:anchor="_Toc219216265" w:history="1">
        <w:r w:rsidRPr="00482554">
          <w:rPr>
            <w:rStyle w:val="Hypertextovodkaz"/>
            <w:noProof/>
          </w:rPr>
          <w:t>5.2.4.</w:t>
        </w:r>
        <w:r>
          <w:rPr>
            <w:rFonts w:asciiTheme="minorHAnsi" w:eastAsiaTheme="minorEastAsia" w:hAnsiTheme="minorHAnsi" w:cstheme="minorBidi"/>
            <w:noProof/>
            <w:lang w:eastAsia="cs-CZ"/>
          </w:rPr>
          <w:tab/>
        </w:r>
        <w:r w:rsidRPr="00482554">
          <w:rPr>
            <w:rStyle w:val="Hypertextovodkaz"/>
            <w:noProof/>
          </w:rPr>
          <w:t>Olympiáda dětí a mládeže</w:t>
        </w:r>
        <w:r>
          <w:rPr>
            <w:noProof/>
            <w:webHidden/>
          </w:rPr>
          <w:tab/>
        </w:r>
        <w:r>
          <w:rPr>
            <w:noProof/>
            <w:webHidden/>
          </w:rPr>
          <w:fldChar w:fldCharType="begin"/>
        </w:r>
        <w:r>
          <w:rPr>
            <w:noProof/>
            <w:webHidden/>
          </w:rPr>
          <w:instrText xml:space="preserve"> PAGEREF _Toc219216265 \h </w:instrText>
        </w:r>
        <w:r>
          <w:rPr>
            <w:noProof/>
            <w:webHidden/>
          </w:rPr>
        </w:r>
        <w:r>
          <w:rPr>
            <w:noProof/>
            <w:webHidden/>
          </w:rPr>
          <w:fldChar w:fldCharType="separate"/>
        </w:r>
        <w:r w:rsidR="00050955">
          <w:rPr>
            <w:noProof/>
            <w:webHidden/>
          </w:rPr>
          <w:t>28</w:t>
        </w:r>
        <w:r>
          <w:rPr>
            <w:noProof/>
            <w:webHidden/>
          </w:rPr>
          <w:fldChar w:fldCharType="end"/>
        </w:r>
      </w:hyperlink>
    </w:p>
    <w:p w14:paraId="1D65FB1E" w14:textId="77777777" w:rsidR="00973735" w:rsidRDefault="00973735">
      <w:pPr>
        <w:pStyle w:val="Obsah2"/>
        <w:tabs>
          <w:tab w:val="left" w:pos="960"/>
          <w:tab w:val="right" w:leader="dot" w:pos="9062"/>
        </w:tabs>
        <w:rPr>
          <w:rFonts w:asciiTheme="minorHAnsi" w:eastAsiaTheme="minorEastAsia" w:hAnsiTheme="minorHAnsi" w:cstheme="minorBidi"/>
          <w:noProof/>
          <w:lang w:eastAsia="cs-CZ"/>
        </w:rPr>
      </w:pPr>
      <w:hyperlink w:anchor="_Toc219216266" w:history="1">
        <w:r w:rsidRPr="00482554">
          <w:rPr>
            <w:rStyle w:val="Hypertextovodkaz"/>
            <w:noProof/>
          </w:rPr>
          <w:t>5.3.</w:t>
        </w:r>
        <w:r>
          <w:rPr>
            <w:rFonts w:asciiTheme="minorHAnsi" w:eastAsiaTheme="minorEastAsia" w:hAnsiTheme="minorHAnsi" w:cstheme="minorBidi"/>
            <w:noProof/>
            <w:lang w:eastAsia="cs-CZ"/>
          </w:rPr>
          <w:tab/>
        </w:r>
        <w:r w:rsidRPr="00482554">
          <w:rPr>
            <w:rStyle w:val="Hypertextovodkaz"/>
            <w:noProof/>
          </w:rPr>
          <w:t>Univerzitní sport</w:t>
        </w:r>
        <w:r>
          <w:rPr>
            <w:noProof/>
            <w:webHidden/>
          </w:rPr>
          <w:tab/>
        </w:r>
        <w:r>
          <w:rPr>
            <w:noProof/>
            <w:webHidden/>
          </w:rPr>
          <w:fldChar w:fldCharType="begin"/>
        </w:r>
        <w:r>
          <w:rPr>
            <w:noProof/>
            <w:webHidden/>
          </w:rPr>
          <w:instrText xml:space="preserve"> PAGEREF _Toc219216266 \h </w:instrText>
        </w:r>
        <w:r>
          <w:rPr>
            <w:noProof/>
            <w:webHidden/>
          </w:rPr>
        </w:r>
        <w:r>
          <w:rPr>
            <w:noProof/>
            <w:webHidden/>
          </w:rPr>
          <w:fldChar w:fldCharType="separate"/>
        </w:r>
        <w:r w:rsidR="00050955">
          <w:rPr>
            <w:noProof/>
            <w:webHidden/>
          </w:rPr>
          <w:t>28</w:t>
        </w:r>
        <w:r>
          <w:rPr>
            <w:noProof/>
            <w:webHidden/>
          </w:rPr>
          <w:fldChar w:fldCharType="end"/>
        </w:r>
      </w:hyperlink>
    </w:p>
    <w:p w14:paraId="6C5F60B3" w14:textId="77777777" w:rsidR="00973735" w:rsidRDefault="00973735">
      <w:pPr>
        <w:pStyle w:val="Obsah3"/>
        <w:tabs>
          <w:tab w:val="left" w:pos="1200"/>
          <w:tab w:val="right" w:leader="dot" w:pos="9062"/>
        </w:tabs>
        <w:rPr>
          <w:rFonts w:asciiTheme="minorHAnsi" w:eastAsiaTheme="minorEastAsia" w:hAnsiTheme="minorHAnsi" w:cstheme="minorBidi"/>
          <w:noProof/>
          <w:lang w:eastAsia="cs-CZ"/>
        </w:rPr>
      </w:pPr>
      <w:hyperlink w:anchor="_Toc219216267" w:history="1">
        <w:r w:rsidRPr="00482554">
          <w:rPr>
            <w:rStyle w:val="Hypertextovodkaz"/>
            <w:noProof/>
          </w:rPr>
          <w:t>5.3.1.</w:t>
        </w:r>
        <w:r>
          <w:rPr>
            <w:rFonts w:asciiTheme="minorHAnsi" w:eastAsiaTheme="minorEastAsia" w:hAnsiTheme="minorHAnsi" w:cstheme="minorBidi"/>
            <w:noProof/>
            <w:lang w:eastAsia="cs-CZ"/>
          </w:rPr>
          <w:tab/>
        </w:r>
        <w:r w:rsidRPr="00482554">
          <w:rPr>
            <w:rStyle w:val="Hypertextovodkaz"/>
            <w:noProof/>
          </w:rPr>
          <w:t>Vysoká škola báňská – Technická univerzita Ostrava</w:t>
        </w:r>
        <w:r>
          <w:rPr>
            <w:noProof/>
            <w:webHidden/>
          </w:rPr>
          <w:tab/>
        </w:r>
        <w:r>
          <w:rPr>
            <w:noProof/>
            <w:webHidden/>
          </w:rPr>
          <w:fldChar w:fldCharType="begin"/>
        </w:r>
        <w:r>
          <w:rPr>
            <w:noProof/>
            <w:webHidden/>
          </w:rPr>
          <w:instrText xml:space="preserve"> PAGEREF _Toc219216267 \h </w:instrText>
        </w:r>
        <w:r>
          <w:rPr>
            <w:noProof/>
            <w:webHidden/>
          </w:rPr>
        </w:r>
        <w:r>
          <w:rPr>
            <w:noProof/>
            <w:webHidden/>
          </w:rPr>
          <w:fldChar w:fldCharType="separate"/>
        </w:r>
        <w:r w:rsidR="00050955">
          <w:rPr>
            <w:noProof/>
            <w:webHidden/>
          </w:rPr>
          <w:t>28</w:t>
        </w:r>
        <w:r>
          <w:rPr>
            <w:noProof/>
            <w:webHidden/>
          </w:rPr>
          <w:fldChar w:fldCharType="end"/>
        </w:r>
      </w:hyperlink>
    </w:p>
    <w:p w14:paraId="220D92B7" w14:textId="77777777" w:rsidR="00973735" w:rsidRDefault="00973735">
      <w:pPr>
        <w:pStyle w:val="Obsah3"/>
        <w:tabs>
          <w:tab w:val="left" w:pos="1200"/>
          <w:tab w:val="right" w:leader="dot" w:pos="9062"/>
        </w:tabs>
        <w:rPr>
          <w:rFonts w:asciiTheme="minorHAnsi" w:eastAsiaTheme="minorEastAsia" w:hAnsiTheme="minorHAnsi" w:cstheme="minorBidi"/>
          <w:noProof/>
          <w:lang w:eastAsia="cs-CZ"/>
        </w:rPr>
      </w:pPr>
      <w:hyperlink w:anchor="_Toc219216268" w:history="1">
        <w:r w:rsidRPr="00482554">
          <w:rPr>
            <w:rStyle w:val="Hypertextovodkaz"/>
            <w:noProof/>
          </w:rPr>
          <w:t>5.3.2.</w:t>
        </w:r>
        <w:r>
          <w:rPr>
            <w:rFonts w:asciiTheme="minorHAnsi" w:eastAsiaTheme="minorEastAsia" w:hAnsiTheme="minorHAnsi" w:cstheme="minorBidi"/>
            <w:noProof/>
            <w:lang w:eastAsia="cs-CZ"/>
          </w:rPr>
          <w:tab/>
        </w:r>
        <w:r w:rsidRPr="00482554">
          <w:rPr>
            <w:rStyle w:val="Hypertextovodkaz"/>
            <w:noProof/>
          </w:rPr>
          <w:t>Ostravská univerzita</w:t>
        </w:r>
        <w:r>
          <w:rPr>
            <w:noProof/>
            <w:webHidden/>
          </w:rPr>
          <w:tab/>
        </w:r>
        <w:r>
          <w:rPr>
            <w:noProof/>
            <w:webHidden/>
          </w:rPr>
          <w:fldChar w:fldCharType="begin"/>
        </w:r>
        <w:r>
          <w:rPr>
            <w:noProof/>
            <w:webHidden/>
          </w:rPr>
          <w:instrText xml:space="preserve"> PAGEREF _Toc219216268 \h </w:instrText>
        </w:r>
        <w:r>
          <w:rPr>
            <w:noProof/>
            <w:webHidden/>
          </w:rPr>
        </w:r>
        <w:r>
          <w:rPr>
            <w:noProof/>
            <w:webHidden/>
          </w:rPr>
          <w:fldChar w:fldCharType="separate"/>
        </w:r>
        <w:r w:rsidR="00050955">
          <w:rPr>
            <w:noProof/>
            <w:webHidden/>
          </w:rPr>
          <w:t>29</w:t>
        </w:r>
        <w:r>
          <w:rPr>
            <w:noProof/>
            <w:webHidden/>
          </w:rPr>
          <w:fldChar w:fldCharType="end"/>
        </w:r>
      </w:hyperlink>
    </w:p>
    <w:p w14:paraId="7DC2284E" w14:textId="77777777" w:rsidR="00973735" w:rsidRDefault="00973735">
      <w:pPr>
        <w:pStyle w:val="Obsah3"/>
        <w:tabs>
          <w:tab w:val="left" w:pos="1200"/>
          <w:tab w:val="right" w:leader="dot" w:pos="9062"/>
        </w:tabs>
        <w:rPr>
          <w:rFonts w:asciiTheme="minorHAnsi" w:eastAsiaTheme="minorEastAsia" w:hAnsiTheme="minorHAnsi" w:cstheme="minorBidi"/>
          <w:noProof/>
          <w:lang w:eastAsia="cs-CZ"/>
        </w:rPr>
      </w:pPr>
      <w:hyperlink w:anchor="_Toc219216269" w:history="1">
        <w:r w:rsidRPr="00482554">
          <w:rPr>
            <w:rStyle w:val="Hypertextovodkaz"/>
            <w:noProof/>
          </w:rPr>
          <w:t>5.3.3.</w:t>
        </w:r>
        <w:r>
          <w:rPr>
            <w:rFonts w:asciiTheme="minorHAnsi" w:eastAsiaTheme="minorEastAsia" w:hAnsiTheme="minorHAnsi" w:cstheme="minorBidi"/>
            <w:noProof/>
            <w:lang w:eastAsia="cs-CZ"/>
          </w:rPr>
          <w:tab/>
        </w:r>
        <w:r w:rsidRPr="00482554">
          <w:rPr>
            <w:rStyle w:val="Hypertextovodkaz"/>
            <w:noProof/>
          </w:rPr>
          <w:t>Slezská univerzita</w:t>
        </w:r>
        <w:r>
          <w:rPr>
            <w:noProof/>
            <w:webHidden/>
          </w:rPr>
          <w:tab/>
        </w:r>
        <w:r>
          <w:rPr>
            <w:noProof/>
            <w:webHidden/>
          </w:rPr>
          <w:fldChar w:fldCharType="begin"/>
        </w:r>
        <w:r>
          <w:rPr>
            <w:noProof/>
            <w:webHidden/>
          </w:rPr>
          <w:instrText xml:space="preserve"> PAGEREF _Toc219216269 \h </w:instrText>
        </w:r>
        <w:r>
          <w:rPr>
            <w:noProof/>
            <w:webHidden/>
          </w:rPr>
        </w:r>
        <w:r>
          <w:rPr>
            <w:noProof/>
            <w:webHidden/>
          </w:rPr>
          <w:fldChar w:fldCharType="separate"/>
        </w:r>
        <w:r w:rsidR="00050955">
          <w:rPr>
            <w:noProof/>
            <w:webHidden/>
          </w:rPr>
          <w:t>30</w:t>
        </w:r>
        <w:r>
          <w:rPr>
            <w:noProof/>
            <w:webHidden/>
          </w:rPr>
          <w:fldChar w:fldCharType="end"/>
        </w:r>
      </w:hyperlink>
    </w:p>
    <w:p w14:paraId="1C913086" w14:textId="77777777" w:rsidR="00973735" w:rsidRDefault="00973735">
      <w:pPr>
        <w:pStyle w:val="Obsah2"/>
        <w:tabs>
          <w:tab w:val="left" w:pos="960"/>
          <w:tab w:val="right" w:leader="dot" w:pos="9062"/>
        </w:tabs>
        <w:rPr>
          <w:rFonts w:asciiTheme="minorHAnsi" w:eastAsiaTheme="minorEastAsia" w:hAnsiTheme="minorHAnsi" w:cstheme="minorBidi"/>
          <w:noProof/>
          <w:lang w:eastAsia="cs-CZ"/>
        </w:rPr>
      </w:pPr>
      <w:hyperlink w:anchor="_Toc219216270" w:history="1">
        <w:r w:rsidRPr="00482554">
          <w:rPr>
            <w:rStyle w:val="Hypertextovodkaz"/>
            <w:noProof/>
          </w:rPr>
          <w:t>5.4.</w:t>
        </w:r>
        <w:r>
          <w:rPr>
            <w:rFonts w:asciiTheme="minorHAnsi" w:eastAsiaTheme="minorEastAsia" w:hAnsiTheme="minorHAnsi" w:cstheme="minorBidi"/>
            <w:noProof/>
            <w:lang w:eastAsia="cs-CZ"/>
          </w:rPr>
          <w:tab/>
        </w:r>
        <w:r w:rsidRPr="00482554">
          <w:rPr>
            <w:rStyle w:val="Hypertextovodkaz"/>
            <w:noProof/>
          </w:rPr>
          <w:t>Moravskoslezská krajská organizace České unie sportu</w:t>
        </w:r>
        <w:r>
          <w:rPr>
            <w:noProof/>
            <w:webHidden/>
          </w:rPr>
          <w:tab/>
        </w:r>
        <w:r>
          <w:rPr>
            <w:noProof/>
            <w:webHidden/>
          </w:rPr>
          <w:fldChar w:fldCharType="begin"/>
        </w:r>
        <w:r>
          <w:rPr>
            <w:noProof/>
            <w:webHidden/>
          </w:rPr>
          <w:instrText xml:space="preserve"> PAGEREF _Toc219216270 \h </w:instrText>
        </w:r>
        <w:r>
          <w:rPr>
            <w:noProof/>
            <w:webHidden/>
          </w:rPr>
        </w:r>
        <w:r>
          <w:rPr>
            <w:noProof/>
            <w:webHidden/>
          </w:rPr>
          <w:fldChar w:fldCharType="separate"/>
        </w:r>
        <w:r w:rsidR="00050955">
          <w:rPr>
            <w:noProof/>
            <w:webHidden/>
          </w:rPr>
          <w:t>30</w:t>
        </w:r>
        <w:r>
          <w:rPr>
            <w:noProof/>
            <w:webHidden/>
          </w:rPr>
          <w:fldChar w:fldCharType="end"/>
        </w:r>
      </w:hyperlink>
    </w:p>
    <w:p w14:paraId="08FF45A5" w14:textId="77777777" w:rsidR="00973735" w:rsidRDefault="00973735">
      <w:pPr>
        <w:pStyle w:val="Obsah2"/>
        <w:tabs>
          <w:tab w:val="left" w:pos="960"/>
          <w:tab w:val="right" w:leader="dot" w:pos="9062"/>
        </w:tabs>
        <w:rPr>
          <w:rFonts w:asciiTheme="minorHAnsi" w:eastAsiaTheme="minorEastAsia" w:hAnsiTheme="minorHAnsi" w:cstheme="minorBidi"/>
          <w:noProof/>
          <w:lang w:eastAsia="cs-CZ"/>
        </w:rPr>
      </w:pPr>
      <w:hyperlink w:anchor="_Toc219216271" w:history="1">
        <w:r w:rsidRPr="00482554">
          <w:rPr>
            <w:rStyle w:val="Hypertextovodkaz"/>
            <w:noProof/>
          </w:rPr>
          <w:t>5.5.</w:t>
        </w:r>
        <w:r>
          <w:rPr>
            <w:rFonts w:asciiTheme="minorHAnsi" w:eastAsiaTheme="minorEastAsia" w:hAnsiTheme="minorHAnsi" w:cstheme="minorBidi"/>
            <w:noProof/>
            <w:lang w:eastAsia="cs-CZ"/>
          </w:rPr>
          <w:tab/>
        </w:r>
        <w:r w:rsidRPr="00482554">
          <w:rPr>
            <w:rStyle w:val="Hypertextovodkaz"/>
            <w:noProof/>
          </w:rPr>
          <w:t>Podpora sportu pro všechny a sportu handicapovaných</w:t>
        </w:r>
        <w:r>
          <w:rPr>
            <w:noProof/>
            <w:webHidden/>
          </w:rPr>
          <w:tab/>
        </w:r>
        <w:r>
          <w:rPr>
            <w:noProof/>
            <w:webHidden/>
          </w:rPr>
          <w:fldChar w:fldCharType="begin"/>
        </w:r>
        <w:r>
          <w:rPr>
            <w:noProof/>
            <w:webHidden/>
          </w:rPr>
          <w:instrText xml:space="preserve"> PAGEREF _Toc219216271 \h </w:instrText>
        </w:r>
        <w:r>
          <w:rPr>
            <w:noProof/>
            <w:webHidden/>
          </w:rPr>
        </w:r>
        <w:r>
          <w:rPr>
            <w:noProof/>
            <w:webHidden/>
          </w:rPr>
          <w:fldChar w:fldCharType="separate"/>
        </w:r>
        <w:r w:rsidR="00050955">
          <w:rPr>
            <w:noProof/>
            <w:webHidden/>
          </w:rPr>
          <w:t>32</w:t>
        </w:r>
        <w:r>
          <w:rPr>
            <w:noProof/>
            <w:webHidden/>
          </w:rPr>
          <w:fldChar w:fldCharType="end"/>
        </w:r>
      </w:hyperlink>
    </w:p>
    <w:p w14:paraId="441F90ED" w14:textId="77777777" w:rsidR="00973735" w:rsidRDefault="00973735">
      <w:pPr>
        <w:pStyle w:val="Obsah2"/>
        <w:tabs>
          <w:tab w:val="left" w:pos="960"/>
          <w:tab w:val="right" w:leader="dot" w:pos="9062"/>
        </w:tabs>
        <w:rPr>
          <w:rFonts w:asciiTheme="minorHAnsi" w:eastAsiaTheme="minorEastAsia" w:hAnsiTheme="minorHAnsi" w:cstheme="minorBidi"/>
          <w:noProof/>
          <w:lang w:eastAsia="cs-CZ"/>
        </w:rPr>
      </w:pPr>
      <w:hyperlink w:anchor="_Toc219216272" w:history="1">
        <w:r w:rsidRPr="00482554">
          <w:rPr>
            <w:rStyle w:val="Hypertextovodkaz"/>
            <w:noProof/>
          </w:rPr>
          <w:t>5.6.</w:t>
        </w:r>
        <w:r>
          <w:rPr>
            <w:rFonts w:asciiTheme="minorHAnsi" w:eastAsiaTheme="minorEastAsia" w:hAnsiTheme="minorHAnsi" w:cstheme="minorBidi"/>
            <w:noProof/>
            <w:lang w:eastAsia="cs-CZ"/>
          </w:rPr>
          <w:tab/>
        </w:r>
        <w:r w:rsidRPr="00482554">
          <w:rPr>
            <w:rStyle w:val="Hypertextovodkaz"/>
            <w:noProof/>
          </w:rPr>
          <w:t>Dotace v oblasti sportu</w:t>
        </w:r>
        <w:r>
          <w:rPr>
            <w:noProof/>
            <w:webHidden/>
          </w:rPr>
          <w:tab/>
        </w:r>
        <w:r>
          <w:rPr>
            <w:noProof/>
            <w:webHidden/>
          </w:rPr>
          <w:fldChar w:fldCharType="begin"/>
        </w:r>
        <w:r>
          <w:rPr>
            <w:noProof/>
            <w:webHidden/>
          </w:rPr>
          <w:instrText xml:space="preserve"> PAGEREF _Toc219216272 \h </w:instrText>
        </w:r>
        <w:r>
          <w:rPr>
            <w:noProof/>
            <w:webHidden/>
          </w:rPr>
        </w:r>
        <w:r>
          <w:rPr>
            <w:noProof/>
            <w:webHidden/>
          </w:rPr>
          <w:fldChar w:fldCharType="separate"/>
        </w:r>
        <w:r w:rsidR="00050955">
          <w:rPr>
            <w:noProof/>
            <w:webHidden/>
          </w:rPr>
          <w:t>33</w:t>
        </w:r>
        <w:r>
          <w:rPr>
            <w:noProof/>
            <w:webHidden/>
          </w:rPr>
          <w:fldChar w:fldCharType="end"/>
        </w:r>
      </w:hyperlink>
    </w:p>
    <w:p w14:paraId="0A07A09A" w14:textId="77777777" w:rsidR="00973735" w:rsidRDefault="00973735">
      <w:pPr>
        <w:pStyle w:val="Obsah3"/>
        <w:tabs>
          <w:tab w:val="left" w:pos="1200"/>
          <w:tab w:val="right" w:leader="dot" w:pos="9062"/>
        </w:tabs>
        <w:rPr>
          <w:rFonts w:asciiTheme="minorHAnsi" w:eastAsiaTheme="minorEastAsia" w:hAnsiTheme="minorHAnsi" w:cstheme="minorBidi"/>
          <w:noProof/>
          <w:lang w:eastAsia="cs-CZ"/>
        </w:rPr>
      </w:pPr>
      <w:hyperlink w:anchor="_Toc219216273" w:history="1">
        <w:r w:rsidRPr="00482554">
          <w:rPr>
            <w:rStyle w:val="Hypertextovodkaz"/>
            <w:noProof/>
          </w:rPr>
          <w:t>5.6.1.</w:t>
        </w:r>
        <w:r>
          <w:rPr>
            <w:rFonts w:asciiTheme="minorHAnsi" w:eastAsiaTheme="minorEastAsia" w:hAnsiTheme="minorHAnsi" w:cstheme="minorBidi"/>
            <w:noProof/>
            <w:lang w:eastAsia="cs-CZ"/>
          </w:rPr>
          <w:tab/>
        </w:r>
        <w:r w:rsidRPr="00482554">
          <w:rPr>
            <w:rStyle w:val="Hypertextovodkaz"/>
            <w:noProof/>
          </w:rPr>
          <w:t>Podpora sportu v Moravskoslezském kraji – Sport MSK – TJ/SK</w:t>
        </w:r>
        <w:r>
          <w:rPr>
            <w:noProof/>
            <w:webHidden/>
          </w:rPr>
          <w:tab/>
        </w:r>
        <w:r>
          <w:rPr>
            <w:noProof/>
            <w:webHidden/>
          </w:rPr>
          <w:fldChar w:fldCharType="begin"/>
        </w:r>
        <w:r>
          <w:rPr>
            <w:noProof/>
            <w:webHidden/>
          </w:rPr>
          <w:instrText xml:space="preserve"> PAGEREF _Toc219216273 \h </w:instrText>
        </w:r>
        <w:r>
          <w:rPr>
            <w:noProof/>
            <w:webHidden/>
          </w:rPr>
        </w:r>
        <w:r>
          <w:rPr>
            <w:noProof/>
            <w:webHidden/>
          </w:rPr>
          <w:fldChar w:fldCharType="separate"/>
        </w:r>
        <w:r w:rsidR="00050955">
          <w:rPr>
            <w:noProof/>
            <w:webHidden/>
          </w:rPr>
          <w:t>34</w:t>
        </w:r>
        <w:r>
          <w:rPr>
            <w:noProof/>
            <w:webHidden/>
          </w:rPr>
          <w:fldChar w:fldCharType="end"/>
        </w:r>
      </w:hyperlink>
    </w:p>
    <w:p w14:paraId="61A8F8E1" w14:textId="77777777" w:rsidR="00973735" w:rsidRDefault="00973735">
      <w:pPr>
        <w:pStyle w:val="Obsah3"/>
        <w:tabs>
          <w:tab w:val="left" w:pos="1200"/>
          <w:tab w:val="right" w:leader="dot" w:pos="9062"/>
        </w:tabs>
        <w:rPr>
          <w:rFonts w:asciiTheme="minorHAnsi" w:eastAsiaTheme="minorEastAsia" w:hAnsiTheme="minorHAnsi" w:cstheme="minorBidi"/>
          <w:noProof/>
          <w:lang w:eastAsia="cs-CZ"/>
        </w:rPr>
      </w:pPr>
      <w:hyperlink w:anchor="_Toc219216274" w:history="1">
        <w:r w:rsidRPr="00482554">
          <w:rPr>
            <w:rStyle w:val="Hypertextovodkaz"/>
            <w:noProof/>
          </w:rPr>
          <w:t>5.6.2.</w:t>
        </w:r>
        <w:r>
          <w:rPr>
            <w:rFonts w:asciiTheme="minorHAnsi" w:eastAsiaTheme="minorEastAsia" w:hAnsiTheme="minorHAnsi" w:cstheme="minorBidi"/>
            <w:noProof/>
            <w:lang w:eastAsia="cs-CZ"/>
          </w:rPr>
          <w:tab/>
        </w:r>
        <w:r w:rsidRPr="00482554">
          <w:rPr>
            <w:rStyle w:val="Hypertextovodkaz"/>
            <w:noProof/>
          </w:rPr>
          <w:t>Podpora vrcholového sportu v MSK</w:t>
        </w:r>
        <w:r>
          <w:rPr>
            <w:noProof/>
            <w:webHidden/>
          </w:rPr>
          <w:tab/>
        </w:r>
        <w:r>
          <w:rPr>
            <w:noProof/>
            <w:webHidden/>
          </w:rPr>
          <w:fldChar w:fldCharType="begin"/>
        </w:r>
        <w:r>
          <w:rPr>
            <w:noProof/>
            <w:webHidden/>
          </w:rPr>
          <w:instrText xml:space="preserve"> PAGEREF _Toc219216274 \h </w:instrText>
        </w:r>
        <w:r>
          <w:rPr>
            <w:noProof/>
            <w:webHidden/>
          </w:rPr>
        </w:r>
        <w:r>
          <w:rPr>
            <w:noProof/>
            <w:webHidden/>
          </w:rPr>
          <w:fldChar w:fldCharType="separate"/>
        </w:r>
        <w:r w:rsidR="00050955">
          <w:rPr>
            <w:noProof/>
            <w:webHidden/>
          </w:rPr>
          <w:t>34</w:t>
        </w:r>
        <w:r>
          <w:rPr>
            <w:noProof/>
            <w:webHidden/>
          </w:rPr>
          <w:fldChar w:fldCharType="end"/>
        </w:r>
      </w:hyperlink>
    </w:p>
    <w:p w14:paraId="2A60ADC6" w14:textId="77777777" w:rsidR="00973735" w:rsidRDefault="00973735">
      <w:pPr>
        <w:pStyle w:val="Obsah3"/>
        <w:tabs>
          <w:tab w:val="left" w:pos="1200"/>
          <w:tab w:val="right" w:leader="dot" w:pos="9062"/>
        </w:tabs>
        <w:rPr>
          <w:rFonts w:asciiTheme="minorHAnsi" w:eastAsiaTheme="minorEastAsia" w:hAnsiTheme="minorHAnsi" w:cstheme="minorBidi"/>
          <w:noProof/>
          <w:lang w:eastAsia="cs-CZ"/>
        </w:rPr>
      </w:pPr>
      <w:hyperlink w:anchor="_Toc219216275" w:history="1">
        <w:r w:rsidRPr="00482554">
          <w:rPr>
            <w:rStyle w:val="Hypertextovodkaz"/>
            <w:noProof/>
          </w:rPr>
          <w:t>5.6.3.</w:t>
        </w:r>
        <w:r>
          <w:rPr>
            <w:rFonts w:asciiTheme="minorHAnsi" w:eastAsiaTheme="minorEastAsia" w:hAnsiTheme="minorHAnsi" w:cstheme="minorBidi"/>
            <w:noProof/>
            <w:lang w:eastAsia="cs-CZ"/>
          </w:rPr>
          <w:tab/>
        </w:r>
        <w:r w:rsidRPr="00482554">
          <w:rPr>
            <w:rStyle w:val="Hypertextovodkaz"/>
            <w:noProof/>
          </w:rPr>
          <w:t>Podpora sportovních akademií a tréninkových center</w:t>
        </w:r>
        <w:r>
          <w:rPr>
            <w:noProof/>
            <w:webHidden/>
          </w:rPr>
          <w:tab/>
        </w:r>
        <w:r>
          <w:rPr>
            <w:noProof/>
            <w:webHidden/>
          </w:rPr>
          <w:fldChar w:fldCharType="begin"/>
        </w:r>
        <w:r>
          <w:rPr>
            <w:noProof/>
            <w:webHidden/>
          </w:rPr>
          <w:instrText xml:space="preserve"> PAGEREF _Toc219216275 \h </w:instrText>
        </w:r>
        <w:r>
          <w:rPr>
            <w:noProof/>
            <w:webHidden/>
          </w:rPr>
        </w:r>
        <w:r>
          <w:rPr>
            <w:noProof/>
            <w:webHidden/>
          </w:rPr>
          <w:fldChar w:fldCharType="separate"/>
        </w:r>
        <w:r w:rsidR="00050955">
          <w:rPr>
            <w:noProof/>
            <w:webHidden/>
          </w:rPr>
          <w:t>35</w:t>
        </w:r>
        <w:r>
          <w:rPr>
            <w:noProof/>
            <w:webHidden/>
          </w:rPr>
          <w:fldChar w:fldCharType="end"/>
        </w:r>
      </w:hyperlink>
    </w:p>
    <w:p w14:paraId="59F75D32" w14:textId="77777777" w:rsidR="00973735" w:rsidRDefault="00973735">
      <w:pPr>
        <w:pStyle w:val="Obsah3"/>
        <w:tabs>
          <w:tab w:val="left" w:pos="1200"/>
          <w:tab w:val="right" w:leader="dot" w:pos="9062"/>
        </w:tabs>
        <w:rPr>
          <w:rFonts w:asciiTheme="minorHAnsi" w:eastAsiaTheme="minorEastAsia" w:hAnsiTheme="minorHAnsi" w:cstheme="minorBidi"/>
          <w:noProof/>
          <w:lang w:eastAsia="cs-CZ"/>
        </w:rPr>
      </w:pPr>
      <w:hyperlink w:anchor="_Toc219216276" w:history="1">
        <w:r w:rsidRPr="00482554">
          <w:rPr>
            <w:rStyle w:val="Hypertextovodkaz"/>
            <w:noProof/>
          </w:rPr>
          <w:t>5.6.4.</w:t>
        </w:r>
        <w:r>
          <w:rPr>
            <w:rFonts w:asciiTheme="minorHAnsi" w:eastAsiaTheme="minorEastAsia" w:hAnsiTheme="minorHAnsi" w:cstheme="minorBidi"/>
            <w:noProof/>
            <w:lang w:eastAsia="cs-CZ"/>
          </w:rPr>
          <w:tab/>
        </w:r>
        <w:r w:rsidRPr="00482554">
          <w:rPr>
            <w:rStyle w:val="Hypertextovodkaz"/>
            <w:noProof/>
          </w:rPr>
          <w:t>Podpora významných sportovních akcí v MSK</w:t>
        </w:r>
        <w:r>
          <w:rPr>
            <w:noProof/>
            <w:webHidden/>
          </w:rPr>
          <w:tab/>
        </w:r>
        <w:r>
          <w:rPr>
            <w:noProof/>
            <w:webHidden/>
          </w:rPr>
          <w:fldChar w:fldCharType="begin"/>
        </w:r>
        <w:r>
          <w:rPr>
            <w:noProof/>
            <w:webHidden/>
          </w:rPr>
          <w:instrText xml:space="preserve"> PAGEREF _Toc219216276 \h </w:instrText>
        </w:r>
        <w:r>
          <w:rPr>
            <w:noProof/>
            <w:webHidden/>
          </w:rPr>
        </w:r>
        <w:r>
          <w:rPr>
            <w:noProof/>
            <w:webHidden/>
          </w:rPr>
          <w:fldChar w:fldCharType="separate"/>
        </w:r>
        <w:r w:rsidR="00050955">
          <w:rPr>
            <w:noProof/>
            <w:webHidden/>
          </w:rPr>
          <w:t>35</w:t>
        </w:r>
        <w:r>
          <w:rPr>
            <w:noProof/>
            <w:webHidden/>
          </w:rPr>
          <w:fldChar w:fldCharType="end"/>
        </w:r>
      </w:hyperlink>
    </w:p>
    <w:p w14:paraId="01BF1FF5" w14:textId="77777777" w:rsidR="00973735" w:rsidRDefault="00973735">
      <w:pPr>
        <w:pStyle w:val="Obsah3"/>
        <w:tabs>
          <w:tab w:val="left" w:pos="1200"/>
          <w:tab w:val="right" w:leader="dot" w:pos="9062"/>
        </w:tabs>
        <w:rPr>
          <w:rFonts w:asciiTheme="minorHAnsi" w:eastAsiaTheme="minorEastAsia" w:hAnsiTheme="minorHAnsi" w:cstheme="minorBidi"/>
          <w:noProof/>
          <w:lang w:eastAsia="cs-CZ"/>
        </w:rPr>
      </w:pPr>
      <w:hyperlink w:anchor="_Toc219216277" w:history="1">
        <w:r w:rsidRPr="00482554">
          <w:rPr>
            <w:rStyle w:val="Hypertextovodkaz"/>
            <w:noProof/>
          </w:rPr>
          <w:t>5.6.5.</w:t>
        </w:r>
        <w:r>
          <w:rPr>
            <w:rFonts w:asciiTheme="minorHAnsi" w:eastAsiaTheme="minorEastAsia" w:hAnsiTheme="minorHAnsi" w:cstheme="minorBidi"/>
            <w:noProof/>
            <w:lang w:eastAsia="cs-CZ"/>
          </w:rPr>
          <w:tab/>
        </w:r>
        <w:r w:rsidRPr="00482554">
          <w:rPr>
            <w:rStyle w:val="Hypertextovodkaz"/>
            <w:noProof/>
          </w:rPr>
          <w:t>Individuální dotace</w:t>
        </w:r>
        <w:r>
          <w:rPr>
            <w:noProof/>
            <w:webHidden/>
          </w:rPr>
          <w:tab/>
        </w:r>
        <w:r>
          <w:rPr>
            <w:noProof/>
            <w:webHidden/>
          </w:rPr>
          <w:fldChar w:fldCharType="begin"/>
        </w:r>
        <w:r>
          <w:rPr>
            <w:noProof/>
            <w:webHidden/>
          </w:rPr>
          <w:instrText xml:space="preserve"> PAGEREF _Toc219216277 \h </w:instrText>
        </w:r>
        <w:r>
          <w:rPr>
            <w:noProof/>
            <w:webHidden/>
          </w:rPr>
        </w:r>
        <w:r>
          <w:rPr>
            <w:noProof/>
            <w:webHidden/>
          </w:rPr>
          <w:fldChar w:fldCharType="separate"/>
        </w:r>
        <w:r w:rsidR="00050955">
          <w:rPr>
            <w:noProof/>
            <w:webHidden/>
          </w:rPr>
          <w:t>36</w:t>
        </w:r>
        <w:r>
          <w:rPr>
            <w:noProof/>
            <w:webHidden/>
          </w:rPr>
          <w:fldChar w:fldCharType="end"/>
        </w:r>
      </w:hyperlink>
    </w:p>
    <w:p w14:paraId="1C39B6D9" w14:textId="77777777" w:rsidR="00973735" w:rsidRDefault="00973735">
      <w:pPr>
        <w:pStyle w:val="Obsah2"/>
        <w:tabs>
          <w:tab w:val="left" w:pos="960"/>
          <w:tab w:val="right" w:leader="dot" w:pos="9062"/>
        </w:tabs>
        <w:rPr>
          <w:rFonts w:asciiTheme="minorHAnsi" w:eastAsiaTheme="minorEastAsia" w:hAnsiTheme="minorHAnsi" w:cstheme="minorBidi"/>
          <w:noProof/>
          <w:lang w:eastAsia="cs-CZ"/>
        </w:rPr>
      </w:pPr>
      <w:hyperlink w:anchor="_Toc219216278" w:history="1">
        <w:r w:rsidRPr="00482554">
          <w:rPr>
            <w:rStyle w:val="Hypertextovodkaz"/>
            <w:noProof/>
          </w:rPr>
          <w:t>5.7.</w:t>
        </w:r>
        <w:r>
          <w:rPr>
            <w:rFonts w:asciiTheme="minorHAnsi" w:eastAsiaTheme="minorEastAsia" w:hAnsiTheme="minorHAnsi" w:cstheme="minorBidi"/>
            <w:noProof/>
            <w:lang w:eastAsia="cs-CZ"/>
          </w:rPr>
          <w:tab/>
        </w:r>
        <w:r w:rsidRPr="00482554">
          <w:rPr>
            <w:rStyle w:val="Hypertextovodkaz"/>
            <w:noProof/>
          </w:rPr>
          <w:t>Podpora sportovní reprezentace MSK na mezinárodní úrovni</w:t>
        </w:r>
        <w:r>
          <w:rPr>
            <w:noProof/>
            <w:webHidden/>
          </w:rPr>
          <w:tab/>
        </w:r>
        <w:r>
          <w:rPr>
            <w:noProof/>
            <w:webHidden/>
          </w:rPr>
          <w:fldChar w:fldCharType="begin"/>
        </w:r>
        <w:r>
          <w:rPr>
            <w:noProof/>
            <w:webHidden/>
          </w:rPr>
          <w:instrText xml:space="preserve"> PAGEREF _Toc219216278 \h </w:instrText>
        </w:r>
        <w:r>
          <w:rPr>
            <w:noProof/>
            <w:webHidden/>
          </w:rPr>
        </w:r>
        <w:r>
          <w:rPr>
            <w:noProof/>
            <w:webHidden/>
          </w:rPr>
          <w:fldChar w:fldCharType="separate"/>
        </w:r>
        <w:r w:rsidR="00050955">
          <w:rPr>
            <w:noProof/>
            <w:webHidden/>
          </w:rPr>
          <w:t>36</w:t>
        </w:r>
        <w:r>
          <w:rPr>
            <w:noProof/>
            <w:webHidden/>
          </w:rPr>
          <w:fldChar w:fldCharType="end"/>
        </w:r>
      </w:hyperlink>
    </w:p>
    <w:p w14:paraId="6D286931" w14:textId="77777777" w:rsidR="00973735" w:rsidRDefault="00973735">
      <w:pPr>
        <w:pStyle w:val="Obsah2"/>
        <w:tabs>
          <w:tab w:val="left" w:pos="960"/>
          <w:tab w:val="right" w:leader="dot" w:pos="9062"/>
        </w:tabs>
        <w:rPr>
          <w:rFonts w:asciiTheme="minorHAnsi" w:eastAsiaTheme="minorEastAsia" w:hAnsiTheme="minorHAnsi" w:cstheme="minorBidi"/>
          <w:noProof/>
          <w:lang w:eastAsia="cs-CZ"/>
        </w:rPr>
      </w:pPr>
      <w:hyperlink w:anchor="_Toc219216279" w:history="1">
        <w:r w:rsidRPr="00482554">
          <w:rPr>
            <w:rStyle w:val="Hypertextovodkaz"/>
            <w:noProof/>
          </w:rPr>
          <w:t>5.8.</w:t>
        </w:r>
        <w:r>
          <w:rPr>
            <w:rFonts w:asciiTheme="minorHAnsi" w:eastAsiaTheme="minorEastAsia" w:hAnsiTheme="minorHAnsi" w:cstheme="minorBidi"/>
            <w:noProof/>
            <w:lang w:eastAsia="cs-CZ"/>
          </w:rPr>
          <w:tab/>
        </w:r>
        <w:r w:rsidRPr="00482554">
          <w:rPr>
            <w:rStyle w:val="Hypertextovodkaz"/>
            <w:noProof/>
          </w:rPr>
          <w:t>Memoranda v oblasti sportu</w:t>
        </w:r>
        <w:r>
          <w:rPr>
            <w:noProof/>
            <w:webHidden/>
          </w:rPr>
          <w:tab/>
        </w:r>
        <w:r>
          <w:rPr>
            <w:noProof/>
            <w:webHidden/>
          </w:rPr>
          <w:fldChar w:fldCharType="begin"/>
        </w:r>
        <w:r>
          <w:rPr>
            <w:noProof/>
            <w:webHidden/>
          </w:rPr>
          <w:instrText xml:space="preserve"> PAGEREF _Toc219216279 \h </w:instrText>
        </w:r>
        <w:r>
          <w:rPr>
            <w:noProof/>
            <w:webHidden/>
          </w:rPr>
        </w:r>
        <w:r>
          <w:rPr>
            <w:noProof/>
            <w:webHidden/>
          </w:rPr>
          <w:fldChar w:fldCharType="separate"/>
        </w:r>
        <w:r w:rsidR="00050955">
          <w:rPr>
            <w:noProof/>
            <w:webHidden/>
          </w:rPr>
          <w:t>37</w:t>
        </w:r>
        <w:r>
          <w:rPr>
            <w:noProof/>
            <w:webHidden/>
          </w:rPr>
          <w:fldChar w:fldCharType="end"/>
        </w:r>
      </w:hyperlink>
    </w:p>
    <w:p w14:paraId="42585CC9" w14:textId="77777777" w:rsidR="00973735" w:rsidRDefault="00973735">
      <w:pPr>
        <w:pStyle w:val="Obsah2"/>
        <w:tabs>
          <w:tab w:val="left" w:pos="960"/>
          <w:tab w:val="right" w:leader="dot" w:pos="9062"/>
        </w:tabs>
        <w:rPr>
          <w:rFonts w:asciiTheme="minorHAnsi" w:eastAsiaTheme="minorEastAsia" w:hAnsiTheme="minorHAnsi" w:cstheme="minorBidi"/>
          <w:noProof/>
          <w:lang w:eastAsia="cs-CZ"/>
        </w:rPr>
      </w:pPr>
      <w:hyperlink w:anchor="_Toc219216280" w:history="1">
        <w:r w:rsidRPr="00482554">
          <w:rPr>
            <w:rStyle w:val="Hypertextovodkaz"/>
            <w:noProof/>
          </w:rPr>
          <w:t>5.9.</w:t>
        </w:r>
        <w:r>
          <w:rPr>
            <w:rFonts w:asciiTheme="minorHAnsi" w:eastAsiaTheme="minorEastAsia" w:hAnsiTheme="minorHAnsi" w:cstheme="minorBidi"/>
            <w:noProof/>
            <w:lang w:eastAsia="cs-CZ"/>
          </w:rPr>
          <w:tab/>
        </w:r>
        <w:r w:rsidRPr="00482554">
          <w:rPr>
            <w:rStyle w:val="Hypertextovodkaz"/>
            <w:noProof/>
          </w:rPr>
          <w:t>Sportovní infrastruktura</w:t>
        </w:r>
        <w:r>
          <w:rPr>
            <w:noProof/>
            <w:webHidden/>
          </w:rPr>
          <w:tab/>
        </w:r>
        <w:r>
          <w:rPr>
            <w:noProof/>
            <w:webHidden/>
          </w:rPr>
          <w:fldChar w:fldCharType="begin"/>
        </w:r>
        <w:r>
          <w:rPr>
            <w:noProof/>
            <w:webHidden/>
          </w:rPr>
          <w:instrText xml:space="preserve"> PAGEREF _Toc219216280 \h </w:instrText>
        </w:r>
        <w:r>
          <w:rPr>
            <w:noProof/>
            <w:webHidden/>
          </w:rPr>
        </w:r>
        <w:r>
          <w:rPr>
            <w:noProof/>
            <w:webHidden/>
          </w:rPr>
          <w:fldChar w:fldCharType="separate"/>
        </w:r>
        <w:r w:rsidR="00050955">
          <w:rPr>
            <w:noProof/>
            <w:webHidden/>
          </w:rPr>
          <w:t>38</w:t>
        </w:r>
        <w:r>
          <w:rPr>
            <w:noProof/>
            <w:webHidden/>
          </w:rPr>
          <w:fldChar w:fldCharType="end"/>
        </w:r>
      </w:hyperlink>
    </w:p>
    <w:p w14:paraId="52EC58B8" w14:textId="77777777" w:rsidR="00973735" w:rsidRDefault="00973735">
      <w:pPr>
        <w:pStyle w:val="Obsah3"/>
        <w:tabs>
          <w:tab w:val="left" w:pos="1200"/>
          <w:tab w:val="right" w:leader="dot" w:pos="9062"/>
        </w:tabs>
        <w:rPr>
          <w:rFonts w:asciiTheme="minorHAnsi" w:eastAsiaTheme="minorEastAsia" w:hAnsiTheme="minorHAnsi" w:cstheme="minorBidi"/>
          <w:noProof/>
          <w:lang w:eastAsia="cs-CZ"/>
        </w:rPr>
      </w:pPr>
      <w:hyperlink w:anchor="_Toc219216281" w:history="1">
        <w:r w:rsidRPr="00482554">
          <w:rPr>
            <w:rStyle w:val="Hypertextovodkaz"/>
            <w:noProof/>
          </w:rPr>
          <w:t>5.9.1.</w:t>
        </w:r>
        <w:r>
          <w:rPr>
            <w:rFonts w:asciiTheme="minorHAnsi" w:eastAsiaTheme="minorEastAsia" w:hAnsiTheme="minorHAnsi" w:cstheme="minorBidi"/>
            <w:noProof/>
            <w:lang w:eastAsia="cs-CZ"/>
          </w:rPr>
          <w:tab/>
        </w:r>
        <w:r w:rsidRPr="00482554">
          <w:rPr>
            <w:rStyle w:val="Hypertextovodkaz"/>
            <w:noProof/>
          </w:rPr>
          <w:t>City Campus Ostravské univerzity</w:t>
        </w:r>
        <w:r>
          <w:rPr>
            <w:noProof/>
            <w:webHidden/>
          </w:rPr>
          <w:tab/>
        </w:r>
        <w:r>
          <w:rPr>
            <w:noProof/>
            <w:webHidden/>
          </w:rPr>
          <w:fldChar w:fldCharType="begin"/>
        </w:r>
        <w:r>
          <w:rPr>
            <w:noProof/>
            <w:webHidden/>
          </w:rPr>
          <w:instrText xml:space="preserve"> PAGEREF _Toc219216281 \h </w:instrText>
        </w:r>
        <w:r>
          <w:rPr>
            <w:noProof/>
            <w:webHidden/>
          </w:rPr>
        </w:r>
        <w:r>
          <w:rPr>
            <w:noProof/>
            <w:webHidden/>
          </w:rPr>
          <w:fldChar w:fldCharType="separate"/>
        </w:r>
        <w:r w:rsidR="00050955">
          <w:rPr>
            <w:noProof/>
            <w:webHidden/>
          </w:rPr>
          <w:t>39</w:t>
        </w:r>
        <w:r>
          <w:rPr>
            <w:noProof/>
            <w:webHidden/>
          </w:rPr>
          <w:fldChar w:fldCharType="end"/>
        </w:r>
      </w:hyperlink>
    </w:p>
    <w:p w14:paraId="5014728B" w14:textId="77777777" w:rsidR="00973735" w:rsidRDefault="00973735">
      <w:pPr>
        <w:pStyle w:val="Obsah3"/>
        <w:tabs>
          <w:tab w:val="left" w:pos="1200"/>
          <w:tab w:val="right" w:leader="dot" w:pos="9062"/>
        </w:tabs>
        <w:rPr>
          <w:rFonts w:asciiTheme="minorHAnsi" w:eastAsiaTheme="minorEastAsia" w:hAnsiTheme="minorHAnsi" w:cstheme="minorBidi"/>
          <w:noProof/>
          <w:lang w:eastAsia="cs-CZ"/>
        </w:rPr>
      </w:pPr>
      <w:hyperlink w:anchor="_Toc219216282" w:history="1">
        <w:r w:rsidRPr="00482554">
          <w:rPr>
            <w:rStyle w:val="Hypertextovodkaz"/>
            <w:noProof/>
          </w:rPr>
          <w:t>5.9.2.</w:t>
        </w:r>
        <w:r>
          <w:rPr>
            <w:rFonts w:asciiTheme="minorHAnsi" w:eastAsiaTheme="minorEastAsia" w:hAnsiTheme="minorHAnsi" w:cstheme="minorBidi"/>
            <w:noProof/>
            <w:lang w:eastAsia="cs-CZ"/>
          </w:rPr>
          <w:tab/>
        </w:r>
        <w:r w:rsidRPr="00482554">
          <w:rPr>
            <w:rStyle w:val="Hypertextovodkaz"/>
            <w:noProof/>
          </w:rPr>
          <w:t>Vzdělávací a sportovní centrum Bílá</w:t>
        </w:r>
        <w:r>
          <w:rPr>
            <w:noProof/>
            <w:webHidden/>
          </w:rPr>
          <w:tab/>
        </w:r>
        <w:r>
          <w:rPr>
            <w:noProof/>
            <w:webHidden/>
          </w:rPr>
          <w:fldChar w:fldCharType="begin"/>
        </w:r>
        <w:r>
          <w:rPr>
            <w:noProof/>
            <w:webHidden/>
          </w:rPr>
          <w:instrText xml:space="preserve"> PAGEREF _Toc219216282 \h </w:instrText>
        </w:r>
        <w:r>
          <w:rPr>
            <w:noProof/>
            <w:webHidden/>
          </w:rPr>
        </w:r>
        <w:r>
          <w:rPr>
            <w:noProof/>
            <w:webHidden/>
          </w:rPr>
          <w:fldChar w:fldCharType="separate"/>
        </w:r>
        <w:r w:rsidR="00050955">
          <w:rPr>
            <w:noProof/>
            <w:webHidden/>
          </w:rPr>
          <w:t>40</w:t>
        </w:r>
        <w:r>
          <w:rPr>
            <w:noProof/>
            <w:webHidden/>
          </w:rPr>
          <w:fldChar w:fldCharType="end"/>
        </w:r>
      </w:hyperlink>
    </w:p>
    <w:p w14:paraId="3B7B2752" w14:textId="77777777" w:rsidR="00973735" w:rsidRDefault="00973735">
      <w:pPr>
        <w:pStyle w:val="Obsah3"/>
        <w:tabs>
          <w:tab w:val="left" w:pos="1200"/>
          <w:tab w:val="right" w:leader="dot" w:pos="9062"/>
        </w:tabs>
        <w:rPr>
          <w:rFonts w:asciiTheme="minorHAnsi" w:eastAsiaTheme="minorEastAsia" w:hAnsiTheme="minorHAnsi" w:cstheme="minorBidi"/>
          <w:noProof/>
          <w:lang w:eastAsia="cs-CZ"/>
        </w:rPr>
      </w:pPr>
      <w:hyperlink w:anchor="_Toc219216283" w:history="1">
        <w:r w:rsidRPr="00482554">
          <w:rPr>
            <w:rStyle w:val="Hypertextovodkaz"/>
            <w:noProof/>
          </w:rPr>
          <w:t>5.9.3.</w:t>
        </w:r>
        <w:r>
          <w:rPr>
            <w:rFonts w:asciiTheme="minorHAnsi" w:eastAsiaTheme="minorEastAsia" w:hAnsiTheme="minorHAnsi" w:cstheme="minorBidi"/>
            <w:noProof/>
            <w:lang w:eastAsia="cs-CZ"/>
          </w:rPr>
          <w:tab/>
        </w:r>
        <w:r w:rsidRPr="00482554">
          <w:rPr>
            <w:rStyle w:val="Hypertextovodkaz"/>
            <w:noProof/>
          </w:rPr>
          <w:t>Národní centrum stolního tenisu v Havířově</w:t>
        </w:r>
        <w:r w:rsidRPr="00482554">
          <w:rPr>
            <w:rStyle w:val="Hypertextovodkaz"/>
            <w:noProof/>
          </w:rPr>
          <w:noBreakHyphen/>
          <w:t>Šumbarku</w:t>
        </w:r>
        <w:r>
          <w:rPr>
            <w:noProof/>
            <w:webHidden/>
          </w:rPr>
          <w:tab/>
        </w:r>
        <w:r>
          <w:rPr>
            <w:noProof/>
            <w:webHidden/>
          </w:rPr>
          <w:fldChar w:fldCharType="begin"/>
        </w:r>
        <w:r>
          <w:rPr>
            <w:noProof/>
            <w:webHidden/>
          </w:rPr>
          <w:instrText xml:space="preserve"> PAGEREF _Toc219216283 \h </w:instrText>
        </w:r>
        <w:r>
          <w:rPr>
            <w:noProof/>
            <w:webHidden/>
          </w:rPr>
        </w:r>
        <w:r>
          <w:rPr>
            <w:noProof/>
            <w:webHidden/>
          </w:rPr>
          <w:fldChar w:fldCharType="separate"/>
        </w:r>
        <w:r w:rsidR="00050955">
          <w:rPr>
            <w:noProof/>
            <w:webHidden/>
          </w:rPr>
          <w:t>40</w:t>
        </w:r>
        <w:r>
          <w:rPr>
            <w:noProof/>
            <w:webHidden/>
          </w:rPr>
          <w:fldChar w:fldCharType="end"/>
        </w:r>
      </w:hyperlink>
    </w:p>
    <w:p w14:paraId="7EA0530C" w14:textId="77777777" w:rsidR="00973735" w:rsidRDefault="00973735">
      <w:pPr>
        <w:pStyle w:val="Obsah3"/>
        <w:tabs>
          <w:tab w:val="left" w:pos="1200"/>
          <w:tab w:val="right" w:leader="dot" w:pos="9062"/>
        </w:tabs>
        <w:rPr>
          <w:rFonts w:asciiTheme="minorHAnsi" w:eastAsiaTheme="minorEastAsia" w:hAnsiTheme="minorHAnsi" w:cstheme="minorBidi"/>
          <w:noProof/>
          <w:lang w:eastAsia="cs-CZ"/>
        </w:rPr>
      </w:pPr>
      <w:hyperlink w:anchor="_Toc219216284" w:history="1">
        <w:r w:rsidRPr="00482554">
          <w:rPr>
            <w:rStyle w:val="Hypertextovodkaz"/>
            <w:noProof/>
          </w:rPr>
          <w:t>5.9.4.</w:t>
        </w:r>
        <w:r>
          <w:rPr>
            <w:rFonts w:asciiTheme="minorHAnsi" w:eastAsiaTheme="minorEastAsia" w:hAnsiTheme="minorHAnsi" w:cstheme="minorBidi"/>
            <w:noProof/>
            <w:lang w:eastAsia="cs-CZ"/>
          </w:rPr>
          <w:tab/>
        </w:r>
        <w:r w:rsidRPr="00482554">
          <w:rPr>
            <w:rStyle w:val="Hypertextovodkaz"/>
            <w:noProof/>
          </w:rPr>
          <w:t>Multifunkční sportovní hala pro míčové sporty v Ostravě</w:t>
        </w:r>
        <w:r>
          <w:rPr>
            <w:noProof/>
            <w:webHidden/>
          </w:rPr>
          <w:tab/>
        </w:r>
        <w:r>
          <w:rPr>
            <w:noProof/>
            <w:webHidden/>
          </w:rPr>
          <w:fldChar w:fldCharType="begin"/>
        </w:r>
        <w:r>
          <w:rPr>
            <w:noProof/>
            <w:webHidden/>
          </w:rPr>
          <w:instrText xml:space="preserve"> PAGEREF _Toc219216284 \h </w:instrText>
        </w:r>
        <w:r>
          <w:rPr>
            <w:noProof/>
            <w:webHidden/>
          </w:rPr>
        </w:r>
        <w:r>
          <w:rPr>
            <w:noProof/>
            <w:webHidden/>
          </w:rPr>
          <w:fldChar w:fldCharType="separate"/>
        </w:r>
        <w:r w:rsidR="00050955">
          <w:rPr>
            <w:noProof/>
            <w:webHidden/>
          </w:rPr>
          <w:t>40</w:t>
        </w:r>
        <w:r>
          <w:rPr>
            <w:noProof/>
            <w:webHidden/>
          </w:rPr>
          <w:fldChar w:fldCharType="end"/>
        </w:r>
      </w:hyperlink>
    </w:p>
    <w:p w14:paraId="679EE087" w14:textId="77777777" w:rsidR="00973735" w:rsidRDefault="00973735">
      <w:pPr>
        <w:pStyle w:val="Obsah3"/>
        <w:tabs>
          <w:tab w:val="left" w:pos="1200"/>
          <w:tab w:val="right" w:leader="dot" w:pos="9062"/>
        </w:tabs>
        <w:rPr>
          <w:rFonts w:asciiTheme="minorHAnsi" w:eastAsiaTheme="minorEastAsia" w:hAnsiTheme="minorHAnsi" w:cstheme="minorBidi"/>
          <w:noProof/>
          <w:lang w:eastAsia="cs-CZ"/>
        </w:rPr>
      </w:pPr>
      <w:hyperlink w:anchor="_Toc219216285" w:history="1">
        <w:r w:rsidRPr="00482554">
          <w:rPr>
            <w:rStyle w:val="Hypertextovodkaz"/>
            <w:noProof/>
          </w:rPr>
          <w:t>5.9.5.</w:t>
        </w:r>
        <w:r>
          <w:rPr>
            <w:rFonts w:asciiTheme="minorHAnsi" w:eastAsiaTheme="minorEastAsia" w:hAnsiTheme="minorHAnsi" w:cstheme="minorBidi"/>
            <w:noProof/>
            <w:lang w:eastAsia="cs-CZ"/>
          </w:rPr>
          <w:tab/>
        </w:r>
        <w:r w:rsidRPr="00482554">
          <w:rPr>
            <w:rStyle w:val="Hypertextovodkaz"/>
            <w:noProof/>
          </w:rPr>
          <w:t>Sportovní hala Basketpoint</w:t>
        </w:r>
        <w:r>
          <w:rPr>
            <w:noProof/>
            <w:webHidden/>
          </w:rPr>
          <w:tab/>
        </w:r>
        <w:r>
          <w:rPr>
            <w:noProof/>
            <w:webHidden/>
          </w:rPr>
          <w:fldChar w:fldCharType="begin"/>
        </w:r>
        <w:r>
          <w:rPr>
            <w:noProof/>
            <w:webHidden/>
          </w:rPr>
          <w:instrText xml:space="preserve"> PAGEREF _Toc219216285 \h </w:instrText>
        </w:r>
        <w:r>
          <w:rPr>
            <w:noProof/>
            <w:webHidden/>
          </w:rPr>
        </w:r>
        <w:r>
          <w:rPr>
            <w:noProof/>
            <w:webHidden/>
          </w:rPr>
          <w:fldChar w:fldCharType="separate"/>
        </w:r>
        <w:r w:rsidR="00050955">
          <w:rPr>
            <w:noProof/>
            <w:webHidden/>
          </w:rPr>
          <w:t>41</w:t>
        </w:r>
        <w:r>
          <w:rPr>
            <w:noProof/>
            <w:webHidden/>
          </w:rPr>
          <w:fldChar w:fldCharType="end"/>
        </w:r>
      </w:hyperlink>
    </w:p>
    <w:p w14:paraId="55188DE8" w14:textId="77777777" w:rsidR="00973735" w:rsidRDefault="00973735">
      <w:pPr>
        <w:pStyle w:val="Obsah3"/>
        <w:tabs>
          <w:tab w:val="left" w:pos="1200"/>
          <w:tab w:val="right" w:leader="dot" w:pos="9062"/>
        </w:tabs>
        <w:rPr>
          <w:rFonts w:asciiTheme="minorHAnsi" w:eastAsiaTheme="minorEastAsia" w:hAnsiTheme="minorHAnsi" w:cstheme="minorBidi"/>
          <w:noProof/>
          <w:lang w:eastAsia="cs-CZ"/>
        </w:rPr>
      </w:pPr>
      <w:hyperlink w:anchor="_Toc219216286" w:history="1">
        <w:r w:rsidRPr="00482554">
          <w:rPr>
            <w:rStyle w:val="Hypertextovodkaz"/>
            <w:noProof/>
          </w:rPr>
          <w:t>5.9.6.</w:t>
        </w:r>
        <w:r>
          <w:rPr>
            <w:rFonts w:asciiTheme="minorHAnsi" w:eastAsiaTheme="minorEastAsia" w:hAnsiTheme="minorHAnsi" w:cstheme="minorBidi"/>
            <w:noProof/>
            <w:lang w:eastAsia="cs-CZ"/>
          </w:rPr>
          <w:tab/>
        </w:r>
        <w:r w:rsidRPr="00482554">
          <w:rPr>
            <w:rStyle w:val="Hypertextovodkaz"/>
            <w:noProof/>
          </w:rPr>
          <w:t>Fotbalový stadion Bazaly</w:t>
        </w:r>
        <w:r>
          <w:rPr>
            <w:noProof/>
            <w:webHidden/>
          </w:rPr>
          <w:tab/>
        </w:r>
        <w:r>
          <w:rPr>
            <w:noProof/>
            <w:webHidden/>
          </w:rPr>
          <w:fldChar w:fldCharType="begin"/>
        </w:r>
        <w:r>
          <w:rPr>
            <w:noProof/>
            <w:webHidden/>
          </w:rPr>
          <w:instrText xml:space="preserve"> PAGEREF _Toc219216286 \h </w:instrText>
        </w:r>
        <w:r>
          <w:rPr>
            <w:noProof/>
            <w:webHidden/>
          </w:rPr>
        </w:r>
        <w:r>
          <w:rPr>
            <w:noProof/>
            <w:webHidden/>
          </w:rPr>
          <w:fldChar w:fldCharType="separate"/>
        </w:r>
        <w:r w:rsidR="00050955">
          <w:rPr>
            <w:noProof/>
            <w:webHidden/>
          </w:rPr>
          <w:t>41</w:t>
        </w:r>
        <w:r>
          <w:rPr>
            <w:noProof/>
            <w:webHidden/>
          </w:rPr>
          <w:fldChar w:fldCharType="end"/>
        </w:r>
      </w:hyperlink>
    </w:p>
    <w:p w14:paraId="2A08E895" w14:textId="77777777" w:rsidR="00973735" w:rsidRDefault="00973735">
      <w:pPr>
        <w:pStyle w:val="Obsah3"/>
        <w:tabs>
          <w:tab w:val="left" w:pos="1200"/>
          <w:tab w:val="right" w:leader="dot" w:pos="9062"/>
        </w:tabs>
        <w:rPr>
          <w:rFonts w:asciiTheme="minorHAnsi" w:eastAsiaTheme="minorEastAsia" w:hAnsiTheme="minorHAnsi" w:cstheme="minorBidi"/>
          <w:noProof/>
          <w:lang w:eastAsia="cs-CZ"/>
        </w:rPr>
      </w:pPr>
      <w:hyperlink w:anchor="_Toc219216287" w:history="1">
        <w:r w:rsidRPr="00482554">
          <w:rPr>
            <w:rStyle w:val="Hypertextovodkaz"/>
            <w:noProof/>
          </w:rPr>
          <w:t>5.9.7.</w:t>
        </w:r>
        <w:r>
          <w:rPr>
            <w:rFonts w:asciiTheme="minorHAnsi" w:eastAsiaTheme="minorEastAsia" w:hAnsiTheme="minorHAnsi" w:cstheme="minorBidi"/>
            <w:noProof/>
            <w:lang w:eastAsia="cs-CZ"/>
          </w:rPr>
          <w:tab/>
        </w:r>
        <w:r w:rsidRPr="00482554">
          <w:rPr>
            <w:rStyle w:val="Hypertextovodkaz"/>
            <w:noProof/>
          </w:rPr>
          <w:t>Areál skokanských můstků Jiřího Rašky ve Frenštátě pod Radhoštěm</w:t>
        </w:r>
        <w:r>
          <w:rPr>
            <w:noProof/>
            <w:webHidden/>
          </w:rPr>
          <w:tab/>
        </w:r>
        <w:r>
          <w:rPr>
            <w:noProof/>
            <w:webHidden/>
          </w:rPr>
          <w:fldChar w:fldCharType="begin"/>
        </w:r>
        <w:r>
          <w:rPr>
            <w:noProof/>
            <w:webHidden/>
          </w:rPr>
          <w:instrText xml:space="preserve"> PAGEREF _Toc219216287 \h </w:instrText>
        </w:r>
        <w:r>
          <w:rPr>
            <w:noProof/>
            <w:webHidden/>
          </w:rPr>
        </w:r>
        <w:r>
          <w:rPr>
            <w:noProof/>
            <w:webHidden/>
          </w:rPr>
          <w:fldChar w:fldCharType="separate"/>
        </w:r>
        <w:r w:rsidR="00050955">
          <w:rPr>
            <w:noProof/>
            <w:webHidden/>
          </w:rPr>
          <w:t>41</w:t>
        </w:r>
        <w:r>
          <w:rPr>
            <w:noProof/>
            <w:webHidden/>
          </w:rPr>
          <w:fldChar w:fldCharType="end"/>
        </w:r>
      </w:hyperlink>
    </w:p>
    <w:p w14:paraId="32CF53CD" w14:textId="559A8857" w:rsidR="00973735" w:rsidRDefault="00973735">
      <w:pPr>
        <w:pStyle w:val="Obsah3"/>
        <w:tabs>
          <w:tab w:val="left" w:pos="1200"/>
          <w:tab w:val="right" w:leader="dot" w:pos="9062"/>
        </w:tabs>
        <w:rPr>
          <w:rFonts w:asciiTheme="minorHAnsi" w:eastAsiaTheme="minorEastAsia" w:hAnsiTheme="minorHAnsi" w:cstheme="minorBidi"/>
          <w:noProof/>
          <w:lang w:eastAsia="cs-CZ"/>
        </w:rPr>
      </w:pPr>
      <w:hyperlink w:anchor="_Toc219216288" w:history="1">
        <w:r w:rsidRPr="00482554">
          <w:rPr>
            <w:rStyle w:val="Hypertextovodkaz"/>
            <w:noProof/>
          </w:rPr>
          <w:t>5.9.8.</w:t>
        </w:r>
        <w:r>
          <w:rPr>
            <w:rFonts w:asciiTheme="minorHAnsi" w:eastAsiaTheme="minorEastAsia" w:hAnsiTheme="minorHAnsi" w:cstheme="minorBidi"/>
            <w:noProof/>
            <w:lang w:eastAsia="cs-CZ"/>
          </w:rPr>
          <w:tab/>
        </w:r>
        <w:r w:rsidRPr="00482554">
          <w:rPr>
            <w:rStyle w:val="Hypertextovodkaz"/>
            <w:noProof/>
          </w:rPr>
          <w:t>Sportoviště při školách a školských zařízeních zřizovaných Moravskoslezským krajem</w:t>
        </w:r>
        <w:r w:rsidR="00AB56BF">
          <w:rPr>
            <w:rStyle w:val="Hypertextovodkaz"/>
            <w:noProof/>
          </w:rPr>
          <w:tab/>
        </w:r>
        <w:r>
          <w:rPr>
            <w:noProof/>
            <w:webHidden/>
          </w:rPr>
          <w:tab/>
        </w:r>
        <w:r>
          <w:rPr>
            <w:noProof/>
            <w:webHidden/>
          </w:rPr>
          <w:fldChar w:fldCharType="begin"/>
        </w:r>
        <w:r>
          <w:rPr>
            <w:noProof/>
            <w:webHidden/>
          </w:rPr>
          <w:instrText xml:space="preserve"> PAGEREF _Toc219216288 \h </w:instrText>
        </w:r>
        <w:r>
          <w:rPr>
            <w:noProof/>
            <w:webHidden/>
          </w:rPr>
        </w:r>
        <w:r>
          <w:rPr>
            <w:noProof/>
            <w:webHidden/>
          </w:rPr>
          <w:fldChar w:fldCharType="separate"/>
        </w:r>
        <w:r w:rsidR="00050955">
          <w:rPr>
            <w:noProof/>
            <w:webHidden/>
          </w:rPr>
          <w:t>42</w:t>
        </w:r>
        <w:r>
          <w:rPr>
            <w:noProof/>
            <w:webHidden/>
          </w:rPr>
          <w:fldChar w:fldCharType="end"/>
        </w:r>
      </w:hyperlink>
    </w:p>
    <w:p w14:paraId="56CEB7BD" w14:textId="77777777" w:rsidR="00973735" w:rsidRDefault="00973735">
      <w:pPr>
        <w:pStyle w:val="Obsah2"/>
        <w:tabs>
          <w:tab w:val="left" w:pos="960"/>
          <w:tab w:val="right" w:leader="dot" w:pos="9062"/>
        </w:tabs>
        <w:rPr>
          <w:rFonts w:asciiTheme="minorHAnsi" w:eastAsiaTheme="minorEastAsia" w:hAnsiTheme="minorHAnsi" w:cstheme="minorBidi"/>
          <w:noProof/>
          <w:lang w:eastAsia="cs-CZ"/>
        </w:rPr>
      </w:pPr>
      <w:hyperlink w:anchor="_Toc219216289" w:history="1">
        <w:r w:rsidRPr="00482554">
          <w:rPr>
            <w:rStyle w:val="Hypertextovodkaz"/>
            <w:noProof/>
          </w:rPr>
          <w:t>5.10.</w:t>
        </w:r>
        <w:r>
          <w:rPr>
            <w:rFonts w:asciiTheme="minorHAnsi" w:eastAsiaTheme="minorEastAsia" w:hAnsiTheme="minorHAnsi" w:cstheme="minorBidi"/>
            <w:noProof/>
            <w:lang w:eastAsia="cs-CZ"/>
          </w:rPr>
          <w:tab/>
        </w:r>
        <w:r w:rsidRPr="00482554">
          <w:rPr>
            <w:rStyle w:val="Hypertextovodkaz"/>
            <w:noProof/>
          </w:rPr>
          <w:t>Oceňování úspěšných sportovců</w:t>
        </w:r>
        <w:r>
          <w:rPr>
            <w:noProof/>
            <w:webHidden/>
          </w:rPr>
          <w:tab/>
        </w:r>
        <w:r>
          <w:rPr>
            <w:noProof/>
            <w:webHidden/>
          </w:rPr>
          <w:fldChar w:fldCharType="begin"/>
        </w:r>
        <w:r>
          <w:rPr>
            <w:noProof/>
            <w:webHidden/>
          </w:rPr>
          <w:instrText xml:space="preserve"> PAGEREF _Toc219216289 \h </w:instrText>
        </w:r>
        <w:r>
          <w:rPr>
            <w:noProof/>
            <w:webHidden/>
          </w:rPr>
        </w:r>
        <w:r>
          <w:rPr>
            <w:noProof/>
            <w:webHidden/>
          </w:rPr>
          <w:fldChar w:fldCharType="separate"/>
        </w:r>
        <w:r w:rsidR="00050955">
          <w:rPr>
            <w:noProof/>
            <w:webHidden/>
          </w:rPr>
          <w:t>44</w:t>
        </w:r>
        <w:r>
          <w:rPr>
            <w:noProof/>
            <w:webHidden/>
          </w:rPr>
          <w:fldChar w:fldCharType="end"/>
        </w:r>
      </w:hyperlink>
    </w:p>
    <w:p w14:paraId="536BA673" w14:textId="77777777" w:rsidR="00973735" w:rsidRDefault="00973735">
      <w:pPr>
        <w:pStyle w:val="Obsah1"/>
        <w:rPr>
          <w:rFonts w:asciiTheme="minorHAnsi" w:eastAsiaTheme="minorEastAsia" w:hAnsiTheme="minorHAnsi" w:cstheme="minorBidi"/>
          <w:b w:val="0"/>
          <w:noProof/>
          <w:lang w:eastAsia="cs-CZ"/>
        </w:rPr>
      </w:pPr>
      <w:hyperlink w:anchor="_Toc219216290" w:history="1">
        <w:r w:rsidRPr="00482554">
          <w:rPr>
            <w:rStyle w:val="Hypertextovodkaz"/>
            <w:noProof/>
          </w:rPr>
          <w:t>6.</w:t>
        </w:r>
        <w:r>
          <w:rPr>
            <w:rFonts w:asciiTheme="minorHAnsi" w:eastAsiaTheme="minorEastAsia" w:hAnsiTheme="minorHAnsi" w:cstheme="minorBidi"/>
            <w:b w:val="0"/>
            <w:noProof/>
            <w:lang w:eastAsia="cs-CZ"/>
          </w:rPr>
          <w:tab/>
        </w:r>
        <w:r w:rsidRPr="00482554">
          <w:rPr>
            <w:rStyle w:val="Hypertextovodkaz"/>
            <w:noProof/>
          </w:rPr>
          <w:t>Vývoj finanční alokace v rozpočtu kraje</w:t>
        </w:r>
        <w:r>
          <w:rPr>
            <w:noProof/>
            <w:webHidden/>
          </w:rPr>
          <w:tab/>
        </w:r>
        <w:r>
          <w:rPr>
            <w:noProof/>
            <w:webHidden/>
          </w:rPr>
          <w:fldChar w:fldCharType="begin"/>
        </w:r>
        <w:r>
          <w:rPr>
            <w:noProof/>
            <w:webHidden/>
          </w:rPr>
          <w:instrText xml:space="preserve"> PAGEREF _Toc219216290 \h </w:instrText>
        </w:r>
        <w:r>
          <w:rPr>
            <w:noProof/>
            <w:webHidden/>
          </w:rPr>
        </w:r>
        <w:r>
          <w:rPr>
            <w:noProof/>
            <w:webHidden/>
          </w:rPr>
          <w:fldChar w:fldCharType="separate"/>
        </w:r>
        <w:r w:rsidR="00050955">
          <w:rPr>
            <w:noProof/>
            <w:webHidden/>
          </w:rPr>
          <w:t>45</w:t>
        </w:r>
        <w:r>
          <w:rPr>
            <w:noProof/>
            <w:webHidden/>
          </w:rPr>
          <w:fldChar w:fldCharType="end"/>
        </w:r>
      </w:hyperlink>
    </w:p>
    <w:p w14:paraId="63DD6CFB" w14:textId="77777777" w:rsidR="00973735" w:rsidRDefault="00973735">
      <w:pPr>
        <w:pStyle w:val="Obsah1"/>
        <w:rPr>
          <w:rFonts w:asciiTheme="minorHAnsi" w:eastAsiaTheme="minorEastAsia" w:hAnsiTheme="minorHAnsi" w:cstheme="minorBidi"/>
          <w:b w:val="0"/>
          <w:noProof/>
          <w:lang w:eastAsia="cs-CZ"/>
        </w:rPr>
      </w:pPr>
      <w:hyperlink w:anchor="_Toc219216291" w:history="1">
        <w:r w:rsidRPr="00482554">
          <w:rPr>
            <w:rStyle w:val="Hypertextovodkaz"/>
            <w:noProof/>
          </w:rPr>
          <w:t>7.</w:t>
        </w:r>
        <w:r>
          <w:rPr>
            <w:rFonts w:asciiTheme="minorHAnsi" w:eastAsiaTheme="minorEastAsia" w:hAnsiTheme="minorHAnsi" w:cstheme="minorBidi"/>
            <w:b w:val="0"/>
            <w:noProof/>
            <w:lang w:eastAsia="cs-CZ"/>
          </w:rPr>
          <w:tab/>
        </w:r>
        <w:r w:rsidRPr="00482554">
          <w:rPr>
            <w:rStyle w:val="Hypertextovodkaz"/>
            <w:noProof/>
          </w:rPr>
          <w:t>Zásady pro poskytnutí finanční podpory z rozpočtu kraje</w:t>
        </w:r>
        <w:r>
          <w:rPr>
            <w:noProof/>
            <w:webHidden/>
          </w:rPr>
          <w:tab/>
        </w:r>
        <w:r>
          <w:rPr>
            <w:noProof/>
            <w:webHidden/>
          </w:rPr>
          <w:fldChar w:fldCharType="begin"/>
        </w:r>
        <w:r>
          <w:rPr>
            <w:noProof/>
            <w:webHidden/>
          </w:rPr>
          <w:instrText xml:space="preserve"> PAGEREF _Toc219216291 \h </w:instrText>
        </w:r>
        <w:r>
          <w:rPr>
            <w:noProof/>
            <w:webHidden/>
          </w:rPr>
        </w:r>
        <w:r>
          <w:rPr>
            <w:noProof/>
            <w:webHidden/>
          </w:rPr>
          <w:fldChar w:fldCharType="separate"/>
        </w:r>
        <w:r w:rsidR="00050955">
          <w:rPr>
            <w:noProof/>
            <w:webHidden/>
          </w:rPr>
          <w:t>54</w:t>
        </w:r>
        <w:r>
          <w:rPr>
            <w:noProof/>
            <w:webHidden/>
          </w:rPr>
          <w:fldChar w:fldCharType="end"/>
        </w:r>
      </w:hyperlink>
    </w:p>
    <w:p w14:paraId="40AAC5E8" w14:textId="77777777" w:rsidR="00973735" w:rsidRDefault="00973735">
      <w:pPr>
        <w:pStyle w:val="Obsah2"/>
        <w:tabs>
          <w:tab w:val="left" w:pos="960"/>
          <w:tab w:val="right" w:leader="dot" w:pos="9062"/>
        </w:tabs>
        <w:rPr>
          <w:rFonts w:asciiTheme="minorHAnsi" w:eastAsiaTheme="minorEastAsia" w:hAnsiTheme="minorHAnsi" w:cstheme="minorBidi"/>
          <w:noProof/>
          <w:lang w:eastAsia="cs-CZ"/>
        </w:rPr>
      </w:pPr>
      <w:hyperlink w:anchor="_Toc219216292" w:history="1">
        <w:r w:rsidRPr="00482554">
          <w:rPr>
            <w:rStyle w:val="Hypertextovodkaz"/>
            <w:noProof/>
          </w:rPr>
          <w:t>7.1.</w:t>
        </w:r>
        <w:r>
          <w:rPr>
            <w:rFonts w:asciiTheme="minorHAnsi" w:eastAsiaTheme="minorEastAsia" w:hAnsiTheme="minorHAnsi" w:cstheme="minorBidi"/>
            <w:noProof/>
            <w:lang w:eastAsia="cs-CZ"/>
          </w:rPr>
          <w:tab/>
        </w:r>
        <w:r w:rsidRPr="00482554">
          <w:rPr>
            <w:rStyle w:val="Hypertextovodkaz"/>
            <w:noProof/>
          </w:rPr>
          <w:t>Zásady pro poskytování finanční podpory prostřednictvím dotačních programů</w:t>
        </w:r>
        <w:r>
          <w:rPr>
            <w:noProof/>
            <w:webHidden/>
          </w:rPr>
          <w:tab/>
        </w:r>
        <w:r>
          <w:rPr>
            <w:noProof/>
            <w:webHidden/>
          </w:rPr>
          <w:fldChar w:fldCharType="begin"/>
        </w:r>
        <w:r>
          <w:rPr>
            <w:noProof/>
            <w:webHidden/>
          </w:rPr>
          <w:instrText xml:space="preserve"> PAGEREF _Toc219216292 \h </w:instrText>
        </w:r>
        <w:r>
          <w:rPr>
            <w:noProof/>
            <w:webHidden/>
          </w:rPr>
        </w:r>
        <w:r>
          <w:rPr>
            <w:noProof/>
            <w:webHidden/>
          </w:rPr>
          <w:fldChar w:fldCharType="separate"/>
        </w:r>
        <w:r w:rsidR="00050955">
          <w:rPr>
            <w:noProof/>
            <w:webHidden/>
          </w:rPr>
          <w:t>54</w:t>
        </w:r>
        <w:r>
          <w:rPr>
            <w:noProof/>
            <w:webHidden/>
          </w:rPr>
          <w:fldChar w:fldCharType="end"/>
        </w:r>
      </w:hyperlink>
    </w:p>
    <w:p w14:paraId="72771E42" w14:textId="77777777" w:rsidR="00973735" w:rsidRDefault="00973735">
      <w:pPr>
        <w:pStyle w:val="Obsah3"/>
        <w:tabs>
          <w:tab w:val="left" w:pos="1200"/>
          <w:tab w:val="right" w:leader="dot" w:pos="9062"/>
        </w:tabs>
        <w:rPr>
          <w:rFonts w:asciiTheme="minorHAnsi" w:eastAsiaTheme="minorEastAsia" w:hAnsiTheme="minorHAnsi" w:cstheme="minorBidi"/>
          <w:noProof/>
          <w:lang w:eastAsia="cs-CZ"/>
        </w:rPr>
      </w:pPr>
      <w:hyperlink w:anchor="_Toc219216293" w:history="1">
        <w:r w:rsidRPr="00482554">
          <w:rPr>
            <w:rStyle w:val="Hypertextovodkaz"/>
            <w:noProof/>
          </w:rPr>
          <w:t>7.1.1.</w:t>
        </w:r>
        <w:r>
          <w:rPr>
            <w:rFonts w:asciiTheme="minorHAnsi" w:eastAsiaTheme="minorEastAsia" w:hAnsiTheme="minorHAnsi" w:cstheme="minorBidi"/>
            <w:noProof/>
            <w:lang w:eastAsia="cs-CZ"/>
          </w:rPr>
          <w:tab/>
        </w:r>
        <w:r w:rsidRPr="00482554">
          <w:rPr>
            <w:rStyle w:val="Hypertextovodkaz"/>
            <w:noProof/>
          </w:rPr>
          <w:t>Zásady pro poskytování finanční podpory prostřednictvím dotačního programu Podpora sportovních akademií a tréninkových center</w:t>
        </w:r>
        <w:r>
          <w:rPr>
            <w:noProof/>
            <w:webHidden/>
          </w:rPr>
          <w:tab/>
        </w:r>
        <w:r>
          <w:rPr>
            <w:noProof/>
            <w:webHidden/>
          </w:rPr>
          <w:fldChar w:fldCharType="begin"/>
        </w:r>
        <w:r>
          <w:rPr>
            <w:noProof/>
            <w:webHidden/>
          </w:rPr>
          <w:instrText xml:space="preserve"> PAGEREF _Toc219216293 \h </w:instrText>
        </w:r>
        <w:r>
          <w:rPr>
            <w:noProof/>
            <w:webHidden/>
          </w:rPr>
        </w:r>
        <w:r>
          <w:rPr>
            <w:noProof/>
            <w:webHidden/>
          </w:rPr>
          <w:fldChar w:fldCharType="separate"/>
        </w:r>
        <w:r w:rsidR="00050955">
          <w:rPr>
            <w:noProof/>
            <w:webHidden/>
          </w:rPr>
          <w:t>54</w:t>
        </w:r>
        <w:r>
          <w:rPr>
            <w:noProof/>
            <w:webHidden/>
          </w:rPr>
          <w:fldChar w:fldCharType="end"/>
        </w:r>
      </w:hyperlink>
    </w:p>
    <w:p w14:paraId="5ED0C708" w14:textId="77777777" w:rsidR="00973735" w:rsidRDefault="00973735">
      <w:pPr>
        <w:pStyle w:val="Obsah3"/>
        <w:tabs>
          <w:tab w:val="left" w:pos="1200"/>
          <w:tab w:val="right" w:leader="dot" w:pos="9062"/>
        </w:tabs>
        <w:rPr>
          <w:rFonts w:asciiTheme="minorHAnsi" w:eastAsiaTheme="minorEastAsia" w:hAnsiTheme="minorHAnsi" w:cstheme="minorBidi"/>
          <w:noProof/>
          <w:lang w:eastAsia="cs-CZ"/>
        </w:rPr>
      </w:pPr>
      <w:hyperlink w:anchor="_Toc219216294" w:history="1">
        <w:r w:rsidRPr="00482554">
          <w:rPr>
            <w:rStyle w:val="Hypertextovodkaz"/>
            <w:noProof/>
          </w:rPr>
          <w:t>7.1.2.</w:t>
        </w:r>
        <w:r>
          <w:rPr>
            <w:rFonts w:asciiTheme="minorHAnsi" w:eastAsiaTheme="minorEastAsia" w:hAnsiTheme="minorHAnsi" w:cstheme="minorBidi"/>
            <w:noProof/>
            <w:lang w:eastAsia="cs-CZ"/>
          </w:rPr>
          <w:tab/>
        </w:r>
        <w:r w:rsidRPr="00482554">
          <w:rPr>
            <w:rStyle w:val="Hypertextovodkaz"/>
            <w:noProof/>
          </w:rPr>
          <w:t>Zásady pro poskytování finanční podpory prostřednictvím dotačního programu Podpora významných sportovních akcí v MSK</w:t>
        </w:r>
        <w:r>
          <w:rPr>
            <w:noProof/>
            <w:webHidden/>
          </w:rPr>
          <w:tab/>
        </w:r>
        <w:r>
          <w:rPr>
            <w:noProof/>
            <w:webHidden/>
          </w:rPr>
          <w:fldChar w:fldCharType="begin"/>
        </w:r>
        <w:r>
          <w:rPr>
            <w:noProof/>
            <w:webHidden/>
          </w:rPr>
          <w:instrText xml:space="preserve"> PAGEREF _Toc219216294 \h </w:instrText>
        </w:r>
        <w:r>
          <w:rPr>
            <w:noProof/>
            <w:webHidden/>
          </w:rPr>
        </w:r>
        <w:r>
          <w:rPr>
            <w:noProof/>
            <w:webHidden/>
          </w:rPr>
          <w:fldChar w:fldCharType="separate"/>
        </w:r>
        <w:r w:rsidR="00050955">
          <w:rPr>
            <w:noProof/>
            <w:webHidden/>
          </w:rPr>
          <w:t>55</w:t>
        </w:r>
        <w:r>
          <w:rPr>
            <w:noProof/>
            <w:webHidden/>
          </w:rPr>
          <w:fldChar w:fldCharType="end"/>
        </w:r>
      </w:hyperlink>
    </w:p>
    <w:p w14:paraId="0A705DE5" w14:textId="77777777" w:rsidR="00973735" w:rsidRDefault="00973735">
      <w:pPr>
        <w:pStyle w:val="Obsah3"/>
        <w:tabs>
          <w:tab w:val="left" w:pos="1200"/>
          <w:tab w:val="right" w:leader="dot" w:pos="9062"/>
        </w:tabs>
        <w:rPr>
          <w:rFonts w:asciiTheme="minorHAnsi" w:eastAsiaTheme="minorEastAsia" w:hAnsiTheme="minorHAnsi" w:cstheme="minorBidi"/>
          <w:noProof/>
          <w:lang w:eastAsia="cs-CZ"/>
        </w:rPr>
      </w:pPr>
      <w:hyperlink w:anchor="_Toc219216295" w:history="1">
        <w:r w:rsidRPr="00482554">
          <w:rPr>
            <w:rStyle w:val="Hypertextovodkaz"/>
            <w:noProof/>
          </w:rPr>
          <w:t>7.1.3.</w:t>
        </w:r>
        <w:r>
          <w:rPr>
            <w:rFonts w:asciiTheme="minorHAnsi" w:eastAsiaTheme="minorEastAsia" w:hAnsiTheme="minorHAnsi" w:cstheme="minorBidi"/>
            <w:noProof/>
            <w:lang w:eastAsia="cs-CZ"/>
          </w:rPr>
          <w:tab/>
        </w:r>
        <w:r w:rsidRPr="00482554">
          <w:rPr>
            <w:rStyle w:val="Hypertextovodkaz"/>
            <w:noProof/>
          </w:rPr>
          <w:t>Zásady pro poskytování finanční podpory prostřednictvím dotačního programu Podpora vrcholového sportu v Moravskoslezském kraji</w:t>
        </w:r>
        <w:r>
          <w:rPr>
            <w:noProof/>
            <w:webHidden/>
          </w:rPr>
          <w:tab/>
        </w:r>
        <w:r>
          <w:rPr>
            <w:noProof/>
            <w:webHidden/>
          </w:rPr>
          <w:fldChar w:fldCharType="begin"/>
        </w:r>
        <w:r>
          <w:rPr>
            <w:noProof/>
            <w:webHidden/>
          </w:rPr>
          <w:instrText xml:space="preserve"> PAGEREF _Toc219216295 \h </w:instrText>
        </w:r>
        <w:r>
          <w:rPr>
            <w:noProof/>
            <w:webHidden/>
          </w:rPr>
        </w:r>
        <w:r>
          <w:rPr>
            <w:noProof/>
            <w:webHidden/>
          </w:rPr>
          <w:fldChar w:fldCharType="separate"/>
        </w:r>
        <w:r w:rsidR="00050955">
          <w:rPr>
            <w:noProof/>
            <w:webHidden/>
          </w:rPr>
          <w:t>56</w:t>
        </w:r>
        <w:r>
          <w:rPr>
            <w:noProof/>
            <w:webHidden/>
          </w:rPr>
          <w:fldChar w:fldCharType="end"/>
        </w:r>
      </w:hyperlink>
    </w:p>
    <w:p w14:paraId="13CEC175" w14:textId="77777777" w:rsidR="00973735" w:rsidRDefault="00973735">
      <w:pPr>
        <w:pStyle w:val="Obsah3"/>
        <w:tabs>
          <w:tab w:val="left" w:pos="1200"/>
          <w:tab w:val="right" w:leader="dot" w:pos="9062"/>
        </w:tabs>
        <w:rPr>
          <w:rFonts w:asciiTheme="minorHAnsi" w:eastAsiaTheme="minorEastAsia" w:hAnsiTheme="minorHAnsi" w:cstheme="minorBidi"/>
          <w:noProof/>
          <w:lang w:eastAsia="cs-CZ"/>
        </w:rPr>
      </w:pPr>
      <w:hyperlink w:anchor="_Toc219216296" w:history="1">
        <w:r w:rsidRPr="00482554">
          <w:rPr>
            <w:rStyle w:val="Hypertextovodkaz"/>
            <w:noProof/>
          </w:rPr>
          <w:t>7.1.4.</w:t>
        </w:r>
        <w:r>
          <w:rPr>
            <w:rFonts w:asciiTheme="minorHAnsi" w:eastAsiaTheme="minorEastAsia" w:hAnsiTheme="minorHAnsi" w:cstheme="minorBidi"/>
            <w:noProof/>
            <w:lang w:eastAsia="cs-CZ"/>
          </w:rPr>
          <w:tab/>
        </w:r>
        <w:r w:rsidRPr="00482554">
          <w:rPr>
            <w:rStyle w:val="Hypertextovodkaz"/>
            <w:noProof/>
          </w:rPr>
          <w:t>Zásady pro poskytování finanční podpory prostřednictvím dotačního programu Podpora sportovní reprezentace Moravskoslezského kraje</w:t>
        </w:r>
        <w:r>
          <w:rPr>
            <w:noProof/>
            <w:webHidden/>
          </w:rPr>
          <w:tab/>
        </w:r>
        <w:r>
          <w:rPr>
            <w:noProof/>
            <w:webHidden/>
          </w:rPr>
          <w:fldChar w:fldCharType="begin"/>
        </w:r>
        <w:r>
          <w:rPr>
            <w:noProof/>
            <w:webHidden/>
          </w:rPr>
          <w:instrText xml:space="preserve"> PAGEREF _Toc219216296 \h </w:instrText>
        </w:r>
        <w:r>
          <w:rPr>
            <w:noProof/>
            <w:webHidden/>
          </w:rPr>
        </w:r>
        <w:r>
          <w:rPr>
            <w:noProof/>
            <w:webHidden/>
          </w:rPr>
          <w:fldChar w:fldCharType="separate"/>
        </w:r>
        <w:r w:rsidR="00050955">
          <w:rPr>
            <w:noProof/>
            <w:webHidden/>
          </w:rPr>
          <w:t>56</w:t>
        </w:r>
        <w:r>
          <w:rPr>
            <w:noProof/>
            <w:webHidden/>
          </w:rPr>
          <w:fldChar w:fldCharType="end"/>
        </w:r>
      </w:hyperlink>
    </w:p>
    <w:p w14:paraId="7DE05FDF" w14:textId="77777777" w:rsidR="00973735" w:rsidRDefault="00973735">
      <w:pPr>
        <w:pStyle w:val="Obsah2"/>
        <w:tabs>
          <w:tab w:val="left" w:pos="960"/>
          <w:tab w:val="right" w:leader="dot" w:pos="9062"/>
        </w:tabs>
        <w:rPr>
          <w:rFonts w:asciiTheme="minorHAnsi" w:eastAsiaTheme="minorEastAsia" w:hAnsiTheme="minorHAnsi" w:cstheme="minorBidi"/>
          <w:noProof/>
          <w:lang w:eastAsia="cs-CZ"/>
        </w:rPr>
      </w:pPr>
      <w:hyperlink w:anchor="_Toc219216297" w:history="1">
        <w:r w:rsidRPr="00482554">
          <w:rPr>
            <w:rStyle w:val="Hypertextovodkaz"/>
            <w:noProof/>
          </w:rPr>
          <w:t>7.2.</w:t>
        </w:r>
        <w:r>
          <w:rPr>
            <w:rFonts w:asciiTheme="minorHAnsi" w:eastAsiaTheme="minorEastAsia" w:hAnsiTheme="minorHAnsi" w:cstheme="minorBidi"/>
            <w:noProof/>
            <w:lang w:eastAsia="cs-CZ"/>
          </w:rPr>
          <w:tab/>
        </w:r>
        <w:r w:rsidRPr="00482554">
          <w:rPr>
            <w:rStyle w:val="Hypertextovodkaz"/>
            <w:noProof/>
          </w:rPr>
          <w:t>Zásady pro poskytování finanční podpory prostřednictvím individuálních dotací</w:t>
        </w:r>
        <w:r>
          <w:rPr>
            <w:noProof/>
            <w:webHidden/>
          </w:rPr>
          <w:tab/>
        </w:r>
        <w:r>
          <w:rPr>
            <w:noProof/>
            <w:webHidden/>
          </w:rPr>
          <w:fldChar w:fldCharType="begin"/>
        </w:r>
        <w:r>
          <w:rPr>
            <w:noProof/>
            <w:webHidden/>
          </w:rPr>
          <w:instrText xml:space="preserve"> PAGEREF _Toc219216297 \h </w:instrText>
        </w:r>
        <w:r>
          <w:rPr>
            <w:noProof/>
            <w:webHidden/>
          </w:rPr>
        </w:r>
        <w:r>
          <w:rPr>
            <w:noProof/>
            <w:webHidden/>
          </w:rPr>
          <w:fldChar w:fldCharType="separate"/>
        </w:r>
        <w:r w:rsidR="00050955">
          <w:rPr>
            <w:noProof/>
            <w:webHidden/>
          </w:rPr>
          <w:t>57</w:t>
        </w:r>
        <w:r>
          <w:rPr>
            <w:noProof/>
            <w:webHidden/>
          </w:rPr>
          <w:fldChar w:fldCharType="end"/>
        </w:r>
      </w:hyperlink>
    </w:p>
    <w:p w14:paraId="23CADAF6" w14:textId="77777777" w:rsidR="00973735" w:rsidRDefault="00973735">
      <w:pPr>
        <w:pStyle w:val="Obsah1"/>
        <w:rPr>
          <w:rFonts w:asciiTheme="minorHAnsi" w:eastAsiaTheme="minorEastAsia" w:hAnsiTheme="minorHAnsi" w:cstheme="minorBidi"/>
          <w:b w:val="0"/>
          <w:noProof/>
          <w:lang w:eastAsia="cs-CZ"/>
        </w:rPr>
      </w:pPr>
      <w:hyperlink w:anchor="_Toc219216298" w:history="1">
        <w:r w:rsidRPr="00482554">
          <w:rPr>
            <w:rStyle w:val="Hypertextovodkaz"/>
            <w:noProof/>
          </w:rPr>
          <w:t>8.</w:t>
        </w:r>
        <w:r>
          <w:rPr>
            <w:rFonts w:asciiTheme="minorHAnsi" w:eastAsiaTheme="minorEastAsia" w:hAnsiTheme="minorHAnsi" w:cstheme="minorBidi"/>
            <w:b w:val="0"/>
            <w:noProof/>
            <w:lang w:eastAsia="cs-CZ"/>
          </w:rPr>
          <w:tab/>
        </w:r>
        <w:r w:rsidRPr="00482554">
          <w:rPr>
            <w:rStyle w:val="Hypertextovodkaz"/>
            <w:noProof/>
          </w:rPr>
          <w:t>Analýza potřeb a stanovení priorit – SWOT analýza</w:t>
        </w:r>
        <w:r>
          <w:rPr>
            <w:noProof/>
            <w:webHidden/>
          </w:rPr>
          <w:tab/>
        </w:r>
        <w:r>
          <w:rPr>
            <w:noProof/>
            <w:webHidden/>
          </w:rPr>
          <w:fldChar w:fldCharType="begin"/>
        </w:r>
        <w:r>
          <w:rPr>
            <w:noProof/>
            <w:webHidden/>
          </w:rPr>
          <w:instrText xml:space="preserve"> PAGEREF _Toc219216298 \h </w:instrText>
        </w:r>
        <w:r>
          <w:rPr>
            <w:noProof/>
            <w:webHidden/>
          </w:rPr>
        </w:r>
        <w:r>
          <w:rPr>
            <w:noProof/>
            <w:webHidden/>
          </w:rPr>
          <w:fldChar w:fldCharType="separate"/>
        </w:r>
        <w:r w:rsidR="00050955">
          <w:rPr>
            <w:noProof/>
            <w:webHidden/>
          </w:rPr>
          <w:t>58</w:t>
        </w:r>
        <w:r>
          <w:rPr>
            <w:noProof/>
            <w:webHidden/>
          </w:rPr>
          <w:fldChar w:fldCharType="end"/>
        </w:r>
      </w:hyperlink>
    </w:p>
    <w:p w14:paraId="383EC70A" w14:textId="77777777" w:rsidR="00973735" w:rsidRDefault="00973735">
      <w:pPr>
        <w:pStyle w:val="Obsah2"/>
        <w:tabs>
          <w:tab w:val="left" w:pos="960"/>
          <w:tab w:val="right" w:leader="dot" w:pos="9062"/>
        </w:tabs>
        <w:rPr>
          <w:rFonts w:asciiTheme="minorHAnsi" w:eastAsiaTheme="minorEastAsia" w:hAnsiTheme="minorHAnsi" w:cstheme="minorBidi"/>
          <w:noProof/>
          <w:lang w:eastAsia="cs-CZ"/>
        </w:rPr>
      </w:pPr>
      <w:hyperlink w:anchor="_Toc219216299" w:history="1">
        <w:r w:rsidRPr="00482554">
          <w:rPr>
            <w:rStyle w:val="Hypertextovodkaz"/>
            <w:noProof/>
          </w:rPr>
          <w:t>8.1.</w:t>
        </w:r>
        <w:r>
          <w:rPr>
            <w:rFonts w:asciiTheme="minorHAnsi" w:eastAsiaTheme="minorEastAsia" w:hAnsiTheme="minorHAnsi" w:cstheme="minorBidi"/>
            <w:noProof/>
            <w:lang w:eastAsia="cs-CZ"/>
          </w:rPr>
          <w:tab/>
        </w:r>
        <w:r w:rsidRPr="00482554">
          <w:rPr>
            <w:rStyle w:val="Hypertextovodkaz"/>
            <w:noProof/>
          </w:rPr>
          <w:t>Vyhodnocení SWOT analýzy</w:t>
        </w:r>
        <w:r>
          <w:rPr>
            <w:noProof/>
            <w:webHidden/>
          </w:rPr>
          <w:tab/>
        </w:r>
        <w:r>
          <w:rPr>
            <w:noProof/>
            <w:webHidden/>
          </w:rPr>
          <w:fldChar w:fldCharType="begin"/>
        </w:r>
        <w:r>
          <w:rPr>
            <w:noProof/>
            <w:webHidden/>
          </w:rPr>
          <w:instrText xml:space="preserve"> PAGEREF _Toc219216299 \h </w:instrText>
        </w:r>
        <w:r>
          <w:rPr>
            <w:noProof/>
            <w:webHidden/>
          </w:rPr>
        </w:r>
        <w:r>
          <w:rPr>
            <w:noProof/>
            <w:webHidden/>
          </w:rPr>
          <w:fldChar w:fldCharType="separate"/>
        </w:r>
        <w:r w:rsidR="00050955">
          <w:rPr>
            <w:noProof/>
            <w:webHidden/>
          </w:rPr>
          <w:t>59</w:t>
        </w:r>
        <w:r>
          <w:rPr>
            <w:noProof/>
            <w:webHidden/>
          </w:rPr>
          <w:fldChar w:fldCharType="end"/>
        </w:r>
      </w:hyperlink>
    </w:p>
    <w:p w14:paraId="5B66A2E6" w14:textId="77777777" w:rsidR="00973735" w:rsidRDefault="00973735">
      <w:pPr>
        <w:pStyle w:val="Obsah1"/>
        <w:rPr>
          <w:rFonts w:asciiTheme="minorHAnsi" w:eastAsiaTheme="minorEastAsia" w:hAnsiTheme="minorHAnsi" w:cstheme="minorBidi"/>
          <w:b w:val="0"/>
          <w:noProof/>
          <w:lang w:eastAsia="cs-CZ"/>
        </w:rPr>
      </w:pPr>
      <w:hyperlink w:anchor="_Toc219216300" w:history="1">
        <w:r w:rsidRPr="00482554">
          <w:rPr>
            <w:rStyle w:val="Hypertextovodkaz"/>
            <w:noProof/>
          </w:rPr>
          <w:t>9.</w:t>
        </w:r>
        <w:r>
          <w:rPr>
            <w:rFonts w:asciiTheme="minorHAnsi" w:eastAsiaTheme="minorEastAsia" w:hAnsiTheme="minorHAnsi" w:cstheme="minorBidi"/>
            <w:b w:val="0"/>
            <w:noProof/>
            <w:lang w:eastAsia="cs-CZ"/>
          </w:rPr>
          <w:tab/>
        </w:r>
        <w:r w:rsidRPr="00482554">
          <w:rPr>
            <w:rStyle w:val="Hypertextovodkaz"/>
            <w:noProof/>
          </w:rPr>
          <w:t>Strategické cíle</w:t>
        </w:r>
        <w:r>
          <w:rPr>
            <w:noProof/>
            <w:webHidden/>
          </w:rPr>
          <w:tab/>
        </w:r>
        <w:r>
          <w:rPr>
            <w:noProof/>
            <w:webHidden/>
          </w:rPr>
          <w:fldChar w:fldCharType="begin"/>
        </w:r>
        <w:r>
          <w:rPr>
            <w:noProof/>
            <w:webHidden/>
          </w:rPr>
          <w:instrText xml:space="preserve"> PAGEREF _Toc219216300 \h </w:instrText>
        </w:r>
        <w:r>
          <w:rPr>
            <w:noProof/>
            <w:webHidden/>
          </w:rPr>
        </w:r>
        <w:r>
          <w:rPr>
            <w:noProof/>
            <w:webHidden/>
          </w:rPr>
          <w:fldChar w:fldCharType="separate"/>
        </w:r>
        <w:r w:rsidR="00050955">
          <w:rPr>
            <w:noProof/>
            <w:webHidden/>
          </w:rPr>
          <w:t>61</w:t>
        </w:r>
        <w:r>
          <w:rPr>
            <w:noProof/>
            <w:webHidden/>
          </w:rPr>
          <w:fldChar w:fldCharType="end"/>
        </w:r>
      </w:hyperlink>
    </w:p>
    <w:p w14:paraId="0B842A59" w14:textId="77777777" w:rsidR="00973735" w:rsidRDefault="00973735">
      <w:pPr>
        <w:pStyle w:val="Obsah2"/>
        <w:tabs>
          <w:tab w:val="left" w:pos="960"/>
          <w:tab w:val="right" w:leader="dot" w:pos="9062"/>
        </w:tabs>
        <w:rPr>
          <w:rFonts w:asciiTheme="minorHAnsi" w:eastAsiaTheme="minorEastAsia" w:hAnsiTheme="minorHAnsi" w:cstheme="minorBidi"/>
          <w:noProof/>
          <w:lang w:eastAsia="cs-CZ"/>
        </w:rPr>
      </w:pPr>
      <w:hyperlink w:anchor="_Toc219216301" w:history="1">
        <w:r w:rsidRPr="00482554">
          <w:rPr>
            <w:rStyle w:val="Hypertextovodkaz"/>
            <w:noProof/>
          </w:rPr>
          <w:t>9.1.</w:t>
        </w:r>
        <w:r>
          <w:rPr>
            <w:rFonts w:asciiTheme="minorHAnsi" w:eastAsiaTheme="minorEastAsia" w:hAnsiTheme="minorHAnsi" w:cstheme="minorBidi"/>
            <w:noProof/>
            <w:lang w:eastAsia="cs-CZ"/>
          </w:rPr>
          <w:tab/>
        </w:r>
        <w:r w:rsidRPr="00482554">
          <w:rPr>
            <w:rStyle w:val="Hypertextovodkaz"/>
            <w:noProof/>
          </w:rPr>
          <w:t>Priorita č. 1 Realizace a rekonstrukce sportovišť (tělocvičny, hřiště, bazény) při školách a školských zařízeních zřizovaných MSK</w:t>
        </w:r>
        <w:r>
          <w:rPr>
            <w:noProof/>
            <w:webHidden/>
          </w:rPr>
          <w:tab/>
        </w:r>
        <w:r>
          <w:rPr>
            <w:noProof/>
            <w:webHidden/>
          </w:rPr>
          <w:fldChar w:fldCharType="begin"/>
        </w:r>
        <w:r>
          <w:rPr>
            <w:noProof/>
            <w:webHidden/>
          </w:rPr>
          <w:instrText xml:space="preserve"> PAGEREF _Toc219216301 \h </w:instrText>
        </w:r>
        <w:r>
          <w:rPr>
            <w:noProof/>
            <w:webHidden/>
          </w:rPr>
        </w:r>
        <w:r>
          <w:rPr>
            <w:noProof/>
            <w:webHidden/>
          </w:rPr>
          <w:fldChar w:fldCharType="separate"/>
        </w:r>
        <w:r w:rsidR="00050955">
          <w:rPr>
            <w:noProof/>
            <w:webHidden/>
          </w:rPr>
          <w:t>61</w:t>
        </w:r>
        <w:r>
          <w:rPr>
            <w:noProof/>
            <w:webHidden/>
          </w:rPr>
          <w:fldChar w:fldCharType="end"/>
        </w:r>
      </w:hyperlink>
    </w:p>
    <w:p w14:paraId="6859552C" w14:textId="77777777" w:rsidR="00973735" w:rsidRDefault="00973735">
      <w:pPr>
        <w:pStyle w:val="Obsah2"/>
        <w:tabs>
          <w:tab w:val="left" w:pos="960"/>
          <w:tab w:val="right" w:leader="dot" w:pos="9062"/>
        </w:tabs>
        <w:rPr>
          <w:rFonts w:asciiTheme="minorHAnsi" w:eastAsiaTheme="minorEastAsia" w:hAnsiTheme="minorHAnsi" w:cstheme="minorBidi"/>
          <w:noProof/>
          <w:lang w:eastAsia="cs-CZ"/>
        </w:rPr>
      </w:pPr>
      <w:hyperlink w:anchor="_Toc219216302" w:history="1">
        <w:r w:rsidRPr="00482554">
          <w:rPr>
            <w:rStyle w:val="Hypertextovodkaz"/>
            <w:noProof/>
          </w:rPr>
          <w:t>9.2.</w:t>
        </w:r>
        <w:r>
          <w:rPr>
            <w:rFonts w:asciiTheme="minorHAnsi" w:eastAsiaTheme="minorEastAsia" w:hAnsiTheme="minorHAnsi" w:cstheme="minorBidi"/>
            <w:noProof/>
            <w:lang w:eastAsia="cs-CZ"/>
          </w:rPr>
          <w:tab/>
        </w:r>
        <w:r w:rsidRPr="00482554">
          <w:rPr>
            <w:rStyle w:val="Hypertextovodkaz"/>
            <w:noProof/>
          </w:rPr>
          <w:t>Priorita č. 2 Rozšíření nabídky dotačních programů Moravskoslezského kraje v oblasti sportu</w:t>
        </w:r>
        <w:r>
          <w:rPr>
            <w:noProof/>
            <w:webHidden/>
          </w:rPr>
          <w:tab/>
        </w:r>
        <w:r>
          <w:rPr>
            <w:noProof/>
            <w:webHidden/>
          </w:rPr>
          <w:fldChar w:fldCharType="begin"/>
        </w:r>
        <w:r>
          <w:rPr>
            <w:noProof/>
            <w:webHidden/>
          </w:rPr>
          <w:instrText xml:space="preserve"> PAGEREF _Toc219216302 \h </w:instrText>
        </w:r>
        <w:r>
          <w:rPr>
            <w:noProof/>
            <w:webHidden/>
          </w:rPr>
        </w:r>
        <w:r>
          <w:rPr>
            <w:noProof/>
            <w:webHidden/>
          </w:rPr>
          <w:fldChar w:fldCharType="separate"/>
        </w:r>
        <w:r w:rsidR="00050955">
          <w:rPr>
            <w:noProof/>
            <w:webHidden/>
          </w:rPr>
          <w:t>62</w:t>
        </w:r>
        <w:r>
          <w:rPr>
            <w:noProof/>
            <w:webHidden/>
          </w:rPr>
          <w:fldChar w:fldCharType="end"/>
        </w:r>
      </w:hyperlink>
    </w:p>
    <w:p w14:paraId="462565B5" w14:textId="77777777" w:rsidR="00973735" w:rsidRDefault="00973735">
      <w:pPr>
        <w:pStyle w:val="Obsah2"/>
        <w:tabs>
          <w:tab w:val="left" w:pos="960"/>
          <w:tab w:val="right" w:leader="dot" w:pos="9062"/>
        </w:tabs>
        <w:rPr>
          <w:rFonts w:asciiTheme="minorHAnsi" w:eastAsiaTheme="minorEastAsia" w:hAnsiTheme="minorHAnsi" w:cstheme="minorBidi"/>
          <w:noProof/>
          <w:lang w:eastAsia="cs-CZ"/>
        </w:rPr>
      </w:pPr>
      <w:hyperlink w:anchor="_Toc219216303" w:history="1">
        <w:r w:rsidRPr="00482554">
          <w:rPr>
            <w:rStyle w:val="Hypertextovodkaz"/>
            <w:noProof/>
          </w:rPr>
          <w:t>9.3.</w:t>
        </w:r>
        <w:r>
          <w:rPr>
            <w:rFonts w:asciiTheme="minorHAnsi" w:eastAsiaTheme="minorEastAsia" w:hAnsiTheme="minorHAnsi" w:cstheme="minorBidi"/>
            <w:noProof/>
            <w:lang w:eastAsia="cs-CZ"/>
          </w:rPr>
          <w:tab/>
        </w:r>
        <w:r w:rsidRPr="00482554">
          <w:rPr>
            <w:rStyle w:val="Hypertextovodkaz"/>
            <w:noProof/>
          </w:rPr>
          <w:t>Priorita č. 3 Decentralizace Moravskoslezského kraje v oblasti sportovní infrastruktury, akcí a dalších aktivit</w:t>
        </w:r>
        <w:r>
          <w:rPr>
            <w:noProof/>
            <w:webHidden/>
          </w:rPr>
          <w:tab/>
        </w:r>
        <w:r>
          <w:rPr>
            <w:noProof/>
            <w:webHidden/>
          </w:rPr>
          <w:fldChar w:fldCharType="begin"/>
        </w:r>
        <w:r>
          <w:rPr>
            <w:noProof/>
            <w:webHidden/>
          </w:rPr>
          <w:instrText xml:space="preserve"> PAGEREF _Toc219216303 \h </w:instrText>
        </w:r>
        <w:r>
          <w:rPr>
            <w:noProof/>
            <w:webHidden/>
          </w:rPr>
        </w:r>
        <w:r>
          <w:rPr>
            <w:noProof/>
            <w:webHidden/>
          </w:rPr>
          <w:fldChar w:fldCharType="separate"/>
        </w:r>
        <w:r w:rsidR="00050955">
          <w:rPr>
            <w:noProof/>
            <w:webHidden/>
          </w:rPr>
          <w:t>63</w:t>
        </w:r>
        <w:r>
          <w:rPr>
            <w:noProof/>
            <w:webHidden/>
          </w:rPr>
          <w:fldChar w:fldCharType="end"/>
        </w:r>
      </w:hyperlink>
    </w:p>
    <w:p w14:paraId="23BB99BC" w14:textId="77777777" w:rsidR="00973735" w:rsidRDefault="00973735">
      <w:pPr>
        <w:pStyle w:val="Obsah2"/>
        <w:tabs>
          <w:tab w:val="left" w:pos="960"/>
          <w:tab w:val="right" w:leader="dot" w:pos="9062"/>
        </w:tabs>
        <w:rPr>
          <w:rFonts w:asciiTheme="minorHAnsi" w:eastAsiaTheme="minorEastAsia" w:hAnsiTheme="minorHAnsi" w:cstheme="minorBidi"/>
          <w:noProof/>
          <w:lang w:eastAsia="cs-CZ"/>
        </w:rPr>
      </w:pPr>
      <w:hyperlink w:anchor="_Toc219216304" w:history="1">
        <w:r w:rsidRPr="00482554">
          <w:rPr>
            <w:rStyle w:val="Hypertextovodkaz"/>
            <w:noProof/>
          </w:rPr>
          <w:t>9.4.</w:t>
        </w:r>
        <w:r>
          <w:rPr>
            <w:rFonts w:asciiTheme="minorHAnsi" w:eastAsiaTheme="minorEastAsia" w:hAnsiTheme="minorHAnsi" w:cstheme="minorBidi"/>
            <w:noProof/>
            <w:lang w:eastAsia="cs-CZ"/>
          </w:rPr>
          <w:tab/>
        </w:r>
        <w:r w:rsidRPr="00482554">
          <w:rPr>
            <w:rStyle w:val="Hypertextovodkaz"/>
            <w:noProof/>
          </w:rPr>
          <w:t>Priorita č. 4 Zvyšování odbornosti sportovních trenérů a pedagogů vyučujících tělesnou výchovu</w:t>
        </w:r>
        <w:r>
          <w:rPr>
            <w:noProof/>
            <w:webHidden/>
          </w:rPr>
          <w:tab/>
        </w:r>
        <w:r>
          <w:rPr>
            <w:noProof/>
            <w:webHidden/>
          </w:rPr>
          <w:fldChar w:fldCharType="begin"/>
        </w:r>
        <w:r>
          <w:rPr>
            <w:noProof/>
            <w:webHidden/>
          </w:rPr>
          <w:instrText xml:space="preserve"> PAGEREF _Toc219216304 \h </w:instrText>
        </w:r>
        <w:r>
          <w:rPr>
            <w:noProof/>
            <w:webHidden/>
          </w:rPr>
        </w:r>
        <w:r>
          <w:rPr>
            <w:noProof/>
            <w:webHidden/>
          </w:rPr>
          <w:fldChar w:fldCharType="separate"/>
        </w:r>
        <w:r w:rsidR="00050955">
          <w:rPr>
            <w:noProof/>
            <w:webHidden/>
          </w:rPr>
          <w:t>64</w:t>
        </w:r>
        <w:r>
          <w:rPr>
            <w:noProof/>
            <w:webHidden/>
          </w:rPr>
          <w:fldChar w:fldCharType="end"/>
        </w:r>
      </w:hyperlink>
    </w:p>
    <w:p w14:paraId="6F0597FD" w14:textId="77777777" w:rsidR="00973735" w:rsidRDefault="00973735">
      <w:pPr>
        <w:pStyle w:val="Obsah2"/>
        <w:tabs>
          <w:tab w:val="left" w:pos="960"/>
          <w:tab w:val="right" w:leader="dot" w:pos="9062"/>
        </w:tabs>
        <w:rPr>
          <w:rFonts w:asciiTheme="minorHAnsi" w:eastAsiaTheme="minorEastAsia" w:hAnsiTheme="minorHAnsi" w:cstheme="minorBidi"/>
          <w:noProof/>
          <w:lang w:eastAsia="cs-CZ"/>
        </w:rPr>
      </w:pPr>
      <w:hyperlink w:anchor="_Toc219216305" w:history="1">
        <w:r w:rsidRPr="00482554">
          <w:rPr>
            <w:rStyle w:val="Hypertextovodkaz"/>
            <w:noProof/>
          </w:rPr>
          <w:t>9.5.</w:t>
        </w:r>
        <w:r>
          <w:rPr>
            <w:rFonts w:asciiTheme="minorHAnsi" w:eastAsiaTheme="minorEastAsia" w:hAnsiTheme="minorHAnsi" w:cstheme="minorBidi"/>
            <w:noProof/>
            <w:lang w:eastAsia="cs-CZ"/>
          </w:rPr>
          <w:tab/>
        </w:r>
        <w:r w:rsidRPr="00482554">
          <w:rPr>
            <w:rStyle w:val="Hypertextovodkaz"/>
            <w:noProof/>
          </w:rPr>
          <w:t>Priorita č. 5 Udržování a budování nového prostředí pro prestižní sportovní akce pořádané v Moravskoslezském kraji</w:t>
        </w:r>
        <w:r>
          <w:rPr>
            <w:noProof/>
            <w:webHidden/>
          </w:rPr>
          <w:tab/>
        </w:r>
        <w:r>
          <w:rPr>
            <w:noProof/>
            <w:webHidden/>
          </w:rPr>
          <w:fldChar w:fldCharType="begin"/>
        </w:r>
        <w:r>
          <w:rPr>
            <w:noProof/>
            <w:webHidden/>
          </w:rPr>
          <w:instrText xml:space="preserve"> PAGEREF _Toc219216305 \h </w:instrText>
        </w:r>
        <w:r>
          <w:rPr>
            <w:noProof/>
            <w:webHidden/>
          </w:rPr>
        </w:r>
        <w:r>
          <w:rPr>
            <w:noProof/>
            <w:webHidden/>
          </w:rPr>
          <w:fldChar w:fldCharType="separate"/>
        </w:r>
        <w:r w:rsidR="00050955">
          <w:rPr>
            <w:noProof/>
            <w:webHidden/>
          </w:rPr>
          <w:t>66</w:t>
        </w:r>
        <w:r>
          <w:rPr>
            <w:noProof/>
            <w:webHidden/>
          </w:rPr>
          <w:fldChar w:fldCharType="end"/>
        </w:r>
      </w:hyperlink>
    </w:p>
    <w:p w14:paraId="44A4A4D2" w14:textId="510F0044" w:rsidR="00973735" w:rsidRDefault="00973735">
      <w:pPr>
        <w:pStyle w:val="Obsah1"/>
        <w:rPr>
          <w:rFonts w:asciiTheme="minorHAnsi" w:eastAsiaTheme="minorEastAsia" w:hAnsiTheme="minorHAnsi" w:cstheme="minorBidi"/>
          <w:b w:val="0"/>
          <w:noProof/>
          <w:lang w:eastAsia="cs-CZ"/>
        </w:rPr>
      </w:pPr>
      <w:hyperlink w:anchor="_Toc219216306" w:history="1">
        <w:r w:rsidRPr="00482554">
          <w:rPr>
            <w:rStyle w:val="Hypertextovodkaz"/>
            <w:noProof/>
          </w:rPr>
          <w:t>10.</w:t>
        </w:r>
        <w:r>
          <w:rPr>
            <w:rFonts w:asciiTheme="minorHAnsi" w:eastAsiaTheme="minorEastAsia" w:hAnsiTheme="minorHAnsi" w:cstheme="minorBidi"/>
            <w:b w:val="0"/>
            <w:noProof/>
            <w:lang w:eastAsia="cs-CZ"/>
          </w:rPr>
          <w:tab/>
        </w:r>
        <w:r w:rsidRPr="00482554">
          <w:rPr>
            <w:rStyle w:val="Hypertextovodkaz"/>
            <w:noProof/>
          </w:rPr>
          <w:t>Implementační část – akční plán rozvoje sportu v Moravskoslezském kraji</w:t>
        </w:r>
        <w:r>
          <w:rPr>
            <w:noProof/>
            <w:webHidden/>
          </w:rPr>
          <w:tab/>
        </w:r>
        <w:r>
          <w:rPr>
            <w:noProof/>
            <w:webHidden/>
          </w:rPr>
          <w:tab/>
        </w:r>
        <w:r>
          <w:rPr>
            <w:noProof/>
            <w:webHidden/>
          </w:rPr>
          <w:tab/>
        </w:r>
        <w:r>
          <w:rPr>
            <w:noProof/>
            <w:webHidden/>
          </w:rPr>
          <w:fldChar w:fldCharType="begin"/>
        </w:r>
        <w:r>
          <w:rPr>
            <w:noProof/>
            <w:webHidden/>
          </w:rPr>
          <w:instrText xml:space="preserve"> PAGEREF _Toc219216306 \h </w:instrText>
        </w:r>
        <w:r>
          <w:rPr>
            <w:noProof/>
            <w:webHidden/>
          </w:rPr>
        </w:r>
        <w:r>
          <w:rPr>
            <w:noProof/>
            <w:webHidden/>
          </w:rPr>
          <w:fldChar w:fldCharType="separate"/>
        </w:r>
        <w:r w:rsidR="00050955">
          <w:rPr>
            <w:noProof/>
            <w:webHidden/>
          </w:rPr>
          <w:t>68</w:t>
        </w:r>
        <w:r>
          <w:rPr>
            <w:noProof/>
            <w:webHidden/>
          </w:rPr>
          <w:fldChar w:fldCharType="end"/>
        </w:r>
      </w:hyperlink>
    </w:p>
    <w:p w14:paraId="7B53D2F1" w14:textId="77777777" w:rsidR="00973735" w:rsidRDefault="00973735">
      <w:pPr>
        <w:pStyle w:val="Obsah2"/>
        <w:tabs>
          <w:tab w:val="left" w:pos="960"/>
          <w:tab w:val="right" w:leader="dot" w:pos="9062"/>
        </w:tabs>
        <w:rPr>
          <w:rFonts w:asciiTheme="minorHAnsi" w:eastAsiaTheme="minorEastAsia" w:hAnsiTheme="minorHAnsi" w:cstheme="minorBidi"/>
          <w:noProof/>
          <w:lang w:eastAsia="cs-CZ"/>
        </w:rPr>
      </w:pPr>
      <w:hyperlink w:anchor="_Toc219216307" w:history="1">
        <w:r w:rsidRPr="00482554">
          <w:rPr>
            <w:rStyle w:val="Hypertextovodkaz"/>
            <w:noProof/>
          </w:rPr>
          <w:t>10.1.</w:t>
        </w:r>
        <w:r>
          <w:rPr>
            <w:rFonts w:asciiTheme="minorHAnsi" w:eastAsiaTheme="minorEastAsia" w:hAnsiTheme="minorHAnsi" w:cstheme="minorBidi"/>
            <w:noProof/>
            <w:lang w:eastAsia="cs-CZ"/>
          </w:rPr>
          <w:tab/>
        </w:r>
        <w:r w:rsidRPr="00482554">
          <w:rPr>
            <w:rStyle w:val="Hypertextovodkaz"/>
            <w:noProof/>
          </w:rPr>
          <w:t>Vyhodnocení plnění Plánu rozvoje sportu v Moravskoslezském kraji na období 2019–2025</w:t>
        </w:r>
        <w:r>
          <w:rPr>
            <w:noProof/>
            <w:webHidden/>
          </w:rPr>
          <w:tab/>
        </w:r>
        <w:r>
          <w:rPr>
            <w:noProof/>
            <w:webHidden/>
          </w:rPr>
          <w:fldChar w:fldCharType="begin"/>
        </w:r>
        <w:r>
          <w:rPr>
            <w:noProof/>
            <w:webHidden/>
          </w:rPr>
          <w:instrText xml:space="preserve"> PAGEREF _Toc219216307 \h </w:instrText>
        </w:r>
        <w:r>
          <w:rPr>
            <w:noProof/>
            <w:webHidden/>
          </w:rPr>
        </w:r>
        <w:r>
          <w:rPr>
            <w:noProof/>
            <w:webHidden/>
          </w:rPr>
          <w:fldChar w:fldCharType="separate"/>
        </w:r>
        <w:r w:rsidR="00050955">
          <w:rPr>
            <w:noProof/>
            <w:webHidden/>
          </w:rPr>
          <w:t>68</w:t>
        </w:r>
        <w:r>
          <w:rPr>
            <w:noProof/>
            <w:webHidden/>
          </w:rPr>
          <w:fldChar w:fldCharType="end"/>
        </w:r>
      </w:hyperlink>
    </w:p>
    <w:p w14:paraId="59D072C4" w14:textId="77777777" w:rsidR="00973735" w:rsidRDefault="00973735">
      <w:pPr>
        <w:pStyle w:val="Obsah3"/>
        <w:tabs>
          <w:tab w:val="left" w:pos="1440"/>
          <w:tab w:val="right" w:leader="dot" w:pos="9062"/>
        </w:tabs>
        <w:rPr>
          <w:rFonts w:asciiTheme="minorHAnsi" w:eastAsiaTheme="minorEastAsia" w:hAnsiTheme="minorHAnsi" w:cstheme="minorBidi"/>
          <w:noProof/>
          <w:lang w:eastAsia="cs-CZ"/>
        </w:rPr>
      </w:pPr>
      <w:hyperlink w:anchor="_Toc219216308" w:history="1">
        <w:r w:rsidRPr="00482554">
          <w:rPr>
            <w:rStyle w:val="Hypertextovodkaz"/>
            <w:noProof/>
          </w:rPr>
          <w:t>10.1.1.</w:t>
        </w:r>
        <w:r>
          <w:rPr>
            <w:rFonts w:asciiTheme="minorHAnsi" w:eastAsiaTheme="minorEastAsia" w:hAnsiTheme="minorHAnsi" w:cstheme="minorBidi"/>
            <w:noProof/>
            <w:lang w:eastAsia="cs-CZ"/>
          </w:rPr>
          <w:tab/>
        </w:r>
        <w:r w:rsidRPr="00482554">
          <w:rPr>
            <w:rStyle w:val="Hypertextovodkaz"/>
            <w:noProof/>
          </w:rPr>
          <w:t>Podpora pravidelné činnosti jednot a sportovních klubů v MSK</w:t>
        </w:r>
        <w:r>
          <w:rPr>
            <w:noProof/>
            <w:webHidden/>
          </w:rPr>
          <w:tab/>
        </w:r>
        <w:r>
          <w:rPr>
            <w:noProof/>
            <w:webHidden/>
          </w:rPr>
          <w:fldChar w:fldCharType="begin"/>
        </w:r>
        <w:r>
          <w:rPr>
            <w:noProof/>
            <w:webHidden/>
          </w:rPr>
          <w:instrText xml:space="preserve"> PAGEREF _Toc219216308 \h </w:instrText>
        </w:r>
        <w:r>
          <w:rPr>
            <w:noProof/>
            <w:webHidden/>
          </w:rPr>
        </w:r>
        <w:r>
          <w:rPr>
            <w:noProof/>
            <w:webHidden/>
          </w:rPr>
          <w:fldChar w:fldCharType="separate"/>
        </w:r>
        <w:r w:rsidR="00050955">
          <w:rPr>
            <w:noProof/>
            <w:webHidden/>
          </w:rPr>
          <w:t>68</w:t>
        </w:r>
        <w:r>
          <w:rPr>
            <w:noProof/>
            <w:webHidden/>
          </w:rPr>
          <w:fldChar w:fldCharType="end"/>
        </w:r>
      </w:hyperlink>
    </w:p>
    <w:p w14:paraId="2CCFB5ED" w14:textId="77777777" w:rsidR="00973735" w:rsidRDefault="00973735">
      <w:pPr>
        <w:pStyle w:val="Obsah3"/>
        <w:tabs>
          <w:tab w:val="left" w:pos="1440"/>
          <w:tab w:val="right" w:leader="dot" w:pos="9062"/>
        </w:tabs>
        <w:rPr>
          <w:rFonts w:asciiTheme="minorHAnsi" w:eastAsiaTheme="minorEastAsia" w:hAnsiTheme="minorHAnsi" w:cstheme="minorBidi"/>
          <w:noProof/>
          <w:lang w:eastAsia="cs-CZ"/>
        </w:rPr>
      </w:pPr>
      <w:hyperlink w:anchor="_Toc219216309" w:history="1">
        <w:r w:rsidRPr="00482554">
          <w:rPr>
            <w:rStyle w:val="Hypertextovodkaz"/>
            <w:noProof/>
          </w:rPr>
          <w:t>10.1.2.</w:t>
        </w:r>
        <w:r>
          <w:rPr>
            <w:rFonts w:asciiTheme="minorHAnsi" w:eastAsiaTheme="minorEastAsia" w:hAnsiTheme="minorHAnsi" w:cstheme="minorBidi"/>
            <w:noProof/>
            <w:lang w:eastAsia="cs-CZ"/>
          </w:rPr>
          <w:tab/>
        </w:r>
        <w:r w:rsidRPr="00482554">
          <w:rPr>
            <w:rStyle w:val="Hypertextovodkaz"/>
            <w:noProof/>
          </w:rPr>
          <w:t>Podpora vrcholového sportu v MSK</w:t>
        </w:r>
        <w:r>
          <w:rPr>
            <w:noProof/>
            <w:webHidden/>
          </w:rPr>
          <w:tab/>
        </w:r>
        <w:r>
          <w:rPr>
            <w:noProof/>
            <w:webHidden/>
          </w:rPr>
          <w:fldChar w:fldCharType="begin"/>
        </w:r>
        <w:r>
          <w:rPr>
            <w:noProof/>
            <w:webHidden/>
          </w:rPr>
          <w:instrText xml:space="preserve"> PAGEREF _Toc219216309 \h </w:instrText>
        </w:r>
        <w:r>
          <w:rPr>
            <w:noProof/>
            <w:webHidden/>
          </w:rPr>
        </w:r>
        <w:r>
          <w:rPr>
            <w:noProof/>
            <w:webHidden/>
          </w:rPr>
          <w:fldChar w:fldCharType="separate"/>
        </w:r>
        <w:r w:rsidR="00050955">
          <w:rPr>
            <w:noProof/>
            <w:webHidden/>
          </w:rPr>
          <w:t>68</w:t>
        </w:r>
        <w:r>
          <w:rPr>
            <w:noProof/>
            <w:webHidden/>
          </w:rPr>
          <w:fldChar w:fldCharType="end"/>
        </w:r>
      </w:hyperlink>
    </w:p>
    <w:p w14:paraId="37830E14" w14:textId="77777777" w:rsidR="00973735" w:rsidRDefault="00973735">
      <w:pPr>
        <w:pStyle w:val="Obsah3"/>
        <w:tabs>
          <w:tab w:val="left" w:pos="1440"/>
          <w:tab w:val="right" w:leader="dot" w:pos="9062"/>
        </w:tabs>
        <w:rPr>
          <w:rFonts w:asciiTheme="minorHAnsi" w:eastAsiaTheme="minorEastAsia" w:hAnsiTheme="minorHAnsi" w:cstheme="minorBidi"/>
          <w:noProof/>
          <w:lang w:eastAsia="cs-CZ"/>
        </w:rPr>
      </w:pPr>
      <w:hyperlink w:anchor="_Toc219216310" w:history="1">
        <w:r w:rsidRPr="00482554">
          <w:rPr>
            <w:rStyle w:val="Hypertextovodkaz"/>
            <w:noProof/>
          </w:rPr>
          <w:t>10.1.3.</w:t>
        </w:r>
        <w:r>
          <w:rPr>
            <w:rFonts w:asciiTheme="minorHAnsi" w:eastAsiaTheme="minorEastAsia" w:hAnsiTheme="minorHAnsi" w:cstheme="minorBidi"/>
            <w:noProof/>
            <w:lang w:eastAsia="cs-CZ"/>
          </w:rPr>
          <w:tab/>
        </w:r>
        <w:r w:rsidRPr="00482554">
          <w:rPr>
            <w:rStyle w:val="Hypertextovodkaz"/>
            <w:noProof/>
          </w:rPr>
          <w:t>Podpora významných sportovních akcí republikové a mezinárodní úrovně s přínosem pro MSK</w:t>
        </w:r>
        <w:r>
          <w:rPr>
            <w:noProof/>
            <w:webHidden/>
          </w:rPr>
          <w:tab/>
        </w:r>
        <w:r>
          <w:rPr>
            <w:noProof/>
            <w:webHidden/>
          </w:rPr>
          <w:fldChar w:fldCharType="begin"/>
        </w:r>
        <w:r>
          <w:rPr>
            <w:noProof/>
            <w:webHidden/>
          </w:rPr>
          <w:instrText xml:space="preserve"> PAGEREF _Toc219216310 \h </w:instrText>
        </w:r>
        <w:r>
          <w:rPr>
            <w:noProof/>
            <w:webHidden/>
          </w:rPr>
        </w:r>
        <w:r>
          <w:rPr>
            <w:noProof/>
            <w:webHidden/>
          </w:rPr>
          <w:fldChar w:fldCharType="separate"/>
        </w:r>
        <w:r w:rsidR="00050955">
          <w:rPr>
            <w:noProof/>
            <w:webHidden/>
          </w:rPr>
          <w:t>68</w:t>
        </w:r>
        <w:r>
          <w:rPr>
            <w:noProof/>
            <w:webHidden/>
          </w:rPr>
          <w:fldChar w:fldCharType="end"/>
        </w:r>
      </w:hyperlink>
    </w:p>
    <w:p w14:paraId="39BFEBF5" w14:textId="77777777" w:rsidR="00973735" w:rsidRDefault="00973735">
      <w:pPr>
        <w:pStyle w:val="Obsah3"/>
        <w:tabs>
          <w:tab w:val="left" w:pos="1440"/>
          <w:tab w:val="right" w:leader="dot" w:pos="9062"/>
        </w:tabs>
        <w:rPr>
          <w:rFonts w:asciiTheme="minorHAnsi" w:eastAsiaTheme="minorEastAsia" w:hAnsiTheme="minorHAnsi" w:cstheme="minorBidi"/>
          <w:noProof/>
          <w:lang w:eastAsia="cs-CZ"/>
        </w:rPr>
      </w:pPr>
      <w:hyperlink w:anchor="_Toc219216311" w:history="1">
        <w:r w:rsidRPr="00482554">
          <w:rPr>
            <w:rStyle w:val="Hypertextovodkaz"/>
            <w:noProof/>
          </w:rPr>
          <w:t>10.1.4.</w:t>
        </w:r>
        <w:r>
          <w:rPr>
            <w:rFonts w:asciiTheme="minorHAnsi" w:eastAsiaTheme="minorEastAsia" w:hAnsiTheme="minorHAnsi" w:cstheme="minorBidi"/>
            <w:noProof/>
            <w:lang w:eastAsia="cs-CZ"/>
          </w:rPr>
          <w:tab/>
        </w:r>
        <w:r w:rsidRPr="00482554">
          <w:rPr>
            <w:rStyle w:val="Hypertextovodkaz"/>
            <w:noProof/>
          </w:rPr>
          <w:t>Podpora sportovní reprezentace kraje na mezinárodní úrovni</w:t>
        </w:r>
        <w:r>
          <w:rPr>
            <w:noProof/>
            <w:webHidden/>
          </w:rPr>
          <w:tab/>
        </w:r>
        <w:r>
          <w:rPr>
            <w:noProof/>
            <w:webHidden/>
          </w:rPr>
          <w:fldChar w:fldCharType="begin"/>
        </w:r>
        <w:r>
          <w:rPr>
            <w:noProof/>
            <w:webHidden/>
          </w:rPr>
          <w:instrText xml:space="preserve"> PAGEREF _Toc219216311 \h </w:instrText>
        </w:r>
        <w:r>
          <w:rPr>
            <w:noProof/>
            <w:webHidden/>
          </w:rPr>
        </w:r>
        <w:r>
          <w:rPr>
            <w:noProof/>
            <w:webHidden/>
          </w:rPr>
          <w:fldChar w:fldCharType="separate"/>
        </w:r>
        <w:r w:rsidR="00050955">
          <w:rPr>
            <w:noProof/>
            <w:webHidden/>
          </w:rPr>
          <w:t>69</w:t>
        </w:r>
        <w:r>
          <w:rPr>
            <w:noProof/>
            <w:webHidden/>
          </w:rPr>
          <w:fldChar w:fldCharType="end"/>
        </w:r>
      </w:hyperlink>
    </w:p>
    <w:p w14:paraId="12CBF5EA" w14:textId="77777777" w:rsidR="00973735" w:rsidRDefault="00973735">
      <w:pPr>
        <w:pStyle w:val="Obsah3"/>
        <w:tabs>
          <w:tab w:val="left" w:pos="1440"/>
          <w:tab w:val="right" w:leader="dot" w:pos="9062"/>
        </w:tabs>
        <w:rPr>
          <w:rFonts w:asciiTheme="minorHAnsi" w:eastAsiaTheme="minorEastAsia" w:hAnsiTheme="minorHAnsi" w:cstheme="minorBidi"/>
          <w:noProof/>
          <w:lang w:eastAsia="cs-CZ"/>
        </w:rPr>
      </w:pPr>
      <w:hyperlink w:anchor="_Toc219216312" w:history="1">
        <w:r w:rsidRPr="00482554">
          <w:rPr>
            <w:rStyle w:val="Hypertextovodkaz"/>
            <w:noProof/>
          </w:rPr>
          <w:t>10.1.5.</w:t>
        </w:r>
        <w:r>
          <w:rPr>
            <w:rFonts w:asciiTheme="minorHAnsi" w:eastAsiaTheme="minorEastAsia" w:hAnsiTheme="minorHAnsi" w:cstheme="minorBidi"/>
            <w:noProof/>
            <w:lang w:eastAsia="cs-CZ"/>
          </w:rPr>
          <w:tab/>
        </w:r>
        <w:r w:rsidRPr="00482554">
          <w:rPr>
            <w:rStyle w:val="Hypertextovodkaz"/>
            <w:noProof/>
          </w:rPr>
          <w:t>Podpora sportu pro všechny a sportu handicapovaných</w:t>
        </w:r>
        <w:r>
          <w:rPr>
            <w:noProof/>
            <w:webHidden/>
          </w:rPr>
          <w:tab/>
        </w:r>
        <w:r>
          <w:rPr>
            <w:noProof/>
            <w:webHidden/>
          </w:rPr>
          <w:fldChar w:fldCharType="begin"/>
        </w:r>
        <w:r>
          <w:rPr>
            <w:noProof/>
            <w:webHidden/>
          </w:rPr>
          <w:instrText xml:space="preserve"> PAGEREF _Toc219216312 \h </w:instrText>
        </w:r>
        <w:r>
          <w:rPr>
            <w:noProof/>
            <w:webHidden/>
          </w:rPr>
        </w:r>
        <w:r>
          <w:rPr>
            <w:noProof/>
            <w:webHidden/>
          </w:rPr>
          <w:fldChar w:fldCharType="separate"/>
        </w:r>
        <w:r w:rsidR="00050955">
          <w:rPr>
            <w:noProof/>
            <w:webHidden/>
          </w:rPr>
          <w:t>69</w:t>
        </w:r>
        <w:r>
          <w:rPr>
            <w:noProof/>
            <w:webHidden/>
          </w:rPr>
          <w:fldChar w:fldCharType="end"/>
        </w:r>
      </w:hyperlink>
    </w:p>
    <w:p w14:paraId="35A5D8AB" w14:textId="77777777" w:rsidR="00973735" w:rsidRDefault="00973735">
      <w:pPr>
        <w:pStyle w:val="Obsah3"/>
        <w:tabs>
          <w:tab w:val="left" w:pos="1440"/>
          <w:tab w:val="right" w:leader="dot" w:pos="9062"/>
        </w:tabs>
        <w:rPr>
          <w:rFonts w:asciiTheme="minorHAnsi" w:eastAsiaTheme="minorEastAsia" w:hAnsiTheme="minorHAnsi" w:cstheme="minorBidi"/>
          <w:noProof/>
          <w:lang w:eastAsia="cs-CZ"/>
        </w:rPr>
      </w:pPr>
      <w:hyperlink w:anchor="_Toc219216313" w:history="1">
        <w:r w:rsidRPr="00482554">
          <w:rPr>
            <w:rStyle w:val="Hypertextovodkaz"/>
            <w:noProof/>
          </w:rPr>
          <w:t>10.1.6.</w:t>
        </w:r>
        <w:r>
          <w:rPr>
            <w:rFonts w:asciiTheme="minorHAnsi" w:eastAsiaTheme="minorEastAsia" w:hAnsiTheme="minorHAnsi" w:cstheme="minorBidi"/>
            <w:noProof/>
            <w:lang w:eastAsia="cs-CZ"/>
          </w:rPr>
          <w:tab/>
        </w:r>
        <w:r w:rsidRPr="00482554">
          <w:rPr>
            <w:rStyle w:val="Hypertextovodkaz"/>
            <w:noProof/>
          </w:rPr>
          <w:t>Podpora talentů a školního sportu v MSK</w:t>
        </w:r>
        <w:r>
          <w:rPr>
            <w:noProof/>
            <w:webHidden/>
          </w:rPr>
          <w:tab/>
        </w:r>
        <w:r>
          <w:rPr>
            <w:noProof/>
            <w:webHidden/>
          </w:rPr>
          <w:fldChar w:fldCharType="begin"/>
        </w:r>
        <w:r>
          <w:rPr>
            <w:noProof/>
            <w:webHidden/>
          </w:rPr>
          <w:instrText xml:space="preserve"> PAGEREF _Toc219216313 \h </w:instrText>
        </w:r>
        <w:r>
          <w:rPr>
            <w:noProof/>
            <w:webHidden/>
          </w:rPr>
        </w:r>
        <w:r>
          <w:rPr>
            <w:noProof/>
            <w:webHidden/>
          </w:rPr>
          <w:fldChar w:fldCharType="separate"/>
        </w:r>
        <w:r w:rsidR="00050955">
          <w:rPr>
            <w:noProof/>
            <w:webHidden/>
          </w:rPr>
          <w:t>70</w:t>
        </w:r>
        <w:r>
          <w:rPr>
            <w:noProof/>
            <w:webHidden/>
          </w:rPr>
          <w:fldChar w:fldCharType="end"/>
        </w:r>
      </w:hyperlink>
    </w:p>
    <w:p w14:paraId="3675D69D" w14:textId="77777777" w:rsidR="00973735" w:rsidRDefault="00973735">
      <w:pPr>
        <w:pStyle w:val="Obsah3"/>
        <w:tabs>
          <w:tab w:val="left" w:pos="1440"/>
          <w:tab w:val="right" w:leader="dot" w:pos="9062"/>
        </w:tabs>
        <w:rPr>
          <w:rFonts w:asciiTheme="minorHAnsi" w:eastAsiaTheme="minorEastAsia" w:hAnsiTheme="minorHAnsi" w:cstheme="minorBidi"/>
          <w:noProof/>
          <w:lang w:eastAsia="cs-CZ"/>
        </w:rPr>
      </w:pPr>
      <w:hyperlink w:anchor="_Toc219216314" w:history="1">
        <w:r w:rsidRPr="00482554">
          <w:rPr>
            <w:rStyle w:val="Hypertextovodkaz"/>
            <w:noProof/>
          </w:rPr>
          <w:t>10.1.7.</w:t>
        </w:r>
        <w:r>
          <w:rPr>
            <w:rFonts w:asciiTheme="minorHAnsi" w:eastAsiaTheme="minorEastAsia" w:hAnsiTheme="minorHAnsi" w:cstheme="minorBidi"/>
            <w:noProof/>
            <w:lang w:eastAsia="cs-CZ"/>
          </w:rPr>
          <w:tab/>
        </w:r>
        <w:r w:rsidRPr="00482554">
          <w:rPr>
            <w:rStyle w:val="Hypertextovodkaz"/>
            <w:noProof/>
          </w:rPr>
          <w:t>Podpora rozvoje sportovní infrastruktury v MSK</w:t>
        </w:r>
        <w:r>
          <w:rPr>
            <w:noProof/>
            <w:webHidden/>
          </w:rPr>
          <w:tab/>
        </w:r>
        <w:r>
          <w:rPr>
            <w:noProof/>
            <w:webHidden/>
          </w:rPr>
          <w:fldChar w:fldCharType="begin"/>
        </w:r>
        <w:r>
          <w:rPr>
            <w:noProof/>
            <w:webHidden/>
          </w:rPr>
          <w:instrText xml:space="preserve"> PAGEREF _Toc219216314 \h </w:instrText>
        </w:r>
        <w:r>
          <w:rPr>
            <w:noProof/>
            <w:webHidden/>
          </w:rPr>
        </w:r>
        <w:r>
          <w:rPr>
            <w:noProof/>
            <w:webHidden/>
          </w:rPr>
          <w:fldChar w:fldCharType="separate"/>
        </w:r>
        <w:r w:rsidR="00050955">
          <w:rPr>
            <w:noProof/>
            <w:webHidden/>
          </w:rPr>
          <w:t>70</w:t>
        </w:r>
        <w:r>
          <w:rPr>
            <w:noProof/>
            <w:webHidden/>
          </w:rPr>
          <w:fldChar w:fldCharType="end"/>
        </w:r>
      </w:hyperlink>
    </w:p>
    <w:p w14:paraId="61B70B3E" w14:textId="77777777" w:rsidR="00973735" w:rsidRDefault="00973735">
      <w:pPr>
        <w:pStyle w:val="Obsah3"/>
        <w:tabs>
          <w:tab w:val="left" w:pos="1440"/>
          <w:tab w:val="right" w:leader="dot" w:pos="9062"/>
        </w:tabs>
        <w:rPr>
          <w:rFonts w:asciiTheme="minorHAnsi" w:eastAsiaTheme="minorEastAsia" w:hAnsiTheme="minorHAnsi" w:cstheme="minorBidi"/>
          <w:noProof/>
          <w:lang w:eastAsia="cs-CZ"/>
        </w:rPr>
      </w:pPr>
      <w:hyperlink w:anchor="_Toc219216315" w:history="1">
        <w:r w:rsidRPr="00482554">
          <w:rPr>
            <w:rStyle w:val="Hypertextovodkaz"/>
            <w:noProof/>
          </w:rPr>
          <w:t>10.1.8.</w:t>
        </w:r>
        <w:r>
          <w:rPr>
            <w:rFonts w:asciiTheme="minorHAnsi" w:eastAsiaTheme="minorEastAsia" w:hAnsiTheme="minorHAnsi" w:cstheme="minorBidi"/>
            <w:noProof/>
            <w:lang w:eastAsia="cs-CZ"/>
          </w:rPr>
          <w:tab/>
        </w:r>
        <w:r w:rsidRPr="00482554">
          <w:rPr>
            <w:rStyle w:val="Hypertextovodkaz"/>
            <w:noProof/>
          </w:rPr>
          <w:t>Podpora a oceňování úspěšných sportovců MSK</w:t>
        </w:r>
        <w:r>
          <w:rPr>
            <w:noProof/>
            <w:webHidden/>
          </w:rPr>
          <w:tab/>
        </w:r>
        <w:r>
          <w:rPr>
            <w:noProof/>
            <w:webHidden/>
          </w:rPr>
          <w:fldChar w:fldCharType="begin"/>
        </w:r>
        <w:r>
          <w:rPr>
            <w:noProof/>
            <w:webHidden/>
          </w:rPr>
          <w:instrText xml:space="preserve"> PAGEREF _Toc219216315 \h </w:instrText>
        </w:r>
        <w:r>
          <w:rPr>
            <w:noProof/>
            <w:webHidden/>
          </w:rPr>
        </w:r>
        <w:r>
          <w:rPr>
            <w:noProof/>
            <w:webHidden/>
          </w:rPr>
          <w:fldChar w:fldCharType="separate"/>
        </w:r>
        <w:r w:rsidR="00050955">
          <w:rPr>
            <w:noProof/>
            <w:webHidden/>
          </w:rPr>
          <w:t>73</w:t>
        </w:r>
        <w:r>
          <w:rPr>
            <w:noProof/>
            <w:webHidden/>
          </w:rPr>
          <w:fldChar w:fldCharType="end"/>
        </w:r>
      </w:hyperlink>
    </w:p>
    <w:p w14:paraId="46372AEE" w14:textId="77777777" w:rsidR="00973735" w:rsidRDefault="00973735">
      <w:pPr>
        <w:pStyle w:val="Obsah2"/>
        <w:tabs>
          <w:tab w:val="left" w:pos="960"/>
          <w:tab w:val="right" w:leader="dot" w:pos="9062"/>
        </w:tabs>
        <w:rPr>
          <w:rFonts w:asciiTheme="minorHAnsi" w:eastAsiaTheme="minorEastAsia" w:hAnsiTheme="minorHAnsi" w:cstheme="minorBidi"/>
          <w:noProof/>
          <w:lang w:eastAsia="cs-CZ"/>
        </w:rPr>
      </w:pPr>
      <w:hyperlink w:anchor="_Toc219216316" w:history="1">
        <w:r w:rsidRPr="00482554">
          <w:rPr>
            <w:rStyle w:val="Hypertextovodkaz"/>
            <w:noProof/>
          </w:rPr>
          <w:t>10.2.</w:t>
        </w:r>
        <w:r>
          <w:rPr>
            <w:rFonts w:asciiTheme="minorHAnsi" w:eastAsiaTheme="minorEastAsia" w:hAnsiTheme="minorHAnsi" w:cstheme="minorBidi"/>
            <w:noProof/>
            <w:lang w:eastAsia="cs-CZ"/>
          </w:rPr>
          <w:tab/>
        </w:r>
        <w:r w:rsidRPr="00482554">
          <w:rPr>
            <w:rStyle w:val="Hypertextovodkaz"/>
            <w:noProof/>
          </w:rPr>
          <w:t>Akční plán rozvoje sportu v Moravskoslezském kraji</w:t>
        </w:r>
        <w:r>
          <w:rPr>
            <w:noProof/>
            <w:webHidden/>
          </w:rPr>
          <w:tab/>
        </w:r>
        <w:r>
          <w:rPr>
            <w:noProof/>
            <w:webHidden/>
          </w:rPr>
          <w:fldChar w:fldCharType="begin"/>
        </w:r>
        <w:r>
          <w:rPr>
            <w:noProof/>
            <w:webHidden/>
          </w:rPr>
          <w:instrText xml:space="preserve"> PAGEREF _Toc219216316 \h </w:instrText>
        </w:r>
        <w:r>
          <w:rPr>
            <w:noProof/>
            <w:webHidden/>
          </w:rPr>
        </w:r>
        <w:r>
          <w:rPr>
            <w:noProof/>
            <w:webHidden/>
          </w:rPr>
          <w:fldChar w:fldCharType="separate"/>
        </w:r>
        <w:r w:rsidR="00050955">
          <w:rPr>
            <w:noProof/>
            <w:webHidden/>
          </w:rPr>
          <w:t>73</w:t>
        </w:r>
        <w:r>
          <w:rPr>
            <w:noProof/>
            <w:webHidden/>
          </w:rPr>
          <w:fldChar w:fldCharType="end"/>
        </w:r>
      </w:hyperlink>
    </w:p>
    <w:p w14:paraId="4D76CB65" w14:textId="478A237E" w:rsidR="00973735" w:rsidRDefault="00973735">
      <w:pPr>
        <w:pStyle w:val="Obsah1"/>
        <w:rPr>
          <w:rFonts w:asciiTheme="minorHAnsi" w:eastAsiaTheme="minorEastAsia" w:hAnsiTheme="minorHAnsi" w:cstheme="minorBidi"/>
          <w:b w:val="0"/>
          <w:noProof/>
          <w:lang w:eastAsia="cs-CZ"/>
        </w:rPr>
      </w:pPr>
      <w:hyperlink w:anchor="_Toc219216317" w:history="1">
        <w:r w:rsidRPr="00482554">
          <w:rPr>
            <w:rStyle w:val="Hypertextovodkaz"/>
            <w:noProof/>
          </w:rPr>
          <w:t>Zdroje</w:t>
        </w:r>
        <w:r>
          <w:rPr>
            <w:rStyle w:val="Hypertextovodkaz"/>
            <w:noProof/>
          </w:rPr>
          <w:tab/>
        </w:r>
        <w:r>
          <w:rPr>
            <w:noProof/>
            <w:webHidden/>
          </w:rPr>
          <w:tab/>
        </w:r>
        <w:r>
          <w:rPr>
            <w:noProof/>
            <w:webHidden/>
          </w:rPr>
          <w:fldChar w:fldCharType="begin"/>
        </w:r>
        <w:r>
          <w:rPr>
            <w:noProof/>
            <w:webHidden/>
          </w:rPr>
          <w:instrText xml:space="preserve"> PAGEREF _Toc219216317 \h </w:instrText>
        </w:r>
        <w:r>
          <w:rPr>
            <w:noProof/>
            <w:webHidden/>
          </w:rPr>
        </w:r>
        <w:r>
          <w:rPr>
            <w:noProof/>
            <w:webHidden/>
          </w:rPr>
          <w:fldChar w:fldCharType="separate"/>
        </w:r>
        <w:r w:rsidR="00050955">
          <w:rPr>
            <w:noProof/>
            <w:webHidden/>
          </w:rPr>
          <w:t>76</w:t>
        </w:r>
        <w:r>
          <w:rPr>
            <w:noProof/>
            <w:webHidden/>
          </w:rPr>
          <w:fldChar w:fldCharType="end"/>
        </w:r>
      </w:hyperlink>
    </w:p>
    <w:p w14:paraId="6165C0D9" w14:textId="77777777" w:rsidR="00973735" w:rsidRDefault="00973735">
      <w:pPr>
        <w:pStyle w:val="Obsah1"/>
        <w:rPr>
          <w:rFonts w:asciiTheme="minorHAnsi" w:eastAsiaTheme="minorEastAsia" w:hAnsiTheme="minorHAnsi" w:cstheme="minorBidi"/>
          <w:b w:val="0"/>
          <w:noProof/>
          <w:lang w:eastAsia="cs-CZ"/>
        </w:rPr>
      </w:pPr>
      <w:hyperlink w:anchor="_Toc219216318" w:history="1">
        <w:r w:rsidRPr="00482554">
          <w:rPr>
            <w:rStyle w:val="Hypertextovodkaz"/>
            <w:noProof/>
          </w:rPr>
          <w:t>Seznam zkratek</w:t>
        </w:r>
        <w:r>
          <w:rPr>
            <w:noProof/>
            <w:webHidden/>
          </w:rPr>
          <w:tab/>
        </w:r>
        <w:r>
          <w:rPr>
            <w:noProof/>
            <w:webHidden/>
          </w:rPr>
          <w:fldChar w:fldCharType="begin"/>
        </w:r>
        <w:r>
          <w:rPr>
            <w:noProof/>
            <w:webHidden/>
          </w:rPr>
          <w:instrText xml:space="preserve"> PAGEREF _Toc219216318 \h </w:instrText>
        </w:r>
        <w:r>
          <w:rPr>
            <w:noProof/>
            <w:webHidden/>
          </w:rPr>
        </w:r>
        <w:r>
          <w:rPr>
            <w:noProof/>
            <w:webHidden/>
          </w:rPr>
          <w:fldChar w:fldCharType="separate"/>
        </w:r>
        <w:r w:rsidR="00050955">
          <w:rPr>
            <w:noProof/>
            <w:webHidden/>
          </w:rPr>
          <w:t>78</w:t>
        </w:r>
        <w:r>
          <w:rPr>
            <w:noProof/>
            <w:webHidden/>
          </w:rPr>
          <w:fldChar w:fldCharType="end"/>
        </w:r>
      </w:hyperlink>
    </w:p>
    <w:p w14:paraId="17A438E6" w14:textId="77777777" w:rsidR="00973735" w:rsidRDefault="00973735">
      <w:pPr>
        <w:pStyle w:val="Obsah1"/>
        <w:rPr>
          <w:rFonts w:asciiTheme="minorHAnsi" w:eastAsiaTheme="minorEastAsia" w:hAnsiTheme="minorHAnsi" w:cstheme="minorBidi"/>
          <w:b w:val="0"/>
          <w:noProof/>
          <w:lang w:eastAsia="cs-CZ"/>
        </w:rPr>
      </w:pPr>
      <w:hyperlink w:anchor="_Toc219216319" w:history="1">
        <w:r w:rsidRPr="00482554">
          <w:rPr>
            <w:rStyle w:val="Hypertextovodkaz"/>
            <w:noProof/>
          </w:rPr>
          <w:t>Seznam grafů</w:t>
        </w:r>
        <w:r>
          <w:rPr>
            <w:noProof/>
            <w:webHidden/>
          </w:rPr>
          <w:tab/>
        </w:r>
        <w:r>
          <w:rPr>
            <w:noProof/>
            <w:webHidden/>
          </w:rPr>
          <w:fldChar w:fldCharType="begin"/>
        </w:r>
        <w:r>
          <w:rPr>
            <w:noProof/>
            <w:webHidden/>
          </w:rPr>
          <w:instrText xml:space="preserve"> PAGEREF _Toc219216319 \h </w:instrText>
        </w:r>
        <w:r>
          <w:rPr>
            <w:noProof/>
            <w:webHidden/>
          </w:rPr>
        </w:r>
        <w:r>
          <w:rPr>
            <w:noProof/>
            <w:webHidden/>
          </w:rPr>
          <w:fldChar w:fldCharType="separate"/>
        </w:r>
        <w:r w:rsidR="00050955">
          <w:rPr>
            <w:noProof/>
            <w:webHidden/>
          </w:rPr>
          <w:t>80</w:t>
        </w:r>
        <w:r>
          <w:rPr>
            <w:noProof/>
            <w:webHidden/>
          </w:rPr>
          <w:fldChar w:fldCharType="end"/>
        </w:r>
      </w:hyperlink>
    </w:p>
    <w:p w14:paraId="122790E5" w14:textId="77777777" w:rsidR="00973735" w:rsidRDefault="00973735">
      <w:pPr>
        <w:pStyle w:val="Obsah1"/>
        <w:rPr>
          <w:rFonts w:asciiTheme="minorHAnsi" w:eastAsiaTheme="minorEastAsia" w:hAnsiTheme="minorHAnsi" w:cstheme="minorBidi"/>
          <w:b w:val="0"/>
          <w:noProof/>
          <w:lang w:eastAsia="cs-CZ"/>
        </w:rPr>
      </w:pPr>
      <w:hyperlink w:anchor="_Toc219216320" w:history="1">
        <w:r w:rsidRPr="00482554">
          <w:rPr>
            <w:rStyle w:val="Hypertextovodkaz"/>
            <w:noProof/>
          </w:rPr>
          <w:t>Seznam obrázků</w:t>
        </w:r>
        <w:r>
          <w:rPr>
            <w:noProof/>
            <w:webHidden/>
          </w:rPr>
          <w:tab/>
        </w:r>
        <w:r>
          <w:rPr>
            <w:noProof/>
            <w:webHidden/>
          </w:rPr>
          <w:fldChar w:fldCharType="begin"/>
        </w:r>
        <w:r>
          <w:rPr>
            <w:noProof/>
            <w:webHidden/>
          </w:rPr>
          <w:instrText xml:space="preserve"> PAGEREF _Toc219216320 \h </w:instrText>
        </w:r>
        <w:r>
          <w:rPr>
            <w:noProof/>
            <w:webHidden/>
          </w:rPr>
        </w:r>
        <w:r>
          <w:rPr>
            <w:noProof/>
            <w:webHidden/>
          </w:rPr>
          <w:fldChar w:fldCharType="separate"/>
        </w:r>
        <w:r w:rsidR="00050955">
          <w:rPr>
            <w:noProof/>
            <w:webHidden/>
          </w:rPr>
          <w:t>81</w:t>
        </w:r>
        <w:r>
          <w:rPr>
            <w:noProof/>
            <w:webHidden/>
          </w:rPr>
          <w:fldChar w:fldCharType="end"/>
        </w:r>
      </w:hyperlink>
    </w:p>
    <w:p w14:paraId="12EE63A8" w14:textId="77777777" w:rsidR="00973735" w:rsidRDefault="00973735">
      <w:pPr>
        <w:pStyle w:val="Obsah1"/>
        <w:rPr>
          <w:rFonts w:asciiTheme="minorHAnsi" w:eastAsiaTheme="minorEastAsia" w:hAnsiTheme="minorHAnsi" w:cstheme="minorBidi"/>
          <w:b w:val="0"/>
          <w:noProof/>
          <w:lang w:eastAsia="cs-CZ"/>
        </w:rPr>
      </w:pPr>
      <w:hyperlink w:anchor="_Toc219216321" w:history="1">
        <w:r w:rsidRPr="00482554">
          <w:rPr>
            <w:rStyle w:val="Hypertextovodkaz"/>
            <w:noProof/>
          </w:rPr>
          <w:t>Seznam tabulek</w:t>
        </w:r>
        <w:r>
          <w:rPr>
            <w:noProof/>
            <w:webHidden/>
          </w:rPr>
          <w:tab/>
        </w:r>
        <w:r>
          <w:rPr>
            <w:noProof/>
            <w:webHidden/>
          </w:rPr>
          <w:fldChar w:fldCharType="begin"/>
        </w:r>
        <w:r>
          <w:rPr>
            <w:noProof/>
            <w:webHidden/>
          </w:rPr>
          <w:instrText xml:space="preserve"> PAGEREF _Toc219216321 \h </w:instrText>
        </w:r>
        <w:r>
          <w:rPr>
            <w:noProof/>
            <w:webHidden/>
          </w:rPr>
        </w:r>
        <w:r>
          <w:rPr>
            <w:noProof/>
            <w:webHidden/>
          </w:rPr>
          <w:fldChar w:fldCharType="separate"/>
        </w:r>
        <w:r w:rsidR="00050955">
          <w:rPr>
            <w:noProof/>
            <w:webHidden/>
          </w:rPr>
          <w:t>82</w:t>
        </w:r>
        <w:r>
          <w:rPr>
            <w:noProof/>
            <w:webHidden/>
          </w:rPr>
          <w:fldChar w:fldCharType="end"/>
        </w:r>
      </w:hyperlink>
    </w:p>
    <w:p w14:paraId="2EBC4372" w14:textId="6FF9001E" w:rsidR="005612DD" w:rsidRPr="003C2850" w:rsidRDefault="00F8685E" w:rsidP="00D36D4B">
      <w:r>
        <w:rPr>
          <w:b/>
        </w:rPr>
        <w:fldChar w:fldCharType="end"/>
      </w:r>
    </w:p>
    <w:p w14:paraId="0276DC1A" w14:textId="77777777" w:rsidR="006A0EBD" w:rsidRPr="003C2850" w:rsidRDefault="006A0EBD" w:rsidP="00FA05A4">
      <w:pPr>
        <w:rPr>
          <w:rFonts w:eastAsiaTheme="majorEastAsia"/>
        </w:rPr>
      </w:pPr>
      <w:r w:rsidRPr="003C2850">
        <w:br w:type="page"/>
      </w:r>
    </w:p>
    <w:p w14:paraId="7DD1BBC8" w14:textId="6AD46901" w:rsidR="006A0EBD" w:rsidRPr="003C2850" w:rsidRDefault="006A0EBD" w:rsidP="00FA05A4">
      <w:pPr>
        <w:pStyle w:val="Nadpis1"/>
      </w:pPr>
      <w:bookmarkStart w:id="1" w:name="_Toc219208008"/>
      <w:bookmarkStart w:id="2" w:name="_Toc219216233"/>
      <w:r w:rsidRPr="003C2850">
        <w:lastRenderedPageBreak/>
        <w:t>Úvod</w:t>
      </w:r>
      <w:bookmarkEnd w:id="1"/>
      <w:bookmarkEnd w:id="2"/>
    </w:p>
    <w:p w14:paraId="72B73BEB" w14:textId="64C9345A" w:rsidR="00494B1B" w:rsidRPr="003C2850" w:rsidRDefault="00494B1B" w:rsidP="00494B1B">
      <w:r w:rsidRPr="003C2850">
        <w:t>Sport a pohybové aktivity představují klíčový prvek zdravého životního stylu, rozvoje osobnosti a sociální integrace, obzvlášť u dětí a mládeže. Moravskoslezský kraj si uvědomuje zásadní význam sportu jako prostředku prevence, výchovy a aktivního trávení volného času, a proto v</w:t>
      </w:r>
      <w:r w:rsidR="00D36D4B">
        <w:t xml:space="preserve"> </w:t>
      </w:r>
      <w:r w:rsidRPr="003C2850">
        <w:t>této Koncepci rozvoje sportu klade hlavní důraz právě na podporu sportování dětí a</w:t>
      </w:r>
      <w:r w:rsidR="00F8685E">
        <w:t> </w:t>
      </w:r>
      <w:r w:rsidRPr="003C2850">
        <w:t>mladých lidí.</w:t>
      </w:r>
    </w:p>
    <w:p w14:paraId="75CFAC08" w14:textId="57E83384" w:rsidR="003873D3" w:rsidRPr="003C2850" w:rsidRDefault="00494B1B" w:rsidP="003873D3">
      <w:r w:rsidRPr="003C2850">
        <w:t>Koncepce vychází ze snahy systematicky posílit zázemí pro sportovní výchovu mladé generace, podpořit činnost sportovních klubů, které tvoří páteř organizovaného sportu v</w:t>
      </w:r>
      <w:r w:rsidR="00F8685E">
        <w:t> </w:t>
      </w:r>
      <w:r w:rsidRPr="003C2850">
        <w:t>kraji, a vytvořit vhodné podmínky pro pořádání významných sportovních akcí a závodů. Nedílnou součástí strategie je také rozvoj, modernizace a efektivní správa sportovní infrastruktury, která je základním předpokladem pro kvalitní sportovní činnost napříč všemi věkovými i výkonnostními kategoriemi.</w:t>
      </w:r>
      <w:r w:rsidR="003873D3" w:rsidRPr="003C2850">
        <w:t xml:space="preserve"> Důležitou oblastí je rovněž podpora vrcholového sportu, zejména týmových sportů </w:t>
      </w:r>
      <w:r w:rsidR="00515614" w:rsidRPr="003C2850">
        <w:t xml:space="preserve">mužů a žen </w:t>
      </w:r>
      <w:r w:rsidR="003873D3" w:rsidRPr="003C2850">
        <w:t>působících v nejvyšších soutěžích, které mají nejen reprezentační význam, ale také pozitivní vliv na sportovní kulturu a identitu regionu. Stabilní a systematická podpora těchto klubů přispívá k rozvoji profesionálního sportu a slouží jako motivace pro mládež ke sportovnímu růstu.</w:t>
      </w:r>
      <w:r w:rsidR="00590686" w:rsidRPr="003C2850">
        <w:t xml:space="preserve"> </w:t>
      </w:r>
      <w:r w:rsidR="003873D3" w:rsidRPr="003C2850">
        <w:t xml:space="preserve">Zvláštní pozornost je věnována také přípravě systematické podpory krajských sportovních akademií </w:t>
      </w:r>
      <w:r w:rsidR="00DD739C" w:rsidRPr="003C2850">
        <w:t>(</w:t>
      </w:r>
      <w:r w:rsidR="003873D3" w:rsidRPr="003C2850">
        <w:t>talentových center</w:t>
      </w:r>
      <w:r w:rsidR="00DD739C" w:rsidRPr="003C2850">
        <w:t xml:space="preserve"> mládeže)</w:t>
      </w:r>
      <w:r w:rsidR="003873D3" w:rsidRPr="003C2850">
        <w:t xml:space="preserve">, které se dlouhodobě a cíleně věnují práci s talentovanou mládeží. Tyto </w:t>
      </w:r>
      <w:r w:rsidR="00D3216A" w:rsidRPr="003C2850">
        <w:t>subjekty</w:t>
      </w:r>
      <w:r w:rsidR="003873D3" w:rsidRPr="003C2850">
        <w:t xml:space="preserve"> představují klíčový článek ve výchově budoucích reprezentantů a významně napomáhají propojení mezi výkonnostním a vrcholovým sportem.</w:t>
      </w:r>
    </w:p>
    <w:p w14:paraId="69562637" w14:textId="29E064A6" w:rsidR="00D32955" w:rsidRPr="003C2850" w:rsidRDefault="00D32955" w:rsidP="006702E8">
      <w:r w:rsidRPr="003C2850">
        <w:t>Dosud platný Plán rozvoje sportu v</w:t>
      </w:r>
      <w:r w:rsidR="00D36D4B">
        <w:t xml:space="preserve"> </w:t>
      </w:r>
      <w:r w:rsidRPr="003C2850">
        <w:t>Moravskoslezském kraji v</w:t>
      </w:r>
      <w:r w:rsidR="00D36D4B">
        <w:t xml:space="preserve"> </w:t>
      </w:r>
      <w:r w:rsidRPr="003C2850">
        <w:t>letech 2019</w:t>
      </w:r>
      <w:r w:rsidR="00451A36" w:rsidRPr="003C2850">
        <w:t>–</w:t>
      </w:r>
      <w:r w:rsidRPr="003C2850">
        <w:t xml:space="preserve">2025 nedostatečně reflektuje aktuální potřeby kraje. Zároveň ještě nezaznamenává důležitý vznik ústředního správního úřadu ve věcech podpory sportu, turistiky a sportovní reprezentace státu </w:t>
      </w:r>
      <w:r w:rsidR="00F8685E">
        <w:br/>
      </w:r>
      <w:r w:rsidRPr="003C2850">
        <w:t>– Národní sportovní agentury</w:t>
      </w:r>
      <w:r w:rsidR="00224896" w:rsidRPr="003C2850">
        <w:t xml:space="preserve"> a </w:t>
      </w:r>
      <w:r w:rsidR="00F54A77" w:rsidRPr="003C2850">
        <w:t xml:space="preserve">také </w:t>
      </w:r>
      <w:r w:rsidR="006B0500" w:rsidRPr="003C2850">
        <w:t>vznik postu m</w:t>
      </w:r>
      <w:r w:rsidR="00FC6ABD" w:rsidRPr="003C2850">
        <w:t>inistr</w:t>
      </w:r>
      <w:r w:rsidR="006B0500" w:rsidRPr="003C2850">
        <w:t>a</w:t>
      </w:r>
      <w:r w:rsidR="00FC6ABD" w:rsidRPr="003C2850">
        <w:t xml:space="preserve"> pro sport, prevenci a zdraví</w:t>
      </w:r>
      <w:r w:rsidRPr="003C2850">
        <w:t>. Po volbách v</w:t>
      </w:r>
      <w:r w:rsidR="00D36D4B">
        <w:t xml:space="preserve"> </w:t>
      </w:r>
      <w:r w:rsidRPr="003C2850">
        <w:t>roce 2024 bylo vydáno nové Programové prohlášení vedení Moravskoslezského kraje, které klade nové cíle v</w:t>
      </w:r>
      <w:r w:rsidR="00D36D4B">
        <w:t xml:space="preserve"> </w:t>
      </w:r>
      <w:r w:rsidRPr="003C2850">
        <w:t>oblasti sportu. Aby bylo dosaženo aktuálnosti a provázanosti s</w:t>
      </w:r>
      <w:r w:rsidR="00F8685E">
        <w:t> </w:t>
      </w:r>
      <w:r w:rsidRPr="003C2850">
        <w:t>výše zmíněnými událostmi a dokumenty, byla vyhotovena tato Koncepce rozvoje sportu v</w:t>
      </w:r>
      <w:r w:rsidR="00F8685E">
        <w:t> </w:t>
      </w:r>
      <w:r w:rsidRPr="003C2850">
        <w:t>Moravskoslezském kraji 2026</w:t>
      </w:r>
      <w:r w:rsidR="00451A36" w:rsidRPr="003C2850">
        <w:t>–</w:t>
      </w:r>
      <w:r w:rsidRPr="003C2850">
        <w:t>2030 (dále jen „Koncepce</w:t>
      </w:r>
      <w:r w:rsidR="001530A0" w:rsidRPr="003C2850">
        <w:t>“</w:t>
      </w:r>
      <w:r w:rsidRPr="003C2850">
        <w:t>).</w:t>
      </w:r>
    </w:p>
    <w:p w14:paraId="71CD292C" w14:textId="34913F37" w:rsidR="006A0EBD" w:rsidRPr="003C2850" w:rsidRDefault="006702E8" w:rsidP="00494B1B">
      <w:r w:rsidRPr="003C2850">
        <w:t>Tato Koncepce vzniká jako strategický dokument, který si klade za cíl zmapovat aktuální stav sportovního prostředí v kraji, identifikovat klíčové výzvy</w:t>
      </w:r>
      <w:r w:rsidR="00292B4D" w:rsidRPr="003C2850">
        <w:t>, definovat potřeby sportovních subjektů v</w:t>
      </w:r>
      <w:r w:rsidR="00D36D4B">
        <w:t xml:space="preserve"> </w:t>
      </w:r>
      <w:r w:rsidR="00292B4D" w:rsidRPr="003C2850">
        <w:t>kraji</w:t>
      </w:r>
      <w:r w:rsidR="00BC7CCC" w:rsidRPr="003C2850">
        <w:t xml:space="preserve"> a prioritní oblasti</w:t>
      </w:r>
      <w:r w:rsidRPr="003C2850">
        <w:t xml:space="preserve"> a navrhnout efektivní opatření pro podporu a rozvoj sportu ve všech jeho formách – od rekreačního pohybu přes sport mládeže až po výkonnostní a</w:t>
      </w:r>
      <w:r w:rsidR="00F8685E">
        <w:t> </w:t>
      </w:r>
      <w:r w:rsidRPr="003C2850">
        <w:t>vrcholový sport.</w:t>
      </w:r>
      <w:r w:rsidR="006A0EBD" w:rsidRPr="003C2850">
        <w:br w:type="page"/>
      </w:r>
    </w:p>
    <w:p w14:paraId="5307BC6C" w14:textId="0F61A742" w:rsidR="006A0EBD" w:rsidRPr="003C2850" w:rsidRDefault="006A0EBD" w:rsidP="00FA05A4">
      <w:pPr>
        <w:pStyle w:val="Nadpis1"/>
      </w:pPr>
      <w:bookmarkStart w:id="3" w:name="_Toc219208009"/>
      <w:bookmarkStart w:id="4" w:name="_Toc219216234"/>
      <w:r w:rsidRPr="003C2850">
        <w:lastRenderedPageBreak/>
        <w:t>Legislativní rámec a výchozí strategické dokumenty</w:t>
      </w:r>
      <w:bookmarkEnd w:id="3"/>
      <w:bookmarkEnd w:id="4"/>
    </w:p>
    <w:p w14:paraId="4E247FB0" w14:textId="139C952F" w:rsidR="006A577C" w:rsidRPr="003C2850" w:rsidRDefault="005754F0" w:rsidP="00FA05A4">
      <w:r w:rsidRPr="003C2850">
        <w:t>Při zpracování Koncepce bylo využito jako podkladových materiálů několik koncepčních a</w:t>
      </w:r>
      <w:r w:rsidR="00F8685E">
        <w:t> </w:t>
      </w:r>
      <w:r w:rsidRPr="003C2850">
        <w:t>analytických dokumentů z</w:t>
      </w:r>
      <w:r w:rsidR="00D36D4B">
        <w:t xml:space="preserve"> </w:t>
      </w:r>
      <w:r w:rsidRPr="003C2850">
        <w:t>oblasti</w:t>
      </w:r>
      <w:r w:rsidR="000936D1" w:rsidRPr="003C2850">
        <w:t xml:space="preserve"> sportu</w:t>
      </w:r>
      <w:r w:rsidRPr="003C2850">
        <w:t xml:space="preserve">. Vybrané informace a závěry těchto dokumentů mohou posloužit jako východiska pro zpracovávanou krajskou koncepci. Oblast sportu je dále ovlivňována také některými legislativními dokumenty. Stručný přehled a charakteristika vybraných nejdůležitějších dokumentů následuje dále. </w:t>
      </w:r>
      <w:r w:rsidR="00494D08" w:rsidRPr="003C2850">
        <w:t xml:space="preserve">Kapitola je rozdělena na </w:t>
      </w:r>
      <w:r w:rsidR="00EA5DA8" w:rsidRPr="003C2850">
        <w:t>evropskou</w:t>
      </w:r>
      <w:r w:rsidR="00061B64" w:rsidRPr="003C2850">
        <w:t xml:space="preserve">, </w:t>
      </w:r>
      <w:r w:rsidR="006A577C" w:rsidRPr="003C2850">
        <w:t>národní a</w:t>
      </w:r>
      <w:r w:rsidR="00D36D4B">
        <w:t xml:space="preserve"> </w:t>
      </w:r>
      <w:r w:rsidR="006A577C" w:rsidRPr="003C2850">
        <w:t>krajskou úroveň.</w:t>
      </w:r>
    </w:p>
    <w:p w14:paraId="056ACF0E" w14:textId="39DF2004" w:rsidR="00257CB3" w:rsidRPr="003C2850" w:rsidRDefault="00EA5DA8" w:rsidP="00503B60">
      <w:pPr>
        <w:pStyle w:val="Nadpis2"/>
      </w:pPr>
      <w:bookmarkStart w:id="5" w:name="_Toc219208010"/>
      <w:bookmarkStart w:id="6" w:name="_Toc219216235"/>
      <w:r w:rsidRPr="003C2850">
        <w:t>Evropská</w:t>
      </w:r>
      <w:r w:rsidR="00257CB3" w:rsidRPr="003C2850">
        <w:t xml:space="preserve"> úroveň</w:t>
      </w:r>
      <w:bookmarkEnd w:id="5"/>
      <w:bookmarkEnd w:id="6"/>
    </w:p>
    <w:p w14:paraId="216FFA7A" w14:textId="4B38AEA4" w:rsidR="00E816D9" w:rsidRPr="003C2850" w:rsidRDefault="00E816D9" w:rsidP="00E816D9">
      <w:r w:rsidRPr="003C2850">
        <w:t xml:space="preserve">Legislativní rámec pro oblast sportu na úrovni Evropské unie </w:t>
      </w:r>
      <w:r w:rsidR="00DA05B0">
        <w:t xml:space="preserve">(dále </w:t>
      </w:r>
      <w:r w:rsidR="00B703E6">
        <w:t>jen</w:t>
      </w:r>
      <w:r w:rsidR="00DA05B0">
        <w:t xml:space="preserve"> </w:t>
      </w:r>
      <w:r w:rsidR="00A5798E">
        <w:t xml:space="preserve">„EU“) </w:t>
      </w:r>
      <w:r w:rsidRPr="003C2850">
        <w:t>je poměrně specifický, protože EU má v oblasti sportu pouze podpůrnou pravomoc</w:t>
      </w:r>
      <w:r w:rsidR="00960EEA" w:rsidRPr="003C2850">
        <w:t xml:space="preserve"> a nevytváří vlastní sportovní legislativu.</w:t>
      </w:r>
      <w:r w:rsidR="00426AE3" w:rsidRPr="003C2850">
        <w:t xml:space="preserve"> Ovlivňuje oblast sportu prostřednictvím podpůrných opatření, financování a regulačního rámce v</w:t>
      </w:r>
      <w:r w:rsidR="00D36D4B">
        <w:t xml:space="preserve"> </w:t>
      </w:r>
      <w:r w:rsidR="00426AE3" w:rsidRPr="003C2850">
        <w:t xml:space="preserve">souvisejících oblastech </w:t>
      </w:r>
      <w:r w:rsidR="00793D61" w:rsidRPr="003C2850">
        <w:t>(volný pohyb osob, hospodářská soutěž, zdraví, vzdělávání).</w:t>
      </w:r>
    </w:p>
    <w:p w14:paraId="4BF013F5" w14:textId="6174BF3B" w:rsidR="002029F1" w:rsidRPr="003C2850" w:rsidRDefault="00445445" w:rsidP="00E816D9">
      <w:r w:rsidRPr="003C2850">
        <w:t xml:space="preserve">Prvním systematickým přístupem EU ke sportu je Bílá kniha o sportu. </w:t>
      </w:r>
      <w:r w:rsidR="00015C20" w:rsidRPr="003C2850">
        <w:t xml:space="preserve">Klíčovým dokumentem </w:t>
      </w:r>
      <w:r w:rsidR="0076671B" w:rsidRPr="003C2850">
        <w:t>EU, který poprvé výslovně zakotvil sport do pravomocí EU je Lisabonská smlouva</w:t>
      </w:r>
      <w:r w:rsidR="003B6A96" w:rsidRPr="003C2850">
        <w:t xml:space="preserve"> (2009)</w:t>
      </w:r>
      <w:r w:rsidR="00B67FDE" w:rsidRPr="003C2850">
        <w:t xml:space="preserve">. </w:t>
      </w:r>
      <w:r w:rsidR="003D05E8" w:rsidRPr="003C2850">
        <w:t>Dále pak právní základ vychází z</w:t>
      </w:r>
      <w:r w:rsidR="00D36D4B">
        <w:t xml:space="preserve"> </w:t>
      </w:r>
      <w:r w:rsidR="003D05E8" w:rsidRPr="003C2850">
        <w:t xml:space="preserve">článku 165 Smlouvy o fungování EU, </w:t>
      </w:r>
      <w:r w:rsidR="00811CF0" w:rsidRPr="003C2850">
        <w:t>který říká, že EU přispívá k</w:t>
      </w:r>
      <w:r w:rsidR="00D36D4B">
        <w:t xml:space="preserve"> </w:t>
      </w:r>
      <w:r w:rsidR="00811CF0" w:rsidRPr="003C2850">
        <w:t xml:space="preserve">rozvoji evropského rozměru sportu a podporuje </w:t>
      </w:r>
      <w:r w:rsidR="00713F5C" w:rsidRPr="003C2850">
        <w:t>spravedlnost, otevřenost soutěží a</w:t>
      </w:r>
      <w:r w:rsidR="00F8685E">
        <w:t> </w:t>
      </w:r>
      <w:r w:rsidR="00713F5C" w:rsidRPr="003C2850">
        <w:t>ochranu fyzické a</w:t>
      </w:r>
      <w:r w:rsidR="00D36D4B">
        <w:t xml:space="preserve"> </w:t>
      </w:r>
      <w:r w:rsidR="00713F5C" w:rsidRPr="003C2850">
        <w:t>duševní integrity sportovců.</w:t>
      </w:r>
    </w:p>
    <w:p w14:paraId="379FF8B1" w14:textId="428ACCCC" w:rsidR="00713F5C" w:rsidRPr="00D36D4B" w:rsidRDefault="00713F5C" w:rsidP="00D36D4B">
      <w:pPr>
        <w:pStyle w:val="Nadpis3"/>
      </w:pPr>
      <w:bookmarkStart w:id="7" w:name="_Toc219208011"/>
      <w:bookmarkStart w:id="8" w:name="_Toc219216236"/>
      <w:r w:rsidRPr="00D36D4B">
        <w:t>Bílá kniha o sportu</w:t>
      </w:r>
      <w:bookmarkEnd w:id="7"/>
      <w:bookmarkEnd w:id="8"/>
    </w:p>
    <w:p w14:paraId="0DCFA342" w14:textId="7A5A3CBE" w:rsidR="00C430D2" w:rsidRPr="003C2850" w:rsidRDefault="00B821CF" w:rsidP="00E816D9">
      <w:r w:rsidRPr="003C2850">
        <w:t xml:space="preserve">Strategický </w:t>
      </w:r>
      <w:r w:rsidR="00BC39E4" w:rsidRPr="003C2850">
        <w:t xml:space="preserve">dokument Evropské komise </w:t>
      </w:r>
      <w:r w:rsidR="008F0313" w:rsidRPr="003C2850">
        <w:t>Bílá kniha o sportu byl vydán v</w:t>
      </w:r>
      <w:r w:rsidR="00D36D4B">
        <w:t xml:space="preserve"> </w:t>
      </w:r>
      <w:r w:rsidR="008F0313" w:rsidRPr="003C2850">
        <w:t xml:space="preserve">roce 2007. </w:t>
      </w:r>
      <w:r w:rsidR="007F2D1B" w:rsidRPr="003C2850">
        <w:t>Představuje první ucelený pokus EU o definování role sportu v evropské společnosti, ekonomice a politice. Sloužil jako základ pro budoucí směřování politiky EU v oblasti sportu, a</w:t>
      </w:r>
      <w:r w:rsidR="00F8685E">
        <w:t> </w:t>
      </w:r>
      <w:r w:rsidR="007F2D1B" w:rsidRPr="003C2850">
        <w:t>to ještě před tím, než Lisabonská smlouva výslovně začlenila sport do kompetencí EU.</w:t>
      </w:r>
      <w:r w:rsidR="00FF3A86" w:rsidRPr="003C2850">
        <w:t xml:space="preserve"> </w:t>
      </w:r>
      <w:r w:rsidR="00C430D2" w:rsidRPr="003C2850">
        <w:t>Dokument je rozdělen do tří hlavních oblastí – společenská role sportu, hospodářský roz</w:t>
      </w:r>
      <w:r w:rsidR="00F8685E">
        <w:t>měr sportu a organizace sportu.</w:t>
      </w:r>
    </w:p>
    <w:p w14:paraId="5F82D39D" w14:textId="1D6926F5" w:rsidR="000E283F" w:rsidRPr="003C2850" w:rsidRDefault="006A577C" w:rsidP="00503B60">
      <w:pPr>
        <w:pStyle w:val="Nadpis2"/>
      </w:pPr>
      <w:bookmarkStart w:id="9" w:name="_Toc219208012"/>
      <w:bookmarkStart w:id="10" w:name="_Toc219216237"/>
      <w:r w:rsidRPr="003C2850">
        <w:t>Národní úroveň</w:t>
      </w:r>
      <w:bookmarkEnd w:id="9"/>
      <w:bookmarkEnd w:id="10"/>
    </w:p>
    <w:p w14:paraId="611F3A8A" w14:textId="6E5F87AE" w:rsidR="00C6378A" w:rsidRPr="003C2850" w:rsidRDefault="00D41F9E" w:rsidP="00FA05A4">
      <w:r w:rsidRPr="003C2850">
        <w:t>V</w:t>
      </w:r>
      <w:r w:rsidR="00D36D4B">
        <w:t xml:space="preserve"> </w:t>
      </w:r>
      <w:r w:rsidRPr="003C2850">
        <w:t xml:space="preserve">rámci národní úrovně </w:t>
      </w:r>
      <w:r w:rsidR="005953BB" w:rsidRPr="003C2850">
        <w:t xml:space="preserve">se Koncepce řídí dvěma zákony a </w:t>
      </w:r>
      <w:r w:rsidR="009F5F3A" w:rsidRPr="003C2850">
        <w:t xml:space="preserve">pěti </w:t>
      </w:r>
      <w:r w:rsidR="005953BB" w:rsidRPr="003C2850">
        <w:t>strategickými dokumenty.</w:t>
      </w:r>
    </w:p>
    <w:p w14:paraId="03A0E194" w14:textId="5ED5E49C" w:rsidR="000E283F" w:rsidRPr="003C2850" w:rsidRDefault="000E283F" w:rsidP="005979F4">
      <w:pPr>
        <w:pStyle w:val="Nadpis3"/>
      </w:pPr>
      <w:bookmarkStart w:id="11" w:name="_Toc219208013"/>
      <w:bookmarkStart w:id="12" w:name="_Toc219216238"/>
      <w:r w:rsidRPr="003C2850">
        <w:t xml:space="preserve">Zákon </w:t>
      </w:r>
      <w:r w:rsidR="004F62B4" w:rsidRPr="003C2850">
        <w:t xml:space="preserve">č. 115/2001 Sb., </w:t>
      </w:r>
      <w:r w:rsidRPr="003C2850">
        <w:t>o podpoře sportu</w:t>
      </w:r>
      <w:bookmarkEnd w:id="11"/>
      <w:bookmarkEnd w:id="12"/>
    </w:p>
    <w:p w14:paraId="42C6CDAB" w14:textId="77777777" w:rsidR="00C61D8A" w:rsidRPr="003C2850" w:rsidRDefault="00180BD2" w:rsidP="00C61D8A">
      <w:r w:rsidRPr="003C2850">
        <w:t>Základním legislativním dokumentem je Zákon č. 115/2001</w:t>
      </w:r>
      <w:r w:rsidR="001530A0" w:rsidRPr="003C2850">
        <w:t xml:space="preserve"> Sb., o podpoře sportu, ve znění pozdějších předpisů (dále jen „Zákon o podpoře sportu“). </w:t>
      </w:r>
      <w:r w:rsidR="00C61D8A" w:rsidRPr="003C2850">
        <w:t>Tento zákon vymezuje postavení sportu ve společnosti jako veřejně prospěšné činnosti poskytované v celospolečenském zájmu a stanoví úkoly ministerstev, jiných správních úřadů a působnost územních samosprávných celků při podpoře sportu.</w:t>
      </w:r>
    </w:p>
    <w:p w14:paraId="498EDDE1" w14:textId="19563FB2" w:rsidR="00027F8F" w:rsidRPr="003C2850" w:rsidRDefault="00F22D4A" w:rsidP="00FA05A4">
      <w:r w:rsidRPr="003C2850">
        <w:t>Ustanovení §</w:t>
      </w:r>
      <w:r w:rsidR="00D072A2" w:rsidRPr="003C2850">
        <w:t xml:space="preserve"> </w:t>
      </w:r>
      <w:r w:rsidRPr="003C2850">
        <w:t xml:space="preserve">5 </w:t>
      </w:r>
      <w:r w:rsidR="00D072A2" w:rsidRPr="003C2850">
        <w:t>Zákona o podpoře sportu vymezuje úkoly krajů</w:t>
      </w:r>
      <w:r w:rsidR="001B7BF8" w:rsidRPr="003C2850">
        <w:t xml:space="preserve">, které mají ve své samostatné působnosti vytvářet podmínky pro sport. </w:t>
      </w:r>
      <w:r w:rsidR="009472BB" w:rsidRPr="003C2850">
        <w:t xml:space="preserve">Jedná se zejména o zabezpečení rozvoje sportu pro všechny a přípravu sportovních talentů, včetně zdravotně postižených občanů, zajištění výstavby, rekonstrukce, udržování a provozování svých sportovních zařízení, zabezpečení </w:t>
      </w:r>
      <w:r w:rsidR="009472BB" w:rsidRPr="003C2850">
        <w:lastRenderedPageBreak/>
        <w:t>finanční podpory sportu ze svého rozpočtu a zpracování plánu rozvoje sportu v</w:t>
      </w:r>
      <w:r w:rsidR="00D36D4B">
        <w:t xml:space="preserve"> </w:t>
      </w:r>
      <w:r w:rsidR="009472BB" w:rsidRPr="003C2850">
        <w:t>kraji a</w:t>
      </w:r>
      <w:r w:rsidR="00F8685E">
        <w:t> </w:t>
      </w:r>
      <w:r w:rsidR="009472BB" w:rsidRPr="003C2850">
        <w:t>zajištění jeho provádění.</w:t>
      </w:r>
    </w:p>
    <w:p w14:paraId="2F663B22" w14:textId="63506872" w:rsidR="00AA1208" w:rsidRPr="003C2850" w:rsidRDefault="00AA1208" w:rsidP="00FA05A4">
      <w:r w:rsidRPr="003C2850">
        <w:t>V</w:t>
      </w:r>
      <w:r w:rsidR="00D36D4B">
        <w:t xml:space="preserve"> </w:t>
      </w:r>
      <w:r w:rsidRPr="003C2850">
        <w:t>ustanovení § 6a</w:t>
      </w:r>
      <w:r w:rsidR="00635618" w:rsidRPr="003C2850">
        <w:t xml:space="preserve"> odst. 3 jsou vyjmenovány náležitosti plánu rozvoje sportu v</w:t>
      </w:r>
      <w:r w:rsidR="00D36D4B">
        <w:t xml:space="preserve"> </w:t>
      </w:r>
      <w:r w:rsidR="00635618" w:rsidRPr="003C2850">
        <w:t xml:space="preserve">kraji, který má obsahovat </w:t>
      </w:r>
      <w:r w:rsidR="00925680" w:rsidRPr="003C2850">
        <w:t>zejména vymezení oblastí sportu, stanovení priorit v</w:t>
      </w:r>
      <w:r w:rsidR="00D36D4B">
        <w:t xml:space="preserve"> </w:t>
      </w:r>
      <w:r w:rsidR="00925680" w:rsidRPr="003C2850">
        <w:t>jednotlivých oblastech podpory sportu a opatření k</w:t>
      </w:r>
      <w:r w:rsidR="00D36D4B">
        <w:t xml:space="preserve"> </w:t>
      </w:r>
      <w:r w:rsidR="00925680" w:rsidRPr="003C2850">
        <w:t xml:space="preserve">zajištění dostupnosti sportovních zařízení pro občany kraje. </w:t>
      </w:r>
      <w:r w:rsidR="00391227" w:rsidRPr="003C2850">
        <w:t>Součástí plánu má být také určení prostředků z</w:t>
      </w:r>
      <w:r w:rsidR="00D36D4B">
        <w:t xml:space="preserve"> </w:t>
      </w:r>
      <w:r w:rsidR="00391227" w:rsidRPr="003C2850">
        <w:t>rozpočtu kraje, které jsou nezbytné k</w:t>
      </w:r>
      <w:r w:rsidR="00F8685E">
        <w:t> </w:t>
      </w:r>
      <w:r w:rsidR="00391227" w:rsidRPr="003C2850">
        <w:t>naplnění plánu.</w:t>
      </w:r>
    </w:p>
    <w:p w14:paraId="139C2D2D" w14:textId="62837249" w:rsidR="00647934" w:rsidRPr="003C2850" w:rsidRDefault="00647934" w:rsidP="0002297E">
      <w:pPr>
        <w:pStyle w:val="Nadpis3"/>
      </w:pPr>
      <w:bookmarkStart w:id="13" w:name="_Toc219208014"/>
      <w:bookmarkStart w:id="14" w:name="_Toc219216239"/>
      <w:r w:rsidRPr="003C2850">
        <w:rPr>
          <w:rFonts w:cs="Tahoma"/>
        </w:rPr>
        <w:t xml:space="preserve">Zákon </w:t>
      </w:r>
      <w:r w:rsidR="00BA00D7" w:rsidRPr="003C2850">
        <w:rPr>
          <w:rFonts w:cs="Tahoma"/>
        </w:rPr>
        <w:t xml:space="preserve">č. 561/2004 Sb. </w:t>
      </w:r>
      <w:r w:rsidRPr="003C2850">
        <w:rPr>
          <w:rFonts w:cs="Tahoma"/>
        </w:rPr>
        <w:t>o předškolním, základním, středním, vyšším odborném a jiném vzdělávání (školský zákon)</w:t>
      </w:r>
      <w:bookmarkEnd w:id="13"/>
      <w:bookmarkEnd w:id="14"/>
      <w:r w:rsidRPr="003C2850">
        <w:rPr>
          <w:rFonts w:cs="Tahoma"/>
        </w:rPr>
        <w:t xml:space="preserve"> </w:t>
      </w:r>
    </w:p>
    <w:p w14:paraId="697DDF34" w14:textId="77777777" w:rsidR="00647934" w:rsidRPr="003C2850" w:rsidRDefault="00647934" w:rsidP="00647934">
      <w:r w:rsidRPr="003C2850">
        <w:t>Školský zákon podporuje pohybové aktivity zejména prostřednictvím povinné tělesné výchovy na všech stupních škol, možností individuálního přístupu pro vzdělávání nadaných sportovců, ale také v rámci zájmového vzdělávání školních klubů a středisek volného času.</w:t>
      </w:r>
    </w:p>
    <w:p w14:paraId="1CE8AF26" w14:textId="57FE1C83" w:rsidR="00647934" w:rsidRPr="003C2850" w:rsidRDefault="00647934" w:rsidP="00647934">
      <w:pPr>
        <w:spacing w:line="278" w:lineRule="auto"/>
      </w:pPr>
      <w:r w:rsidRPr="003C2850">
        <w:t>Podle §</w:t>
      </w:r>
      <w:r w:rsidR="00F8685E">
        <w:t xml:space="preserve"> </w:t>
      </w:r>
      <w:r w:rsidRPr="003C2850">
        <w:t> 17 odst.</w:t>
      </w:r>
      <w:r w:rsidR="00F8685E">
        <w:t xml:space="preserve"> </w:t>
      </w:r>
      <w:r w:rsidRPr="003C2850">
        <w:t> 2 školský zákon umožňuje školám zařadit sportovně zaměřené třídy nebo přizpůsobit organizaci výuky žákům věnujícím se sportovní přípravě například úpravou rozvrhu nebo kratší docházky během závodů. Dále § </w:t>
      </w:r>
      <w:r w:rsidR="00F8685E">
        <w:t xml:space="preserve"> </w:t>
      </w:r>
      <w:r w:rsidRPr="003C2850">
        <w:t>18 umožňuje vytvoření individuálního vzdělávacího plánu pro mimořádně nadané žáky nebo žáky se speciálními potřebami, přičemž sportující žáci mohou být do systému zahrnuti za účelem sladění tréninkových a studijních povinností. Tento mechanismus dává školám flexibilní nástroj pro sladění vzděláva</w:t>
      </w:r>
      <w:r w:rsidR="00F8685E">
        <w:t>cích a</w:t>
      </w:r>
      <w:r w:rsidR="00540B63">
        <w:t> </w:t>
      </w:r>
      <w:r w:rsidR="00F8685E">
        <w:t>sportovních potřeb žáků.</w:t>
      </w:r>
    </w:p>
    <w:p w14:paraId="259415CE" w14:textId="5EAC54F7" w:rsidR="00647934" w:rsidRPr="003C2850" w:rsidRDefault="00647934" w:rsidP="00647934">
      <w:r w:rsidRPr="003C2850">
        <w:t>V rámci části věnované zájmovému vzdělávání (§</w:t>
      </w:r>
      <w:r w:rsidR="00F8685E">
        <w:t xml:space="preserve"> </w:t>
      </w:r>
      <w:r w:rsidRPr="003C2850">
        <w:t> 111) je možné podporovat sportovní a</w:t>
      </w:r>
      <w:r w:rsidR="00540B63">
        <w:t> </w:t>
      </w:r>
      <w:r w:rsidRPr="003C2850">
        <w:t>pohybové aktivity organizované školními kluby a středisky volného času (mohou pořádat pohybové kroužky, sportovní soutěže nebo tábory), čímž rozšiřují nabídku sportu nad rámec povinné tělesné výchovy.</w:t>
      </w:r>
    </w:p>
    <w:p w14:paraId="15D9455B" w14:textId="73C57762" w:rsidR="004F1867" w:rsidRPr="003C2850" w:rsidRDefault="004F1867" w:rsidP="005979F4">
      <w:pPr>
        <w:pStyle w:val="Nadpis3"/>
      </w:pPr>
      <w:bookmarkStart w:id="15" w:name="_Toc219208015"/>
      <w:bookmarkStart w:id="16" w:name="_Toc219216240"/>
      <w:r w:rsidRPr="003C2850">
        <w:t>Koncepce podpory sportu 2016</w:t>
      </w:r>
      <w:r w:rsidR="00463341" w:rsidRPr="003C2850">
        <w:t>–</w:t>
      </w:r>
      <w:r w:rsidRPr="003C2850">
        <w:t>2025 – SPORT 2025</w:t>
      </w:r>
      <w:bookmarkEnd w:id="15"/>
      <w:bookmarkEnd w:id="16"/>
    </w:p>
    <w:p w14:paraId="70929692" w14:textId="33A62F41" w:rsidR="00112A48" w:rsidRPr="003C2850" w:rsidRDefault="002C56BA" w:rsidP="00112A48">
      <w:r w:rsidRPr="003C2850">
        <w:t>Koncepce podpo</w:t>
      </w:r>
      <w:r w:rsidR="005D6DA4" w:rsidRPr="003C2850">
        <w:t>ry sportu 2016</w:t>
      </w:r>
      <w:r w:rsidR="00463341" w:rsidRPr="003C2850">
        <w:t>–</w:t>
      </w:r>
      <w:r w:rsidR="005D6DA4" w:rsidRPr="003C2850">
        <w:t>2025</w:t>
      </w:r>
      <w:r w:rsidRPr="003C2850">
        <w:t xml:space="preserve"> je strategický dokument Ministerstva školství, mládeže a</w:t>
      </w:r>
      <w:r w:rsidR="00D36D4B">
        <w:t xml:space="preserve"> </w:t>
      </w:r>
      <w:r w:rsidRPr="003C2850">
        <w:t>tělovýchovy</w:t>
      </w:r>
      <w:r w:rsidR="004245F3" w:rsidRPr="003C2850">
        <w:t xml:space="preserve"> (</w:t>
      </w:r>
      <w:r w:rsidR="00683BE6" w:rsidRPr="003C2850">
        <w:t>dále jen „</w:t>
      </w:r>
      <w:r w:rsidR="004245F3" w:rsidRPr="003C2850">
        <w:t>MŠMT</w:t>
      </w:r>
      <w:r w:rsidR="00683BE6" w:rsidRPr="003C2850">
        <w:t>“</w:t>
      </w:r>
      <w:r w:rsidR="004245F3" w:rsidRPr="003C2850">
        <w:t>)</w:t>
      </w:r>
      <w:r w:rsidRPr="003C2850">
        <w:t>, který určuje směřování státní politiky v oblasti sportu v</w:t>
      </w:r>
      <w:r w:rsidR="00540B63">
        <w:t> </w:t>
      </w:r>
      <w:r w:rsidRPr="003C2850">
        <w:t>České republice</w:t>
      </w:r>
      <w:r w:rsidR="000B69B4">
        <w:t xml:space="preserve"> (dále také „ČR“)</w:t>
      </w:r>
      <w:r w:rsidRPr="003C2850">
        <w:t>. Cílem je systematická podpora sportu na všech úrovních – od vrcholového přes výkonnostní až po rekreační a školní sport.</w:t>
      </w:r>
    </w:p>
    <w:p w14:paraId="05DA51FC" w14:textId="40524369" w:rsidR="00814454" w:rsidRPr="003C2850" w:rsidRDefault="00E17450" w:rsidP="00112A48">
      <w:r w:rsidRPr="003C2850">
        <w:t>Koncepce SPORT 2025 přikládá významnou roli krajům při podpoře a rozvoji sportu na regionální úrovni. Krajské samosprávy jsou vnímány jako klíčoví partneři státu při zajišťování dostupnosti sportovních aktivit pro obyvatele. Dokument zdůrazňuje potřebu vytváření krajských sportovních koncepcí, které by měly být v souladu s celostátní strategií a</w:t>
      </w:r>
      <w:r w:rsidR="00540B63">
        <w:t> </w:t>
      </w:r>
      <w:r w:rsidRPr="003C2850">
        <w:t>reflektovat specifické regionální podmínky. Kraje se rovněž podněcují k vytváření vlastních dotačních programů na podporu sportu, zejména dětí a mládeže, a k aktivnímu spolufinancování sportovní infrastruktury. Důležitým cílem je zlepšení dostupnosti a kvality sportovišť i mimo hlavní centra, přičemž kraj má sehrávat zásadní roli při jejich plánování a</w:t>
      </w:r>
      <w:r w:rsidR="00540B63">
        <w:t> </w:t>
      </w:r>
      <w:r w:rsidRPr="003C2850">
        <w:t xml:space="preserve">rekonstrukcích. Dokument také upozorňuje na význam využívání školských zařízení </w:t>
      </w:r>
      <w:r w:rsidR="00540B63">
        <w:br/>
      </w:r>
      <w:r w:rsidRPr="003C2850">
        <w:t>– například středních škol – k mimoškolní sportovní činnosti a doporučuje větší otevřenost těchto prostor veřejnosti a</w:t>
      </w:r>
      <w:r w:rsidR="00D36D4B">
        <w:t xml:space="preserve"> </w:t>
      </w:r>
      <w:r w:rsidRPr="003C2850">
        <w:t>klubům. V oblasti podpory sportovních organizací se krajům doporučuje investovat do činnosti krajských sportovních svazů, center talentované mládeže a</w:t>
      </w:r>
      <w:r w:rsidR="00540B63">
        <w:t> </w:t>
      </w:r>
      <w:r w:rsidRPr="003C2850">
        <w:t>rozvoje trenérské i</w:t>
      </w:r>
      <w:r w:rsidR="00D36D4B">
        <w:t xml:space="preserve"> </w:t>
      </w:r>
      <w:r w:rsidRPr="003C2850">
        <w:t>dobrovolnické základny, což je klíčové pro dlouhodobě udržitelný rozvoj sportu na regionální úrovni.</w:t>
      </w:r>
    </w:p>
    <w:p w14:paraId="7AAC38C6" w14:textId="5571168D" w:rsidR="00D33896" w:rsidRPr="003C2850" w:rsidRDefault="00D33896" w:rsidP="005979F4">
      <w:pPr>
        <w:pStyle w:val="Nadpis3"/>
      </w:pPr>
      <w:bookmarkStart w:id="17" w:name="_Toc219208016"/>
      <w:bookmarkStart w:id="18" w:name="_Toc219216241"/>
      <w:r w:rsidRPr="003C2850">
        <w:lastRenderedPageBreak/>
        <w:t>Akční plán podpory sportu na rok 2025</w:t>
      </w:r>
      <w:bookmarkEnd w:id="17"/>
      <w:bookmarkEnd w:id="18"/>
    </w:p>
    <w:p w14:paraId="1F22F9C3" w14:textId="397FEF4C" w:rsidR="004245F3" w:rsidRPr="003C2850" w:rsidRDefault="004245F3" w:rsidP="00FA05A4">
      <w:r w:rsidRPr="003C2850">
        <w:t>Akční plán podpory sportu na rok 2025 je strategický dokument Národní sportovní agentury (</w:t>
      </w:r>
      <w:r w:rsidR="00606A9C">
        <w:t>dále také „</w:t>
      </w:r>
      <w:r w:rsidRPr="003C2850">
        <w:t>NSA</w:t>
      </w:r>
      <w:r w:rsidR="00606A9C">
        <w:t>“</w:t>
      </w:r>
      <w:r w:rsidRPr="003C2850">
        <w:t>), schválený vládou, který definuje konkrétní kroky pro rozvoj sportu v</w:t>
      </w:r>
      <w:r w:rsidR="00606A9C">
        <w:t> </w:t>
      </w:r>
      <w:r w:rsidRPr="003C2850">
        <w:t>Česku jako součást dlouhodobé koncepce SPORT</w:t>
      </w:r>
      <w:r w:rsidR="00D36D4B">
        <w:t xml:space="preserve"> </w:t>
      </w:r>
      <w:r w:rsidRPr="003C2850">
        <w:t>2025.</w:t>
      </w:r>
      <w:r w:rsidR="001844AC" w:rsidRPr="003C2850">
        <w:t xml:space="preserve"> Mezi </w:t>
      </w:r>
      <w:r w:rsidR="000A0142" w:rsidRPr="003C2850">
        <w:t>nejzásadnější opatření patří podpora a</w:t>
      </w:r>
      <w:r w:rsidR="0043485D">
        <w:t> </w:t>
      </w:r>
      <w:r w:rsidR="000A0142" w:rsidRPr="003C2850">
        <w:t xml:space="preserve">modernizace infrastruktury, </w:t>
      </w:r>
      <w:r w:rsidR="00975881" w:rsidRPr="003C2850">
        <w:t xml:space="preserve">digitalizace a </w:t>
      </w:r>
      <w:r w:rsidR="00056897" w:rsidRPr="003C2850">
        <w:t>administrativní úspory</w:t>
      </w:r>
      <w:r w:rsidR="00BC053E" w:rsidRPr="003C2850">
        <w:t xml:space="preserve"> a</w:t>
      </w:r>
      <w:r w:rsidR="00056897" w:rsidRPr="003C2850">
        <w:t xml:space="preserve"> kategorizace a</w:t>
      </w:r>
      <w:r w:rsidR="0043485D">
        <w:t> </w:t>
      </w:r>
      <w:r w:rsidR="00056897" w:rsidRPr="003C2850">
        <w:t>prioritizace sportů</w:t>
      </w:r>
      <w:r w:rsidR="00BC053E" w:rsidRPr="003C2850">
        <w:t>. Zahrnuto</w:t>
      </w:r>
      <w:r w:rsidR="00D36D4B">
        <w:t xml:space="preserve"> </w:t>
      </w:r>
      <w:r w:rsidR="00BC053E" w:rsidRPr="003C2850">
        <w:t xml:space="preserve">je také </w:t>
      </w:r>
      <w:r w:rsidR="00D957D2" w:rsidRPr="003C2850">
        <w:t>komplexní strategické plánování</w:t>
      </w:r>
      <w:r w:rsidR="001E2A5A" w:rsidRPr="003C2850">
        <w:t xml:space="preserve">, které se týká především přípravy </w:t>
      </w:r>
      <w:r w:rsidR="00A440C2" w:rsidRPr="003C2850">
        <w:t>plánu státní politiky ve sportu</w:t>
      </w:r>
      <w:r w:rsidR="00B3599E" w:rsidRPr="003C2850">
        <w:t xml:space="preserve"> na</w:t>
      </w:r>
      <w:r w:rsidR="001E2A5A" w:rsidRPr="003C2850">
        <w:t xml:space="preserve"> </w:t>
      </w:r>
      <w:r w:rsidR="00602180" w:rsidRPr="003C2850">
        <w:t>období 2026</w:t>
      </w:r>
      <w:r w:rsidR="002331EE" w:rsidRPr="003C2850">
        <w:t>–</w:t>
      </w:r>
      <w:r w:rsidR="00602180" w:rsidRPr="003C2850">
        <w:t>2030</w:t>
      </w:r>
      <w:r w:rsidR="00235D7A" w:rsidRPr="003C2850">
        <w:t>.</w:t>
      </w:r>
    </w:p>
    <w:p w14:paraId="77D0A8AE" w14:textId="45C4276F" w:rsidR="002A0B1E" w:rsidRPr="003C2850" w:rsidRDefault="002A0B1E" w:rsidP="005979F4">
      <w:pPr>
        <w:pStyle w:val="Nadpis3"/>
      </w:pPr>
      <w:bookmarkStart w:id="19" w:name="_Toc219208017"/>
      <w:bookmarkStart w:id="20" w:name="_Toc219216242"/>
      <w:r w:rsidRPr="003C2850">
        <w:t>Akční plán podpory sportu na rok 2026</w:t>
      </w:r>
      <w:bookmarkEnd w:id="19"/>
      <w:bookmarkEnd w:id="20"/>
    </w:p>
    <w:p w14:paraId="69408DD0" w14:textId="322A96E0" w:rsidR="002A0B1E" w:rsidRPr="003C2850" w:rsidRDefault="00D85932" w:rsidP="00FA05A4">
      <w:r w:rsidRPr="003C2850">
        <w:t xml:space="preserve">Akční plán podpory sportu </w:t>
      </w:r>
      <w:r w:rsidR="00FE60C1" w:rsidRPr="003C2850">
        <w:t>na rok 2026</w:t>
      </w:r>
      <w:r w:rsidR="00E33781" w:rsidRPr="003C2850">
        <w:t xml:space="preserve"> Národní sportovní agentury</w:t>
      </w:r>
      <w:r w:rsidR="00FE60C1" w:rsidRPr="003C2850">
        <w:t xml:space="preserve"> </w:t>
      </w:r>
      <w:r w:rsidR="00A501B1" w:rsidRPr="003C2850">
        <w:t xml:space="preserve">staví na struktuře strategických oblastí zvolených pro rok 2025, ale přináší </w:t>
      </w:r>
      <w:r w:rsidR="005D2EA4" w:rsidRPr="003C2850">
        <w:t>konkrétnější za</w:t>
      </w:r>
      <w:r w:rsidR="00E132A9" w:rsidRPr="003C2850">
        <w:t xml:space="preserve">měření a rozšíření stávajících opatření. </w:t>
      </w:r>
      <w:r w:rsidR="002D36D3" w:rsidRPr="003C2850">
        <w:t>Plán klade důraz na meziresortní a meziodborovou spolupráci, včetně zapojení soukromého</w:t>
      </w:r>
      <w:r w:rsidR="002F0E43" w:rsidRPr="003C2850">
        <w:t xml:space="preserve"> </w:t>
      </w:r>
      <w:r w:rsidR="002D36D3" w:rsidRPr="003C2850">
        <w:t xml:space="preserve">sektoru. </w:t>
      </w:r>
      <w:r w:rsidR="002F0E43" w:rsidRPr="003C2850">
        <w:t>Významnou novinkou je zavedení „Výhledu významných sportovních akcí“, který mapuje plánované sportovní události ve spolupráci se sportovními organizacemi. Tento přehled ale neslouží jako garance financování</w:t>
      </w:r>
      <w:r w:rsidR="00CA5CFC" w:rsidRPr="003C2850">
        <w:t>.</w:t>
      </w:r>
    </w:p>
    <w:p w14:paraId="36166899" w14:textId="20A70328" w:rsidR="00DB1D21" w:rsidRPr="003C2850" w:rsidRDefault="00DB1D21" w:rsidP="00AD360E">
      <w:pPr>
        <w:pStyle w:val="Nadpis3"/>
      </w:pPr>
      <w:bookmarkStart w:id="21" w:name="_Toc219208018"/>
      <w:bookmarkStart w:id="22" w:name="_Toc219216243"/>
      <w:r w:rsidRPr="003C2850">
        <w:t xml:space="preserve">Plán podpory pohybu dětí, žáků a studentů ve školách a školských </w:t>
      </w:r>
      <w:r w:rsidRPr="00AD360E">
        <w:t>zařízeních</w:t>
      </w:r>
      <w:r w:rsidRPr="003C2850">
        <w:t xml:space="preserve"> a státní politiky školního a vysokoškolského sportu pro období 2024–2028</w:t>
      </w:r>
      <w:bookmarkEnd w:id="21"/>
      <w:bookmarkEnd w:id="22"/>
    </w:p>
    <w:p w14:paraId="02863933" w14:textId="585745D5" w:rsidR="00112A48" w:rsidRPr="003C2850" w:rsidRDefault="00BD4F68" w:rsidP="00FA05A4">
      <w:r w:rsidRPr="003C2850">
        <w:t>Dokument je komplexní vládní strategie, která má ambici systematicky zlepšit pohybové návyky dětí a mladých lidí prostřednictvím školních aktivit, infrastruktury, vzdělávání učitelů i</w:t>
      </w:r>
      <w:r w:rsidR="0043485D">
        <w:t> </w:t>
      </w:r>
      <w:r w:rsidRPr="003C2850">
        <w:t>podporou školního sportu. Usiluje o vyrovnanou, inkluzivní a dlouhodobě efektivní změnu, přičemž spojuje legislativní rámec, metodickou podporu a praktické financování.</w:t>
      </w:r>
    </w:p>
    <w:p w14:paraId="7B8BF2AE" w14:textId="73265F58" w:rsidR="000C741D" w:rsidRPr="003C2850" w:rsidRDefault="000C741D" w:rsidP="00FA05A4">
      <w:r w:rsidRPr="003C2850">
        <w:t>Plán m</w:t>
      </w:r>
      <w:r w:rsidR="00747C19" w:rsidRPr="003C2850">
        <w:t>á</w:t>
      </w:r>
      <w:r w:rsidRPr="003C2850">
        <w:t xml:space="preserve"> pro kraje a jejich střední školy strategický význam. Kraje jako zřizovatelé středních škol mohou zásadním způsobem ovlivnit kvalitu pohybových aktivit žáků prostřednictvím implementace programů aktivního školního dne, otevření sportovišť pro veřejnost či podporou pohybových přestávek. Významná je také možnost čerpání finančních prostředků z</w:t>
      </w:r>
      <w:r w:rsidR="0043485D">
        <w:t> </w:t>
      </w:r>
      <w:r w:rsidRPr="003C2850">
        <w:t>nových výzev MŠMT, například na podporu volnočasových sportovních aktivit, do nichž se kraje mohou aktivně zapojit. Kromě toho hraje klíčovou roli spolupráce se sportovními kluby a</w:t>
      </w:r>
      <w:r w:rsidR="00D36D4B">
        <w:t xml:space="preserve"> </w:t>
      </w:r>
      <w:r w:rsidRPr="003C2850">
        <w:t>kvalifikovanými trenéry, kteří mohou doplnit výuku tělesné výchovy a podílet se na práci s</w:t>
      </w:r>
      <w:r w:rsidR="0043485D">
        <w:t> </w:t>
      </w:r>
      <w:r w:rsidRPr="003C2850">
        <w:t>talentovanou mládeží. Kraje by měly systematicky rozvíjet regionální sportovní infrastrukturu, podporovat programy duální kariéry pro sportovně nadané studenty a</w:t>
      </w:r>
      <w:r w:rsidR="0043485D">
        <w:t> </w:t>
      </w:r>
      <w:r w:rsidRPr="003C2850">
        <w:t>využívat inspirace z</w:t>
      </w:r>
      <w:r w:rsidR="00D36D4B">
        <w:t xml:space="preserve"> </w:t>
      </w:r>
      <w:r w:rsidRPr="003C2850">
        <w:t>pilotních projektů, jako je například Aktivní škola v Jihomoravském kraji. Doporučuje se, aby kraj vypracoval vlastní grantovou strategii pro podporu školního a</w:t>
      </w:r>
      <w:r w:rsidR="0043485D">
        <w:t> </w:t>
      </w:r>
      <w:r w:rsidRPr="003C2850">
        <w:t>mimoškolního sportu, aktivně budoval partnerství s univerzitami a dalšími institucemi, zapojil trenéry do výuky i</w:t>
      </w:r>
      <w:r w:rsidR="00D36D4B">
        <w:t xml:space="preserve"> </w:t>
      </w:r>
      <w:r w:rsidRPr="003C2850">
        <w:t>mimoškolních činností, investoval do dostupné infrastruktury a</w:t>
      </w:r>
      <w:r w:rsidR="0043485D">
        <w:t> </w:t>
      </w:r>
      <w:r w:rsidRPr="003C2850">
        <w:t xml:space="preserve">vytvořil regionální systém </w:t>
      </w:r>
      <w:bookmarkStart w:id="23" w:name="_Hlk218811488"/>
      <w:r w:rsidRPr="003C2850">
        <w:t>podpory talentované mládeže.</w:t>
      </w:r>
    </w:p>
    <w:p w14:paraId="41F06565" w14:textId="77777777" w:rsidR="00F52B41" w:rsidRPr="003C2850" w:rsidRDefault="00F52B41" w:rsidP="00F52B41">
      <w:pPr>
        <w:pStyle w:val="Nadpis3"/>
      </w:pPr>
      <w:bookmarkStart w:id="24" w:name="_Toc219208019"/>
      <w:bookmarkStart w:id="25" w:name="_Toc219216244"/>
      <w:r w:rsidRPr="003C2850">
        <w:t>Programové prohlášení vlády na volební období 2025–2029</w:t>
      </w:r>
      <w:bookmarkEnd w:id="24"/>
      <w:bookmarkEnd w:id="25"/>
    </w:p>
    <w:p w14:paraId="2AAA97AD" w14:textId="77777777" w:rsidR="0043485D" w:rsidRDefault="00F52B41" w:rsidP="00F52B41">
      <w:r w:rsidRPr="003C2850">
        <w:t xml:space="preserve">Po podzimních parlamentních volbách bylo na počátku roku 2026 vydáno nové Programové prohlášení vlády, které shrnuje hlavní cíle a priority vládní koalice pro volební období </w:t>
      </w:r>
      <w:r w:rsidR="0043485D">
        <w:br/>
        <w:t>2025–2029.</w:t>
      </w:r>
    </w:p>
    <w:p w14:paraId="5B83AE1F" w14:textId="6D898C08" w:rsidR="00F52B41" w:rsidRPr="003C2850" w:rsidRDefault="00F52B41" w:rsidP="0043485D">
      <w:pPr>
        <w:keepNext/>
      </w:pPr>
      <w:r w:rsidRPr="003C2850">
        <w:lastRenderedPageBreak/>
        <w:t>Pasáž věnovaná sportu se zaměřuje na sedm prioritních oblastí:</w:t>
      </w:r>
    </w:p>
    <w:p w14:paraId="1E862872" w14:textId="531B9C21" w:rsidR="00F52B41" w:rsidRPr="003C2850" w:rsidRDefault="00F52B41" w:rsidP="0043485D">
      <w:pPr>
        <w:pStyle w:val="Odstavecseseznamem"/>
        <w:numPr>
          <w:ilvl w:val="0"/>
          <w:numId w:val="2"/>
        </w:numPr>
        <w:ind w:left="714" w:hanging="357"/>
      </w:pPr>
      <w:r w:rsidRPr="003C2850">
        <w:t>Děti a mládež – vytvoření podmínek pro rozvoj sportovních tříd a sportovních škol, dot</w:t>
      </w:r>
      <w:r w:rsidR="009B5BCC" w:rsidRPr="003C2850">
        <w:t>a</w:t>
      </w:r>
      <w:r w:rsidRPr="003C2850">
        <w:t xml:space="preserve">ční program pro školní sportovní kluby </w:t>
      </w:r>
      <w:r w:rsidR="009B5BCC" w:rsidRPr="003C2850">
        <w:t>a soutěže, podpora zapojení trenérů do</w:t>
      </w:r>
      <w:r w:rsidR="0043485D">
        <w:t> </w:t>
      </w:r>
      <w:r w:rsidR="009B5BCC" w:rsidRPr="003C2850">
        <w:t>pohybových aktivit v</w:t>
      </w:r>
      <w:r w:rsidR="00D36D4B">
        <w:t xml:space="preserve"> </w:t>
      </w:r>
      <w:r w:rsidR="009B5BCC" w:rsidRPr="003C2850">
        <w:t>mateřských a základnách školách, vzdělávání pedagogů</w:t>
      </w:r>
      <w:r w:rsidR="0043485D">
        <w:t>.</w:t>
      </w:r>
    </w:p>
    <w:p w14:paraId="4257C97C" w14:textId="0646BD51" w:rsidR="00F52B41" w:rsidRPr="003C2850" w:rsidRDefault="009B5BCC" w:rsidP="0043485D">
      <w:pPr>
        <w:pStyle w:val="Odstavecseseznamem"/>
        <w:numPr>
          <w:ilvl w:val="0"/>
          <w:numId w:val="2"/>
        </w:numPr>
        <w:ind w:left="714" w:hanging="357"/>
      </w:pPr>
      <w:r w:rsidRPr="003C2850">
        <w:t xml:space="preserve">Vrcholový a výkonnostní sport, reprezentace – programy podpory sportovních talentů, vzdělávání trenérů, propojení sportovní kariéry a vzdělání mladých talentů, </w:t>
      </w:r>
      <w:r w:rsidR="00AB645C" w:rsidRPr="003C2850">
        <w:t>podpora bývalých úspěšných olympioniků</w:t>
      </w:r>
      <w:r w:rsidR="0043485D">
        <w:t>.</w:t>
      </w:r>
    </w:p>
    <w:p w14:paraId="79954B59" w14:textId="1F693F8D" w:rsidR="00AB645C" w:rsidRPr="003C2850" w:rsidRDefault="00AB645C" w:rsidP="0043485D">
      <w:pPr>
        <w:pStyle w:val="Odstavecseseznamem"/>
        <w:numPr>
          <w:ilvl w:val="0"/>
          <w:numId w:val="2"/>
        </w:numPr>
        <w:ind w:left="714" w:hanging="357"/>
      </w:pPr>
      <w:r w:rsidRPr="003C2850">
        <w:t>Moderní sportovní infrastruktura – výrazné navýšení investic do obnovy a výstavby sportovních zařízení s důrazem na multif</w:t>
      </w:r>
      <w:r w:rsidR="0043485D">
        <w:t>unkční a bezbariérové prostory.</w:t>
      </w:r>
    </w:p>
    <w:p w14:paraId="1682B3D3" w14:textId="23B7C5C9" w:rsidR="00AB645C" w:rsidRPr="003C2850" w:rsidRDefault="00AB645C" w:rsidP="0043485D">
      <w:pPr>
        <w:pStyle w:val="Odstavecseseznamem"/>
        <w:numPr>
          <w:ilvl w:val="0"/>
          <w:numId w:val="2"/>
        </w:numPr>
        <w:ind w:left="714" w:hanging="357"/>
      </w:pPr>
      <w:r w:rsidRPr="003C2850">
        <w:t>Změna legislativy – příprava nového Zákonu o sportu a Národní strategii koncepce sportu a pohybových aktivit pro období 2026– 2030, revizi činnosti a definice dalšího směřování Národní sportovní agentury, vytvoření jednotn</w:t>
      </w:r>
      <w:r w:rsidR="00C22B98" w:rsidRPr="003C2850">
        <w:t>é</w:t>
      </w:r>
      <w:r w:rsidRPr="003C2850">
        <w:t xml:space="preserve"> informační evidenc</w:t>
      </w:r>
      <w:r w:rsidR="00C22B98" w:rsidRPr="003C2850">
        <w:t xml:space="preserve">e </w:t>
      </w:r>
      <w:r w:rsidRPr="003C2850">
        <w:t>sportovišť, klubů, sportovců, trenérů a rozhodčích</w:t>
      </w:r>
      <w:r w:rsidR="0043485D">
        <w:t>.</w:t>
      </w:r>
    </w:p>
    <w:p w14:paraId="61E8E36E" w14:textId="5C2B8762" w:rsidR="00C22B98" w:rsidRPr="003C2850" w:rsidRDefault="00C22B98" w:rsidP="0043485D">
      <w:pPr>
        <w:pStyle w:val="Odstavecseseznamem"/>
        <w:numPr>
          <w:ilvl w:val="0"/>
          <w:numId w:val="2"/>
        </w:numPr>
        <w:ind w:left="714" w:hanging="357"/>
      </w:pPr>
      <w:r w:rsidRPr="003C2850">
        <w:t>Vícezdrojové financování – vymezení odpovědnosti státu, samospráv, sportovních organizací</w:t>
      </w:r>
      <w:r w:rsidR="0043485D">
        <w:t>.</w:t>
      </w:r>
    </w:p>
    <w:p w14:paraId="580BB8C5" w14:textId="0CF5B2DD" w:rsidR="00C22B98" w:rsidRPr="003C2850" w:rsidRDefault="00C22B98" w:rsidP="0043485D">
      <w:pPr>
        <w:pStyle w:val="Odstavecseseznamem"/>
        <w:numPr>
          <w:ilvl w:val="0"/>
          <w:numId w:val="2"/>
        </w:numPr>
        <w:ind w:left="714" w:hanging="357"/>
      </w:pPr>
      <w:r w:rsidRPr="003C2850">
        <w:t xml:space="preserve">Sport jako nástroj prevence a zdravotní </w:t>
      </w:r>
      <w:r w:rsidR="003A6764" w:rsidRPr="003C2850">
        <w:t xml:space="preserve">priority – posílení </w:t>
      </w:r>
      <w:r w:rsidRPr="003C2850">
        <w:t>spoluprác</w:t>
      </w:r>
      <w:r w:rsidR="003A6764" w:rsidRPr="003C2850">
        <w:t>e</w:t>
      </w:r>
      <w:r w:rsidRPr="003C2850">
        <w:t xml:space="preserve"> se zdravotními pojišťovnami a firmami, které se zapojují do podpory zdraví zaměstnanců, včetně systému motivačních bonusů</w:t>
      </w:r>
      <w:r w:rsidR="0043485D">
        <w:t>.</w:t>
      </w:r>
    </w:p>
    <w:p w14:paraId="5586DDAC" w14:textId="48DB9037" w:rsidR="002A59BA" w:rsidRPr="003C2850" w:rsidRDefault="00C22B98" w:rsidP="0043485D">
      <w:pPr>
        <w:pStyle w:val="Odstavecseseznamem"/>
        <w:numPr>
          <w:ilvl w:val="0"/>
          <w:numId w:val="2"/>
        </w:numPr>
        <w:ind w:left="714" w:hanging="357"/>
      </w:pPr>
      <w:r w:rsidRPr="003C2850">
        <w:t xml:space="preserve">Podpora pohybu a zdravého životního </w:t>
      </w:r>
      <w:r w:rsidR="003A6764" w:rsidRPr="003C2850">
        <w:t>stylu – zlepšení</w:t>
      </w:r>
      <w:r w:rsidR="002A59BA" w:rsidRPr="003C2850">
        <w:t xml:space="preserve"> dostupnosti veřejných sportovišť, vytvoření sítě nízkoprahových hřišť pro neorganizované aktivity a podpora rekreačního sportu pro širokou veřejnost, rozšíření pohybových programů pro seniory hendikepované občany</w:t>
      </w:r>
      <w:r w:rsidR="0043485D">
        <w:t>.</w:t>
      </w:r>
    </w:p>
    <w:p w14:paraId="2ACAAD75" w14:textId="77777777" w:rsidR="004E0012" w:rsidRPr="003C2850" w:rsidRDefault="004E0012" w:rsidP="00503B60">
      <w:pPr>
        <w:pStyle w:val="Nadpis2"/>
      </w:pPr>
      <w:bookmarkStart w:id="26" w:name="_Toc219208020"/>
      <w:bookmarkStart w:id="27" w:name="_Toc219216245"/>
      <w:bookmarkEnd w:id="23"/>
      <w:r w:rsidRPr="003C2850">
        <w:t>Krajská úroveň</w:t>
      </w:r>
      <w:bookmarkEnd w:id="26"/>
      <w:bookmarkEnd w:id="27"/>
    </w:p>
    <w:p w14:paraId="26C2E0B0" w14:textId="202EE544" w:rsidR="00547BED" w:rsidRPr="003C2850" w:rsidRDefault="002A6470" w:rsidP="00FA05A4">
      <w:r w:rsidRPr="003C2850">
        <w:t xml:space="preserve">Na krajské úrovni se </w:t>
      </w:r>
      <w:r w:rsidR="00633D58" w:rsidRPr="003C2850">
        <w:t xml:space="preserve">Koncepce řídí dvěma strategickými dokumenty a </w:t>
      </w:r>
      <w:r w:rsidR="00016FC1" w:rsidRPr="003C2850">
        <w:t xml:space="preserve">předešlým </w:t>
      </w:r>
      <w:r w:rsidR="00B46236" w:rsidRPr="003C2850">
        <w:t>P</w:t>
      </w:r>
      <w:r w:rsidR="00016FC1" w:rsidRPr="003C2850">
        <w:t>lánem rozvoje sportu v</w:t>
      </w:r>
      <w:r w:rsidR="00D36D4B">
        <w:t xml:space="preserve"> </w:t>
      </w:r>
      <w:r w:rsidR="00016FC1" w:rsidRPr="003C2850">
        <w:t>Moravskoslezském kraji.</w:t>
      </w:r>
    </w:p>
    <w:p w14:paraId="03FD5526" w14:textId="0035AA3A" w:rsidR="004E0012" w:rsidRPr="003C2850" w:rsidRDefault="00FD7C01" w:rsidP="005979F4">
      <w:pPr>
        <w:pStyle w:val="Nadpis3"/>
      </w:pPr>
      <w:bookmarkStart w:id="28" w:name="_Toc219208021"/>
      <w:bookmarkStart w:id="29" w:name="_Toc219216246"/>
      <w:bookmarkStart w:id="30" w:name="_Hlk218684151"/>
      <w:r w:rsidRPr="003C2850">
        <w:t>Programové prohlášení vedení Moravskoslezského kraje na volební období 2024</w:t>
      </w:r>
      <w:r w:rsidR="00AC64B4" w:rsidRPr="003C2850">
        <w:t>–</w:t>
      </w:r>
      <w:r w:rsidRPr="003C2850">
        <w:t>2028</w:t>
      </w:r>
      <w:bookmarkEnd w:id="28"/>
      <w:bookmarkEnd w:id="29"/>
    </w:p>
    <w:bookmarkEnd w:id="30"/>
    <w:p w14:paraId="58BA8973" w14:textId="279C50D3" w:rsidR="00547BED" w:rsidRPr="003C2850" w:rsidRDefault="00FB6A3D" w:rsidP="00547BED">
      <w:r w:rsidRPr="003C2850">
        <w:t>Programové prohlášení je strategickým dokumentem, který shrnuje hlavní cíle a priority krajské koalic</w:t>
      </w:r>
      <w:r w:rsidR="00BD72A9" w:rsidRPr="003C2850">
        <w:t xml:space="preserve">e pro </w:t>
      </w:r>
      <w:r w:rsidR="006E3258" w:rsidRPr="003C2850">
        <w:t>volební období 2024</w:t>
      </w:r>
      <w:r w:rsidR="00AC64B4" w:rsidRPr="003C2850">
        <w:t>–</w:t>
      </w:r>
      <w:r w:rsidR="006E3258" w:rsidRPr="003C2850">
        <w:t xml:space="preserve">2028. </w:t>
      </w:r>
      <w:r w:rsidR="00967446" w:rsidRPr="003C2850">
        <w:t>Jedním ze strategických úkolů je promyšlená podpora sportu</w:t>
      </w:r>
      <w:r w:rsidR="0050435D" w:rsidRPr="003C2850">
        <w:t>, volnočasových aktivit a kultury</w:t>
      </w:r>
      <w:r w:rsidR="004A5B7F" w:rsidRPr="003C2850">
        <w:t xml:space="preserve"> a zajištění pestré nabídky </w:t>
      </w:r>
      <w:r w:rsidR="00AD2404" w:rsidRPr="003C2850">
        <w:t>zejména pro rozvoj mladé generace.</w:t>
      </w:r>
    </w:p>
    <w:p w14:paraId="59B6DE27" w14:textId="77777777" w:rsidR="00774EE6" w:rsidRPr="003C2850" w:rsidRDefault="00792844" w:rsidP="00547BED">
      <w:r w:rsidRPr="003C2850">
        <w:t xml:space="preserve">Část o sportu </w:t>
      </w:r>
      <w:r w:rsidR="00BE15E4" w:rsidRPr="003C2850">
        <w:t xml:space="preserve">se zaměřuje na </w:t>
      </w:r>
      <w:r w:rsidR="00BB64E6" w:rsidRPr="003C2850">
        <w:t>čtyři prioritní oblasti</w:t>
      </w:r>
      <w:r w:rsidR="00774EE6" w:rsidRPr="003C2850">
        <w:t>:</w:t>
      </w:r>
    </w:p>
    <w:p w14:paraId="7F48EF45" w14:textId="17E2CE97" w:rsidR="00774EE6" w:rsidRPr="003C2850" w:rsidRDefault="00665B06" w:rsidP="0043485D">
      <w:pPr>
        <w:pStyle w:val="Odstavecseseznamem"/>
        <w:numPr>
          <w:ilvl w:val="0"/>
          <w:numId w:val="2"/>
        </w:numPr>
        <w:ind w:left="714" w:hanging="357"/>
      </w:pPr>
      <w:r w:rsidRPr="003C2850">
        <w:t>podporu sportovních klubů</w:t>
      </w:r>
      <w:r w:rsidR="000F0118" w:rsidRPr="003C2850">
        <w:t xml:space="preserve"> – podpora </w:t>
      </w:r>
      <w:r w:rsidR="00D500AC" w:rsidRPr="003C2850">
        <w:t xml:space="preserve">vrcholových, ale také malých </w:t>
      </w:r>
      <w:r w:rsidR="008E25FE" w:rsidRPr="003C2850">
        <w:t>tělovýchovných</w:t>
      </w:r>
      <w:r w:rsidR="00001356" w:rsidRPr="003C2850">
        <w:t xml:space="preserve"> jednot a sportovních klubů </w:t>
      </w:r>
      <w:r w:rsidR="00401B4C" w:rsidRPr="003C2850">
        <w:t>s</w:t>
      </w:r>
      <w:r w:rsidR="00D36D4B">
        <w:t xml:space="preserve"> </w:t>
      </w:r>
      <w:r w:rsidR="00401B4C" w:rsidRPr="003C2850">
        <w:t xml:space="preserve">cílem zachovat pestrost nabídky sportování zejména </w:t>
      </w:r>
      <w:r w:rsidR="00BA1734" w:rsidRPr="003C2850">
        <w:t>pro dět</w:t>
      </w:r>
      <w:r w:rsidR="007832C1" w:rsidRPr="003C2850">
        <w:t>i</w:t>
      </w:r>
      <w:r w:rsidR="00BA1734" w:rsidRPr="003C2850">
        <w:t>,</w:t>
      </w:r>
    </w:p>
    <w:p w14:paraId="0C174ADC" w14:textId="1E7EE34A" w:rsidR="005344E4" w:rsidRPr="003C2850" w:rsidRDefault="00665B06" w:rsidP="0043485D">
      <w:pPr>
        <w:pStyle w:val="Odstavecseseznamem"/>
        <w:numPr>
          <w:ilvl w:val="0"/>
          <w:numId w:val="2"/>
        </w:numPr>
        <w:ind w:left="714" w:hanging="357"/>
      </w:pPr>
      <w:r w:rsidRPr="003C2850">
        <w:t>sportovní akce v</w:t>
      </w:r>
      <w:r w:rsidR="00D36D4B">
        <w:t xml:space="preserve"> </w:t>
      </w:r>
      <w:r w:rsidRPr="003C2850">
        <w:t>kraji</w:t>
      </w:r>
      <w:r w:rsidR="005506BB" w:rsidRPr="003C2850">
        <w:t xml:space="preserve"> – podílení </w:t>
      </w:r>
      <w:r w:rsidR="008E7B3F" w:rsidRPr="003C2850">
        <w:t>se na financování mezinárodních a významných národních závodů a soutěží na území kraje</w:t>
      </w:r>
      <w:r w:rsidR="00231E18" w:rsidRPr="003C2850">
        <w:t>,</w:t>
      </w:r>
    </w:p>
    <w:p w14:paraId="1C5BDFAB" w14:textId="7D1EBC72" w:rsidR="00B31820" w:rsidRPr="003C2850" w:rsidRDefault="00D7599B" w:rsidP="0043485D">
      <w:pPr>
        <w:pStyle w:val="Odstavecseseznamem"/>
        <w:numPr>
          <w:ilvl w:val="0"/>
          <w:numId w:val="2"/>
        </w:numPr>
        <w:ind w:left="714" w:hanging="357"/>
      </w:pPr>
      <w:r w:rsidRPr="003C2850">
        <w:t>vy</w:t>
      </w:r>
      <w:r w:rsidR="008F6B05" w:rsidRPr="003C2850">
        <w:t xml:space="preserve">tvoření systému </w:t>
      </w:r>
      <w:r w:rsidR="00665B06" w:rsidRPr="003C2850">
        <w:t>krajsk</w:t>
      </w:r>
      <w:r w:rsidR="008F6B05" w:rsidRPr="003C2850">
        <w:t>ých</w:t>
      </w:r>
      <w:r w:rsidR="00665B06" w:rsidRPr="003C2850">
        <w:t xml:space="preserve"> aka</w:t>
      </w:r>
      <w:r w:rsidR="00E30DD7" w:rsidRPr="003C2850">
        <w:t>demi</w:t>
      </w:r>
      <w:r w:rsidR="008F6B05" w:rsidRPr="003C2850">
        <w:t>í</w:t>
      </w:r>
      <w:r w:rsidR="00B31820" w:rsidRPr="003C2850">
        <w:t>,</w:t>
      </w:r>
    </w:p>
    <w:p w14:paraId="02CEE574" w14:textId="0F407875" w:rsidR="00AD2404" w:rsidRPr="003C2850" w:rsidRDefault="008D2C78" w:rsidP="0043485D">
      <w:pPr>
        <w:pStyle w:val="Odstavecseseznamem"/>
        <w:numPr>
          <w:ilvl w:val="0"/>
          <w:numId w:val="2"/>
        </w:numPr>
        <w:ind w:left="714" w:hanging="357"/>
      </w:pPr>
      <w:r w:rsidRPr="003C2850">
        <w:t>výstavbu a modernizaci sportovní infrastruktury</w:t>
      </w:r>
      <w:r w:rsidR="00A272FB" w:rsidRPr="003C2850">
        <w:t>, zejména při krajských školách</w:t>
      </w:r>
      <w:r w:rsidR="00545257" w:rsidRPr="003C2850">
        <w:t xml:space="preserve"> a</w:t>
      </w:r>
      <w:r w:rsidR="0043485D">
        <w:t> </w:t>
      </w:r>
      <w:r w:rsidR="00545257" w:rsidRPr="003C2850">
        <w:t xml:space="preserve">dalších sportovištích </w:t>
      </w:r>
      <w:r w:rsidR="00EB4162" w:rsidRPr="003C2850">
        <w:t>určených pro sportování veřejnosti, zejména dětí.</w:t>
      </w:r>
    </w:p>
    <w:p w14:paraId="088B7E8D" w14:textId="01034609" w:rsidR="00C11AB9" w:rsidRPr="003C2850" w:rsidRDefault="007031B2" w:rsidP="00C11AB9">
      <w:pPr>
        <w:pStyle w:val="Nadpis3"/>
      </w:pPr>
      <w:bookmarkStart w:id="31" w:name="_Toc219208022"/>
      <w:bookmarkStart w:id="32" w:name="_Toc219216247"/>
      <w:r w:rsidRPr="003C2850">
        <w:lastRenderedPageBreak/>
        <w:t>Dlouhodobý záměr</w:t>
      </w:r>
      <w:r w:rsidR="008F6735" w:rsidRPr="003C2850">
        <w:t xml:space="preserve"> vzdělávání </w:t>
      </w:r>
      <w:r w:rsidR="00BC1484" w:rsidRPr="003C2850">
        <w:t>a rozvoje vzdělávací soustavy Moravskoslezského kraje 2024</w:t>
      </w:r>
      <w:r w:rsidR="004439DC" w:rsidRPr="003C2850">
        <w:t>–</w:t>
      </w:r>
      <w:r w:rsidR="00BC1484" w:rsidRPr="003C2850">
        <w:t>2028</w:t>
      </w:r>
      <w:bookmarkEnd w:id="31"/>
      <w:bookmarkEnd w:id="32"/>
    </w:p>
    <w:p w14:paraId="3549CFB6" w14:textId="0EC3785D" w:rsidR="002A6470" w:rsidRPr="003C2850" w:rsidRDefault="006F1C2D" w:rsidP="002A6470">
      <w:r w:rsidRPr="003C2850">
        <w:t xml:space="preserve">Dlouhodobý záměr vzdělávání a rozvoje vzdělávací soustavy Moravskoslezského kraje na období 2024–2028 je klíčovým strategickým dokumentem, který vychází z celostátního Dlouhodobého záměru </w:t>
      </w:r>
      <w:r w:rsidR="002C4D71">
        <w:t>České republiky</w:t>
      </w:r>
      <w:r w:rsidRPr="003C2850">
        <w:t xml:space="preserve"> na období 2023–2027. Tento krajský dokument, zpracovaný v</w:t>
      </w:r>
      <w:r w:rsidR="0043485D">
        <w:t> </w:t>
      </w:r>
      <w:r w:rsidRPr="003C2850">
        <w:t>souladu se školským zákonem, stanovuje hlavní směry a cíle rozvoje vzdělávání v regionu.</w:t>
      </w:r>
    </w:p>
    <w:p w14:paraId="4A26749F" w14:textId="4D120127" w:rsidR="00E25506" w:rsidRPr="003C2850" w:rsidRDefault="001D0D48" w:rsidP="001D0D48">
      <w:r w:rsidRPr="003C2850">
        <w:t xml:space="preserve">Kapitola „Koncepce rozvoje sportovního nadání a podpora sportovních talentů“ se zaměřuje </w:t>
      </w:r>
      <w:r w:rsidR="00B55AB7" w:rsidRPr="003C2850">
        <w:t>na dvě prioritní oblasti, kterými jsou vzdělávání sportovně nadaných žáků ve středních školách v</w:t>
      </w:r>
      <w:r w:rsidR="00D36D4B">
        <w:t xml:space="preserve"> </w:t>
      </w:r>
      <w:r w:rsidR="00B55AB7" w:rsidRPr="003C2850">
        <w:t>Moravskoslezském kraji a podpora sportovních talentů.</w:t>
      </w:r>
      <w:r w:rsidR="00576949" w:rsidRPr="003C2850">
        <w:t xml:space="preserve"> </w:t>
      </w:r>
      <w:r w:rsidR="00D03160" w:rsidRPr="003C2850">
        <w:t xml:space="preserve">Pro vzdělávání sportovně nadaných žáků </w:t>
      </w:r>
      <w:r w:rsidR="006D06CE" w:rsidRPr="003C2850">
        <w:t>byla stanovena podpora Sportovního gy</w:t>
      </w:r>
      <w:r w:rsidR="00EA1B2E" w:rsidRPr="003C2850">
        <w:t>mnázia Dany a Emila Zátopkových v</w:t>
      </w:r>
      <w:r w:rsidR="00AD360E">
        <w:t> </w:t>
      </w:r>
      <w:r w:rsidR="00EA1B2E" w:rsidRPr="003C2850">
        <w:t xml:space="preserve">Ostravě, </w:t>
      </w:r>
      <w:r w:rsidR="00E0798A" w:rsidRPr="003C2850">
        <w:t>které svými kapacita</w:t>
      </w:r>
      <w:r w:rsidR="00C66140" w:rsidRPr="003C2850">
        <w:t>mi dlouhodobě dosta</w:t>
      </w:r>
      <w:r w:rsidR="00745DC5" w:rsidRPr="003C2850">
        <w:t>te</w:t>
      </w:r>
      <w:r w:rsidR="00C66140" w:rsidRPr="003C2850">
        <w:t>č</w:t>
      </w:r>
      <w:r w:rsidR="00745DC5" w:rsidRPr="003C2850">
        <w:t xml:space="preserve">ně zajišťuje </w:t>
      </w:r>
      <w:r w:rsidR="005B662B" w:rsidRPr="003C2850">
        <w:t>potřebu vzdělávání sportovně nadaných žáků v</w:t>
      </w:r>
      <w:r w:rsidR="00D36D4B">
        <w:t xml:space="preserve"> </w:t>
      </w:r>
      <w:r w:rsidR="005B662B" w:rsidRPr="003C2850">
        <w:t xml:space="preserve">kraji. </w:t>
      </w:r>
      <w:r w:rsidR="00B35110" w:rsidRPr="003C2850">
        <w:t>Podpora sportovních talentů svým obsahem vychází z</w:t>
      </w:r>
      <w:r w:rsidR="0043485D">
        <w:t> </w:t>
      </w:r>
      <w:r w:rsidR="0076479B" w:rsidRPr="003C2850">
        <w:t>priorit uvedených v</w:t>
      </w:r>
      <w:r w:rsidR="00D36D4B">
        <w:t xml:space="preserve"> </w:t>
      </w:r>
      <w:r w:rsidR="0076479B" w:rsidRPr="003C2850">
        <w:t>Plánu rozvoje sportu v</w:t>
      </w:r>
      <w:r w:rsidR="00D36D4B">
        <w:t xml:space="preserve"> </w:t>
      </w:r>
      <w:r w:rsidR="0076479B" w:rsidRPr="003C2850">
        <w:t>Moravskoslezském kraji 2019</w:t>
      </w:r>
      <w:r w:rsidR="007430C6" w:rsidRPr="003C2850">
        <w:t>–</w:t>
      </w:r>
      <w:r w:rsidR="0076479B" w:rsidRPr="003C2850">
        <w:t>2025.</w:t>
      </w:r>
    </w:p>
    <w:p w14:paraId="6BB23FFF" w14:textId="5D94DD15" w:rsidR="002A6470" w:rsidRPr="003C2850" w:rsidRDefault="002A6470" w:rsidP="005979F4">
      <w:pPr>
        <w:pStyle w:val="Nadpis3"/>
      </w:pPr>
      <w:bookmarkStart w:id="33" w:name="_Toc219208023"/>
      <w:bookmarkStart w:id="34" w:name="_Toc219216248"/>
      <w:bookmarkStart w:id="35" w:name="_Hlk218684960"/>
      <w:r w:rsidRPr="003C2850">
        <w:t>Plán rozvoje sportu v</w:t>
      </w:r>
      <w:r w:rsidR="00D36D4B">
        <w:t xml:space="preserve"> </w:t>
      </w:r>
      <w:r w:rsidRPr="003C2850">
        <w:t>Moravskoslezském kraji 2019</w:t>
      </w:r>
      <w:r w:rsidR="00164A72" w:rsidRPr="003C2850">
        <w:t>–</w:t>
      </w:r>
      <w:r w:rsidRPr="003C2850">
        <w:t>2025</w:t>
      </w:r>
      <w:bookmarkEnd w:id="33"/>
      <w:bookmarkEnd w:id="34"/>
    </w:p>
    <w:bookmarkEnd w:id="35"/>
    <w:p w14:paraId="1CE5AFF0" w14:textId="0EE9D222" w:rsidR="009B4DE9" w:rsidRPr="003C2850" w:rsidRDefault="009B4DE9" w:rsidP="009B4DE9">
      <w:r w:rsidRPr="003C2850">
        <w:t>Plán rozvoje sportu v Moravskoslezském kraji na období 2019–2025</w:t>
      </w:r>
      <w:r w:rsidR="00173A3A" w:rsidRPr="003C2850">
        <w:t xml:space="preserve"> (dále také </w:t>
      </w:r>
      <w:r w:rsidR="000464B7">
        <w:t>„</w:t>
      </w:r>
      <w:r w:rsidR="00173A3A" w:rsidRPr="003C2850">
        <w:t>Plán</w:t>
      </w:r>
      <w:r w:rsidR="000464B7">
        <w:t>“</w:t>
      </w:r>
      <w:r w:rsidR="00173A3A" w:rsidRPr="003C2850">
        <w:t>)</w:t>
      </w:r>
      <w:r w:rsidR="0089375D" w:rsidRPr="003C2850">
        <w:t xml:space="preserve">, schválený </w:t>
      </w:r>
      <w:r w:rsidR="004D6475" w:rsidRPr="003C2850">
        <w:t xml:space="preserve">usnesením </w:t>
      </w:r>
      <w:r w:rsidR="0089375D" w:rsidRPr="003C2850">
        <w:t>Zastupitelstv</w:t>
      </w:r>
      <w:r w:rsidR="004D6475" w:rsidRPr="003C2850">
        <w:t>a</w:t>
      </w:r>
      <w:r w:rsidR="0089375D" w:rsidRPr="003C2850">
        <w:t xml:space="preserve"> Moravskoslezského kraje č.</w:t>
      </w:r>
      <w:r w:rsidRPr="003C2850">
        <w:t xml:space="preserve"> </w:t>
      </w:r>
      <w:r w:rsidR="004D6475" w:rsidRPr="003C2850">
        <w:t xml:space="preserve">10/1152 ze dne </w:t>
      </w:r>
      <w:r w:rsidR="0043485D">
        <w:br/>
      </w:r>
      <w:r w:rsidR="004D6475" w:rsidRPr="003C2850">
        <w:t xml:space="preserve">13. 12. 2018, </w:t>
      </w:r>
      <w:r w:rsidRPr="003C2850">
        <w:t xml:space="preserve">představuje strategický dokument, </w:t>
      </w:r>
      <w:r w:rsidR="00C96CA9" w:rsidRPr="003C2850">
        <w:t>j</w:t>
      </w:r>
      <w:r w:rsidRPr="003C2850">
        <w:t>eho</w:t>
      </w:r>
      <w:r w:rsidR="00C96CA9" w:rsidRPr="003C2850">
        <w:t>ž</w:t>
      </w:r>
      <w:r w:rsidRPr="003C2850">
        <w:t xml:space="preserve"> cílem je vytvořit systematické podmínky pro podporu sportu napříč regionem – od rekreačních a</w:t>
      </w:r>
      <w:r w:rsidR="00D36D4B">
        <w:t xml:space="preserve"> </w:t>
      </w:r>
      <w:r w:rsidRPr="003C2850">
        <w:t>mládežnických aktivit po</w:t>
      </w:r>
      <w:r w:rsidR="0043485D">
        <w:t> </w:t>
      </w:r>
      <w:r w:rsidRPr="003C2850">
        <w:t>vrcholový sport – a zároveň reagovat na potřeby sportovní infrastruktury, rozvoje sportovních organizací i aktuálních společenských výzev.</w:t>
      </w:r>
    </w:p>
    <w:p w14:paraId="3DD77A39" w14:textId="2CC55953" w:rsidR="009C7688" w:rsidRPr="003C2850" w:rsidRDefault="009C7688" w:rsidP="009C7688">
      <w:r w:rsidRPr="003C2850">
        <w:t>Dokument klade důraz na podporu sportovních klubů a tělovýchovných jednot, včetně menších organizací, které zajišťují přístup dětí a mladých lidí k pestré nabídce sportovních aktivit. Kraj chce také spolufinancovat významné národní a mezinárodní sportovní soutěže a</w:t>
      </w:r>
      <w:r w:rsidR="00BB576F">
        <w:t> </w:t>
      </w:r>
      <w:r w:rsidRPr="003C2850">
        <w:t>akce, které mají motivační a reprezentační charakter a zároveň zvyšují prestiž regionu.</w:t>
      </w:r>
    </w:p>
    <w:p w14:paraId="0E78B474" w14:textId="77777777" w:rsidR="009C7688" w:rsidRPr="003C2850" w:rsidRDefault="009C7688" w:rsidP="009C7688">
      <w:r w:rsidRPr="003C2850">
        <w:t>Významnou součástí této koncepce je i plán na vytvoření krajského systému sportovních akademií, které budou zaměřené na rozvoj talentovaných sportovců. Tyto akademie mají být částečně financovány z rozpočtu kraje a budou spolupracovat se školami i sportovními kluby.</w:t>
      </w:r>
    </w:p>
    <w:p w14:paraId="47AF6E27" w14:textId="69C2D38C" w:rsidR="009C7688" w:rsidRPr="003C2850" w:rsidRDefault="009C7688" w:rsidP="009C7688">
      <w:r w:rsidRPr="003C2850">
        <w:t>V oblasti infrastruktury je prioritou modernizace a výstavba sportovišť, a to především těch, kter</w:t>
      </w:r>
      <w:r w:rsidR="00125240" w:rsidRPr="003C2850">
        <w:t>á</w:t>
      </w:r>
      <w:r w:rsidRPr="003C2850">
        <w:t xml:space="preserve"> jsou přístupn</w:t>
      </w:r>
      <w:r w:rsidR="00125240" w:rsidRPr="003C2850">
        <w:t>á</w:t>
      </w:r>
      <w:r w:rsidRPr="003C2850">
        <w:t xml:space="preserve"> dětem, školám a široké veřejnosti. Kraj tak usiluje o dlouhodobé zajištění kvalitních podmínek pro sportování a rozvoj talentů přímo v místním prostředí.</w:t>
      </w:r>
    </w:p>
    <w:p w14:paraId="34249D48" w14:textId="44457FA1" w:rsidR="0060566E" w:rsidRPr="003C2850" w:rsidRDefault="0060566E" w:rsidP="0060566E">
      <w:r w:rsidRPr="003C2850">
        <w:t>Podrobnosti o plnění plánu jsou uvedeny v</w:t>
      </w:r>
      <w:r w:rsidR="00D36D4B">
        <w:t xml:space="preserve"> </w:t>
      </w:r>
      <w:r w:rsidRPr="003C2850">
        <w:t xml:space="preserve">kapitole </w:t>
      </w:r>
      <w:r w:rsidR="006E372F" w:rsidRPr="003C2850">
        <w:t>6</w:t>
      </w:r>
      <w:r w:rsidRPr="003C2850">
        <w:t>. Sport v</w:t>
      </w:r>
      <w:r w:rsidR="00D36D4B">
        <w:t xml:space="preserve"> </w:t>
      </w:r>
      <w:r w:rsidRPr="003C2850">
        <w:t>Moravskoslezském kraji.</w:t>
      </w:r>
    </w:p>
    <w:p w14:paraId="305A3544" w14:textId="22160011" w:rsidR="006A0EBD" w:rsidRPr="003C2850" w:rsidRDefault="006A0EBD" w:rsidP="002A6470">
      <w:r w:rsidRPr="003C2850">
        <w:br w:type="page"/>
      </w:r>
    </w:p>
    <w:p w14:paraId="7991005A" w14:textId="0802087C" w:rsidR="007614ED" w:rsidRPr="003C2850" w:rsidRDefault="00F8103D" w:rsidP="00FA05A4">
      <w:pPr>
        <w:pStyle w:val="Nadpis1"/>
      </w:pPr>
      <w:bookmarkStart w:id="36" w:name="_Toc219208024"/>
      <w:bookmarkStart w:id="37" w:name="_Toc219216249"/>
      <w:r w:rsidRPr="003C2850">
        <w:lastRenderedPageBreak/>
        <w:t>Význam sportu, pohybov</w:t>
      </w:r>
      <w:r w:rsidR="00BD53FD" w:rsidRPr="003C2850">
        <w:t>ých aktivit a zdravého životního stylu</w:t>
      </w:r>
      <w:bookmarkEnd w:id="36"/>
      <w:bookmarkEnd w:id="37"/>
    </w:p>
    <w:p w14:paraId="555C78F5" w14:textId="77777777" w:rsidR="00A64CDA" w:rsidRPr="003C2850" w:rsidRDefault="00A64CDA" w:rsidP="007048F1">
      <w:r w:rsidRPr="003C2850">
        <w:t>Sport, pohybové aktivity a zdravý životní styl představují základní pilíře nejen individuálního zdraví, ale i celkové vitality a soudržnosti celé společnosti. Pravidelný pohyb zlepšuje fyzickou kondici, podporuje správnou funkci srdce, plic, svalů i kostí a významně snižuje riziko chronických onemocnění, jako jsou cukrovka, obezita, vysoký krevní tlak nebo srdečně-cévní choroby. Kromě fyzických benefitů má sport zásadní vliv i na duševní zdraví – pomáhá odbourávat stres, napětí a úzkosti, zlepšuje spánek i schopnost soustředění a podporuje celkový pocit pohody.</w:t>
      </w:r>
    </w:p>
    <w:p w14:paraId="57993821" w14:textId="77777777" w:rsidR="00A64CDA" w:rsidRPr="003C2850" w:rsidRDefault="00A64CDA" w:rsidP="007048F1">
      <w:r w:rsidRPr="003C2850">
        <w:t>Z hlediska společenského přináší sport i další významné přínosy. Podporuje mezilidské vztahy, posiluje komunitní život a učí lidi hodnotám, jako jsou spolupráce, respekt, fair play nebo schopnost zvládat úspěch i neúspěch. Aktivní životní styl také snižuje náklady na zdravotní péči a přispívá k ekonomické stabilitě tím, že zvyšuje pracovní výkonnost a snižuje nemocnost obyvatelstva.</w:t>
      </w:r>
    </w:p>
    <w:p w14:paraId="2C0B1DC2" w14:textId="38A7E711" w:rsidR="00A64CDA" w:rsidRPr="003C2850" w:rsidRDefault="00A64CDA" w:rsidP="007048F1">
      <w:r w:rsidRPr="003C2850">
        <w:t>Zvláštní důraz je však třeba klást na děti a mládež. Právě u nich má pravidelný pohyb zásadní význam nejen pro fyzický vývoj, ale i pro formování osobnosti. Sport podporuje zdravý růst, správné držení těla a celkovou koordinaci pohybů. Pravidelná fyzická aktivita u</w:t>
      </w:r>
      <w:r w:rsidR="008222CB">
        <w:t> </w:t>
      </w:r>
      <w:r w:rsidRPr="003C2850">
        <w:t>dětí snižuje riziko vzniku nadváhy a obezity, které jsou v současnosti čím dál častějším problémem už v</w:t>
      </w:r>
      <w:r w:rsidR="00D36D4B">
        <w:t xml:space="preserve"> </w:t>
      </w:r>
      <w:r w:rsidRPr="003C2850">
        <w:t>mladém věku. Navíc má pozitivní dopad na kognitivní schopnosti – děti, které se pravidelně hýbou, mají často lepší paměť, pozornost a schopnost učit se.</w:t>
      </w:r>
    </w:p>
    <w:p w14:paraId="4181782A" w14:textId="4509870D" w:rsidR="00A64CDA" w:rsidRPr="003C2850" w:rsidRDefault="00A64CDA" w:rsidP="007048F1">
      <w:r w:rsidRPr="003C2850">
        <w:t>Kromě zdravotních přínosů hraje sport důležitou roli i ve výchově. Děti se při sportu učí vytrvalosti, disciplíně, spolupráci, zvládání emocí a dodržování pravidel. Tyto dovednosti si</w:t>
      </w:r>
      <w:r w:rsidR="00AD360E">
        <w:t> </w:t>
      </w:r>
      <w:r w:rsidRPr="003C2850">
        <w:t>následně přenášejí i do dalších oblastí života – do školy, později do zaměstnání i do mezilidských vztahů. Organizované sportovní aktivity, jako jsou tréninky nebo soutěže, navíc poskytují mladým lidem strukturu, smysluplné trávení volného času a pozitivní vzory, které mohou působit jako prevence rizikového chování, například závislostí nebo kriminality.</w:t>
      </w:r>
    </w:p>
    <w:p w14:paraId="6B024052" w14:textId="16473CD0" w:rsidR="00524967" w:rsidRPr="003C2850" w:rsidRDefault="00A64CDA" w:rsidP="00A64CDA">
      <w:r w:rsidRPr="003C2850">
        <w:t>Ve světle těchto skutečností je důležité vytvářet prostředí, které děti k pohybu motivuje. Školy by měly klást větší důraz na kvalitní tělesnou výchovu, obce by měly podporovat výstavbu a</w:t>
      </w:r>
      <w:r w:rsidR="00D36D4B">
        <w:t xml:space="preserve"> </w:t>
      </w:r>
      <w:r w:rsidRPr="003C2850">
        <w:t>údržbu sportovišť a rodiče by měli jít svým dětem příkladem aktivním přístupem k</w:t>
      </w:r>
      <w:r w:rsidR="008222CB">
        <w:t> </w:t>
      </w:r>
      <w:r w:rsidRPr="003C2850">
        <w:t>životu. Jen tak může vyrůst generace, která bude nejen zdravá, ale i odolná, motivovaná a</w:t>
      </w:r>
      <w:r w:rsidR="008222CB">
        <w:t> </w:t>
      </w:r>
      <w:r w:rsidRPr="003C2850">
        <w:t>společensky zodpovědná.</w:t>
      </w:r>
    </w:p>
    <w:p w14:paraId="3645725F" w14:textId="4CB30A85" w:rsidR="00524967" w:rsidRPr="003C2850" w:rsidRDefault="00524967" w:rsidP="00524967">
      <w:r w:rsidRPr="003C2850">
        <w:t>Moravskoslezský kraj, jakožto region s průmyslovou historií, se v posledních desetiletích potýká s určitými specifickými výzvami v oblasti zdraví obyvatelstva a životního stylu. Dlouhodobě zde patří mezi nejvýraznější problémy vyšší míra výskytu civilizačních chorob, obezity a nižší fyzická aktivita, a to jak u dospělých, tak u dětí. V některých oblastech kraje, zejména v bývalých průmyslových centrech, jsou tyto jevy ještě zvýrazněny sociálními a</w:t>
      </w:r>
      <w:r w:rsidR="008222CB">
        <w:t> </w:t>
      </w:r>
      <w:r w:rsidRPr="003C2850">
        <w:t>ekonomickými nerovnostmi. O to důležitější je proto podpora pohybových aktivit, sportu a</w:t>
      </w:r>
      <w:r w:rsidR="008222CB">
        <w:t> </w:t>
      </w:r>
      <w:r w:rsidRPr="003C2850">
        <w:t>zdravého životního stylu právě v tomto regionu.</w:t>
      </w:r>
    </w:p>
    <w:p w14:paraId="2AA02843" w14:textId="2FCB7F8B" w:rsidR="00842B4A" w:rsidRPr="003C2850" w:rsidRDefault="00524967" w:rsidP="00524967">
      <w:r w:rsidRPr="003C2850">
        <w:t>V posledních letech však Moravskoslezský kraj podniká kroky, které mají za cíl tuto situaci zlepšovat. Kraj i jednotlivá města, investují do sportovní infrastruktury, budují veřejná sportoviště, cyklostezky nebo hřiště a snaží se zapojovat děti i mládež do pravidelného pohybu prostřednictvím sportovních klubů, školních projektů a komunitních programů.</w:t>
      </w:r>
    </w:p>
    <w:p w14:paraId="6D0A8A13" w14:textId="1891C0DA" w:rsidR="00524967" w:rsidRPr="003C2850" w:rsidRDefault="00524967" w:rsidP="00524967">
      <w:r w:rsidRPr="003C2850">
        <w:lastRenderedPageBreak/>
        <w:t>Významnou roli hraje spolupráce mezi školami, sportovními oddíly a neziskovými organizacemi, které se věnují práci s dětmi z různorodého sociálního prostředí. Právě sport zde často funguje jako prostředek začlenění, motivace a prevence sociálně-patologických jevů. Děti, které vyrůstají v méně podnětném prostředí, mají díky sportu možnost najít pozitivní vzory, zažít úspěch, získat sebevědomí a navázat důležité sociální vazby.</w:t>
      </w:r>
    </w:p>
    <w:p w14:paraId="22EC66AE" w14:textId="30023951" w:rsidR="00524967" w:rsidRPr="003C2850" w:rsidRDefault="00524967" w:rsidP="00524967">
      <w:r w:rsidRPr="003C2850">
        <w:t xml:space="preserve">Moravskoslezský kraj má také bohatou sportovní tradici a úspěšné sportovce, kteří mohou být inspirací pro mladou generaci – ať už jde o atletiku, hokej, fotbal, </w:t>
      </w:r>
      <w:r w:rsidR="00B056BB" w:rsidRPr="003C2850">
        <w:t xml:space="preserve">tenis, </w:t>
      </w:r>
      <w:r w:rsidRPr="003C2850">
        <w:t>nebo zimní sporty. Tyto osobnosti mohou sehrát klíčovou úlohu při popularizaci pohybu mezi dětmi a</w:t>
      </w:r>
      <w:r w:rsidR="008222CB">
        <w:t> </w:t>
      </w:r>
      <w:r w:rsidRPr="003C2850">
        <w:t>mládeží a přispět k vytváření pozitivního vztahu ke zdravému životnímu stylu.</w:t>
      </w:r>
    </w:p>
    <w:p w14:paraId="56CD1886" w14:textId="04F4533C" w:rsidR="00121D0E" w:rsidRPr="003C2850" w:rsidRDefault="00121D0E" w:rsidP="00524967">
      <w:r w:rsidRPr="003C2850">
        <w:t>Moravskoslezský kraj si je zároveň vědom důležitosti uznání výjimečných sportovních výkonů, a proto každoročně oceňuje nejúspěšnější mladé a vrcholové sportovce, trenéry, sportovce s</w:t>
      </w:r>
      <w:r w:rsidR="008222CB">
        <w:t> </w:t>
      </w:r>
      <w:r w:rsidRPr="003C2850">
        <w:t>handicapem i kolektivy, které dosáhly mimořádných výsledků. Touto cestou kraj nejen podporuje a odměňuje úsilí a výkony svých sportovních talentů, ale zároveň vyzdvihuje pozitivní sportovní vzory pro mladou generaci. Tím motivuje další děti a mládež ke sportování, rozvíjí sportovní ambice a posiluje význam pohybu jako nedílné součásti moderního a zdravého života.</w:t>
      </w:r>
    </w:p>
    <w:p w14:paraId="4B176D7B" w14:textId="541013EA" w:rsidR="007614ED" w:rsidRPr="003C2850" w:rsidRDefault="00524967" w:rsidP="00524967">
      <w:pPr>
        <w:rPr>
          <w:rFonts w:eastAsiaTheme="majorEastAsia"/>
        </w:rPr>
      </w:pPr>
      <w:r w:rsidRPr="003C2850">
        <w:t>Je tedy zřejmé, že právě v regionech, jako je Moravskoslezský kraj, má podpora sportu a</w:t>
      </w:r>
      <w:r w:rsidR="008222CB">
        <w:t> </w:t>
      </w:r>
      <w:r w:rsidRPr="003C2850">
        <w:t>pohybových aktivit nejen zdravotní, ale i hluboký sociální a výchovný rozměr. Je nezbytné v</w:t>
      </w:r>
      <w:r w:rsidR="008222CB">
        <w:t> </w:t>
      </w:r>
      <w:r w:rsidRPr="003C2850">
        <w:t>této oblasti pokračovat v systematickém rozvoji, posilovat dostupnost sportovních možností pro všechny děti bez ohledu na jejich zázemí a budovat kulturu zdravého, aktivního života jako nedílnou součást života celé společnosti.</w:t>
      </w:r>
      <w:r w:rsidR="007614ED" w:rsidRPr="003C2850">
        <w:br w:type="page"/>
      </w:r>
    </w:p>
    <w:p w14:paraId="25D9EEBF" w14:textId="3BA22D98" w:rsidR="007614ED" w:rsidRPr="003C2850" w:rsidRDefault="007614ED" w:rsidP="00FA05A4">
      <w:pPr>
        <w:pStyle w:val="Nadpis1"/>
      </w:pPr>
      <w:bookmarkStart w:id="38" w:name="_Toc219208025"/>
      <w:bookmarkStart w:id="39" w:name="_Toc219216250"/>
      <w:r w:rsidRPr="003C2850">
        <w:lastRenderedPageBreak/>
        <w:t>Organizace sportu v</w:t>
      </w:r>
      <w:r w:rsidR="00D36D4B">
        <w:t xml:space="preserve"> </w:t>
      </w:r>
      <w:r w:rsidRPr="003C2850">
        <w:t>České republice a jeho financování</w:t>
      </w:r>
      <w:bookmarkEnd w:id="38"/>
      <w:bookmarkEnd w:id="39"/>
    </w:p>
    <w:p w14:paraId="46624DCE" w14:textId="2763FC10" w:rsidR="000539B7" w:rsidRPr="003C2850" w:rsidRDefault="00FD2748" w:rsidP="00FA05A4">
      <w:r w:rsidRPr="003C2850">
        <w:t>Tato kapitola přináší přehled základního uspořádání sportovní organizace v České republice, včetně rozdělení pravomocí mezi jednotlivé úrovně veřejné správ</w:t>
      </w:r>
      <w:r w:rsidR="000F7972" w:rsidRPr="003C2850">
        <w:t>y</w:t>
      </w:r>
      <w:r w:rsidR="006A2F17" w:rsidRPr="003C2850">
        <w:t xml:space="preserve"> a financování sportu v</w:t>
      </w:r>
      <w:r w:rsidR="008222CB">
        <w:t> </w:t>
      </w:r>
      <w:r w:rsidR="001147F0" w:rsidRPr="003C2850">
        <w:t>České republice.</w:t>
      </w:r>
    </w:p>
    <w:p w14:paraId="193D17D8" w14:textId="4EBFD2F2" w:rsidR="00F21BD2" w:rsidRPr="003C2850" w:rsidRDefault="00F21BD2" w:rsidP="00503B60">
      <w:pPr>
        <w:pStyle w:val="Nadpis2"/>
      </w:pPr>
      <w:bookmarkStart w:id="40" w:name="_Toc219208026"/>
      <w:bookmarkStart w:id="41" w:name="_Toc219216251"/>
      <w:r w:rsidRPr="003C2850">
        <w:t>Základní uspořádání organizace sportu v ČR</w:t>
      </w:r>
      <w:bookmarkEnd w:id="40"/>
      <w:bookmarkEnd w:id="41"/>
    </w:p>
    <w:p w14:paraId="0C424A2D" w14:textId="2EE3FE56" w:rsidR="00531C09" w:rsidRPr="003C2850" w:rsidRDefault="00CF62B3" w:rsidP="00FA05A4">
      <w:r w:rsidRPr="003C2850">
        <w:t>Rozsah odpovědnosti a</w:t>
      </w:r>
      <w:r w:rsidR="00D36D4B">
        <w:t xml:space="preserve"> </w:t>
      </w:r>
      <w:r w:rsidRPr="003C2850">
        <w:t>úkoly</w:t>
      </w:r>
      <w:r w:rsidR="00FF065A" w:rsidRPr="003C2850">
        <w:t xml:space="preserve"> jednotlivých stupňů veřejné správy v oblasti</w:t>
      </w:r>
      <w:r w:rsidRPr="003C2850">
        <w:t xml:space="preserve"> sportu a jeho podpory jsou stanoveny především zákonem č.</w:t>
      </w:r>
      <w:r w:rsidR="00F67F2C" w:rsidRPr="003C2850">
        <w:t xml:space="preserve"> 115/2001 Sb., o podpoře sportu, ve znění pozdějších </w:t>
      </w:r>
      <w:r w:rsidRPr="003C2850">
        <w:t>úprav. Tento zákon definuje roli a povinnosti ministerstev, dalších správních orgánů, krajů a obcí v dané oblasti.</w:t>
      </w:r>
    </w:p>
    <w:p w14:paraId="0F3267A0" w14:textId="0C413C4C" w:rsidR="00531C09" w:rsidRPr="003C2850" w:rsidRDefault="00531C09" w:rsidP="0043485D">
      <w:pPr>
        <w:pStyle w:val="Nadpis3"/>
      </w:pPr>
      <w:bookmarkStart w:id="42" w:name="_Toc219208027"/>
      <w:bookmarkStart w:id="43" w:name="_Toc219216252"/>
      <w:r w:rsidRPr="003C2850">
        <w:t>Národní sportovní agentura</w:t>
      </w:r>
      <w:r w:rsidR="00094686" w:rsidRPr="003C2850">
        <w:t xml:space="preserve"> a ministr pro sport, prevenci a zdraví</w:t>
      </w:r>
      <w:bookmarkEnd w:id="42"/>
      <w:bookmarkEnd w:id="43"/>
    </w:p>
    <w:p w14:paraId="2FB60BDA" w14:textId="77777777" w:rsidR="005A03A1" w:rsidRPr="003C2850" w:rsidRDefault="00F21199" w:rsidP="00531C09">
      <w:r w:rsidRPr="003C2850">
        <w:t xml:space="preserve">Dle </w:t>
      </w:r>
      <w:r w:rsidR="00377BA7" w:rsidRPr="003C2850">
        <w:t xml:space="preserve">ustanovení </w:t>
      </w:r>
      <w:r w:rsidR="00B736EC" w:rsidRPr="003C2850">
        <w:t xml:space="preserve">§ 3 </w:t>
      </w:r>
      <w:r w:rsidR="00B73FDD" w:rsidRPr="003C2850">
        <w:t xml:space="preserve">Zákona o </w:t>
      </w:r>
      <w:r w:rsidR="00377BA7" w:rsidRPr="003C2850">
        <w:t xml:space="preserve">podpoře </w:t>
      </w:r>
      <w:r w:rsidR="00B73FDD" w:rsidRPr="003C2850">
        <w:t>sportu</w:t>
      </w:r>
      <w:r w:rsidR="00E06312" w:rsidRPr="003C2850">
        <w:t xml:space="preserve"> je Národní sportovní agentura zřizována jako ústřední </w:t>
      </w:r>
      <w:r w:rsidR="00C43035" w:rsidRPr="003C2850">
        <w:t>správní úřad ve věcech podpory sportu, turistiky a sportovní reprezentace státu.</w:t>
      </w:r>
      <w:r w:rsidR="00F30E44" w:rsidRPr="003C2850">
        <w:t xml:space="preserve"> </w:t>
      </w:r>
      <w:r w:rsidR="002E145D" w:rsidRPr="003C2850">
        <w:t xml:space="preserve">Národní sportovní </w:t>
      </w:r>
      <w:r w:rsidR="00D5645F" w:rsidRPr="003C2850">
        <w:t xml:space="preserve">agentura dle </w:t>
      </w:r>
      <w:r w:rsidR="00AC0494" w:rsidRPr="003C2850">
        <w:t>Zákona o podpoře sportu</w:t>
      </w:r>
      <w:r w:rsidR="005A03A1" w:rsidRPr="003C2850">
        <w:t>:</w:t>
      </w:r>
    </w:p>
    <w:p w14:paraId="4310366E" w14:textId="77777777" w:rsidR="0065636C" w:rsidRPr="003C2850" w:rsidRDefault="005A03A1" w:rsidP="00CE7160">
      <w:pPr>
        <w:pStyle w:val="Odstavecseseznamem"/>
        <w:numPr>
          <w:ilvl w:val="0"/>
          <w:numId w:val="2"/>
        </w:numPr>
      </w:pPr>
      <w:r w:rsidRPr="003C2850">
        <w:t>v</w:t>
      </w:r>
      <w:r w:rsidR="00CE7160" w:rsidRPr="003C2850">
        <w:t xml:space="preserve">ypracovává </w:t>
      </w:r>
      <w:r w:rsidR="002F70E5" w:rsidRPr="003C2850">
        <w:t>návrh plánu státní politiky ve sportu</w:t>
      </w:r>
      <w:r w:rsidR="00E53C67" w:rsidRPr="003C2850">
        <w:t xml:space="preserve"> a koordinuje uskutečňování vládou schváleného plánu,</w:t>
      </w:r>
    </w:p>
    <w:p w14:paraId="15DCA53E" w14:textId="77777777" w:rsidR="003F769C" w:rsidRPr="003C2850" w:rsidRDefault="00FB77F5" w:rsidP="00CE7160">
      <w:pPr>
        <w:pStyle w:val="Odstavecseseznamem"/>
        <w:numPr>
          <w:ilvl w:val="0"/>
          <w:numId w:val="2"/>
        </w:numPr>
      </w:pPr>
      <w:r w:rsidRPr="003C2850">
        <w:t>poskytuje finanční podporu sportu ze státního rozpočtu prostřednictvím jí vyhlašovaných programů,</w:t>
      </w:r>
    </w:p>
    <w:p w14:paraId="49CEA782" w14:textId="77777777" w:rsidR="00E24FCA" w:rsidRPr="003C2850" w:rsidRDefault="00E24FCA" w:rsidP="00CE7160">
      <w:pPr>
        <w:pStyle w:val="Odstavecseseznamem"/>
        <w:numPr>
          <w:ilvl w:val="0"/>
          <w:numId w:val="2"/>
        </w:numPr>
      </w:pPr>
      <w:r w:rsidRPr="003C2850">
        <w:t>kontroluje použití podpory sportu ze státního rozpočtu,</w:t>
      </w:r>
    </w:p>
    <w:p w14:paraId="6DF91C3F" w14:textId="39F8EA65" w:rsidR="00FB715C" w:rsidRPr="003C2850" w:rsidRDefault="00AD0884" w:rsidP="00CE7160">
      <w:pPr>
        <w:pStyle w:val="Odstavecseseznamem"/>
        <w:numPr>
          <w:ilvl w:val="0"/>
          <w:numId w:val="2"/>
        </w:numPr>
      </w:pPr>
      <w:r w:rsidRPr="003C2850">
        <w:t xml:space="preserve">vytváří podmínky pro sport dětí a mládeže </w:t>
      </w:r>
      <w:r w:rsidR="00697BD7" w:rsidRPr="003C2850">
        <w:t xml:space="preserve">a jejich trenéry, pro sport dospělých, </w:t>
      </w:r>
      <w:r w:rsidR="00722DAF" w:rsidRPr="003C2850">
        <w:t xml:space="preserve">pro rozvoj sportu pro všechny, </w:t>
      </w:r>
      <w:r w:rsidR="00832F12" w:rsidRPr="003C2850">
        <w:t xml:space="preserve">pro sport zdravotně postižených a pro sportovní reprezentanty </w:t>
      </w:r>
      <w:r w:rsidR="00FB715C" w:rsidRPr="003C2850">
        <w:t>ČR</w:t>
      </w:r>
      <w:r w:rsidR="00832F12" w:rsidRPr="003C2850">
        <w:t>,</w:t>
      </w:r>
    </w:p>
    <w:p w14:paraId="0D6707C7" w14:textId="74E32C6C" w:rsidR="00B70FFA" w:rsidRPr="003C2850" w:rsidRDefault="00B70FFA" w:rsidP="00CE7160">
      <w:pPr>
        <w:pStyle w:val="Odstavecseseznamem"/>
        <w:numPr>
          <w:ilvl w:val="0"/>
          <w:numId w:val="2"/>
        </w:numPr>
      </w:pPr>
      <w:r w:rsidRPr="003C2850">
        <w:t>zřizuje příspěvkovou organizaci za účelem plnění závazků plynoucích z Mezinárodní úmluvy proti dopingu ve sportu</w:t>
      </w:r>
      <w:r w:rsidR="00A72CE6" w:rsidRPr="003C2850">
        <w:t xml:space="preserve"> a prostřednictvím </w:t>
      </w:r>
      <w:r w:rsidR="00A709B8" w:rsidRPr="003C2850">
        <w:t xml:space="preserve">této organizace </w:t>
      </w:r>
      <w:r w:rsidR="00742D2F" w:rsidRPr="003C2850">
        <w:t>zajišťuje realizaci antidopingového programu,</w:t>
      </w:r>
    </w:p>
    <w:p w14:paraId="09D269AC" w14:textId="72FBE9DC" w:rsidR="00B70FFA" w:rsidRPr="003C2850" w:rsidRDefault="006A1E5E" w:rsidP="00CE7160">
      <w:pPr>
        <w:pStyle w:val="Odstavecseseznamem"/>
        <w:numPr>
          <w:ilvl w:val="0"/>
          <w:numId w:val="2"/>
        </w:numPr>
      </w:pPr>
      <w:r w:rsidRPr="003C2850">
        <w:t>vydává program prevence ovlivňování výsledků sportovních soutěží a dalších negativních jevů ve sportu,</w:t>
      </w:r>
    </w:p>
    <w:p w14:paraId="65C5B8FE" w14:textId="79C8C206" w:rsidR="006A1E5E" w:rsidRPr="003C2850" w:rsidRDefault="00174FD7" w:rsidP="00CE7160">
      <w:pPr>
        <w:pStyle w:val="Odstavecseseznamem"/>
        <w:numPr>
          <w:ilvl w:val="0"/>
          <w:numId w:val="2"/>
        </w:numPr>
      </w:pPr>
      <w:r w:rsidRPr="003C2850">
        <w:t>koordinuje činnost resortních sportovních center MŠMT, Ministerstva obrany, Ministerstva vnitra a Ministerstva práce a sociálních věcí,</w:t>
      </w:r>
    </w:p>
    <w:p w14:paraId="33F264A8" w14:textId="02A860C2" w:rsidR="00CC3C2C" w:rsidRPr="003C2850" w:rsidRDefault="00DF2777" w:rsidP="00CE7160">
      <w:pPr>
        <w:pStyle w:val="Odstavecseseznamem"/>
        <w:numPr>
          <w:ilvl w:val="0"/>
          <w:numId w:val="2"/>
        </w:numPr>
      </w:pPr>
      <w:r w:rsidRPr="003C2850">
        <w:t>vede v elektronické podobě rejstřík sportovních organizací a dalších osob žádajících o</w:t>
      </w:r>
      <w:r w:rsidR="008222CB">
        <w:t> </w:t>
      </w:r>
      <w:r w:rsidRPr="003C2850">
        <w:t>poskytnutí podpory</w:t>
      </w:r>
      <w:r w:rsidR="00841004" w:rsidRPr="003C2850">
        <w:t>,</w:t>
      </w:r>
      <w:r w:rsidRPr="003C2850">
        <w:t xml:space="preserve"> sportovců, trenérů a sportovních zařízení, na jejichž činnost se žádá o poskytnutí podpory</w:t>
      </w:r>
      <w:r w:rsidR="00841004" w:rsidRPr="003C2850">
        <w:t>,</w:t>
      </w:r>
    </w:p>
    <w:p w14:paraId="4B8FB38E" w14:textId="259EE00C" w:rsidR="00313175" w:rsidRPr="003C2850" w:rsidRDefault="00313175" w:rsidP="00CE7160">
      <w:pPr>
        <w:pStyle w:val="Odstavecseseznamem"/>
        <w:numPr>
          <w:ilvl w:val="0"/>
          <w:numId w:val="2"/>
        </w:numPr>
      </w:pPr>
      <w:r w:rsidRPr="003C2850">
        <w:t>zajišťuje propagaci sportu,</w:t>
      </w:r>
    </w:p>
    <w:p w14:paraId="0DAAAC6C" w14:textId="263F3CB5" w:rsidR="00313175" w:rsidRPr="003C2850" w:rsidRDefault="001658CF" w:rsidP="00CE7160">
      <w:pPr>
        <w:pStyle w:val="Odstavecseseznamem"/>
        <w:numPr>
          <w:ilvl w:val="0"/>
          <w:numId w:val="2"/>
        </w:numPr>
      </w:pPr>
      <w:r w:rsidRPr="003C2850">
        <w:t xml:space="preserve">spolupracuje se sportovními organizacemi </w:t>
      </w:r>
      <w:r w:rsidR="00731E63" w:rsidRPr="003C2850">
        <w:t>v</w:t>
      </w:r>
      <w:r w:rsidR="00D36D4B">
        <w:t xml:space="preserve"> </w:t>
      </w:r>
      <w:r w:rsidR="00731E63" w:rsidRPr="003C2850">
        <w:t>mezinárodní oblasti sportu a sportovní reprezentaci státu,</w:t>
      </w:r>
    </w:p>
    <w:p w14:paraId="79E0E199" w14:textId="3D4D8413" w:rsidR="00731E63" w:rsidRPr="003C2850" w:rsidRDefault="000D1855" w:rsidP="00CE7160">
      <w:pPr>
        <w:pStyle w:val="Odstavecseseznamem"/>
        <w:numPr>
          <w:ilvl w:val="0"/>
          <w:numId w:val="2"/>
        </w:numPr>
      </w:pPr>
      <w:r w:rsidRPr="003C2850">
        <w:t>vypracovává návrh akčního plánu podpory sportu na kalendářní rok</w:t>
      </w:r>
      <w:r w:rsidR="00E678D0" w:rsidRPr="003C2850">
        <w:t xml:space="preserve">, který obsahuje </w:t>
      </w:r>
      <w:r w:rsidR="00F3258E" w:rsidRPr="003C2850">
        <w:t>konkrétní opatření týkající se podpory sportu.</w:t>
      </w:r>
    </w:p>
    <w:p w14:paraId="05FBC1E8" w14:textId="75347862" w:rsidR="00DB4911" w:rsidRPr="003C2850" w:rsidRDefault="00450C83" w:rsidP="00084362">
      <w:pPr>
        <w:spacing w:after="0" w:line="300" w:lineRule="atLeast"/>
        <w:ind w:left="360"/>
        <w:rPr>
          <w:rFonts w:eastAsia="Times New Roman"/>
          <w:lang w:eastAsia="cs-CZ"/>
        </w:rPr>
      </w:pPr>
      <w:r w:rsidRPr="003C2850">
        <w:rPr>
          <w:rFonts w:eastAsia="Times New Roman"/>
          <w:lang w:eastAsia="cs-CZ"/>
        </w:rPr>
        <w:t>Na konci roku 2025</w:t>
      </w:r>
      <w:r w:rsidR="00434F1A" w:rsidRPr="003C2850">
        <w:rPr>
          <w:rFonts w:eastAsia="Times New Roman"/>
          <w:lang w:eastAsia="cs-CZ"/>
        </w:rPr>
        <w:t xml:space="preserve"> vláda vytvořila funkci ministra bez portfeje pro agendu sportu</w:t>
      </w:r>
      <w:r w:rsidR="00B95044" w:rsidRPr="003C2850">
        <w:rPr>
          <w:rFonts w:eastAsia="Times New Roman"/>
          <w:lang w:eastAsia="cs-CZ"/>
        </w:rPr>
        <w:t>.</w:t>
      </w:r>
      <w:r w:rsidR="00FE65C7" w:rsidRPr="003C2850">
        <w:rPr>
          <w:rFonts w:eastAsia="Times New Roman"/>
          <w:lang w:eastAsia="cs-CZ"/>
        </w:rPr>
        <w:t xml:space="preserve"> </w:t>
      </w:r>
      <w:r w:rsidR="00DB4911" w:rsidRPr="003C2850">
        <w:rPr>
          <w:rFonts w:eastAsia="Times New Roman"/>
          <w:lang w:eastAsia="cs-CZ"/>
        </w:rPr>
        <w:t xml:space="preserve">Ministerský post pro oblasti sportu, prevence a zdraví byl zřízen jako součást Úřadu vlády ČR s cílem koordinovat strategické politiky v těchto oblastech. Součástí koncepce je </w:t>
      </w:r>
      <w:r w:rsidR="00DB4911" w:rsidRPr="003C2850">
        <w:rPr>
          <w:rFonts w:eastAsia="Times New Roman"/>
          <w:lang w:eastAsia="cs-CZ"/>
        </w:rPr>
        <w:lastRenderedPageBreak/>
        <w:t>plánované začlenění Národní sportovní agentury pod gesci tohoto postu, aby se zajistila jednotná a efektivní správa sportovní agendy.</w:t>
      </w:r>
    </w:p>
    <w:p w14:paraId="1FBE43D7" w14:textId="51C7C724" w:rsidR="0034620E" w:rsidRPr="003C2850" w:rsidRDefault="00282ED7" w:rsidP="005979F4">
      <w:pPr>
        <w:pStyle w:val="Nadpis3"/>
      </w:pPr>
      <w:bookmarkStart w:id="44" w:name="_Toc219208028"/>
      <w:bookmarkStart w:id="45" w:name="_Toc219216253"/>
      <w:r w:rsidRPr="003C2850">
        <w:t>Ministerstvo školství, mládeže a tělovýchovy</w:t>
      </w:r>
      <w:bookmarkEnd w:id="44"/>
      <w:bookmarkEnd w:id="45"/>
    </w:p>
    <w:p w14:paraId="76D1CD59" w14:textId="308740A3" w:rsidR="002F0E14" w:rsidRPr="003C2850" w:rsidRDefault="005E6014" w:rsidP="002463D0">
      <w:r w:rsidRPr="003C2850">
        <w:t>Z</w:t>
      </w:r>
      <w:r w:rsidR="00D36D4B">
        <w:t xml:space="preserve"> </w:t>
      </w:r>
      <w:r w:rsidRPr="003C2850">
        <w:t>MŠMT byla, po jejím zřízení, na Národní sportovní agenturu</w:t>
      </w:r>
      <w:r w:rsidR="00602D30" w:rsidRPr="003C2850">
        <w:t xml:space="preserve"> přesunuta většina </w:t>
      </w:r>
      <w:r w:rsidR="00ED0555" w:rsidRPr="003C2850">
        <w:t>pravomocí</w:t>
      </w:r>
      <w:r w:rsidR="00602D30" w:rsidRPr="003C2850">
        <w:t>,</w:t>
      </w:r>
      <w:r w:rsidR="00DE5EF2" w:rsidRPr="003C2850">
        <w:t xml:space="preserve"> </w:t>
      </w:r>
      <w:r w:rsidR="00602D30" w:rsidRPr="003C2850">
        <w:t>týk</w:t>
      </w:r>
      <w:r w:rsidR="00ED0555" w:rsidRPr="003C2850">
        <w:t>ají</w:t>
      </w:r>
      <w:r w:rsidR="00DE5EF2" w:rsidRPr="003C2850">
        <w:t>cích se</w:t>
      </w:r>
      <w:r w:rsidR="00602D30" w:rsidRPr="003C2850">
        <w:t xml:space="preserve"> sport</w:t>
      </w:r>
      <w:r w:rsidR="00ED0555" w:rsidRPr="003C2850">
        <w:t>u</w:t>
      </w:r>
      <w:r w:rsidR="00602D30" w:rsidRPr="003C2850">
        <w:t xml:space="preserve"> v</w:t>
      </w:r>
      <w:r w:rsidR="00D36D4B">
        <w:t xml:space="preserve"> </w:t>
      </w:r>
      <w:r w:rsidR="00602D30" w:rsidRPr="003C2850">
        <w:t xml:space="preserve">České republice. </w:t>
      </w:r>
      <w:r w:rsidR="00336129" w:rsidRPr="003C2850">
        <w:t>Oblasti sportu, které zůstaly v gesci MŠMT, se týkají především školního prostředí a vzdělávání. MŠMT nadále zodpovídá za tělesnou výchovu ve školách, zejména za tvorbu kurikula, kvalifikaci učitelů tělesné výchovy</w:t>
      </w:r>
      <w:r w:rsidR="006A5CCD" w:rsidRPr="003C2850">
        <w:t>, výchovu a vzdělávání dětí a mládeže v</w:t>
      </w:r>
      <w:r w:rsidR="00D36D4B">
        <w:t xml:space="preserve"> </w:t>
      </w:r>
      <w:r w:rsidR="006A5CCD" w:rsidRPr="003C2850">
        <w:t xml:space="preserve">rámci </w:t>
      </w:r>
      <w:r w:rsidR="002176AF" w:rsidRPr="003C2850">
        <w:t>školní výuky</w:t>
      </w:r>
      <w:r w:rsidR="00336129" w:rsidRPr="003C2850">
        <w:t xml:space="preserve"> a organizaci školních sportovních soutěží. Dále má na starosti sportovní přípravu na školách, především na sportovních gymnáziích a ve sportovních třídách. V gesci MŠMT zůstávají také volnočasové aktivity dětí a mládeže v rámci škol a</w:t>
      </w:r>
      <w:r w:rsidR="008222CB">
        <w:t> </w:t>
      </w:r>
      <w:r w:rsidR="00336129" w:rsidRPr="003C2850">
        <w:t>školských zařízení, například školní družiny a zájmové kroužky se sportovním zaměřením. Součástí jeho působnosti je rovněž podpora zdravého životního stylu ve školním prostředí.</w:t>
      </w:r>
    </w:p>
    <w:p w14:paraId="4D35FBA5" w14:textId="46B805A1" w:rsidR="004004AD" w:rsidRPr="003C2850" w:rsidRDefault="004004AD" w:rsidP="005979F4">
      <w:pPr>
        <w:pStyle w:val="Nadpis3"/>
      </w:pPr>
      <w:bookmarkStart w:id="46" w:name="_Toc219208029"/>
      <w:bookmarkStart w:id="47" w:name="_Toc219216254"/>
      <w:r w:rsidRPr="003C2850">
        <w:t>Kraje</w:t>
      </w:r>
      <w:bookmarkEnd w:id="46"/>
      <w:bookmarkEnd w:id="47"/>
    </w:p>
    <w:p w14:paraId="4CE65338" w14:textId="77777777" w:rsidR="00EC30EE" w:rsidRPr="003C2850" w:rsidRDefault="00EC30EE" w:rsidP="00EC30EE">
      <w:r w:rsidRPr="003C2850">
        <w:t>Kraje v České republice hrají v organizaci sportu důležitou, i když spíše podpůrnou roli. Jejich hlavní úlohou je zajišťování regionálních podmínek pro sportovní činnost, a to zejména prostřednictvím financování, správy infrastruktury, podpory školního a výkonnostního sportu, spolupráce s ostatními institucemi a strategického plánování.</w:t>
      </w:r>
    </w:p>
    <w:p w14:paraId="0B4F2E91" w14:textId="24AF4C54" w:rsidR="00847EC6" w:rsidRPr="003C2850" w:rsidRDefault="00EC30EE" w:rsidP="00EC30EE">
      <w:r w:rsidRPr="003C2850">
        <w:t>Jednou z nejvýznamnějších oblastí působení krajů je financování sportu. Kraje každoročně vypisují dotační a grantové programy, jejichž cílem je podpořit činnost sportovních klubů a</w:t>
      </w:r>
      <w:r w:rsidR="008222CB">
        <w:t> </w:t>
      </w:r>
      <w:r w:rsidRPr="003C2850">
        <w:t>organizací, především těch, které se zaměřují na mládež. Finančně rovněž podporují pořádání sportovních akcí regionálního významu a investují do výstavby či rekonstrukce sportovní infrastruktury. Výše a podmínky těchto podpor se mohou lišit podle konkrétního kraje a jeho rozpočtových priorit.</w:t>
      </w:r>
      <w:r w:rsidR="000D5CA1" w:rsidRPr="003C2850">
        <w:t xml:space="preserve"> </w:t>
      </w:r>
      <w:r w:rsidR="00CC0EB0" w:rsidRPr="003C2850">
        <w:t>Výše neinvestiční finanční podpory</w:t>
      </w:r>
      <w:r w:rsidR="00EC4117" w:rsidRPr="003C2850">
        <w:t xml:space="preserve"> sportu</w:t>
      </w:r>
      <w:r w:rsidR="00CC0EB0" w:rsidRPr="003C2850">
        <w:t xml:space="preserve"> v</w:t>
      </w:r>
      <w:r w:rsidR="00D36D4B">
        <w:t xml:space="preserve"> </w:t>
      </w:r>
      <w:r w:rsidR="00CC0EB0" w:rsidRPr="003C2850">
        <w:t>jednotlivých krajích v</w:t>
      </w:r>
      <w:r w:rsidR="00D36D4B">
        <w:t xml:space="preserve"> </w:t>
      </w:r>
      <w:r w:rsidR="00CC0EB0" w:rsidRPr="003C2850">
        <w:t xml:space="preserve">době platnosti Plánu </w:t>
      </w:r>
      <w:r w:rsidR="00926FBF" w:rsidRPr="003C2850">
        <w:t>znázorňuje následující graf a tabulka.</w:t>
      </w:r>
      <w:r w:rsidR="009B514B" w:rsidRPr="003C2850">
        <w:t xml:space="preserve"> </w:t>
      </w:r>
      <w:r w:rsidR="00CF2F30" w:rsidRPr="003C2850">
        <w:t>U</w:t>
      </w:r>
      <w:r w:rsidR="00CA65D1" w:rsidRPr="003C2850">
        <w:t xml:space="preserve"> krajů Karlovarského, Královéhradeckého a Vysočiny jsou</w:t>
      </w:r>
      <w:r w:rsidR="00B70024" w:rsidRPr="003C2850">
        <w:t xml:space="preserve"> v</w:t>
      </w:r>
      <w:r w:rsidR="00D36D4B">
        <w:t xml:space="preserve"> </w:t>
      </w:r>
      <w:r w:rsidR="00B70024" w:rsidRPr="003C2850">
        <w:t>grafu i tabulce</w:t>
      </w:r>
      <w:r w:rsidR="00CA65D1" w:rsidRPr="003C2850">
        <w:t xml:space="preserve"> </w:t>
      </w:r>
      <w:r w:rsidR="00CF2F30" w:rsidRPr="003C2850">
        <w:t>v</w:t>
      </w:r>
      <w:r w:rsidR="00D36D4B">
        <w:t xml:space="preserve"> </w:t>
      </w:r>
      <w:r w:rsidR="00CF2F30" w:rsidRPr="003C2850">
        <w:t xml:space="preserve">některých letech vynechané hodnoty </w:t>
      </w:r>
      <w:r w:rsidR="00DA1E80" w:rsidRPr="003C2850">
        <w:t>kvůli neposkytnutí</w:t>
      </w:r>
      <w:r w:rsidR="009E3BF0" w:rsidRPr="003C2850">
        <w:t xml:space="preserve"> informace těmito kraji o</w:t>
      </w:r>
      <w:r w:rsidR="00DA1E80" w:rsidRPr="003C2850">
        <w:t xml:space="preserve"> poměru</w:t>
      </w:r>
      <w:r w:rsidR="00610FF4" w:rsidRPr="003C2850">
        <w:t xml:space="preserve"> neinvestičních a investičních výdajů</w:t>
      </w:r>
      <w:r w:rsidR="004C6D62" w:rsidRPr="003C2850">
        <w:t xml:space="preserve"> na sport</w:t>
      </w:r>
      <w:r w:rsidR="00F31521" w:rsidRPr="003C2850">
        <w:t xml:space="preserve">. </w:t>
      </w:r>
      <w:r w:rsidR="009E312D" w:rsidRPr="003C2850">
        <w:t xml:space="preserve">Vzhledem ke </w:t>
      </w:r>
      <w:r w:rsidR="00A227B4" w:rsidRPr="003C2850">
        <w:t xml:space="preserve">zkreslení </w:t>
      </w:r>
      <w:r w:rsidR="00EE5FAE" w:rsidRPr="003C2850">
        <w:t xml:space="preserve">financování sportu velkými investicemi, které jsou </w:t>
      </w:r>
      <w:r w:rsidR="00845420" w:rsidRPr="003C2850">
        <w:t xml:space="preserve">prováděny nárazově, se </w:t>
      </w:r>
      <w:r w:rsidR="003C4031" w:rsidRPr="003C2850">
        <w:t xml:space="preserve">následující grafy i tabulky zaměřují pouze na neinvestiční </w:t>
      </w:r>
      <w:r w:rsidR="001C3574" w:rsidRPr="003C2850">
        <w:t>výdaje jednotlivých krajů.</w:t>
      </w:r>
    </w:p>
    <w:p w14:paraId="77BA34C8" w14:textId="56ED24CC" w:rsidR="00847EC6" w:rsidRPr="00AD360E" w:rsidRDefault="00847EC6" w:rsidP="00AD360E">
      <w:pPr>
        <w:pStyle w:val="Titulek"/>
        <w:keepNext/>
        <w:spacing w:line="259" w:lineRule="auto"/>
        <w:rPr>
          <w:b/>
          <w:bCs/>
          <w:i w:val="0"/>
          <w:iCs w:val="0"/>
          <w:color w:val="auto"/>
          <w:sz w:val="22"/>
          <w:szCs w:val="22"/>
        </w:rPr>
      </w:pPr>
      <w:bookmarkStart w:id="48" w:name="_Toc218838254"/>
      <w:r w:rsidRPr="00AD360E">
        <w:rPr>
          <w:b/>
          <w:bCs/>
          <w:i w:val="0"/>
          <w:iCs w:val="0"/>
          <w:color w:val="auto"/>
          <w:sz w:val="22"/>
          <w:szCs w:val="22"/>
        </w:rPr>
        <w:lastRenderedPageBreak/>
        <w:t xml:space="preserve">Graf </w:t>
      </w:r>
      <w:r w:rsidRPr="00AD360E">
        <w:rPr>
          <w:b/>
          <w:bCs/>
          <w:i w:val="0"/>
          <w:iCs w:val="0"/>
          <w:color w:val="auto"/>
          <w:sz w:val="22"/>
          <w:szCs w:val="22"/>
        </w:rPr>
        <w:fldChar w:fldCharType="begin"/>
      </w:r>
      <w:r w:rsidRPr="00AD360E">
        <w:rPr>
          <w:b/>
          <w:bCs/>
          <w:i w:val="0"/>
          <w:iCs w:val="0"/>
          <w:color w:val="auto"/>
          <w:sz w:val="22"/>
          <w:szCs w:val="22"/>
        </w:rPr>
        <w:instrText xml:space="preserve"> SEQ Graf \* ARABIC </w:instrText>
      </w:r>
      <w:r w:rsidRPr="00AD360E">
        <w:rPr>
          <w:b/>
          <w:bCs/>
          <w:i w:val="0"/>
          <w:iCs w:val="0"/>
          <w:color w:val="auto"/>
          <w:sz w:val="22"/>
          <w:szCs w:val="22"/>
        </w:rPr>
        <w:fldChar w:fldCharType="separate"/>
      </w:r>
      <w:r w:rsidR="00050955">
        <w:rPr>
          <w:b/>
          <w:bCs/>
          <w:i w:val="0"/>
          <w:iCs w:val="0"/>
          <w:noProof/>
          <w:color w:val="auto"/>
          <w:sz w:val="22"/>
          <w:szCs w:val="22"/>
        </w:rPr>
        <w:t>1</w:t>
      </w:r>
      <w:r w:rsidRPr="00AD360E">
        <w:rPr>
          <w:b/>
          <w:bCs/>
          <w:i w:val="0"/>
          <w:iCs w:val="0"/>
          <w:color w:val="auto"/>
          <w:sz w:val="22"/>
          <w:szCs w:val="22"/>
        </w:rPr>
        <w:fldChar w:fldCharType="end"/>
      </w:r>
      <w:r w:rsidRPr="00AD360E">
        <w:rPr>
          <w:b/>
          <w:bCs/>
          <w:i w:val="0"/>
          <w:iCs w:val="0"/>
          <w:color w:val="auto"/>
          <w:sz w:val="22"/>
          <w:szCs w:val="22"/>
        </w:rPr>
        <w:t xml:space="preserve"> Neinvestiční financování sportu v jednotlivých krajích ČR 2019–2025</w:t>
      </w:r>
      <w:bookmarkEnd w:id="48"/>
    </w:p>
    <w:p w14:paraId="249715A1" w14:textId="65FB9387" w:rsidR="004842F3" w:rsidRPr="003C2850" w:rsidRDefault="00847EC6" w:rsidP="00EC30EE">
      <w:r w:rsidRPr="003C2850">
        <w:rPr>
          <w:noProof/>
          <w:lang w:eastAsia="cs-CZ"/>
        </w:rPr>
        <w:drawing>
          <wp:anchor distT="0" distB="0" distL="114300" distR="114300" simplePos="0" relativeHeight="251658241" behindDoc="0" locked="0" layoutInCell="1" allowOverlap="1" wp14:anchorId="07CDA73D" wp14:editId="7E3125D6">
            <wp:simplePos x="0" y="0"/>
            <wp:positionH relativeFrom="column">
              <wp:posOffset>1033780</wp:posOffset>
            </wp:positionH>
            <wp:positionV relativeFrom="paragraph">
              <wp:posOffset>112395</wp:posOffset>
            </wp:positionV>
            <wp:extent cx="4628515" cy="1133475"/>
            <wp:effectExtent l="0" t="0" r="635" b="9525"/>
            <wp:wrapNone/>
            <wp:docPr id="69130928" name="Graf 1">
              <a:extLst xmlns:a="http://schemas.openxmlformats.org/drawingml/2006/main">
                <a:ext uri="{FF2B5EF4-FFF2-40B4-BE49-F238E27FC236}">
                  <a16:creationId xmlns:a16="http://schemas.microsoft.com/office/drawing/2014/main" id="{8456C5BC-CB43-3679-B195-C4A4B63EE4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B20A46" w:rsidRPr="003C2850">
        <w:rPr>
          <w:noProof/>
          <w:lang w:eastAsia="cs-CZ"/>
        </w:rPr>
        <w:drawing>
          <wp:inline distT="0" distB="0" distL="0" distR="0" wp14:anchorId="78CEE7B5" wp14:editId="3E858E2F">
            <wp:extent cx="5791200" cy="7534275"/>
            <wp:effectExtent l="0" t="0" r="0" b="9525"/>
            <wp:docPr id="1969318681" name="Graf 1">
              <a:extLst xmlns:a="http://schemas.openxmlformats.org/drawingml/2006/main">
                <a:ext uri="{FF2B5EF4-FFF2-40B4-BE49-F238E27FC236}">
                  <a16:creationId xmlns:a16="http://schemas.microsoft.com/office/drawing/2014/main" id="{88E70037-8995-D58F-750A-48E018F70B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FFA621D" w14:textId="74BDB509" w:rsidR="00CA0744" w:rsidRPr="003C2850" w:rsidRDefault="00190010" w:rsidP="008222CB">
      <w:r>
        <w:t>Zdroj: Vlastní</w:t>
      </w:r>
    </w:p>
    <w:p w14:paraId="5A651F6A" w14:textId="267A7373" w:rsidR="00296CA5" w:rsidRPr="00AD360E" w:rsidRDefault="00296CA5" w:rsidP="00AD360E">
      <w:pPr>
        <w:pStyle w:val="Titulek"/>
        <w:keepNext/>
        <w:spacing w:line="259" w:lineRule="auto"/>
        <w:rPr>
          <w:b/>
          <w:bCs/>
          <w:i w:val="0"/>
          <w:iCs w:val="0"/>
          <w:color w:val="auto"/>
          <w:sz w:val="22"/>
          <w:szCs w:val="22"/>
        </w:rPr>
      </w:pPr>
      <w:bookmarkStart w:id="49" w:name="_Toc218838315"/>
      <w:r w:rsidRPr="00AD360E">
        <w:rPr>
          <w:b/>
          <w:bCs/>
          <w:i w:val="0"/>
          <w:iCs w:val="0"/>
          <w:color w:val="auto"/>
          <w:sz w:val="22"/>
          <w:szCs w:val="22"/>
        </w:rPr>
        <w:lastRenderedPageBreak/>
        <w:t xml:space="preserve">Tabulka </w:t>
      </w:r>
      <w:r w:rsidRPr="00AD360E">
        <w:rPr>
          <w:b/>
          <w:bCs/>
          <w:i w:val="0"/>
          <w:iCs w:val="0"/>
          <w:color w:val="auto"/>
          <w:sz w:val="22"/>
          <w:szCs w:val="22"/>
        </w:rPr>
        <w:fldChar w:fldCharType="begin"/>
      </w:r>
      <w:r w:rsidRPr="00AD360E">
        <w:rPr>
          <w:b/>
          <w:bCs/>
          <w:i w:val="0"/>
          <w:iCs w:val="0"/>
          <w:color w:val="auto"/>
          <w:sz w:val="22"/>
          <w:szCs w:val="22"/>
        </w:rPr>
        <w:instrText xml:space="preserve"> SEQ Tabulka \* ARABIC </w:instrText>
      </w:r>
      <w:r w:rsidRPr="00AD360E">
        <w:rPr>
          <w:b/>
          <w:bCs/>
          <w:i w:val="0"/>
          <w:iCs w:val="0"/>
          <w:color w:val="auto"/>
          <w:sz w:val="22"/>
          <w:szCs w:val="22"/>
        </w:rPr>
        <w:fldChar w:fldCharType="separate"/>
      </w:r>
      <w:r w:rsidR="00050955">
        <w:rPr>
          <w:b/>
          <w:bCs/>
          <w:i w:val="0"/>
          <w:iCs w:val="0"/>
          <w:noProof/>
          <w:color w:val="auto"/>
          <w:sz w:val="22"/>
          <w:szCs w:val="22"/>
        </w:rPr>
        <w:t>1</w:t>
      </w:r>
      <w:r w:rsidRPr="00AD360E">
        <w:rPr>
          <w:b/>
          <w:bCs/>
          <w:i w:val="0"/>
          <w:iCs w:val="0"/>
          <w:color w:val="auto"/>
          <w:sz w:val="22"/>
          <w:szCs w:val="22"/>
        </w:rPr>
        <w:fldChar w:fldCharType="end"/>
      </w:r>
      <w:r w:rsidRPr="00AD360E">
        <w:rPr>
          <w:b/>
          <w:bCs/>
          <w:i w:val="0"/>
          <w:iCs w:val="0"/>
          <w:color w:val="auto"/>
          <w:sz w:val="22"/>
          <w:szCs w:val="22"/>
        </w:rPr>
        <w:t xml:space="preserve"> Neinvestiční financování sportu v jednotlivých krajích ČR 2019–2025 (v</w:t>
      </w:r>
      <w:r w:rsidR="008222CB" w:rsidRPr="00AD360E">
        <w:rPr>
          <w:b/>
          <w:bCs/>
          <w:i w:val="0"/>
          <w:iCs w:val="0"/>
          <w:color w:val="auto"/>
          <w:sz w:val="22"/>
          <w:szCs w:val="22"/>
        </w:rPr>
        <w:t> </w:t>
      </w:r>
      <w:r w:rsidRPr="00AD360E">
        <w:rPr>
          <w:b/>
          <w:bCs/>
          <w:i w:val="0"/>
          <w:iCs w:val="0"/>
          <w:color w:val="auto"/>
          <w:sz w:val="22"/>
          <w:szCs w:val="22"/>
        </w:rPr>
        <w:t>tis. Kč)</w:t>
      </w:r>
      <w:bookmarkEnd w:id="49"/>
    </w:p>
    <w:tbl>
      <w:tblPr>
        <w:tblStyle w:val="Mkatabulky1"/>
        <w:tblW w:w="4970" w:type="pct"/>
        <w:jc w:val="center"/>
        <w:tblCellMar>
          <w:left w:w="85" w:type="dxa"/>
          <w:right w:w="85" w:type="dxa"/>
        </w:tblCellMar>
        <w:tblLook w:val="04A0" w:firstRow="1" w:lastRow="0" w:firstColumn="1" w:lastColumn="0" w:noHBand="0" w:noVBand="1"/>
      </w:tblPr>
      <w:tblGrid>
        <w:gridCol w:w="2037"/>
        <w:gridCol w:w="1021"/>
        <w:gridCol w:w="1021"/>
        <w:gridCol w:w="1022"/>
        <w:gridCol w:w="1022"/>
        <w:gridCol w:w="1022"/>
        <w:gridCol w:w="1022"/>
        <w:gridCol w:w="1020"/>
      </w:tblGrid>
      <w:tr w:rsidR="005F5A63" w:rsidRPr="008222CB" w14:paraId="335DCBF3" w14:textId="77777777" w:rsidTr="00190010">
        <w:trPr>
          <w:cantSplit/>
          <w:trHeight w:val="624"/>
          <w:tblHeader/>
          <w:jc w:val="center"/>
        </w:trPr>
        <w:tc>
          <w:tcPr>
            <w:tcW w:w="1109" w:type="pct"/>
            <w:noWrap/>
            <w:vAlign w:val="center"/>
            <w:hideMark/>
          </w:tcPr>
          <w:p w14:paraId="17B9200B" w14:textId="77777777" w:rsidR="003C5264" w:rsidRPr="008222CB" w:rsidRDefault="003C5264" w:rsidP="002329B0">
            <w:pPr>
              <w:jc w:val="center"/>
              <w:rPr>
                <w:rFonts w:eastAsia="Times New Roman"/>
                <w:sz w:val="22"/>
                <w:szCs w:val="22"/>
                <w:lang w:eastAsia="cs-CZ"/>
              </w:rPr>
            </w:pPr>
          </w:p>
        </w:tc>
        <w:tc>
          <w:tcPr>
            <w:tcW w:w="556" w:type="pct"/>
            <w:noWrap/>
            <w:vAlign w:val="center"/>
            <w:hideMark/>
          </w:tcPr>
          <w:p w14:paraId="340EF7E6" w14:textId="77777777" w:rsidR="003C5264" w:rsidRPr="008222CB" w:rsidRDefault="003C5264" w:rsidP="002329B0">
            <w:pPr>
              <w:jc w:val="center"/>
              <w:rPr>
                <w:rFonts w:eastAsia="Times New Roman"/>
                <w:b/>
                <w:bCs/>
                <w:color w:val="000000"/>
                <w:sz w:val="22"/>
                <w:szCs w:val="22"/>
                <w:lang w:eastAsia="cs-CZ"/>
              </w:rPr>
            </w:pPr>
            <w:r w:rsidRPr="008222CB">
              <w:rPr>
                <w:rFonts w:eastAsia="Times New Roman"/>
                <w:b/>
                <w:bCs/>
                <w:color w:val="000000"/>
                <w:sz w:val="22"/>
                <w:szCs w:val="22"/>
                <w:lang w:eastAsia="cs-CZ"/>
              </w:rPr>
              <w:t>2019</w:t>
            </w:r>
          </w:p>
        </w:tc>
        <w:tc>
          <w:tcPr>
            <w:tcW w:w="556" w:type="pct"/>
            <w:noWrap/>
            <w:vAlign w:val="center"/>
            <w:hideMark/>
          </w:tcPr>
          <w:p w14:paraId="3D490B58" w14:textId="77777777" w:rsidR="003C5264" w:rsidRPr="008222CB" w:rsidRDefault="003C5264" w:rsidP="002329B0">
            <w:pPr>
              <w:jc w:val="center"/>
              <w:rPr>
                <w:rFonts w:eastAsia="Times New Roman"/>
                <w:b/>
                <w:bCs/>
                <w:color w:val="000000"/>
                <w:sz w:val="22"/>
                <w:szCs w:val="22"/>
                <w:lang w:eastAsia="cs-CZ"/>
              </w:rPr>
            </w:pPr>
            <w:r w:rsidRPr="008222CB">
              <w:rPr>
                <w:rFonts w:eastAsia="Times New Roman"/>
                <w:b/>
                <w:bCs/>
                <w:color w:val="000000"/>
                <w:sz w:val="22"/>
                <w:szCs w:val="22"/>
                <w:lang w:eastAsia="cs-CZ"/>
              </w:rPr>
              <w:t>2020</w:t>
            </w:r>
          </w:p>
        </w:tc>
        <w:tc>
          <w:tcPr>
            <w:tcW w:w="556" w:type="pct"/>
            <w:noWrap/>
            <w:vAlign w:val="center"/>
            <w:hideMark/>
          </w:tcPr>
          <w:p w14:paraId="3645122D" w14:textId="77777777" w:rsidR="003C5264" w:rsidRPr="008222CB" w:rsidRDefault="003C5264" w:rsidP="002329B0">
            <w:pPr>
              <w:jc w:val="center"/>
              <w:rPr>
                <w:rFonts w:eastAsia="Times New Roman"/>
                <w:b/>
                <w:bCs/>
                <w:color w:val="000000"/>
                <w:sz w:val="22"/>
                <w:szCs w:val="22"/>
                <w:lang w:eastAsia="cs-CZ"/>
              </w:rPr>
            </w:pPr>
            <w:r w:rsidRPr="008222CB">
              <w:rPr>
                <w:rFonts w:eastAsia="Times New Roman"/>
                <w:b/>
                <w:bCs/>
                <w:color w:val="000000"/>
                <w:sz w:val="22"/>
                <w:szCs w:val="22"/>
                <w:lang w:eastAsia="cs-CZ"/>
              </w:rPr>
              <w:t>2021</w:t>
            </w:r>
          </w:p>
        </w:tc>
        <w:tc>
          <w:tcPr>
            <w:tcW w:w="556" w:type="pct"/>
            <w:noWrap/>
            <w:vAlign w:val="center"/>
            <w:hideMark/>
          </w:tcPr>
          <w:p w14:paraId="12D70EB5" w14:textId="77777777" w:rsidR="003C5264" w:rsidRPr="008222CB" w:rsidRDefault="003C5264" w:rsidP="002329B0">
            <w:pPr>
              <w:jc w:val="center"/>
              <w:rPr>
                <w:rFonts w:eastAsia="Times New Roman"/>
                <w:b/>
                <w:bCs/>
                <w:color w:val="000000"/>
                <w:sz w:val="22"/>
                <w:szCs w:val="22"/>
                <w:lang w:eastAsia="cs-CZ"/>
              </w:rPr>
            </w:pPr>
            <w:r w:rsidRPr="008222CB">
              <w:rPr>
                <w:rFonts w:eastAsia="Times New Roman"/>
                <w:b/>
                <w:bCs/>
                <w:color w:val="000000"/>
                <w:sz w:val="22"/>
                <w:szCs w:val="22"/>
                <w:lang w:eastAsia="cs-CZ"/>
              </w:rPr>
              <w:t>2022</w:t>
            </w:r>
          </w:p>
        </w:tc>
        <w:tc>
          <w:tcPr>
            <w:tcW w:w="556" w:type="pct"/>
            <w:noWrap/>
            <w:vAlign w:val="center"/>
            <w:hideMark/>
          </w:tcPr>
          <w:p w14:paraId="5F5BFEBC" w14:textId="77777777" w:rsidR="003C5264" w:rsidRPr="008222CB" w:rsidRDefault="003C5264" w:rsidP="002329B0">
            <w:pPr>
              <w:jc w:val="center"/>
              <w:rPr>
                <w:rFonts w:eastAsia="Times New Roman"/>
                <w:b/>
                <w:bCs/>
                <w:color w:val="000000"/>
                <w:sz w:val="22"/>
                <w:szCs w:val="22"/>
                <w:lang w:eastAsia="cs-CZ"/>
              </w:rPr>
            </w:pPr>
            <w:r w:rsidRPr="008222CB">
              <w:rPr>
                <w:rFonts w:eastAsia="Times New Roman"/>
                <w:b/>
                <w:bCs/>
                <w:color w:val="000000"/>
                <w:sz w:val="22"/>
                <w:szCs w:val="22"/>
                <w:lang w:eastAsia="cs-CZ"/>
              </w:rPr>
              <w:t>2023</w:t>
            </w:r>
          </w:p>
        </w:tc>
        <w:tc>
          <w:tcPr>
            <w:tcW w:w="556" w:type="pct"/>
            <w:noWrap/>
            <w:vAlign w:val="center"/>
            <w:hideMark/>
          </w:tcPr>
          <w:p w14:paraId="674848FD" w14:textId="77777777" w:rsidR="003C5264" w:rsidRPr="008222CB" w:rsidRDefault="003C5264" w:rsidP="002329B0">
            <w:pPr>
              <w:jc w:val="center"/>
              <w:rPr>
                <w:rFonts w:eastAsia="Times New Roman"/>
                <w:b/>
                <w:bCs/>
                <w:color w:val="000000"/>
                <w:sz w:val="22"/>
                <w:szCs w:val="22"/>
                <w:lang w:eastAsia="cs-CZ"/>
              </w:rPr>
            </w:pPr>
            <w:r w:rsidRPr="008222CB">
              <w:rPr>
                <w:rFonts w:eastAsia="Times New Roman"/>
                <w:b/>
                <w:bCs/>
                <w:color w:val="000000"/>
                <w:sz w:val="22"/>
                <w:szCs w:val="22"/>
                <w:lang w:eastAsia="cs-CZ"/>
              </w:rPr>
              <w:t>2024</w:t>
            </w:r>
          </w:p>
        </w:tc>
        <w:tc>
          <w:tcPr>
            <w:tcW w:w="556" w:type="pct"/>
            <w:noWrap/>
            <w:vAlign w:val="center"/>
            <w:hideMark/>
          </w:tcPr>
          <w:p w14:paraId="5B24F1D1" w14:textId="77777777" w:rsidR="003C5264" w:rsidRPr="008222CB" w:rsidRDefault="003C5264" w:rsidP="002329B0">
            <w:pPr>
              <w:jc w:val="center"/>
              <w:rPr>
                <w:rFonts w:eastAsia="Times New Roman"/>
                <w:b/>
                <w:bCs/>
                <w:color w:val="000000"/>
                <w:sz w:val="22"/>
                <w:szCs w:val="22"/>
                <w:lang w:eastAsia="cs-CZ"/>
              </w:rPr>
            </w:pPr>
            <w:r w:rsidRPr="008222CB">
              <w:rPr>
                <w:rFonts w:eastAsia="Times New Roman"/>
                <w:b/>
                <w:bCs/>
                <w:color w:val="000000"/>
                <w:sz w:val="22"/>
                <w:szCs w:val="22"/>
                <w:lang w:eastAsia="cs-CZ"/>
              </w:rPr>
              <w:t>2025</w:t>
            </w:r>
          </w:p>
        </w:tc>
      </w:tr>
      <w:tr w:rsidR="005F5A63" w:rsidRPr="008222CB" w14:paraId="5A14CFF9" w14:textId="77777777" w:rsidTr="00190010">
        <w:trPr>
          <w:cantSplit/>
          <w:trHeight w:val="624"/>
          <w:jc w:val="center"/>
        </w:trPr>
        <w:tc>
          <w:tcPr>
            <w:tcW w:w="1109" w:type="pct"/>
            <w:vAlign w:val="center"/>
            <w:hideMark/>
          </w:tcPr>
          <w:p w14:paraId="3065E7C5" w14:textId="504656C2" w:rsidR="003C5264" w:rsidRPr="008222CB" w:rsidRDefault="003C5264" w:rsidP="002329B0">
            <w:pPr>
              <w:jc w:val="center"/>
              <w:rPr>
                <w:rFonts w:eastAsia="Times New Roman"/>
                <w:b/>
                <w:bCs/>
                <w:color w:val="000000"/>
                <w:sz w:val="22"/>
                <w:szCs w:val="22"/>
                <w:lang w:eastAsia="cs-CZ"/>
              </w:rPr>
            </w:pPr>
            <w:r w:rsidRPr="008222CB">
              <w:rPr>
                <w:rFonts w:eastAsia="Times New Roman"/>
                <w:b/>
                <w:bCs/>
                <w:color w:val="000000"/>
                <w:sz w:val="22"/>
                <w:szCs w:val="22"/>
                <w:lang w:eastAsia="cs-CZ"/>
              </w:rPr>
              <w:t>Hlavní město Praha</w:t>
            </w:r>
          </w:p>
        </w:tc>
        <w:tc>
          <w:tcPr>
            <w:tcW w:w="556" w:type="pct"/>
            <w:vAlign w:val="center"/>
            <w:hideMark/>
          </w:tcPr>
          <w:p w14:paraId="507936C6" w14:textId="4D22B19E"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333 600</w:t>
            </w:r>
          </w:p>
        </w:tc>
        <w:tc>
          <w:tcPr>
            <w:tcW w:w="556" w:type="pct"/>
            <w:vAlign w:val="center"/>
            <w:hideMark/>
          </w:tcPr>
          <w:p w14:paraId="55372B56" w14:textId="23A8EE16"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354 724</w:t>
            </w:r>
          </w:p>
        </w:tc>
        <w:tc>
          <w:tcPr>
            <w:tcW w:w="556" w:type="pct"/>
            <w:vAlign w:val="center"/>
            <w:hideMark/>
          </w:tcPr>
          <w:p w14:paraId="4086612D" w14:textId="5B0EA689"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292 000</w:t>
            </w:r>
          </w:p>
        </w:tc>
        <w:tc>
          <w:tcPr>
            <w:tcW w:w="556" w:type="pct"/>
            <w:vAlign w:val="center"/>
            <w:hideMark/>
          </w:tcPr>
          <w:p w14:paraId="7E4ADA81" w14:textId="14047E68"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300 000</w:t>
            </w:r>
          </w:p>
        </w:tc>
        <w:tc>
          <w:tcPr>
            <w:tcW w:w="556" w:type="pct"/>
            <w:vAlign w:val="center"/>
            <w:hideMark/>
          </w:tcPr>
          <w:p w14:paraId="18AD7AEE" w14:textId="10AB1310"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355 996</w:t>
            </w:r>
          </w:p>
        </w:tc>
        <w:tc>
          <w:tcPr>
            <w:tcW w:w="556" w:type="pct"/>
            <w:vAlign w:val="center"/>
            <w:hideMark/>
          </w:tcPr>
          <w:p w14:paraId="5251BDDF" w14:textId="00CDEFED"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341 985</w:t>
            </w:r>
          </w:p>
        </w:tc>
        <w:tc>
          <w:tcPr>
            <w:tcW w:w="556" w:type="pct"/>
            <w:vAlign w:val="center"/>
            <w:hideMark/>
          </w:tcPr>
          <w:p w14:paraId="24EE03CF" w14:textId="237BBFD9"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332 828</w:t>
            </w:r>
          </w:p>
        </w:tc>
      </w:tr>
      <w:tr w:rsidR="005F5A63" w:rsidRPr="008222CB" w14:paraId="0BB568EE" w14:textId="77777777" w:rsidTr="00190010">
        <w:trPr>
          <w:cantSplit/>
          <w:trHeight w:val="624"/>
          <w:jc w:val="center"/>
        </w:trPr>
        <w:tc>
          <w:tcPr>
            <w:tcW w:w="1109" w:type="pct"/>
            <w:vAlign w:val="center"/>
            <w:hideMark/>
          </w:tcPr>
          <w:p w14:paraId="6B7B7100" w14:textId="5FE475EE" w:rsidR="003C5264" w:rsidRPr="008222CB" w:rsidRDefault="003C5264" w:rsidP="002329B0">
            <w:pPr>
              <w:jc w:val="center"/>
              <w:rPr>
                <w:rFonts w:eastAsia="Times New Roman"/>
                <w:b/>
                <w:bCs/>
                <w:color w:val="000000"/>
                <w:sz w:val="22"/>
                <w:szCs w:val="22"/>
                <w:lang w:eastAsia="cs-CZ"/>
              </w:rPr>
            </w:pPr>
            <w:r w:rsidRPr="008222CB">
              <w:rPr>
                <w:rFonts w:eastAsia="Times New Roman"/>
                <w:b/>
                <w:bCs/>
                <w:color w:val="000000"/>
                <w:sz w:val="22"/>
                <w:szCs w:val="22"/>
                <w:lang w:eastAsia="cs-CZ"/>
              </w:rPr>
              <w:t>Jihočeský kraj</w:t>
            </w:r>
          </w:p>
        </w:tc>
        <w:tc>
          <w:tcPr>
            <w:tcW w:w="556" w:type="pct"/>
            <w:vAlign w:val="center"/>
            <w:hideMark/>
          </w:tcPr>
          <w:p w14:paraId="79AAFC44" w14:textId="3C9866D6"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81 473</w:t>
            </w:r>
          </w:p>
        </w:tc>
        <w:tc>
          <w:tcPr>
            <w:tcW w:w="556" w:type="pct"/>
            <w:vAlign w:val="center"/>
            <w:hideMark/>
          </w:tcPr>
          <w:p w14:paraId="2F9CB2DE" w14:textId="4E7D46B3"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81 491</w:t>
            </w:r>
          </w:p>
        </w:tc>
        <w:tc>
          <w:tcPr>
            <w:tcW w:w="556" w:type="pct"/>
            <w:vAlign w:val="center"/>
            <w:hideMark/>
          </w:tcPr>
          <w:p w14:paraId="2986B35C" w14:textId="7432599F"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63 000</w:t>
            </w:r>
          </w:p>
        </w:tc>
        <w:tc>
          <w:tcPr>
            <w:tcW w:w="556" w:type="pct"/>
            <w:vAlign w:val="center"/>
            <w:hideMark/>
          </w:tcPr>
          <w:p w14:paraId="2F9B998E" w14:textId="0C6D058E"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71 200</w:t>
            </w:r>
          </w:p>
        </w:tc>
        <w:tc>
          <w:tcPr>
            <w:tcW w:w="556" w:type="pct"/>
            <w:vAlign w:val="center"/>
            <w:hideMark/>
          </w:tcPr>
          <w:p w14:paraId="7F5E9AD9" w14:textId="4D7ACCBC"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67 000</w:t>
            </w:r>
          </w:p>
        </w:tc>
        <w:tc>
          <w:tcPr>
            <w:tcW w:w="556" w:type="pct"/>
            <w:vAlign w:val="center"/>
            <w:hideMark/>
          </w:tcPr>
          <w:p w14:paraId="6B6774DC" w14:textId="7B0D3251"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68 000</w:t>
            </w:r>
          </w:p>
        </w:tc>
        <w:tc>
          <w:tcPr>
            <w:tcW w:w="556" w:type="pct"/>
            <w:vAlign w:val="center"/>
            <w:hideMark/>
          </w:tcPr>
          <w:p w14:paraId="7AFB09D7" w14:textId="44504E74"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70 000</w:t>
            </w:r>
          </w:p>
        </w:tc>
      </w:tr>
      <w:tr w:rsidR="005F5A63" w:rsidRPr="008222CB" w14:paraId="1B9C10BD" w14:textId="77777777" w:rsidTr="00190010">
        <w:trPr>
          <w:cantSplit/>
          <w:trHeight w:val="624"/>
          <w:jc w:val="center"/>
        </w:trPr>
        <w:tc>
          <w:tcPr>
            <w:tcW w:w="1109" w:type="pct"/>
            <w:vAlign w:val="center"/>
            <w:hideMark/>
          </w:tcPr>
          <w:p w14:paraId="4987349F" w14:textId="77777777" w:rsidR="003C5264" w:rsidRPr="008222CB" w:rsidRDefault="003C5264" w:rsidP="002329B0">
            <w:pPr>
              <w:jc w:val="center"/>
              <w:rPr>
                <w:rFonts w:eastAsia="Times New Roman"/>
                <w:b/>
                <w:bCs/>
                <w:color w:val="000000"/>
                <w:sz w:val="22"/>
                <w:szCs w:val="22"/>
                <w:lang w:eastAsia="cs-CZ"/>
              </w:rPr>
            </w:pPr>
            <w:r w:rsidRPr="008222CB">
              <w:rPr>
                <w:rFonts w:eastAsia="Times New Roman"/>
                <w:b/>
                <w:bCs/>
                <w:color w:val="000000"/>
                <w:sz w:val="22"/>
                <w:szCs w:val="22"/>
                <w:lang w:eastAsia="cs-CZ"/>
              </w:rPr>
              <w:t>Jihomoravský kraj</w:t>
            </w:r>
          </w:p>
        </w:tc>
        <w:tc>
          <w:tcPr>
            <w:tcW w:w="556" w:type="pct"/>
            <w:vAlign w:val="center"/>
            <w:hideMark/>
          </w:tcPr>
          <w:p w14:paraId="62FAA082" w14:textId="57DE89E3"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86 006</w:t>
            </w:r>
          </w:p>
        </w:tc>
        <w:tc>
          <w:tcPr>
            <w:tcW w:w="556" w:type="pct"/>
            <w:vAlign w:val="center"/>
            <w:hideMark/>
          </w:tcPr>
          <w:p w14:paraId="43EC98E2" w14:textId="0F5CA9D3"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47 152</w:t>
            </w:r>
          </w:p>
        </w:tc>
        <w:tc>
          <w:tcPr>
            <w:tcW w:w="556" w:type="pct"/>
            <w:vAlign w:val="center"/>
            <w:hideMark/>
          </w:tcPr>
          <w:p w14:paraId="66B1E107" w14:textId="70EBCDC1"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52 167</w:t>
            </w:r>
          </w:p>
        </w:tc>
        <w:tc>
          <w:tcPr>
            <w:tcW w:w="556" w:type="pct"/>
            <w:vAlign w:val="center"/>
            <w:hideMark/>
          </w:tcPr>
          <w:p w14:paraId="5112BBF5" w14:textId="2141579B"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177 720</w:t>
            </w:r>
          </w:p>
        </w:tc>
        <w:tc>
          <w:tcPr>
            <w:tcW w:w="556" w:type="pct"/>
            <w:vAlign w:val="center"/>
            <w:hideMark/>
          </w:tcPr>
          <w:p w14:paraId="56C18DDA" w14:textId="62CA9DC3"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80 223</w:t>
            </w:r>
          </w:p>
        </w:tc>
        <w:tc>
          <w:tcPr>
            <w:tcW w:w="556" w:type="pct"/>
            <w:vAlign w:val="center"/>
            <w:hideMark/>
          </w:tcPr>
          <w:p w14:paraId="5A6BDAF5" w14:textId="1213347C"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98 838</w:t>
            </w:r>
          </w:p>
        </w:tc>
        <w:tc>
          <w:tcPr>
            <w:tcW w:w="556" w:type="pct"/>
            <w:vAlign w:val="center"/>
            <w:hideMark/>
          </w:tcPr>
          <w:p w14:paraId="76BBBF05" w14:textId="05D12914"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73 608</w:t>
            </w:r>
          </w:p>
        </w:tc>
      </w:tr>
      <w:tr w:rsidR="005F5A63" w:rsidRPr="008222CB" w14:paraId="2AFB67EB" w14:textId="77777777" w:rsidTr="00190010">
        <w:trPr>
          <w:cantSplit/>
          <w:trHeight w:val="624"/>
          <w:jc w:val="center"/>
        </w:trPr>
        <w:tc>
          <w:tcPr>
            <w:tcW w:w="1109" w:type="pct"/>
            <w:vAlign w:val="center"/>
            <w:hideMark/>
          </w:tcPr>
          <w:p w14:paraId="4D3AE81E" w14:textId="2315DA9E" w:rsidR="003C5264" w:rsidRPr="008222CB" w:rsidRDefault="003C5264" w:rsidP="002329B0">
            <w:pPr>
              <w:jc w:val="center"/>
              <w:rPr>
                <w:rFonts w:eastAsia="Times New Roman"/>
                <w:b/>
                <w:bCs/>
                <w:color w:val="000000"/>
                <w:sz w:val="22"/>
                <w:szCs w:val="22"/>
                <w:lang w:eastAsia="cs-CZ"/>
              </w:rPr>
            </w:pPr>
            <w:r w:rsidRPr="008222CB">
              <w:rPr>
                <w:rFonts w:eastAsia="Times New Roman"/>
                <w:b/>
                <w:bCs/>
                <w:color w:val="000000"/>
                <w:sz w:val="22"/>
                <w:szCs w:val="22"/>
                <w:lang w:eastAsia="cs-CZ"/>
              </w:rPr>
              <w:t>Karlovarský kraj</w:t>
            </w:r>
          </w:p>
        </w:tc>
        <w:tc>
          <w:tcPr>
            <w:tcW w:w="556" w:type="pct"/>
            <w:noWrap/>
            <w:vAlign w:val="center"/>
            <w:hideMark/>
          </w:tcPr>
          <w:p w14:paraId="67E7AF59" w14:textId="77777777"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w:t>
            </w:r>
          </w:p>
        </w:tc>
        <w:tc>
          <w:tcPr>
            <w:tcW w:w="556" w:type="pct"/>
            <w:noWrap/>
            <w:vAlign w:val="center"/>
            <w:hideMark/>
          </w:tcPr>
          <w:p w14:paraId="3E3ECB1D" w14:textId="77777777"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w:t>
            </w:r>
          </w:p>
        </w:tc>
        <w:tc>
          <w:tcPr>
            <w:tcW w:w="556" w:type="pct"/>
            <w:noWrap/>
            <w:vAlign w:val="center"/>
            <w:hideMark/>
          </w:tcPr>
          <w:p w14:paraId="0A02F2F4" w14:textId="77777777"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w:t>
            </w:r>
          </w:p>
        </w:tc>
        <w:tc>
          <w:tcPr>
            <w:tcW w:w="556" w:type="pct"/>
            <w:vAlign w:val="center"/>
            <w:hideMark/>
          </w:tcPr>
          <w:p w14:paraId="2E2F1ED5" w14:textId="4421A84D"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42 004</w:t>
            </w:r>
          </w:p>
        </w:tc>
        <w:tc>
          <w:tcPr>
            <w:tcW w:w="556" w:type="pct"/>
            <w:vAlign w:val="center"/>
            <w:hideMark/>
          </w:tcPr>
          <w:p w14:paraId="60BEA0F3" w14:textId="5A42691D"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45 237</w:t>
            </w:r>
          </w:p>
        </w:tc>
        <w:tc>
          <w:tcPr>
            <w:tcW w:w="556" w:type="pct"/>
            <w:vAlign w:val="center"/>
            <w:hideMark/>
          </w:tcPr>
          <w:p w14:paraId="0C3186BD" w14:textId="40C760E4"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46 920</w:t>
            </w:r>
          </w:p>
        </w:tc>
        <w:tc>
          <w:tcPr>
            <w:tcW w:w="556" w:type="pct"/>
            <w:vAlign w:val="center"/>
            <w:hideMark/>
          </w:tcPr>
          <w:p w14:paraId="630AA8D2" w14:textId="3BDCDF1F"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61 478</w:t>
            </w:r>
          </w:p>
        </w:tc>
      </w:tr>
      <w:tr w:rsidR="005F5A63" w:rsidRPr="008222CB" w14:paraId="6DC95027" w14:textId="77777777" w:rsidTr="00190010">
        <w:trPr>
          <w:cantSplit/>
          <w:trHeight w:val="624"/>
          <w:jc w:val="center"/>
        </w:trPr>
        <w:tc>
          <w:tcPr>
            <w:tcW w:w="1109" w:type="pct"/>
            <w:vAlign w:val="center"/>
            <w:hideMark/>
          </w:tcPr>
          <w:p w14:paraId="09CE5DDE" w14:textId="23ACB137" w:rsidR="003C5264" w:rsidRPr="008222CB" w:rsidRDefault="003C5264" w:rsidP="002329B0">
            <w:pPr>
              <w:jc w:val="center"/>
              <w:rPr>
                <w:rFonts w:eastAsia="Times New Roman"/>
                <w:b/>
                <w:bCs/>
                <w:color w:val="000000"/>
                <w:sz w:val="22"/>
                <w:szCs w:val="22"/>
                <w:lang w:eastAsia="cs-CZ"/>
              </w:rPr>
            </w:pPr>
            <w:r w:rsidRPr="008222CB">
              <w:rPr>
                <w:rFonts w:eastAsia="Times New Roman"/>
                <w:b/>
                <w:bCs/>
                <w:color w:val="000000"/>
                <w:sz w:val="22"/>
                <w:szCs w:val="22"/>
                <w:lang w:eastAsia="cs-CZ"/>
              </w:rPr>
              <w:t>Kraj Vysočina</w:t>
            </w:r>
          </w:p>
        </w:tc>
        <w:tc>
          <w:tcPr>
            <w:tcW w:w="556" w:type="pct"/>
            <w:vAlign w:val="center"/>
            <w:hideMark/>
          </w:tcPr>
          <w:p w14:paraId="4CF3C9AA" w14:textId="23688F5D"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13 253</w:t>
            </w:r>
          </w:p>
        </w:tc>
        <w:tc>
          <w:tcPr>
            <w:tcW w:w="556" w:type="pct"/>
            <w:vAlign w:val="center"/>
            <w:hideMark/>
          </w:tcPr>
          <w:p w14:paraId="3F8C6B8E" w14:textId="7D50BA39"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33 192</w:t>
            </w:r>
          </w:p>
        </w:tc>
        <w:tc>
          <w:tcPr>
            <w:tcW w:w="556" w:type="pct"/>
            <w:vAlign w:val="center"/>
            <w:hideMark/>
          </w:tcPr>
          <w:p w14:paraId="0906F68A" w14:textId="1D051BF0"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24 502</w:t>
            </w:r>
          </w:p>
        </w:tc>
        <w:tc>
          <w:tcPr>
            <w:tcW w:w="556" w:type="pct"/>
            <w:vAlign w:val="center"/>
            <w:hideMark/>
          </w:tcPr>
          <w:p w14:paraId="6B2CB857" w14:textId="680D8A25"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31 457</w:t>
            </w:r>
          </w:p>
        </w:tc>
        <w:tc>
          <w:tcPr>
            <w:tcW w:w="556" w:type="pct"/>
            <w:vAlign w:val="center"/>
            <w:hideMark/>
          </w:tcPr>
          <w:p w14:paraId="2DA8C1E4" w14:textId="6A79A3FA"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67 749</w:t>
            </w:r>
          </w:p>
        </w:tc>
        <w:tc>
          <w:tcPr>
            <w:tcW w:w="556" w:type="pct"/>
            <w:vAlign w:val="center"/>
            <w:hideMark/>
          </w:tcPr>
          <w:p w14:paraId="3E230B0A" w14:textId="5794954C"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36 939</w:t>
            </w:r>
          </w:p>
        </w:tc>
        <w:tc>
          <w:tcPr>
            <w:tcW w:w="556" w:type="pct"/>
            <w:noWrap/>
            <w:vAlign w:val="center"/>
            <w:hideMark/>
          </w:tcPr>
          <w:p w14:paraId="616B55D9" w14:textId="77777777"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w:t>
            </w:r>
          </w:p>
        </w:tc>
      </w:tr>
      <w:tr w:rsidR="005F5A63" w:rsidRPr="008222CB" w14:paraId="65DE07FC" w14:textId="77777777" w:rsidTr="00190010">
        <w:trPr>
          <w:cantSplit/>
          <w:trHeight w:val="624"/>
          <w:jc w:val="center"/>
        </w:trPr>
        <w:tc>
          <w:tcPr>
            <w:tcW w:w="1109" w:type="pct"/>
            <w:vAlign w:val="center"/>
            <w:hideMark/>
          </w:tcPr>
          <w:p w14:paraId="5F14DEB4" w14:textId="457F637A" w:rsidR="003C5264" w:rsidRPr="008222CB" w:rsidRDefault="003C5264" w:rsidP="002329B0">
            <w:pPr>
              <w:jc w:val="center"/>
              <w:rPr>
                <w:rFonts w:eastAsia="Times New Roman"/>
                <w:b/>
                <w:bCs/>
                <w:color w:val="000000"/>
                <w:sz w:val="22"/>
                <w:szCs w:val="22"/>
                <w:lang w:eastAsia="cs-CZ"/>
              </w:rPr>
            </w:pPr>
            <w:r w:rsidRPr="008222CB">
              <w:rPr>
                <w:rFonts w:eastAsia="Times New Roman"/>
                <w:b/>
                <w:bCs/>
                <w:color w:val="000000"/>
                <w:sz w:val="22"/>
                <w:szCs w:val="22"/>
                <w:lang w:eastAsia="cs-CZ"/>
              </w:rPr>
              <w:t>Královéhradecký kraj</w:t>
            </w:r>
          </w:p>
        </w:tc>
        <w:tc>
          <w:tcPr>
            <w:tcW w:w="556" w:type="pct"/>
            <w:vAlign w:val="center"/>
            <w:hideMark/>
          </w:tcPr>
          <w:p w14:paraId="3EB08704" w14:textId="7A305887"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37 646</w:t>
            </w:r>
          </w:p>
        </w:tc>
        <w:tc>
          <w:tcPr>
            <w:tcW w:w="556" w:type="pct"/>
            <w:vAlign w:val="center"/>
            <w:hideMark/>
          </w:tcPr>
          <w:p w14:paraId="15388650" w14:textId="2BC11DAB"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30 481</w:t>
            </w:r>
          </w:p>
        </w:tc>
        <w:tc>
          <w:tcPr>
            <w:tcW w:w="556" w:type="pct"/>
            <w:noWrap/>
            <w:vAlign w:val="center"/>
            <w:hideMark/>
          </w:tcPr>
          <w:p w14:paraId="34856715" w14:textId="77777777"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w:t>
            </w:r>
          </w:p>
        </w:tc>
        <w:tc>
          <w:tcPr>
            <w:tcW w:w="556" w:type="pct"/>
            <w:noWrap/>
            <w:vAlign w:val="center"/>
            <w:hideMark/>
          </w:tcPr>
          <w:p w14:paraId="7CD0570F" w14:textId="77777777"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w:t>
            </w:r>
          </w:p>
        </w:tc>
        <w:tc>
          <w:tcPr>
            <w:tcW w:w="556" w:type="pct"/>
            <w:noWrap/>
            <w:vAlign w:val="center"/>
            <w:hideMark/>
          </w:tcPr>
          <w:p w14:paraId="5FA8D0C2" w14:textId="77777777"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w:t>
            </w:r>
          </w:p>
        </w:tc>
        <w:tc>
          <w:tcPr>
            <w:tcW w:w="556" w:type="pct"/>
            <w:noWrap/>
            <w:vAlign w:val="center"/>
            <w:hideMark/>
          </w:tcPr>
          <w:p w14:paraId="6A5D9B7C" w14:textId="77777777"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w:t>
            </w:r>
          </w:p>
        </w:tc>
        <w:tc>
          <w:tcPr>
            <w:tcW w:w="556" w:type="pct"/>
            <w:noWrap/>
            <w:vAlign w:val="center"/>
            <w:hideMark/>
          </w:tcPr>
          <w:p w14:paraId="2422CB4D" w14:textId="77777777"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w:t>
            </w:r>
          </w:p>
        </w:tc>
      </w:tr>
      <w:tr w:rsidR="005F5A63" w:rsidRPr="008222CB" w14:paraId="15D0E20C" w14:textId="77777777" w:rsidTr="00190010">
        <w:trPr>
          <w:cantSplit/>
          <w:trHeight w:val="624"/>
          <w:jc w:val="center"/>
        </w:trPr>
        <w:tc>
          <w:tcPr>
            <w:tcW w:w="1109" w:type="pct"/>
            <w:vAlign w:val="center"/>
            <w:hideMark/>
          </w:tcPr>
          <w:p w14:paraId="11E54589" w14:textId="071B53F0" w:rsidR="003C5264" w:rsidRPr="008222CB" w:rsidRDefault="003C5264" w:rsidP="002329B0">
            <w:pPr>
              <w:jc w:val="center"/>
              <w:rPr>
                <w:rFonts w:eastAsia="Times New Roman"/>
                <w:b/>
                <w:bCs/>
                <w:color w:val="000000"/>
                <w:sz w:val="22"/>
                <w:szCs w:val="22"/>
                <w:lang w:eastAsia="cs-CZ"/>
              </w:rPr>
            </w:pPr>
            <w:r w:rsidRPr="008222CB">
              <w:rPr>
                <w:rFonts w:eastAsia="Times New Roman"/>
                <w:b/>
                <w:bCs/>
                <w:color w:val="000000"/>
                <w:sz w:val="22"/>
                <w:szCs w:val="22"/>
                <w:lang w:eastAsia="cs-CZ"/>
              </w:rPr>
              <w:t>Liberecký kraj</w:t>
            </w:r>
          </w:p>
        </w:tc>
        <w:tc>
          <w:tcPr>
            <w:tcW w:w="556" w:type="pct"/>
            <w:vAlign w:val="center"/>
            <w:hideMark/>
          </w:tcPr>
          <w:p w14:paraId="23A95D55" w14:textId="2A9BEEE2"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90 593</w:t>
            </w:r>
          </w:p>
        </w:tc>
        <w:tc>
          <w:tcPr>
            <w:tcW w:w="556" w:type="pct"/>
            <w:vAlign w:val="center"/>
            <w:hideMark/>
          </w:tcPr>
          <w:p w14:paraId="336E4113" w14:textId="3B280BB3"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13 008</w:t>
            </w:r>
          </w:p>
        </w:tc>
        <w:tc>
          <w:tcPr>
            <w:tcW w:w="556" w:type="pct"/>
            <w:vAlign w:val="center"/>
            <w:hideMark/>
          </w:tcPr>
          <w:p w14:paraId="27C33C69" w14:textId="0A55A354"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47 196</w:t>
            </w:r>
          </w:p>
        </w:tc>
        <w:tc>
          <w:tcPr>
            <w:tcW w:w="556" w:type="pct"/>
            <w:vAlign w:val="center"/>
            <w:hideMark/>
          </w:tcPr>
          <w:p w14:paraId="07F15F11" w14:textId="13A15D90"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44 064</w:t>
            </w:r>
          </w:p>
        </w:tc>
        <w:tc>
          <w:tcPr>
            <w:tcW w:w="556" w:type="pct"/>
            <w:vAlign w:val="center"/>
            <w:hideMark/>
          </w:tcPr>
          <w:p w14:paraId="51D8B743" w14:textId="308F1AAE"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57 269</w:t>
            </w:r>
          </w:p>
        </w:tc>
        <w:tc>
          <w:tcPr>
            <w:tcW w:w="556" w:type="pct"/>
            <w:vAlign w:val="center"/>
            <w:hideMark/>
          </w:tcPr>
          <w:p w14:paraId="01FB6600" w14:textId="7CFF55FB"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71 748</w:t>
            </w:r>
          </w:p>
        </w:tc>
        <w:tc>
          <w:tcPr>
            <w:tcW w:w="556" w:type="pct"/>
            <w:vAlign w:val="center"/>
            <w:hideMark/>
          </w:tcPr>
          <w:p w14:paraId="2484CD9E" w14:textId="6A92770A"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75 519</w:t>
            </w:r>
          </w:p>
        </w:tc>
      </w:tr>
      <w:tr w:rsidR="005F5A63" w:rsidRPr="008222CB" w14:paraId="77135AE0" w14:textId="77777777" w:rsidTr="00190010">
        <w:trPr>
          <w:cantSplit/>
          <w:trHeight w:val="624"/>
          <w:jc w:val="center"/>
        </w:trPr>
        <w:tc>
          <w:tcPr>
            <w:tcW w:w="1109" w:type="pct"/>
            <w:vAlign w:val="center"/>
            <w:hideMark/>
          </w:tcPr>
          <w:p w14:paraId="097CA0F5" w14:textId="77777777" w:rsidR="003C5264" w:rsidRPr="008222CB" w:rsidRDefault="003C5264" w:rsidP="002329B0">
            <w:pPr>
              <w:jc w:val="center"/>
              <w:rPr>
                <w:rFonts w:eastAsia="Times New Roman"/>
                <w:b/>
                <w:bCs/>
                <w:color w:val="000000"/>
                <w:sz w:val="22"/>
                <w:szCs w:val="22"/>
                <w:lang w:eastAsia="cs-CZ"/>
              </w:rPr>
            </w:pPr>
            <w:r w:rsidRPr="008222CB">
              <w:rPr>
                <w:rFonts w:eastAsia="Times New Roman"/>
                <w:b/>
                <w:bCs/>
                <w:color w:val="000000"/>
                <w:sz w:val="22"/>
                <w:szCs w:val="22"/>
                <w:lang w:eastAsia="cs-CZ"/>
              </w:rPr>
              <w:t>Moravskoslezský kraj</w:t>
            </w:r>
          </w:p>
        </w:tc>
        <w:tc>
          <w:tcPr>
            <w:tcW w:w="556" w:type="pct"/>
            <w:vAlign w:val="center"/>
            <w:hideMark/>
          </w:tcPr>
          <w:p w14:paraId="0D378C22" w14:textId="0FEDBA64"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137 696</w:t>
            </w:r>
          </w:p>
        </w:tc>
        <w:tc>
          <w:tcPr>
            <w:tcW w:w="556" w:type="pct"/>
            <w:vAlign w:val="center"/>
            <w:hideMark/>
          </w:tcPr>
          <w:p w14:paraId="27079F83" w14:textId="2E143631"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120 000</w:t>
            </w:r>
          </w:p>
        </w:tc>
        <w:tc>
          <w:tcPr>
            <w:tcW w:w="556" w:type="pct"/>
            <w:vAlign w:val="center"/>
            <w:hideMark/>
          </w:tcPr>
          <w:p w14:paraId="6A7F300A" w14:textId="586FC18D"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90 000</w:t>
            </w:r>
          </w:p>
        </w:tc>
        <w:tc>
          <w:tcPr>
            <w:tcW w:w="556" w:type="pct"/>
            <w:vAlign w:val="center"/>
            <w:hideMark/>
          </w:tcPr>
          <w:p w14:paraId="2C62EC77" w14:textId="52613090"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111 000</w:t>
            </w:r>
          </w:p>
        </w:tc>
        <w:tc>
          <w:tcPr>
            <w:tcW w:w="556" w:type="pct"/>
            <w:vAlign w:val="center"/>
            <w:hideMark/>
          </w:tcPr>
          <w:p w14:paraId="6A165C3B" w14:textId="7590E531"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144 589</w:t>
            </w:r>
          </w:p>
        </w:tc>
        <w:tc>
          <w:tcPr>
            <w:tcW w:w="556" w:type="pct"/>
            <w:vAlign w:val="center"/>
            <w:hideMark/>
          </w:tcPr>
          <w:p w14:paraId="76DD3CD0" w14:textId="52B583AF"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196 206</w:t>
            </w:r>
          </w:p>
        </w:tc>
        <w:tc>
          <w:tcPr>
            <w:tcW w:w="556" w:type="pct"/>
            <w:vAlign w:val="center"/>
            <w:hideMark/>
          </w:tcPr>
          <w:p w14:paraId="207301A8" w14:textId="1889A638"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179 074</w:t>
            </w:r>
          </w:p>
        </w:tc>
      </w:tr>
      <w:tr w:rsidR="005F5A63" w:rsidRPr="008222CB" w14:paraId="641579A2" w14:textId="77777777" w:rsidTr="00190010">
        <w:trPr>
          <w:cantSplit/>
          <w:trHeight w:val="624"/>
          <w:jc w:val="center"/>
        </w:trPr>
        <w:tc>
          <w:tcPr>
            <w:tcW w:w="1109" w:type="pct"/>
            <w:vAlign w:val="center"/>
            <w:hideMark/>
          </w:tcPr>
          <w:p w14:paraId="3C924334" w14:textId="6310D27B" w:rsidR="003C5264" w:rsidRPr="008222CB" w:rsidRDefault="003C5264" w:rsidP="002329B0">
            <w:pPr>
              <w:jc w:val="center"/>
              <w:rPr>
                <w:rFonts w:eastAsia="Times New Roman"/>
                <w:b/>
                <w:bCs/>
                <w:color w:val="000000"/>
                <w:sz w:val="22"/>
                <w:szCs w:val="22"/>
                <w:lang w:eastAsia="cs-CZ"/>
              </w:rPr>
            </w:pPr>
            <w:r w:rsidRPr="008222CB">
              <w:rPr>
                <w:rFonts w:eastAsia="Times New Roman"/>
                <w:b/>
                <w:bCs/>
                <w:color w:val="000000"/>
                <w:sz w:val="22"/>
                <w:szCs w:val="22"/>
                <w:lang w:eastAsia="cs-CZ"/>
              </w:rPr>
              <w:t>Olomoucký kraj</w:t>
            </w:r>
          </w:p>
        </w:tc>
        <w:tc>
          <w:tcPr>
            <w:tcW w:w="556" w:type="pct"/>
            <w:vAlign w:val="center"/>
            <w:hideMark/>
          </w:tcPr>
          <w:p w14:paraId="5228F73C" w14:textId="73BA7D6B"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99 717</w:t>
            </w:r>
          </w:p>
        </w:tc>
        <w:tc>
          <w:tcPr>
            <w:tcW w:w="556" w:type="pct"/>
            <w:vAlign w:val="center"/>
            <w:hideMark/>
          </w:tcPr>
          <w:p w14:paraId="08A18E5E" w14:textId="546A7239"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99 371</w:t>
            </w:r>
          </w:p>
        </w:tc>
        <w:tc>
          <w:tcPr>
            <w:tcW w:w="556" w:type="pct"/>
            <w:vAlign w:val="center"/>
            <w:hideMark/>
          </w:tcPr>
          <w:p w14:paraId="38DF7042" w14:textId="12ACD465"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86 750</w:t>
            </w:r>
          </w:p>
        </w:tc>
        <w:tc>
          <w:tcPr>
            <w:tcW w:w="556" w:type="pct"/>
            <w:vAlign w:val="center"/>
            <w:hideMark/>
          </w:tcPr>
          <w:p w14:paraId="6EE27215" w14:textId="0B5CD873"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86 500</w:t>
            </w:r>
          </w:p>
        </w:tc>
        <w:tc>
          <w:tcPr>
            <w:tcW w:w="556" w:type="pct"/>
            <w:vAlign w:val="center"/>
            <w:hideMark/>
          </w:tcPr>
          <w:p w14:paraId="003F953B" w14:textId="03E85845"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86 500</w:t>
            </w:r>
          </w:p>
        </w:tc>
        <w:tc>
          <w:tcPr>
            <w:tcW w:w="556" w:type="pct"/>
            <w:vAlign w:val="center"/>
            <w:hideMark/>
          </w:tcPr>
          <w:p w14:paraId="224CA6D1" w14:textId="038F1428"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89 505</w:t>
            </w:r>
          </w:p>
        </w:tc>
        <w:tc>
          <w:tcPr>
            <w:tcW w:w="556" w:type="pct"/>
            <w:vAlign w:val="center"/>
            <w:hideMark/>
          </w:tcPr>
          <w:p w14:paraId="71A8641C" w14:textId="09B989B1"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114 378</w:t>
            </w:r>
          </w:p>
        </w:tc>
      </w:tr>
      <w:tr w:rsidR="005F5A63" w:rsidRPr="008222CB" w14:paraId="0AF10E88" w14:textId="77777777" w:rsidTr="00190010">
        <w:trPr>
          <w:cantSplit/>
          <w:trHeight w:val="624"/>
          <w:jc w:val="center"/>
        </w:trPr>
        <w:tc>
          <w:tcPr>
            <w:tcW w:w="1109" w:type="pct"/>
            <w:vAlign w:val="center"/>
            <w:hideMark/>
          </w:tcPr>
          <w:p w14:paraId="26E8389C" w14:textId="5C62E857" w:rsidR="003C5264" w:rsidRPr="008222CB" w:rsidRDefault="003C5264" w:rsidP="002329B0">
            <w:pPr>
              <w:jc w:val="center"/>
              <w:rPr>
                <w:rFonts w:eastAsia="Times New Roman"/>
                <w:b/>
                <w:bCs/>
                <w:color w:val="000000"/>
                <w:sz w:val="22"/>
                <w:szCs w:val="22"/>
                <w:lang w:eastAsia="cs-CZ"/>
              </w:rPr>
            </w:pPr>
            <w:r w:rsidRPr="008222CB">
              <w:rPr>
                <w:rFonts w:eastAsia="Times New Roman"/>
                <w:b/>
                <w:bCs/>
                <w:color w:val="000000"/>
                <w:sz w:val="22"/>
                <w:szCs w:val="22"/>
                <w:lang w:eastAsia="cs-CZ"/>
              </w:rPr>
              <w:t>Pardubický kraj</w:t>
            </w:r>
          </w:p>
        </w:tc>
        <w:tc>
          <w:tcPr>
            <w:tcW w:w="556" w:type="pct"/>
            <w:vAlign w:val="center"/>
            <w:hideMark/>
          </w:tcPr>
          <w:p w14:paraId="35D07CB5" w14:textId="2DE40692"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42 968</w:t>
            </w:r>
          </w:p>
        </w:tc>
        <w:tc>
          <w:tcPr>
            <w:tcW w:w="556" w:type="pct"/>
            <w:vAlign w:val="center"/>
            <w:hideMark/>
          </w:tcPr>
          <w:p w14:paraId="1A4D02E6" w14:textId="1FDCDC84"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30 486</w:t>
            </w:r>
          </w:p>
        </w:tc>
        <w:tc>
          <w:tcPr>
            <w:tcW w:w="556" w:type="pct"/>
            <w:vAlign w:val="center"/>
            <w:hideMark/>
          </w:tcPr>
          <w:p w14:paraId="1774EE8D" w14:textId="770486BF"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26 159</w:t>
            </w:r>
          </w:p>
        </w:tc>
        <w:tc>
          <w:tcPr>
            <w:tcW w:w="556" w:type="pct"/>
            <w:vAlign w:val="center"/>
            <w:hideMark/>
          </w:tcPr>
          <w:p w14:paraId="7BF04526" w14:textId="03B24294"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45 038</w:t>
            </w:r>
          </w:p>
        </w:tc>
        <w:tc>
          <w:tcPr>
            <w:tcW w:w="556" w:type="pct"/>
            <w:vAlign w:val="center"/>
            <w:hideMark/>
          </w:tcPr>
          <w:p w14:paraId="4B99D045" w14:textId="68B0DE89"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43 884</w:t>
            </w:r>
          </w:p>
        </w:tc>
        <w:tc>
          <w:tcPr>
            <w:tcW w:w="556" w:type="pct"/>
            <w:vAlign w:val="center"/>
            <w:hideMark/>
          </w:tcPr>
          <w:p w14:paraId="66D7BE81" w14:textId="64562581"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58 756</w:t>
            </w:r>
          </w:p>
        </w:tc>
        <w:tc>
          <w:tcPr>
            <w:tcW w:w="556" w:type="pct"/>
            <w:vAlign w:val="center"/>
            <w:hideMark/>
          </w:tcPr>
          <w:p w14:paraId="7DB45A17" w14:textId="57E9A9BE"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54 560</w:t>
            </w:r>
          </w:p>
        </w:tc>
      </w:tr>
      <w:tr w:rsidR="005F5A63" w:rsidRPr="008222CB" w14:paraId="7F28D743" w14:textId="77777777" w:rsidTr="00190010">
        <w:trPr>
          <w:cantSplit/>
          <w:trHeight w:val="624"/>
          <w:jc w:val="center"/>
        </w:trPr>
        <w:tc>
          <w:tcPr>
            <w:tcW w:w="1109" w:type="pct"/>
            <w:vAlign w:val="center"/>
            <w:hideMark/>
          </w:tcPr>
          <w:p w14:paraId="5CC739B7" w14:textId="50C9900F" w:rsidR="003C5264" w:rsidRPr="008222CB" w:rsidRDefault="003C5264" w:rsidP="002329B0">
            <w:pPr>
              <w:jc w:val="center"/>
              <w:rPr>
                <w:rFonts w:eastAsia="Times New Roman"/>
                <w:b/>
                <w:bCs/>
                <w:color w:val="000000"/>
                <w:sz w:val="22"/>
                <w:szCs w:val="22"/>
                <w:lang w:eastAsia="cs-CZ"/>
              </w:rPr>
            </w:pPr>
            <w:r w:rsidRPr="008222CB">
              <w:rPr>
                <w:rFonts w:eastAsia="Times New Roman"/>
                <w:b/>
                <w:bCs/>
                <w:color w:val="000000"/>
                <w:sz w:val="22"/>
                <w:szCs w:val="22"/>
                <w:lang w:eastAsia="cs-CZ"/>
              </w:rPr>
              <w:t>Plzeňský kraj</w:t>
            </w:r>
          </w:p>
        </w:tc>
        <w:tc>
          <w:tcPr>
            <w:tcW w:w="556" w:type="pct"/>
            <w:vAlign w:val="center"/>
            <w:hideMark/>
          </w:tcPr>
          <w:p w14:paraId="61FE182A" w14:textId="3A21BCBC"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49 960</w:t>
            </w:r>
          </w:p>
        </w:tc>
        <w:tc>
          <w:tcPr>
            <w:tcW w:w="556" w:type="pct"/>
            <w:vAlign w:val="center"/>
            <w:hideMark/>
          </w:tcPr>
          <w:p w14:paraId="6BF1F8AB" w14:textId="3B52428D"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78 860</w:t>
            </w:r>
          </w:p>
        </w:tc>
        <w:tc>
          <w:tcPr>
            <w:tcW w:w="556" w:type="pct"/>
            <w:vAlign w:val="center"/>
            <w:hideMark/>
          </w:tcPr>
          <w:p w14:paraId="3CDDAA2A" w14:textId="5DCFF549"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63 560</w:t>
            </w:r>
          </w:p>
        </w:tc>
        <w:tc>
          <w:tcPr>
            <w:tcW w:w="556" w:type="pct"/>
            <w:vAlign w:val="center"/>
            <w:hideMark/>
          </w:tcPr>
          <w:p w14:paraId="1ED5D26B" w14:textId="0E01D81A"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54 680</w:t>
            </w:r>
          </w:p>
        </w:tc>
        <w:tc>
          <w:tcPr>
            <w:tcW w:w="556" w:type="pct"/>
            <w:vAlign w:val="center"/>
            <w:hideMark/>
          </w:tcPr>
          <w:p w14:paraId="0BF61F74" w14:textId="77CC041B"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30 000</w:t>
            </w:r>
          </w:p>
        </w:tc>
        <w:tc>
          <w:tcPr>
            <w:tcW w:w="556" w:type="pct"/>
            <w:vAlign w:val="center"/>
            <w:hideMark/>
          </w:tcPr>
          <w:p w14:paraId="7C214AAD" w14:textId="68C67585"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40 000</w:t>
            </w:r>
          </w:p>
        </w:tc>
        <w:tc>
          <w:tcPr>
            <w:tcW w:w="556" w:type="pct"/>
            <w:vAlign w:val="center"/>
            <w:hideMark/>
          </w:tcPr>
          <w:p w14:paraId="243ACF20" w14:textId="209756F2"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40 000</w:t>
            </w:r>
          </w:p>
        </w:tc>
      </w:tr>
      <w:tr w:rsidR="005F5A63" w:rsidRPr="008222CB" w14:paraId="719F8AC8" w14:textId="77777777" w:rsidTr="00190010">
        <w:trPr>
          <w:cantSplit/>
          <w:trHeight w:val="624"/>
          <w:jc w:val="center"/>
        </w:trPr>
        <w:tc>
          <w:tcPr>
            <w:tcW w:w="1109" w:type="pct"/>
            <w:vAlign w:val="center"/>
            <w:hideMark/>
          </w:tcPr>
          <w:p w14:paraId="5CD720F8" w14:textId="685A6251" w:rsidR="003C5264" w:rsidRPr="008222CB" w:rsidRDefault="003C5264" w:rsidP="002329B0">
            <w:pPr>
              <w:jc w:val="center"/>
              <w:rPr>
                <w:rFonts w:eastAsia="Times New Roman"/>
                <w:b/>
                <w:bCs/>
                <w:color w:val="000000"/>
                <w:sz w:val="22"/>
                <w:szCs w:val="22"/>
                <w:lang w:eastAsia="cs-CZ"/>
              </w:rPr>
            </w:pPr>
            <w:r w:rsidRPr="008222CB">
              <w:rPr>
                <w:rFonts w:eastAsia="Times New Roman"/>
                <w:b/>
                <w:bCs/>
                <w:color w:val="000000"/>
                <w:sz w:val="22"/>
                <w:szCs w:val="22"/>
                <w:lang w:eastAsia="cs-CZ"/>
              </w:rPr>
              <w:t>Středočeský kraj</w:t>
            </w:r>
          </w:p>
        </w:tc>
        <w:tc>
          <w:tcPr>
            <w:tcW w:w="556" w:type="pct"/>
            <w:vAlign w:val="center"/>
            <w:hideMark/>
          </w:tcPr>
          <w:p w14:paraId="4418BF35" w14:textId="68EF3D68"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58 700</w:t>
            </w:r>
          </w:p>
        </w:tc>
        <w:tc>
          <w:tcPr>
            <w:tcW w:w="556" w:type="pct"/>
            <w:vAlign w:val="center"/>
            <w:hideMark/>
          </w:tcPr>
          <w:p w14:paraId="046C2A6D" w14:textId="3D13A12A"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62 958</w:t>
            </w:r>
          </w:p>
        </w:tc>
        <w:tc>
          <w:tcPr>
            <w:tcW w:w="556" w:type="pct"/>
            <w:vAlign w:val="center"/>
            <w:hideMark/>
          </w:tcPr>
          <w:p w14:paraId="44A446BA" w14:textId="351A8EB1"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56 936</w:t>
            </w:r>
          </w:p>
        </w:tc>
        <w:tc>
          <w:tcPr>
            <w:tcW w:w="556" w:type="pct"/>
            <w:vAlign w:val="center"/>
            <w:hideMark/>
          </w:tcPr>
          <w:p w14:paraId="6D3A3113" w14:textId="56E0EC40"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62 250</w:t>
            </w:r>
          </w:p>
        </w:tc>
        <w:tc>
          <w:tcPr>
            <w:tcW w:w="556" w:type="pct"/>
            <w:vAlign w:val="center"/>
            <w:hideMark/>
          </w:tcPr>
          <w:p w14:paraId="6C798822" w14:textId="0DD425D3"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62 333</w:t>
            </w:r>
          </w:p>
        </w:tc>
        <w:tc>
          <w:tcPr>
            <w:tcW w:w="556" w:type="pct"/>
            <w:vAlign w:val="center"/>
            <w:hideMark/>
          </w:tcPr>
          <w:p w14:paraId="0D685F4A" w14:textId="1EBBC993"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77 354</w:t>
            </w:r>
          </w:p>
        </w:tc>
        <w:tc>
          <w:tcPr>
            <w:tcW w:w="556" w:type="pct"/>
            <w:vAlign w:val="center"/>
            <w:hideMark/>
          </w:tcPr>
          <w:p w14:paraId="781C52C0" w14:textId="2530CF8A"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73 717</w:t>
            </w:r>
          </w:p>
        </w:tc>
      </w:tr>
      <w:tr w:rsidR="005F5A63" w:rsidRPr="008222CB" w14:paraId="3287DA9C" w14:textId="77777777" w:rsidTr="00190010">
        <w:trPr>
          <w:cantSplit/>
          <w:trHeight w:val="624"/>
          <w:jc w:val="center"/>
        </w:trPr>
        <w:tc>
          <w:tcPr>
            <w:tcW w:w="1109" w:type="pct"/>
            <w:vAlign w:val="center"/>
            <w:hideMark/>
          </w:tcPr>
          <w:p w14:paraId="109BFE64" w14:textId="674CB74E" w:rsidR="003C5264" w:rsidRPr="008222CB" w:rsidRDefault="003C5264" w:rsidP="002329B0">
            <w:pPr>
              <w:jc w:val="center"/>
              <w:rPr>
                <w:rFonts w:eastAsia="Times New Roman"/>
                <w:b/>
                <w:bCs/>
                <w:color w:val="000000"/>
                <w:sz w:val="22"/>
                <w:szCs w:val="22"/>
                <w:lang w:eastAsia="cs-CZ"/>
              </w:rPr>
            </w:pPr>
            <w:r w:rsidRPr="008222CB">
              <w:rPr>
                <w:rFonts w:eastAsia="Times New Roman"/>
                <w:b/>
                <w:bCs/>
                <w:color w:val="000000"/>
                <w:sz w:val="22"/>
                <w:szCs w:val="22"/>
                <w:lang w:eastAsia="cs-CZ"/>
              </w:rPr>
              <w:t>Ústecký kraj</w:t>
            </w:r>
          </w:p>
        </w:tc>
        <w:tc>
          <w:tcPr>
            <w:tcW w:w="556" w:type="pct"/>
            <w:vAlign w:val="center"/>
            <w:hideMark/>
          </w:tcPr>
          <w:p w14:paraId="4B7AECD0" w14:textId="5C96B161"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10 000</w:t>
            </w:r>
          </w:p>
        </w:tc>
        <w:tc>
          <w:tcPr>
            <w:tcW w:w="556" w:type="pct"/>
            <w:vAlign w:val="center"/>
            <w:hideMark/>
          </w:tcPr>
          <w:p w14:paraId="45DBC107" w14:textId="1C1FC4AF"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28 000</w:t>
            </w:r>
          </w:p>
        </w:tc>
        <w:tc>
          <w:tcPr>
            <w:tcW w:w="556" w:type="pct"/>
            <w:vAlign w:val="center"/>
            <w:hideMark/>
          </w:tcPr>
          <w:p w14:paraId="1A88FEBD" w14:textId="09C93D60"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11 878</w:t>
            </w:r>
          </w:p>
        </w:tc>
        <w:tc>
          <w:tcPr>
            <w:tcW w:w="556" w:type="pct"/>
            <w:vAlign w:val="center"/>
            <w:hideMark/>
          </w:tcPr>
          <w:p w14:paraId="14A1604B" w14:textId="08445083"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57 946</w:t>
            </w:r>
          </w:p>
        </w:tc>
        <w:tc>
          <w:tcPr>
            <w:tcW w:w="556" w:type="pct"/>
            <w:vAlign w:val="center"/>
            <w:hideMark/>
          </w:tcPr>
          <w:p w14:paraId="0DF7E99A" w14:textId="3FD173C0"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47 500</w:t>
            </w:r>
          </w:p>
        </w:tc>
        <w:tc>
          <w:tcPr>
            <w:tcW w:w="556" w:type="pct"/>
            <w:vAlign w:val="center"/>
            <w:hideMark/>
          </w:tcPr>
          <w:p w14:paraId="7AC96FF0" w14:textId="6152757F"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51 000</w:t>
            </w:r>
          </w:p>
        </w:tc>
        <w:tc>
          <w:tcPr>
            <w:tcW w:w="556" w:type="pct"/>
            <w:vAlign w:val="center"/>
            <w:hideMark/>
          </w:tcPr>
          <w:p w14:paraId="1CD856D5" w14:textId="337286CB"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68 000</w:t>
            </w:r>
          </w:p>
        </w:tc>
      </w:tr>
      <w:tr w:rsidR="005F5A63" w:rsidRPr="008222CB" w14:paraId="474AC329" w14:textId="77777777" w:rsidTr="00190010">
        <w:trPr>
          <w:cantSplit/>
          <w:trHeight w:val="624"/>
          <w:jc w:val="center"/>
        </w:trPr>
        <w:tc>
          <w:tcPr>
            <w:tcW w:w="1109" w:type="pct"/>
            <w:vAlign w:val="center"/>
            <w:hideMark/>
          </w:tcPr>
          <w:p w14:paraId="20DA531D" w14:textId="4A61DB85" w:rsidR="003C5264" w:rsidRPr="008222CB" w:rsidRDefault="003C5264" w:rsidP="002329B0">
            <w:pPr>
              <w:jc w:val="center"/>
              <w:rPr>
                <w:rFonts w:eastAsia="Times New Roman"/>
                <w:b/>
                <w:bCs/>
                <w:color w:val="000000"/>
                <w:sz w:val="22"/>
                <w:szCs w:val="22"/>
                <w:lang w:eastAsia="cs-CZ"/>
              </w:rPr>
            </w:pPr>
            <w:r w:rsidRPr="008222CB">
              <w:rPr>
                <w:rFonts w:eastAsia="Times New Roman"/>
                <w:b/>
                <w:bCs/>
                <w:color w:val="000000"/>
                <w:sz w:val="22"/>
                <w:szCs w:val="22"/>
                <w:lang w:eastAsia="cs-CZ"/>
              </w:rPr>
              <w:t>Zlínský kraj</w:t>
            </w:r>
          </w:p>
        </w:tc>
        <w:tc>
          <w:tcPr>
            <w:tcW w:w="556" w:type="pct"/>
            <w:vAlign w:val="center"/>
            <w:hideMark/>
          </w:tcPr>
          <w:p w14:paraId="72B33B1A" w14:textId="4BA9E4AD"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37 030</w:t>
            </w:r>
          </w:p>
        </w:tc>
        <w:tc>
          <w:tcPr>
            <w:tcW w:w="556" w:type="pct"/>
            <w:vAlign w:val="center"/>
            <w:hideMark/>
          </w:tcPr>
          <w:p w14:paraId="60EF3DCB" w14:textId="4FB68CE6"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31 963</w:t>
            </w:r>
          </w:p>
        </w:tc>
        <w:tc>
          <w:tcPr>
            <w:tcW w:w="556" w:type="pct"/>
            <w:vAlign w:val="center"/>
            <w:hideMark/>
          </w:tcPr>
          <w:p w14:paraId="55227D92" w14:textId="29483B68"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40 717</w:t>
            </w:r>
          </w:p>
        </w:tc>
        <w:tc>
          <w:tcPr>
            <w:tcW w:w="556" w:type="pct"/>
            <w:vAlign w:val="center"/>
            <w:hideMark/>
          </w:tcPr>
          <w:p w14:paraId="2738284D" w14:textId="531BD52E"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46 737</w:t>
            </w:r>
          </w:p>
        </w:tc>
        <w:tc>
          <w:tcPr>
            <w:tcW w:w="556" w:type="pct"/>
            <w:vAlign w:val="center"/>
            <w:hideMark/>
          </w:tcPr>
          <w:p w14:paraId="306ED8C8" w14:textId="6DCE1BBA"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70 724</w:t>
            </w:r>
          </w:p>
        </w:tc>
        <w:tc>
          <w:tcPr>
            <w:tcW w:w="556" w:type="pct"/>
            <w:vAlign w:val="center"/>
            <w:hideMark/>
          </w:tcPr>
          <w:p w14:paraId="277F3D16" w14:textId="170A9C7E"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84 298</w:t>
            </w:r>
          </w:p>
        </w:tc>
        <w:tc>
          <w:tcPr>
            <w:tcW w:w="556" w:type="pct"/>
            <w:vAlign w:val="center"/>
            <w:hideMark/>
          </w:tcPr>
          <w:p w14:paraId="575732F5" w14:textId="0D22533C" w:rsidR="003C5264" w:rsidRPr="008222CB" w:rsidRDefault="003C5264" w:rsidP="002329B0">
            <w:pPr>
              <w:jc w:val="center"/>
              <w:rPr>
                <w:rFonts w:eastAsia="Times New Roman"/>
                <w:color w:val="000000"/>
                <w:sz w:val="22"/>
                <w:szCs w:val="22"/>
                <w:lang w:eastAsia="cs-CZ"/>
              </w:rPr>
            </w:pPr>
            <w:r w:rsidRPr="008222CB">
              <w:rPr>
                <w:rFonts w:eastAsia="Times New Roman"/>
                <w:color w:val="000000"/>
                <w:sz w:val="22"/>
                <w:szCs w:val="22"/>
                <w:lang w:eastAsia="cs-CZ"/>
              </w:rPr>
              <w:t>88 025</w:t>
            </w:r>
          </w:p>
        </w:tc>
      </w:tr>
    </w:tbl>
    <w:p w14:paraId="2FF6E4B9" w14:textId="7A16CA4F" w:rsidR="00CA0744" w:rsidRPr="003C2850" w:rsidRDefault="00190010" w:rsidP="008222CB">
      <w:r>
        <w:t>Zdroj: Vlastní</w:t>
      </w:r>
    </w:p>
    <w:p w14:paraId="67EECE28" w14:textId="7795252F" w:rsidR="00AB033B" w:rsidRPr="003C2850" w:rsidRDefault="00414E0F" w:rsidP="00EC30EE">
      <w:r w:rsidRPr="003C2850">
        <w:t>Vzhledem k</w:t>
      </w:r>
      <w:r w:rsidR="00D36D4B">
        <w:t xml:space="preserve"> </w:t>
      </w:r>
      <w:r w:rsidRPr="003C2850">
        <w:t xml:space="preserve">rozmanitosti </w:t>
      </w:r>
      <w:r w:rsidR="001F49DA" w:rsidRPr="003C2850">
        <w:t>jednotlivých krajů</w:t>
      </w:r>
      <w:r w:rsidR="00725065" w:rsidRPr="003C2850">
        <w:t xml:space="preserve"> v</w:t>
      </w:r>
      <w:r w:rsidR="00D36D4B">
        <w:t xml:space="preserve"> </w:t>
      </w:r>
      <w:r w:rsidR="00725065" w:rsidRPr="003C2850">
        <w:t>ohledu množství obyvatel, hustoty osídlení atp.</w:t>
      </w:r>
      <w:r w:rsidR="001F49DA" w:rsidRPr="003C2850">
        <w:t xml:space="preserve"> je kromě </w:t>
      </w:r>
      <w:r w:rsidR="00725065" w:rsidRPr="003C2850">
        <w:t>samotné</w:t>
      </w:r>
      <w:r w:rsidR="00D819AD" w:rsidRPr="003C2850">
        <w:t xml:space="preserve"> výše</w:t>
      </w:r>
      <w:r w:rsidR="00725065" w:rsidRPr="003C2850">
        <w:t xml:space="preserve"> </w:t>
      </w:r>
      <w:r w:rsidR="001F49DA" w:rsidRPr="003C2850">
        <w:t>prostředků vynakládaných na sport důležit</w:t>
      </w:r>
      <w:r w:rsidR="00725065" w:rsidRPr="003C2850">
        <w:t xml:space="preserve">ý také přepočet </w:t>
      </w:r>
      <w:r w:rsidR="001E5B04" w:rsidRPr="003C2850">
        <w:t>vynaložených</w:t>
      </w:r>
      <w:r w:rsidR="002475CE" w:rsidRPr="003C2850">
        <w:t xml:space="preserve"> neinvestičních</w:t>
      </w:r>
      <w:r w:rsidR="001E5B04" w:rsidRPr="003C2850">
        <w:t xml:space="preserve"> prostředků na jednoho obyvatele daného kraje. </w:t>
      </w:r>
      <w:r w:rsidR="0007667C" w:rsidRPr="003C2850">
        <w:t>Tento přepočet je znázorněn na následujícím grafu a v</w:t>
      </w:r>
      <w:r w:rsidR="00D36D4B">
        <w:t xml:space="preserve"> </w:t>
      </w:r>
      <w:r w:rsidR="0007667C" w:rsidRPr="003C2850">
        <w:t>tabulce</w:t>
      </w:r>
      <w:r w:rsidR="008A1878" w:rsidRPr="003C2850">
        <w:t xml:space="preserve"> pod ním</w:t>
      </w:r>
      <w:r w:rsidR="0007667C" w:rsidRPr="003C2850">
        <w:t>.</w:t>
      </w:r>
    </w:p>
    <w:p w14:paraId="66AAFDBC" w14:textId="428255DB" w:rsidR="000F2C49" w:rsidRPr="00AD360E" w:rsidRDefault="000F2C49" w:rsidP="00AD360E">
      <w:pPr>
        <w:pStyle w:val="Titulek"/>
        <w:keepNext/>
        <w:spacing w:line="259" w:lineRule="auto"/>
        <w:rPr>
          <w:b/>
          <w:bCs/>
          <w:i w:val="0"/>
          <w:iCs w:val="0"/>
          <w:color w:val="auto"/>
          <w:sz w:val="22"/>
          <w:szCs w:val="22"/>
        </w:rPr>
      </w:pPr>
      <w:bookmarkStart w:id="50" w:name="_Toc218838255"/>
      <w:r w:rsidRPr="00AD360E">
        <w:rPr>
          <w:b/>
          <w:bCs/>
          <w:i w:val="0"/>
          <w:iCs w:val="0"/>
          <w:color w:val="auto"/>
          <w:sz w:val="22"/>
          <w:szCs w:val="22"/>
        </w:rPr>
        <w:lastRenderedPageBreak/>
        <w:t xml:space="preserve">Graf </w:t>
      </w:r>
      <w:r w:rsidRPr="00AD360E">
        <w:rPr>
          <w:b/>
          <w:bCs/>
          <w:i w:val="0"/>
          <w:iCs w:val="0"/>
          <w:color w:val="auto"/>
          <w:sz w:val="22"/>
          <w:szCs w:val="22"/>
        </w:rPr>
        <w:fldChar w:fldCharType="begin"/>
      </w:r>
      <w:r w:rsidRPr="00AD360E">
        <w:rPr>
          <w:b/>
          <w:bCs/>
          <w:i w:val="0"/>
          <w:iCs w:val="0"/>
          <w:color w:val="auto"/>
          <w:sz w:val="22"/>
          <w:szCs w:val="22"/>
        </w:rPr>
        <w:instrText xml:space="preserve"> SEQ Graf \* ARABIC </w:instrText>
      </w:r>
      <w:r w:rsidRPr="00AD360E">
        <w:rPr>
          <w:b/>
          <w:bCs/>
          <w:i w:val="0"/>
          <w:iCs w:val="0"/>
          <w:color w:val="auto"/>
          <w:sz w:val="22"/>
          <w:szCs w:val="22"/>
        </w:rPr>
        <w:fldChar w:fldCharType="separate"/>
      </w:r>
      <w:r w:rsidR="00050955">
        <w:rPr>
          <w:b/>
          <w:bCs/>
          <w:i w:val="0"/>
          <w:iCs w:val="0"/>
          <w:noProof/>
          <w:color w:val="auto"/>
          <w:sz w:val="22"/>
          <w:szCs w:val="22"/>
        </w:rPr>
        <w:t>2</w:t>
      </w:r>
      <w:r w:rsidRPr="00AD360E">
        <w:rPr>
          <w:b/>
          <w:bCs/>
          <w:i w:val="0"/>
          <w:iCs w:val="0"/>
          <w:color w:val="auto"/>
          <w:sz w:val="22"/>
          <w:szCs w:val="22"/>
        </w:rPr>
        <w:fldChar w:fldCharType="end"/>
      </w:r>
      <w:r w:rsidRPr="00AD360E">
        <w:rPr>
          <w:b/>
          <w:bCs/>
          <w:i w:val="0"/>
          <w:iCs w:val="0"/>
          <w:color w:val="auto"/>
          <w:sz w:val="22"/>
          <w:szCs w:val="22"/>
        </w:rPr>
        <w:t xml:space="preserve"> Dotace na jednoho obyvatele v krajích ČR v letech 2019–2025</w:t>
      </w:r>
      <w:bookmarkEnd w:id="50"/>
    </w:p>
    <w:p w14:paraId="17DE82E6" w14:textId="375D3FE3" w:rsidR="006A3940" w:rsidRPr="003C2850" w:rsidRDefault="00F135F2" w:rsidP="00EC30EE">
      <w:r w:rsidRPr="003C2850">
        <w:rPr>
          <w:noProof/>
          <w:lang w:eastAsia="cs-CZ"/>
        </w:rPr>
        <w:drawing>
          <wp:inline distT="0" distB="0" distL="0" distR="0" wp14:anchorId="0F68B864" wp14:editId="34E5F419">
            <wp:extent cx="5760720" cy="5476875"/>
            <wp:effectExtent l="0" t="0" r="11430" b="9525"/>
            <wp:docPr id="1256901037" name="Graf 1">
              <a:extLst xmlns:a="http://schemas.openxmlformats.org/drawingml/2006/main">
                <a:ext uri="{FF2B5EF4-FFF2-40B4-BE49-F238E27FC236}">
                  <a16:creationId xmlns:a16="http://schemas.microsoft.com/office/drawing/2014/main" id="{209F4679-F930-C5B3-943C-0359B409E3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DC26D7C" w14:textId="77777777" w:rsidR="00190010" w:rsidRDefault="00190010">
      <w:pPr>
        <w:jc w:val="left"/>
      </w:pPr>
      <w:r>
        <w:t xml:space="preserve">Zdroj: Vlastní </w:t>
      </w:r>
    </w:p>
    <w:p w14:paraId="00C780D8" w14:textId="7462CF95" w:rsidR="008222CB" w:rsidRDefault="008222CB">
      <w:pPr>
        <w:jc w:val="left"/>
      </w:pPr>
      <w:r>
        <w:br w:type="page"/>
      </w:r>
    </w:p>
    <w:p w14:paraId="02697A6A" w14:textId="10080948" w:rsidR="000F2C49" w:rsidRPr="00AD360E" w:rsidRDefault="000F2C49" w:rsidP="00AD360E">
      <w:pPr>
        <w:pStyle w:val="Titulek"/>
        <w:keepNext/>
        <w:spacing w:line="259" w:lineRule="auto"/>
        <w:rPr>
          <w:b/>
          <w:bCs/>
          <w:i w:val="0"/>
          <w:iCs w:val="0"/>
          <w:color w:val="auto"/>
          <w:sz w:val="22"/>
          <w:szCs w:val="22"/>
        </w:rPr>
      </w:pPr>
      <w:bookmarkStart w:id="51" w:name="_Toc218838316"/>
      <w:r w:rsidRPr="00AD360E">
        <w:rPr>
          <w:b/>
          <w:bCs/>
          <w:i w:val="0"/>
          <w:iCs w:val="0"/>
          <w:color w:val="auto"/>
          <w:sz w:val="22"/>
          <w:szCs w:val="22"/>
        </w:rPr>
        <w:lastRenderedPageBreak/>
        <w:t xml:space="preserve">Tabulka </w:t>
      </w:r>
      <w:r w:rsidRPr="00AD360E">
        <w:rPr>
          <w:b/>
          <w:bCs/>
          <w:i w:val="0"/>
          <w:iCs w:val="0"/>
          <w:color w:val="auto"/>
          <w:sz w:val="22"/>
          <w:szCs w:val="22"/>
        </w:rPr>
        <w:fldChar w:fldCharType="begin"/>
      </w:r>
      <w:r w:rsidRPr="00AD360E">
        <w:rPr>
          <w:b/>
          <w:bCs/>
          <w:i w:val="0"/>
          <w:iCs w:val="0"/>
          <w:color w:val="auto"/>
          <w:sz w:val="22"/>
          <w:szCs w:val="22"/>
        </w:rPr>
        <w:instrText xml:space="preserve"> SEQ Tabulka \* ARABIC </w:instrText>
      </w:r>
      <w:r w:rsidRPr="00AD360E">
        <w:rPr>
          <w:b/>
          <w:bCs/>
          <w:i w:val="0"/>
          <w:iCs w:val="0"/>
          <w:color w:val="auto"/>
          <w:sz w:val="22"/>
          <w:szCs w:val="22"/>
        </w:rPr>
        <w:fldChar w:fldCharType="separate"/>
      </w:r>
      <w:r w:rsidR="00050955">
        <w:rPr>
          <w:b/>
          <w:bCs/>
          <w:i w:val="0"/>
          <w:iCs w:val="0"/>
          <w:noProof/>
          <w:color w:val="auto"/>
          <w:sz w:val="22"/>
          <w:szCs w:val="22"/>
        </w:rPr>
        <w:t>2</w:t>
      </w:r>
      <w:r w:rsidRPr="00AD360E">
        <w:rPr>
          <w:b/>
          <w:bCs/>
          <w:i w:val="0"/>
          <w:iCs w:val="0"/>
          <w:color w:val="auto"/>
          <w:sz w:val="22"/>
          <w:szCs w:val="22"/>
        </w:rPr>
        <w:fldChar w:fldCharType="end"/>
      </w:r>
      <w:r w:rsidRPr="00AD360E">
        <w:rPr>
          <w:b/>
          <w:bCs/>
          <w:i w:val="0"/>
          <w:iCs w:val="0"/>
          <w:color w:val="auto"/>
          <w:sz w:val="22"/>
          <w:szCs w:val="22"/>
        </w:rPr>
        <w:t xml:space="preserve"> Dotace na jednoho obyvatele v krajích ČR v letech 2019–2025</w:t>
      </w:r>
      <w:bookmarkEnd w:id="51"/>
    </w:p>
    <w:tbl>
      <w:tblPr>
        <w:tblStyle w:val="Mkatabulky1"/>
        <w:tblW w:w="4942" w:type="pct"/>
        <w:tblInd w:w="108" w:type="dxa"/>
        <w:tblCellMar>
          <w:top w:w="85" w:type="dxa"/>
          <w:bottom w:w="85" w:type="dxa"/>
        </w:tblCellMar>
        <w:tblLook w:val="04A0" w:firstRow="1" w:lastRow="0" w:firstColumn="1" w:lastColumn="0" w:noHBand="0" w:noVBand="1"/>
      </w:tblPr>
      <w:tblGrid>
        <w:gridCol w:w="2254"/>
        <w:gridCol w:w="990"/>
        <w:gridCol w:w="990"/>
        <w:gridCol w:w="990"/>
        <w:gridCol w:w="990"/>
        <w:gridCol w:w="990"/>
        <w:gridCol w:w="990"/>
        <w:gridCol w:w="986"/>
      </w:tblGrid>
      <w:tr w:rsidR="007916C7" w:rsidRPr="008222CB" w14:paraId="098F3351" w14:textId="77777777" w:rsidTr="008222CB">
        <w:trPr>
          <w:cantSplit/>
          <w:trHeight w:val="315"/>
          <w:tblHeader/>
        </w:trPr>
        <w:tc>
          <w:tcPr>
            <w:tcW w:w="1228" w:type="pct"/>
            <w:vAlign w:val="center"/>
            <w:hideMark/>
          </w:tcPr>
          <w:p w14:paraId="456C85E6" w14:textId="3DA0811B" w:rsidR="007916C7" w:rsidRPr="008222CB" w:rsidRDefault="007916C7" w:rsidP="000010AE">
            <w:pPr>
              <w:jc w:val="center"/>
              <w:rPr>
                <w:rFonts w:eastAsia="Times New Roman"/>
                <w:b/>
                <w:bCs/>
                <w:color w:val="000000"/>
                <w:sz w:val="22"/>
                <w:szCs w:val="22"/>
                <w:lang w:eastAsia="cs-CZ"/>
              </w:rPr>
            </w:pPr>
          </w:p>
        </w:tc>
        <w:tc>
          <w:tcPr>
            <w:tcW w:w="539" w:type="pct"/>
            <w:noWrap/>
            <w:vAlign w:val="center"/>
            <w:hideMark/>
          </w:tcPr>
          <w:p w14:paraId="6F59AF6E" w14:textId="77777777" w:rsidR="007916C7" w:rsidRPr="008222CB" w:rsidRDefault="007916C7" w:rsidP="000010AE">
            <w:pPr>
              <w:jc w:val="center"/>
              <w:rPr>
                <w:rFonts w:eastAsia="Times New Roman"/>
                <w:b/>
                <w:bCs/>
                <w:color w:val="000000"/>
                <w:sz w:val="22"/>
                <w:szCs w:val="22"/>
                <w:lang w:eastAsia="cs-CZ"/>
              </w:rPr>
            </w:pPr>
            <w:r w:rsidRPr="008222CB">
              <w:rPr>
                <w:rFonts w:eastAsia="Times New Roman"/>
                <w:b/>
                <w:bCs/>
                <w:color w:val="000000"/>
                <w:sz w:val="22"/>
                <w:szCs w:val="22"/>
                <w:lang w:eastAsia="cs-CZ"/>
              </w:rPr>
              <w:t>2019</w:t>
            </w:r>
          </w:p>
        </w:tc>
        <w:tc>
          <w:tcPr>
            <w:tcW w:w="539" w:type="pct"/>
            <w:noWrap/>
            <w:vAlign w:val="center"/>
            <w:hideMark/>
          </w:tcPr>
          <w:p w14:paraId="5EABF7DC" w14:textId="77777777" w:rsidR="007916C7" w:rsidRPr="008222CB" w:rsidRDefault="007916C7" w:rsidP="000010AE">
            <w:pPr>
              <w:jc w:val="center"/>
              <w:rPr>
                <w:rFonts w:eastAsia="Times New Roman"/>
                <w:b/>
                <w:bCs/>
                <w:color w:val="000000"/>
                <w:sz w:val="22"/>
                <w:szCs w:val="22"/>
                <w:lang w:eastAsia="cs-CZ"/>
              </w:rPr>
            </w:pPr>
            <w:r w:rsidRPr="008222CB">
              <w:rPr>
                <w:rFonts w:eastAsia="Times New Roman"/>
                <w:b/>
                <w:bCs/>
                <w:color w:val="000000"/>
                <w:sz w:val="22"/>
                <w:szCs w:val="22"/>
                <w:lang w:eastAsia="cs-CZ"/>
              </w:rPr>
              <w:t>2020</w:t>
            </w:r>
          </w:p>
        </w:tc>
        <w:tc>
          <w:tcPr>
            <w:tcW w:w="539" w:type="pct"/>
            <w:noWrap/>
            <w:vAlign w:val="center"/>
            <w:hideMark/>
          </w:tcPr>
          <w:p w14:paraId="06509827" w14:textId="77777777" w:rsidR="007916C7" w:rsidRPr="008222CB" w:rsidRDefault="007916C7" w:rsidP="000010AE">
            <w:pPr>
              <w:jc w:val="center"/>
              <w:rPr>
                <w:rFonts w:eastAsia="Times New Roman"/>
                <w:b/>
                <w:bCs/>
                <w:color w:val="000000"/>
                <w:sz w:val="22"/>
                <w:szCs w:val="22"/>
                <w:lang w:eastAsia="cs-CZ"/>
              </w:rPr>
            </w:pPr>
            <w:r w:rsidRPr="008222CB">
              <w:rPr>
                <w:rFonts w:eastAsia="Times New Roman"/>
                <w:b/>
                <w:bCs/>
                <w:color w:val="000000"/>
                <w:sz w:val="22"/>
                <w:szCs w:val="22"/>
                <w:lang w:eastAsia="cs-CZ"/>
              </w:rPr>
              <w:t>2021</w:t>
            </w:r>
          </w:p>
        </w:tc>
        <w:tc>
          <w:tcPr>
            <w:tcW w:w="539" w:type="pct"/>
            <w:noWrap/>
            <w:vAlign w:val="center"/>
            <w:hideMark/>
          </w:tcPr>
          <w:p w14:paraId="5CE9D2DA" w14:textId="77777777" w:rsidR="007916C7" w:rsidRPr="008222CB" w:rsidRDefault="007916C7" w:rsidP="000010AE">
            <w:pPr>
              <w:jc w:val="center"/>
              <w:rPr>
                <w:rFonts w:eastAsia="Times New Roman"/>
                <w:b/>
                <w:bCs/>
                <w:color w:val="000000"/>
                <w:sz w:val="22"/>
                <w:szCs w:val="22"/>
                <w:lang w:eastAsia="cs-CZ"/>
              </w:rPr>
            </w:pPr>
            <w:r w:rsidRPr="008222CB">
              <w:rPr>
                <w:rFonts w:eastAsia="Times New Roman"/>
                <w:b/>
                <w:bCs/>
                <w:color w:val="000000"/>
                <w:sz w:val="22"/>
                <w:szCs w:val="22"/>
                <w:lang w:eastAsia="cs-CZ"/>
              </w:rPr>
              <w:t>2022</w:t>
            </w:r>
          </w:p>
        </w:tc>
        <w:tc>
          <w:tcPr>
            <w:tcW w:w="539" w:type="pct"/>
            <w:noWrap/>
            <w:vAlign w:val="center"/>
            <w:hideMark/>
          </w:tcPr>
          <w:p w14:paraId="114AE85D" w14:textId="77777777" w:rsidR="007916C7" w:rsidRPr="008222CB" w:rsidRDefault="007916C7" w:rsidP="000010AE">
            <w:pPr>
              <w:jc w:val="center"/>
              <w:rPr>
                <w:rFonts w:eastAsia="Times New Roman"/>
                <w:b/>
                <w:bCs/>
                <w:color w:val="000000"/>
                <w:sz w:val="22"/>
                <w:szCs w:val="22"/>
                <w:lang w:eastAsia="cs-CZ"/>
              </w:rPr>
            </w:pPr>
            <w:r w:rsidRPr="008222CB">
              <w:rPr>
                <w:rFonts w:eastAsia="Times New Roman"/>
                <w:b/>
                <w:bCs/>
                <w:color w:val="000000"/>
                <w:sz w:val="22"/>
                <w:szCs w:val="22"/>
                <w:lang w:eastAsia="cs-CZ"/>
              </w:rPr>
              <w:t>2023</w:t>
            </w:r>
          </w:p>
        </w:tc>
        <w:tc>
          <w:tcPr>
            <w:tcW w:w="539" w:type="pct"/>
            <w:noWrap/>
            <w:vAlign w:val="center"/>
            <w:hideMark/>
          </w:tcPr>
          <w:p w14:paraId="01C0F23C" w14:textId="77777777" w:rsidR="007916C7" w:rsidRPr="008222CB" w:rsidRDefault="007916C7" w:rsidP="000010AE">
            <w:pPr>
              <w:jc w:val="center"/>
              <w:rPr>
                <w:rFonts w:eastAsia="Times New Roman"/>
                <w:b/>
                <w:bCs/>
                <w:color w:val="000000"/>
                <w:sz w:val="22"/>
                <w:szCs w:val="22"/>
                <w:lang w:eastAsia="cs-CZ"/>
              </w:rPr>
            </w:pPr>
            <w:r w:rsidRPr="008222CB">
              <w:rPr>
                <w:rFonts w:eastAsia="Times New Roman"/>
                <w:b/>
                <w:bCs/>
                <w:color w:val="000000"/>
                <w:sz w:val="22"/>
                <w:szCs w:val="22"/>
                <w:lang w:eastAsia="cs-CZ"/>
              </w:rPr>
              <w:t>2024</w:t>
            </w:r>
          </w:p>
        </w:tc>
        <w:tc>
          <w:tcPr>
            <w:tcW w:w="537" w:type="pct"/>
            <w:noWrap/>
            <w:vAlign w:val="center"/>
            <w:hideMark/>
          </w:tcPr>
          <w:p w14:paraId="62198EFC" w14:textId="77777777" w:rsidR="007916C7" w:rsidRPr="008222CB" w:rsidRDefault="007916C7" w:rsidP="000010AE">
            <w:pPr>
              <w:jc w:val="center"/>
              <w:rPr>
                <w:rFonts w:eastAsia="Times New Roman"/>
                <w:b/>
                <w:bCs/>
                <w:color w:val="000000"/>
                <w:sz w:val="22"/>
                <w:szCs w:val="22"/>
                <w:lang w:eastAsia="cs-CZ"/>
              </w:rPr>
            </w:pPr>
            <w:r w:rsidRPr="008222CB">
              <w:rPr>
                <w:rFonts w:eastAsia="Times New Roman"/>
                <w:b/>
                <w:bCs/>
                <w:color w:val="000000"/>
                <w:sz w:val="22"/>
                <w:szCs w:val="22"/>
                <w:lang w:eastAsia="cs-CZ"/>
              </w:rPr>
              <w:t>2025</w:t>
            </w:r>
          </w:p>
        </w:tc>
      </w:tr>
      <w:tr w:rsidR="007916C7" w:rsidRPr="008222CB" w14:paraId="4E668149" w14:textId="77777777" w:rsidTr="008222CB">
        <w:trPr>
          <w:cantSplit/>
          <w:trHeight w:val="315"/>
        </w:trPr>
        <w:tc>
          <w:tcPr>
            <w:tcW w:w="1228" w:type="pct"/>
            <w:vAlign w:val="center"/>
            <w:hideMark/>
          </w:tcPr>
          <w:p w14:paraId="55B065C5" w14:textId="5185CF16" w:rsidR="007916C7" w:rsidRPr="008222CB" w:rsidRDefault="007916C7" w:rsidP="000010AE">
            <w:pPr>
              <w:jc w:val="center"/>
              <w:rPr>
                <w:rFonts w:eastAsia="Times New Roman"/>
                <w:b/>
                <w:bCs/>
                <w:color w:val="000000"/>
                <w:sz w:val="22"/>
                <w:szCs w:val="22"/>
                <w:lang w:eastAsia="cs-CZ"/>
              </w:rPr>
            </w:pPr>
            <w:r w:rsidRPr="008222CB">
              <w:rPr>
                <w:rFonts w:eastAsia="Times New Roman"/>
                <w:b/>
                <w:bCs/>
                <w:color w:val="000000"/>
                <w:sz w:val="22"/>
                <w:szCs w:val="22"/>
                <w:lang w:eastAsia="cs-CZ"/>
              </w:rPr>
              <w:t>Hlavní město Praha</w:t>
            </w:r>
          </w:p>
        </w:tc>
        <w:tc>
          <w:tcPr>
            <w:tcW w:w="539" w:type="pct"/>
            <w:vAlign w:val="center"/>
            <w:hideMark/>
          </w:tcPr>
          <w:p w14:paraId="6B3D0B02"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255</w:t>
            </w:r>
          </w:p>
        </w:tc>
        <w:tc>
          <w:tcPr>
            <w:tcW w:w="539" w:type="pct"/>
            <w:vAlign w:val="center"/>
            <w:hideMark/>
          </w:tcPr>
          <w:p w14:paraId="1FDC40C4"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268</w:t>
            </w:r>
          </w:p>
        </w:tc>
        <w:tc>
          <w:tcPr>
            <w:tcW w:w="539" w:type="pct"/>
            <w:vAlign w:val="center"/>
            <w:hideMark/>
          </w:tcPr>
          <w:p w14:paraId="5FAD6E8D"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219</w:t>
            </w:r>
          </w:p>
        </w:tc>
        <w:tc>
          <w:tcPr>
            <w:tcW w:w="539" w:type="pct"/>
            <w:vAlign w:val="center"/>
            <w:hideMark/>
          </w:tcPr>
          <w:p w14:paraId="1B76FEC7"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235</w:t>
            </w:r>
          </w:p>
        </w:tc>
        <w:tc>
          <w:tcPr>
            <w:tcW w:w="539" w:type="pct"/>
            <w:noWrap/>
            <w:vAlign w:val="center"/>
            <w:hideMark/>
          </w:tcPr>
          <w:p w14:paraId="3F18CCD1"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262</w:t>
            </w:r>
          </w:p>
        </w:tc>
        <w:tc>
          <w:tcPr>
            <w:tcW w:w="539" w:type="pct"/>
            <w:noWrap/>
            <w:vAlign w:val="center"/>
            <w:hideMark/>
          </w:tcPr>
          <w:p w14:paraId="3576546E"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247</w:t>
            </w:r>
          </w:p>
        </w:tc>
        <w:tc>
          <w:tcPr>
            <w:tcW w:w="537" w:type="pct"/>
            <w:noWrap/>
            <w:vAlign w:val="center"/>
            <w:hideMark/>
          </w:tcPr>
          <w:p w14:paraId="1791C606"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238</w:t>
            </w:r>
          </w:p>
        </w:tc>
      </w:tr>
      <w:tr w:rsidR="007916C7" w:rsidRPr="008222CB" w14:paraId="315DB034" w14:textId="77777777" w:rsidTr="008222CB">
        <w:trPr>
          <w:cantSplit/>
          <w:trHeight w:val="300"/>
        </w:trPr>
        <w:tc>
          <w:tcPr>
            <w:tcW w:w="1228" w:type="pct"/>
            <w:vAlign w:val="center"/>
            <w:hideMark/>
          </w:tcPr>
          <w:p w14:paraId="4D7AB4B2" w14:textId="15665683" w:rsidR="007916C7" w:rsidRPr="008222CB" w:rsidRDefault="007916C7" w:rsidP="000010AE">
            <w:pPr>
              <w:jc w:val="center"/>
              <w:rPr>
                <w:rFonts w:eastAsia="Times New Roman"/>
                <w:b/>
                <w:bCs/>
                <w:color w:val="000000"/>
                <w:sz w:val="22"/>
                <w:szCs w:val="22"/>
                <w:lang w:eastAsia="cs-CZ"/>
              </w:rPr>
            </w:pPr>
            <w:r w:rsidRPr="008222CB">
              <w:rPr>
                <w:rFonts w:eastAsia="Times New Roman"/>
                <w:b/>
                <w:bCs/>
                <w:color w:val="000000"/>
                <w:sz w:val="22"/>
                <w:szCs w:val="22"/>
                <w:lang w:eastAsia="cs-CZ"/>
              </w:rPr>
              <w:t>Jihočeský kraj</w:t>
            </w:r>
          </w:p>
        </w:tc>
        <w:tc>
          <w:tcPr>
            <w:tcW w:w="539" w:type="pct"/>
            <w:vAlign w:val="center"/>
            <w:hideMark/>
          </w:tcPr>
          <w:p w14:paraId="7772EF12"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127</w:t>
            </w:r>
          </w:p>
        </w:tc>
        <w:tc>
          <w:tcPr>
            <w:tcW w:w="539" w:type="pct"/>
            <w:vAlign w:val="center"/>
            <w:hideMark/>
          </w:tcPr>
          <w:p w14:paraId="0F4A80A6"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127</w:t>
            </w:r>
          </w:p>
        </w:tc>
        <w:tc>
          <w:tcPr>
            <w:tcW w:w="539" w:type="pct"/>
            <w:vAlign w:val="center"/>
            <w:hideMark/>
          </w:tcPr>
          <w:p w14:paraId="38362491"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98</w:t>
            </w:r>
          </w:p>
        </w:tc>
        <w:tc>
          <w:tcPr>
            <w:tcW w:w="539" w:type="pct"/>
            <w:vAlign w:val="center"/>
            <w:hideMark/>
          </w:tcPr>
          <w:p w14:paraId="1025945D"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112</w:t>
            </w:r>
          </w:p>
        </w:tc>
        <w:tc>
          <w:tcPr>
            <w:tcW w:w="539" w:type="pct"/>
            <w:noWrap/>
            <w:vAlign w:val="center"/>
            <w:hideMark/>
          </w:tcPr>
          <w:p w14:paraId="0CB9646B"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103</w:t>
            </w:r>
          </w:p>
        </w:tc>
        <w:tc>
          <w:tcPr>
            <w:tcW w:w="539" w:type="pct"/>
            <w:noWrap/>
            <w:vAlign w:val="center"/>
            <w:hideMark/>
          </w:tcPr>
          <w:p w14:paraId="3F4E0BED"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104</w:t>
            </w:r>
          </w:p>
        </w:tc>
        <w:tc>
          <w:tcPr>
            <w:tcW w:w="537" w:type="pct"/>
            <w:noWrap/>
            <w:vAlign w:val="center"/>
            <w:hideMark/>
          </w:tcPr>
          <w:p w14:paraId="302C5FA3"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107</w:t>
            </w:r>
          </w:p>
        </w:tc>
      </w:tr>
      <w:tr w:rsidR="007916C7" w:rsidRPr="008222CB" w14:paraId="7CC89D70" w14:textId="77777777" w:rsidTr="008222CB">
        <w:trPr>
          <w:cantSplit/>
          <w:trHeight w:val="315"/>
        </w:trPr>
        <w:tc>
          <w:tcPr>
            <w:tcW w:w="1228" w:type="pct"/>
            <w:vAlign w:val="center"/>
            <w:hideMark/>
          </w:tcPr>
          <w:p w14:paraId="723D995F" w14:textId="77777777" w:rsidR="007916C7" w:rsidRPr="008222CB" w:rsidRDefault="007916C7" w:rsidP="000010AE">
            <w:pPr>
              <w:jc w:val="center"/>
              <w:rPr>
                <w:rFonts w:eastAsia="Times New Roman"/>
                <w:b/>
                <w:bCs/>
                <w:color w:val="000000"/>
                <w:sz w:val="22"/>
                <w:szCs w:val="22"/>
                <w:lang w:eastAsia="cs-CZ"/>
              </w:rPr>
            </w:pPr>
            <w:r w:rsidRPr="008222CB">
              <w:rPr>
                <w:rFonts w:eastAsia="Times New Roman"/>
                <w:b/>
                <w:bCs/>
                <w:color w:val="000000"/>
                <w:sz w:val="22"/>
                <w:szCs w:val="22"/>
                <w:lang w:eastAsia="cs-CZ"/>
              </w:rPr>
              <w:t>Jihomoravský kraj</w:t>
            </w:r>
          </w:p>
        </w:tc>
        <w:tc>
          <w:tcPr>
            <w:tcW w:w="539" w:type="pct"/>
            <w:vAlign w:val="center"/>
            <w:hideMark/>
          </w:tcPr>
          <w:p w14:paraId="4031D396"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72</w:t>
            </w:r>
          </w:p>
        </w:tc>
        <w:tc>
          <w:tcPr>
            <w:tcW w:w="539" w:type="pct"/>
            <w:vAlign w:val="center"/>
            <w:hideMark/>
          </w:tcPr>
          <w:p w14:paraId="528F07EB"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40</w:t>
            </w:r>
          </w:p>
        </w:tc>
        <w:tc>
          <w:tcPr>
            <w:tcW w:w="539" w:type="pct"/>
            <w:vAlign w:val="center"/>
            <w:hideMark/>
          </w:tcPr>
          <w:p w14:paraId="542FA7D3"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44</w:t>
            </w:r>
          </w:p>
        </w:tc>
        <w:tc>
          <w:tcPr>
            <w:tcW w:w="539" w:type="pct"/>
            <w:vAlign w:val="center"/>
            <w:hideMark/>
          </w:tcPr>
          <w:p w14:paraId="4346213E"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150</w:t>
            </w:r>
          </w:p>
        </w:tc>
        <w:tc>
          <w:tcPr>
            <w:tcW w:w="539" w:type="pct"/>
            <w:noWrap/>
            <w:vAlign w:val="center"/>
            <w:hideMark/>
          </w:tcPr>
          <w:p w14:paraId="74762E52"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66</w:t>
            </w:r>
          </w:p>
        </w:tc>
        <w:tc>
          <w:tcPr>
            <w:tcW w:w="539" w:type="pct"/>
            <w:noWrap/>
            <w:vAlign w:val="center"/>
            <w:hideMark/>
          </w:tcPr>
          <w:p w14:paraId="74DC0815"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81</w:t>
            </w:r>
          </w:p>
        </w:tc>
        <w:tc>
          <w:tcPr>
            <w:tcW w:w="537" w:type="pct"/>
            <w:noWrap/>
            <w:vAlign w:val="center"/>
            <w:hideMark/>
          </w:tcPr>
          <w:p w14:paraId="382EF70E"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60</w:t>
            </w:r>
          </w:p>
        </w:tc>
      </w:tr>
      <w:tr w:rsidR="007916C7" w:rsidRPr="008222CB" w14:paraId="26D104B2" w14:textId="77777777" w:rsidTr="008222CB">
        <w:trPr>
          <w:cantSplit/>
          <w:trHeight w:val="315"/>
        </w:trPr>
        <w:tc>
          <w:tcPr>
            <w:tcW w:w="1228" w:type="pct"/>
            <w:vAlign w:val="center"/>
            <w:hideMark/>
          </w:tcPr>
          <w:p w14:paraId="374CCB39" w14:textId="12119910" w:rsidR="007916C7" w:rsidRPr="008222CB" w:rsidRDefault="007916C7" w:rsidP="000010AE">
            <w:pPr>
              <w:jc w:val="center"/>
              <w:rPr>
                <w:rFonts w:eastAsia="Times New Roman"/>
                <w:b/>
                <w:bCs/>
                <w:color w:val="000000"/>
                <w:sz w:val="22"/>
                <w:szCs w:val="22"/>
                <w:lang w:eastAsia="cs-CZ"/>
              </w:rPr>
            </w:pPr>
            <w:r w:rsidRPr="008222CB">
              <w:rPr>
                <w:rFonts w:eastAsia="Times New Roman"/>
                <w:b/>
                <w:bCs/>
                <w:color w:val="000000"/>
                <w:sz w:val="22"/>
                <w:szCs w:val="22"/>
                <w:lang w:eastAsia="cs-CZ"/>
              </w:rPr>
              <w:t>Karlovarský kraj</w:t>
            </w:r>
          </w:p>
        </w:tc>
        <w:tc>
          <w:tcPr>
            <w:tcW w:w="539" w:type="pct"/>
            <w:vAlign w:val="center"/>
            <w:hideMark/>
          </w:tcPr>
          <w:p w14:paraId="181D152A" w14:textId="21FC4051" w:rsidR="007916C7" w:rsidRPr="008222CB" w:rsidRDefault="000010AE" w:rsidP="000010AE">
            <w:pPr>
              <w:jc w:val="center"/>
              <w:rPr>
                <w:rFonts w:eastAsia="Times New Roman"/>
                <w:color w:val="000000"/>
                <w:sz w:val="22"/>
                <w:szCs w:val="22"/>
                <w:lang w:eastAsia="cs-CZ"/>
              </w:rPr>
            </w:pPr>
            <w:r w:rsidRPr="008222CB">
              <w:rPr>
                <w:rFonts w:eastAsia="Times New Roman"/>
                <w:color w:val="000000"/>
                <w:sz w:val="22"/>
                <w:szCs w:val="22"/>
                <w:lang w:eastAsia="cs-CZ"/>
              </w:rPr>
              <w:t>–</w:t>
            </w:r>
          </w:p>
        </w:tc>
        <w:tc>
          <w:tcPr>
            <w:tcW w:w="539" w:type="pct"/>
            <w:vAlign w:val="center"/>
            <w:hideMark/>
          </w:tcPr>
          <w:p w14:paraId="2EC19C5D" w14:textId="1DDDBB65" w:rsidR="007916C7" w:rsidRPr="008222CB" w:rsidRDefault="000010AE" w:rsidP="000010AE">
            <w:pPr>
              <w:jc w:val="center"/>
              <w:rPr>
                <w:rFonts w:eastAsia="Times New Roman"/>
                <w:color w:val="000000"/>
                <w:sz w:val="22"/>
                <w:szCs w:val="22"/>
                <w:lang w:eastAsia="cs-CZ"/>
              </w:rPr>
            </w:pPr>
            <w:r w:rsidRPr="008222CB">
              <w:rPr>
                <w:rFonts w:eastAsia="Times New Roman"/>
                <w:color w:val="000000"/>
                <w:sz w:val="22"/>
                <w:szCs w:val="22"/>
                <w:lang w:eastAsia="cs-CZ"/>
              </w:rPr>
              <w:t>–</w:t>
            </w:r>
          </w:p>
        </w:tc>
        <w:tc>
          <w:tcPr>
            <w:tcW w:w="539" w:type="pct"/>
            <w:vAlign w:val="center"/>
            <w:hideMark/>
          </w:tcPr>
          <w:p w14:paraId="549866CA" w14:textId="182424C5" w:rsidR="007916C7" w:rsidRPr="008222CB" w:rsidRDefault="00405E87" w:rsidP="000010AE">
            <w:pPr>
              <w:jc w:val="center"/>
              <w:rPr>
                <w:rFonts w:eastAsia="Times New Roman"/>
                <w:color w:val="000000"/>
                <w:sz w:val="22"/>
                <w:szCs w:val="22"/>
                <w:lang w:eastAsia="cs-CZ"/>
              </w:rPr>
            </w:pPr>
            <w:r w:rsidRPr="008222CB">
              <w:rPr>
                <w:rFonts w:eastAsia="Times New Roman"/>
                <w:color w:val="000000"/>
                <w:sz w:val="22"/>
                <w:szCs w:val="22"/>
                <w:lang w:eastAsia="cs-CZ"/>
              </w:rPr>
              <w:t>–</w:t>
            </w:r>
          </w:p>
        </w:tc>
        <w:tc>
          <w:tcPr>
            <w:tcW w:w="539" w:type="pct"/>
            <w:vAlign w:val="center"/>
            <w:hideMark/>
          </w:tcPr>
          <w:p w14:paraId="75AC2667"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148</w:t>
            </w:r>
          </w:p>
        </w:tc>
        <w:tc>
          <w:tcPr>
            <w:tcW w:w="539" w:type="pct"/>
            <w:noWrap/>
            <w:vAlign w:val="center"/>
            <w:hideMark/>
          </w:tcPr>
          <w:p w14:paraId="684A2125"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154</w:t>
            </w:r>
          </w:p>
        </w:tc>
        <w:tc>
          <w:tcPr>
            <w:tcW w:w="539" w:type="pct"/>
            <w:noWrap/>
            <w:vAlign w:val="center"/>
            <w:hideMark/>
          </w:tcPr>
          <w:p w14:paraId="7EE67FA6"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159</w:t>
            </w:r>
          </w:p>
        </w:tc>
        <w:tc>
          <w:tcPr>
            <w:tcW w:w="537" w:type="pct"/>
            <w:noWrap/>
            <w:vAlign w:val="center"/>
            <w:hideMark/>
          </w:tcPr>
          <w:p w14:paraId="6BBC0321"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210</w:t>
            </w:r>
          </w:p>
        </w:tc>
      </w:tr>
      <w:tr w:rsidR="007916C7" w:rsidRPr="008222CB" w14:paraId="2358E2E0" w14:textId="77777777" w:rsidTr="008222CB">
        <w:trPr>
          <w:cantSplit/>
          <w:trHeight w:val="315"/>
        </w:trPr>
        <w:tc>
          <w:tcPr>
            <w:tcW w:w="1228" w:type="pct"/>
            <w:vAlign w:val="center"/>
            <w:hideMark/>
          </w:tcPr>
          <w:p w14:paraId="3BADF64F" w14:textId="07BC841A" w:rsidR="007916C7" w:rsidRPr="008222CB" w:rsidRDefault="007916C7" w:rsidP="000010AE">
            <w:pPr>
              <w:jc w:val="center"/>
              <w:rPr>
                <w:rFonts w:eastAsia="Times New Roman"/>
                <w:b/>
                <w:bCs/>
                <w:color w:val="000000"/>
                <w:sz w:val="22"/>
                <w:szCs w:val="22"/>
                <w:lang w:eastAsia="cs-CZ"/>
              </w:rPr>
            </w:pPr>
            <w:r w:rsidRPr="008222CB">
              <w:rPr>
                <w:rFonts w:eastAsia="Times New Roman"/>
                <w:b/>
                <w:bCs/>
                <w:color w:val="000000"/>
                <w:sz w:val="22"/>
                <w:szCs w:val="22"/>
                <w:lang w:eastAsia="cs-CZ"/>
              </w:rPr>
              <w:t>Kraj Vysočina</w:t>
            </w:r>
          </w:p>
        </w:tc>
        <w:tc>
          <w:tcPr>
            <w:tcW w:w="539" w:type="pct"/>
            <w:vAlign w:val="center"/>
            <w:hideMark/>
          </w:tcPr>
          <w:p w14:paraId="1BCEFFC8"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26</w:t>
            </w:r>
          </w:p>
        </w:tc>
        <w:tc>
          <w:tcPr>
            <w:tcW w:w="539" w:type="pct"/>
            <w:vAlign w:val="center"/>
            <w:hideMark/>
          </w:tcPr>
          <w:p w14:paraId="6F374F47"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65</w:t>
            </w:r>
          </w:p>
        </w:tc>
        <w:tc>
          <w:tcPr>
            <w:tcW w:w="539" w:type="pct"/>
            <w:vAlign w:val="center"/>
            <w:hideMark/>
          </w:tcPr>
          <w:p w14:paraId="37E95CC4"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48</w:t>
            </w:r>
          </w:p>
        </w:tc>
        <w:tc>
          <w:tcPr>
            <w:tcW w:w="539" w:type="pct"/>
            <w:vAlign w:val="center"/>
            <w:hideMark/>
          </w:tcPr>
          <w:p w14:paraId="0E989C5B"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62</w:t>
            </w:r>
          </w:p>
        </w:tc>
        <w:tc>
          <w:tcPr>
            <w:tcW w:w="539" w:type="pct"/>
            <w:noWrap/>
            <w:vAlign w:val="center"/>
            <w:hideMark/>
          </w:tcPr>
          <w:p w14:paraId="0FB2F7AC"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132</w:t>
            </w:r>
          </w:p>
        </w:tc>
        <w:tc>
          <w:tcPr>
            <w:tcW w:w="539" w:type="pct"/>
            <w:noWrap/>
            <w:vAlign w:val="center"/>
            <w:hideMark/>
          </w:tcPr>
          <w:p w14:paraId="5FD44631"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71</w:t>
            </w:r>
          </w:p>
        </w:tc>
        <w:tc>
          <w:tcPr>
            <w:tcW w:w="537" w:type="pct"/>
            <w:noWrap/>
            <w:vAlign w:val="center"/>
            <w:hideMark/>
          </w:tcPr>
          <w:p w14:paraId="6D95B54B" w14:textId="68954366" w:rsidR="007916C7" w:rsidRPr="008222CB" w:rsidRDefault="00405E87" w:rsidP="000010AE">
            <w:pPr>
              <w:jc w:val="center"/>
              <w:rPr>
                <w:rFonts w:eastAsia="Times New Roman"/>
                <w:color w:val="000000"/>
                <w:sz w:val="22"/>
                <w:szCs w:val="22"/>
                <w:lang w:eastAsia="cs-CZ"/>
              </w:rPr>
            </w:pPr>
            <w:r w:rsidRPr="008222CB">
              <w:rPr>
                <w:rFonts w:eastAsia="Times New Roman"/>
                <w:color w:val="000000"/>
                <w:sz w:val="22"/>
                <w:szCs w:val="22"/>
                <w:lang w:eastAsia="cs-CZ"/>
              </w:rPr>
              <w:t>–</w:t>
            </w:r>
          </w:p>
        </w:tc>
      </w:tr>
      <w:tr w:rsidR="007916C7" w:rsidRPr="008222CB" w14:paraId="343ED1AD" w14:textId="77777777" w:rsidTr="008222CB">
        <w:trPr>
          <w:cantSplit/>
          <w:trHeight w:val="315"/>
        </w:trPr>
        <w:tc>
          <w:tcPr>
            <w:tcW w:w="1228" w:type="pct"/>
            <w:vAlign w:val="center"/>
            <w:hideMark/>
          </w:tcPr>
          <w:p w14:paraId="2404831E" w14:textId="215C2123" w:rsidR="007916C7" w:rsidRPr="008222CB" w:rsidRDefault="007916C7" w:rsidP="000010AE">
            <w:pPr>
              <w:jc w:val="center"/>
              <w:rPr>
                <w:rFonts w:eastAsia="Times New Roman"/>
                <w:b/>
                <w:bCs/>
                <w:color w:val="000000"/>
                <w:sz w:val="22"/>
                <w:szCs w:val="22"/>
                <w:lang w:eastAsia="cs-CZ"/>
              </w:rPr>
            </w:pPr>
            <w:r w:rsidRPr="008222CB">
              <w:rPr>
                <w:rFonts w:eastAsia="Times New Roman"/>
                <w:b/>
                <w:bCs/>
                <w:color w:val="000000"/>
                <w:sz w:val="22"/>
                <w:szCs w:val="22"/>
                <w:lang w:eastAsia="cs-CZ"/>
              </w:rPr>
              <w:t>Královéhradecký kraj</w:t>
            </w:r>
          </w:p>
        </w:tc>
        <w:tc>
          <w:tcPr>
            <w:tcW w:w="539" w:type="pct"/>
            <w:vAlign w:val="center"/>
            <w:hideMark/>
          </w:tcPr>
          <w:p w14:paraId="5C26E446"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68</w:t>
            </w:r>
          </w:p>
        </w:tc>
        <w:tc>
          <w:tcPr>
            <w:tcW w:w="539" w:type="pct"/>
            <w:vAlign w:val="center"/>
            <w:hideMark/>
          </w:tcPr>
          <w:p w14:paraId="5B102B1E"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55</w:t>
            </w:r>
          </w:p>
        </w:tc>
        <w:tc>
          <w:tcPr>
            <w:tcW w:w="539" w:type="pct"/>
            <w:vAlign w:val="center"/>
            <w:hideMark/>
          </w:tcPr>
          <w:p w14:paraId="16530800" w14:textId="7FFBC809" w:rsidR="007916C7" w:rsidRPr="008222CB" w:rsidRDefault="000010AE" w:rsidP="000010AE">
            <w:pPr>
              <w:jc w:val="center"/>
              <w:rPr>
                <w:rFonts w:eastAsia="Times New Roman"/>
                <w:color w:val="000000"/>
                <w:sz w:val="22"/>
                <w:szCs w:val="22"/>
                <w:lang w:eastAsia="cs-CZ"/>
              </w:rPr>
            </w:pPr>
            <w:r w:rsidRPr="008222CB">
              <w:rPr>
                <w:rFonts w:eastAsia="Times New Roman"/>
                <w:color w:val="000000"/>
                <w:sz w:val="22"/>
                <w:szCs w:val="22"/>
                <w:lang w:eastAsia="cs-CZ"/>
              </w:rPr>
              <w:t>–</w:t>
            </w:r>
          </w:p>
        </w:tc>
        <w:tc>
          <w:tcPr>
            <w:tcW w:w="539" w:type="pct"/>
            <w:vAlign w:val="center"/>
            <w:hideMark/>
          </w:tcPr>
          <w:p w14:paraId="0A66A346" w14:textId="64676672" w:rsidR="007916C7" w:rsidRPr="008222CB" w:rsidRDefault="000010AE" w:rsidP="000010AE">
            <w:pPr>
              <w:jc w:val="center"/>
              <w:rPr>
                <w:rFonts w:eastAsia="Times New Roman"/>
                <w:color w:val="000000"/>
                <w:sz w:val="22"/>
                <w:szCs w:val="22"/>
                <w:lang w:eastAsia="cs-CZ"/>
              </w:rPr>
            </w:pPr>
            <w:r w:rsidRPr="008222CB">
              <w:rPr>
                <w:rFonts w:eastAsia="Times New Roman"/>
                <w:color w:val="000000"/>
                <w:sz w:val="22"/>
                <w:szCs w:val="22"/>
                <w:lang w:eastAsia="cs-CZ"/>
              </w:rPr>
              <w:t>–</w:t>
            </w:r>
          </w:p>
        </w:tc>
        <w:tc>
          <w:tcPr>
            <w:tcW w:w="539" w:type="pct"/>
            <w:noWrap/>
            <w:vAlign w:val="center"/>
            <w:hideMark/>
          </w:tcPr>
          <w:p w14:paraId="1E925B8B" w14:textId="0B287887" w:rsidR="007916C7" w:rsidRPr="008222CB" w:rsidRDefault="000010AE" w:rsidP="000010AE">
            <w:pPr>
              <w:jc w:val="center"/>
              <w:rPr>
                <w:rFonts w:eastAsia="Times New Roman"/>
                <w:color w:val="000000"/>
                <w:sz w:val="22"/>
                <w:szCs w:val="22"/>
                <w:lang w:eastAsia="cs-CZ"/>
              </w:rPr>
            </w:pPr>
            <w:r w:rsidRPr="008222CB">
              <w:rPr>
                <w:rFonts w:eastAsia="Times New Roman"/>
                <w:color w:val="000000"/>
                <w:sz w:val="22"/>
                <w:szCs w:val="22"/>
                <w:lang w:eastAsia="cs-CZ"/>
              </w:rPr>
              <w:t>–</w:t>
            </w:r>
          </w:p>
        </w:tc>
        <w:tc>
          <w:tcPr>
            <w:tcW w:w="539" w:type="pct"/>
            <w:noWrap/>
            <w:vAlign w:val="center"/>
            <w:hideMark/>
          </w:tcPr>
          <w:p w14:paraId="6FCEB64A" w14:textId="55FF8D98" w:rsidR="007916C7" w:rsidRPr="008222CB" w:rsidRDefault="000010AE" w:rsidP="000010AE">
            <w:pPr>
              <w:jc w:val="center"/>
              <w:rPr>
                <w:rFonts w:eastAsia="Times New Roman"/>
                <w:color w:val="000000"/>
                <w:sz w:val="22"/>
                <w:szCs w:val="22"/>
                <w:lang w:eastAsia="cs-CZ"/>
              </w:rPr>
            </w:pPr>
            <w:r w:rsidRPr="008222CB">
              <w:rPr>
                <w:rFonts w:eastAsia="Times New Roman"/>
                <w:color w:val="000000"/>
                <w:sz w:val="22"/>
                <w:szCs w:val="22"/>
                <w:lang w:eastAsia="cs-CZ"/>
              </w:rPr>
              <w:t>–</w:t>
            </w:r>
          </w:p>
        </w:tc>
        <w:tc>
          <w:tcPr>
            <w:tcW w:w="537" w:type="pct"/>
            <w:noWrap/>
            <w:vAlign w:val="center"/>
            <w:hideMark/>
          </w:tcPr>
          <w:p w14:paraId="68342A12" w14:textId="30E666BD" w:rsidR="007916C7" w:rsidRPr="008222CB" w:rsidRDefault="000010AE" w:rsidP="000010AE">
            <w:pPr>
              <w:jc w:val="center"/>
              <w:rPr>
                <w:rFonts w:eastAsia="Times New Roman"/>
                <w:color w:val="000000"/>
                <w:sz w:val="22"/>
                <w:szCs w:val="22"/>
                <w:lang w:eastAsia="cs-CZ"/>
              </w:rPr>
            </w:pPr>
            <w:r w:rsidRPr="008222CB">
              <w:rPr>
                <w:rFonts w:eastAsia="Times New Roman"/>
                <w:color w:val="000000"/>
                <w:sz w:val="22"/>
                <w:szCs w:val="22"/>
                <w:lang w:eastAsia="cs-CZ"/>
              </w:rPr>
              <w:t>–</w:t>
            </w:r>
          </w:p>
        </w:tc>
      </w:tr>
      <w:tr w:rsidR="007916C7" w:rsidRPr="008222CB" w14:paraId="6504D6F5" w14:textId="77777777" w:rsidTr="008222CB">
        <w:trPr>
          <w:cantSplit/>
          <w:trHeight w:val="272"/>
        </w:trPr>
        <w:tc>
          <w:tcPr>
            <w:tcW w:w="1228" w:type="pct"/>
            <w:vAlign w:val="center"/>
            <w:hideMark/>
          </w:tcPr>
          <w:p w14:paraId="68FEAB38" w14:textId="70697FB9" w:rsidR="007916C7" w:rsidRPr="008222CB" w:rsidRDefault="007916C7" w:rsidP="000010AE">
            <w:pPr>
              <w:jc w:val="center"/>
              <w:rPr>
                <w:rFonts w:eastAsia="Times New Roman"/>
                <w:b/>
                <w:bCs/>
                <w:color w:val="000000"/>
                <w:sz w:val="22"/>
                <w:szCs w:val="22"/>
                <w:lang w:eastAsia="cs-CZ"/>
              </w:rPr>
            </w:pPr>
            <w:r w:rsidRPr="008222CB">
              <w:rPr>
                <w:rFonts w:eastAsia="Times New Roman"/>
                <w:b/>
                <w:bCs/>
                <w:color w:val="000000"/>
                <w:sz w:val="22"/>
                <w:szCs w:val="22"/>
                <w:lang w:eastAsia="cs-CZ"/>
              </w:rPr>
              <w:t>Liberecký kraj</w:t>
            </w:r>
          </w:p>
        </w:tc>
        <w:tc>
          <w:tcPr>
            <w:tcW w:w="539" w:type="pct"/>
            <w:vAlign w:val="center"/>
            <w:hideMark/>
          </w:tcPr>
          <w:p w14:paraId="0CFB673A"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205</w:t>
            </w:r>
          </w:p>
        </w:tc>
        <w:tc>
          <w:tcPr>
            <w:tcW w:w="539" w:type="pct"/>
            <w:vAlign w:val="center"/>
            <w:hideMark/>
          </w:tcPr>
          <w:p w14:paraId="23B3D46B"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29</w:t>
            </w:r>
          </w:p>
        </w:tc>
        <w:tc>
          <w:tcPr>
            <w:tcW w:w="539" w:type="pct"/>
            <w:vAlign w:val="center"/>
            <w:hideMark/>
          </w:tcPr>
          <w:p w14:paraId="44E8D720"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107</w:t>
            </w:r>
          </w:p>
        </w:tc>
        <w:tc>
          <w:tcPr>
            <w:tcW w:w="539" w:type="pct"/>
            <w:vAlign w:val="center"/>
            <w:hideMark/>
          </w:tcPr>
          <w:p w14:paraId="3391C0B1"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101</w:t>
            </w:r>
          </w:p>
        </w:tc>
        <w:tc>
          <w:tcPr>
            <w:tcW w:w="539" w:type="pct"/>
            <w:noWrap/>
            <w:vAlign w:val="center"/>
            <w:hideMark/>
          </w:tcPr>
          <w:p w14:paraId="799A0683"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127</w:t>
            </w:r>
          </w:p>
        </w:tc>
        <w:tc>
          <w:tcPr>
            <w:tcW w:w="539" w:type="pct"/>
            <w:noWrap/>
            <w:vAlign w:val="center"/>
            <w:hideMark/>
          </w:tcPr>
          <w:p w14:paraId="24F8C2FB"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159</w:t>
            </w:r>
          </w:p>
        </w:tc>
        <w:tc>
          <w:tcPr>
            <w:tcW w:w="537" w:type="pct"/>
            <w:noWrap/>
            <w:vAlign w:val="center"/>
            <w:hideMark/>
          </w:tcPr>
          <w:p w14:paraId="765CE688"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168</w:t>
            </w:r>
          </w:p>
        </w:tc>
      </w:tr>
      <w:tr w:rsidR="007916C7" w:rsidRPr="008222CB" w14:paraId="3952B147" w14:textId="77777777" w:rsidTr="008222CB">
        <w:trPr>
          <w:cantSplit/>
          <w:trHeight w:val="315"/>
        </w:trPr>
        <w:tc>
          <w:tcPr>
            <w:tcW w:w="1228" w:type="pct"/>
            <w:vAlign w:val="center"/>
            <w:hideMark/>
          </w:tcPr>
          <w:p w14:paraId="05B7500C" w14:textId="77777777" w:rsidR="007916C7" w:rsidRPr="008222CB" w:rsidRDefault="007916C7" w:rsidP="000010AE">
            <w:pPr>
              <w:jc w:val="center"/>
              <w:rPr>
                <w:rFonts w:eastAsia="Times New Roman"/>
                <w:b/>
                <w:bCs/>
                <w:color w:val="000000"/>
                <w:sz w:val="22"/>
                <w:szCs w:val="22"/>
                <w:lang w:eastAsia="cs-CZ"/>
              </w:rPr>
            </w:pPr>
            <w:r w:rsidRPr="008222CB">
              <w:rPr>
                <w:rFonts w:eastAsia="Times New Roman"/>
                <w:b/>
                <w:bCs/>
                <w:color w:val="000000"/>
                <w:sz w:val="22"/>
                <w:szCs w:val="22"/>
                <w:lang w:eastAsia="cs-CZ"/>
              </w:rPr>
              <w:t>Moravskoslezský kraj</w:t>
            </w:r>
          </w:p>
        </w:tc>
        <w:tc>
          <w:tcPr>
            <w:tcW w:w="539" w:type="pct"/>
            <w:vAlign w:val="center"/>
            <w:hideMark/>
          </w:tcPr>
          <w:p w14:paraId="64868412"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114</w:t>
            </w:r>
          </w:p>
        </w:tc>
        <w:tc>
          <w:tcPr>
            <w:tcW w:w="539" w:type="pct"/>
            <w:vAlign w:val="center"/>
            <w:hideMark/>
          </w:tcPr>
          <w:p w14:paraId="17858AB9"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100</w:t>
            </w:r>
          </w:p>
        </w:tc>
        <w:tc>
          <w:tcPr>
            <w:tcW w:w="539" w:type="pct"/>
            <w:vAlign w:val="center"/>
            <w:hideMark/>
          </w:tcPr>
          <w:p w14:paraId="7927890F"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75</w:t>
            </w:r>
          </w:p>
        </w:tc>
        <w:tc>
          <w:tcPr>
            <w:tcW w:w="539" w:type="pct"/>
            <w:vAlign w:val="center"/>
            <w:hideMark/>
          </w:tcPr>
          <w:p w14:paraId="7CC20AF1"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94</w:t>
            </w:r>
          </w:p>
        </w:tc>
        <w:tc>
          <w:tcPr>
            <w:tcW w:w="539" w:type="pct"/>
            <w:noWrap/>
            <w:vAlign w:val="center"/>
            <w:hideMark/>
          </w:tcPr>
          <w:p w14:paraId="3B2AC18D"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122</w:t>
            </w:r>
          </w:p>
        </w:tc>
        <w:tc>
          <w:tcPr>
            <w:tcW w:w="539" w:type="pct"/>
            <w:noWrap/>
            <w:vAlign w:val="center"/>
            <w:hideMark/>
          </w:tcPr>
          <w:p w14:paraId="72501DC1"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165</w:t>
            </w:r>
          </w:p>
        </w:tc>
        <w:tc>
          <w:tcPr>
            <w:tcW w:w="537" w:type="pct"/>
            <w:noWrap/>
            <w:vAlign w:val="center"/>
            <w:hideMark/>
          </w:tcPr>
          <w:p w14:paraId="069265A9"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151</w:t>
            </w:r>
          </w:p>
        </w:tc>
      </w:tr>
      <w:tr w:rsidR="007916C7" w:rsidRPr="008222CB" w14:paraId="70961218" w14:textId="77777777" w:rsidTr="008222CB">
        <w:trPr>
          <w:cantSplit/>
          <w:trHeight w:val="307"/>
        </w:trPr>
        <w:tc>
          <w:tcPr>
            <w:tcW w:w="1228" w:type="pct"/>
            <w:vAlign w:val="center"/>
            <w:hideMark/>
          </w:tcPr>
          <w:p w14:paraId="3467C311" w14:textId="1A55C6C2" w:rsidR="007916C7" w:rsidRPr="008222CB" w:rsidRDefault="007916C7" w:rsidP="000010AE">
            <w:pPr>
              <w:jc w:val="center"/>
              <w:rPr>
                <w:rFonts w:eastAsia="Times New Roman"/>
                <w:b/>
                <w:bCs/>
                <w:color w:val="000000"/>
                <w:sz w:val="22"/>
                <w:szCs w:val="22"/>
                <w:lang w:eastAsia="cs-CZ"/>
              </w:rPr>
            </w:pPr>
            <w:r w:rsidRPr="008222CB">
              <w:rPr>
                <w:rFonts w:eastAsia="Times New Roman"/>
                <w:b/>
                <w:bCs/>
                <w:color w:val="000000"/>
                <w:sz w:val="22"/>
                <w:szCs w:val="22"/>
                <w:lang w:eastAsia="cs-CZ"/>
              </w:rPr>
              <w:t>Olomoucký kraj</w:t>
            </w:r>
          </w:p>
        </w:tc>
        <w:tc>
          <w:tcPr>
            <w:tcW w:w="539" w:type="pct"/>
            <w:vAlign w:val="center"/>
            <w:hideMark/>
          </w:tcPr>
          <w:p w14:paraId="0BB32797"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158</w:t>
            </w:r>
          </w:p>
        </w:tc>
        <w:tc>
          <w:tcPr>
            <w:tcW w:w="539" w:type="pct"/>
            <w:vAlign w:val="center"/>
            <w:hideMark/>
          </w:tcPr>
          <w:p w14:paraId="7302791C"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157</w:t>
            </w:r>
          </w:p>
        </w:tc>
        <w:tc>
          <w:tcPr>
            <w:tcW w:w="539" w:type="pct"/>
            <w:vAlign w:val="center"/>
            <w:hideMark/>
          </w:tcPr>
          <w:p w14:paraId="40ED1C49"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138</w:t>
            </w:r>
          </w:p>
        </w:tc>
        <w:tc>
          <w:tcPr>
            <w:tcW w:w="539" w:type="pct"/>
            <w:vAlign w:val="center"/>
            <w:hideMark/>
          </w:tcPr>
          <w:p w14:paraId="6362F2C3"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139</w:t>
            </w:r>
          </w:p>
        </w:tc>
        <w:tc>
          <w:tcPr>
            <w:tcW w:w="539" w:type="pct"/>
            <w:noWrap/>
            <w:vAlign w:val="center"/>
            <w:hideMark/>
          </w:tcPr>
          <w:p w14:paraId="6607FF4D"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137</w:t>
            </w:r>
          </w:p>
        </w:tc>
        <w:tc>
          <w:tcPr>
            <w:tcW w:w="539" w:type="pct"/>
            <w:noWrap/>
            <w:vAlign w:val="center"/>
            <w:hideMark/>
          </w:tcPr>
          <w:p w14:paraId="5BDA0C5B"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141</w:t>
            </w:r>
          </w:p>
        </w:tc>
        <w:tc>
          <w:tcPr>
            <w:tcW w:w="537" w:type="pct"/>
            <w:noWrap/>
            <w:vAlign w:val="center"/>
            <w:hideMark/>
          </w:tcPr>
          <w:p w14:paraId="5718E1AA"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181</w:t>
            </w:r>
          </w:p>
        </w:tc>
      </w:tr>
      <w:tr w:rsidR="007916C7" w:rsidRPr="008222CB" w14:paraId="51BFE105" w14:textId="77777777" w:rsidTr="008222CB">
        <w:trPr>
          <w:cantSplit/>
          <w:trHeight w:val="315"/>
        </w:trPr>
        <w:tc>
          <w:tcPr>
            <w:tcW w:w="1228" w:type="pct"/>
            <w:vAlign w:val="center"/>
            <w:hideMark/>
          </w:tcPr>
          <w:p w14:paraId="48410CAB" w14:textId="67B6BF57" w:rsidR="007916C7" w:rsidRPr="008222CB" w:rsidRDefault="007916C7" w:rsidP="000010AE">
            <w:pPr>
              <w:jc w:val="center"/>
              <w:rPr>
                <w:rFonts w:eastAsia="Times New Roman"/>
                <w:b/>
                <w:bCs/>
                <w:color w:val="000000"/>
                <w:sz w:val="22"/>
                <w:szCs w:val="22"/>
                <w:lang w:eastAsia="cs-CZ"/>
              </w:rPr>
            </w:pPr>
            <w:r w:rsidRPr="008222CB">
              <w:rPr>
                <w:rFonts w:eastAsia="Times New Roman"/>
                <w:b/>
                <w:bCs/>
                <w:color w:val="000000"/>
                <w:sz w:val="22"/>
                <w:szCs w:val="22"/>
                <w:lang w:eastAsia="cs-CZ"/>
              </w:rPr>
              <w:t>Pardubický kraj</w:t>
            </w:r>
          </w:p>
        </w:tc>
        <w:tc>
          <w:tcPr>
            <w:tcW w:w="539" w:type="pct"/>
            <w:vAlign w:val="center"/>
            <w:hideMark/>
          </w:tcPr>
          <w:p w14:paraId="028FCFF8"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83</w:t>
            </w:r>
          </w:p>
        </w:tc>
        <w:tc>
          <w:tcPr>
            <w:tcW w:w="539" w:type="pct"/>
            <w:vAlign w:val="center"/>
            <w:hideMark/>
          </w:tcPr>
          <w:p w14:paraId="622A1A62"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58</w:t>
            </w:r>
          </w:p>
        </w:tc>
        <w:tc>
          <w:tcPr>
            <w:tcW w:w="539" w:type="pct"/>
            <w:vAlign w:val="center"/>
            <w:hideMark/>
          </w:tcPr>
          <w:p w14:paraId="044311C7"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50</w:t>
            </w:r>
          </w:p>
        </w:tc>
        <w:tc>
          <w:tcPr>
            <w:tcW w:w="539" w:type="pct"/>
            <w:vAlign w:val="center"/>
            <w:hideMark/>
          </w:tcPr>
          <w:p w14:paraId="1C0DA030"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88</w:t>
            </w:r>
          </w:p>
        </w:tc>
        <w:tc>
          <w:tcPr>
            <w:tcW w:w="539" w:type="pct"/>
            <w:noWrap/>
            <w:vAlign w:val="center"/>
            <w:hideMark/>
          </w:tcPr>
          <w:p w14:paraId="51C7214F"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83</w:t>
            </w:r>
          </w:p>
        </w:tc>
        <w:tc>
          <w:tcPr>
            <w:tcW w:w="539" w:type="pct"/>
            <w:noWrap/>
            <w:vAlign w:val="center"/>
            <w:hideMark/>
          </w:tcPr>
          <w:p w14:paraId="5F55C5AA"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111</w:t>
            </w:r>
          </w:p>
        </w:tc>
        <w:tc>
          <w:tcPr>
            <w:tcW w:w="537" w:type="pct"/>
            <w:noWrap/>
            <w:vAlign w:val="center"/>
            <w:hideMark/>
          </w:tcPr>
          <w:p w14:paraId="788CEF29"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103</w:t>
            </w:r>
          </w:p>
        </w:tc>
      </w:tr>
      <w:tr w:rsidR="007916C7" w:rsidRPr="008222CB" w14:paraId="31740809" w14:textId="77777777" w:rsidTr="008222CB">
        <w:trPr>
          <w:cantSplit/>
          <w:trHeight w:val="315"/>
        </w:trPr>
        <w:tc>
          <w:tcPr>
            <w:tcW w:w="1228" w:type="pct"/>
            <w:vAlign w:val="center"/>
            <w:hideMark/>
          </w:tcPr>
          <w:p w14:paraId="492850A9" w14:textId="68D755A7" w:rsidR="007916C7" w:rsidRPr="008222CB" w:rsidRDefault="007916C7" w:rsidP="000010AE">
            <w:pPr>
              <w:jc w:val="center"/>
              <w:rPr>
                <w:rFonts w:eastAsia="Times New Roman"/>
                <w:b/>
                <w:bCs/>
                <w:color w:val="000000"/>
                <w:sz w:val="22"/>
                <w:szCs w:val="22"/>
                <w:lang w:eastAsia="cs-CZ"/>
              </w:rPr>
            </w:pPr>
            <w:r w:rsidRPr="008222CB">
              <w:rPr>
                <w:rFonts w:eastAsia="Times New Roman"/>
                <w:b/>
                <w:bCs/>
                <w:color w:val="000000"/>
                <w:sz w:val="22"/>
                <w:szCs w:val="22"/>
                <w:lang w:eastAsia="cs-CZ"/>
              </w:rPr>
              <w:t>Plzeňský kraj</w:t>
            </w:r>
          </w:p>
        </w:tc>
        <w:tc>
          <w:tcPr>
            <w:tcW w:w="539" w:type="pct"/>
            <w:vAlign w:val="center"/>
            <w:hideMark/>
          </w:tcPr>
          <w:p w14:paraId="2AAB470D"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85</w:t>
            </w:r>
          </w:p>
        </w:tc>
        <w:tc>
          <w:tcPr>
            <w:tcW w:w="539" w:type="pct"/>
            <w:vAlign w:val="center"/>
            <w:hideMark/>
          </w:tcPr>
          <w:p w14:paraId="07D18788"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134</w:t>
            </w:r>
          </w:p>
        </w:tc>
        <w:tc>
          <w:tcPr>
            <w:tcW w:w="539" w:type="pct"/>
            <w:vAlign w:val="center"/>
            <w:hideMark/>
          </w:tcPr>
          <w:p w14:paraId="0C491CAA"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108</w:t>
            </w:r>
          </w:p>
        </w:tc>
        <w:tc>
          <w:tcPr>
            <w:tcW w:w="539" w:type="pct"/>
            <w:vAlign w:val="center"/>
            <w:hideMark/>
          </w:tcPr>
          <w:p w14:paraId="6BDD5855"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94</w:t>
            </w:r>
          </w:p>
        </w:tc>
        <w:tc>
          <w:tcPr>
            <w:tcW w:w="539" w:type="pct"/>
            <w:noWrap/>
            <w:vAlign w:val="center"/>
            <w:hideMark/>
          </w:tcPr>
          <w:p w14:paraId="2592A606"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50</w:t>
            </w:r>
          </w:p>
        </w:tc>
        <w:tc>
          <w:tcPr>
            <w:tcW w:w="539" w:type="pct"/>
            <w:noWrap/>
            <w:vAlign w:val="center"/>
            <w:hideMark/>
          </w:tcPr>
          <w:p w14:paraId="05F7F273"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65</w:t>
            </w:r>
          </w:p>
        </w:tc>
        <w:tc>
          <w:tcPr>
            <w:tcW w:w="537" w:type="pct"/>
            <w:noWrap/>
            <w:vAlign w:val="center"/>
            <w:hideMark/>
          </w:tcPr>
          <w:p w14:paraId="141CD715"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65</w:t>
            </w:r>
          </w:p>
        </w:tc>
      </w:tr>
      <w:tr w:rsidR="007916C7" w:rsidRPr="008222CB" w14:paraId="799B9BB8" w14:textId="77777777" w:rsidTr="008222CB">
        <w:trPr>
          <w:cantSplit/>
          <w:trHeight w:val="315"/>
        </w:trPr>
        <w:tc>
          <w:tcPr>
            <w:tcW w:w="1228" w:type="pct"/>
            <w:vAlign w:val="center"/>
            <w:hideMark/>
          </w:tcPr>
          <w:p w14:paraId="4B651F14" w14:textId="27FDDAD6" w:rsidR="007916C7" w:rsidRPr="008222CB" w:rsidRDefault="007916C7" w:rsidP="000010AE">
            <w:pPr>
              <w:jc w:val="center"/>
              <w:rPr>
                <w:rFonts w:eastAsia="Times New Roman"/>
                <w:b/>
                <w:bCs/>
                <w:color w:val="000000"/>
                <w:sz w:val="22"/>
                <w:szCs w:val="22"/>
                <w:lang w:eastAsia="cs-CZ"/>
              </w:rPr>
            </w:pPr>
            <w:r w:rsidRPr="008222CB">
              <w:rPr>
                <w:rFonts w:eastAsia="Times New Roman"/>
                <w:b/>
                <w:bCs/>
                <w:color w:val="000000"/>
                <w:sz w:val="22"/>
                <w:szCs w:val="22"/>
                <w:lang w:eastAsia="cs-CZ"/>
              </w:rPr>
              <w:t>Středočeský kraj</w:t>
            </w:r>
          </w:p>
        </w:tc>
        <w:tc>
          <w:tcPr>
            <w:tcW w:w="539" w:type="pct"/>
            <w:vAlign w:val="center"/>
            <w:hideMark/>
          </w:tcPr>
          <w:p w14:paraId="01662BFE"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43</w:t>
            </w:r>
          </w:p>
        </w:tc>
        <w:tc>
          <w:tcPr>
            <w:tcW w:w="539" w:type="pct"/>
            <w:vAlign w:val="center"/>
            <w:hideMark/>
          </w:tcPr>
          <w:p w14:paraId="47B26E10"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45</w:t>
            </w:r>
          </w:p>
        </w:tc>
        <w:tc>
          <w:tcPr>
            <w:tcW w:w="539" w:type="pct"/>
            <w:vAlign w:val="center"/>
            <w:hideMark/>
          </w:tcPr>
          <w:p w14:paraId="23353DE6"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41</w:t>
            </w:r>
          </w:p>
        </w:tc>
        <w:tc>
          <w:tcPr>
            <w:tcW w:w="539" w:type="pct"/>
            <w:vAlign w:val="center"/>
            <w:hideMark/>
          </w:tcPr>
          <w:p w14:paraId="4C945694"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45</w:t>
            </w:r>
          </w:p>
        </w:tc>
        <w:tc>
          <w:tcPr>
            <w:tcW w:w="539" w:type="pct"/>
            <w:noWrap/>
            <w:vAlign w:val="center"/>
            <w:hideMark/>
          </w:tcPr>
          <w:p w14:paraId="71CA442E"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43</w:t>
            </w:r>
          </w:p>
        </w:tc>
        <w:tc>
          <w:tcPr>
            <w:tcW w:w="539" w:type="pct"/>
            <w:noWrap/>
            <w:vAlign w:val="center"/>
            <w:hideMark/>
          </w:tcPr>
          <w:p w14:paraId="77A67F6F"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53</w:t>
            </w:r>
          </w:p>
        </w:tc>
        <w:tc>
          <w:tcPr>
            <w:tcW w:w="537" w:type="pct"/>
            <w:noWrap/>
            <w:vAlign w:val="center"/>
            <w:hideMark/>
          </w:tcPr>
          <w:p w14:paraId="4973C6BA"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50</w:t>
            </w:r>
          </w:p>
        </w:tc>
      </w:tr>
      <w:tr w:rsidR="007916C7" w:rsidRPr="008222CB" w14:paraId="68C3B070" w14:textId="77777777" w:rsidTr="008222CB">
        <w:trPr>
          <w:cantSplit/>
          <w:trHeight w:val="315"/>
        </w:trPr>
        <w:tc>
          <w:tcPr>
            <w:tcW w:w="1228" w:type="pct"/>
            <w:vAlign w:val="center"/>
            <w:hideMark/>
          </w:tcPr>
          <w:p w14:paraId="61B1CCFD" w14:textId="50C0FE30" w:rsidR="007916C7" w:rsidRPr="008222CB" w:rsidRDefault="007916C7" w:rsidP="000010AE">
            <w:pPr>
              <w:jc w:val="center"/>
              <w:rPr>
                <w:rFonts w:eastAsia="Times New Roman"/>
                <w:b/>
                <w:bCs/>
                <w:color w:val="000000"/>
                <w:sz w:val="22"/>
                <w:szCs w:val="22"/>
                <w:lang w:eastAsia="cs-CZ"/>
              </w:rPr>
            </w:pPr>
            <w:r w:rsidRPr="008222CB">
              <w:rPr>
                <w:rFonts w:eastAsia="Times New Roman"/>
                <w:b/>
                <w:bCs/>
                <w:color w:val="000000"/>
                <w:sz w:val="22"/>
                <w:szCs w:val="22"/>
                <w:lang w:eastAsia="cs-CZ"/>
              </w:rPr>
              <w:t>Ústecký kraj</w:t>
            </w:r>
          </w:p>
        </w:tc>
        <w:tc>
          <w:tcPr>
            <w:tcW w:w="539" w:type="pct"/>
            <w:vAlign w:val="center"/>
            <w:hideMark/>
          </w:tcPr>
          <w:p w14:paraId="7D11FC85"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12</w:t>
            </w:r>
          </w:p>
        </w:tc>
        <w:tc>
          <w:tcPr>
            <w:tcW w:w="539" w:type="pct"/>
            <w:vAlign w:val="center"/>
            <w:hideMark/>
          </w:tcPr>
          <w:p w14:paraId="361168C3"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34</w:t>
            </w:r>
          </w:p>
        </w:tc>
        <w:tc>
          <w:tcPr>
            <w:tcW w:w="539" w:type="pct"/>
            <w:vAlign w:val="center"/>
            <w:hideMark/>
          </w:tcPr>
          <w:p w14:paraId="54ECD0CA"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15</w:t>
            </w:r>
          </w:p>
        </w:tc>
        <w:tc>
          <w:tcPr>
            <w:tcW w:w="539" w:type="pct"/>
            <w:vAlign w:val="center"/>
            <w:hideMark/>
          </w:tcPr>
          <w:p w14:paraId="1C12A7F5"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73</w:t>
            </w:r>
          </w:p>
        </w:tc>
        <w:tc>
          <w:tcPr>
            <w:tcW w:w="539" w:type="pct"/>
            <w:noWrap/>
            <w:vAlign w:val="center"/>
            <w:hideMark/>
          </w:tcPr>
          <w:p w14:paraId="12C21BED"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58</w:t>
            </w:r>
          </w:p>
        </w:tc>
        <w:tc>
          <w:tcPr>
            <w:tcW w:w="539" w:type="pct"/>
            <w:noWrap/>
            <w:vAlign w:val="center"/>
            <w:hideMark/>
          </w:tcPr>
          <w:p w14:paraId="3BB6163C"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63</w:t>
            </w:r>
          </w:p>
        </w:tc>
        <w:tc>
          <w:tcPr>
            <w:tcW w:w="537" w:type="pct"/>
            <w:noWrap/>
            <w:vAlign w:val="center"/>
            <w:hideMark/>
          </w:tcPr>
          <w:p w14:paraId="537FCC0B"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84</w:t>
            </w:r>
          </w:p>
        </w:tc>
      </w:tr>
      <w:tr w:rsidR="007916C7" w:rsidRPr="008222CB" w14:paraId="3B43731C" w14:textId="77777777" w:rsidTr="008222CB">
        <w:trPr>
          <w:cantSplit/>
          <w:trHeight w:val="315"/>
        </w:trPr>
        <w:tc>
          <w:tcPr>
            <w:tcW w:w="1228" w:type="pct"/>
            <w:vAlign w:val="center"/>
            <w:hideMark/>
          </w:tcPr>
          <w:p w14:paraId="3654AEDA" w14:textId="16E444FE" w:rsidR="007916C7" w:rsidRPr="008222CB" w:rsidRDefault="007916C7" w:rsidP="000010AE">
            <w:pPr>
              <w:jc w:val="center"/>
              <w:rPr>
                <w:rFonts w:eastAsia="Times New Roman"/>
                <w:b/>
                <w:bCs/>
                <w:color w:val="000000"/>
                <w:sz w:val="22"/>
                <w:szCs w:val="22"/>
                <w:lang w:eastAsia="cs-CZ"/>
              </w:rPr>
            </w:pPr>
            <w:r w:rsidRPr="008222CB">
              <w:rPr>
                <w:rFonts w:eastAsia="Times New Roman"/>
                <w:b/>
                <w:bCs/>
                <w:color w:val="000000"/>
                <w:sz w:val="22"/>
                <w:szCs w:val="22"/>
                <w:lang w:eastAsia="cs-CZ"/>
              </w:rPr>
              <w:t>Zlínský kraj</w:t>
            </w:r>
          </w:p>
        </w:tc>
        <w:tc>
          <w:tcPr>
            <w:tcW w:w="539" w:type="pct"/>
            <w:vAlign w:val="center"/>
            <w:hideMark/>
          </w:tcPr>
          <w:p w14:paraId="69C4A5D4"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64</w:t>
            </w:r>
          </w:p>
        </w:tc>
        <w:tc>
          <w:tcPr>
            <w:tcW w:w="539" w:type="pct"/>
            <w:vAlign w:val="center"/>
            <w:hideMark/>
          </w:tcPr>
          <w:p w14:paraId="381A9E8B"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55</w:t>
            </w:r>
          </w:p>
        </w:tc>
        <w:tc>
          <w:tcPr>
            <w:tcW w:w="539" w:type="pct"/>
            <w:vAlign w:val="center"/>
            <w:hideMark/>
          </w:tcPr>
          <w:p w14:paraId="7040FCE1"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70</w:t>
            </w:r>
          </w:p>
        </w:tc>
        <w:tc>
          <w:tcPr>
            <w:tcW w:w="539" w:type="pct"/>
            <w:vAlign w:val="center"/>
            <w:hideMark/>
          </w:tcPr>
          <w:p w14:paraId="08324166"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82</w:t>
            </w:r>
          </w:p>
        </w:tc>
        <w:tc>
          <w:tcPr>
            <w:tcW w:w="539" w:type="pct"/>
            <w:noWrap/>
            <w:vAlign w:val="center"/>
            <w:hideMark/>
          </w:tcPr>
          <w:p w14:paraId="0B038AB3"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122</w:t>
            </w:r>
          </w:p>
        </w:tc>
        <w:tc>
          <w:tcPr>
            <w:tcW w:w="539" w:type="pct"/>
            <w:noWrap/>
            <w:vAlign w:val="center"/>
            <w:hideMark/>
          </w:tcPr>
          <w:p w14:paraId="21ECA1B0"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145</w:t>
            </w:r>
          </w:p>
        </w:tc>
        <w:tc>
          <w:tcPr>
            <w:tcW w:w="537" w:type="pct"/>
            <w:noWrap/>
            <w:vAlign w:val="center"/>
            <w:hideMark/>
          </w:tcPr>
          <w:p w14:paraId="0E039A4F" w14:textId="77777777" w:rsidR="007916C7" w:rsidRPr="008222CB" w:rsidRDefault="007916C7" w:rsidP="000010AE">
            <w:pPr>
              <w:jc w:val="center"/>
              <w:rPr>
                <w:rFonts w:eastAsia="Times New Roman"/>
                <w:color w:val="000000"/>
                <w:sz w:val="22"/>
                <w:szCs w:val="22"/>
                <w:lang w:eastAsia="cs-CZ"/>
              </w:rPr>
            </w:pPr>
            <w:r w:rsidRPr="008222CB">
              <w:rPr>
                <w:rFonts w:eastAsia="Times New Roman"/>
                <w:color w:val="000000"/>
                <w:sz w:val="22"/>
                <w:szCs w:val="22"/>
                <w:lang w:eastAsia="cs-CZ"/>
              </w:rPr>
              <w:t>152</w:t>
            </w:r>
          </w:p>
        </w:tc>
      </w:tr>
    </w:tbl>
    <w:p w14:paraId="5F17AEE5" w14:textId="76EEE651" w:rsidR="00AB033B" w:rsidRPr="003C2850" w:rsidRDefault="00190010" w:rsidP="00AD360E">
      <w:r>
        <w:t>Zdroj: Vlastní</w:t>
      </w:r>
    </w:p>
    <w:p w14:paraId="4BFE2DB9" w14:textId="2D0D0C6B" w:rsidR="00EC30EE" w:rsidRPr="003C2850" w:rsidRDefault="00EC30EE" w:rsidP="00EC30EE">
      <w:r w:rsidRPr="003C2850">
        <w:t>Dále kraje často vlastní nebo spoluvlastní sportovní zařízení, jako jsou stadiony, sportovní haly či krajská střediska mládeže. Podílejí se také na modernizaci a rozvoji infrastruktury v</w:t>
      </w:r>
      <w:r w:rsidR="008222CB">
        <w:t> </w:t>
      </w:r>
      <w:r w:rsidRPr="003C2850">
        <w:t>jednotlivých obcích, což zlepšuje dostupnost sportu pro širokou veřejnost.</w:t>
      </w:r>
    </w:p>
    <w:p w14:paraId="64C9EA1F" w14:textId="1437FF04" w:rsidR="00EC30EE" w:rsidRPr="003C2850" w:rsidRDefault="00EC30EE" w:rsidP="00EC30EE">
      <w:r w:rsidRPr="003C2850">
        <w:t xml:space="preserve">Velmi důležitou roli hrají kraje </w:t>
      </w:r>
      <w:r w:rsidR="005509D9" w:rsidRPr="003C2850">
        <w:t>rovněž</w:t>
      </w:r>
      <w:r w:rsidRPr="003C2850">
        <w:t xml:space="preserve"> v oblasti školního a výkonnostního sportu. Protože zřizují střední školy a gymnázia, včetně sportovně zaměřených škol, mají možnost aktivně podporovat rozvoj mladých talentovaných sportovců. Součástí této podpory je i propojování vzdělávání se sportovní přípravou a organizace školních sportovních soutěží.</w:t>
      </w:r>
    </w:p>
    <w:p w14:paraId="5808A0A5" w14:textId="33B41922" w:rsidR="00EC30EE" w:rsidRPr="003C2850" w:rsidRDefault="00EC30EE" w:rsidP="00EC30EE">
      <w:r w:rsidRPr="003C2850">
        <w:t>Kraje úzce spolupracují s dalšími subjekty, které se podílejí na organizaci sportu. Patří mezi ně obce, Národní sportovní agentura, sportovní svazy, asociace a nestátní neziskové organizace. Společně realizují projekty, které mají za cíl zlepšit podmínky pro sportování na</w:t>
      </w:r>
      <w:r w:rsidR="008222CB">
        <w:t> </w:t>
      </w:r>
      <w:r w:rsidRPr="003C2850">
        <w:t>všech úrovních.</w:t>
      </w:r>
    </w:p>
    <w:p w14:paraId="69E1C1CF" w14:textId="10E14F82" w:rsidR="00EC30EE" w:rsidRPr="003C2850" w:rsidRDefault="00EC30EE" w:rsidP="00EC30EE">
      <w:r w:rsidRPr="003C2850">
        <w:t xml:space="preserve">V neposlední řadě se kraje věnují koncepční a strategické činnosti. </w:t>
      </w:r>
      <w:r w:rsidR="0007473E" w:rsidRPr="003C2850">
        <w:t>Kraje</w:t>
      </w:r>
      <w:r w:rsidRPr="003C2850">
        <w:t xml:space="preserve"> m</w:t>
      </w:r>
      <w:r w:rsidR="0007473E" w:rsidRPr="003C2850">
        <w:t>ají</w:t>
      </w:r>
      <w:r w:rsidRPr="003C2850">
        <w:t xml:space="preserve"> zpracované vlastní koncepce rozvoje sportu, ve kterých jsou stanoveny cíle a priority. Mezi nejčastější cíle patří podpora sportu dětí a mládeže, rozvoj sportu pro všechny věkové a sociální skupiny, posílení krajské základny vrcholového sportu a podpora inkluzivního sportu pro osoby se zdravotním znevýhodněním.</w:t>
      </w:r>
    </w:p>
    <w:p w14:paraId="001F3A7D" w14:textId="0E8E02C4" w:rsidR="004004AD" w:rsidRPr="003C2850" w:rsidRDefault="00EC30EE" w:rsidP="00EC30EE">
      <w:r w:rsidRPr="003C2850">
        <w:lastRenderedPageBreak/>
        <w:t xml:space="preserve">Celkově lze </w:t>
      </w:r>
      <w:r w:rsidR="003D2262" w:rsidRPr="003C2850">
        <w:t>říct</w:t>
      </w:r>
      <w:r w:rsidRPr="003C2850">
        <w:t>, že kraje sice sport přímo neřídí, ale jejich role v jeho regionálním rozvoji je zcela nezastupitelná. Přes finanční nástroje, infrastrukturu a spolupráci s dalšími partnery významně ovlivňují kvalitu sportovního prostředí v jednotlivých regionech.</w:t>
      </w:r>
    </w:p>
    <w:p w14:paraId="10D152B3" w14:textId="303DA03F" w:rsidR="004004AD" w:rsidRPr="003C2850" w:rsidRDefault="004004AD" w:rsidP="005979F4">
      <w:pPr>
        <w:pStyle w:val="Nadpis3"/>
      </w:pPr>
      <w:bookmarkStart w:id="52" w:name="_Toc219208030"/>
      <w:bookmarkStart w:id="53" w:name="_Toc219216255"/>
      <w:r w:rsidRPr="003C2850">
        <w:t>Obce</w:t>
      </w:r>
      <w:bookmarkEnd w:id="52"/>
      <w:bookmarkEnd w:id="53"/>
    </w:p>
    <w:p w14:paraId="6F6806AC" w14:textId="77777777" w:rsidR="00D27000" w:rsidRPr="003C2850" w:rsidRDefault="00D27000" w:rsidP="00D27000">
      <w:r w:rsidRPr="003C2850">
        <w:t>Obce představují základní a nejbližší úroveň organizace sportu v České republice. Jejich role je klíčová zejména v oblasti každodenního zajištění sportovních podmínek pro obyvatele, a to jak z hlediska infrastruktury, tak i finanční podpory a komunitního života. Obce jsou často tím místem, kde sport skutečně „žije“, protože právě zde působí většina místních sportovních klubů a oddílů.</w:t>
      </w:r>
    </w:p>
    <w:p w14:paraId="51E25F1A" w14:textId="5113EC74" w:rsidR="00D27000" w:rsidRPr="003C2850" w:rsidRDefault="00D27000" w:rsidP="00D27000">
      <w:r w:rsidRPr="003C2850">
        <w:t>Jedním z hlavních nástrojů, kterými obce sport podporují, je financování místních sportovních aktivit. Obce každoročně vyčleňují prostředky ze svých rozpočtů na podporu sportovních klubů, zejména těch zaměřených na děti a mládež. Finanční prostředky jsou často určeny na provozní náklady klubů, sportovní vybavení, pořádání turnajů či činnost trenérů. Některé obce rovněž vypisují grantová řízení nebo poskytují přímé dotace na konkrétní projekty či</w:t>
      </w:r>
      <w:r w:rsidR="008222CB">
        <w:t> </w:t>
      </w:r>
      <w:r w:rsidRPr="003C2850">
        <w:t>akce.</w:t>
      </w:r>
    </w:p>
    <w:p w14:paraId="3C211141" w14:textId="65B31420" w:rsidR="00D27000" w:rsidRPr="003C2850" w:rsidRDefault="00D27000" w:rsidP="00D27000">
      <w:r w:rsidRPr="003C2850">
        <w:t>Obce také spravují a udržují sportovní infrastrukturu, která je základem pro rozvoj sportu na místní úrovni. Jedná se například o fotbalová hřiště, tělocvičny, sportovní haly, víceúčelová hřiště, skateparky nebo běžecké a cyklistické trasy. Některé obce provozují i sportovní areály či koupaliště, které slouží nejen sportovcům, ale</w:t>
      </w:r>
      <w:r w:rsidR="00CF7A0A" w:rsidRPr="003C2850">
        <w:t xml:space="preserve"> i</w:t>
      </w:r>
      <w:r w:rsidRPr="003C2850">
        <w:t xml:space="preserve"> celé veřejnosti. Investice do rekonstrukce a</w:t>
      </w:r>
      <w:r w:rsidR="008222CB">
        <w:t> </w:t>
      </w:r>
      <w:r w:rsidRPr="003C2850">
        <w:t>výstavby sportovišť představují významnou část rozpočtových výdajů mnoha obcí, přičemž často dochází ke spolupráci s kraji, Národní sportovní agenturou nebo místními firmami.</w:t>
      </w:r>
    </w:p>
    <w:p w14:paraId="1D235217" w14:textId="2B27A9DD" w:rsidR="00D27000" w:rsidRPr="003C2850" w:rsidRDefault="00D27000" w:rsidP="00D27000">
      <w:r w:rsidRPr="003C2850">
        <w:t>Ve školním prostředí obce hrají významnou roli jako zřizovatelé základních škol, v jejichž rámci je sport přirozenou součástí výchovy a výuky. Tělocvičny a školní hřiště bývají často využívány také mimo vyučování — pro činnost sportovních oddílů nebo volnočasové aktivity veřejnosti. Obce tak přispívají k propojování školního a mimoškolního sportu.</w:t>
      </w:r>
    </w:p>
    <w:p w14:paraId="777753ED" w14:textId="65CDC4A8" w:rsidR="00D27000" w:rsidRPr="003C2850" w:rsidRDefault="00D27000" w:rsidP="00D27000">
      <w:r w:rsidRPr="003C2850">
        <w:t>Důležitým aspektem sportovního života v obcích je i komunitní rozměr sportu. Obce organizují nebo spolupořádají různé sportovní akce, turnaje a běhy, které posilují místní sounáležitost a</w:t>
      </w:r>
      <w:r w:rsidR="00D36D4B">
        <w:t xml:space="preserve"> </w:t>
      </w:r>
      <w:r w:rsidRPr="003C2850">
        <w:t>podporují aktivní životní styl obyvatel všech generací. Zároveň spolupracují s</w:t>
      </w:r>
      <w:r w:rsidR="008222CB">
        <w:t> </w:t>
      </w:r>
      <w:r w:rsidRPr="003C2850">
        <w:t>místními spolky, neziskovými organizacemi a dobrovolníky, kteří často hrají klíčovou roli v</w:t>
      </w:r>
      <w:r w:rsidR="008222CB">
        <w:t> </w:t>
      </w:r>
      <w:r w:rsidRPr="003C2850">
        <w:t>každodenním fungování sportu v obci.</w:t>
      </w:r>
    </w:p>
    <w:p w14:paraId="027DECC2" w14:textId="335E7514" w:rsidR="00D27000" w:rsidRPr="003C2850" w:rsidRDefault="00D27000" w:rsidP="00D27000">
      <w:r w:rsidRPr="003C2850">
        <w:t>Obce rovněž zpracovávají strategické dokumenty nebo koncepce rozvoje sportu a</w:t>
      </w:r>
      <w:r w:rsidR="008222CB">
        <w:t> </w:t>
      </w:r>
      <w:r w:rsidRPr="003C2850">
        <w:t>volnočasových aktivit, které jim pomáhají plánovat investice a dlouhodobě podporovat rozvoj pohybových aktivit ve své lokalitě.</w:t>
      </w:r>
    </w:p>
    <w:p w14:paraId="44B3DD43" w14:textId="49BE4F51" w:rsidR="00714A16" w:rsidRPr="003C2850" w:rsidRDefault="00C57559" w:rsidP="00D27000">
      <w:r w:rsidRPr="003C2850">
        <w:t>O</w:t>
      </w:r>
      <w:r w:rsidR="00D27000" w:rsidRPr="003C2850">
        <w:t>bce</w:t>
      </w:r>
      <w:r w:rsidRPr="003C2850">
        <w:t xml:space="preserve"> lze jednoznačně označit</w:t>
      </w:r>
      <w:r w:rsidR="00B559D9" w:rsidRPr="003C2850">
        <w:t xml:space="preserve"> jako</w:t>
      </w:r>
      <w:r w:rsidR="00D27000" w:rsidRPr="003C2850">
        <w:t xml:space="preserve"> základní stavební k</w:t>
      </w:r>
      <w:r w:rsidR="00B559D9" w:rsidRPr="003C2850">
        <w:t>ámen</w:t>
      </w:r>
      <w:r w:rsidR="00D27000" w:rsidRPr="003C2850">
        <w:t xml:space="preserve"> systému sportu v České republice. </w:t>
      </w:r>
      <w:r w:rsidR="00985CFE" w:rsidRPr="003C2850">
        <w:t>Pro</w:t>
      </w:r>
      <w:r w:rsidR="00D27000" w:rsidRPr="003C2850">
        <w:t xml:space="preserve"> svou blízkost k občanům a znalost místních potřeb mohou efektivně vytvářet prostředí, v</w:t>
      </w:r>
      <w:r w:rsidR="009B6586" w:rsidRPr="003C2850">
        <w:t xml:space="preserve"> němž</w:t>
      </w:r>
      <w:r w:rsidR="00D27000" w:rsidRPr="003C2850">
        <w:t xml:space="preserve"> se může sport rozvíjet napříč všemi věkovými a výkonnostními kategoriemi. Jejich činnost je zásadní jak pro podporu organizovaného sportu, tak pro rozvoj sportu rekreačního a veřejně přístupného.</w:t>
      </w:r>
    </w:p>
    <w:p w14:paraId="12A83257" w14:textId="0745026D" w:rsidR="002F0E14" w:rsidRPr="003C2850" w:rsidRDefault="003F4234" w:rsidP="005979F4">
      <w:pPr>
        <w:pStyle w:val="Nadpis3"/>
      </w:pPr>
      <w:bookmarkStart w:id="54" w:name="_Toc219208031"/>
      <w:bookmarkStart w:id="55" w:name="_Toc219216256"/>
      <w:r w:rsidRPr="003C2850">
        <w:t>Střešní sportovní organizace a sportovní svazy</w:t>
      </w:r>
      <w:bookmarkEnd w:id="54"/>
      <w:bookmarkEnd w:id="55"/>
    </w:p>
    <w:p w14:paraId="4B633144" w14:textId="04B2AEC1" w:rsidR="008A7553" w:rsidRPr="003C2850" w:rsidRDefault="00D6038B" w:rsidP="002463D0">
      <w:r w:rsidRPr="003C2850">
        <w:t xml:space="preserve">Střešní sportovní organizace jsou organizace, které zastřešují, koordinují nebo reprezentují více menších sportovních subjektů – jako jsou sportovní svazy, kluby nebo asociace – na </w:t>
      </w:r>
      <w:r w:rsidRPr="003C2850">
        <w:lastRenderedPageBreak/>
        <w:t>národní nebo mezinárodní úrovni. Jejich hlavním cílem je zastupovat společné zájmy sportovních subjektů a poskytovat jim podporu, metodiku nebo financování.</w:t>
      </w:r>
    </w:p>
    <w:p w14:paraId="131B795A" w14:textId="6B170DCF" w:rsidR="003C0AA2" w:rsidRPr="003C2850" w:rsidRDefault="003C0AA2" w:rsidP="002463D0">
      <w:r w:rsidRPr="003C2850">
        <w:t>Střešní sportovní organizace zastupují sportovní subjekty na národní i mezinárodní úrovni, kde hájí jejich společné zájmy vůči státu, médiím nebo sponzorům. Koordinují spolupráci mezi jednotlivými sporty, zajišťují rozdělování finančních prostředků, například státních dotací, a</w:t>
      </w:r>
      <w:r w:rsidR="00D36D4B">
        <w:t xml:space="preserve"> </w:t>
      </w:r>
      <w:r w:rsidRPr="003C2850">
        <w:t>vytvářejí strategické dokumenty pro rozvoj sportu. Dále poskytují metodickou a</w:t>
      </w:r>
      <w:r w:rsidR="008222CB">
        <w:t> </w:t>
      </w:r>
      <w:r w:rsidRPr="003C2850">
        <w:t>vzdělávací podporu pro trenéry, rozhodčí a další odborníky ve sportu. V neposlední řadě se</w:t>
      </w:r>
      <w:r w:rsidR="008222CB">
        <w:t> </w:t>
      </w:r>
      <w:r w:rsidRPr="003C2850">
        <w:t>podílejí na organizaci nebo podpoře významných sportovních akcí.</w:t>
      </w:r>
    </w:p>
    <w:p w14:paraId="3F5EAB20" w14:textId="2A8EDC81" w:rsidR="003C0AA2" w:rsidRPr="003C2850" w:rsidRDefault="001B2FC3" w:rsidP="002463D0">
      <w:r w:rsidRPr="003C2850">
        <w:t xml:space="preserve">Mezi nejdůležitější </w:t>
      </w:r>
      <w:r w:rsidR="00B25B24" w:rsidRPr="003C2850">
        <w:t>střešní sportovní organizace se řadí Česká unie sportu</w:t>
      </w:r>
      <w:r w:rsidR="00716C47" w:rsidRPr="003C2850">
        <w:t>, která sdružuje řadu svazů a klubů a Český olympijský výbor, jež je střešní organizací pro olympijské sporty a</w:t>
      </w:r>
      <w:r w:rsidR="00D36D4B">
        <w:t xml:space="preserve"> </w:t>
      </w:r>
      <w:r w:rsidR="00716C47" w:rsidRPr="003C2850">
        <w:t>reprezentaci ČR na olympiádách.</w:t>
      </w:r>
    </w:p>
    <w:p w14:paraId="479A737F" w14:textId="2BDA4B5F" w:rsidR="0030393A" w:rsidRPr="003C2850" w:rsidRDefault="00B33D7C" w:rsidP="002463D0">
      <w:r w:rsidRPr="003C2850">
        <w:t>Sportovní svazy jsou organizace, které zastřešují, řídí a rozvíjejí konkrétní sport na národní úrovni. Každý svaz se zpravidla věnuje jednomu sportovnímu odvětví (např. fotbal, hokej, atletika) a sdružuje pod sebou kluby, oddíly, sportovce, trenéry i rozhodčí, kteří se tomuto sportu věnují.</w:t>
      </w:r>
    </w:p>
    <w:p w14:paraId="12EDFB2A" w14:textId="0264B157" w:rsidR="00FC29B0" w:rsidRPr="003C2850" w:rsidRDefault="00FC29B0" w:rsidP="002463D0">
      <w:r w:rsidRPr="003C2850">
        <w:t>Sportovní svazy mají na starosti řízení a rozvoj konkrétního sportu na národní úrovni. Organizují soutěže a turnaje, stanovují pravidla a soutěžní řády, a zajišťují vzdělávání trenérů, rozhodčích i dalších odborníků. Důležitou součástí jejich práce je také podpora mládeže a</w:t>
      </w:r>
      <w:r w:rsidR="00D36D4B">
        <w:t xml:space="preserve"> </w:t>
      </w:r>
      <w:r w:rsidRPr="003C2850">
        <w:t>budování sportovní základny. Svazy reprezentují daný sport vůči státu i</w:t>
      </w:r>
      <w:r w:rsidR="008222CB">
        <w:t> </w:t>
      </w:r>
      <w:r w:rsidRPr="003C2850">
        <w:t>mezinárodním organizacím, zajišťují výběr a přípravu reprezentace a starají se o získávání financí či dotací pro kluby a sportovní projekty.</w:t>
      </w:r>
    </w:p>
    <w:p w14:paraId="386ED8C8" w14:textId="085C3FD9" w:rsidR="00AA0255" w:rsidRPr="003C2850" w:rsidRDefault="008A7553" w:rsidP="00503B60">
      <w:pPr>
        <w:pStyle w:val="Nadpis2"/>
      </w:pPr>
      <w:bookmarkStart w:id="56" w:name="_Toc219208032"/>
      <w:bookmarkStart w:id="57" w:name="_Toc219216257"/>
      <w:r w:rsidRPr="003C2850">
        <w:t xml:space="preserve">Financování </w:t>
      </w:r>
      <w:r w:rsidR="00F93D37" w:rsidRPr="003C2850">
        <w:t>sportu v</w:t>
      </w:r>
      <w:r w:rsidR="00D36D4B">
        <w:t xml:space="preserve"> </w:t>
      </w:r>
      <w:r w:rsidR="00F93D37" w:rsidRPr="003C2850">
        <w:t>ČR</w:t>
      </w:r>
      <w:bookmarkEnd w:id="56"/>
      <w:bookmarkEnd w:id="57"/>
    </w:p>
    <w:p w14:paraId="768E965D" w14:textId="4B17FA61" w:rsidR="00374ACE" w:rsidRPr="003C2850" w:rsidRDefault="0035725B" w:rsidP="00AA0255">
      <w:r w:rsidRPr="003C2850">
        <w:t>Financování sportu v</w:t>
      </w:r>
      <w:r w:rsidR="00D36D4B">
        <w:t xml:space="preserve"> </w:t>
      </w:r>
      <w:r w:rsidRPr="003C2850">
        <w:t xml:space="preserve">České republice </w:t>
      </w:r>
      <w:r w:rsidR="006B065D" w:rsidRPr="003C2850">
        <w:t xml:space="preserve">je </w:t>
      </w:r>
      <w:r w:rsidR="00823BB7" w:rsidRPr="003C2850">
        <w:t>vícezdrojov</w:t>
      </w:r>
      <w:r w:rsidR="00871DED" w:rsidRPr="003C2850">
        <w:t xml:space="preserve">é a </w:t>
      </w:r>
      <w:r w:rsidR="008222F2" w:rsidRPr="003C2850">
        <w:t>zdroji jsou veřejné i soukromé finanční prostředky.</w:t>
      </w:r>
      <w:r w:rsidR="00FA48E6" w:rsidRPr="003C2850">
        <w:t xml:space="preserve"> </w:t>
      </w:r>
      <w:r w:rsidR="0068303C" w:rsidRPr="003C2850">
        <w:t xml:space="preserve">Mezi veřejné zdroje se řadí </w:t>
      </w:r>
      <w:r w:rsidR="001F0CBB" w:rsidRPr="003C2850">
        <w:t>státní rozpočet, rozpočty krajů</w:t>
      </w:r>
      <w:r w:rsidR="000A2443" w:rsidRPr="003C2850">
        <w:t>,</w:t>
      </w:r>
      <w:r w:rsidR="001F0CBB" w:rsidRPr="003C2850">
        <w:t xml:space="preserve"> rozpočty obcí</w:t>
      </w:r>
      <w:r w:rsidR="000A2443" w:rsidRPr="003C2850">
        <w:t xml:space="preserve"> a také evropské fondy a mezinárodní granty</w:t>
      </w:r>
      <w:r w:rsidR="001F0CBB" w:rsidRPr="003C2850">
        <w:t xml:space="preserve">. </w:t>
      </w:r>
      <w:r w:rsidR="00B122A1" w:rsidRPr="003C2850">
        <w:t xml:space="preserve">Soukromými zdroji jsou členské a oddílové příspěvky, </w:t>
      </w:r>
      <w:r w:rsidR="001D7BD1" w:rsidRPr="003C2850">
        <w:t xml:space="preserve">startovné a vstupné na sportovní události, </w:t>
      </w:r>
      <w:r w:rsidR="003863E6" w:rsidRPr="003C2850">
        <w:t>sponzorské příspěvky a dary, výnosy z</w:t>
      </w:r>
      <w:r w:rsidR="008222CB">
        <w:t> </w:t>
      </w:r>
      <w:r w:rsidR="003863E6" w:rsidRPr="003C2850">
        <w:t xml:space="preserve">hospodářské činnosti organizací </w:t>
      </w:r>
      <w:r w:rsidR="004425A2" w:rsidRPr="003C2850">
        <w:t>a další.</w:t>
      </w:r>
    </w:p>
    <w:p w14:paraId="6F6B7642" w14:textId="77777777" w:rsidR="00906D7A" w:rsidRPr="003C2850" w:rsidRDefault="00906D7A" w:rsidP="005979F4">
      <w:pPr>
        <w:pStyle w:val="Nadpis3"/>
      </w:pPr>
      <w:bookmarkStart w:id="58" w:name="_Toc219208033"/>
      <w:bookmarkStart w:id="59" w:name="_Toc219216258"/>
      <w:r w:rsidRPr="003C2850">
        <w:t>Financování ze státního rozpočtu</w:t>
      </w:r>
      <w:bookmarkEnd w:id="58"/>
      <w:bookmarkEnd w:id="59"/>
    </w:p>
    <w:p w14:paraId="1065F2B4" w14:textId="7A018267" w:rsidR="00FE03AC" w:rsidRPr="003C2850" w:rsidRDefault="004C0A24" w:rsidP="004C0A24">
      <w:r w:rsidRPr="003C2850">
        <w:t xml:space="preserve">Financování sportu ze státního rozpočtu v České republice představuje jeden z klíčových pilířů podpory sportovní činnosti, a to jak na úrovni amatérského, tak i vrcholového sportu. Tento systém je zakotven v legislativě, zejména v </w:t>
      </w:r>
      <w:r w:rsidR="00D434F1">
        <w:t>Z</w:t>
      </w:r>
      <w:r w:rsidRPr="003C2850">
        <w:t>ákoně o podpoře sportu, který stanovuje právní rámec pro přerozdělování finančních prostředků na sportovní aktivity.</w:t>
      </w:r>
      <w:r w:rsidR="007760BA" w:rsidRPr="003C2850">
        <w:t xml:space="preserve"> </w:t>
      </w:r>
      <w:r w:rsidR="006B4852" w:rsidRPr="003C2850">
        <w:t xml:space="preserve">Je </w:t>
      </w:r>
      <w:r w:rsidR="00975D4F" w:rsidRPr="003C2850">
        <w:t xml:space="preserve">také úzce provázán se </w:t>
      </w:r>
      <w:r w:rsidR="00540252" w:rsidRPr="003C2850">
        <w:t>zákonem č. 250/2000 Sb., o rozpočtových pravidlech územních rozpočtů</w:t>
      </w:r>
      <w:r w:rsidR="00652001" w:rsidRPr="003C2850">
        <w:t>, ve znění pozdějších předpisů</w:t>
      </w:r>
      <w:r w:rsidR="00540252" w:rsidRPr="003C2850">
        <w:t xml:space="preserve"> a</w:t>
      </w:r>
      <w:r w:rsidR="00D36D4B">
        <w:t xml:space="preserve"> </w:t>
      </w:r>
      <w:r w:rsidR="00540252" w:rsidRPr="003C2850">
        <w:t>také s obecnými pravidly veřejných financí, protože sportovní subjekty, které čerpají veřejné prostředky (zejména ze státního rozpočtu, krajů či obcí), musí dodržovat přísná pravidla hospodaření s těmito prostředky.</w:t>
      </w:r>
    </w:p>
    <w:p w14:paraId="30A9322E" w14:textId="1C344D46" w:rsidR="004C0A24" w:rsidRPr="003C2850" w:rsidRDefault="004C0A24" w:rsidP="004C0A24">
      <w:r w:rsidRPr="003C2850">
        <w:t>Od roku 2020 je hlavním správcem a koordinátorem státní podpory sportu Národní sportovní agentura</w:t>
      </w:r>
      <w:r w:rsidR="004D20B5" w:rsidRPr="003C2850">
        <w:t xml:space="preserve">. </w:t>
      </w:r>
      <w:r w:rsidRPr="003C2850">
        <w:t xml:space="preserve">Státní financování sportu je realizováno prostřednictvím několika hlavních dotačních titulů. Nejvýznamnějším je </w:t>
      </w:r>
      <w:r w:rsidR="00C535E7" w:rsidRPr="003C2850">
        <w:t>výzva</w:t>
      </w:r>
      <w:r w:rsidRPr="003C2850">
        <w:t xml:space="preserve"> „Můj klub“, kter</w:t>
      </w:r>
      <w:r w:rsidR="00C535E7" w:rsidRPr="003C2850">
        <w:t>á</w:t>
      </w:r>
      <w:r w:rsidRPr="003C2850">
        <w:t xml:space="preserve"> cílí především na sportovní kluby pracující s</w:t>
      </w:r>
      <w:r w:rsidR="00D36D4B">
        <w:t xml:space="preserve"> </w:t>
      </w:r>
      <w:r w:rsidRPr="003C2850">
        <w:t xml:space="preserve">mládeží ve věku od 6 do 19 let. Tento program podporuje činnost klubů zejména formou příspěvků na trenéry, sportovní vybavení, nájmy sportovišť či cestovní </w:t>
      </w:r>
      <w:r w:rsidRPr="003C2850">
        <w:lastRenderedPageBreak/>
        <w:t>náklady a obvykle poskytuje dotace přepočítávané na jednoho registrovaného člena mládežnického oddílu.</w:t>
      </w:r>
    </w:p>
    <w:p w14:paraId="498F7A10" w14:textId="4D7553C4" w:rsidR="004C0A24" w:rsidRPr="003C2850" w:rsidRDefault="004C0A24" w:rsidP="004C0A24">
      <w:r w:rsidRPr="003C2850">
        <w:t>Dále jsou významnou součástí státní podpory investiční programy zaměřené na výstavbu, modernizaci a údržbu sportovní infrastruktury, jako jsou stadiony, tělocvičny či sportovní haly. Tyto investice vyžadují zpravidla spolufinancování ze strany žadatelů, nejčastěji krajů, obcí nebo samotných sportovních klubů. Další dotační tituly pak podporují podmínky pro rozvoj sportu, což zahrnuje činnost národních sportovních svazů, vzdělávání trenérů či organizaci soutěží, stejně jako podporu vrcholového sportu, včetně přípravy reprezentantů na mezinárodní soutěže, olympijské hry a mistrovství světa.</w:t>
      </w:r>
    </w:p>
    <w:p w14:paraId="6978A230" w14:textId="66D84C9A" w:rsidR="00BB2C99" w:rsidRPr="003C2850" w:rsidRDefault="00BB2C99" w:rsidP="004C0A24">
      <w:r w:rsidRPr="003C2850">
        <w:t xml:space="preserve">Kromě investičních výzev </w:t>
      </w:r>
      <w:r w:rsidR="002C3C3D" w:rsidRPr="003C2850">
        <w:t xml:space="preserve">NSA vypisuje také výzvy neinvestiční </w:t>
      </w:r>
      <w:r w:rsidR="000A22B9" w:rsidRPr="003C2850">
        <w:t>(na podporu organizací svazového charakteru, významných sportovních akcí</w:t>
      </w:r>
      <w:r w:rsidR="006528D2" w:rsidRPr="003C2850">
        <w:t xml:space="preserve"> atp.) a výzvy pro </w:t>
      </w:r>
      <w:r w:rsidR="0094723B" w:rsidRPr="003C2850">
        <w:t xml:space="preserve">podporu </w:t>
      </w:r>
      <w:proofErr w:type="spellStart"/>
      <w:r w:rsidR="006528D2" w:rsidRPr="003C2850">
        <w:t>parasport</w:t>
      </w:r>
      <w:r w:rsidR="0094723B" w:rsidRPr="003C2850">
        <w:t>u</w:t>
      </w:r>
      <w:proofErr w:type="spellEnd"/>
      <w:r w:rsidR="0094723B" w:rsidRPr="003C2850">
        <w:t>.</w:t>
      </w:r>
    </w:p>
    <w:p w14:paraId="4A49CF16" w14:textId="6674D1C1" w:rsidR="004C0A24" w:rsidRPr="003C2850" w:rsidRDefault="004C0A24" w:rsidP="004C0A24">
      <w:r w:rsidRPr="003C2850">
        <w:t>Významná část státní podpory sportu se odráží také v</w:t>
      </w:r>
      <w:r w:rsidR="003568EF" w:rsidRPr="003C2850">
        <w:t>e</w:t>
      </w:r>
      <w:r w:rsidRPr="003C2850">
        <w:t xml:space="preserve"> finančním objemu, kdy například rozpočet NSA pro sport v roce 2024 činil přibližně 7,3 miliardy korun. Tento rozpočet je rozdělen mezi jednotlivé programy tak, aby podpořil jak širokou základnu mládežnického sportu, tak i investice do infrastruktury a rozvoj vrcholových sportovních odvětví.</w:t>
      </w:r>
    </w:p>
    <w:p w14:paraId="428DD1E3" w14:textId="5C8678DE" w:rsidR="0082210B" w:rsidRPr="003C2850" w:rsidRDefault="006942D6" w:rsidP="006942D6">
      <w:r w:rsidRPr="003C2850">
        <w:t>Systém vychází z principu subsidiarity</w:t>
      </w:r>
      <w:r w:rsidR="000355C3" w:rsidRPr="003C2850">
        <w:t xml:space="preserve"> (principu, který upřednostňuje rozhodování na nejnižší možné úrovni, tedy co nejblíže občanům</w:t>
      </w:r>
      <w:r w:rsidR="00EF4231" w:rsidRPr="003C2850">
        <w:t>)</w:t>
      </w:r>
      <w:r w:rsidRPr="003C2850">
        <w:t>, kdy stát finančně podporuje sport, který je společensky významný, avšak zároveň vyžaduje spoluúčast dalších subjektů, jako jsou obce, kraje, soukromé firmy či samotné sportovní kluby. Tento vícezdrojový model financování zajišťuje stabilitu a flexibilitu, protože sportovní subjekty nejsou závislé pouze na jedné formě podpory.</w:t>
      </w:r>
    </w:p>
    <w:p w14:paraId="4226B35F" w14:textId="50E9381E" w:rsidR="00D05BDD" w:rsidRPr="00AD360E" w:rsidRDefault="00D05BDD" w:rsidP="00AD360E">
      <w:pPr>
        <w:pStyle w:val="Titulek"/>
        <w:keepNext/>
        <w:spacing w:line="259" w:lineRule="auto"/>
        <w:rPr>
          <w:b/>
          <w:bCs/>
          <w:i w:val="0"/>
          <w:iCs w:val="0"/>
          <w:color w:val="auto"/>
          <w:sz w:val="22"/>
          <w:szCs w:val="22"/>
        </w:rPr>
      </w:pPr>
      <w:bookmarkStart w:id="60" w:name="_Toc218838256"/>
      <w:r w:rsidRPr="00AD360E">
        <w:rPr>
          <w:b/>
          <w:bCs/>
          <w:i w:val="0"/>
          <w:iCs w:val="0"/>
          <w:color w:val="auto"/>
          <w:sz w:val="22"/>
          <w:szCs w:val="22"/>
        </w:rPr>
        <w:t xml:space="preserve">Graf </w:t>
      </w:r>
      <w:r w:rsidR="00847EC6" w:rsidRPr="00AD360E">
        <w:rPr>
          <w:b/>
          <w:bCs/>
          <w:i w:val="0"/>
          <w:iCs w:val="0"/>
          <w:color w:val="auto"/>
          <w:sz w:val="22"/>
          <w:szCs w:val="22"/>
        </w:rPr>
        <w:fldChar w:fldCharType="begin"/>
      </w:r>
      <w:r w:rsidR="00847EC6" w:rsidRPr="00AD360E">
        <w:rPr>
          <w:b/>
          <w:bCs/>
          <w:i w:val="0"/>
          <w:iCs w:val="0"/>
          <w:color w:val="auto"/>
          <w:sz w:val="22"/>
          <w:szCs w:val="22"/>
        </w:rPr>
        <w:instrText xml:space="preserve"> SEQ Graf \* ARABIC </w:instrText>
      </w:r>
      <w:r w:rsidR="00847EC6" w:rsidRPr="00AD360E">
        <w:rPr>
          <w:b/>
          <w:bCs/>
          <w:i w:val="0"/>
          <w:iCs w:val="0"/>
          <w:color w:val="auto"/>
          <w:sz w:val="22"/>
          <w:szCs w:val="22"/>
        </w:rPr>
        <w:fldChar w:fldCharType="separate"/>
      </w:r>
      <w:r w:rsidR="00050955">
        <w:rPr>
          <w:b/>
          <w:bCs/>
          <w:i w:val="0"/>
          <w:iCs w:val="0"/>
          <w:noProof/>
          <w:color w:val="auto"/>
          <w:sz w:val="22"/>
          <w:szCs w:val="22"/>
        </w:rPr>
        <w:t>3</w:t>
      </w:r>
      <w:r w:rsidR="00847EC6" w:rsidRPr="00AD360E">
        <w:rPr>
          <w:b/>
          <w:bCs/>
          <w:i w:val="0"/>
          <w:iCs w:val="0"/>
          <w:color w:val="auto"/>
          <w:sz w:val="22"/>
          <w:szCs w:val="22"/>
        </w:rPr>
        <w:fldChar w:fldCharType="end"/>
      </w:r>
      <w:r w:rsidRPr="00AD360E">
        <w:rPr>
          <w:b/>
          <w:bCs/>
          <w:i w:val="0"/>
          <w:iCs w:val="0"/>
          <w:color w:val="auto"/>
          <w:sz w:val="22"/>
          <w:szCs w:val="22"/>
        </w:rPr>
        <w:t xml:space="preserve"> Výdaje na sport ze státního rozpočtu v České republice v letech 2015–2023</w:t>
      </w:r>
      <w:bookmarkEnd w:id="60"/>
    </w:p>
    <w:p w14:paraId="2497E205" w14:textId="5CFE0ABB" w:rsidR="00693C11" w:rsidRPr="003C2850" w:rsidRDefault="005F434F" w:rsidP="006942D6">
      <w:r w:rsidRPr="003C2850">
        <w:rPr>
          <w:noProof/>
          <w:lang w:eastAsia="cs-CZ"/>
        </w:rPr>
        <w:drawing>
          <wp:inline distT="0" distB="0" distL="0" distR="0" wp14:anchorId="080B9552" wp14:editId="021867F4">
            <wp:extent cx="5724525" cy="3076575"/>
            <wp:effectExtent l="0" t="0" r="9525" b="9525"/>
            <wp:docPr id="489655740" name="Graf 1">
              <a:extLst xmlns:a="http://schemas.openxmlformats.org/drawingml/2006/main">
                <a:ext uri="{FF2B5EF4-FFF2-40B4-BE49-F238E27FC236}">
                  <a16:creationId xmlns:a16="http://schemas.microsoft.com/office/drawing/2014/main" id="{94E14053-49CD-E59F-D63F-34456B0F7D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693C11" w:rsidRPr="003C2850">
        <w:t>Zdroj: Ministerstvo financí</w:t>
      </w:r>
    </w:p>
    <w:p w14:paraId="2A08CBE3" w14:textId="02A8362D" w:rsidR="007614ED" w:rsidRPr="003C2850" w:rsidRDefault="007614ED" w:rsidP="00906D7A">
      <w:r w:rsidRPr="003C2850">
        <w:br w:type="page"/>
      </w:r>
    </w:p>
    <w:p w14:paraId="49A51462" w14:textId="184BCF84" w:rsidR="00F56EE7" w:rsidRPr="003C2850" w:rsidRDefault="00F56EE7" w:rsidP="00FA05A4">
      <w:pPr>
        <w:pStyle w:val="Nadpis1"/>
      </w:pPr>
      <w:bookmarkStart w:id="61" w:name="_Toc219208034"/>
      <w:bookmarkStart w:id="62" w:name="_Toc219216259"/>
      <w:r w:rsidRPr="003C2850">
        <w:lastRenderedPageBreak/>
        <w:t>Sport v</w:t>
      </w:r>
      <w:r w:rsidR="00D36D4B">
        <w:t xml:space="preserve"> </w:t>
      </w:r>
      <w:r w:rsidRPr="003C2850">
        <w:t>Moravskoslezském kraji</w:t>
      </w:r>
      <w:bookmarkEnd w:id="61"/>
      <w:bookmarkEnd w:id="62"/>
    </w:p>
    <w:p w14:paraId="4B6E8FF1" w14:textId="47DBA000" w:rsidR="004F302A" w:rsidRPr="003C2850" w:rsidRDefault="00F55D50" w:rsidP="004F302A">
      <w:r w:rsidRPr="003C2850">
        <w:t>Kapitola pojednává o</w:t>
      </w:r>
      <w:r w:rsidR="005779BD" w:rsidRPr="003C2850">
        <w:t xml:space="preserve"> základních informacích o Moravskoslezském kraji </w:t>
      </w:r>
      <w:r w:rsidR="00D945F8">
        <w:t xml:space="preserve">(dále také „MSK“) </w:t>
      </w:r>
      <w:r w:rsidR="005779BD" w:rsidRPr="003C2850">
        <w:t>v</w:t>
      </w:r>
      <w:r w:rsidR="00D945F8">
        <w:t> </w:t>
      </w:r>
      <w:r w:rsidR="00D25A70" w:rsidRPr="003C2850">
        <w:t>návaznosti na sport, a dále</w:t>
      </w:r>
      <w:r w:rsidRPr="003C2850">
        <w:t xml:space="preserve"> nastavení </w:t>
      </w:r>
      <w:r w:rsidR="00CC3629" w:rsidRPr="003C2850">
        <w:t xml:space="preserve">a fungování </w:t>
      </w:r>
      <w:r w:rsidR="00892642" w:rsidRPr="003C2850">
        <w:t>sportu v</w:t>
      </w:r>
      <w:r w:rsidR="00D36D4B">
        <w:t xml:space="preserve"> </w:t>
      </w:r>
      <w:r w:rsidR="00892642" w:rsidRPr="003C2850">
        <w:t>Moravskoslezském kraji.</w:t>
      </w:r>
    </w:p>
    <w:p w14:paraId="5B8CE875" w14:textId="6E7A8260" w:rsidR="00047EB2" w:rsidRPr="003C2850" w:rsidRDefault="00200CB7" w:rsidP="00503B60">
      <w:pPr>
        <w:pStyle w:val="Nadpis2"/>
      </w:pPr>
      <w:bookmarkStart w:id="63" w:name="_Toc219208035"/>
      <w:bookmarkStart w:id="64" w:name="_Toc219216260"/>
      <w:r w:rsidRPr="003C2850">
        <w:t>Základní informace o MSK</w:t>
      </w:r>
      <w:bookmarkEnd w:id="63"/>
      <w:bookmarkEnd w:id="64"/>
    </w:p>
    <w:p w14:paraId="50B0EB24" w14:textId="3270A514" w:rsidR="00C170D9" w:rsidRPr="003C2850" w:rsidRDefault="00D71D1E" w:rsidP="00C170D9">
      <w:r w:rsidRPr="003C2850">
        <w:t>Moravskoslezský kraj se nachází na severovýchodě České republiky a jeho krajským městem je Ostrava. Sousedí s Polskem a Slovenskem a patří mezi nejlidnatější kraje v zemi – žije zde přibližně 1,2 milionu obyvatel. Kraj má bohatou průmyslovou historii, zejména v oblasti těžby uhlí a hutnictví, ale v posledních letech prochází ekonomickou transformací směrem k</w:t>
      </w:r>
      <w:r w:rsidR="008222CB">
        <w:t> </w:t>
      </w:r>
      <w:r w:rsidRPr="003C2850">
        <w:t xml:space="preserve">moderním technologiím a službám. Mezi nejvýznamnější města kromě Ostravy patří Karviná, Frýdek-Místek, Opava nebo Třinec. Oblast je dopravně dobře dostupná – nachází se zde mezinárodní letiště v Mošnově a důležité silniční a železniční tahy. Kraj je také známý svou přírodou – horské oblasti Beskyd a Jeseníků lákají turisty, stejně jako technické památky, například Dolní oblast Vítkovice. Kulturní život je bohatý, mimo jiné díky festivalům jako </w:t>
      </w:r>
      <w:proofErr w:type="spellStart"/>
      <w:r w:rsidRPr="003C2850">
        <w:t>Colours</w:t>
      </w:r>
      <w:proofErr w:type="spellEnd"/>
      <w:r w:rsidRPr="003C2850">
        <w:t xml:space="preserve"> </w:t>
      </w:r>
      <w:proofErr w:type="spellStart"/>
      <w:r w:rsidRPr="003C2850">
        <w:t>of</w:t>
      </w:r>
      <w:proofErr w:type="spellEnd"/>
      <w:r w:rsidRPr="003C2850">
        <w:t xml:space="preserve"> Ostrava nebo významným kulturním institucím, například Janáčkově filharmonii.</w:t>
      </w:r>
    </w:p>
    <w:p w14:paraId="506B5617" w14:textId="778A552A" w:rsidR="00284B16" w:rsidRPr="00AD360E" w:rsidRDefault="00284B16" w:rsidP="00AD360E">
      <w:pPr>
        <w:pStyle w:val="Titulek"/>
        <w:keepNext/>
        <w:spacing w:line="259" w:lineRule="auto"/>
        <w:rPr>
          <w:b/>
          <w:bCs/>
          <w:i w:val="0"/>
          <w:iCs w:val="0"/>
          <w:color w:val="auto"/>
          <w:sz w:val="22"/>
          <w:szCs w:val="22"/>
        </w:rPr>
      </w:pPr>
      <w:bookmarkStart w:id="65" w:name="_Toc218838298"/>
      <w:r w:rsidRPr="00AD360E">
        <w:rPr>
          <w:b/>
          <w:bCs/>
          <w:i w:val="0"/>
          <w:iCs w:val="0"/>
          <w:color w:val="auto"/>
          <w:sz w:val="22"/>
          <w:szCs w:val="22"/>
        </w:rPr>
        <w:t xml:space="preserve">Obrázek </w:t>
      </w:r>
      <w:r w:rsidR="008F44BC" w:rsidRPr="00AD360E">
        <w:rPr>
          <w:b/>
          <w:bCs/>
          <w:i w:val="0"/>
          <w:iCs w:val="0"/>
          <w:color w:val="auto"/>
          <w:sz w:val="22"/>
          <w:szCs w:val="22"/>
        </w:rPr>
        <w:fldChar w:fldCharType="begin"/>
      </w:r>
      <w:r w:rsidR="008F44BC" w:rsidRPr="00AD360E">
        <w:rPr>
          <w:b/>
          <w:bCs/>
          <w:i w:val="0"/>
          <w:iCs w:val="0"/>
          <w:color w:val="auto"/>
          <w:sz w:val="22"/>
          <w:szCs w:val="22"/>
        </w:rPr>
        <w:instrText xml:space="preserve"> SEQ Obrázek \* ARABIC </w:instrText>
      </w:r>
      <w:r w:rsidR="008F44BC" w:rsidRPr="00AD360E">
        <w:rPr>
          <w:b/>
          <w:bCs/>
          <w:i w:val="0"/>
          <w:iCs w:val="0"/>
          <w:color w:val="auto"/>
          <w:sz w:val="22"/>
          <w:szCs w:val="22"/>
        </w:rPr>
        <w:fldChar w:fldCharType="separate"/>
      </w:r>
      <w:r w:rsidR="00050955">
        <w:rPr>
          <w:b/>
          <w:bCs/>
          <w:i w:val="0"/>
          <w:iCs w:val="0"/>
          <w:noProof/>
          <w:color w:val="auto"/>
          <w:sz w:val="22"/>
          <w:szCs w:val="22"/>
        </w:rPr>
        <w:t>1</w:t>
      </w:r>
      <w:r w:rsidR="008F44BC" w:rsidRPr="00AD360E">
        <w:rPr>
          <w:b/>
          <w:bCs/>
          <w:i w:val="0"/>
          <w:iCs w:val="0"/>
          <w:color w:val="auto"/>
          <w:sz w:val="22"/>
          <w:szCs w:val="22"/>
        </w:rPr>
        <w:fldChar w:fldCharType="end"/>
      </w:r>
      <w:r w:rsidRPr="00AD360E">
        <w:rPr>
          <w:b/>
          <w:bCs/>
          <w:i w:val="0"/>
          <w:iCs w:val="0"/>
          <w:color w:val="auto"/>
          <w:sz w:val="22"/>
          <w:szCs w:val="22"/>
        </w:rPr>
        <w:t xml:space="preserve"> Administrativní členění M</w:t>
      </w:r>
      <w:r w:rsidR="008F44BC" w:rsidRPr="00AD360E">
        <w:rPr>
          <w:b/>
          <w:bCs/>
          <w:i w:val="0"/>
          <w:iCs w:val="0"/>
          <w:color w:val="auto"/>
          <w:sz w:val="22"/>
          <w:szCs w:val="22"/>
        </w:rPr>
        <w:t>oravskoslezského kraje</w:t>
      </w:r>
      <w:bookmarkEnd w:id="65"/>
    </w:p>
    <w:p w14:paraId="04060240" w14:textId="77777777" w:rsidR="00284B16" w:rsidRPr="003C2850" w:rsidRDefault="001B41AB" w:rsidP="00284B16">
      <w:pPr>
        <w:keepNext/>
      </w:pPr>
      <w:r w:rsidRPr="003C2850">
        <w:rPr>
          <w:noProof/>
          <w:lang w:eastAsia="cs-CZ"/>
        </w:rPr>
        <w:drawing>
          <wp:inline distT="0" distB="0" distL="0" distR="0" wp14:anchorId="506AF288" wp14:editId="43F21100">
            <wp:extent cx="5753100" cy="4067175"/>
            <wp:effectExtent l="0" t="0" r="0" b="9525"/>
            <wp:docPr id="361539539" name="Obrázek 1" descr="Obsah obrázku text, mapa, atlas,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539539" name="Obrázek 1" descr="Obsah obrázku text, mapa, atlas, diagram&#10;&#10;Popis byl vytvořen automatick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100" cy="4067175"/>
                    </a:xfrm>
                    <a:prstGeom prst="rect">
                      <a:avLst/>
                    </a:prstGeom>
                    <a:noFill/>
                    <a:ln>
                      <a:noFill/>
                    </a:ln>
                  </pic:spPr>
                </pic:pic>
              </a:graphicData>
            </a:graphic>
          </wp:inline>
        </w:drawing>
      </w:r>
    </w:p>
    <w:p w14:paraId="61F4B743" w14:textId="169F1A90" w:rsidR="001B41AB" w:rsidRPr="003C2850" w:rsidRDefault="00EB2AAD" w:rsidP="001B41AB">
      <w:pPr>
        <w:rPr>
          <w:b/>
          <w:bCs/>
        </w:rPr>
      </w:pPr>
      <w:r w:rsidRPr="003C2850">
        <w:t>Z</w:t>
      </w:r>
      <w:r w:rsidR="001B41AB" w:rsidRPr="003C2850">
        <w:t>droj: Český statistický úřad</w:t>
      </w:r>
    </w:p>
    <w:p w14:paraId="4ADE8926" w14:textId="77777777" w:rsidR="009770B9" w:rsidRPr="003C2850" w:rsidRDefault="009770B9">
      <w:pPr>
        <w:jc w:val="left"/>
        <w:rPr>
          <w:b/>
          <w:bCs/>
        </w:rPr>
      </w:pPr>
      <w:r w:rsidRPr="003C2850">
        <w:rPr>
          <w:b/>
          <w:bCs/>
        </w:rPr>
        <w:br w:type="page"/>
      </w:r>
    </w:p>
    <w:p w14:paraId="78A716E7" w14:textId="18ED24F4" w:rsidR="00284B16" w:rsidRPr="003C2850" w:rsidRDefault="00284B16" w:rsidP="00284B16">
      <w:pPr>
        <w:pStyle w:val="Titulek"/>
        <w:keepNext/>
        <w:rPr>
          <w:b/>
          <w:bCs/>
          <w:i w:val="0"/>
          <w:iCs w:val="0"/>
          <w:sz w:val="22"/>
          <w:szCs w:val="22"/>
        </w:rPr>
      </w:pPr>
      <w:bookmarkStart w:id="66" w:name="_Toc218838317"/>
      <w:r w:rsidRPr="003C2850">
        <w:rPr>
          <w:b/>
          <w:bCs/>
          <w:i w:val="0"/>
          <w:iCs w:val="0"/>
          <w:sz w:val="22"/>
          <w:szCs w:val="22"/>
        </w:rPr>
        <w:lastRenderedPageBreak/>
        <w:t xml:space="preserve">Tabulka </w:t>
      </w:r>
      <w:r w:rsidRPr="003C2850">
        <w:rPr>
          <w:b/>
          <w:bCs/>
          <w:i w:val="0"/>
          <w:iCs w:val="0"/>
          <w:sz w:val="22"/>
          <w:szCs w:val="22"/>
        </w:rPr>
        <w:fldChar w:fldCharType="begin"/>
      </w:r>
      <w:r w:rsidRPr="003C2850">
        <w:rPr>
          <w:b/>
          <w:bCs/>
          <w:i w:val="0"/>
          <w:iCs w:val="0"/>
          <w:sz w:val="22"/>
          <w:szCs w:val="22"/>
        </w:rPr>
        <w:instrText xml:space="preserve"> SEQ Tabulka \* ARABIC </w:instrText>
      </w:r>
      <w:r w:rsidRPr="003C2850">
        <w:rPr>
          <w:b/>
          <w:bCs/>
          <w:i w:val="0"/>
          <w:iCs w:val="0"/>
          <w:sz w:val="22"/>
          <w:szCs w:val="22"/>
        </w:rPr>
        <w:fldChar w:fldCharType="separate"/>
      </w:r>
      <w:r w:rsidR="00050955">
        <w:rPr>
          <w:b/>
          <w:bCs/>
          <w:i w:val="0"/>
          <w:iCs w:val="0"/>
          <w:noProof/>
          <w:sz w:val="22"/>
          <w:szCs w:val="22"/>
        </w:rPr>
        <w:t>3</w:t>
      </w:r>
      <w:r w:rsidRPr="003C2850">
        <w:rPr>
          <w:b/>
          <w:bCs/>
          <w:i w:val="0"/>
          <w:iCs w:val="0"/>
          <w:sz w:val="22"/>
          <w:szCs w:val="22"/>
        </w:rPr>
        <w:fldChar w:fldCharType="end"/>
      </w:r>
      <w:r w:rsidRPr="003C2850">
        <w:rPr>
          <w:b/>
          <w:bCs/>
          <w:i w:val="0"/>
          <w:iCs w:val="0"/>
          <w:sz w:val="22"/>
          <w:szCs w:val="22"/>
        </w:rPr>
        <w:t xml:space="preserve"> Základní geografické údaje o M</w:t>
      </w:r>
      <w:r w:rsidR="008F44BC" w:rsidRPr="003C2850">
        <w:rPr>
          <w:b/>
          <w:bCs/>
          <w:i w:val="0"/>
          <w:iCs w:val="0"/>
          <w:sz w:val="22"/>
          <w:szCs w:val="22"/>
        </w:rPr>
        <w:t>oravskoslezském kraji</w:t>
      </w:r>
      <w:bookmarkEnd w:id="66"/>
    </w:p>
    <w:tbl>
      <w:tblPr>
        <w:tblStyle w:val="Mkatabulky1"/>
        <w:tblW w:w="4942" w:type="pct"/>
        <w:tblInd w:w="108" w:type="dxa"/>
        <w:tblCellMar>
          <w:top w:w="85" w:type="dxa"/>
          <w:bottom w:w="85" w:type="dxa"/>
        </w:tblCellMar>
        <w:tblLook w:val="04A0" w:firstRow="1" w:lastRow="0" w:firstColumn="1" w:lastColumn="0" w:noHBand="0" w:noVBand="1"/>
      </w:tblPr>
      <w:tblGrid>
        <w:gridCol w:w="3373"/>
        <w:gridCol w:w="5807"/>
      </w:tblGrid>
      <w:tr w:rsidR="00E45914" w:rsidRPr="008222CB" w14:paraId="247B4C5C" w14:textId="77777777" w:rsidTr="008222CB">
        <w:trPr>
          <w:cantSplit/>
          <w:tblHeader/>
        </w:trPr>
        <w:tc>
          <w:tcPr>
            <w:tcW w:w="1837" w:type="pct"/>
          </w:tcPr>
          <w:p w14:paraId="72EEC3EB" w14:textId="276BBF25" w:rsidR="00E45914" w:rsidRPr="008222CB" w:rsidRDefault="007E6069" w:rsidP="00CD302C">
            <w:pPr>
              <w:jc w:val="left"/>
              <w:rPr>
                <w:b/>
                <w:bCs/>
                <w:sz w:val="22"/>
                <w:szCs w:val="22"/>
              </w:rPr>
            </w:pPr>
            <w:r w:rsidRPr="008222CB">
              <w:rPr>
                <w:b/>
                <w:bCs/>
                <w:sz w:val="22"/>
                <w:szCs w:val="22"/>
              </w:rPr>
              <w:t>Geografický údaj</w:t>
            </w:r>
          </w:p>
        </w:tc>
        <w:tc>
          <w:tcPr>
            <w:tcW w:w="3163" w:type="pct"/>
          </w:tcPr>
          <w:p w14:paraId="4CDF1025" w14:textId="0E0B1FC6" w:rsidR="00E45914" w:rsidRPr="008222CB" w:rsidRDefault="007E6069" w:rsidP="00CD302C">
            <w:pPr>
              <w:jc w:val="left"/>
              <w:rPr>
                <w:b/>
                <w:bCs/>
                <w:sz w:val="22"/>
                <w:szCs w:val="22"/>
              </w:rPr>
            </w:pPr>
            <w:r w:rsidRPr="008222CB">
              <w:rPr>
                <w:b/>
                <w:bCs/>
                <w:sz w:val="22"/>
                <w:szCs w:val="22"/>
              </w:rPr>
              <w:t>Hodnota</w:t>
            </w:r>
          </w:p>
        </w:tc>
      </w:tr>
      <w:tr w:rsidR="00E45914" w:rsidRPr="008222CB" w14:paraId="105E0476" w14:textId="77777777" w:rsidTr="008222CB">
        <w:trPr>
          <w:cantSplit/>
        </w:trPr>
        <w:tc>
          <w:tcPr>
            <w:tcW w:w="1837" w:type="pct"/>
          </w:tcPr>
          <w:p w14:paraId="292D34FF" w14:textId="34FC487C" w:rsidR="00E45914" w:rsidRPr="008222CB" w:rsidRDefault="009F624C" w:rsidP="00CD302C">
            <w:pPr>
              <w:jc w:val="left"/>
              <w:rPr>
                <w:b/>
                <w:bCs/>
                <w:sz w:val="22"/>
                <w:szCs w:val="22"/>
              </w:rPr>
            </w:pPr>
            <w:r w:rsidRPr="008222CB">
              <w:rPr>
                <w:sz w:val="22"/>
                <w:szCs w:val="22"/>
              </w:rPr>
              <w:t>Rozloha</w:t>
            </w:r>
          </w:p>
        </w:tc>
        <w:tc>
          <w:tcPr>
            <w:tcW w:w="3163" w:type="pct"/>
          </w:tcPr>
          <w:p w14:paraId="4656F0BB" w14:textId="24EA67DE" w:rsidR="00E45914" w:rsidRPr="008222CB" w:rsidRDefault="006F5085" w:rsidP="00CD302C">
            <w:pPr>
              <w:jc w:val="left"/>
              <w:rPr>
                <w:sz w:val="22"/>
                <w:szCs w:val="22"/>
              </w:rPr>
            </w:pPr>
            <w:r w:rsidRPr="008222CB">
              <w:rPr>
                <w:sz w:val="22"/>
                <w:szCs w:val="22"/>
              </w:rPr>
              <w:t>5</w:t>
            </w:r>
            <w:r w:rsidR="00D36D4B" w:rsidRPr="008222CB">
              <w:rPr>
                <w:sz w:val="22"/>
                <w:szCs w:val="22"/>
              </w:rPr>
              <w:t xml:space="preserve"> </w:t>
            </w:r>
            <w:r w:rsidRPr="008222CB">
              <w:rPr>
                <w:sz w:val="22"/>
                <w:szCs w:val="22"/>
              </w:rPr>
              <w:t>4</w:t>
            </w:r>
            <w:r w:rsidR="00FF6272" w:rsidRPr="008222CB">
              <w:rPr>
                <w:sz w:val="22"/>
                <w:szCs w:val="22"/>
              </w:rPr>
              <w:t>31</w:t>
            </w:r>
            <w:r w:rsidRPr="008222CB">
              <w:rPr>
                <w:sz w:val="22"/>
                <w:szCs w:val="22"/>
              </w:rPr>
              <w:t xml:space="preserve"> km</w:t>
            </w:r>
            <w:r w:rsidRPr="008222CB">
              <w:rPr>
                <w:sz w:val="22"/>
                <w:szCs w:val="22"/>
                <w:vertAlign w:val="superscript"/>
              </w:rPr>
              <w:t>2</w:t>
            </w:r>
            <w:r w:rsidR="00504295" w:rsidRPr="008222CB">
              <w:rPr>
                <w:sz w:val="22"/>
                <w:szCs w:val="22"/>
              </w:rPr>
              <w:t xml:space="preserve"> (</w:t>
            </w:r>
            <w:r w:rsidR="00F722B9" w:rsidRPr="008222CB">
              <w:rPr>
                <w:sz w:val="22"/>
                <w:szCs w:val="22"/>
              </w:rPr>
              <w:t>6,9 % území ČR)</w:t>
            </w:r>
          </w:p>
        </w:tc>
      </w:tr>
      <w:tr w:rsidR="00E45914" w:rsidRPr="008222CB" w14:paraId="7A84EBD9" w14:textId="77777777" w:rsidTr="008222CB">
        <w:trPr>
          <w:cantSplit/>
        </w:trPr>
        <w:tc>
          <w:tcPr>
            <w:tcW w:w="1837" w:type="pct"/>
          </w:tcPr>
          <w:p w14:paraId="01DDE422" w14:textId="4325F948" w:rsidR="00E45914" w:rsidRPr="008222CB" w:rsidRDefault="00AC12D1" w:rsidP="00CD302C">
            <w:pPr>
              <w:jc w:val="left"/>
              <w:rPr>
                <w:b/>
                <w:bCs/>
                <w:sz w:val="22"/>
                <w:szCs w:val="22"/>
              </w:rPr>
            </w:pPr>
            <w:r w:rsidRPr="008222CB">
              <w:rPr>
                <w:sz w:val="22"/>
                <w:szCs w:val="22"/>
              </w:rPr>
              <w:t>Krajské město</w:t>
            </w:r>
          </w:p>
        </w:tc>
        <w:tc>
          <w:tcPr>
            <w:tcW w:w="3163" w:type="pct"/>
          </w:tcPr>
          <w:p w14:paraId="3885A7D8" w14:textId="346E1692" w:rsidR="00E45914" w:rsidRPr="008222CB" w:rsidRDefault="00AC12D1" w:rsidP="00CD302C">
            <w:pPr>
              <w:jc w:val="left"/>
              <w:rPr>
                <w:sz w:val="22"/>
                <w:szCs w:val="22"/>
              </w:rPr>
            </w:pPr>
            <w:r w:rsidRPr="008222CB">
              <w:rPr>
                <w:sz w:val="22"/>
                <w:szCs w:val="22"/>
              </w:rPr>
              <w:t>Ostrava</w:t>
            </w:r>
          </w:p>
        </w:tc>
      </w:tr>
      <w:tr w:rsidR="004D5A3E" w:rsidRPr="008222CB" w14:paraId="05805C53" w14:textId="77777777" w:rsidTr="008222CB">
        <w:trPr>
          <w:cantSplit/>
        </w:trPr>
        <w:tc>
          <w:tcPr>
            <w:tcW w:w="1837" w:type="pct"/>
          </w:tcPr>
          <w:p w14:paraId="28223E76" w14:textId="11C5C582" w:rsidR="004D5A3E" w:rsidRPr="008222CB" w:rsidRDefault="0057740F" w:rsidP="00CD302C">
            <w:pPr>
              <w:jc w:val="left"/>
              <w:rPr>
                <w:b/>
                <w:bCs/>
                <w:sz w:val="22"/>
                <w:szCs w:val="22"/>
              </w:rPr>
            </w:pPr>
            <w:r w:rsidRPr="008222CB">
              <w:rPr>
                <w:sz w:val="22"/>
                <w:szCs w:val="22"/>
              </w:rPr>
              <w:t>Počet obyvatel</w:t>
            </w:r>
          </w:p>
        </w:tc>
        <w:tc>
          <w:tcPr>
            <w:tcW w:w="3163" w:type="pct"/>
          </w:tcPr>
          <w:p w14:paraId="44C2F010" w14:textId="238892F8" w:rsidR="004D5A3E" w:rsidRPr="008222CB" w:rsidRDefault="000E5DE6" w:rsidP="00CD302C">
            <w:pPr>
              <w:jc w:val="left"/>
              <w:rPr>
                <w:sz w:val="22"/>
                <w:szCs w:val="22"/>
              </w:rPr>
            </w:pPr>
            <w:r w:rsidRPr="008222CB">
              <w:rPr>
                <w:sz w:val="22"/>
                <w:szCs w:val="22"/>
              </w:rPr>
              <w:t>1</w:t>
            </w:r>
            <w:r w:rsidR="00D36D4B" w:rsidRPr="008222CB">
              <w:rPr>
                <w:sz w:val="22"/>
                <w:szCs w:val="22"/>
              </w:rPr>
              <w:t xml:space="preserve"> </w:t>
            </w:r>
            <w:r w:rsidRPr="008222CB">
              <w:rPr>
                <w:sz w:val="22"/>
                <w:szCs w:val="22"/>
              </w:rPr>
              <w:t>189</w:t>
            </w:r>
            <w:r w:rsidR="00D36D4B" w:rsidRPr="008222CB">
              <w:rPr>
                <w:sz w:val="22"/>
                <w:szCs w:val="22"/>
              </w:rPr>
              <w:t xml:space="preserve"> </w:t>
            </w:r>
            <w:r w:rsidRPr="008222CB">
              <w:rPr>
                <w:sz w:val="22"/>
                <w:szCs w:val="22"/>
              </w:rPr>
              <w:t xml:space="preserve">204 </w:t>
            </w:r>
            <w:r w:rsidR="00AF7DFA" w:rsidRPr="008222CB">
              <w:rPr>
                <w:sz w:val="22"/>
                <w:szCs w:val="22"/>
              </w:rPr>
              <w:t>(k 1. 1. 2024)</w:t>
            </w:r>
          </w:p>
        </w:tc>
      </w:tr>
      <w:tr w:rsidR="004C5044" w:rsidRPr="008222CB" w14:paraId="048570E8" w14:textId="77777777" w:rsidTr="008222CB">
        <w:trPr>
          <w:cantSplit/>
        </w:trPr>
        <w:tc>
          <w:tcPr>
            <w:tcW w:w="1837" w:type="pct"/>
          </w:tcPr>
          <w:p w14:paraId="63730540" w14:textId="02ABF798" w:rsidR="004C5044" w:rsidRPr="008222CB" w:rsidRDefault="004C5044" w:rsidP="00CD302C">
            <w:pPr>
              <w:jc w:val="left"/>
              <w:rPr>
                <w:b/>
                <w:bCs/>
                <w:sz w:val="22"/>
                <w:szCs w:val="22"/>
              </w:rPr>
            </w:pPr>
            <w:r w:rsidRPr="008222CB">
              <w:rPr>
                <w:sz w:val="22"/>
                <w:szCs w:val="22"/>
              </w:rPr>
              <w:t>Hustota osídlení</w:t>
            </w:r>
          </w:p>
        </w:tc>
        <w:tc>
          <w:tcPr>
            <w:tcW w:w="3163" w:type="pct"/>
          </w:tcPr>
          <w:p w14:paraId="4E9D52FC" w14:textId="60448043" w:rsidR="004C5044" w:rsidRPr="008222CB" w:rsidRDefault="009B34EB" w:rsidP="00CD302C">
            <w:pPr>
              <w:jc w:val="left"/>
              <w:rPr>
                <w:sz w:val="22"/>
                <w:szCs w:val="22"/>
                <w:vertAlign w:val="superscript"/>
              </w:rPr>
            </w:pPr>
            <w:r w:rsidRPr="008222CB">
              <w:rPr>
                <w:sz w:val="22"/>
                <w:szCs w:val="22"/>
              </w:rPr>
              <w:t>219 obyvatel</w:t>
            </w:r>
            <w:r w:rsidR="0093095A" w:rsidRPr="008222CB">
              <w:rPr>
                <w:sz w:val="22"/>
                <w:szCs w:val="22"/>
              </w:rPr>
              <w:t>/km</w:t>
            </w:r>
            <w:r w:rsidR="0093095A" w:rsidRPr="008222CB">
              <w:rPr>
                <w:sz w:val="22"/>
                <w:szCs w:val="22"/>
                <w:vertAlign w:val="superscript"/>
              </w:rPr>
              <w:t>2</w:t>
            </w:r>
          </w:p>
        </w:tc>
      </w:tr>
      <w:tr w:rsidR="004D5A3E" w:rsidRPr="008222CB" w14:paraId="7A07DA69" w14:textId="77777777" w:rsidTr="008222CB">
        <w:trPr>
          <w:cantSplit/>
        </w:trPr>
        <w:tc>
          <w:tcPr>
            <w:tcW w:w="1837" w:type="pct"/>
          </w:tcPr>
          <w:p w14:paraId="3F05C93F" w14:textId="2981A573" w:rsidR="004D5A3E" w:rsidRPr="008222CB" w:rsidRDefault="00E00E82" w:rsidP="00CD302C">
            <w:pPr>
              <w:jc w:val="left"/>
              <w:rPr>
                <w:b/>
                <w:bCs/>
                <w:sz w:val="22"/>
                <w:szCs w:val="22"/>
              </w:rPr>
            </w:pPr>
            <w:r w:rsidRPr="008222CB">
              <w:rPr>
                <w:sz w:val="22"/>
                <w:szCs w:val="22"/>
              </w:rPr>
              <w:t>Počet okresů</w:t>
            </w:r>
          </w:p>
        </w:tc>
        <w:tc>
          <w:tcPr>
            <w:tcW w:w="3163" w:type="pct"/>
          </w:tcPr>
          <w:p w14:paraId="5C06556B" w14:textId="1C19006D" w:rsidR="004D5A3E" w:rsidRPr="008222CB" w:rsidRDefault="00E00E82" w:rsidP="00CD302C">
            <w:pPr>
              <w:jc w:val="left"/>
              <w:rPr>
                <w:sz w:val="22"/>
                <w:szCs w:val="22"/>
              </w:rPr>
            </w:pPr>
            <w:r w:rsidRPr="008222CB">
              <w:rPr>
                <w:sz w:val="22"/>
                <w:szCs w:val="22"/>
              </w:rPr>
              <w:t>6</w:t>
            </w:r>
          </w:p>
        </w:tc>
      </w:tr>
      <w:tr w:rsidR="004D5A3E" w:rsidRPr="008222CB" w14:paraId="170BB623" w14:textId="77777777" w:rsidTr="008222CB">
        <w:trPr>
          <w:cantSplit/>
        </w:trPr>
        <w:tc>
          <w:tcPr>
            <w:tcW w:w="1837" w:type="pct"/>
          </w:tcPr>
          <w:p w14:paraId="654E5AFE" w14:textId="3E9CDC9C" w:rsidR="004D5A3E" w:rsidRPr="008222CB" w:rsidRDefault="00E00E82" w:rsidP="00CD302C">
            <w:pPr>
              <w:jc w:val="left"/>
              <w:rPr>
                <w:b/>
                <w:bCs/>
                <w:sz w:val="22"/>
                <w:szCs w:val="22"/>
              </w:rPr>
            </w:pPr>
            <w:r w:rsidRPr="008222CB">
              <w:rPr>
                <w:sz w:val="22"/>
                <w:szCs w:val="22"/>
              </w:rPr>
              <w:t>Počet obcí</w:t>
            </w:r>
          </w:p>
        </w:tc>
        <w:tc>
          <w:tcPr>
            <w:tcW w:w="3163" w:type="pct"/>
          </w:tcPr>
          <w:p w14:paraId="0A05AEB3" w14:textId="103A359E" w:rsidR="004D5A3E" w:rsidRPr="008222CB" w:rsidRDefault="00E00E82" w:rsidP="00CD302C">
            <w:pPr>
              <w:jc w:val="left"/>
              <w:rPr>
                <w:sz w:val="22"/>
                <w:szCs w:val="22"/>
              </w:rPr>
            </w:pPr>
            <w:r w:rsidRPr="008222CB">
              <w:rPr>
                <w:sz w:val="22"/>
                <w:szCs w:val="22"/>
              </w:rPr>
              <w:t>300 (z toho 42 měst)</w:t>
            </w:r>
          </w:p>
        </w:tc>
      </w:tr>
      <w:tr w:rsidR="00E45914" w:rsidRPr="008222CB" w14:paraId="50E7F790" w14:textId="77777777" w:rsidTr="008222CB">
        <w:trPr>
          <w:cantSplit/>
        </w:trPr>
        <w:tc>
          <w:tcPr>
            <w:tcW w:w="1837" w:type="pct"/>
          </w:tcPr>
          <w:p w14:paraId="5858E7A1" w14:textId="79ECFB98" w:rsidR="00E45914" w:rsidRPr="008222CB" w:rsidRDefault="00CD302C" w:rsidP="00CD302C">
            <w:pPr>
              <w:jc w:val="left"/>
              <w:rPr>
                <w:b/>
                <w:bCs/>
                <w:sz w:val="22"/>
                <w:szCs w:val="22"/>
              </w:rPr>
            </w:pPr>
            <w:r w:rsidRPr="008222CB">
              <w:rPr>
                <w:sz w:val="22"/>
                <w:szCs w:val="22"/>
              </w:rPr>
              <w:t>Nejvyšší bod</w:t>
            </w:r>
          </w:p>
        </w:tc>
        <w:tc>
          <w:tcPr>
            <w:tcW w:w="3163" w:type="pct"/>
          </w:tcPr>
          <w:p w14:paraId="65BAF8CF" w14:textId="57D2317D" w:rsidR="00E45914" w:rsidRPr="008222CB" w:rsidRDefault="00237B48" w:rsidP="00CD302C">
            <w:pPr>
              <w:jc w:val="left"/>
              <w:rPr>
                <w:sz w:val="22"/>
                <w:szCs w:val="22"/>
              </w:rPr>
            </w:pPr>
            <w:r>
              <w:rPr>
                <w:sz w:val="22"/>
                <w:szCs w:val="22"/>
              </w:rPr>
              <w:t>Praděd</w:t>
            </w:r>
            <w:r w:rsidR="00CD302C" w:rsidRPr="008222CB">
              <w:rPr>
                <w:sz w:val="22"/>
                <w:szCs w:val="22"/>
              </w:rPr>
              <w:t xml:space="preserve"> (1</w:t>
            </w:r>
            <w:r w:rsidR="00D36D4B" w:rsidRPr="008222CB">
              <w:rPr>
                <w:sz w:val="22"/>
                <w:szCs w:val="22"/>
              </w:rPr>
              <w:t xml:space="preserve"> </w:t>
            </w:r>
            <w:r>
              <w:rPr>
                <w:sz w:val="22"/>
                <w:szCs w:val="22"/>
              </w:rPr>
              <w:t>491</w:t>
            </w:r>
            <w:r w:rsidR="00CD302C" w:rsidRPr="008222CB">
              <w:rPr>
                <w:sz w:val="22"/>
                <w:szCs w:val="22"/>
              </w:rPr>
              <w:t xml:space="preserve"> m n. m.) – </w:t>
            </w:r>
            <w:r>
              <w:rPr>
                <w:sz w:val="22"/>
                <w:szCs w:val="22"/>
              </w:rPr>
              <w:t>Hrubý Jeseník</w:t>
            </w:r>
          </w:p>
        </w:tc>
      </w:tr>
      <w:tr w:rsidR="00E45914" w:rsidRPr="008222CB" w14:paraId="50091037" w14:textId="77777777" w:rsidTr="008222CB">
        <w:trPr>
          <w:cantSplit/>
        </w:trPr>
        <w:tc>
          <w:tcPr>
            <w:tcW w:w="1837" w:type="pct"/>
          </w:tcPr>
          <w:p w14:paraId="6E112B66" w14:textId="2046CCF4" w:rsidR="00E45914" w:rsidRPr="008222CB" w:rsidRDefault="00006815" w:rsidP="00CD302C">
            <w:pPr>
              <w:jc w:val="left"/>
              <w:rPr>
                <w:b/>
                <w:bCs/>
                <w:sz w:val="22"/>
                <w:szCs w:val="22"/>
              </w:rPr>
            </w:pPr>
            <w:r w:rsidRPr="008222CB">
              <w:rPr>
                <w:sz w:val="22"/>
                <w:szCs w:val="22"/>
              </w:rPr>
              <w:t>Nejnižší bod</w:t>
            </w:r>
          </w:p>
        </w:tc>
        <w:tc>
          <w:tcPr>
            <w:tcW w:w="3163" w:type="pct"/>
          </w:tcPr>
          <w:p w14:paraId="23BACAF6" w14:textId="446E938E" w:rsidR="00E45914" w:rsidRPr="008222CB" w:rsidRDefault="00006815" w:rsidP="00CD302C">
            <w:pPr>
              <w:jc w:val="left"/>
              <w:rPr>
                <w:sz w:val="22"/>
                <w:szCs w:val="22"/>
              </w:rPr>
            </w:pPr>
            <w:r w:rsidRPr="008222CB">
              <w:rPr>
                <w:sz w:val="22"/>
                <w:szCs w:val="22"/>
              </w:rPr>
              <w:t>Hladina řeky Odry u Bohumína (195 m n. m.)</w:t>
            </w:r>
          </w:p>
        </w:tc>
      </w:tr>
      <w:tr w:rsidR="00E45914" w:rsidRPr="008222CB" w14:paraId="38F5894E" w14:textId="77777777" w:rsidTr="008222CB">
        <w:trPr>
          <w:cantSplit/>
        </w:trPr>
        <w:tc>
          <w:tcPr>
            <w:tcW w:w="1837" w:type="pct"/>
          </w:tcPr>
          <w:p w14:paraId="06BFE773" w14:textId="13F990C0" w:rsidR="00E45914" w:rsidRPr="008222CB" w:rsidRDefault="00BE23DB" w:rsidP="00CD302C">
            <w:pPr>
              <w:jc w:val="left"/>
              <w:rPr>
                <w:b/>
                <w:bCs/>
                <w:sz w:val="22"/>
                <w:szCs w:val="22"/>
              </w:rPr>
            </w:pPr>
            <w:r w:rsidRPr="008222CB">
              <w:rPr>
                <w:sz w:val="22"/>
                <w:szCs w:val="22"/>
              </w:rPr>
              <w:t>Významná pohoří</w:t>
            </w:r>
          </w:p>
        </w:tc>
        <w:tc>
          <w:tcPr>
            <w:tcW w:w="3163" w:type="pct"/>
          </w:tcPr>
          <w:p w14:paraId="0B1ED59C" w14:textId="69468637" w:rsidR="00E45914" w:rsidRPr="008222CB" w:rsidRDefault="009561D8" w:rsidP="00CD302C">
            <w:pPr>
              <w:jc w:val="left"/>
              <w:rPr>
                <w:sz w:val="22"/>
                <w:szCs w:val="22"/>
              </w:rPr>
            </w:pPr>
            <w:r w:rsidRPr="008222CB">
              <w:rPr>
                <w:sz w:val="22"/>
                <w:szCs w:val="22"/>
              </w:rPr>
              <w:t>Moravskoslezské Beskydy, Hrubý Jeseník, Nízký Jeseník</w:t>
            </w:r>
          </w:p>
        </w:tc>
      </w:tr>
      <w:tr w:rsidR="00E45914" w:rsidRPr="008222CB" w14:paraId="04007BE4" w14:textId="77777777" w:rsidTr="008222CB">
        <w:trPr>
          <w:cantSplit/>
        </w:trPr>
        <w:tc>
          <w:tcPr>
            <w:tcW w:w="1837" w:type="pct"/>
          </w:tcPr>
          <w:p w14:paraId="3EA141B0" w14:textId="288BE746" w:rsidR="00E45914" w:rsidRPr="008222CB" w:rsidRDefault="00B51C21" w:rsidP="00CD302C">
            <w:pPr>
              <w:jc w:val="left"/>
              <w:rPr>
                <w:b/>
                <w:bCs/>
                <w:sz w:val="22"/>
                <w:szCs w:val="22"/>
              </w:rPr>
            </w:pPr>
            <w:r w:rsidRPr="008222CB">
              <w:rPr>
                <w:sz w:val="22"/>
                <w:szCs w:val="22"/>
              </w:rPr>
              <w:t>Významné řeky</w:t>
            </w:r>
          </w:p>
        </w:tc>
        <w:tc>
          <w:tcPr>
            <w:tcW w:w="3163" w:type="pct"/>
          </w:tcPr>
          <w:p w14:paraId="4B61DA4C" w14:textId="13198C6F" w:rsidR="00E45914" w:rsidRPr="008222CB" w:rsidRDefault="00B51C21" w:rsidP="00CD302C">
            <w:pPr>
              <w:jc w:val="left"/>
              <w:rPr>
                <w:sz w:val="22"/>
                <w:szCs w:val="22"/>
              </w:rPr>
            </w:pPr>
            <w:r w:rsidRPr="008222CB">
              <w:rPr>
                <w:sz w:val="22"/>
                <w:szCs w:val="22"/>
              </w:rPr>
              <w:t>Odra, Opava, Ostravice, Olše</w:t>
            </w:r>
          </w:p>
        </w:tc>
      </w:tr>
      <w:tr w:rsidR="00E45914" w:rsidRPr="008222CB" w14:paraId="24864282" w14:textId="77777777" w:rsidTr="008222CB">
        <w:trPr>
          <w:cantSplit/>
        </w:trPr>
        <w:tc>
          <w:tcPr>
            <w:tcW w:w="1837" w:type="pct"/>
          </w:tcPr>
          <w:p w14:paraId="219D8AFC" w14:textId="399A93F6" w:rsidR="00E45914" w:rsidRPr="008222CB" w:rsidRDefault="00F60BC5" w:rsidP="00CD302C">
            <w:pPr>
              <w:jc w:val="left"/>
              <w:rPr>
                <w:b/>
                <w:bCs/>
                <w:sz w:val="22"/>
                <w:szCs w:val="22"/>
              </w:rPr>
            </w:pPr>
            <w:r w:rsidRPr="008222CB">
              <w:rPr>
                <w:sz w:val="22"/>
                <w:szCs w:val="22"/>
              </w:rPr>
              <w:t>Hranice s</w:t>
            </w:r>
            <w:r w:rsidR="00D36D4B" w:rsidRPr="008222CB">
              <w:rPr>
                <w:sz w:val="22"/>
                <w:szCs w:val="22"/>
              </w:rPr>
              <w:t xml:space="preserve"> </w:t>
            </w:r>
            <w:r w:rsidR="00A94BBA" w:rsidRPr="008222CB">
              <w:rPr>
                <w:sz w:val="22"/>
                <w:szCs w:val="22"/>
              </w:rPr>
              <w:t>cizími státy</w:t>
            </w:r>
          </w:p>
        </w:tc>
        <w:tc>
          <w:tcPr>
            <w:tcW w:w="3163" w:type="pct"/>
          </w:tcPr>
          <w:p w14:paraId="33E99F05" w14:textId="181E030D" w:rsidR="00E45914" w:rsidRPr="008222CB" w:rsidRDefault="00A94BBA" w:rsidP="00CD302C">
            <w:pPr>
              <w:jc w:val="left"/>
              <w:rPr>
                <w:sz w:val="22"/>
                <w:szCs w:val="22"/>
              </w:rPr>
            </w:pPr>
            <w:r w:rsidRPr="008222CB">
              <w:rPr>
                <w:sz w:val="22"/>
                <w:szCs w:val="22"/>
              </w:rPr>
              <w:t>Polsko, Slovensko</w:t>
            </w:r>
          </w:p>
        </w:tc>
      </w:tr>
      <w:tr w:rsidR="00B51C21" w:rsidRPr="008222CB" w14:paraId="56F33B6A" w14:textId="77777777" w:rsidTr="008222CB">
        <w:trPr>
          <w:cantSplit/>
        </w:trPr>
        <w:tc>
          <w:tcPr>
            <w:tcW w:w="1837" w:type="pct"/>
          </w:tcPr>
          <w:p w14:paraId="2F94FBC3" w14:textId="2CD26F25" w:rsidR="00B51C21" w:rsidRPr="008222CB" w:rsidRDefault="00440582" w:rsidP="00CD302C">
            <w:pPr>
              <w:jc w:val="left"/>
              <w:rPr>
                <w:b/>
                <w:bCs/>
                <w:sz w:val="22"/>
                <w:szCs w:val="22"/>
              </w:rPr>
            </w:pPr>
            <w:r w:rsidRPr="008222CB">
              <w:rPr>
                <w:sz w:val="22"/>
                <w:szCs w:val="22"/>
              </w:rPr>
              <w:t>Sousední kraje</w:t>
            </w:r>
          </w:p>
        </w:tc>
        <w:tc>
          <w:tcPr>
            <w:tcW w:w="3163" w:type="pct"/>
          </w:tcPr>
          <w:p w14:paraId="018B456E" w14:textId="3ED321C6" w:rsidR="00B51C21" w:rsidRPr="008222CB" w:rsidRDefault="00440582" w:rsidP="00CD302C">
            <w:pPr>
              <w:jc w:val="left"/>
              <w:rPr>
                <w:sz w:val="22"/>
                <w:szCs w:val="22"/>
              </w:rPr>
            </w:pPr>
            <w:r w:rsidRPr="008222CB">
              <w:rPr>
                <w:sz w:val="22"/>
                <w:szCs w:val="22"/>
              </w:rPr>
              <w:t>Olomoucký, Zlínský</w:t>
            </w:r>
          </w:p>
        </w:tc>
      </w:tr>
    </w:tbl>
    <w:p w14:paraId="23981782" w14:textId="457FB339" w:rsidR="00E45914" w:rsidRPr="003C2850" w:rsidRDefault="00474333" w:rsidP="008222CB">
      <w:r>
        <w:t>Zdroj: Vlastní</w:t>
      </w:r>
    </w:p>
    <w:p w14:paraId="5E06C083" w14:textId="1D81A955" w:rsidR="0089415C" w:rsidRPr="003C2850" w:rsidRDefault="00EA332B" w:rsidP="008222CB">
      <w:r w:rsidRPr="003C2850">
        <w:t xml:space="preserve">Moravskoslezský kraj mezi ostatními kraji vyniká </w:t>
      </w:r>
      <w:r w:rsidR="00F61E66" w:rsidRPr="003C2850">
        <w:t>svou hustotou osídlení, která je druhá nejvyšší po Praze</w:t>
      </w:r>
      <w:r w:rsidR="00231D8D" w:rsidRPr="003C2850">
        <w:t xml:space="preserve">. </w:t>
      </w:r>
      <w:r w:rsidR="00BC23FD" w:rsidRPr="003C2850">
        <w:t>Více než 60 % obyvate</w:t>
      </w:r>
      <w:r w:rsidR="0091576D" w:rsidRPr="003C2850">
        <w:t>l</w:t>
      </w:r>
      <w:r w:rsidR="00BC23FD" w:rsidRPr="003C2850">
        <w:t xml:space="preserve"> ž</w:t>
      </w:r>
      <w:r w:rsidR="0091576D" w:rsidRPr="003C2850">
        <w:t>ij</w:t>
      </w:r>
      <w:r w:rsidR="00BC23FD" w:rsidRPr="003C2850">
        <w:t>e ve městech s</w:t>
      </w:r>
      <w:r w:rsidR="00D36D4B">
        <w:t xml:space="preserve"> </w:t>
      </w:r>
      <w:r w:rsidR="00BC23FD" w:rsidRPr="003C2850">
        <w:t xml:space="preserve">více než 20 tisíci obyvateli, </w:t>
      </w:r>
      <w:r w:rsidR="000309BD" w:rsidRPr="003C2850">
        <w:t>což je největší pomě</w:t>
      </w:r>
      <w:r w:rsidR="0091576D" w:rsidRPr="003C2850">
        <w:t>r v</w:t>
      </w:r>
      <w:r w:rsidR="00D36D4B">
        <w:t xml:space="preserve"> </w:t>
      </w:r>
      <w:r w:rsidR="0091576D" w:rsidRPr="003C2850">
        <w:t xml:space="preserve">celé České republice. </w:t>
      </w:r>
      <w:r w:rsidR="00B839A7" w:rsidRPr="003C2850">
        <w:t>Zhruba čtvrtina obyvatel kraje žije v</w:t>
      </w:r>
      <w:r w:rsidR="00D36D4B">
        <w:t xml:space="preserve"> </w:t>
      </w:r>
      <w:r w:rsidR="00B839A7" w:rsidRPr="003C2850">
        <w:t>Ostravě (</w:t>
      </w:r>
      <w:r w:rsidR="00994A00" w:rsidRPr="003C2850">
        <w:t>283</w:t>
      </w:r>
      <w:r w:rsidR="008222CB">
        <w:t> </w:t>
      </w:r>
      <w:r w:rsidR="00AA1318" w:rsidRPr="003C2850">
        <w:t>tisíc obyvatel).</w:t>
      </w:r>
      <w:r w:rsidR="000263E5" w:rsidRPr="003C2850">
        <w:t xml:space="preserve"> </w:t>
      </w:r>
      <w:r w:rsidR="00673994" w:rsidRPr="003C2850">
        <w:t xml:space="preserve">Kraj se vyznačuje kontrasty </w:t>
      </w:r>
      <w:r w:rsidR="00265FE1" w:rsidRPr="003C2850">
        <w:t>mezi hustě obydlenými, urbanizovanými a</w:t>
      </w:r>
      <w:r w:rsidR="008222CB">
        <w:t> </w:t>
      </w:r>
      <w:r w:rsidR="00265FE1" w:rsidRPr="003C2850">
        <w:t>průmyslovými oblastmi a méně osídlenými, přírodními či pohraničními regiony.</w:t>
      </w:r>
    </w:p>
    <w:p w14:paraId="19748B46" w14:textId="16B78F55" w:rsidR="00E05AB7" w:rsidRPr="003C2850" w:rsidRDefault="00E05AB7" w:rsidP="00503B60">
      <w:pPr>
        <w:pStyle w:val="Nadpis2"/>
      </w:pPr>
      <w:bookmarkStart w:id="67" w:name="_Toc219208036"/>
      <w:bookmarkStart w:id="68" w:name="_Toc219216261"/>
      <w:r w:rsidRPr="003C2850">
        <w:t>Podpora talentů a školního sportu</w:t>
      </w:r>
      <w:bookmarkEnd w:id="67"/>
      <w:bookmarkEnd w:id="68"/>
    </w:p>
    <w:p w14:paraId="0C2E1FF2" w14:textId="058CE400" w:rsidR="00D467EF" w:rsidRPr="003C2850" w:rsidRDefault="00372EF4" w:rsidP="00E05AB7">
      <w:r w:rsidRPr="003C2850">
        <w:t>Podpora</w:t>
      </w:r>
      <w:r w:rsidR="00654EDA" w:rsidRPr="003C2850">
        <w:t xml:space="preserve"> školního sportu </w:t>
      </w:r>
      <w:r w:rsidRPr="003C2850">
        <w:t xml:space="preserve">je </w:t>
      </w:r>
      <w:r w:rsidR="00654EDA" w:rsidRPr="003C2850">
        <w:t>komplexem opatření, která směřují k vyšší aktivitě žáků v</w:t>
      </w:r>
      <w:r w:rsidR="00637891">
        <w:t> </w:t>
      </w:r>
      <w:r w:rsidR="00654EDA" w:rsidRPr="003C2850">
        <w:t>pohybových činnostech ve školním prostředí.</w:t>
      </w:r>
      <w:r w:rsidR="00D02737" w:rsidRPr="003C2850">
        <w:t xml:space="preserve"> </w:t>
      </w:r>
      <w:r w:rsidR="00D004F9" w:rsidRPr="003C2850">
        <w:t>V</w:t>
      </w:r>
      <w:r w:rsidR="00D36D4B">
        <w:t xml:space="preserve"> </w:t>
      </w:r>
      <w:r w:rsidR="00D004F9" w:rsidRPr="003C2850">
        <w:t xml:space="preserve">současné době </w:t>
      </w:r>
      <w:r w:rsidR="00687BA6" w:rsidRPr="003C2850">
        <w:t xml:space="preserve">patří ke klíčovým aktivitám </w:t>
      </w:r>
      <w:r w:rsidR="009E40D7" w:rsidRPr="003C2850">
        <w:t>podpora</w:t>
      </w:r>
      <w:r w:rsidR="00651AEC" w:rsidRPr="003C2850">
        <w:t xml:space="preserve"> </w:t>
      </w:r>
      <w:r w:rsidR="00D61A07" w:rsidRPr="003C2850">
        <w:t xml:space="preserve">základních </w:t>
      </w:r>
      <w:r w:rsidR="00986A72" w:rsidRPr="003C2850">
        <w:t>škol s rozšířenou výukou tělesné výchovy</w:t>
      </w:r>
      <w:r w:rsidR="001B06A2" w:rsidRPr="003C2850">
        <w:t>, spor</w:t>
      </w:r>
      <w:r w:rsidR="00D61A07" w:rsidRPr="003C2850">
        <w:t xml:space="preserve">tovních gymnázií, sportovních soutěží základních a středních škol </w:t>
      </w:r>
      <w:r w:rsidR="0011231D" w:rsidRPr="003C2850">
        <w:t xml:space="preserve">a </w:t>
      </w:r>
      <w:r w:rsidR="00E763EE" w:rsidRPr="003C2850">
        <w:t xml:space="preserve">Her </w:t>
      </w:r>
      <w:r w:rsidR="00B2125D" w:rsidRPr="003C2850">
        <w:t>olympiády dětí a mládeže</w:t>
      </w:r>
      <w:r w:rsidR="00E763EE" w:rsidRPr="003C2850">
        <w:t xml:space="preserve"> ČR</w:t>
      </w:r>
      <w:r w:rsidR="00186AB3" w:rsidRPr="003C2850">
        <w:t xml:space="preserve">, která </w:t>
      </w:r>
      <w:r w:rsidR="005C314A" w:rsidRPr="003C2850">
        <w:t>se</w:t>
      </w:r>
      <w:r w:rsidR="00AD360E">
        <w:t> </w:t>
      </w:r>
      <w:r w:rsidR="00807024" w:rsidRPr="003C2850">
        <w:t>významnou měrou podíl</w:t>
      </w:r>
      <w:r w:rsidR="00DA7601" w:rsidRPr="003C2850">
        <w:t>í</w:t>
      </w:r>
      <w:r w:rsidR="00807024" w:rsidRPr="003C2850">
        <w:t xml:space="preserve"> </w:t>
      </w:r>
      <w:r w:rsidR="00C85FFC" w:rsidRPr="003C2850">
        <w:t xml:space="preserve">na vyhledávání a podpoře </w:t>
      </w:r>
      <w:r w:rsidR="002A4455" w:rsidRPr="003C2850">
        <w:t xml:space="preserve">mladých </w:t>
      </w:r>
      <w:r w:rsidR="001B14E6" w:rsidRPr="003C2850">
        <w:t>talentovaných sportovců</w:t>
      </w:r>
      <w:r w:rsidR="00BC76EE" w:rsidRPr="003C2850">
        <w:t>.</w:t>
      </w:r>
    </w:p>
    <w:p w14:paraId="7E3F3096" w14:textId="241B9583" w:rsidR="00B2424F" w:rsidRPr="00637891" w:rsidRDefault="00B2424F" w:rsidP="00637891">
      <w:pPr>
        <w:pStyle w:val="Nadpis3"/>
      </w:pPr>
      <w:bookmarkStart w:id="69" w:name="_Toc219208037"/>
      <w:bookmarkStart w:id="70" w:name="_Toc219216262"/>
      <w:r w:rsidRPr="00637891">
        <w:t>Základní školy s rozšířenou výukou tělesné výchovy</w:t>
      </w:r>
      <w:bookmarkEnd w:id="69"/>
      <w:bookmarkEnd w:id="70"/>
      <w:r w:rsidRPr="00637891">
        <w:t xml:space="preserve"> </w:t>
      </w:r>
    </w:p>
    <w:p w14:paraId="37D4FC4E" w14:textId="01BB01C2" w:rsidR="00415A02" w:rsidRPr="003C2850" w:rsidRDefault="00327C22" w:rsidP="00415A02">
      <w:r w:rsidRPr="003C2850">
        <w:t xml:space="preserve">Na </w:t>
      </w:r>
      <w:r w:rsidR="003E09C3" w:rsidRPr="003C2850">
        <w:t>úrovni</w:t>
      </w:r>
      <w:r w:rsidRPr="003C2850">
        <w:t xml:space="preserve"> základní</w:t>
      </w:r>
      <w:r w:rsidR="00BC072C" w:rsidRPr="003C2850">
        <w:t>ho vzdělávání</w:t>
      </w:r>
      <w:r w:rsidRPr="003C2850">
        <w:t xml:space="preserve"> je možné využívat disponibilní</w:t>
      </w:r>
      <w:r w:rsidR="00CE472D" w:rsidRPr="003C2850">
        <w:t xml:space="preserve">ch </w:t>
      </w:r>
      <w:r w:rsidRPr="003C2850">
        <w:t>hodin k rozšíření výuky tělesné výchovy</w:t>
      </w:r>
      <w:r w:rsidR="00737A82" w:rsidRPr="003C2850">
        <w:t xml:space="preserve"> </w:t>
      </w:r>
      <w:r w:rsidR="009E4A15" w:rsidRPr="003C2850">
        <w:t>(např. 4–5 hodin týdně), výuka probíhá ve třídách určených pro sportov</w:t>
      </w:r>
      <w:r w:rsidR="004D2785" w:rsidRPr="003C2850">
        <w:t>n</w:t>
      </w:r>
      <w:r w:rsidR="009E4A15" w:rsidRPr="003C2850">
        <w:t>ě nadané či aktivní děti</w:t>
      </w:r>
      <w:r w:rsidR="004D2785" w:rsidRPr="003C2850">
        <w:t>,</w:t>
      </w:r>
      <w:r w:rsidRPr="003C2850">
        <w:t xml:space="preserve"> </w:t>
      </w:r>
      <w:r w:rsidR="002E604A" w:rsidRPr="003C2850">
        <w:t xml:space="preserve">vybraní žáci jsou </w:t>
      </w:r>
      <w:r w:rsidR="00E10A00" w:rsidRPr="003C2850">
        <w:t xml:space="preserve">uvolňováni na soutěže a reprezentační akce a </w:t>
      </w:r>
      <w:r w:rsidR="00C208C3" w:rsidRPr="003C2850">
        <w:t xml:space="preserve">jsou </w:t>
      </w:r>
      <w:r w:rsidR="002E604A" w:rsidRPr="003C2850">
        <w:t>členy sportovních středisek svazů.</w:t>
      </w:r>
      <w:r w:rsidR="006716AB" w:rsidRPr="003C2850">
        <w:t xml:space="preserve"> </w:t>
      </w:r>
      <w:r w:rsidR="00000BBC" w:rsidRPr="003C2850">
        <w:t>Školy využívají</w:t>
      </w:r>
      <w:r w:rsidR="00E25B4B" w:rsidRPr="003C2850">
        <w:t>cí</w:t>
      </w:r>
      <w:r w:rsidR="00000BBC" w:rsidRPr="003C2850">
        <w:t xml:space="preserve"> označení „škola s rozšířenou výukou tělesné výchovy“</w:t>
      </w:r>
      <w:r w:rsidR="009316C6" w:rsidRPr="003C2850">
        <w:t xml:space="preserve"> úzce spolupracují se sportovními svazy a </w:t>
      </w:r>
      <w:r w:rsidR="006053F0" w:rsidRPr="003C2850">
        <w:t>kluby</w:t>
      </w:r>
      <w:r w:rsidR="009316C6" w:rsidRPr="003C2850">
        <w:t xml:space="preserve">, čímž se propojuje školní výuka s klubovým nebo </w:t>
      </w:r>
      <w:r w:rsidR="003150B8" w:rsidRPr="003C2850">
        <w:t>svazovým</w:t>
      </w:r>
      <w:r w:rsidR="009316C6" w:rsidRPr="003C2850">
        <w:t xml:space="preserve"> sportovním systémem</w:t>
      </w:r>
      <w:r w:rsidR="00503DAA" w:rsidRPr="003C2850">
        <w:t>.</w:t>
      </w:r>
      <w:r w:rsidR="00776F6B" w:rsidRPr="003C2850">
        <w:t xml:space="preserve"> </w:t>
      </w:r>
      <w:r w:rsidR="00EF7430" w:rsidRPr="003C2850">
        <w:t>Tréninky i soutěže probíhají přímo na škole nebo v areálech klubů</w:t>
      </w:r>
      <w:r w:rsidR="00415A02" w:rsidRPr="003C2850">
        <w:t>. Díky této spolupráci škol</w:t>
      </w:r>
      <w:r w:rsidR="00290873" w:rsidRPr="003C2850">
        <w:t>y</w:t>
      </w:r>
      <w:r w:rsidR="00415A02" w:rsidRPr="003C2850">
        <w:t xml:space="preserve"> nabíz</w:t>
      </w:r>
      <w:r w:rsidR="00290873" w:rsidRPr="003C2850">
        <w:t>ej</w:t>
      </w:r>
      <w:r w:rsidR="00415A02" w:rsidRPr="003C2850">
        <w:t xml:space="preserve">í </w:t>
      </w:r>
      <w:r w:rsidR="00400412" w:rsidRPr="003C2850">
        <w:t xml:space="preserve">svým talentovaným žákům </w:t>
      </w:r>
      <w:r w:rsidR="00415A02" w:rsidRPr="003C2850">
        <w:t xml:space="preserve">tréninky vedené kvalifikovanými trenéry </w:t>
      </w:r>
      <w:r w:rsidR="00A066E0" w:rsidRPr="003C2850">
        <w:t>a mohou být</w:t>
      </w:r>
      <w:r w:rsidR="00415A02" w:rsidRPr="003C2850">
        <w:t xml:space="preserve"> certifikován</w:t>
      </w:r>
      <w:r w:rsidR="00A066E0" w:rsidRPr="003C2850">
        <w:t>y</w:t>
      </w:r>
      <w:r w:rsidR="00415A02" w:rsidRPr="003C2850">
        <w:t xml:space="preserve"> jako partnerská škola </w:t>
      </w:r>
      <w:r w:rsidR="00A066E0" w:rsidRPr="003C2850">
        <w:t>příslušného sportovního svazu</w:t>
      </w:r>
      <w:r w:rsidR="00415A02" w:rsidRPr="003C2850">
        <w:t>.</w:t>
      </w:r>
    </w:p>
    <w:p w14:paraId="40253998" w14:textId="35B4D1B5" w:rsidR="00585525" w:rsidRPr="003C2850" w:rsidRDefault="00A90E29" w:rsidP="00585525">
      <w:r w:rsidRPr="003C2850">
        <w:lastRenderedPageBreak/>
        <w:t>Základní š</w:t>
      </w:r>
      <w:r w:rsidR="002C5D93" w:rsidRPr="003C2850">
        <w:t xml:space="preserve">koly </w:t>
      </w:r>
      <w:r w:rsidRPr="003C2850">
        <w:t>tak</w:t>
      </w:r>
      <w:r w:rsidR="002C5D93" w:rsidRPr="003C2850">
        <w:t xml:space="preserve"> fungují jako náborová základna</w:t>
      </w:r>
      <w:r w:rsidR="0079078D" w:rsidRPr="003C2850">
        <w:t xml:space="preserve">, prostřednictvím svazů </w:t>
      </w:r>
      <w:r w:rsidR="0055544E" w:rsidRPr="003C2850">
        <w:t xml:space="preserve">pak </w:t>
      </w:r>
      <w:r w:rsidR="0079078D" w:rsidRPr="003C2850">
        <w:t>často čerpají finance, vybavení nebo stipendia pro sportov</w:t>
      </w:r>
      <w:r w:rsidR="00A74C59" w:rsidRPr="003C2850">
        <w:t>n</w:t>
      </w:r>
      <w:r w:rsidR="0079078D" w:rsidRPr="003C2850">
        <w:t>ě nadané žáky.</w:t>
      </w:r>
      <w:r w:rsidRPr="003C2850">
        <w:t xml:space="preserve"> </w:t>
      </w:r>
      <w:r w:rsidR="00640F81" w:rsidRPr="003C2850">
        <w:t>Současný</w:t>
      </w:r>
      <w:r w:rsidR="00FC2D0B" w:rsidRPr="003C2850">
        <w:t xml:space="preserve"> </w:t>
      </w:r>
      <w:r w:rsidR="00640F81" w:rsidRPr="003C2850">
        <w:t>systém „</w:t>
      </w:r>
      <w:r w:rsidR="00480629" w:rsidRPr="003C2850">
        <w:t>škol s</w:t>
      </w:r>
      <w:r w:rsidR="00637891">
        <w:t> </w:t>
      </w:r>
      <w:r w:rsidR="00480629" w:rsidRPr="003C2850">
        <w:t>rozšířenou výukou tělesné výchovy</w:t>
      </w:r>
      <w:r w:rsidR="00640F81" w:rsidRPr="003C2850">
        <w:t>“</w:t>
      </w:r>
      <w:r w:rsidR="00183987" w:rsidRPr="003C2850">
        <w:t>,</w:t>
      </w:r>
      <w:r w:rsidR="00640F81" w:rsidRPr="003C2850">
        <w:t xml:space="preserve"> </w:t>
      </w:r>
      <w:r w:rsidR="002F2966" w:rsidRPr="003C2850">
        <w:t xml:space="preserve">založený na partnerství </w:t>
      </w:r>
      <w:r w:rsidR="00FC2D0B" w:rsidRPr="003C2850">
        <w:t>škol, klub</w:t>
      </w:r>
      <w:r w:rsidR="002F2966" w:rsidRPr="003C2850">
        <w:t>ů</w:t>
      </w:r>
      <w:r w:rsidR="00FC2D0B" w:rsidRPr="003C2850">
        <w:t xml:space="preserve"> a svaz</w:t>
      </w:r>
      <w:r w:rsidR="002F2966" w:rsidRPr="003C2850">
        <w:t>ů</w:t>
      </w:r>
      <w:r w:rsidR="00183987" w:rsidRPr="003C2850">
        <w:t>,</w:t>
      </w:r>
      <w:r w:rsidR="00FC2D0B" w:rsidRPr="003C2850">
        <w:t xml:space="preserve"> </w:t>
      </w:r>
      <w:r w:rsidR="00C32E2F" w:rsidRPr="003C2850">
        <w:t xml:space="preserve">je flexibilnějším nástupcem </w:t>
      </w:r>
      <w:r w:rsidR="006330EF" w:rsidRPr="003C2850">
        <w:t>předchozí</w:t>
      </w:r>
      <w:r w:rsidR="00C32E2F" w:rsidRPr="003C2850">
        <w:t>ho</w:t>
      </w:r>
      <w:r w:rsidR="006330EF" w:rsidRPr="003C2850">
        <w:t xml:space="preserve"> </w:t>
      </w:r>
      <w:r w:rsidR="00727E33" w:rsidRPr="003C2850">
        <w:t>centralizovan</w:t>
      </w:r>
      <w:r w:rsidR="00AD627D" w:rsidRPr="003C2850">
        <w:t>ého</w:t>
      </w:r>
      <w:r w:rsidR="00727E33" w:rsidRPr="003C2850">
        <w:t>, státem řízen</w:t>
      </w:r>
      <w:r w:rsidR="00AD627D" w:rsidRPr="003C2850">
        <w:t>ého</w:t>
      </w:r>
      <w:r w:rsidR="00727E33" w:rsidRPr="003C2850">
        <w:t xml:space="preserve"> a financovan</w:t>
      </w:r>
      <w:r w:rsidR="00AD627D" w:rsidRPr="003C2850">
        <w:t>ého</w:t>
      </w:r>
      <w:r w:rsidR="00D6006F" w:rsidRPr="003C2850">
        <w:t xml:space="preserve"> </w:t>
      </w:r>
      <w:r w:rsidR="006330EF" w:rsidRPr="003C2850">
        <w:t>systém</w:t>
      </w:r>
      <w:r w:rsidR="00E96750" w:rsidRPr="003C2850">
        <w:t>u</w:t>
      </w:r>
      <w:r w:rsidR="006330EF" w:rsidRPr="003C2850">
        <w:t xml:space="preserve"> „sportovních tříd</w:t>
      </w:r>
      <w:r w:rsidR="001E6318" w:rsidRPr="003C2850">
        <w:t xml:space="preserve">“ </w:t>
      </w:r>
      <w:r w:rsidR="00F53B81" w:rsidRPr="003C2850">
        <w:t>zakotven</w:t>
      </w:r>
      <w:r w:rsidR="000C71A6" w:rsidRPr="003C2850">
        <w:t>ého</w:t>
      </w:r>
      <w:r w:rsidR="00F53B81" w:rsidRPr="003C2850">
        <w:t xml:space="preserve"> v programu </w:t>
      </w:r>
      <w:r w:rsidR="00A14390" w:rsidRPr="003C2850">
        <w:t xml:space="preserve">MŠMT </w:t>
      </w:r>
      <w:r w:rsidR="00F53B81" w:rsidRPr="003C2850">
        <w:t>„Intenzifikace“.</w:t>
      </w:r>
    </w:p>
    <w:p w14:paraId="21DEB1CE" w14:textId="77777777" w:rsidR="00E05AB7" w:rsidRPr="003C2850" w:rsidRDefault="00E05AB7" w:rsidP="00637891">
      <w:pPr>
        <w:pStyle w:val="Nadpis3"/>
      </w:pPr>
      <w:bookmarkStart w:id="71" w:name="_Toc219208038"/>
      <w:bookmarkStart w:id="72" w:name="_Toc219216263"/>
      <w:r w:rsidRPr="003C2850">
        <w:t>Sportovní gymnázium Dany a Emila Zátopkových Ostrava</w:t>
      </w:r>
      <w:bookmarkEnd w:id="71"/>
      <w:bookmarkEnd w:id="72"/>
    </w:p>
    <w:p w14:paraId="38C2A0B9" w14:textId="6CB3756A" w:rsidR="00C86299" w:rsidRPr="003C2850" w:rsidRDefault="00C86299" w:rsidP="00C86299">
      <w:r w:rsidRPr="003C2850">
        <w:t>Sportovní gymnázium Dany a Emila Zátopkových v Ostravě je příspěvková organizace Moravskoslezského kraje, která sídlí na adrese Volgogradská 2631/6 v městské části Zábřeh. Škola nabízí čtyřleté i osmileté studium gymnázia, přičemž je</w:t>
      </w:r>
      <w:r w:rsidR="001D59C4" w:rsidRPr="003C2850">
        <w:t>ho</w:t>
      </w:r>
      <w:r w:rsidRPr="003C2850">
        <w:t xml:space="preserve"> hlavní specializací je vzdělávání talentovaných sportovců. Vedle všeobecného gymnaziálního programu zde existuje obor se sportovní přípravou, jenž umožňuje skloubit kvalitní výuku s náročným tréninkem. Mezi profilované sporty patří atletika, basketbal, cyklistika, sportovní a moderní gymnastika, judo, plavání a volejbal.</w:t>
      </w:r>
    </w:p>
    <w:p w14:paraId="7757FC75" w14:textId="7FBEC891" w:rsidR="00E05AB7" w:rsidRPr="003C2850" w:rsidRDefault="00C86299" w:rsidP="00C86299">
      <w:r w:rsidRPr="003C2850">
        <w:t xml:space="preserve">Studenti mohou využívat moderní sportovní areál, tělocvičny, posilovnu, </w:t>
      </w:r>
      <w:proofErr w:type="spellStart"/>
      <w:r w:rsidRPr="003C2850">
        <w:t>workoutové</w:t>
      </w:r>
      <w:proofErr w:type="spellEnd"/>
      <w:r w:rsidRPr="003C2850">
        <w:t xml:space="preserve"> hřiště i</w:t>
      </w:r>
      <w:r w:rsidR="00637891">
        <w:t> </w:t>
      </w:r>
      <w:r w:rsidRPr="003C2850">
        <w:t>prostory pro regeneraci. Součástí školy je domov mládeže poskytující ubytování a také školní jídelna. Gymnázium má dlouholetou tradici, od 1. ledna 2004 nese čestný název po legendárních běžcích Daně a Emilu Zátopkových, a od roku 2021 je fakultní školou Ostravské univerzity. Patří do systému péče o talentovanou mládež České republiky.</w:t>
      </w:r>
    </w:p>
    <w:p w14:paraId="2ECEF16F" w14:textId="3178ADA2" w:rsidR="00D467EF" w:rsidRPr="003C2850" w:rsidRDefault="00CC2D3D" w:rsidP="00637891">
      <w:pPr>
        <w:pStyle w:val="Nadpis3"/>
      </w:pPr>
      <w:bookmarkStart w:id="73" w:name="_Toc219208039"/>
      <w:bookmarkStart w:id="74" w:name="_Toc219216264"/>
      <w:r w:rsidRPr="003C2850">
        <w:t>Sportovní soutěže</w:t>
      </w:r>
      <w:r w:rsidR="001A549B" w:rsidRPr="003C2850">
        <w:t xml:space="preserve"> základních a středních škol</w:t>
      </w:r>
      <w:bookmarkEnd w:id="73"/>
      <w:bookmarkEnd w:id="74"/>
    </w:p>
    <w:p w14:paraId="2E6A8C56" w14:textId="7F1449E0" w:rsidR="00E92046" w:rsidRPr="003C2850" w:rsidRDefault="007A4BED" w:rsidP="00367460">
      <w:r w:rsidRPr="003C2850">
        <w:t>Sportovní</w:t>
      </w:r>
      <w:r w:rsidR="00367460" w:rsidRPr="003C2850">
        <w:t xml:space="preserve"> soutěže </w:t>
      </w:r>
      <w:r w:rsidR="00116831" w:rsidRPr="003C2850">
        <w:t>jsou jedním z</w:t>
      </w:r>
      <w:r w:rsidR="00D36D4B">
        <w:t xml:space="preserve"> </w:t>
      </w:r>
      <w:r w:rsidR="00116831" w:rsidRPr="003C2850">
        <w:t>nástrojů, které</w:t>
      </w:r>
      <w:r w:rsidR="00367460" w:rsidRPr="003C2850">
        <w:t xml:space="preserve"> podporují rozvoj motorických dovedností a</w:t>
      </w:r>
      <w:r w:rsidR="00637891">
        <w:t> </w:t>
      </w:r>
      <w:r w:rsidR="000F4FFF" w:rsidRPr="003C2850">
        <w:t xml:space="preserve">zdravý životní styl a </w:t>
      </w:r>
      <w:r w:rsidR="00367460" w:rsidRPr="003C2850">
        <w:t>vytvářejí prostor pro inkluzi i talentovou identifikaci.</w:t>
      </w:r>
      <w:r w:rsidR="00B768B8" w:rsidRPr="003C2850">
        <w:t xml:space="preserve"> </w:t>
      </w:r>
    </w:p>
    <w:p w14:paraId="6209782D" w14:textId="30B4E57F" w:rsidR="004403B7" w:rsidRPr="003C2850" w:rsidRDefault="00477E58" w:rsidP="004403B7">
      <w:r w:rsidRPr="003C2850">
        <w:t>Je</w:t>
      </w:r>
      <w:r w:rsidR="00842424" w:rsidRPr="003C2850">
        <w:t>dním z je</w:t>
      </w:r>
      <w:r w:rsidRPr="003C2850">
        <w:t xml:space="preserve">jich </w:t>
      </w:r>
      <w:r w:rsidR="00842424" w:rsidRPr="003C2850">
        <w:t xml:space="preserve">nejvýznamnějších </w:t>
      </w:r>
      <w:r w:rsidRPr="003C2850">
        <w:t>celostátní</w:t>
      </w:r>
      <w:r w:rsidR="00842424" w:rsidRPr="003C2850">
        <w:t>ch</w:t>
      </w:r>
      <w:r w:rsidRPr="003C2850">
        <w:t xml:space="preserve"> garant</w:t>
      </w:r>
      <w:r w:rsidR="00842424" w:rsidRPr="003C2850">
        <w:t>ů</w:t>
      </w:r>
      <w:r w:rsidRPr="003C2850">
        <w:t xml:space="preserve"> je již několik desítek let </w:t>
      </w:r>
      <w:r w:rsidR="004403B7" w:rsidRPr="003C2850">
        <w:t xml:space="preserve">Asociace školních sportovních klubů </w:t>
      </w:r>
      <w:r w:rsidR="0092129F" w:rsidRPr="003C2850">
        <w:t>ČR</w:t>
      </w:r>
      <w:r w:rsidR="002610D3">
        <w:t xml:space="preserve"> </w:t>
      </w:r>
      <w:r w:rsidR="002610D3" w:rsidRPr="003C2850">
        <w:t>(</w:t>
      </w:r>
      <w:r w:rsidR="002610D3">
        <w:t>dále také „</w:t>
      </w:r>
      <w:r w:rsidR="002610D3" w:rsidRPr="003C2850">
        <w:t>AŠSK</w:t>
      </w:r>
      <w:r w:rsidR="002610D3">
        <w:t>“</w:t>
      </w:r>
      <w:r w:rsidR="002610D3" w:rsidRPr="003C2850">
        <w:t>)</w:t>
      </w:r>
      <w:r w:rsidR="0093356F" w:rsidRPr="003C2850">
        <w:t>, n</w:t>
      </w:r>
      <w:r w:rsidR="00320CEE" w:rsidRPr="003C2850">
        <w:t>a území našeho regionu j</w:t>
      </w:r>
      <w:r w:rsidR="006F7CE5" w:rsidRPr="003C2850">
        <w:t>e</w:t>
      </w:r>
      <w:r w:rsidR="00320CEE" w:rsidRPr="003C2850">
        <w:t xml:space="preserve"> koordinátorem Krajská rada AŠSK Moravskoslezského kraje</w:t>
      </w:r>
      <w:r w:rsidR="004403B7" w:rsidRPr="003C2850">
        <w:t>.</w:t>
      </w:r>
      <w:r w:rsidR="003030B0" w:rsidRPr="003C2850">
        <w:rPr>
          <w:i/>
          <w:iCs/>
        </w:rPr>
        <w:t xml:space="preserve"> </w:t>
      </w:r>
      <w:r w:rsidR="004403B7" w:rsidRPr="003C2850">
        <w:t>Sportovní soutěže organizuje</w:t>
      </w:r>
      <w:r w:rsidR="00850B3E" w:rsidRPr="003C2850">
        <w:t xml:space="preserve"> </w:t>
      </w:r>
      <w:r w:rsidR="004403B7" w:rsidRPr="003C2850">
        <w:t>na bázi postupu ze školních kol přes okresní, krajská až do celostátního,</w:t>
      </w:r>
      <w:r w:rsidR="004822EC" w:rsidRPr="003C2850">
        <w:t xml:space="preserve"> </w:t>
      </w:r>
      <w:r w:rsidR="004403B7" w:rsidRPr="003C2850">
        <w:t xml:space="preserve">případně mezinárodního kola. </w:t>
      </w:r>
      <w:r w:rsidR="004F5C35" w:rsidRPr="003C2850">
        <w:t>Nejv</w:t>
      </w:r>
      <w:r w:rsidR="006A2DC0" w:rsidRPr="003C2850">
        <w:t>yšší</w:t>
      </w:r>
      <w:r w:rsidR="004F1E1F" w:rsidRPr="003C2850">
        <w:t>ho</w:t>
      </w:r>
      <w:r w:rsidR="006A2DC0" w:rsidRPr="003C2850">
        <w:t xml:space="preserve"> počtu zapojených škol </w:t>
      </w:r>
      <w:r w:rsidR="00726E33" w:rsidRPr="003C2850">
        <w:t>dosahují soutěže ve florbalu, minikopané, basketbalu</w:t>
      </w:r>
      <w:r w:rsidR="004F5B6A" w:rsidRPr="003C2850">
        <w:t xml:space="preserve">, </w:t>
      </w:r>
      <w:r w:rsidR="00726E33" w:rsidRPr="003C2850">
        <w:t>volejbalu</w:t>
      </w:r>
      <w:r w:rsidR="004F5B6A" w:rsidRPr="003C2850">
        <w:t xml:space="preserve"> a atletických vícebojích.</w:t>
      </w:r>
    </w:p>
    <w:p w14:paraId="0313771B" w14:textId="5CC91491" w:rsidR="0045288E" w:rsidRPr="003C2850" w:rsidRDefault="0045288E" w:rsidP="0045288E">
      <w:r w:rsidRPr="003C2850">
        <w:t>Cílem spolupráce kraje a AŠSK je poskytnutí příležitostí k rozvoji sportovních dovedností, posílení týmového ducha, vytváření zdravé konkurence mezi školami a podpora fyzického zdraví a pohybu žáků, přináší ale také příležitosti k zapojení žáků v</w:t>
      </w:r>
      <w:r w:rsidR="00D36D4B">
        <w:t xml:space="preserve"> </w:t>
      </w:r>
      <w:r w:rsidRPr="003C2850">
        <w:t>roli organizátorů soutěží.</w:t>
      </w:r>
    </w:p>
    <w:p w14:paraId="495D2537" w14:textId="1BD36409" w:rsidR="0045288E" w:rsidRPr="003C2850" w:rsidRDefault="00D3516E" w:rsidP="004403B7">
      <w:r w:rsidRPr="003C2850">
        <w:t>V</w:t>
      </w:r>
      <w:r w:rsidR="00D36D4B">
        <w:t xml:space="preserve"> </w:t>
      </w:r>
      <w:r w:rsidRPr="003C2850">
        <w:t>oblasti s</w:t>
      </w:r>
      <w:r w:rsidR="00C8173A" w:rsidRPr="003C2850">
        <w:t>portovní</w:t>
      </w:r>
      <w:r w:rsidRPr="003C2850">
        <w:t>ch</w:t>
      </w:r>
      <w:r w:rsidR="00C8173A" w:rsidRPr="003C2850">
        <w:t xml:space="preserve"> soutěž</w:t>
      </w:r>
      <w:r w:rsidRPr="003C2850">
        <w:t>í</w:t>
      </w:r>
      <w:r w:rsidR="00C8173A" w:rsidRPr="003C2850">
        <w:t xml:space="preserve"> pro žáky se zdravotním </w:t>
      </w:r>
      <w:r w:rsidR="004F2A6A" w:rsidRPr="003C2850">
        <w:t>hendikepem</w:t>
      </w:r>
      <w:r w:rsidR="00B326F2" w:rsidRPr="003C2850">
        <w:t xml:space="preserve"> </w:t>
      </w:r>
      <w:r w:rsidR="00546500" w:rsidRPr="003C2850">
        <w:t xml:space="preserve">patří </w:t>
      </w:r>
      <w:r w:rsidR="001B2D4E" w:rsidRPr="003C2850">
        <w:t>dlouhodobě k</w:t>
      </w:r>
      <w:r w:rsidR="00637891">
        <w:t> </w:t>
      </w:r>
      <w:r w:rsidR="001B2D4E" w:rsidRPr="003C2850">
        <w:t>nejvýznamnějším organizátorům</w:t>
      </w:r>
      <w:r w:rsidR="00C8173A" w:rsidRPr="003C2850">
        <w:t xml:space="preserve"> </w:t>
      </w:r>
      <w:r w:rsidR="000205E7" w:rsidRPr="003C2850">
        <w:t xml:space="preserve">především </w:t>
      </w:r>
      <w:r w:rsidR="00F1751F" w:rsidRPr="003C2850">
        <w:t>Základní škola, Opava, Praskova 411, příspěvková organizace</w:t>
      </w:r>
      <w:r w:rsidR="003D18A1" w:rsidRPr="003C2850">
        <w:t xml:space="preserve"> a Základní škola a Mateřská škola pro sluchově postižené a vady řeči, Ostrava-Poruba, příspěvková organizace</w:t>
      </w:r>
      <w:r w:rsidR="00B711BC" w:rsidRPr="003C2850">
        <w:t xml:space="preserve">. Tyto </w:t>
      </w:r>
      <w:r w:rsidR="00EB39B0" w:rsidRPr="003C2850">
        <w:t xml:space="preserve">školy </w:t>
      </w:r>
      <w:r w:rsidR="00DB5916" w:rsidRPr="003C2850">
        <w:t xml:space="preserve">jsou pořadateli </w:t>
      </w:r>
      <w:r w:rsidR="002556D8" w:rsidRPr="003C2850">
        <w:t>celostátních kol sportovních her handicapovaných žáků podporovaných MŠMT, s</w:t>
      </w:r>
      <w:r w:rsidR="00D36D4B">
        <w:t xml:space="preserve"> </w:t>
      </w:r>
      <w:r w:rsidR="002556D8" w:rsidRPr="003C2850">
        <w:t xml:space="preserve">krajem spolupracují </w:t>
      </w:r>
      <w:r w:rsidR="00514CBE" w:rsidRPr="003C2850">
        <w:t>v</w:t>
      </w:r>
      <w:r w:rsidR="00D36D4B">
        <w:t xml:space="preserve"> </w:t>
      </w:r>
      <w:r w:rsidR="00514CBE" w:rsidRPr="003C2850">
        <w:t xml:space="preserve">rámci celostátních </w:t>
      </w:r>
      <w:r w:rsidR="00C45A70" w:rsidRPr="003C2850">
        <w:t xml:space="preserve">letních a zimních </w:t>
      </w:r>
      <w:r w:rsidR="00514CBE" w:rsidRPr="003C2850">
        <w:t>olympiád dětí a mládeže</w:t>
      </w:r>
      <w:r w:rsidR="00C45A70" w:rsidRPr="003C2850">
        <w:t xml:space="preserve"> ČR</w:t>
      </w:r>
      <w:r w:rsidR="00431E1E" w:rsidRPr="003C2850">
        <w:t xml:space="preserve">, olympijských festivalů a </w:t>
      </w:r>
      <w:r w:rsidR="00C11DF7" w:rsidRPr="003C2850">
        <w:t>dalších akcí pro širokou veřejnost.</w:t>
      </w:r>
    </w:p>
    <w:p w14:paraId="2CBFCE05" w14:textId="2D45A147" w:rsidR="00575B9F" w:rsidRPr="003C2850" w:rsidRDefault="00575B9F" w:rsidP="00575B9F">
      <w:r w:rsidRPr="003C2850">
        <w:t>Rozsah, kvalitu a atraktivitu soutěží se kraj snaží podporovat jednak prostřednictvím finanční podpory organizátorů, ale také průběžn</w:t>
      </w:r>
      <w:r w:rsidR="00556379" w:rsidRPr="003C2850">
        <w:t>ou</w:t>
      </w:r>
      <w:r w:rsidRPr="003C2850">
        <w:t xml:space="preserve"> modernizac</w:t>
      </w:r>
      <w:r w:rsidR="00556379" w:rsidRPr="003C2850">
        <w:t>í</w:t>
      </w:r>
      <w:r w:rsidRPr="003C2850">
        <w:t xml:space="preserve"> a výstavb</w:t>
      </w:r>
      <w:r w:rsidR="00E36807" w:rsidRPr="003C2850">
        <w:t>ou</w:t>
      </w:r>
      <w:r w:rsidRPr="003C2850">
        <w:t xml:space="preserve"> </w:t>
      </w:r>
      <w:r w:rsidR="009F5754" w:rsidRPr="003C2850">
        <w:t>školních sportovišť</w:t>
      </w:r>
      <w:r w:rsidRPr="003C2850">
        <w:t xml:space="preserve"> krajem zřizovaných </w:t>
      </w:r>
      <w:r w:rsidR="005627E7" w:rsidRPr="003C2850">
        <w:t>organizací</w:t>
      </w:r>
      <w:r w:rsidRPr="003C2850">
        <w:t>.</w:t>
      </w:r>
    </w:p>
    <w:p w14:paraId="127223D9" w14:textId="25E537CB" w:rsidR="003A3DC9" w:rsidRPr="003C2850" w:rsidRDefault="004403B7" w:rsidP="001A549B">
      <w:r w:rsidRPr="003C2850">
        <w:t xml:space="preserve">Školy </w:t>
      </w:r>
      <w:r w:rsidR="009B24BD" w:rsidRPr="003C2850">
        <w:t xml:space="preserve">náš kraj dlouhodobě úspěšně reprezentují na </w:t>
      </w:r>
      <w:r w:rsidR="00B5070E" w:rsidRPr="003C2850">
        <w:t>republikové</w:t>
      </w:r>
      <w:r w:rsidR="009B24BD" w:rsidRPr="003C2850">
        <w:t xml:space="preserve"> i mezinárodní úrovni</w:t>
      </w:r>
      <w:r w:rsidR="007F0268" w:rsidRPr="003C2850">
        <w:t>,</w:t>
      </w:r>
      <w:r w:rsidRPr="003C2850">
        <w:t xml:space="preserve"> jsou několikanásobnými</w:t>
      </w:r>
      <w:r w:rsidR="00E51A12" w:rsidRPr="003C2850">
        <w:t xml:space="preserve"> </w:t>
      </w:r>
      <w:r w:rsidRPr="003C2850">
        <w:t xml:space="preserve">vítězi </w:t>
      </w:r>
      <w:r w:rsidR="007F0268" w:rsidRPr="003C2850">
        <w:t>celostátních</w:t>
      </w:r>
      <w:r w:rsidR="00E508E9" w:rsidRPr="003C2850">
        <w:t xml:space="preserve"> </w:t>
      </w:r>
      <w:r w:rsidR="00B5070E" w:rsidRPr="003C2850">
        <w:t>pohárů</w:t>
      </w:r>
      <w:r w:rsidRPr="003C2850">
        <w:t xml:space="preserve"> v atletice, gymnastice</w:t>
      </w:r>
      <w:r w:rsidR="00154E02" w:rsidRPr="003C2850">
        <w:t>,</w:t>
      </w:r>
      <w:r w:rsidRPr="003C2850">
        <w:t xml:space="preserve"> </w:t>
      </w:r>
      <w:r w:rsidR="00A76521" w:rsidRPr="003C2850">
        <w:t xml:space="preserve">florbalu, </w:t>
      </w:r>
      <w:r w:rsidR="002D006F" w:rsidRPr="003C2850">
        <w:t>fotbalu</w:t>
      </w:r>
      <w:r w:rsidRPr="003C2850">
        <w:t xml:space="preserve">, </w:t>
      </w:r>
      <w:r w:rsidR="003151AD" w:rsidRPr="003C2850">
        <w:lastRenderedPageBreak/>
        <w:t>basketbalu</w:t>
      </w:r>
      <w:r w:rsidR="00A06B34" w:rsidRPr="003C2850">
        <w:t>,</w:t>
      </w:r>
      <w:r w:rsidR="00F7053A" w:rsidRPr="003C2850">
        <w:t xml:space="preserve"> </w:t>
      </w:r>
      <w:r w:rsidRPr="003C2850">
        <w:t>volejbalu</w:t>
      </w:r>
      <w:r w:rsidR="00A06B34" w:rsidRPr="003C2850">
        <w:t xml:space="preserve"> </w:t>
      </w:r>
      <w:r w:rsidR="00F7053A" w:rsidRPr="003C2850">
        <w:t xml:space="preserve">nebo </w:t>
      </w:r>
      <w:r w:rsidR="00803CD5" w:rsidRPr="003C2850">
        <w:t>sportovních hrách h</w:t>
      </w:r>
      <w:r w:rsidR="003F03A4" w:rsidRPr="003C2850">
        <w:t>e</w:t>
      </w:r>
      <w:r w:rsidR="00803CD5" w:rsidRPr="003C2850">
        <w:t>ndi</w:t>
      </w:r>
      <w:r w:rsidR="003F03A4" w:rsidRPr="003C2850">
        <w:t>ke</w:t>
      </w:r>
      <w:r w:rsidR="00803CD5" w:rsidRPr="003C2850">
        <w:t>po</w:t>
      </w:r>
      <w:r w:rsidR="003F03A4" w:rsidRPr="003C2850">
        <w:t>vaných žáků</w:t>
      </w:r>
      <w:r w:rsidR="00AE3700" w:rsidRPr="003C2850">
        <w:t xml:space="preserve">, </w:t>
      </w:r>
      <w:r w:rsidR="00D3463F" w:rsidRPr="003C2850">
        <w:t>n</w:t>
      </w:r>
      <w:r w:rsidRPr="003C2850">
        <w:t>a mezinárodní úrovni dosáhly nejvýznamnějších úspěchů</w:t>
      </w:r>
      <w:r w:rsidR="00D3463F" w:rsidRPr="003C2850">
        <w:t xml:space="preserve"> </w:t>
      </w:r>
      <w:r w:rsidR="00764C87" w:rsidRPr="003C2850">
        <w:t xml:space="preserve">na světových školních šampionátech </w:t>
      </w:r>
      <w:r w:rsidR="00D3463F" w:rsidRPr="003C2850">
        <w:t>ve volejbalu</w:t>
      </w:r>
      <w:r w:rsidR="00A76521" w:rsidRPr="003C2850">
        <w:t xml:space="preserve"> a</w:t>
      </w:r>
      <w:r w:rsidR="00637891">
        <w:t> </w:t>
      </w:r>
      <w:r w:rsidR="00120B40" w:rsidRPr="003C2850">
        <w:t>fotbalu.</w:t>
      </w:r>
    </w:p>
    <w:p w14:paraId="265B41BE" w14:textId="43559D54" w:rsidR="00667197" w:rsidRPr="003C2850" w:rsidRDefault="00667197" w:rsidP="00637891">
      <w:pPr>
        <w:pStyle w:val="Nadpis3"/>
      </w:pPr>
      <w:bookmarkStart w:id="75" w:name="_Toc219208040"/>
      <w:bookmarkStart w:id="76" w:name="_Toc219216265"/>
      <w:r w:rsidRPr="003C2850">
        <w:t>Olympiáda dětí a mládeže</w:t>
      </w:r>
      <w:bookmarkEnd w:id="75"/>
      <w:bookmarkEnd w:id="76"/>
    </w:p>
    <w:p w14:paraId="57A0036C" w14:textId="0F983AC2" w:rsidR="00667197" w:rsidRPr="003C2850" w:rsidRDefault="00667197" w:rsidP="00667197">
      <w:r w:rsidRPr="003C2850">
        <w:t>Olympiáda dětí a mládeže (</w:t>
      </w:r>
      <w:r w:rsidR="00D945F8">
        <w:t>dále také „</w:t>
      </w:r>
      <w:r w:rsidRPr="003C2850">
        <w:t>ODM</w:t>
      </w:r>
      <w:r w:rsidR="00D945F8">
        <w:t>“</w:t>
      </w:r>
      <w:r w:rsidRPr="003C2850">
        <w:t>) je celostátní sportovní soutěž pro mladé sportovce z České republiky, kterou pořádá Český olympijský výbor</w:t>
      </w:r>
      <w:r w:rsidR="001F16EF" w:rsidRPr="003C2850">
        <w:t xml:space="preserve"> (</w:t>
      </w:r>
      <w:r w:rsidR="00D945F8">
        <w:t>dále také „</w:t>
      </w:r>
      <w:r w:rsidR="001F16EF" w:rsidRPr="003C2850">
        <w:t>ČOV</w:t>
      </w:r>
      <w:r w:rsidR="00D945F8">
        <w:t>“</w:t>
      </w:r>
      <w:r w:rsidR="001F16EF" w:rsidRPr="003C2850">
        <w:t>)</w:t>
      </w:r>
      <w:r w:rsidR="00475965" w:rsidRPr="003C2850">
        <w:t xml:space="preserve"> ve spolupráci s</w:t>
      </w:r>
      <w:r w:rsidR="00D36D4B">
        <w:t xml:space="preserve"> </w:t>
      </w:r>
      <w:r w:rsidR="00475965" w:rsidRPr="003C2850">
        <w:t>pořadatelským krajem, kraje</w:t>
      </w:r>
      <w:r w:rsidR="004B3105" w:rsidRPr="003C2850">
        <w:t xml:space="preserve"> se</w:t>
      </w:r>
      <w:r w:rsidR="00475965" w:rsidRPr="003C2850">
        <w:t xml:space="preserve"> </w:t>
      </w:r>
      <w:r w:rsidR="00E9095D" w:rsidRPr="003C2850">
        <w:t>průběžně v</w:t>
      </w:r>
      <w:r w:rsidR="00D36D4B">
        <w:t xml:space="preserve"> </w:t>
      </w:r>
      <w:r w:rsidR="00E9095D" w:rsidRPr="003C2850">
        <w:t>organizaci střídají</w:t>
      </w:r>
      <w:r w:rsidRPr="003C2850">
        <w:t>.</w:t>
      </w:r>
      <w:r w:rsidR="00E9095D" w:rsidRPr="003C2850">
        <w:t xml:space="preserve"> Olympiáda se odehrává v</w:t>
      </w:r>
      <w:r w:rsidR="00B43879" w:rsidRPr="003C2850">
        <w:t>e</w:t>
      </w:r>
      <w:r w:rsidR="00D36D4B">
        <w:t xml:space="preserve"> </w:t>
      </w:r>
      <w:r w:rsidR="00E9095D" w:rsidRPr="003C2850">
        <w:t>dvouletých cyklech</w:t>
      </w:r>
      <w:r w:rsidR="00026944" w:rsidRPr="003C2850">
        <w:t xml:space="preserve">, kdy se střídá letní a zimní varianta. </w:t>
      </w:r>
      <w:r w:rsidRPr="003C2850">
        <w:t>Pro mnoho mladých talentů bývá ODM první možností, jak si vyzkoušet atmosféru velké soutěže, a zároveň odrazovým můstkem k dalším mezinárodním akcím, například Evropskému olympijskému festivalu mládeže (</w:t>
      </w:r>
      <w:r w:rsidR="00D945F8">
        <w:t>dále také „</w:t>
      </w:r>
      <w:r w:rsidRPr="003C2850">
        <w:t>EYOF</w:t>
      </w:r>
      <w:r w:rsidR="00D945F8">
        <w:t>“</w:t>
      </w:r>
      <w:r w:rsidRPr="003C2850">
        <w:t>) nebo dokonce olympijským hrám. Akce nabízí slavnostní zahájení, zakončení, zapálení olympijského ohně i</w:t>
      </w:r>
      <w:r w:rsidR="00D36D4B">
        <w:t xml:space="preserve"> </w:t>
      </w:r>
      <w:r w:rsidRPr="003C2850">
        <w:t>prostředí připomínající skutečnou olympiádu, čímž podporuje nejen sportovní výkony, ale i</w:t>
      </w:r>
      <w:r w:rsidR="00D36D4B">
        <w:t xml:space="preserve"> </w:t>
      </w:r>
      <w:r w:rsidRPr="003C2850">
        <w:t>fair play a týmového ducha.</w:t>
      </w:r>
    </w:p>
    <w:p w14:paraId="7294AD26" w14:textId="27C3FCC6" w:rsidR="00667197" w:rsidRPr="003C2850" w:rsidRDefault="00667197" w:rsidP="00667197">
      <w:r w:rsidRPr="003C2850">
        <w:t>Moravskoslezský kraj zajišťuje organizaci své krajské výpravy na Olympiádě dětí a mládeže</w:t>
      </w:r>
      <w:r w:rsidR="001369FF" w:rsidRPr="003C2850">
        <w:t xml:space="preserve"> ve spolupráci s</w:t>
      </w:r>
      <w:r w:rsidR="00D36D4B">
        <w:t xml:space="preserve"> </w:t>
      </w:r>
      <w:r w:rsidR="001369FF" w:rsidRPr="003C2850">
        <w:t>M</w:t>
      </w:r>
      <w:r w:rsidR="00364283" w:rsidRPr="003C2850">
        <w:t>oravskoslezskou krajskou</w:t>
      </w:r>
      <w:r w:rsidR="001369FF" w:rsidRPr="003C2850">
        <w:t xml:space="preserve"> </w:t>
      </w:r>
      <w:r w:rsidR="00FB4B29" w:rsidRPr="003C2850">
        <w:t xml:space="preserve">organizací </w:t>
      </w:r>
      <w:r w:rsidR="001369FF" w:rsidRPr="003C2850">
        <w:t>Č</w:t>
      </w:r>
      <w:r w:rsidR="00FB4B29" w:rsidRPr="003C2850">
        <w:t>eské unie sportu</w:t>
      </w:r>
      <w:r w:rsidR="0027504A" w:rsidRPr="003C2850">
        <w:t xml:space="preserve"> – nominace, akreditace a administrativa</w:t>
      </w:r>
      <w:r w:rsidR="002937C6" w:rsidRPr="003C2850">
        <w:t>, koordinace s</w:t>
      </w:r>
      <w:r w:rsidR="00D36D4B">
        <w:t xml:space="preserve"> </w:t>
      </w:r>
      <w:r w:rsidR="0078163E" w:rsidRPr="003C2850">
        <w:t>pořadatelským krajem, zajištění reprezentačního oblečení a další.</w:t>
      </w:r>
    </w:p>
    <w:p w14:paraId="057CFF6E" w14:textId="77777777" w:rsidR="00E05AB7" w:rsidRPr="003C2850" w:rsidRDefault="00E05AB7" w:rsidP="00503B60">
      <w:pPr>
        <w:pStyle w:val="Nadpis2"/>
      </w:pPr>
      <w:bookmarkStart w:id="77" w:name="_Toc219208041"/>
      <w:bookmarkStart w:id="78" w:name="_Toc219216266"/>
      <w:r w:rsidRPr="003C2850">
        <w:t>Univerzitní sport</w:t>
      </w:r>
      <w:bookmarkEnd w:id="77"/>
      <w:bookmarkEnd w:id="78"/>
    </w:p>
    <w:p w14:paraId="275FDA3B" w14:textId="67E94077" w:rsidR="00E05AB7" w:rsidRPr="003C2850" w:rsidRDefault="005813E3" w:rsidP="00E05AB7">
      <w:r w:rsidRPr="003C2850">
        <w:t>V</w:t>
      </w:r>
      <w:r w:rsidR="00D36D4B">
        <w:t xml:space="preserve"> </w:t>
      </w:r>
      <w:r w:rsidRPr="003C2850">
        <w:t>Moravskoslezském kraji se nachází tři veřejné vysoké školy. Jedná se o Vyso</w:t>
      </w:r>
      <w:r w:rsidR="00B63628" w:rsidRPr="003C2850">
        <w:t>kou školu báňskou – Technickou univerzitu Ostrava, Ostravskou univerzitu a Slezskou univerzitu v</w:t>
      </w:r>
      <w:r w:rsidR="00637891">
        <w:t> </w:t>
      </w:r>
      <w:r w:rsidR="00B63628" w:rsidRPr="003C2850">
        <w:t xml:space="preserve">Opavě. </w:t>
      </w:r>
      <w:r w:rsidR="00246682" w:rsidRPr="003C2850">
        <w:t xml:space="preserve">Každá ze škol má systém podpory sportu nastavený </w:t>
      </w:r>
      <w:r w:rsidR="00E62ED0" w:rsidRPr="003C2850">
        <w:t>jiným způsobem.</w:t>
      </w:r>
    </w:p>
    <w:p w14:paraId="5FF46937" w14:textId="49D7BF6E" w:rsidR="00EC1376" w:rsidRPr="003C2850" w:rsidRDefault="00EC1376" w:rsidP="00E05AB7">
      <w:r w:rsidRPr="003C2850">
        <w:t xml:space="preserve">Studenti všech škol mají možnost využívat podpory </w:t>
      </w:r>
      <w:r w:rsidR="00DB4557" w:rsidRPr="003C2850">
        <w:t>Vysokoškolského sportovního centra MŠMT VICTORIA</w:t>
      </w:r>
      <w:r w:rsidR="00601902" w:rsidRPr="003C2850">
        <w:t>,</w:t>
      </w:r>
      <w:r w:rsidR="00DB4557" w:rsidRPr="003C2850">
        <w:t xml:space="preserve"> jež je </w:t>
      </w:r>
      <w:r w:rsidR="00852A74" w:rsidRPr="003C2850">
        <w:t>organiz</w:t>
      </w:r>
      <w:r w:rsidR="00EF2910" w:rsidRPr="003C2850">
        <w:t>ační</w:t>
      </w:r>
      <w:r w:rsidR="00852A74" w:rsidRPr="003C2850">
        <w:t xml:space="preserve"> složkou státu</w:t>
      </w:r>
      <w:r w:rsidR="00DB4557" w:rsidRPr="003C2850">
        <w:t xml:space="preserve"> zřízenou Ministerstvem školství, mládeže a</w:t>
      </w:r>
      <w:r w:rsidR="00637891">
        <w:t> </w:t>
      </w:r>
      <w:r w:rsidR="00DB4557" w:rsidRPr="003C2850">
        <w:t>tělovýchovy České republiky.</w:t>
      </w:r>
      <w:r w:rsidR="00601902" w:rsidRPr="003C2850">
        <w:t xml:space="preserve"> Jejím hlavním úkolem je podpora vrcholového sportu, zejména v oblasti vysokoškolského prostředí. Centrum funguje jako servisní a odborné pracoviště, které pomáhá talentovaným sportovcům skloubit náročné studium s vrcholovou sportovní přípravou a</w:t>
      </w:r>
      <w:r w:rsidR="00D36D4B">
        <w:t xml:space="preserve"> </w:t>
      </w:r>
      <w:r w:rsidR="00601902" w:rsidRPr="003C2850">
        <w:t>reprezentací České republiky. VICTORIA také spolupracuje se sportovními svazy, univerzitami a dalšími partnery v oblasti sportu.</w:t>
      </w:r>
      <w:r w:rsidR="00A576A4" w:rsidRPr="003C2850">
        <w:t xml:space="preserve"> Jedním z klíčových projektů centra je program UNIS (</w:t>
      </w:r>
      <w:proofErr w:type="spellStart"/>
      <w:r w:rsidR="00A576A4" w:rsidRPr="003C2850">
        <w:t>UNIverzitní</w:t>
      </w:r>
      <w:proofErr w:type="spellEnd"/>
      <w:r w:rsidR="00A576A4" w:rsidRPr="003C2850">
        <w:t xml:space="preserve"> Sport). Tento program vznikl v roce 2020 s</w:t>
      </w:r>
      <w:r w:rsidR="00637891">
        <w:t> </w:t>
      </w:r>
      <w:r w:rsidR="00A576A4" w:rsidRPr="003C2850">
        <w:t>cílem systematicky podporovat studenty‑sportovce, kteří dosahují vynikajících výkonů ve svých sportovních disciplínách, a</w:t>
      </w:r>
      <w:r w:rsidR="00D36D4B">
        <w:t xml:space="preserve"> </w:t>
      </w:r>
      <w:r w:rsidR="00A576A4" w:rsidRPr="003C2850">
        <w:t>současně studují na veřejných vysokých školách v ČR. Program UNIS pomáhá těmto studentům vytvářet podmínky pro to, aby mohli úspěšně kombinovat studium s náročnou sportovní přípravou. Součástí programu je finanční podpora, zajištění odborného a zdravotního servisu a možnost flexibilního studijního režimu.</w:t>
      </w:r>
    </w:p>
    <w:p w14:paraId="77ED9A1C" w14:textId="76912B9A" w:rsidR="00E62ED0" w:rsidRPr="003C2850" w:rsidRDefault="00E62ED0" w:rsidP="00F92047">
      <w:pPr>
        <w:pStyle w:val="Nadpis3"/>
      </w:pPr>
      <w:bookmarkStart w:id="79" w:name="_Toc219208042"/>
      <w:bookmarkStart w:id="80" w:name="_Toc219216267"/>
      <w:r w:rsidRPr="003C2850">
        <w:t>Vysoká škola báňská – Technická univerzita Ostrava</w:t>
      </w:r>
      <w:bookmarkEnd w:id="79"/>
      <w:bookmarkEnd w:id="80"/>
    </w:p>
    <w:p w14:paraId="7C2D9603" w14:textId="4287A988" w:rsidR="007348AD" w:rsidRPr="003C2850" w:rsidRDefault="007348AD" w:rsidP="007348AD">
      <w:r w:rsidRPr="003C2850">
        <w:t>Na Vysoké škole báňské – Technické univerzitě Ostrava (</w:t>
      </w:r>
      <w:r w:rsidR="000D4BFB">
        <w:t>dále také „</w:t>
      </w:r>
      <w:r w:rsidRPr="003C2850">
        <w:t>VŠB‑TUO</w:t>
      </w:r>
      <w:r w:rsidR="000D4BFB">
        <w:t>“</w:t>
      </w:r>
      <w:r w:rsidRPr="003C2850">
        <w:t xml:space="preserve">) je tělesná výchova běžnou součástí studia. V prvním ročníku bakalářského studia je </w:t>
      </w:r>
      <w:r w:rsidR="00175092" w:rsidRPr="003C2850">
        <w:t>tělesná výchova</w:t>
      </w:r>
      <w:r w:rsidRPr="003C2850">
        <w:t xml:space="preserve"> povinná, později volitelná. Studenti si mohou vybírat z pestré nabídky sportovních aktivit jako je například florbal, futsal, </w:t>
      </w:r>
      <w:proofErr w:type="spellStart"/>
      <w:r w:rsidRPr="003C2850">
        <w:t>bouldering</w:t>
      </w:r>
      <w:proofErr w:type="spellEnd"/>
      <w:r w:rsidRPr="003C2850">
        <w:t xml:space="preserve">, tenis, jóga, běh, veslování či bojová umění. Výuku zajišťuje </w:t>
      </w:r>
      <w:r w:rsidR="00066E2B" w:rsidRPr="003C2850">
        <w:t xml:space="preserve">univerzitní </w:t>
      </w:r>
      <w:r w:rsidR="00B00E2E" w:rsidRPr="003C2850">
        <w:t>Institut</w:t>
      </w:r>
      <w:r w:rsidRPr="003C2850">
        <w:t xml:space="preserve"> tělesné výchovy a sportu</w:t>
      </w:r>
      <w:r w:rsidR="00882C37" w:rsidRPr="003C2850">
        <w:t xml:space="preserve"> (</w:t>
      </w:r>
      <w:r w:rsidR="000D4BFB">
        <w:t>dále také „</w:t>
      </w:r>
      <w:r w:rsidR="00882C37" w:rsidRPr="003C2850">
        <w:t>ITVS</w:t>
      </w:r>
      <w:r w:rsidR="000D4BFB">
        <w:t>“</w:t>
      </w:r>
      <w:r w:rsidR="00882C37" w:rsidRPr="003C2850">
        <w:t>)</w:t>
      </w:r>
      <w:r w:rsidR="007C49EB" w:rsidRPr="003C2850">
        <w:t xml:space="preserve"> </w:t>
      </w:r>
      <w:r w:rsidR="009E24B1" w:rsidRPr="003C2850">
        <w:t>na sportovištích</w:t>
      </w:r>
      <w:r w:rsidR="00627936" w:rsidRPr="003C2850">
        <w:t xml:space="preserve">, které </w:t>
      </w:r>
      <w:r w:rsidR="00293B6D" w:rsidRPr="003C2850">
        <w:t xml:space="preserve">univerzita vlastní. </w:t>
      </w:r>
      <w:r w:rsidR="00920F95" w:rsidRPr="003C2850">
        <w:t>Tato sporto</w:t>
      </w:r>
      <w:r w:rsidR="00C8227C" w:rsidRPr="003C2850">
        <w:t xml:space="preserve">viště </w:t>
      </w:r>
      <w:r w:rsidR="008D1BB9" w:rsidRPr="003C2850">
        <w:t>jsou k</w:t>
      </w:r>
      <w:r w:rsidR="00D36D4B">
        <w:t xml:space="preserve"> </w:t>
      </w:r>
      <w:r w:rsidR="008D1BB9" w:rsidRPr="003C2850">
        <w:t>dispozici také pro pronájem veřejnosti</w:t>
      </w:r>
      <w:r w:rsidR="00E12246" w:rsidRPr="003C2850">
        <w:t xml:space="preserve"> </w:t>
      </w:r>
      <w:r w:rsidR="00E12246" w:rsidRPr="003C2850">
        <w:lastRenderedPageBreak/>
        <w:t xml:space="preserve">prostřednictvím online rezervačního systému (v nabídce jsou </w:t>
      </w:r>
      <w:r w:rsidR="00D07253" w:rsidRPr="003C2850">
        <w:t>kurty na tenis a badminton, beachvolejbalové</w:t>
      </w:r>
      <w:r w:rsidR="00CD7C55" w:rsidRPr="003C2850">
        <w:t>, fotbalové a asfaltové</w:t>
      </w:r>
      <w:r w:rsidR="00D07253" w:rsidRPr="003C2850">
        <w:t xml:space="preserve"> hřiště</w:t>
      </w:r>
      <w:r w:rsidR="00CD7C55" w:rsidRPr="003C2850">
        <w:t xml:space="preserve"> a dvě tělocvičny).</w:t>
      </w:r>
      <w:r w:rsidR="00D36D4B">
        <w:t xml:space="preserve"> </w:t>
      </w:r>
      <w:r w:rsidRPr="003C2850">
        <w:t>Kromě pravidelných</w:t>
      </w:r>
      <w:r w:rsidR="000A7D3E" w:rsidRPr="003C2850">
        <w:t xml:space="preserve"> výukových</w:t>
      </w:r>
      <w:r w:rsidRPr="003C2850">
        <w:t xml:space="preserve"> hodin je možné absolvovat tělesnou výchovu formou výcvikového kurzu.</w:t>
      </w:r>
      <w:r w:rsidR="001B355D" w:rsidRPr="003C2850">
        <w:t xml:space="preserve"> </w:t>
      </w:r>
      <w:r w:rsidR="00A205A1" w:rsidRPr="003C2850">
        <w:t xml:space="preserve">Studijní program, zaměřený </w:t>
      </w:r>
      <w:r w:rsidR="00165EFA" w:rsidRPr="003C2850">
        <w:t xml:space="preserve">výhradně </w:t>
      </w:r>
      <w:r w:rsidR="00563DE6" w:rsidRPr="003C2850">
        <w:t xml:space="preserve">na sport </w:t>
      </w:r>
      <w:r w:rsidR="001C507C" w:rsidRPr="003C2850">
        <w:t>či tělesnou výchovu v</w:t>
      </w:r>
      <w:r w:rsidR="00D36D4B">
        <w:t xml:space="preserve"> </w:t>
      </w:r>
      <w:r w:rsidR="001C507C" w:rsidRPr="003C2850">
        <w:t xml:space="preserve">nabídce </w:t>
      </w:r>
      <w:r w:rsidR="00CC2811" w:rsidRPr="003C2850">
        <w:t xml:space="preserve">univerzity </w:t>
      </w:r>
      <w:r w:rsidR="00A52453" w:rsidRPr="003C2850">
        <w:t>chybí</w:t>
      </w:r>
      <w:r w:rsidR="00165EFA" w:rsidRPr="003C2850">
        <w:t xml:space="preserve">, </w:t>
      </w:r>
      <w:r w:rsidR="005D3B7D" w:rsidRPr="003C2850">
        <w:t xml:space="preserve">studenti </w:t>
      </w:r>
      <w:r w:rsidR="00D2377E" w:rsidRPr="003C2850">
        <w:t xml:space="preserve">bakalářského </w:t>
      </w:r>
      <w:r w:rsidR="005D3B7D" w:rsidRPr="003C2850">
        <w:t xml:space="preserve">programu </w:t>
      </w:r>
      <w:r w:rsidR="004441EC" w:rsidRPr="003C2850">
        <w:t>E</w:t>
      </w:r>
      <w:r w:rsidR="000E4F12" w:rsidRPr="003C2850">
        <w:t>konomika a management</w:t>
      </w:r>
      <w:r w:rsidR="00D94FE9" w:rsidRPr="003C2850">
        <w:t xml:space="preserve"> na </w:t>
      </w:r>
      <w:r w:rsidR="004441EC" w:rsidRPr="003C2850">
        <w:t>E</w:t>
      </w:r>
      <w:r w:rsidR="00D2377E" w:rsidRPr="003C2850">
        <w:t xml:space="preserve">konomické fakultě si však mohou vybrat </w:t>
      </w:r>
      <w:r w:rsidR="00576B6A" w:rsidRPr="003C2850">
        <w:t xml:space="preserve">studijní specializaci </w:t>
      </w:r>
      <w:r w:rsidR="00CD7C55" w:rsidRPr="003C2850">
        <w:t>S</w:t>
      </w:r>
      <w:r w:rsidR="00576B6A" w:rsidRPr="003C2850">
        <w:t>portovní management</w:t>
      </w:r>
      <w:r w:rsidR="004441EC" w:rsidRPr="003C2850">
        <w:t>.</w:t>
      </w:r>
    </w:p>
    <w:p w14:paraId="0116CAAB" w14:textId="3081C30A" w:rsidR="007348AD" w:rsidRPr="003C2850" w:rsidRDefault="007348AD" w:rsidP="007348AD">
      <w:r w:rsidRPr="003C2850">
        <w:t xml:space="preserve">Pro vrcholové sportovce nabízí univerzita individuální přístup. Studenti, kteří se aktivně věnují sportu na vysoké úrovni, </w:t>
      </w:r>
      <w:r w:rsidR="00AA60A6" w:rsidRPr="003C2850">
        <w:t xml:space="preserve">si </w:t>
      </w:r>
      <w:r w:rsidRPr="003C2850">
        <w:t xml:space="preserve">mohou místo klasické </w:t>
      </w:r>
      <w:r w:rsidR="009D1D51" w:rsidRPr="003C2850">
        <w:t>tělesné výchovy</w:t>
      </w:r>
      <w:r w:rsidRPr="003C2850">
        <w:t xml:space="preserve"> zapsat předmět „Reprezentace VŠB‑TUO</w:t>
      </w:r>
      <w:r w:rsidR="006C7460" w:rsidRPr="003C2850">
        <w:rPr>
          <w:rFonts w:ascii="Verdana" w:hAnsi="Verdana"/>
          <w:color w:val="171F2B"/>
          <w:sz w:val="27"/>
          <w:szCs w:val="27"/>
          <w:shd w:val="clear" w:color="auto" w:fill="FFFFFF"/>
        </w:rPr>
        <w:t xml:space="preserve"> </w:t>
      </w:r>
      <w:r w:rsidR="006C7460" w:rsidRPr="003C2850">
        <w:t>(vrcholoví sportovci)</w:t>
      </w:r>
      <w:r w:rsidRPr="003C2850">
        <w:t xml:space="preserve">“, přičemž zápočet získávají na základě svých tréninkových a soutěžních aktivit. Dále se mohou zapojit do programu VICTORIA VSC </w:t>
      </w:r>
      <w:r w:rsidR="00637891">
        <w:br/>
      </w:r>
      <w:r w:rsidRPr="003C2850">
        <w:t>– UNIS, který poskytuje podporu talentovaným sportovcům včetně individuálního studijního plánu, bezplatného vstupu na sportoviště, kompenzačního tréninku, psychologické pomoci a</w:t>
      </w:r>
      <w:r w:rsidR="00637891">
        <w:t> </w:t>
      </w:r>
      <w:r w:rsidRPr="003C2850">
        <w:t>dalšího zázemí, které jim umožňuje skloubit sportovní kariéru se studiem.</w:t>
      </w:r>
    </w:p>
    <w:p w14:paraId="76CE4716" w14:textId="4960BFC7" w:rsidR="006475E5" w:rsidRPr="003C2850" w:rsidRDefault="007348AD" w:rsidP="007348AD">
      <w:r w:rsidRPr="003C2850">
        <w:t>Univerzita zároveň podporuje sportovní reprezentaci školy. Studenti se mohou zapojit do aktivit Vysokoškolského sportovního klubu (VSK) VŠB‑TUO a reprezentovat školu v soutěžích jako jsou Akademická mistrovství ČR, České akademické hry či univerzitní ligy. Škola se pravidelně umisťuje na předních příčkách a její sportovci dosahují úspěchů i na mezinárodní scéně. Vedení univerzity aktivně pracuje na zviditelnění a podpoře sportovních talentů prostřednictvím projektů a zázemí, které jim umožňuje růst ve sportu i ve studiu.</w:t>
      </w:r>
    </w:p>
    <w:p w14:paraId="2274AAC0" w14:textId="20F1B848" w:rsidR="00964E95" w:rsidRPr="003C2850" w:rsidRDefault="009D351E" w:rsidP="009D351E">
      <w:pPr>
        <w:pStyle w:val="Nadpis3"/>
      </w:pPr>
      <w:bookmarkStart w:id="81" w:name="_Toc219208043"/>
      <w:bookmarkStart w:id="82" w:name="_Toc219216268"/>
      <w:r w:rsidRPr="003C2850">
        <w:t>Ostravská univerzita</w:t>
      </w:r>
      <w:bookmarkEnd w:id="81"/>
      <w:bookmarkEnd w:id="82"/>
    </w:p>
    <w:p w14:paraId="0BB46451" w14:textId="4DE7DD7E" w:rsidR="009D351E" w:rsidRPr="003C2850" w:rsidRDefault="00211305" w:rsidP="007348AD">
      <w:r w:rsidRPr="003C2850">
        <w:t xml:space="preserve">Ostravská univerzita nabízí široké </w:t>
      </w:r>
      <w:r w:rsidR="00D0463C" w:rsidRPr="003C2850">
        <w:t xml:space="preserve">spektrum </w:t>
      </w:r>
      <w:r w:rsidRPr="003C2850">
        <w:t>možnost</w:t>
      </w:r>
      <w:r w:rsidR="00D0463C" w:rsidRPr="003C2850">
        <w:t>í</w:t>
      </w:r>
      <w:r w:rsidRPr="003C2850">
        <w:t xml:space="preserve"> pro studenty, kteří chtějí spojit studium se sportem. Na Pedagogické fakultě působí Katedra studií lidského pohybu, která zajišťuje bakalářské, navazující magisterské i doktorské programy zaměřené na tělesnou výchovu, sport,</w:t>
      </w:r>
      <w:r w:rsidR="008567F9" w:rsidRPr="003C2850">
        <w:t xml:space="preserve"> </w:t>
      </w:r>
      <w:r w:rsidR="00771E13" w:rsidRPr="003C2850">
        <w:t xml:space="preserve">rekreaci a zdraví, </w:t>
      </w:r>
      <w:r w:rsidR="006F5026" w:rsidRPr="003C2850">
        <w:t xml:space="preserve">trenérství, </w:t>
      </w:r>
      <w:r w:rsidR="008567F9" w:rsidRPr="003C2850">
        <w:t>behaviorální zdraví,</w:t>
      </w:r>
      <w:r w:rsidR="006F5026" w:rsidRPr="003C2850">
        <w:t xml:space="preserve"> </w:t>
      </w:r>
      <w:r w:rsidR="00F14978" w:rsidRPr="003C2850">
        <w:t>sportovní v</w:t>
      </w:r>
      <w:r w:rsidR="00D619D6" w:rsidRPr="003C2850">
        <w:t>ědy</w:t>
      </w:r>
      <w:r w:rsidRPr="003C2850">
        <w:t xml:space="preserve"> a</w:t>
      </w:r>
      <w:r w:rsidR="00D36D4B">
        <w:t xml:space="preserve"> </w:t>
      </w:r>
      <w:r w:rsidRPr="003C2850">
        <w:t>zdravý životní styl. Populární je zejména bakalářský program Tělesná výchova a sport se specializacemi</w:t>
      </w:r>
      <w:r w:rsidR="00A3561F" w:rsidRPr="003C2850">
        <w:t>,</w:t>
      </w:r>
      <w:r w:rsidRPr="003C2850">
        <w:t xml:space="preserve"> Trenérství a sportovní výkonnost a Pohybová aktivita, rekreace a zdraví, případně studium tělesné výchovy se zaměřením na vzdělávání pro budoucí učitele. Výuka i</w:t>
      </w:r>
      <w:r w:rsidR="00D36D4B">
        <w:t xml:space="preserve"> </w:t>
      </w:r>
      <w:r w:rsidRPr="003C2850">
        <w:t>výzkum probíhají v</w:t>
      </w:r>
      <w:r w:rsidR="00AD360E">
        <w:t> </w:t>
      </w:r>
      <w:r w:rsidRPr="003C2850">
        <w:t>moderním „Univerzitním zázemí sportu a behaviorálního zdraví“ na City Campusu, kde studenti využívají špičkové laboratoře a sportoviště pro praxi i diagnostiku pohybu. Univerzita také podporuje talentované sportovce prostřednictvím programu UNIS</w:t>
      </w:r>
      <w:r w:rsidR="0088133D" w:rsidRPr="003C2850">
        <w:t xml:space="preserve"> (Univerzitní sport)</w:t>
      </w:r>
      <w:r w:rsidRPr="003C2850">
        <w:t>, který umožňuje individuální úpravu studijního plánu, odborné poradenství a přístup k</w:t>
      </w:r>
      <w:r w:rsidR="00637891">
        <w:t> </w:t>
      </w:r>
      <w:r w:rsidRPr="003C2850">
        <w:t>profesionálním tréninkovým podmínkám.</w:t>
      </w:r>
    </w:p>
    <w:p w14:paraId="20C90746" w14:textId="7D4652AE" w:rsidR="00211305" w:rsidRPr="003C2850" w:rsidRDefault="005C70B0" w:rsidP="007348AD">
      <w:r w:rsidRPr="003C2850">
        <w:t>Sportovní aktivity jsou na Ostravské univerzitě dostupné i pro ty, kteří nestudují specializovaný sportovní obor. Studenti mohou využívat rozsáhlé sportovní zázemí na City Campusu – tělocvičny, haly, gymnastický sál, lezeckou stěnu, venkovní hřiště</w:t>
      </w:r>
      <w:r w:rsidR="00B909F1" w:rsidRPr="003C2850">
        <w:t>,</w:t>
      </w:r>
      <w:r w:rsidR="00F06A8C" w:rsidRPr="003C2850">
        <w:t xml:space="preserve"> vnitřní i</w:t>
      </w:r>
      <w:r w:rsidRPr="003C2850">
        <w:t xml:space="preserve"> střešní běžeckou dráhu – a rezervovat si je prostřednictvím univerzitního systému </w:t>
      </w:r>
      <w:proofErr w:type="spellStart"/>
      <w:r w:rsidRPr="003C2850">
        <w:t>iSport</w:t>
      </w:r>
      <w:proofErr w:type="spellEnd"/>
      <w:r w:rsidRPr="003C2850">
        <w:t xml:space="preserve">. K dispozici je také Univerzitní sportovní klub Slávie OU, jenž nabízí řadu oddílů a soutěží, od basketbalu přes volejbal až po futsal či </w:t>
      </w:r>
      <w:r w:rsidR="00670FF7" w:rsidRPr="003C2850">
        <w:t>judo</w:t>
      </w:r>
      <w:r w:rsidRPr="003C2850">
        <w:t>. Pro vrcholové nebo výkonnostní sportovce z jiných oborů je určena podpora v rámci programu UNIS, který jim usnadňuje kombinaci studia a sportu a</w:t>
      </w:r>
      <w:r w:rsidR="00637891">
        <w:t> </w:t>
      </w:r>
      <w:r w:rsidRPr="003C2850">
        <w:t>poskytuje různé benefity, včetně přístupu k vybavení a dalším službám. Studenti tak mají bohaté možnosti zapojit se do sportovního života univerzity jak na soutěžní, tak na rekreační úrovni.</w:t>
      </w:r>
    </w:p>
    <w:p w14:paraId="4FEE6761" w14:textId="05841501" w:rsidR="00C6063C" w:rsidRPr="003C2850" w:rsidRDefault="00C6063C" w:rsidP="00C6063C">
      <w:pPr>
        <w:pStyle w:val="Nadpis3"/>
      </w:pPr>
      <w:bookmarkStart w:id="83" w:name="_Toc219208044"/>
      <w:bookmarkStart w:id="84" w:name="_Toc219216269"/>
      <w:r w:rsidRPr="003C2850">
        <w:lastRenderedPageBreak/>
        <w:t>Slezská univerzita</w:t>
      </w:r>
      <w:bookmarkEnd w:id="83"/>
      <w:bookmarkEnd w:id="84"/>
    </w:p>
    <w:p w14:paraId="5CCCFE8C" w14:textId="663E5CBE" w:rsidR="00C6063C" w:rsidRPr="003C2850" w:rsidRDefault="00FC1EC8" w:rsidP="00C6063C">
      <w:r w:rsidRPr="003C2850">
        <w:t>Na Slezské univerzitě v Opavě v současnosti neexistuje klasický obor zaměřený čistě na sport či tělesnou výchovu a od akademického roku 2024/2025 byly z důvodu malého zájmu a</w:t>
      </w:r>
      <w:r w:rsidR="00AD360E">
        <w:t> </w:t>
      </w:r>
      <w:r w:rsidRPr="003C2850">
        <w:t xml:space="preserve">finanční náročnosti zrušeny také volitelné kurzy tělocviku, které dříve nabízely sporty jako badminton, florbal nebo plavání. Studenti, kteří chtějí sportovat, mohou využít studentskou </w:t>
      </w:r>
      <w:proofErr w:type="spellStart"/>
      <w:r w:rsidRPr="003C2850">
        <w:t>MultiSport</w:t>
      </w:r>
      <w:proofErr w:type="spellEnd"/>
      <w:r w:rsidRPr="003C2850">
        <w:t xml:space="preserve"> kartu, zapojit se do univerzitních soutěží nebo využít podporu</w:t>
      </w:r>
      <w:r w:rsidR="00F31355" w:rsidRPr="003C2850">
        <w:t xml:space="preserve"> v rámci</w:t>
      </w:r>
      <w:r w:rsidR="005E0B5D" w:rsidRPr="003C2850">
        <w:t xml:space="preserve"> programu UNIS</w:t>
      </w:r>
      <w:r w:rsidR="00E5695B" w:rsidRPr="003C2850">
        <w:t xml:space="preserve">, </w:t>
      </w:r>
      <w:r w:rsidR="00E4763F" w:rsidRPr="003C2850">
        <w:t>prostřednictvím</w:t>
      </w:r>
      <w:r w:rsidR="00F31355" w:rsidRPr="003C2850">
        <w:t xml:space="preserve"> individuálního studijního plánu nebo</w:t>
      </w:r>
      <w:r w:rsidRPr="003C2850">
        <w:t xml:space="preserve"> programu „duální kariéra</w:t>
      </w:r>
      <w:r w:rsidR="00FB27AE" w:rsidRPr="003C2850">
        <w:t xml:space="preserve"> VZDĚLÁNÍ-SPORT</w:t>
      </w:r>
      <w:r w:rsidRPr="003C2850">
        <w:t>“, jenž pomáhá sladit studium s výkonnostním či vrcholovým sportem. Nabídka pravidelných pohybových kurzů v rámci výuky však momentálně na Slezské univerzitě není, zájemci se proto musí spoléhat na vlastní aktivity nebo externí sportovní kluby.</w:t>
      </w:r>
    </w:p>
    <w:p w14:paraId="57C14E94" w14:textId="11F5F54D" w:rsidR="003E1CBF" w:rsidRPr="003C2850" w:rsidRDefault="003E1CBF" w:rsidP="00503B60">
      <w:pPr>
        <w:pStyle w:val="Nadpis2"/>
      </w:pPr>
      <w:bookmarkStart w:id="85" w:name="_Toc219208045"/>
      <w:bookmarkStart w:id="86" w:name="_Toc219216270"/>
      <w:r w:rsidRPr="003C2850">
        <w:t>Moravskoslezská krajská organizace České unie sportu</w:t>
      </w:r>
      <w:bookmarkEnd w:id="85"/>
      <w:bookmarkEnd w:id="86"/>
    </w:p>
    <w:p w14:paraId="124F5FAE" w14:textId="79EDBB2C" w:rsidR="00FB4B2A" w:rsidRPr="003C2850" w:rsidRDefault="00FB4B2A" w:rsidP="00FB4B2A">
      <w:r w:rsidRPr="003C2850">
        <w:t xml:space="preserve">Moravskoslezská krajská organizace </w:t>
      </w:r>
      <w:r w:rsidR="008D0E63">
        <w:t>České unie sportu</w:t>
      </w:r>
      <w:r w:rsidRPr="003C2850">
        <w:t xml:space="preserve"> (dále </w:t>
      </w:r>
      <w:r w:rsidR="005224CD">
        <w:t>také „</w:t>
      </w:r>
      <w:r w:rsidRPr="003C2850">
        <w:t>MS KO ČUS</w:t>
      </w:r>
      <w:r w:rsidR="005224CD">
        <w:t>“</w:t>
      </w:r>
      <w:r w:rsidRPr="003C2850">
        <w:t>) je pobočný spolek České unie sportu, z.s. s působností v Moravskoslezském kraji. MS KO ČUS prostřednictvím okresních pracovišť v současnosti eviduje cca 132 000 sportovců v</w:t>
      </w:r>
      <w:r w:rsidR="003C791A">
        <w:t> </w:t>
      </w:r>
      <w:r w:rsidRPr="003C2850">
        <w:t>750</w:t>
      </w:r>
      <w:r w:rsidR="003C791A">
        <w:t> </w:t>
      </w:r>
      <w:r w:rsidRPr="003C2850">
        <w:t>TJ/SK</w:t>
      </w:r>
      <w:r w:rsidR="00551007">
        <w:t xml:space="preserve"> (</w:t>
      </w:r>
      <w:r w:rsidR="00551007" w:rsidRPr="00551007">
        <w:t xml:space="preserve">dále také </w:t>
      </w:r>
      <w:r w:rsidR="00551007">
        <w:t>„</w:t>
      </w:r>
      <w:r w:rsidR="00551007" w:rsidRPr="00551007">
        <w:t>TJ/SK</w:t>
      </w:r>
      <w:r w:rsidR="00551007">
        <w:t>“</w:t>
      </w:r>
      <w:r w:rsidR="00551007" w:rsidRPr="00551007">
        <w:t>)</w:t>
      </w:r>
      <w:r w:rsidRPr="003C2850">
        <w:t>. Hlavním posláním MS KO ČUS je vytvářet optimální podmínky ke sportovní činnosti, která se realizuje v jejích základních organizačních článcích, tj. ve sportovních klubech, tělovýchovných jednotách a</w:t>
      </w:r>
      <w:r w:rsidR="00637891">
        <w:t> </w:t>
      </w:r>
      <w:r w:rsidRPr="003C2850">
        <w:t>krajských sportovních svazech. MS</w:t>
      </w:r>
      <w:r w:rsidR="00551007">
        <w:t> </w:t>
      </w:r>
      <w:r w:rsidRPr="003C2850">
        <w:t>KO ČUS také poskytuje sportovním organizacím na úrovni kraje, krajským sportovním svazům</w:t>
      </w:r>
      <w:r w:rsidR="004917FC" w:rsidRPr="003C2850">
        <w:rPr>
          <w:rStyle w:val="Znakapoznpodarou"/>
        </w:rPr>
        <w:footnoteReference w:id="2"/>
      </w:r>
      <w:r w:rsidRPr="003C2850">
        <w:t xml:space="preserve"> řadu nezbytných služeb k řízení a organizaci krajských soutěží a čerpání krajských grantů a</w:t>
      </w:r>
      <w:r w:rsidR="003C791A">
        <w:t> </w:t>
      </w:r>
      <w:r w:rsidRPr="003C2850">
        <w:t>realizaci krajských projektů, vč. akademií. MS KO ČUS je rozhodujícím partnerem pro jednání s krajskou samosprávou pro oblast sportu a</w:t>
      </w:r>
      <w:r w:rsidR="00AD360E">
        <w:t> </w:t>
      </w:r>
      <w:r w:rsidRPr="003C2850">
        <w:t>současně je vnímána jako největší a</w:t>
      </w:r>
      <w:r w:rsidR="003C791A">
        <w:t> </w:t>
      </w:r>
      <w:r w:rsidRPr="003C2850">
        <w:t>nejvýznamnější subjekt v celém sportovním prostředí, což se projevuje také ve vedení Sportovního kolegia Moravskoslezského kraje.</w:t>
      </w:r>
    </w:p>
    <w:p w14:paraId="0A164917" w14:textId="20A3952A" w:rsidR="00FB4B2A" w:rsidRPr="003C2850" w:rsidRDefault="00FB4B2A" w:rsidP="00FB4B2A">
      <w:r w:rsidRPr="003C2850">
        <w:t xml:space="preserve">MS KO ČUS rovněž koordinuje činnost Servisních center sportu </w:t>
      </w:r>
      <w:r w:rsidR="00D92357" w:rsidRPr="003C2850">
        <w:t xml:space="preserve">(dále </w:t>
      </w:r>
      <w:r w:rsidR="00D92357">
        <w:t>také</w:t>
      </w:r>
      <w:r w:rsidR="00D92357" w:rsidRPr="003C2850">
        <w:t xml:space="preserve"> </w:t>
      </w:r>
      <w:r w:rsidR="00D92357">
        <w:t>„</w:t>
      </w:r>
      <w:r w:rsidR="00D92357" w:rsidRPr="003C2850">
        <w:t>SCS</w:t>
      </w:r>
      <w:r w:rsidR="00D92357">
        <w:t>“</w:t>
      </w:r>
      <w:r w:rsidR="00D92357" w:rsidRPr="003C2850">
        <w:t>)</w:t>
      </w:r>
      <w:r w:rsidR="00D92357">
        <w:t xml:space="preserve"> </w:t>
      </w:r>
      <w:r w:rsidRPr="003C2850">
        <w:t xml:space="preserve">na úrovni okresů, které mimo organizace vlastních sportovních akcí a soutěží, zajišťují odborný servis především pro každodenní činnost </w:t>
      </w:r>
      <w:r w:rsidR="00C66D1B" w:rsidRPr="003C2850">
        <w:t>TJ/SK</w:t>
      </w:r>
      <w:r w:rsidRPr="003C2850">
        <w:t xml:space="preserve"> a vytvářejí potřebné podmínky pro okresní sportovní svazy, které v okrese organizují základní sportovní soutěže pro mládež i dospělé. Prostřednictvím odborných pracovníků okresních center je vytvářeno administrativní zázemí dobrovolným funkcionářům </w:t>
      </w:r>
      <w:r w:rsidR="00C66D1B" w:rsidRPr="003C2850">
        <w:t>TJ/SK</w:t>
      </w:r>
      <w:r w:rsidRPr="003C2850">
        <w:t xml:space="preserve">, podpora, poradenství a servis v ekonomických a právních činnostech, pomoc se spolkovým rejstříkem, vedením účetnictví, administrací neinvestičních dotací – programy NSA (metodická pomoc při předkládání žádostí, administrace smluvní dokumentace, zpracování příslušné dokumentace k daným programům a výzvám, kontrolní činnost, zpracování vyúčtování a kompletace vyúčtování včetně poradenské činnosti), žádosti a vyúčtování krajských a obecních dotací určených </w:t>
      </w:r>
      <w:r w:rsidR="00C66D1B" w:rsidRPr="003C2850">
        <w:t>TJ/SK</w:t>
      </w:r>
      <w:r w:rsidRPr="003C2850">
        <w:t xml:space="preserve">, daňové poradenství, statistika, pomoc s Rejstříkem sportu NSA apod. Pracoviště ČUS pomáhají s podporou sportu ve městech a obcích našeho regionu, podílejí se na vytváření koncepčních materiálů v oblasti sportu, organizují ve spolupráci s </w:t>
      </w:r>
      <w:r w:rsidR="00C66D1B" w:rsidRPr="003C2850">
        <w:t>TJ/SK</w:t>
      </w:r>
      <w:r w:rsidRPr="003C2850">
        <w:t xml:space="preserve"> náborové sportovní akce, organizují dlouhodobé </w:t>
      </w:r>
      <w:r w:rsidRPr="003C2850">
        <w:lastRenderedPageBreak/>
        <w:t xml:space="preserve">sportovní soutěže i jednorázové sportovní akce mládeže i dospělých, akce sportu pro všechny, otevřené veřejnosti. V této souvislosti je nutno zmínit spolupráci s </w:t>
      </w:r>
      <w:r w:rsidR="00C66D1B" w:rsidRPr="003C2850">
        <w:t>TJ/SK</w:t>
      </w:r>
      <w:r w:rsidRPr="003C2850">
        <w:t xml:space="preserve"> při realizaci významných projektů ČUS – Sportuj s námi a První oddíl.</w:t>
      </w:r>
    </w:p>
    <w:p w14:paraId="13FEB7A6" w14:textId="77777777" w:rsidR="00FB4B2A" w:rsidRPr="003C2850" w:rsidRDefault="00FB4B2A" w:rsidP="00FB4B2A">
      <w:r w:rsidRPr="003C2850">
        <w:t>MS KO ČUS velmi úzce spolupracuje s Moravskoslezským krajem v mnoha oblastech. Program „Podpora sportu v Moravskoslezském kraji: SPORT MSK – TJ/SK“, který MS KO ČUS administruje, každoročně podpoří až 600 sportovních klubů významnou finanční podporou Moravskoslezského kraje v desítkách mil. Kč (40 mil. Kč. v roce 2025).</w:t>
      </w:r>
    </w:p>
    <w:p w14:paraId="2DD808F0" w14:textId="77777777" w:rsidR="00FB4B2A" w:rsidRPr="003C2850" w:rsidRDefault="00FB4B2A" w:rsidP="00FB4B2A">
      <w:r w:rsidRPr="003C2850">
        <w:t>MS KO ČUS rovněž pravidelně spolupracuje s krajem na účasti reprezentačních výprav kraje na Olympiádách dětí a mládeže. V této souvislosti komunikuje se sportovními svazy, zjišťuje jejich potřeby, aby mohla proběhnout zdárná reprezentace a účast na těchto akcích, včetně zajištění trenérů, nominací, příprav sportovců apod.</w:t>
      </w:r>
    </w:p>
    <w:p w14:paraId="53DBAA6A" w14:textId="6DF4AFE5" w:rsidR="00FB4B2A" w:rsidRPr="003C2850" w:rsidRDefault="00FB4B2A" w:rsidP="00FB4B2A">
      <w:r w:rsidRPr="003C2850">
        <w:t xml:space="preserve">V roce 2011 a 2025 se stal kraj samotným organizátorem Zimní olympiády dětí a mládeže </w:t>
      </w:r>
      <w:r w:rsidR="00460005" w:rsidRPr="003C2850">
        <w:t xml:space="preserve">ČR </w:t>
      </w:r>
      <w:r w:rsidRPr="003C2850">
        <w:t>a MS KO ČUS byla svěřena velmi důležitá úloha při zajištění funkčních sportovišť pro všechny zúčastněné sporty a také ubytování účastníků této obrovské národní akce.</w:t>
      </w:r>
    </w:p>
    <w:p w14:paraId="2D258C6F" w14:textId="77777777" w:rsidR="00FB4B2A" w:rsidRPr="003C2850" w:rsidRDefault="00FB4B2A" w:rsidP="00FB4B2A">
      <w:r w:rsidRPr="003C2850">
        <w:t>MS KO ČUS jako zakladatel a partner již několik let spolupracuje s krajem na vyhlašování Sportovce roku MSK.</w:t>
      </w:r>
    </w:p>
    <w:p w14:paraId="73A93932" w14:textId="793FC749" w:rsidR="00FB4B2A" w:rsidRPr="003C2850" w:rsidRDefault="007234C8" w:rsidP="00FB4B2A">
      <w:r w:rsidRPr="003C2850">
        <w:t>V</w:t>
      </w:r>
      <w:r w:rsidR="00FB4B2A" w:rsidRPr="003C2850">
        <w:t xml:space="preserve"> neposlední řadě v roce 2025 na základě požadavku kraje zajistila MS KO ČUS prostřednictvím okresních pracovišť sběr dat pro NSA k aktuálnímu stavu povodňových škod</w:t>
      </w:r>
      <w:r w:rsidR="00123BF4" w:rsidRPr="003C2850">
        <w:t xml:space="preserve"> z</w:t>
      </w:r>
      <w:r w:rsidR="00D36D4B">
        <w:t xml:space="preserve"> </w:t>
      </w:r>
      <w:r w:rsidR="00123BF4" w:rsidRPr="003C2850">
        <w:t xml:space="preserve">roku </w:t>
      </w:r>
      <w:r w:rsidR="00FB4B2A" w:rsidRPr="003C2850">
        <w:t>2024. Tato data by měla následně sloužit ke kvalitnějšímu vypsání výzev 2. kola řešení povodňových škod jak Obnovy, tak Investic</w:t>
      </w:r>
      <w:r w:rsidR="0033419A" w:rsidRPr="003C2850">
        <w:t>.</w:t>
      </w:r>
    </w:p>
    <w:p w14:paraId="7A311F6F" w14:textId="1D6B6E96" w:rsidR="00802BC5" w:rsidRPr="003C2850" w:rsidRDefault="00802BC5" w:rsidP="00FB4B2A">
      <w:r w:rsidRPr="003C2850">
        <w:t xml:space="preserve">Následující tabulka znázorňuje počet </w:t>
      </w:r>
      <w:r w:rsidR="005A173E" w:rsidRPr="003C2850">
        <w:t>sportovců registrovaných v</w:t>
      </w:r>
      <w:r w:rsidR="00D36D4B">
        <w:t xml:space="preserve"> </w:t>
      </w:r>
      <w:r w:rsidR="005A173E" w:rsidRPr="003C2850">
        <w:t xml:space="preserve">MS KO ČUS </w:t>
      </w:r>
      <w:r w:rsidR="00502122" w:rsidRPr="003C2850">
        <w:t xml:space="preserve">ve věku </w:t>
      </w:r>
      <w:r w:rsidR="00637891">
        <w:br/>
      </w:r>
      <w:r w:rsidR="00502122" w:rsidRPr="003C2850">
        <w:t>1–18 let</w:t>
      </w:r>
      <w:r w:rsidR="00426E90" w:rsidRPr="003C2850">
        <w:t xml:space="preserve"> ve vybraných sportech</w:t>
      </w:r>
      <w:r w:rsidR="00170AB5" w:rsidRPr="003C2850">
        <w:t xml:space="preserve">, </w:t>
      </w:r>
      <w:r w:rsidR="003C727D" w:rsidRPr="003C2850">
        <w:t>údaj</w:t>
      </w:r>
      <w:r w:rsidR="00FE4DDD" w:rsidRPr="003C2850">
        <w:t xml:space="preserve">e </w:t>
      </w:r>
      <w:r w:rsidR="007920CD" w:rsidRPr="003C2850">
        <w:t>jsou k</w:t>
      </w:r>
      <w:r w:rsidR="00D36D4B">
        <w:t xml:space="preserve"> </w:t>
      </w:r>
      <w:r w:rsidR="007920CD" w:rsidRPr="003C2850">
        <w:t>roku 2024.</w:t>
      </w:r>
    </w:p>
    <w:p w14:paraId="722E5A1C" w14:textId="54CB0701" w:rsidR="00394185" w:rsidRPr="00AD360E" w:rsidRDefault="00394185" w:rsidP="00AD360E">
      <w:pPr>
        <w:pStyle w:val="Titulek"/>
        <w:keepNext/>
        <w:spacing w:line="259" w:lineRule="auto"/>
        <w:rPr>
          <w:b/>
          <w:bCs/>
          <w:i w:val="0"/>
          <w:iCs w:val="0"/>
          <w:color w:val="auto"/>
          <w:sz w:val="22"/>
          <w:szCs w:val="22"/>
        </w:rPr>
      </w:pPr>
      <w:bookmarkStart w:id="87" w:name="_Toc218838318"/>
      <w:r w:rsidRPr="00AD360E">
        <w:rPr>
          <w:b/>
          <w:bCs/>
          <w:i w:val="0"/>
          <w:iCs w:val="0"/>
          <w:color w:val="auto"/>
          <w:sz w:val="22"/>
          <w:szCs w:val="22"/>
        </w:rPr>
        <w:t xml:space="preserve">Tabulka </w:t>
      </w:r>
      <w:r w:rsidRPr="00AD360E">
        <w:rPr>
          <w:b/>
          <w:bCs/>
          <w:i w:val="0"/>
          <w:iCs w:val="0"/>
          <w:color w:val="auto"/>
          <w:sz w:val="22"/>
          <w:szCs w:val="22"/>
        </w:rPr>
        <w:fldChar w:fldCharType="begin"/>
      </w:r>
      <w:r w:rsidRPr="00AD360E">
        <w:rPr>
          <w:b/>
          <w:bCs/>
          <w:i w:val="0"/>
          <w:iCs w:val="0"/>
          <w:color w:val="auto"/>
          <w:sz w:val="22"/>
          <w:szCs w:val="22"/>
        </w:rPr>
        <w:instrText xml:space="preserve"> SEQ Tabulka \* ARABIC </w:instrText>
      </w:r>
      <w:r w:rsidRPr="00AD360E">
        <w:rPr>
          <w:b/>
          <w:bCs/>
          <w:i w:val="0"/>
          <w:iCs w:val="0"/>
          <w:color w:val="auto"/>
          <w:sz w:val="22"/>
          <w:szCs w:val="22"/>
        </w:rPr>
        <w:fldChar w:fldCharType="separate"/>
      </w:r>
      <w:r w:rsidR="00050955">
        <w:rPr>
          <w:b/>
          <w:bCs/>
          <w:i w:val="0"/>
          <w:iCs w:val="0"/>
          <w:noProof/>
          <w:color w:val="auto"/>
          <w:sz w:val="22"/>
          <w:szCs w:val="22"/>
        </w:rPr>
        <w:t>4</w:t>
      </w:r>
      <w:r w:rsidRPr="00AD360E">
        <w:rPr>
          <w:b/>
          <w:bCs/>
          <w:i w:val="0"/>
          <w:iCs w:val="0"/>
          <w:color w:val="auto"/>
          <w:sz w:val="22"/>
          <w:szCs w:val="22"/>
        </w:rPr>
        <w:fldChar w:fldCharType="end"/>
      </w:r>
      <w:r w:rsidRPr="00AD360E">
        <w:rPr>
          <w:b/>
          <w:bCs/>
          <w:i w:val="0"/>
          <w:iCs w:val="0"/>
          <w:color w:val="auto"/>
          <w:sz w:val="22"/>
          <w:szCs w:val="22"/>
        </w:rPr>
        <w:t xml:space="preserve"> Statistika členů MS KO ČUS</w:t>
      </w:r>
      <w:r w:rsidRPr="00AD360E">
        <w:rPr>
          <w:b/>
          <w:bCs/>
          <w:i w:val="0"/>
          <w:iCs w:val="0"/>
          <w:noProof/>
          <w:color w:val="auto"/>
          <w:sz w:val="22"/>
          <w:szCs w:val="22"/>
        </w:rPr>
        <w:t xml:space="preserve"> ve věku 1–18 let dle typu sportu</w:t>
      </w:r>
      <w:bookmarkEnd w:id="87"/>
    </w:p>
    <w:tbl>
      <w:tblPr>
        <w:tblStyle w:val="Barevntabulkasmkou61"/>
        <w:tblW w:w="9102" w:type="dxa"/>
        <w:tblInd w:w="108" w:type="dxa"/>
        <w:tblCellMar>
          <w:top w:w="85" w:type="dxa"/>
          <w:bottom w:w="85" w:type="dxa"/>
        </w:tblCellMar>
        <w:tblLook w:val="04A0" w:firstRow="1" w:lastRow="0" w:firstColumn="1" w:lastColumn="0" w:noHBand="0" w:noVBand="1"/>
      </w:tblPr>
      <w:tblGrid>
        <w:gridCol w:w="1872"/>
        <w:gridCol w:w="1446"/>
        <w:gridCol w:w="1446"/>
        <w:gridCol w:w="1446"/>
        <w:gridCol w:w="1446"/>
        <w:gridCol w:w="1446"/>
      </w:tblGrid>
      <w:tr w:rsidR="00B31AF1" w:rsidRPr="00637891" w14:paraId="3588EAC2" w14:textId="77777777" w:rsidTr="00840E64">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872" w:type="dxa"/>
            <w:noWrap/>
            <w:vAlign w:val="center"/>
            <w:hideMark/>
          </w:tcPr>
          <w:p w14:paraId="35D20417" w14:textId="77777777" w:rsidR="00AB1595" w:rsidRPr="00637891" w:rsidRDefault="00AB1595" w:rsidP="0012243B">
            <w:pPr>
              <w:jc w:val="center"/>
              <w:rPr>
                <w:rFonts w:eastAsia="Times New Roman"/>
                <w:color w:val="000000"/>
                <w:lang w:eastAsia="cs-CZ"/>
              </w:rPr>
            </w:pPr>
            <w:r w:rsidRPr="00637891">
              <w:rPr>
                <w:rFonts w:eastAsia="Times New Roman"/>
                <w:color w:val="000000"/>
                <w:lang w:eastAsia="cs-CZ"/>
              </w:rPr>
              <w:t>Název sportu</w:t>
            </w:r>
          </w:p>
        </w:tc>
        <w:tc>
          <w:tcPr>
            <w:tcW w:w="1446" w:type="dxa"/>
            <w:noWrap/>
            <w:vAlign w:val="center"/>
            <w:hideMark/>
          </w:tcPr>
          <w:p w14:paraId="54F3A632" w14:textId="367D5BC9" w:rsidR="00AB1595" w:rsidRPr="00637891" w:rsidRDefault="00AB1595" w:rsidP="0012243B">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Věk 1–14 muži</w:t>
            </w:r>
          </w:p>
        </w:tc>
        <w:tc>
          <w:tcPr>
            <w:tcW w:w="1446" w:type="dxa"/>
            <w:noWrap/>
            <w:vAlign w:val="center"/>
            <w:hideMark/>
          </w:tcPr>
          <w:p w14:paraId="223B9CB7" w14:textId="205EFDE8" w:rsidR="00AB1595" w:rsidRPr="00637891" w:rsidRDefault="00AB1595" w:rsidP="0012243B">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Věk 1–14</w:t>
            </w:r>
            <w:r w:rsidR="00F5530E" w:rsidRPr="00637891">
              <w:rPr>
                <w:rFonts w:eastAsia="Times New Roman"/>
                <w:color w:val="000000"/>
                <w:lang w:eastAsia="cs-CZ"/>
              </w:rPr>
              <w:t xml:space="preserve"> </w:t>
            </w:r>
            <w:r w:rsidRPr="00637891">
              <w:rPr>
                <w:rFonts w:eastAsia="Times New Roman"/>
                <w:color w:val="000000"/>
                <w:lang w:eastAsia="cs-CZ"/>
              </w:rPr>
              <w:t>ženy</w:t>
            </w:r>
          </w:p>
        </w:tc>
        <w:tc>
          <w:tcPr>
            <w:tcW w:w="1446" w:type="dxa"/>
            <w:noWrap/>
            <w:vAlign w:val="center"/>
            <w:hideMark/>
          </w:tcPr>
          <w:p w14:paraId="63F7D612" w14:textId="7BD701AF" w:rsidR="00AB1595" w:rsidRPr="00637891" w:rsidRDefault="00AB1595" w:rsidP="0012243B">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Věk 15–18 muži</w:t>
            </w:r>
          </w:p>
        </w:tc>
        <w:tc>
          <w:tcPr>
            <w:tcW w:w="1446" w:type="dxa"/>
            <w:noWrap/>
            <w:vAlign w:val="center"/>
            <w:hideMark/>
          </w:tcPr>
          <w:p w14:paraId="35DC5638" w14:textId="7C9F09D1" w:rsidR="00AB1595" w:rsidRPr="00637891" w:rsidRDefault="00AB1595" w:rsidP="0012243B">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Věk 15–18 ženy</w:t>
            </w:r>
          </w:p>
        </w:tc>
        <w:tc>
          <w:tcPr>
            <w:tcW w:w="1446" w:type="dxa"/>
            <w:noWrap/>
            <w:vAlign w:val="center"/>
            <w:hideMark/>
          </w:tcPr>
          <w:p w14:paraId="60E4687A" w14:textId="6A833180" w:rsidR="00AB1595" w:rsidRPr="00637891" w:rsidRDefault="001A0301" w:rsidP="0012243B">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 xml:space="preserve">Věk </w:t>
            </w:r>
            <w:r w:rsidR="00AB1595" w:rsidRPr="00637891">
              <w:rPr>
                <w:rFonts w:eastAsia="Times New Roman"/>
                <w:color w:val="000000"/>
                <w:lang w:eastAsia="cs-CZ"/>
              </w:rPr>
              <w:t>1–18 celkem</w:t>
            </w:r>
          </w:p>
        </w:tc>
      </w:tr>
      <w:tr w:rsidR="00B31AF1" w:rsidRPr="00637891" w14:paraId="7C6B7127" w14:textId="77777777" w:rsidTr="00840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2" w:type="dxa"/>
            <w:noWrap/>
            <w:vAlign w:val="center"/>
            <w:hideMark/>
          </w:tcPr>
          <w:p w14:paraId="60A2F788" w14:textId="77777777" w:rsidR="00AB1595" w:rsidRPr="00637891" w:rsidRDefault="00AB1595" w:rsidP="0012243B">
            <w:pPr>
              <w:jc w:val="center"/>
              <w:rPr>
                <w:rFonts w:eastAsia="Times New Roman"/>
                <w:b w:val="0"/>
                <w:bCs w:val="0"/>
                <w:color w:val="000000"/>
                <w:lang w:eastAsia="cs-CZ"/>
              </w:rPr>
            </w:pPr>
            <w:r w:rsidRPr="00637891">
              <w:rPr>
                <w:rFonts w:eastAsia="Times New Roman"/>
                <w:b w:val="0"/>
                <w:bCs w:val="0"/>
                <w:color w:val="000000"/>
                <w:lang w:eastAsia="cs-CZ"/>
              </w:rPr>
              <w:t>Atletika</w:t>
            </w:r>
          </w:p>
        </w:tc>
        <w:tc>
          <w:tcPr>
            <w:tcW w:w="1446" w:type="dxa"/>
            <w:noWrap/>
            <w:vAlign w:val="center"/>
            <w:hideMark/>
          </w:tcPr>
          <w:p w14:paraId="66FEFB30" w14:textId="41DA4A32"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1</w:t>
            </w:r>
            <w:r w:rsidR="00637891">
              <w:rPr>
                <w:rFonts w:eastAsia="Times New Roman"/>
                <w:color w:val="000000"/>
                <w:lang w:eastAsia="cs-CZ"/>
              </w:rPr>
              <w:t xml:space="preserve"> </w:t>
            </w:r>
            <w:r w:rsidRPr="00637891">
              <w:rPr>
                <w:rFonts w:eastAsia="Times New Roman"/>
                <w:color w:val="000000"/>
                <w:lang w:eastAsia="cs-CZ"/>
              </w:rPr>
              <w:t>669</w:t>
            </w:r>
          </w:p>
        </w:tc>
        <w:tc>
          <w:tcPr>
            <w:tcW w:w="1446" w:type="dxa"/>
            <w:noWrap/>
            <w:vAlign w:val="center"/>
            <w:hideMark/>
          </w:tcPr>
          <w:p w14:paraId="5EF75806" w14:textId="6E5D44A4"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2</w:t>
            </w:r>
            <w:r w:rsidR="00637891">
              <w:rPr>
                <w:rFonts w:eastAsia="Times New Roman"/>
                <w:color w:val="000000"/>
                <w:lang w:eastAsia="cs-CZ"/>
              </w:rPr>
              <w:t xml:space="preserve"> </w:t>
            </w:r>
            <w:r w:rsidRPr="00637891">
              <w:rPr>
                <w:rFonts w:eastAsia="Times New Roman"/>
                <w:color w:val="000000"/>
                <w:lang w:eastAsia="cs-CZ"/>
              </w:rPr>
              <w:t>101</w:t>
            </w:r>
          </w:p>
        </w:tc>
        <w:tc>
          <w:tcPr>
            <w:tcW w:w="1446" w:type="dxa"/>
            <w:noWrap/>
            <w:vAlign w:val="center"/>
            <w:hideMark/>
          </w:tcPr>
          <w:p w14:paraId="51F8B41F"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223</w:t>
            </w:r>
          </w:p>
        </w:tc>
        <w:tc>
          <w:tcPr>
            <w:tcW w:w="1446" w:type="dxa"/>
            <w:noWrap/>
            <w:vAlign w:val="center"/>
            <w:hideMark/>
          </w:tcPr>
          <w:p w14:paraId="4D22F036"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354</w:t>
            </w:r>
          </w:p>
        </w:tc>
        <w:tc>
          <w:tcPr>
            <w:tcW w:w="1446" w:type="dxa"/>
            <w:noWrap/>
            <w:vAlign w:val="center"/>
            <w:hideMark/>
          </w:tcPr>
          <w:p w14:paraId="5066377C" w14:textId="0B1F37AD"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4</w:t>
            </w:r>
            <w:r w:rsidR="00637891">
              <w:rPr>
                <w:rFonts w:eastAsia="Times New Roman"/>
                <w:color w:val="000000"/>
                <w:lang w:eastAsia="cs-CZ"/>
              </w:rPr>
              <w:t xml:space="preserve"> </w:t>
            </w:r>
            <w:r w:rsidRPr="00637891">
              <w:rPr>
                <w:rFonts w:eastAsia="Times New Roman"/>
                <w:color w:val="000000"/>
                <w:lang w:eastAsia="cs-CZ"/>
              </w:rPr>
              <w:t>347</w:t>
            </w:r>
          </w:p>
        </w:tc>
      </w:tr>
      <w:tr w:rsidR="00F5530E" w:rsidRPr="00637891" w14:paraId="3A43B28D" w14:textId="77777777" w:rsidTr="00840E64">
        <w:trPr>
          <w:trHeight w:val="300"/>
        </w:trPr>
        <w:tc>
          <w:tcPr>
            <w:cnfStyle w:val="001000000000" w:firstRow="0" w:lastRow="0" w:firstColumn="1" w:lastColumn="0" w:oddVBand="0" w:evenVBand="0" w:oddHBand="0" w:evenHBand="0" w:firstRowFirstColumn="0" w:firstRowLastColumn="0" w:lastRowFirstColumn="0" w:lastRowLastColumn="0"/>
            <w:tcW w:w="1872" w:type="dxa"/>
            <w:noWrap/>
            <w:vAlign w:val="center"/>
            <w:hideMark/>
          </w:tcPr>
          <w:p w14:paraId="40E0CE98" w14:textId="77777777" w:rsidR="00AB1595" w:rsidRPr="00637891" w:rsidRDefault="00AB1595" w:rsidP="0012243B">
            <w:pPr>
              <w:jc w:val="center"/>
              <w:rPr>
                <w:rFonts w:eastAsia="Times New Roman"/>
                <w:b w:val="0"/>
                <w:bCs w:val="0"/>
                <w:color w:val="000000"/>
                <w:lang w:eastAsia="cs-CZ"/>
              </w:rPr>
            </w:pPr>
            <w:r w:rsidRPr="00637891">
              <w:rPr>
                <w:rFonts w:eastAsia="Times New Roman"/>
                <w:b w:val="0"/>
                <w:bCs w:val="0"/>
                <w:color w:val="000000"/>
                <w:lang w:eastAsia="cs-CZ"/>
              </w:rPr>
              <w:t>Badminton</w:t>
            </w:r>
          </w:p>
        </w:tc>
        <w:tc>
          <w:tcPr>
            <w:tcW w:w="1446" w:type="dxa"/>
            <w:noWrap/>
            <w:vAlign w:val="center"/>
            <w:hideMark/>
          </w:tcPr>
          <w:p w14:paraId="0B626694"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196</w:t>
            </w:r>
          </w:p>
        </w:tc>
        <w:tc>
          <w:tcPr>
            <w:tcW w:w="1446" w:type="dxa"/>
            <w:noWrap/>
            <w:vAlign w:val="center"/>
            <w:hideMark/>
          </w:tcPr>
          <w:p w14:paraId="5905E892"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204</w:t>
            </w:r>
          </w:p>
        </w:tc>
        <w:tc>
          <w:tcPr>
            <w:tcW w:w="1446" w:type="dxa"/>
            <w:noWrap/>
            <w:vAlign w:val="center"/>
            <w:hideMark/>
          </w:tcPr>
          <w:p w14:paraId="52B81AB4"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131</w:t>
            </w:r>
          </w:p>
        </w:tc>
        <w:tc>
          <w:tcPr>
            <w:tcW w:w="1446" w:type="dxa"/>
            <w:noWrap/>
            <w:vAlign w:val="center"/>
            <w:hideMark/>
          </w:tcPr>
          <w:p w14:paraId="7BE55A48"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137</w:t>
            </w:r>
          </w:p>
        </w:tc>
        <w:tc>
          <w:tcPr>
            <w:tcW w:w="1446" w:type="dxa"/>
            <w:noWrap/>
            <w:vAlign w:val="center"/>
            <w:hideMark/>
          </w:tcPr>
          <w:p w14:paraId="28C575C4"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668</w:t>
            </w:r>
          </w:p>
        </w:tc>
      </w:tr>
      <w:tr w:rsidR="00B31AF1" w:rsidRPr="00637891" w14:paraId="6C8EB2E3" w14:textId="77777777" w:rsidTr="00840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2" w:type="dxa"/>
            <w:noWrap/>
            <w:vAlign w:val="center"/>
            <w:hideMark/>
          </w:tcPr>
          <w:p w14:paraId="5225969A" w14:textId="77777777" w:rsidR="00AB1595" w:rsidRPr="00637891" w:rsidRDefault="00AB1595" w:rsidP="0012243B">
            <w:pPr>
              <w:jc w:val="center"/>
              <w:rPr>
                <w:rFonts w:eastAsia="Times New Roman"/>
                <w:b w:val="0"/>
                <w:bCs w:val="0"/>
                <w:color w:val="000000"/>
                <w:lang w:eastAsia="cs-CZ"/>
              </w:rPr>
            </w:pPr>
            <w:r w:rsidRPr="00637891">
              <w:rPr>
                <w:rFonts w:eastAsia="Times New Roman"/>
                <w:b w:val="0"/>
                <w:bCs w:val="0"/>
                <w:color w:val="000000"/>
                <w:lang w:eastAsia="cs-CZ"/>
              </w:rPr>
              <w:t>Baseball</w:t>
            </w:r>
          </w:p>
        </w:tc>
        <w:tc>
          <w:tcPr>
            <w:tcW w:w="1446" w:type="dxa"/>
            <w:noWrap/>
            <w:vAlign w:val="center"/>
            <w:hideMark/>
          </w:tcPr>
          <w:p w14:paraId="070F6173"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133</w:t>
            </w:r>
          </w:p>
        </w:tc>
        <w:tc>
          <w:tcPr>
            <w:tcW w:w="1446" w:type="dxa"/>
            <w:noWrap/>
            <w:vAlign w:val="center"/>
            <w:hideMark/>
          </w:tcPr>
          <w:p w14:paraId="741A2189"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25</w:t>
            </w:r>
          </w:p>
        </w:tc>
        <w:tc>
          <w:tcPr>
            <w:tcW w:w="1446" w:type="dxa"/>
            <w:noWrap/>
            <w:vAlign w:val="center"/>
            <w:hideMark/>
          </w:tcPr>
          <w:p w14:paraId="29857DC8"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56</w:t>
            </w:r>
          </w:p>
        </w:tc>
        <w:tc>
          <w:tcPr>
            <w:tcW w:w="1446" w:type="dxa"/>
            <w:noWrap/>
            <w:vAlign w:val="center"/>
            <w:hideMark/>
          </w:tcPr>
          <w:p w14:paraId="013722A0"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7</w:t>
            </w:r>
          </w:p>
        </w:tc>
        <w:tc>
          <w:tcPr>
            <w:tcW w:w="1446" w:type="dxa"/>
            <w:noWrap/>
            <w:vAlign w:val="center"/>
            <w:hideMark/>
          </w:tcPr>
          <w:p w14:paraId="3B37F3BF"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221</w:t>
            </w:r>
          </w:p>
        </w:tc>
      </w:tr>
      <w:tr w:rsidR="00F5530E" w:rsidRPr="00637891" w14:paraId="5CDEB663" w14:textId="77777777" w:rsidTr="00840E64">
        <w:trPr>
          <w:trHeight w:val="300"/>
        </w:trPr>
        <w:tc>
          <w:tcPr>
            <w:cnfStyle w:val="001000000000" w:firstRow="0" w:lastRow="0" w:firstColumn="1" w:lastColumn="0" w:oddVBand="0" w:evenVBand="0" w:oddHBand="0" w:evenHBand="0" w:firstRowFirstColumn="0" w:firstRowLastColumn="0" w:lastRowFirstColumn="0" w:lastRowLastColumn="0"/>
            <w:tcW w:w="1872" w:type="dxa"/>
            <w:noWrap/>
            <w:vAlign w:val="center"/>
            <w:hideMark/>
          </w:tcPr>
          <w:p w14:paraId="3971A53A" w14:textId="77777777" w:rsidR="00AB1595" w:rsidRPr="00637891" w:rsidRDefault="00AB1595" w:rsidP="0012243B">
            <w:pPr>
              <w:jc w:val="center"/>
              <w:rPr>
                <w:rFonts w:eastAsia="Times New Roman"/>
                <w:b w:val="0"/>
                <w:bCs w:val="0"/>
                <w:color w:val="000000"/>
                <w:lang w:eastAsia="cs-CZ"/>
              </w:rPr>
            </w:pPr>
            <w:r w:rsidRPr="00637891">
              <w:rPr>
                <w:rFonts w:eastAsia="Times New Roman"/>
                <w:b w:val="0"/>
                <w:bCs w:val="0"/>
                <w:color w:val="000000"/>
                <w:lang w:eastAsia="cs-CZ"/>
              </w:rPr>
              <w:t>Basketbal</w:t>
            </w:r>
          </w:p>
        </w:tc>
        <w:tc>
          <w:tcPr>
            <w:tcW w:w="1446" w:type="dxa"/>
            <w:noWrap/>
            <w:vAlign w:val="center"/>
            <w:hideMark/>
          </w:tcPr>
          <w:p w14:paraId="57DC7829" w14:textId="5B95C839"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2</w:t>
            </w:r>
            <w:r w:rsidR="00637891">
              <w:rPr>
                <w:rFonts w:eastAsia="Times New Roman"/>
                <w:color w:val="000000"/>
                <w:lang w:eastAsia="cs-CZ"/>
              </w:rPr>
              <w:t xml:space="preserve"> </w:t>
            </w:r>
            <w:r w:rsidRPr="00637891">
              <w:rPr>
                <w:rFonts w:eastAsia="Times New Roman"/>
                <w:color w:val="000000"/>
                <w:lang w:eastAsia="cs-CZ"/>
              </w:rPr>
              <w:t>107</w:t>
            </w:r>
          </w:p>
        </w:tc>
        <w:tc>
          <w:tcPr>
            <w:tcW w:w="1446" w:type="dxa"/>
            <w:noWrap/>
            <w:vAlign w:val="center"/>
            <w:hideMark/>
          </w:tcPr>
          <w:p w14:paraId="3FFAB1C8" w14:textId="64F6E9B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1</w:t>
            </w:r>
            <w:r w:rsidR="00637891">
              <w:rPr>
                <w:rFonts w:eastAsia="Times New Roman"/>
                <w:color w:val="000000"/>
                <w:lang w:eastAsia="cs-CZ"/>
              </w:rPr>
              <w:t xml:space="preserve"> </w:t>
            </w:r>
            <w:r w:rsidRPr="00637891">
              <w:rPr>
                <w:rFonts w:eastAsia="Times New Roman"/>
                <w:color w:val="000000"/>
                <w:lang w:eastAsia="cs-CZ"/>
              </w:rPr>
              <w:t>203</w:t>
            </w:r>
          </w:p>
        </w:tc>
        <w:tc>
          <w:tcPr>
            <w:tcW w:w="1446" w:type="dxa"/>
            <w:noWrap/>
            <w:vAlign w:val="center"/>
            <w:hideMark/>
          </w:tcPr>
          <w:p w14:paraId="0F832D49"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285</w:t>
            </w:r>
          </w:p>
        </w:tc>
        <w:tc>
          <w:tcPr>
            <w:tcW w:w="1446" w:type="dxa"/>
            <w:noWrap/>
            <w:vAlign w:val="center"/>
            <w:hideMark/>
          </w:tcPr>
          <w:p w14:paraId="366D0503"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292</w:t>
            </w:r>
          </w:p>
        </w:tc>
        <w:tc>
          <w:tcPr>
            <w:tcW w:w="1446" w:type="dxa"/>
            <w:noWrap/>
            <w:vAlign w:val="center"/>
            <w:hideMark/>
          </w:tcPr>
          <w:p w14:paraId="0F662679" w14:textId="6F70F5E2"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3</w:t>
            </w:r>
            <w:r w:rsidR="00637891">
              <w:rPr>
                <w:rFonts w:eastAsia="Times New Roman"/>
                <w:color w:val="000000"/>
                <w:lang w:eastAsia="cs-CZ"/>
              </w:rPr>
              <w:t xml:space="preserve"> </w:t>
            </w:r>
            <w:r w:rsidRPr="00637891">
              <w:rPr>
                <w:rFonts w:eastAsia="Times New Roman"/>
                <w:color w:val="000000"/>
                <w:lang w:eastAsia="cs-CZ"/>
              </w:rPr>
              <w:t>887</w:t>
            </w:r>
          </w:p>
        </w:tc>
      </w:tr>
      <w:tr w:rsidR="00B31AF1" w:rsidRPr="00637891" w14:paraId="59A0BC0E" w14:textId="77777777" w:rsidTr="00840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2" w:type="dxa"/>
            <w:noWrap/>
            <w:vAlign w:val="center"/>
            <w:hideMark/>
          </w:tcPr>
          <w:p w14:paraId="6707EA46" w14:textId="77777777" w:rsidR="00AB1595" w:rsidRPr="00637891" w:rsidRDefault="00AB1595" w:rsidP="0012243B">
            <w:pPr>
              <w:jc w:val="center"/>
              <w:rPr>
                <w:rFonts w:eastAsia="Times New Roman"/>
                <w:b w:val="0"/>
                <w:bCs w:val="0"/>
                <w:color w:val="000000"/>
                <w:lang w:eastAsia="cs-CZ"/>
              </w:rPr>
            </w:pPr>
            <w:r w:rsidRPr="00637891">
              <w:rPr>
                <w:rFonts w:eastAsia="Times New Roman"/>
                <w:b w:val="0"/>
                <w:bCs w:val="0"/>
                <w:color w:val="000000"/>
                <w:lang w:eastAsia="cs-CZ"/>
              </w:rPr>
              <w:t>Cyklistika</w:t>
            </w:r>
          </w:p>
        </w:tc>
        <w:tc>
          <w:tcPr>
            <w:tcW w:w="1446" w:type="dxa"/>
            <w:noWrap/>
            <w:vAlign w:val="center"/>
            <w:hideMark/>
          </w:tcPr>
          <w:p w14:paraId="35B3785D"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166</w:t>
            </w:r>
          </w:p>
        </w:tc>
        <w:tc>
          <w:tcPr>
            <w:tcW w:w="1446" w:type="dxa"/>
            <w:noWrap/>
            <w:vAlign w:val="center"/>
            <w:hideMark/>
          </w:tcPr>
          <w:p w14:paraId="411D6811"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56</w:t>
            </w:r>
          </w:p>
        </w:tc>
        <w:tc>
          <w:tcPr>
            <w:tcW w:w="1446" w:type="dxa"/>
            <w:noWrap/>
            <w:vAlign w:val="center"/>
            <w:hideMark/>
          </w:tcPr>
          <w:p w14:paraId="202E3DAD"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55</w:t>
            </w:r>
          </w:p>
        </w:tc>
        <w:tc>
          <w:tcPr>
            <w:tcW w:w="1446" w:type="dxa"/>
            <w:noWrap/>
            <w:vAlign w:val="center"/>
            <w:hideMark/>
          </w:tcPr>
          <w:p w14:paraId="2900E619"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22</w:t>
            </w:r>
          </w:p>
        </w:tc>
        <w:tc>
          <w:tcPr>
            <w:tcW w:w="1446" w:type="dxa"/>
            <w:noWrap/>
            <w:vAlign w:val="center"/>
            <w:hideMark/>
          </w:tcPr>
          <w:p w14:paraId="2288152A"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299</w:t>
            </w:r>
          </w:p>
        </w:tc>
      </w:tr>
      <w:tr w:rsidR="00F5530E" w:rsidRPr="00637891" w14:paraId="1B26412C" w14:textId="77777777" w:rsidTr="00840E64">
        <w:trPr>
          <w:trHeight w:val="300"/>
        </w:trPr>
        <w:tc>
          <w:tcPr>
            <w:cnfStyle w:val="001000000000" w:firstRow="0" w:lastRow="0" w:firstColumn="1" w:lastColumn="0" w:oddVBand="0" w:evenVBand="0" w:oddHBand="0" w:evenHBand="0" w:firstRowFirstColumn="0" w:firstRowLastColumn="0" w:lastRowFirstColumn="0" w:lastRowLastColumn="0"/>
            <w:tcW w:w="1872" w:type="dxa"/>
            <w:noWrap/>
            <w:vAlign w:val="center"/>
            <w:hideMark/>
          </w:tcPr>
          <w:p w14:paraId="065B5016" w14:textId="77777777" w:rsidR="00AB1595" w:rsidRPr="00637891" w:rsidRDefault="00AB1595" w:rsidP="0012243B">
            <w:pPr>
              <w:jc w:val="center"/>
              <w:rPr>
                <w:rFonts w:eastAsia="Times New Roman"/>
                <w:b w:val="0"/>
                <w:bCs w:val="0"/>
                <w:color w:val="000000"/>
                <w:lang w:eastAsia="cs-CZ"/>
              </w:rPr>
            </w:pPr>
            <w:r w:rsidRPr="00637891">
              <w:rPr>
                <w:rFonts w:eastAsia="Times New Roman"/>
                <w:b w:val="0"/>
                <w:bCs w:val="0"/>
                <w:color w:val="000000"/>
                <w:lang w:eastAsia="cs-CZ"/>
              </w:rPr>
              <w:t>Florbal</w:t>
            </w:r>
          </w:p>
        </w:tc>
        <w:tc>
          <w:tcPr>
            <w:tcW w:w="1446" w:type="dxa"/>
            <w:noWrap/>
            <w:vAlign w:val="center"/>
            <w:hideMark/>
          </w:tcPr>
          <w:p w14:paraId="781C1E27"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2074</w:t>
            </w:r>
          </w:p>
        </w:tc>
        <w:tc>
          <w:tcPr>
            <w:tcW w:w="1446" w:type="dxa"/>
            <w:noWrap/>
            <w:vAlign w:val="center"/>
            <w:hideMark/>
          </w:tcPr>
          <w:p w14:paraId="69BDA6EA"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417</w:t>
            </w:r>
          </w:p>
        </w:tc>
        <w:tc>
          <w:tcPr>
            <w:tcW w:w="1446" w:type="dxa"/>
            <w:noWrap/>
            <w:vAlign w:val="center"/>
            <w:hideMark/>
          </w:tcPr>
          <w:p w14:paraId="2BB95CD0"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895</w:t>
            </w:r>
          </w:p>
        </w:tc>
        <w:tc>
          <w:tcPr>
            <w:tcW w:w="1446" w:type="dxa"/>
            <w:noWrap/>
            <w:vAlign w:val="center"/>
            <w:hideMark/>
          </w:tcPr>
          <w:p w14:paraId="012A706E"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165</w:t>
            </w:r>
          </w:p>
        </w:tc>
        <w:tc>
          <w:tcPr>
            <w:tcW w:w="1446" w:type="dxa"/>
            <w:noWrap/>
            <w:vAlign w:val="center"/>
            <w:hideMark/>
          </w:tcPr>
          <w:p w14:paraId="5427EFC5" w14:textId="630600AC"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3</w:t>
            </w:r>
            <w:r w:rsidR="00840E64">
              <w:rPr>
                <w:rFonts w:eastAsia="Times New Roman"/>
                <w:color w:val="000000"/>
                <w:lang w:eastAsia="cs-CZ"/>
              </w:rPr>
              <w:t xml:space="preserve"> </w:t>
            </w:r>
            <w:r w:rsidRPr="00637891">
              <w:rPr>
                <w:rFonts w:eastAsia="Times New Roman"/>
                <w:color w:val="000000"/>
                <w:lang w:eastAsia="cs-CZ"/>
              </w:rPr>
              <w:t>551</w:t>
            </w:r>
          </w:p>
        </w:tc>
      </w:tr>
      <w:tr w:rsidR="00B31AF1" w:rsidRPr="00637891" w14:paraId="0C17516D" w14:textId="77777777" w:rsidTr="00840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2" w:type="dxa"/>
            <w:noWrap/>
            <w:vAlign w:val="center"/>
            <w:hideMark/>
          </w:tcPr>
          <w:p w14:paraId="259EE371" w14:textId="77777777" w:rsidR="00AB1595" w:rsidRPr="00637891" w:rsidRDefault="00AB1595" w:rsidP="0012243B">
            <w:pPr>
              <w:jc w:val="center"/>
              <w:rPr>
                <w:rFonts w:eastAsia="Times New Roman"/>
                <w:b w:val="0"/>
                <w:bCs w:val="0"/>
                <w:color w:val="000000"/>
                <w:lang w:eastAsia="cs-CZ"/>
              </w:rPr>
            </w:pPr>
            <w:r w:rsidRPr="00637891">
              <w:rPr>
                <w:rFonts w:eastAsia="Times New Roman"/>
                <w:b w:val="0"/>
                <w:bCs w:val="0"/>
                <w:color w:val="000000"/>
                <w:lang w:eastAsia="cs-CZ"/>
              </w:rPr>
              <w:t>Fotbal</w:t>
            </w:r>
          </w:p>
        </w:tc>
        <w:tc>
          <w:tcPr>
            <w:tcW w:w="1446" w:type="dxa"/>
            <w:noWrap/>
            <w:vAlign w:val="center"/>
            <w:hideMark/>
          </w:tcPr>
          <w:p w14:paraId="5B883134" w14:textId="624F738F"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10</w:t>
            </w:r>
            <w:r w:rsidR="00637891">
              <w:rPr>
                <w:rFonts w:eastAsia="Times New Roman"/>
                <w:color w:val="000000"/>
                <w:lang w:eastAsia="cs-CZ"/>
              </w:rPr>
              <w:t xml:space="preserve"> </w:t>
            </w:r>
            <w:r w:rsidRPr="00637891">
              <w:rPr>
                <w:rFonts w:eastAsia="Times New Roman"/>
                <w:color w:val="000000"/>
                <w:lang w:eastAsia="cs-CZ"/>
              </w:rPr>
              <w:t>188</w:t>
            </w:r>
          </w:p>
        </w:tc>
        <w:tc>
          <w:tcPr>
            <w:tcW w:w="1446" w:type="dxa"/>
            <w:noWrap/>
            <w:vAlign w:val="center"/>
            <w:hideMark/>
          </w:tcPr>
          <w:p w14:paraId="12D478DA" w14:textId="58DAF0A9"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1</w:t>
            </w:r>
            <w:r w:rsidR="00637891">
              <w:rPr>
                <w:rFonts w:eastAsia="Times New Roman"/>
                <w:color w:val="000000"/>
                <w:lang w:eastAsia="cs-CZ"/>
              </w:rPr>
              <w:t xml:space="preserve"> </w:t>
            </w:r>
            <w:r w:rsidRPr="00637891">
              <w:rPr>
                <w:rFonts w:eastAsia="Times New Roman"/>
                <w:color w:val="000000"/>
                <w:lang w:eastAsia="cs-CZ"/>
              </w:rPr>
              <w:t>028</w:t>
            </w:r>
          </w:p>
        </w:tc>
        <w:tc>
          <w:tcPr>
            <w:tcW w:w="1446" w:type="dxa"/>
            <w:noWrap/>
            <w:vAlign w:val="center"/>
            <w:hideMark/>
          </w:tcPr>
          <w:p w14:paraId="7C2CF851"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3741</w:t>
            </w:r>
          </w:p>
        </w:tc>
        <w:tc>
          <w:tcPr>
            <w:tcW w:w="1446" w:type="dxa"/>
            <w:noWrap/>
            <w:vAlign w:val="center"/>
            <w:hideMark/>
          </w:tcPr>
          <w:p w14:paraId="643F334F"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324</w:t>
            </w:r>
          </w:p>
        </w:tc>
        <w:tc>
          <w:tcPr>
            <w:tcW w:w="1446" w:type="dxa"/>
            <w:noWrap/>
            <w:vAlign w:val="center"/>
            <w:hideMark/>
          </w:tcPr>
          <w:p w14:paraId="67A04F83" w14:textId="1C2F2CEB"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15</w:t>
            </w:r>
            <w:r w:rsidR="00637891">
              <w:rPr>
                <w:rFonts w:eastAsia="Times New Roman"/>
                <w:color w:val="000000"/>
                <w:lang w:eastAsia="cs-CZ"/>
              </w:rPr>
              <w:t xml:space="preserve"> </w:t>
            </w:r>
            <w:r w:rsidRPr="00637891">
              <w:rPr>
                <w:rFonts w:eastAsia="Times New Roman"/>
                <w:color w:val="000000"/>
                <w:lang w:eastAsia="cs-CZ"/>
              </w:rPr>
              <w:t>281</w:t>
            </w:r>
          </w:p>
        </w:tc>
      </w:tr>
      <w:tr w:rsidR="00F5530E" w:rsidRPr="00637891" w14:paraId="41C36185" w14:textId="77777777" w:rsidTr="00840E64">
        <w:trPr>
          <w:trHeight w:val="300"/>
        </w:trPr>
        <w:tc>
          <w:tcPr>
            <w:cnfStyle w:val="001000000000" w:firstRow="0" w:lastRow="0" w:firstColumn="1" w:lastColumn="0" w:oddVBand="0" w:evenVBand="0" w:oddHBand="0" w:evenHBand="0" w:firstRowFirstColumn="0" w:firstRowLastColumn="0" w:lastRowFirstColumn="0" w:lastRowLastColumn="0"/>
            <w:tcW w:w="1872" w:type="dxa"/>
            <w:noWrap/>
            <w:vAlign w:val="center"/>
            <w:hideMark/>
          </w:tcPr>
          <w:p w14:paraId="759B673C" w14:textId="77777777" w:rsidR="00AB1595" w:rsidRPr="00637891" w:rsidRDefault="00AB1595" w:rsidP="0012243B">
            <w:pPr>
              <w:jc w:val="center"/>
              <w:rPr>
                <w:rFonts w:eastAsia="Times New Roman"/>
                <w:b w:val="0"/>
                <w:bCs w:val="0"/>
                <w:color w:val="000000"/>
                <w:lang w:eastAsia="cs-CZ"/>
              </w:rPr>
            </w:pPr>
            <w:r w:rsidRPr="00637891">
              <w:rPr>
                <w:rFonts w:eastAsia="Times New Roman"/>
                <w:b w:val="0"/>
                <w:bCs w:val="0"/>
                <w:color w:val="000000"/>
                <w:lang w:eastAsia="cs-CZ"/>
              </w:rPr>
              <w:t>Golf</w:t>
            </w:r>
          </w:p>
        </w:tc>
        <w:tc>
          <w:tcPr>
            <w:tcW w:w="1446" w:type="dxa"/>
            <w:noWrap/>
            <w:vAlign w:val="center"/>
            <w:hideMark/>
          </w:tcPr>
          <w:p w14:paraId="65D4622E"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83</w:t>
            </w:r>
          </w:p>
        </w:tc>
        <w:tc>
          <w:tcPr>
            <w:tcW w:w="1446" w:type="dxa"/>
            <w:noWrap/>
            <w:vAlign w:val="center"/>
            <w:hideMark/>
          </w:tcPr>
          <w:p w14:paraId="1FC76271"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59</w:t>
            </w:r>
          </w:p>
        </w:tc>
        <w:tc>
          <w:tcPr>
            <w:tcW w:w="1446" w:type="dxa"/>
            <w:noWrap/>
            <w:vAlign w:val="center"/>
            <w:hideMark/>
          </w:tcPr>
          <w:p w14:paraId="3F1859D3"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54</w:t>
            </w:r>
          </w:p>
        </w:tc>
        <w:tc>
          <w:tcPr>
            <w:tcW w:w="1446" w:type="dxa"/>
            <w:noWrap/>
            <w:vAlign w:val="center"/>
            <w:hideMark/>
          </w:tcPr>
          <w:p w14:paraId="243AC627"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37</w:t>
            </w:r>
          </w:p>
        </w:tc>
        <w:tc>
          <w:tcPr>
            <w:tcW w:w="1446" w:type="dxa"/>
            <w:noWrap/>
            <w:vAlign w:val="center"/>
            <w:hideMark/>
          </w:tcPr>
          <w:p w14:paraId="7DD0791E"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233</w:t>
            </w:r>
          </w:p>
        </w:tc>
      </w:tr>
      <w:tr w:rsidR="00B31AF1" w:rsidRPr="00637891" w14:paraId="74807748" w14:textId="77777777" w:rsidTr="00840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2" w:type="dxa"/>
            <w:noWrap/>
            <w:vAlign w:val="center"/>
            <w:hideMark/>
          </w:tcPr>
          <w:p w14:paraId="7F80FB43" w14:textId="77777777" w:rsidR="00AB1595" w:rsidRPr="00637891" w:rsidRDefault="00AB1595" w:rsidP="0012243B">
            <w:pPr>
              <w:jc w:val="center"/>
              <w:rPr>
                <w:rFonts w:eastAsia="Times New Roman"/>
                <w:b w:val="0"/>
                <w:bCs w:val="0"/>
                <w:color w:val="000000"/>
                <w:lang w:eastAsia="cs-CZ"/>
              </w:rPr>
            </w:pPr>
            <w:r w:rsidRPr="00637891">
              <w:rPr>
                <w:rFonts w:eastAsia="Times New Roman"/>
                <w:b w:val="0"/>
                <w:bCs w:val="0"/>
                <w:color w:val="000000"/>
                <w:lang w:eastAsia="cs-CZ"/>
              </w:rPr>
              <w:t>Gymnastika</w:t>
            </w:r>
          </w:p>
        </w:tc>
        <w:tc>
          <w:tcPr>
            <w:tcW w:w="1446" w:type="dxa"/>
            <w:noWrap/>
            <w:vAlign w:val="center"/>
            <w:hideMark/>
          </w:tcPr>
          <w:p w14:paraId="12343247"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660</w:t>
            </w:r>
          </w:p>
        </w:tc>
        <w:tc>
          <w:tcPr>
            <w:tcW w:w="1446" w:type="dxa"/>
            <w:noWrap/>
            <w:vAlign w:val="center"/>
            <w:hideMark/>
          </w:tcPr>
          <w:p w14:paraId="777987DC" w14:textId="47A79122"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2</w:t>
            </w:r>
            <w:r w:rsidR="00637891">
              <w:rPr>
                <w:rFonts w:eastAsia="Times New Roman"/>
                <w:color w:val="000000"/>
                <w:lang w:eastAsia="cs-CZ"/>
              </w:rPr>
              <w:t xml:space="preserve"> </w:t>
            </w:r>
            <w:r w:rsidRPr="00637891">
              <w:rPr>
                <w:rFonts w:eastAsia="Times New Roman"/>
                <w:color w:val="000000"/>
                <w:lang w:eastAsia="cs-CZ"/>
              </w:rPr>
              <w:t>796</w:t>
            </w:r>
          </w:p>
        </w:tc>
        <w:tc>
          <w:tcPr>
            <w:tcW w:w="1446" w:type="dxa"/>
            <w:noWrap/>
            <w:vAlign w:val="center"/>
            <w:hideMark/>
          </w:tcPr>
          <w:p w14:paraId="0C5DFA5C"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17</w:t>
            </w:r>
          </w:p>
        </w:tc>
        <w:tc>
          <w:tcPr>
            <w:tcW w:w="1446" w:type="dxa"/>
            <w:noWrap/>
            <w:vAlign w:val="center"/>
            <w:hideMark/>
          </w:tcPr>
          <w:p w14:paraId="0C5A6395"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109</w:t>
            </w:r>
          </w:p>
        </w:tc>
        <w:tc>
          <w:tcPr>
            <w:tcW w:w="1446" w:type="dxa"/>
            <w:noWrap/>
            <w:vAlign w:val="center"/>
            <w:hideMark/>
          </w:tcPr>
          <w:p w14:paraId="02AAFB89" w14:textId="1D1131EF"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3</w:t>
            </w:r>
            <w:r w:rsidR="00637891">
              <w:rPr>
                <w:rFonts w:eastAsia="Times New Roman"/>
                <w:color w:val="000000"/>
                <w:lang w:eastAsia="cs-CZ"/>
              </w:rPr>
              <w:t xml:space="preserve"> </w:t>
            </w:r>
            <w:r w:rsidRPr="00637891">
              <w:rPr>
                <w:rFonts w:eastAsia="Times New Roman"/>
                <w:color w:val="000000"/>
                <w:lang w:eastAsia="cs-CZ"/>
              </w:rPr>
              <w:t>582</w:t>
            </w:r>
          </w:p>
        </w:tc>
      </w:tr>
      <w:tr w:rsidR="00F5530E" w:rsidRPr="00637891" w14:paraId="661334BF" w14:textId="77777777" w:rsidTr="00840E64">
        <w:trPr>
          <w:trHeight w:val="300"/>
        </w:trPr>
        <w:tc>
          <w:tcPr>
            <w:cnfStyle w:val="001000000000" w:firstRow="0" w:lastRow="0" w:firstColumn="1" w:lastColumn="0" w:oddVBand="0" w:evenVBand="0" w:oddHBand="0" w:evenHBand="0" w:firstRowFirstColumn="0" w:firstRowLastColumn="0" w:lastRowFirstColumn="0" w:lastRowLastColumn="0"/>
            <w:tcW w:w="1872" w:type="dxa"/>
            <w:noWrap/>
            <w:vAlign w:val="center"/>
            <w:hideMark/>
          </w:tcPr>
          <w:p w14:paraId="7F6CEE0E" w14:textId="77777777" w:rsidR="00AB1595" w:rsidRPr="00637891" w:rsidRDefault="00AB1595" w:rsidP="0012243B">
            <w:pPr>
              <w:jc w:val="center"/>
              <w:rPr>
                <w:rFonts w:eastAsia="Times New Roman"/>
                <w:b w:val="0"/>
                <w:bCs w:val="0"/>
                <w:color w:val="000000"/>
                <w:lang w:eastAsia="cs-CZ"/>
              </w:rPr>
            </w:pPr>
            <w:r w:rsidRPr="00637891">
              <w:rPr>
                <w:rFonts w:eastAsia="Times New Roman"/>
                <w:b w:val="0"/>
                <w:bCs w:val="0"/>
                <w:color w:val="000000"/>
                <w:lang w:eastAsia="cs-CZ"/>
              </w:rPr>
              <w:t>Házená</w:t>
            </w:r>
          </w:p>
        </w:tc>
        <w:tc>
          <w:tcPr>
            <w:tcW w:w="1446" w:type="dxa"/>
            <w:noWrap/>
            <w:vAlign w:val="center"/>
            <w:hideMark/>
          </w:tcPr>
          <w:p w14:paraId="10F58B65"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364</w:t>
            </w:r>
          </w:p>
        </w:tc>
        <w:tc>
          <w:tcPr>
            <w:tcW w:w="1446" w:type="dxa"/>
            <w:noWrap/>
            <w:vAlign w:val="center"/>
            <w:hideMark/>
          </w:tcPr>
          <w:p w14:paraId="36F1625B"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219</w:t>
            </w:r>
          </w:p>
        </w:tc>
        <w:tc>
          <w:tcPr>
            <w:tcW w:w="1446" w:type="dxa"/>
            <w:noWrap/>
            <w:vAlign w:val="center"/>
            <w:hideMark/>
          </w:tcPr>
          <w:p w14:paraId="65570D88"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171</w:t>
            </w:r>
          </w:p>
        </w:tc>
        <w:tc>
          <w:tcPr>
            <w:tcW w:w="1446" w:type="dxa"/>
            <w:noWrap/>
            <w:vAlign w:val="center"/>
            <w:hideMark/>
          </w:tcPr>
          <w:p w14:paraId="57AEF764"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68</w:t>
            </w:r>
          </w:p>
        </w:tc>
        <w:tc>
          <w:tcPr>
            <w:tcW w:w="1446" w:type="dxa"/>
            <w:noWrap/>
            <w:vAlign w:val="center"/>
            <w:hideMark/>
          </w:tcPr>
          <w:p w14:paraId="6E55A120"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822</w:t>
            </w:r>
          </w:p>
        </w:tc>
      </w:tr>
      <w:tr w:rsidR="00B31AF1" w:rsidRPr="00637891" w14:paraId="71AA4B8E" w14:textId="77777777" w:rsidTr="00840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2" w:type="dxa"/>
            <w:noWrap/>
            <w:vAlign w:val="center"/>
            <w:hideMark/>
          </w:tcPr>
          <w:p w14:paraId="09DB616D" w14:textId="77777777" w:rsidR="00AB1595" w:rsidRPr="00637891" w:rsidRDefault="00AB1595" w:rsidP="0012243B">
            <w:pPr>
              <w:jc w:val="center"/>
              <w:rPr>
                <w:rFonts w:eastAsia="Times New Roman"/>
                <w:b w:val="0"/>
                <w:bCs w:val="0"/>
                <w:color w:val="000000"/>
                <w:lang w:eastAsia="cs-CZ"/>
              </w:rPr>
            </w:pPr>
            <w:r w:rsidRPr="00637891">
              <w:rPr>
                <w:rFonts w:eastAsia="Times New Roman"/>
                <w:b w:val="0"/>
                <w:bCs w:val="0"/>
                <w:color w:val="000000"/>
                <w:lang w:eastAsia="cs-CZ"/>
              </w:rPr>
              <w:t>Jezdectví</w:t>
            </w:r>
          </w:p>
        </w:tc>
        <w:tc>
          <w:tcPr>
            <w:tcW w:w="1446" w:type="dxa"/>
            <w:noWrap/>
            <w:vAlign w:val="center"/>
            <w:hideMark/>
          </w:tcPr>
          <w:p w14:paraId="40354480"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78</w:t>
            </w:r>
          </w:p>
        </w:tc>
        <w:tc>
          <w:tcPr>
            <w:tcW w:w="1446" w:type="dxa"/>
            <w:noWrap/>
            <w:vAlign w:val="center"/>
            <w:hideMark/>
          </w:tcPr>
          <w:p w14:paraId="5691BB4A"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816</w:t>
            </w:r>
          </w:p>
        </w:tc>
        <w:tc>
          <w:tcPr>
            <w:tcW w:w="1446" w:type="dxa"/>
            <w:noWrap/>
            <w:vAlign w:val="center"/>
            <w:hideMark/>
          </w:tcPr>
          <w:p w14:paraId="2FCAE917"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28</w:t>
            </w:r>
          </w:p>
        </w:tc>
        <w:tc>
          <w:tcPr>
            <w:tcW w:w="1446" w:type="dxa"/>
            <w:noWrap/>
            <w:vAlign w:val="center"/>
            <w:hideMark/>
          </w:tcPr>
          <w:p w14:paraId="165CDDB7"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396</w:t>
            </w:r>
          </w:p>
        </w:tc>
        <w:tc>
          <w:tcPr>
            <w:tcW w:w="1446" w:type="dxa"/>
            <w:noWrap/>
            <w:vAlign w:val="center"/>
            <w:hideMark/>
          </w:tcPr>
          <w:p w14:paraId="03B27E77" w14:textId="37B5506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1</w:t>
            </w:r>
            <w:r w:rsidR="00637891">
              <w:rPr>
                <w:rFonts w:eastAsia="Times New Roman"/>
                <w:color w:val="000000"/>
                <w:lang w:eastAsia="cs-CZ"/>
              </w:rPr>
              <w:t xml:space="preserve"> </w:t>
            </w:r>
            <w:r w:rsidRPr="00637891">
              <w:rPr>
                <w:rFonts w:eastAsia="Times New Roman"/>
                <w:color w:val="000000"/>
                <w:lang w:eastAsia="cs-CZ"/>
              </w:rPr>
              <w:t>318</w:t>
            </w:r>
          </w:p>
        </w:tc>
      </w:tr>
      <w:tr w:rsidR="00F5530E" w:rsidRPr="00637891" w14:paraId="36FF28C8" w14:textId="77777777" w:rsidTr="00840E64">
        <w:trPr>
          <w:trHeight w:val="300"/>
        </w:trPr>
        <w:tc>
          <w:tcPr>
            <w:cnfStyle w:val="001000000000" w:firstRow="0" w:lastRow="0" w:firstColumn="1" w:lastColumn="0" w:oddVBand="0" w:evenVBand="0" w:oddHBand="0" w:evenHBand="0" w:firstRowFirstColumn="0" w:firstRowLastColumn="0" w:lastRowFirstColumn="0" w:lastRowLastColumn="0"/>
            <w:tcW w:w="1872" w:type="dxa"/>
            <w:noWrap/>
            <w:vAlign w:val="center"/>
            <w:hideMark/>
          </w:tcPr>
          <w:p w14:paraId="2D218CDC" w14:textId="77777777" w:rsidR="00AB1595" w:rsidRPr="00637891" w:rsidRDefault="00AB1595" w:rsidP="0012243B">
            <w:pPr>
              <w:jc w:val="center"/>
              <w:rPr>
                <w:rFonts w:eastAsia="Times New Roman"/>
                <w:b w:val="0"/>
                <w:bCs w:val="0"/>
                <w:color w:val="000000"/>
                <w:lang w:eastAsia="cs-CZ"/>
              </w:rPr>
            </w:pPr>
            <w:r w:rsidRPr="00637891">
              <w:rPr>
                <w:rFonts w:eastAsia="Times New Roman"/>
                <w:b w:val="0"/>
                <w:bCs w:val="0"/>
                <w:color w:val="000000"/>
                <w:lang w:eastAsia="cs-CZ"/>
              </w:rPr>
              <w:lastRenderedPageBreak/>
              <w:t>Judo</w:t>
            </w:r>
          </w:p>
        </w:tc>
        <w:tc>
          <w:tcPr>
            <w:tcW w:w="1446" w:type="dxa"/>
            <w:noWrap/>
            <w:vAlign w:val="center"/>
            <w:hideMark/>
          </w:tcPr>
          <w:p w14:paraId="7B259A93"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725</w:t>
            </w:r>
          </w:p>
        </w:tc>
        <w:tc>
          <w:tcPr>
            <w:tcW w:w="1446" w:type="dxa"/>
            <w:noWrap/>
            <w:vAlign w:val="center"/>
            <w:hideMark/>
          </w:tcPr>
          <w:p w14:paraId="6CA8049E"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274</w:t>
            </w:r>
          </w:p>
        </w:tc>
        <w:tc>
          <w:tcPr>
            <w:tcW w:w="1446" w:type="dxa"/>
            <w:noWrap/>
            <w:vAlign w:val="center"/>
            <w:hideMark/>
          </w:tcPr>
          <w:p w14:paraId="04C60E20"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197</w:t>
            </w:r>
          </w:p>
        </w:tc>
        <w:tc>
          <w:tcPr>
            <w:tcW w:w="1446" w:type="dxa"/>
            <w:noWrap/>
            <w:vAlign w:val="center"/>
            <w:hideMark/>
          </w:tcPr>
          <w:p w14:paraId="3D188451"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63</w:t>
            </w:r>
          </w:p>
        </w:tc>
        <w:tc>
          <w:tcPr>
            <w:tcW w:w="1446" w:type="dxa"/>
            <w:noWrap/>
            <w:vAlign w:val="center"/>
            <w:hideMark/>
          </w:tcPr>
          <w:p w14:paraId="7098F515" w14:textId="7DADB00D"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1</w:t>
            </w:r>
            <w:r w:rsidR="0033494A">
              <w:rPr>
                <w:rFonts w:eastAsia="Times New Roman"/>
                <w:color w:val="000000"/>
                <w:lang w:eastAsia="cs-CZ"/>
              </w:rPr>
              <w:t xml:space="preserve"> </w:t>
            </w:r>
            <w:r w:rsidRPr="00637891">
              <w:rPr>
                <w:rFonts w:eastAsia="Times New Roman"/>
                <w:color w:val="000000"/>
                <w:lang w:eastAsia="cs-CZ"/>
              </w:rPr>
              <w:t>259</w:t>
            </w:r>
          </w:p>
        </w:tc>
      </w:tr>
      <w:tr w:rsidR="00B31AF1" w:rsidRPr="00637891" w14:paraId="3DBFA42F" w14:textId="77777777" w:rsidTr="00840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2" w:type="dxa"/>
            <w:noWrap/>
            <w:vAlign w:val="center"/>
            <w:hideMark/>
          </w:tcPr>
          <w:p w14:paraId="75CC47C3" w14:textId="77777777" w:rsidR="00AB1595" w:rsidRPr="00637891" w:rsidRDefault="00AB1595" w:rsidP="0012243B">
            <w:pPr>
              <w:jc w:val="center"/>
              <w:rPr>
                <w:rFonts w:eastAsia="Times New Roman"/>
                <w:b w:val="0"/>
                <w:bCs w:val="0"/>
                <w:color w:val="000000"/>
                <w:lang w:eastAsia="cs-CZ"/>
              </w:rPr>
            </w:pPr>
            <w:r w:rsidRPr="00637891">
              <w:rPr>
                <w:rFonts w:eastAsia="Times New Roman"/>
                <w:b w:val="0"/>
                <w:bCs w:val="0"/>
                <w:color w:val="000000"/>
                <w:lang w:eastAsia="cs-CZ"/>
              </w:rPr>
              <w:t>Karate</w:t>
            </w:r>
          </w:p>
        </w:tc>
        <w:tc>
          <w:tcPr>
            <w:tcW w:w="1446" w:type="dxa"/>
            <w:noWrap/>
            <w:vAlign w:val="center"/>
            <w:hideMark/>
          </w:tcPr>
          <w:p w14:paraId="38E9EC24"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190</w:t>
            </w:r>
          </w:p>
        </w:tc>
        <w:tc>
          <w:tcPr>
            <w:tcW w:w="1446" w:type="dxa"/>
            <w:noWrap/>
            <w:vAlign w:val="center"/>
            <w:hideMark/>
          </w:tcPr>
          <w:p w14:paraId="0114F4ED"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84</w:t>
            </w:r>
          </w:p>
        </w:tc>
        <w:tc>
          <w:tcPr>
            <w:tcW w:w="1446" w:type="dxa"/>
            <w:noWrap/>
            <w:vAlign w:val="center"/>
            <w:hideMark/>
          </w:tcPr>
          <w:p w14:paraId="1C04E564"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80</w:t>
            </w:r>
          </w:p>
        </w:tc>
        <w:tc>
          <w:tcPr>
            <w:tcW w:w="1446" w:type="dxa"/>
            <w:noWrap/>
            <w:vAlign w:val="center"/>
            <w:hideMark/>
          </w:tcPr>
          <w:p w14:paraId="02E0F723"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40</w:t>
            </w:r>
          </w:p>
        </w:tc>
        <w:tc>
          <w:tcPr>
            <w:tcW w:w="1446" w:type="dxa"/>
            <w:noWrap/>
            <w:vAlign w:val="center"/>
            <w:hideMark/>
          </w:tcPr>
          <w:p w14:paraId="0B75B579"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394</w:t>
            </w:r>
          </w:p>
        </w:tc>
      </w:tr>
      <w:tr w:rsidR="00F5530E" w:rsidRPr="00637891" w14:paraId="09DFB89D" w14:textId="77777777" w:rsidTr="00840E64">
        <w:trPr>
          <w:trHeight w:val="300"/>
        </w:trPr>
        <w:tc>
          <w:tcPr>
            <w:cnfStyle w:val="001000000000" w:firstRow="0" w:lastRow="0" w:firstColumn="1" w:lastColumn="0" w:oddVBand="0" w:evenVBand="0" w:oddHBand="0" w:evenHBand="0" w:firstRowFirstColumn="0" w:firstRowLastColumn="0" w:lastRowFirstColumn="0" w:lastRowLastColumn="0"/>
            <w:tcW w:w="1872" w:type="dxa"/>
            <w:noWrap/>
            <w:vAlign w:val="center"/>
            <w:hideMark/>
          </w:tcPr>
          <w:p w14:paraId="7C0A8141" w14:textId="77777777" w:rsidR="00AB1595" w:rsidRPr="00637891" w:rsidRDefault="00AB1595" w:rsidP="0012243B">
            <w:pPr>
              <w:jc w:val="center"/>
              <w:rPr>
                <w:rFonts w:eastAsia="Times New Roman"/>
                <w:b w:val="0"/>
                <w:bCs w:val="0"/>
                <w:color w:val="000000"/>
                <w:lang w:eastAsia="cs-CZ"/>
              </w:rPr>
            </w:pPr>
            <w:r w:rsidRPr="00637891">
              <w:rPr>
                <w:rFonts w:eastAsia="Times New Roman"/>
                <w:b w:val="0"/>
                <w:bCs w:val="0"/>
                <w:color w:val="000000"/>
                <w:lang w:eastAsia="cs-CZ"/>
              </w:rPr>
              <w:t>Krasobruslení</w:t>
            </w:r>
          </w:p>
        </w:tc>
        <w:tc>
          <w:tcPr>
            <w:tcW w:w="1446" w:type="dxa"/>
            <w:noWrap/>
            <w:vAlign w:val="center"/>
            <w:hideMark/>
          </w:tcPr>
          <w:p w14:paraId="3A0DA049"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30</w:t>
            </w:r>
          </w:p>
        </w:tc>
        <w:tc>
          <w:tcPr>
            <w:tcW w:w="1446" w:type="dxa"/>
            <w:noWrap/>
            <w:vAlign w:val="center"/>
            <w:hideMark/>
          </w:tcPr>
          <w:p w14:paraId="37CAEC28"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259</w:t>
            </w:r>
          </w:p>
        </w:tc>
        <w:tc>
          <w:tcPr>
            <w:tcW w:w="1446" w:type="dxa"/>
            <w:noWrap/>
            <w:vAlign w:val="center"/>
            <w:hideMark/>
          </w:tcPr>
          <w:p w14:paraId="7ED299FD"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5</w:t>
            </w:r>
          </w:p>
        </w:tc>
        <w:tc>
          <w:tcPr>
            <w:tcW w:w="1446" w:type="dxa"/>
            <w:noWrap/>
            <w:vAlign w:val="center"/>
            <w:hideMark/>
          </w:tcPr>
          <w:p w14:paraId="706A687B"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52</w:t>
            </w:r>
          </w:p>
        </w:tc>
        <w:tc>
          <w:tcPr>
            <w:tcW w:w="1446" w:type="dxa"/>
            <w:noWrap/>
            <w:vAlign w:val="center"/>
            <w:hideMark/>
          </w:tcPr>
          <w:p w14:paraId="3D373457"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346</w:t>
            </w:r>
          </w:p>
        </w:tc>
      </w:tr>
      <w:tr w:rsidR="00B31AF1" w:rsidRPr="00637891" w14:paraId="24B7F8FC" w14:textId="77777777" w:rsidTr="00840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2" w:type="dxa"/>
            <w:noWrap/>
            <w:vAlign w:val="center"/>
            <w:hideMark/>
          </w:tcPr>
          <w:p w14:paraId="66BA0BB1" w14:textId="77777777" w:rsidR="00AB1595" w:rsidRPr="00637891" w:rsidRDefault="00AB1595" w:rsidP="0012243B">
            <w:pPr>
              <w:jc w:val="center"/>
              <w:rPr>
                <w:rFonts w:eastAsia="Times New Roman"/>
                <w:b w:val="0"/>
                <w:bCs w:val="0"/>
                <w:color w:val="000000"/>
                <w:lang w:eastAsia="cs-CZ"/>
              </w:rPr>
            </w:pPr>
            <w:r w:rsidRPr="00637891">
              <w:rPr>
                <w:rFonts w:eastAsia="Times New Roman"/>
                <w:b w:val="0"/>
                <w:bCs w:val="0"/>
                <w:color w:val="000000"/>
                <w:lang w:eastAsia="cs-CZ"/>
              </w:rPr>
              <w:t>Lední hokej</w:t>
            </w:r>
          </w:p>
        </w:tc>
        <w:tc>
          <w:tcPr>
            <w:tcW w:w="1446" w:type="dxa"/>
            <w:noWrap/>
            <w:vAlign w:val="center"/>
            <w:hideMark/>
          </w:tcPr>
          <w:p w14:paraId="0A5F6909" w14:textId="0B47CB7A"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1</w:t>
            </w:r>
            <w:r w:rsidR="0033494A">
              <w:rPr>
                <w:rFonts w:eastAsia="Times New Roman"/>
                <w:color w:val="000000"/>
                <w:lang w:eastAsia="cs-CZ"/>
              </w:rPr>
              <w:t xml:space="preserve"> </w:t>
            </w:r>
            <w:r w:rsidRPr="00637891">
              <w:rPr>
                <w:rFonts w:eastAsia="Times New Roman"/>
                <w:color w:val="000000"/>
                <w:lang w:eastAsia="cs-CZ"/>
              </w:rPr>
              <w:t>340</w:t>
            </w:r>
          </w:p>
        </w:tc>
        <w:tc>
          <w:tcPr>
            <w:tcW w:w="1446" w:type="dxa"/>
            <w:noWrap/>
            <w:vAlign w:val="center"/>
            <w:hideMark/>
          </w:tcPr>
          <w:p w14:paraId="094D28AF"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137</w:t>
            </w:r>
          </w:p>
        </w:tc>
        <w:tc>
          <w:tcPr>
            <w:tcW w:w="1446" w:type="dxa"/>
            <w:noWrap/>
            <w:vAlign w:val="center"/>
            <w:hideMark/>
          </w:tcPr>
          <w:p w14:paraId="701E6DB4"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369</w:t>
            </w:r>
          </w:p>
        </w:tc>
        <w:tc>
          <w:tcPr>
            <w:tcW w:w="1446" w:type="dxa"/>
            <w:noWrap/>
            <w:vAlign w:val="center"/>
            <w:hideMark/>
          </w:tcPr>
          <w:p w14:paraId="5A639211"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15</w:t>
            </w:r>
          </w:p>
        </w:tc>
        <w:tc>
          <w:tcPr>
            <w:tcW w:w="1446" w:type="dxa"/>
            <w:noWrap/>
            <w:vAlign w:val="center"/>
            <w:hideMark/>
          </w:tcPr>
          <w:p w14:paraId="38E783CC" w14:textId="52C57F33"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1</w:t>
            </w:r>
            <w:r w:rsidR="0033494A">
              <w:rPr>
                <w:rFonts w:eastAsia="Times New Roman"/>
                <w:color w:val="000000"/>
                <w:lang w:eastAsia="cs-CZ"/>
              </w:rPr>
              <w:t xml:space="preserve"> </w:t>
            </w:r>
            <w:r w:rsidRPr="00637891">
              <w:rPr>
                <w:rFonts w:eastAsia="Times New Roman"/>
                <w:color w:val="000000"/>
                <w:lang w:eastAsia="cs-CZ"/>
              </w:rPr>
              <w:t>861</w:t>
            </w:r>
          </w:p>
        </w:tc>
      </w:tr>
      <w:tr w:rsidR="00F5530E" w:rsidRPr="00637891" w14:paraId="67D96559" w14:textId="77777777" w:rsidTr="00840E64">
        <w:trPr>
          <w:trHeight w:val="300"/>
        </w:trPr>
        <w:tc>
          <w:tcPr>
            <w:cnfStyle w:val="001000000000" w:firstRow="0" w:lastRow="0" w:firstColumn="1" w:lastColumn="0" w:oddVBand="0" w:evenVBand="0" w:oddHBand="0" w:evenHBand="0" w:firstRowFirstColumn="0" w:firstRowLastColumn="0" w:lastRowFirstColumn="0" w:lastRowLastColumn="0"/>
            <w:tcW w:w="1872" w:type="dxa"/>
            <w:noWrap/>
            <w:vAlign w:val="center"/>
            <w:hideMark/>
          </w:tcPr>
          <w:p w14:paraId="40D7A726" w14:textId="77777777" w:rsidR="00AB1595" w:rsidRPr="00637891" w:rsidRDefault="00AB1595" w:rsidP="0012243B">
            <w:pPr>
              <w:jc w:val="center"/>
              <w:rPr>
                <w:rFonts w:eastAsia="Times New Roman"/>
                <w:b w:val="0"/>
                <w:bCs w:val="0"/>
                <w:color w:val="000000"/>
                <w:lang w:eastAsia="cs-CZ"/>
              </w:rPr>
            </w:pPr>
            <w:r w:rsidRPr="00637891">
              <w:rPr>
                <w:rFonts w:eastAsia="Times New Roman"/>
                <w:b w:val="0"/>
                <w:bCs w:val="0"/>
                <w:color w:val="000000"/>
                <w:lang w:eastAsia="cs-CZ"/>
              </w:rPr>
              <w:t>Lyžování</w:t>
            </w:r>
          </w:p>
        </w:tc>
        <w:tc>
          <w:tcPr>
            <w:tcW w:w="1446" w:type="dxa"/>
            <w:noWrap/>
            <w:vAlign w:val="center"/>
            <w:hideMark/>
          </w:tcPr>
          <w:p w14:paraId="2C344136"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292</w:t>
            </w:r>
          </w:p>
        </w:tc>
        <w:tc>
          <w:tcPr>
            <w:tcW w:w="1446" w:type="dxa"/>
            <w:noWrap/>
            <w:vAlign w:val="center"/>
            <w:hideMark/>
          </w:tcPr>
          <w:p w14:paraId="6BB67760"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264</w:t>
            </w:r>
          </w:p>
        </w:tc>
        <w:tc>
          <w:tcPr>
            <w:tcW w:w="1446" w:type="dxa"/>
            <w:noWrap/>
            <w:vAlign w:val="center"/>
            <w:hideMark/>
          </w:tcPr>
          <w:p w14:paraId="520E9802"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122</w:t>
            </w:r>
          </w:p>
        </w:tc>
        <w:tc>
          <w:tcPr>
            <w:tcW w:w="1446" w:type="dxa"/>
            <w:noWrap/>
            <w:vAlign w:val="center"/>
            <w:hideMark/>
          </w:tcPr>
          <w:p w14:paraId="14EA6191"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117</w:t>
            </w:r>
          </w:p>
        </w:tc>
        <w:tc>
          <w:tcPr>
            <w:tcW w:w="1446" w:type="dxa"/>
            <w:noWrap/>
            <w:vAlign w:val="center"/>
            <w:hideMark/>
          </w:tcPr>
          <w:p w14:paraId="7EADAD2C"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795</w:t>
            </w:r>
          </w:p>
        </w:tc>
      </w:tr>
      <w:tr w:rsidR="00B31AF1" w:rsidRPr="00637891" w14:paraId="681C4CA5" w14:textId="77777777" w:rsidTr="00840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2" w:type="dxa"/>
            <w:noWrap/>
            <w:vAlign w:val="center"/>
            <w:hideMark/>
          </w:tcPr>
          <w:p w14:paraId="1A11E49F" w14:textId="77777777" w:rsidR="00AB1595" w:rsidRPr="00637891" w:rsidRDefault="00AB1595" w:rsidP="0012243B">
            <w:pPr>
              <w:jc w:val="center"/>
              <w:rPr>
                <w:rFonts w:eastAsia="Times New Roman"/>
                <w:b w:val="0"/>
                <w:bCs w:val="0"/>
                <w:color w:val="000000"/>
                <w:lang w:eastAsia="cs-CZ"/>
              </w:rPr>
            </w:pPr>
            <w:r w:rsidRPr="00637891">
              <w:rPr>
                <w:rFonts w:eastAsia="Times New Roman"/>
                <w:b w:val="0"/>
                <w:bCs w:val="0"/>
                <w:color w:val="000000"/>
                <w:lang w:eastAsia="cs-CZ"/>
              </w:rPr>
              <w:t>Mažoretkový sport</w:t>
            </w:r>
          </w:p>
        </w:tc>
        <w:tc>
          <w:tcPr>
            <w:tcW w:w="1446" w:type="dxa"/>
            <w:noWrap/>
            <w:vAlign w:val="center"/>
            <w:hideMark/>
          </w:tcPr>
          <w:p w14:paraId="3B7C60B5"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1</w:t>
            </w:r>
          </w:p>
        </w:tc>
        <w:tc>
          <w:tcPr>
            <w:tcW w:w="1446" w:type="dxa"/>
            <w:noWrap/>
            <w:vAlign w:val="center"/>
            <w:hideMark/>
          </w:tcPr>
          <w:p w14:paraId="2D96DB65"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316</w:t>
            </w:r>
          </w:p>
        </w:tc>
        <w:tc>
          <w:tcPr>
            <w:tcW w:w="1446" w:type="dxa"/>
            <w:noWrap/>
            <w:vAlign w:val="center"/>
            <w:hideMark/>
          </w:tcPr>
          <w:p w14:paraId="0F6B6ACA"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0</w:t>
            </w:r>
          </w:p>
        </w:tc>
        <w:tc>
          <w:tcPr>
            <w:tcW w:w="1446" w:type="dxa"/>
            <w:noWrap/>
            <w:vAlign w:val="center"/>
            <w:hideMark/>
          </w:tcPr>
          <w:p w14:paraId="26EC8A98"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44</w:t>
            </w:r>
          </w:p>
        </w:tc>
        <w:tc>
          <w:tcPr>
            <w:tcW w:w="1446" w:type="dxa"/>
            <w:noWrap/>
            <w:vAlign w:val="center"/>
            <w:hideMark/>
          </w:tcPr>
          <w:p w14:paraId="5B8DC06F"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361</w:t>
            </w:r>
          </w:p>
        </w:tc>
      </w:tr>
      <w:tr w:rsidR="00F5530E" w:rsidRPr="00637891" w14:paraId="6B4AADEE" w14:textId="77777777" w:rsidTr="00840E64">
        <w:trPr>
          <w:trHeight w:val="300"/>
        </w:trPr>
        <w:tc>
          <w:tcPr>
            <w:cnfStyle w:val="001000000000" w:firstRow="0" w:lastRow="0" w:firstColumn="1" w:lastColumn="0" w:oddVBand="0" w:evenVBand="0" w:oddHBand="0" w:evenHBand="0" w:firstRowFirstColumn="0" w:firstRowLastColumn="0" w:lastRowFirstColumn="0" w:lastRowLastColumn="0"/>
            <w:tcW w:w="1872" w:type="dxa"/>
            <w:noWrap/>
            <w:vAlign w:val="center"/>
            <w:hideMark/>
          </w:tcPr>
          <w:p w14:paraId="20B54C7B" w14:textId="77777777" w:rsidR="00AB1595" w:rsidRPr="00637891" w:rsidRDefault="00AB1595" w:rsidP="0012243B">
            <w:pPr>
              <w:jc w:val="center"/>
              <w:rPr>
                <w:rFonts w:eastAsia="Times New Roman"/>
                <w:b w:val="0"/>
                <w:bCs w:val="0"/>
                <w:color w:val="000000"/>
                <w:lang w:eastAsia="cs-CZ"/>
              </w:rPr>
            </w:pPr>
            <w:r w:rsidRPr="00637891">
              <w:rPr>
                <w:rFonts w:eastAsia="Times New Roman"/>
                <w:b w:val="0"/>
                <w:bCs w:val="0"/>
                <w:color w:val="000000"/>
                <w:lang w:eastAsia="cs-CZ"/>
              </w:rPr>
              <w:t>Orientační sport</w:t>
            </w:r>
          </w:p>
        </w:tc>
        <w:tc>
          <w:tcPr>
            <w:tcW w:w="1446" w:type="dxa"/>
            <w:noWrap/>
            <w:vAlign w:val="center"/>
            <w:hideMark/>
          </w:tcPr>
          <w:p w14:paraId="6643CBCB"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70</w:t>
            </w:r>
          </w:p>
        </w:tc>
        <w:tc>
          <w:tcPr>
            <w:tcW w:w="1446" w:type="dxa"/>
            <w:noWrap/>
            <w:vAlign w:val="center"/>
            <w:hideMark/>
          </w:tcPr>
          <w:p w14:paraId="51EE2507"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67</w:t>
            </w:r>
          </w:p>
        </w:tc>
        <w:tc>
          <w:tcPr>
            <w:tcW w:w="1446" w:type="dxa"/>
            <w:noWrap/>
            <w:vAlign w:val="center"/>
            <w:hideMark/>
          </w:tcPr>
          <w:p w14:paraId="380F682B"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36</w:t>
            </w:r>
          </w:p>
        </w:tc>
        <w:tc>
          <w:tcPr>
            <w:tcW w:w="1446" w:type="dxa"/>
            <w:noWrap/>
            <w:vAlign w:val="center"/>
            <w:hideMark/>
          </w:tcPr>
          <w:p w14:paraId="421BFF4E"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33</w:t>
            </w:r>
          </w:p>
        </w:tc>
        <w:tc>
          <w:tcPr>
            <w:tcW w:w="1446" w:type="dxa"/>
            <w:noWrap/>
            <w:vAlign w:val="center"/>
            <w:hideMark/>
          </w:tcPr>
          <w:p w14:paraId="471E2A54"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206</w:t>
            </w:r>
          </w:p>
        </w:tc>
      </w:tr>
      <w:tr w:rsidR="00B31AF1" w:rsidRPr="00637891" w14:paraId="70644C50" w14:textId="77777777" w:rsidTr="00840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2" w:type="dxa"/>
            <w:noWrap/>
            <w:vAlign w:val="center"/>
            <w:hideMark/>
          </w:tcPr>
          <w:p w14:paraId="2AFF865D" w14:textId="77777777" w:rsidR="00AB1595" w:rsidRPr="00637891" w:rsidRDefault="00AB1595" w:rsidP="0012243B">
            <w:pPr>
              <w:jc w:val="center"/>
              <w:rPr>
                <w:rFonts w:eastAsia="Times New Roman"/>
                <w:b w:val="0"/>
                <w:bCs w:val="0"/>
                <w:color w:val="000000"/>
                <w:lang w:eastAsia="cs-CZ"/>
              </w:rPr>
            </w:pPr>
            <w:r w:rsidRPr="00637891">
              <w:rPr>
                <w:rFonts w:eastAsia="Times New Roman"/>
                <w:b w:val="0"/>
                <w:bCs w:val="0"/>
                <w:color w:val="000000"/>
                <w:lang w:eastAsia="cs-CZ"/>
              </w:rPr>
              <w:t>Plavecký sport</w:t>
            </w:r>
          </w:p>
        </w:tc>
        <w:tc>
          <w:tcPr>
            <w:tcW w:w="1446" w:type="dxa"/>
            <w:noWrap/>
            <w:vAlign w:val="center"/>
            <w:hideMark/>
          </w:tcPr>
          <w:p w14:paraId="27D25DDA"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814</w:t>
            </w:r>
          </w:p>
        </w:tc>
        <w:tc>
          <w:tcPr>
            <w:tcW w:w="1446" w:type="dxa"/>
            <w:noWrap/>
            <w:vAlign w:val="center"/>
            <w:hideMark/>
          </w:tcPr>
          <w:p w14:paraId="4C673349"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761</w:t>
            </w:r>
          </w:p>
        </w:tc>
        <w:tc>
          <w:tcPr>
            <w:tcW w:w="1446" w:type="dxa"/>
            <w:noWrap/>
            <w:vAlign w:val="center"/>
            <w:hideMark/>
          </w:tcPr>
          <w:p w14:paraId="2E274F1D"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88</w:t>
            </w:r>
          </w:p>
        </w:tc>
        <w:tc>
          <w:tcPr>
            <w:tcW w:w="1446" w:type="dxa"/>
            <w:noWrap/>
            <w:vAlign w:val="center"/>
            <w:hideMark/>
          </w:tcPr>
          <w:p w14:paraId="3512CBF9"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77</w:t>
            </w:r>
          </w:p>
        </w:tc>
        <w:tc>
          <w:tcPr>
            <w:tcW w:w="1446" w:type="dxa"/>
            <w:noWrap/>
            <w:vAlign w:val="center"/>
            <w:hideMark/>
          </w:tcPr>
          <w:p w14:paraId="2D27F164" w14:textId="5C55B866"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1</w:t>
            </w:r>
            <w:r w:rsidR="0033494A">
              <w:rPr>
                <w:rFonts w:eastAsia="Times New Roman"/>
                <w:color w:val="000000"/>
                <w:lang w:eastAsia="cs-CZ"/>
              </w:rPr>
              <w:t xml:space="preserve"> </w:t>
            </w:r>
            <w:r w:rsidRPr="00637891">
              <w:rPr>
                <w:rFonts w:eastAsia="Times New Roman"/>
                <w:color w:val="000000"/>
                <w:lang w:eastAsia="cs-CZ"/>
              </w:rPr>
              <w:t>740</w:t>
            </w:r>
          </w:p>
        </w:tc>
      </w:tr>
      <w:tr w:rsidR="00F5530E" w:rsidRPr="00637891" w14:paraId="5FFFD24B" w14:textId="77777777" w:rsidTr="00840E64">
        <w:trPr>
          <w:trHeight w:val="300"/>
        </w:trPr>
        <w:tc>
          <w:tcPr>
            <w:cnfStyle w:val="001000000000" w:firstRow="0" w:lastRow="0" w:firstColumn="1" w:lastColumn="0" w:oddVBand="0" w:evenVBand="0" w:oddHBand="0" w:evenHBand="0" w:firstRowFirstColumn="0" w:firstRowLastColumn="0" w:lastRowFirstColumn="0" w:lastRowLastColumn="0"/>
            <w:tcW w:w="1872" w:type="dxa"/>
            <w:noWrap/>
            <w:vAlign w:val="center"/>
            <w:hideMark/>
          </w:tcPr>
          <w:p w14:paraId="52D081BD" w14:textId="77777777" w:rsidR="00AB1595" w:rsidRPr="00637891" w:rsidRDefault="00AB1595" w:rsidP="0012243B">
            <w:pPr>
              <w:jc w:val="center"/>
              <w:rPr>
                <w:rFonts w:eastAsia="Times New Roman"/>
                <w:b w:val="0"/>
                <w:bCs w:val="0"/>
                <w:color w:val="000000"/>
                <w:lang w:eastAsia="cs-CZ"/>
              </w:rPr>
            </w:pPr>
            <w:r w:rsidRPr="00637891">
              <w:rPr>
                <w:rFonts w:eastAsia="Times New Roman"/>
                <w:b w:val="0"/>
                <w:bCs w:val="0"/>
                <w:color w:val="000000"/>
                <w:lang w:eastAsia="cs-CZ"/>
              </w:rPr>
              <w:t>Softball</w:t>
            </w:r>
          </w:p>
        </w:tc>
        <w:tc>
          <w:tcPr>
            <w:tcW w:w="1446" w:type="dxa"/>
            <w:noWrap/>
            <w:vAlign w:val="center"/>
            <w:hideMark/>
          </w:tcPr>
          <w:p w14:paraId="240E000F"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41</w:t>
            </w:r>
          </w:p>
        </w:tc>
        <w:tc>
          <w:tcPr>
            <w:tcW w:w="1446" w:type="dxa"/>
            <w:noWrap/>
            <w:vAlign w:val="center"/>
            <w:hideMark/>
          </w:tcPr>
          <w:p w14:paraId="48251577"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25</w:t>
            </w:r>
          </w:p>
        </w:tc>
        <w:tc>
          <w:tcPr>
            <w:tcW w:w="1446" w:type="dxa"/>
            <w:noWrap/>
            <w:vAlign w:val="center"/>
            <w:hideMark/>
          </w:tcPr>
          <w:p w14:paraId="51B56426"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3</w:t>
            </w:r>
          </w:p>
        </w:tc>
        <w:tc>
          <w:tcPr>
            <w:tcW w:w="1446" w:type="dxa"/>
            <w:noWrap/>
            <w:vAlign w:val="center"/>
            <w:hideMark/>
          </w:tcPr>
          <w:p w14:paraId="36CFF18D"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29</w:t>
            </w:r>
          </w:p>
        </w:tc>
        <w:tc>
          <w:tcPr>
            <w:tcW w:w="1446" w:type="dxa"/>
            <w:noWrap/>
            <w:vAlign w:val="center"/>
            <w:hideMark/>
          </w:tcPr>
          <w:p w14:paraId="62728FB4"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98</w:t>
            </w:r>
          </w:p>
        </w:tc>
      </w:tr>
      <w:tr w:rsidR="00B31AF1" w:rsidRPr="00637891" w14:paraId="7E01704E" w14:textId="77777777" w:rsidTr="00840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2" w:type="dxa"/>
            <w:noWrap/>
            <w:vAlign w:val="center"/>
            <w:hideMark/>
          </w:tcPr>
          <w:p w14:paraId="74336248" w14:textId="77777777" w:rsidR="00AB1595" w:rsidRPr="00637891" w:rsidRDefault="00AB1595" w:rsidP="0012243B">
            <w:pPr>
              <w:jc w:val="center"/>
              <w:rPr>
                <w:rFonts w:eastAsia="Times New Roman"/>
                <w:b w:val="0"/>
                <w:bCs w:val="0"/>
                <w:color w:val="000000"/>
                <w:lang w:eastAsia="cs-CZ"/>
              </w:rPr>
            </w:pPr>
            <w:r w:rsidRPr="00637891">
              <w:rPr>
                <w:rFonts w:eastAsia="Times New Roman"/>
                <w:b w:val="0"/>
                <w:bCs w:val="0"/>
                <w:color w:val="000000"/>
                <w:lang w:eastAsia="cs-CZ"/>
              </w:rPr>
              <w:t>Squash</w:t>
            </w:r>
          </w:p>
        </w:tc>
        <w:tc>
          <w:tcPr>
            <w:tcW w:w="1446" w:type="dxa"/>
            <w:noWrap/>
            <w:vAlign w:val="center"/>
            <w:hideMark/>
          </w:tcPr>
          <w:p w14:paraId="724E5898"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79</w:t>
            </w:r>
          </w:p>
        </w:tc>
        <w:tc>
          <w:tcPr>
            <w:tcW w:w="1446" w:type="dxa"/>
            <w:noWrap/>
            <w:vAlign w:val="center"/>
            <w:hideMark/>
          </w:tcPr>
          <w:p w14:paraId="42A9A38C"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65</w:t>
            </w:r>
          </w:p>
        </w:tc>
        <w:tc>
          <w:tcPr>
            <w:tcW w:w="1446" w:type="dxa"/>
            <w:noWrap/>
            <w:vAlign w:val="center"/>
            <w:hideMark/>
          </w:tcPr>
          <w:p w14:paraId="00F41418"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39</w:t>
            </w:r>
          </w:p>
        </w:tc>
        <w:tc>
          <w:tcPr>
            <w:tcW w:w="1446" w:type="dxa"/>
            <w:noWrap/>
            <w:vAlign w:val="center"/>
            <w:hideMark/>
          </w:tcPr>
          <w:p w14:paraId="2EB39537"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35</w:t>
            </w:r>
          </w:p>
        </w:tc>
        <w:tc>
          <w:tcPr>
            <w:tcW w:w="1446" w:type="dxa"/>
            <w:noWrap/>
            <w:vAlign w:val="center"/>
            <w:hideMark/>
          </w:tcPr>
          <w:p w14:paraId="3A70372C"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218</w:t>
            </w:r>
          </w:p>
        </w:tc>
      </w:tr>
      <w:tr w:rsidR="00F5530E" w:rsidRPr="00637891" w14:paraId="0ABE4661" w14:textId="77777777" w:rsidTr="00840E64">
        <w:trPr>
          <w:trHeight w:val="300"/>
        </w:trPr>
        <w:tc>
          <w:tcPr>
            <w:cnfStyle w:val="001000000000" w:firstRow="0" w:lastRow="0" w:firstColumn="1" w:lastColumn="0" w:oddVBand="0" w:evenVBand="0" w:oddHBand="0" w:evenHBand="0" w:firstRowFirstColumn="0" w:firstRowLastColumn="0" w:lastRowFirstColumn="0" w:lastRowLastColumn="0"/>
            <w:tcW w:w="1872" w:type="dxa"/>
            <w:noWrap/>
            <w:vAlign w:val="center"/>
            <w:hideMark/>
          </w:tcPr>
          <w:p w14:paraId="183E5647" w14:textId="77777777" w:rsidR="00AB1595" w:rsidRPr="00637891" w:rsidRDefault="00AB1595" w:rsidP="0012243B">
            <w:pPr>
              <w:jc w:val="center"/>
              <w:rPr>
                <w:rFonts w:eastAsia="Times New Roman"/>
                <w:b w:val="0"/>
                <w:bCs w:val="0"/>
                <w:color w:val="000000"/>
                <w:lang w:eastAsia="cs-CZ"/>
              </w:rPr>
            </w:pPr>
            <w:r w:rsidRPr="00637891">
              <w:rPr>
                <w:rFonts w:eastAsia="Times New Roman"/>
                <w:b w:val="0"/>
                <w:bCs w:val="0"/>
                <w:color w:val="000000"/>
                <w:lang w:eastAsia="cs-CZ"/>
              </w:rPr>
              <w:t>Stolní tenis</w:t>
            </w:r>
          </w:p>
        </w:tc>
        <w:tc>
          <w:tcPr>
            <w:tcW w:w="1446" w:type="dxa"/>
            <w:noWrap/>
            <w:vAlign w:val="center"/>
            <w:hideMark/>
          </w:tcPr>
          <w:p w14:paraId="2A8091AC"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308</w:t>
            </w:r>
          </w:p>
        </w:tc>
        <w:tc>
          <w:tcPr>
            <w:tcW w:w="1446" w:type="dxa"/>
            <w:noWrap/>
            <w:vAlign w:val="center"/>
            <w:hideMark/>
          </w:tcPr>
          <w:p w14:paraId="21614FF3"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109</w:t>
            </w:r>
          </w:p>
        </w:tc>
        <w:tc>
          <w:tcPr>
            <w:tcW w:w="1446" w:type="dxa"/>
            <w:noWrap/>
            <w:vAlign w:val="center"/>
            <w:hideMark/>
          </w:tcPr>
          <w:p w14:paraId="2D44D64D"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199</w:t>
            </w:r>
          </w:p>
        </w:tc>
        <w:tc>
          <w:tcPr>
            <w:tcW w:w="1446" w:type="dxa"/>
            <w:noWrap/>
            <w:vAlign w:val="center"/>
            <w:hideMark/>
          </w:tcPr>
          <w:p w14:paraId="44DE0437"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70</w:t>
            </w:r>
          </w:p>
        </w:tc>
        <w:tc>
          <w:tcPr>
            <w:tcW w:w="1446" w:type="dxa"/>
            <w:noWrap/>
            <w:vAlign w:val="center"/>
            <w:hideMark/>
          </w:tcPr>
          <w:p w14:paraId="14548D52"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686</w:t>
            </w:r>
          </w:p>
        </w:tc>
      </w:tr>
      <w:tr w:rsidR="00B31AF1" w:rsidRPr="00637891" w14:paraId="7E73D773" w14:textId="77777777" w:rsidTr="00840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2" w:type="dxa"/>
            <w:noWrap/>
            <w:vAlign w:val="center"/>
            <w:hideMark/>
          </w:tcPr>
          <w:p w14:paraId="409EA492" w14:textId="77777777" w:rsidR="00AB1595" w:rsidRPr="00637891" w:rsidRDefault="00AB1595" w:rsidP="0012243B">
            <w:pPr>
              <w:jc w:val="center"/>
              <w:rPr>
                <w:rFonts w:eastAsia="Times New Roman"/>
                <w:b w:val="0"/>
                <w:bCs w:val="0"/>
                <w:color w:val="000000"/>
                <w:lang w:eastAsia="cs-CZ"/>
              </w:rPr>
            </w:pPr>
            <w:r w:rsidRPr="00637891">
              <w:rPr>
                <w:rFonts w:eastAsia="Times New Roman"/>
                <w:b w:val="0"/>
                <w:bCs w:val="0"/>
                <w:color w:val="000000"/>
                <w:lang w:eastAsia="cs-CZ"/>
              </w:rPr>
              <w:t>Střelecké sporty</w:t>
            </w:r>
          </w:p>
        </w:tc>
        <w:tc>
          <w:tcPr>
            <w:tcW w:w="1446" w:type="dxa"/>
            <w:noWrap/>
            <w:vAlign w:val="center"/>
            <w:hideMark/>
          </w:tcPr>
          <w:p w14:paraId="211C4AC2"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3</w:t>
            </w:r>
          </w:p>
        </w:tc>
        <w:tc>
          <w:tcPr>
            <w:tcW w:w="1446" w:type="dxa"/>
            <w:noWrap/>
            <w:vAlign w:val="center"/>
            <w:hideMark/>
          </w:tcPr>
          <w:p w14:paraId="556CC686"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0</w:t>
            </w:r>
          </w:p>
        </w:tc>
        <w:tc>
          <w:tcPr>
            <w:tcW w:w="1446" w:type="dxa"/>
            <w:noWrap/>
            <w:vAlign w:val="center"/>
            <w:hideMark/>
          </w:tcPr>
          <w:p w14:paraId="4908D88C"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6</w:t>
            </w:r>
          </w:p>
        </w:tc>
        <w:tc>
          <w:tcPr>
            <w:tcW w:w="1446" w:type="dxa"/>
            <w:noWrap/>
            <w:vAlign w:val="center"/>
            <w:hideMark/>
          </w:tcPr>
          <w:p w14:paraId="736852D7"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5</w:t>
            </w:r>
          </w:p>
        </w:tc>
        <w:tc>
          <w:tcPr>
            <w:tcW w:w="1446" w:type="dxa"/>
            <w:noWrap/>
            <w:vAlign w:val="center"/>
            <w:hideMark/>
          </w:tcPr>
          <w:p w14:paraId="043EF619"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14</w:t>
            </w:r>
          </w:p>
        </w:tc>
      </w:tr>
      <w:tr w:rsidR="00F5530E" w:rsidRPr="00637891" w14:paraId="2FBB14E0" w14:textId="77777777" w:rsidTr="00840E64">
        <w:trPr>
          <w:trHeight w:val="300"/>
        </w:trPr>
        <w:tc>
          <w:tcPr>
            <w:cnfStyle w:val="001000000000" w:firstRow="0" w:lastRow="0" w:firstColumn="1" w:lastColumn="0" w:oddVBand="0" w:evenVBand="0" w:oddHBand="0" w:evenHBand="0" w:firstRowFirstColumn="0" w:firstRowLastColumn="0" w:lastRowFirstColumn="0" w:lastRowLastColumn="0"/>
            <w:tcW w:w="1872" w:type="dxa"/>
            <w:noWrap/>
            <w:vAlign w:val="center"/>
            <w:hideMark/>
          </w:tcPr>
          <w:p w14:paraId="3D1D43B9" w14:textId="77777777" w:rsidR="00AB1595" w:rsidRPr="00637891" w:rsidRDefault="00AB1595" w:rsidP="0012243B">
            <w:pPr>
              <w:jc w:val="center"/>
              <w:rPr>
                <w:rFonts w:eastAsia="Times New Roman"/>
                <w:b w:val="0"/>
                <w:bCs w:val="0"/>
                <w:color w:val="000000"/>
                <w:lang w:eastAsia="cs-CZ"/>
              </w:rPr>
            </w:pPr>
            <w:r w:rsidRPr="00637891">
              <w:rPr>
                <w:rFonts w:eastAsia="Times New Roman"/>
                <w:b w:val="0"/>
                <w:bCs w:val="0"/>
                <w:color w:val="000000"/>
                <w:lang w:eastAsia="cs-CZ"/>
              </w:rPr>
              <w:t>Šachy</w:t>
            </w:r>
          </w:p>
        </w:tc>
        <w:tc>
          <w:tcPr>
            <w:tcW w:w="1446" w:type="dxa"/>
            <w:noWrap/>
            <w:vAlign w:val="center"/>
            <w:hideMark/>
          </w:tcPr>
          <w:p w14:paraId="26BBEE3E"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666</w:t>
            </w:r>
          </w:p>
        </w:tc>
        <w:tc>
          <w:tcPr>
            <w:tcW w:w="1446" w:type="dxa"/>
            <w:noWrap/>
            <w:vAlign w:val="center"/>
            <w:hideMark/>
          </w:tcPr>
          <w:p w14:paraId="12AF98CB"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201</w:t>
            </w:r>
          </w:p>
        </w:tc>
        <w:tc>
          <w:tcPr>
            <w:tcW w:w="1446" w:type="dxa"/>
            <w:noWrap/>
            <w:vAlign w:val="center"/>
            <w:hideMark/>
          </w:tcPr>
          <w:p w14:paraId="7585562B"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177</w:t>
            </w:r>
          </w:p>
        </w:tc>
        <w:tc>
          <w:tcPr>
            <w:tcW w:w="1446" w:type="dxa"/>
            <w:noWrap/>
            <w:vAlign w:val="center"/>
            <w:hideMark/>
          </w:tcPr>
          <w:p w14:paraId="1747B931"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21</w:t>
            </w:r>
          </w:p>
        </w:tc>
        <w:tc>
          <w:tcPr>
            <w:tcW w:w="1446" w:type="dxa"/>
            <w:noWrap/>
            <w:vAlign w:val="center"/>
            <w:hideMark/>
          </w:tcPr>
          <w:p w14:paraId="35985329" w14:textId="3F016214"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1</w:t>
            </w:r>
            <w:r w:rsidR="00840E64">
              <w:rPr>
                <w:rFonts w:eastAsia="Times New Roman"/>
                <w:color w:val="000000"/>
                <w:lang w:eastAsia="cs-CZ"/>
              </w:rPr>
              <w:t xml:space="preserve"> </w:t>
            </w:r>
            <w:r w:rsidRPr="00637891">
              <w:rPr>
                <w:rFonts w:eastAsia="Times New Roman"/>
                <w:color w:val="000000"/>
                <w:lang w:eastAsia="cs-CZ"/>
              </w:rPr>
              <w:t>065</w:t>
            </w:r>
          </w:p>
        </w:tc>
      </w:tr>
      <w:tr w:rsidR="00B31AF1" w:rsidRPr="00637891" w14:paraId="62B521E9" w14:textId="77777777" w:rsidTr="00840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2" w:type="dxa"/>
            <w:noWrap/>
            <w:vAlign w:val="center"/>
            <w:hideMark/>
          </w:tcPr>
          <w:p w14:paraId="371CAC11" w14:textId="77777777" w:rsidR="00AB1595" w:rsidRPr="00637891" w:rsidRDefault="00AB1595" w:rsidP="0012243B">
            <w:pPr>
              <w:jc w:val="center"/>
              <w:rPr>
                <w:rFonts w:eastAsia="Times New Roman"/>
                <w:b w:val="0"/>
                <w:bCs w:val="0"/>
                <w:color w:val="000000"/>
                <w:lang w:eastAsia="cs-CZ"/>
              </w:rPr>
            </w:pPr>
            <w:r w:rsidRPr="00637891">
              <w:rPr>
                <w:rFonts w:eastAsia="Times New Roman"/>
                <w:b w:val="0"/>
                <w:bCs w:val="0"/>
                <w:color w:val="000000"/>
                <w:lang w:eastAsia="cs-CZ"/>
              </w:rPr>
              <w:t>Šerm</w:t>
            </w:r>
          </w:p>
        </w:tc>
        <w:tc>
          <w:tcPr>
            <w:tcW w:w="1446" w:type="dxa"/>
            <w:noWrap/>
            <w:vAlign w:val="center"/>
            <w:hideMark/>
          </w:tcPr>
          <w:p w14:paraId="6201E815"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11</w:t>
            </w:r>
          </w:p>
        </w:tc>
        <w:tc>
          <w:tcPr>
            <w:tcW w:w="1446" w:type="dxa"/>
            <w:noWrap/>
            <w:vAlign w:val="center"/>
            <w:hideMark/>
          </w:tcPr>
          <w:p w14:paraId="7E315AA5"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12</w:t>
            </w:r>
          </w:p>
        </w:tc>
        <w:tc>
          <w:tcPr>
            <w:tcW w:w="1446" w:type="dxa"/>
            <w:noWrap/>
            <w:vAlign w:val="center"/>
            <w:hideMark/>
          </w:tcPr>
          <w:p w14:paraId="466F7728"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13</w:t>
            </w:r>
          </w:p>
        </w:tc>
        <w:tc>
          <w:tcPr>
            <w:tcW w:w="1446" w:type="dxa"/>
            <w:noWrap/>
            <w:vAlign w:val="center"/>
            <w:hideMark/>
          </w:tcPr>
          <w:p w14:paraId="3D3B2641"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2</w:t>
            </w:r>
          </w:p>
        </w:tc>
        <w:tc>
          <w:tcPr>
            <w:tcW w:w="1446" w:type="dxa"/>
            <w:noWrap/>
            <w:vAlign w:val="center"/>
            <w:hideMark/>
          </w:tcPr>
          <w:p w14:paraId="21375498"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38</w:t>
            </w:r>
          </w:p>
        </w:tc>
      </w:tr>
      <w:tr w:rsidR="00F5530E" w:rsidRPr="00637891" w14:paraId="6C088429" w14:textId="77777777" w:rsidTr="00840E64">
        <w:trPr>
          <w:trHeight w:val="300"/>
        </w:trPr>
        <w:tc>
          <w:tcPr>
            <w:cnfStyle w:val="001000000000" w:firstRow="0" w:lastRow="0" w:firstColumn="1" w:lastColumn="0" w:oddVBand="0" w:evenVBand="0" w:oddHBand="0" w:evenHBand="0" w:firstRowFirstColumn="0" w:firstRowLastColumn="0" w:lastRowFirstColumn="0" w:lastRowLastColumn="0"/>
            <w:tcW w:w="1872" w:type="dxa"/>
            <w:noWrap/>
            <w:vAlign w:val="center"/>
            <w:hideMark/>
          </w:tcPr>
          <w:p w14:paraId="59E2C78D" w14:textId="77777777" w:rsidR="00AB1595" w:rsidRPr="00637891" w:rsidRDefault="00AB1595" w:rsidP="0012243B">
            <w:pPr>
              <w:jc w:val="center"/>
              <w:rPr>
                <w:rFonts w:eastAsia="Times New Roman"/>
                <w:b w:val="0"/>
                <w:bCs w:val="0"/>
                <w:color w:val="000000"/>
                <w:lang w:eastAsia="cs-CZ"/>
              </w:rPr>
            </w:pPr>
            <w:proofErr w:type="spellStart"/>
            <w:r w:rsidRPr="00637891">
              <w:rPr>
                <w:rFonts w:eastAsia="Times New Roman"/>
                <w:b w:val="0"/>
                <w:bCs w:val="0"/>
                <w:color w:val="000000"/>
                <w:lang w:eastAsia="cs-CZ"/>
              </w:rPr>
              <w:t>Taekwondo</w:t>
            </w:r>
            <w:proofErr w:type="spellEnd"/>
          </w:p>
        </w:tc>
        <w:tc>
          <w:tcPr>
            <w:tcW w:w="1446" w:type="dxa"/>
            <w:noWrap/>
            <w:vAlign w:val="center"/>
            <w:hideMark/>
          </w:tcPr>
          <w:p w14:paraId="6C0E593E"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303</w:t>
            </w:r>
          </w:p>
        </w:tc>
        <w:tc>
          <w:tcPr>
            <w:tcW w:w="1446" w:type="dxa"/>
            <w:noWrap/>
            <w:vAlign w:val="center"/>
            <w:hideMark/>
          </w:tcPr>
          <w:p w14:paraId="7D828460"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114</w:t>
            </w:r>
          </w:p>
        </w:tc>
        <w:tc>
          <w:tcPr>
            <w:tcW w:w="1446" w:type="dxa"/>
            <w:noWrap/>
            <w:vAlign w:val="center"/>
            <w:hideMark/>
          </w:tcPr>
          <w:p w14:paraId="131D4399"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78</w:t>
            </w:r>
          </w:p>
        </w:tc>
        <w:tc>
          <w:tcPr>
            <w:tcW w:w="1446" w:type="dxa"/>
            <w:noWrap/>
            <w:vAlign w:val="center"/>
            <w:hideMark/>
          </w:tcPr>
          <w:p w14:paraId="64B70DA3"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54</w:t>
            </w:r>
          </w:p>
        </w:tc>
        <w:tc>
          <w:tcPr>
            <w:tcW w:w="1446" w:type="dxa"/>
            <w:noWrap/>
            <w:vAlign w:val="center"/>
            <w:hideMark/>
          </w:tcPr>
          <w:p w14:paraId="5D9303E0"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549</w:t>
            </w:r>
          </w:p>
        </w:tc>
      </w:tr>
      <w:tr w:rsidR="00B31AF1" w:rsidRPr="00637891" w14:paraId="60E964FE" w14:textId="77777777" w:rsidTr="00840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2" w:type="dxa"/>
            <w:noWrap/>
            <w:vAlign w:val="center"/>
            <w:hideMark/>
          </w:tcPr>
          <w:p w14:paraId="1DC3064B" w14:textId="77777777" w:rsidR="00AB1595" w:rsidRPr="00637891" w:rsidRDefault="00AB1595" w:rsidP="0012243B">
            <w:pPr>
              <w:jc w:val="center"/>
              <w:rPr>
                <w:rFonts w:eastAsia="Times New Roman"/>
                <w:b w:val="0"/>
                <w:bCs w:val="0"/>
                <w:color w:val="000000"/>
                <w:lang w:eastAsia="cs-CZ"/>
              </w:rPr>
            </w:pPr>
            <w:r w:rsidRPr="00637891">
              <w:rPr>
                <w:rFonts w:eastAsia="Times New Roman"/>
                <w:b w:val="0"/>
                <w:bCs w:val="0"/>
                <w:color w:val="000000"/>
                <w:lang w:eastAsia="cs-CZ"/>
              </w:rPr>
              <w:t>Taneční sporty</w:t>
            </w:r>
          </w:p>
        </w:tc>
        <w:tc>
          <w:tcPr>
            <w:tcW w:w="1446" w:type="dxa"/>
            <w:noWrap/>
            <w:vAlign w:val="center"/>
            <w:hideMark/>
          </w:tcPr>
          <w:p w14:paraId="5DD52637"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29</w:t>
            </w:r>
          </w:p>
        </w:tc>
        <w:tc>
          <w:tcPr>
            <w:tcW w:w="1446" w:type="dxa"/>
            <w:noWrap/>
            <w:vAlign w:val="center"/>
            <w:hideMark/>
          </w:tcPr>
          <w:p w14:paraId="5527E3F2"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717</w:t>
            </w:r>
          </w:p>
        </w:tc>
        <w:tc>
          <w:tcPr>
            <w:tcW w:w="1446" w:type="dxa"/>
            <w:noWrap/>
            <w:vAlign w:val="center"/>
            <w:hideMark/>
          </w:tcPr>
          <w:p w14:paraId="76609E31"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2</w:t>
            </w:r>
          </w:p>
        </w:tc>
        <w:tc>
          <w:tcPr>
            <w:tcW w:w="1446" w:type="dxa"/>
            <w:noWrap/>
            <w:vAlign w:val="center"/>
            <w:hideMark/>
          </w:tcPr>
          <w:p w14:paraId="73A1B17D"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77</w:t>
            </w:r>
          </w:p>
        </w:tc>
        <w:tc>
          <w:tcPr>
            <w:tcW w:w="1446" w:type="dxa"/>
            <w:noWrap/>
            <w:vAlign w:val="center"/>
            <w:hideMark/>
          </w:tcPr>
          <w:p w14:paraId="1D22F3A3"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825</w:t>
            </w:r>
          </w:p>
        </w:tc>
      </w:tr>
      <w:tr w:rsidR="00F5530E" w:rsidRPr="00637891" w14:paraId="7E01D40F" w14:textId="77777777" w:rsidTr="00840E64">
        <w:trPr>
          <w:trHeight w:val="300"/>
        </w:trPr>
        <w:tc>
          <w:tcPr>
            <w:cnfStyle w:val="001000000000" w:firstRow="0" w:lastRow="0" w:firstColumn="1" w:lastColumn="0" w:oddVBand="0" w:evenVBand="0" w:oddHBand="0" w:evenHBand="0" w:firstRowFirstColumn="0" w:firstRowLastColumn="0" w:lastRowFirstColumn="0" w:lastRowLastColumn="0"/>
            <w:tcW w:w="1872" w:type="dxa"/>
            <w:noWrap/>
            <w:vAlign w:val="center"/>
            <w:hideMark/>
          </w:tcPr>
          <w:p w14:paraId="74D447A0" w14:textId="77777777" w:rsidR="00AB1595" w:rsidRPr="00637891" w:rsidRDefault="00AB1595" w:rsidP="0012243B">
            <w:pPr>
              <w:jc w:val="center"/>
              <w:rPr>
                <w:rFonts w:eastAsia="Times New Roman"/>
                <w:b w:val="0"/>
                <w:bCs w:val="0"/>
                <w:color w:val="000000"/>
                <w:lang w:eastAsia="cs-CZ"/>
              </w:rPr>
            </w:pPr>
            <w:r w:rsidRPr="00637891">
              <w:rPr>
                <w:rFonts w:eastAsia="Times New Roman"/>
                <w:b w:val="0"/>
                <w:bCs w:val="0"/>
                <w:color w:val="000000"/>
                <w:lang w:eastAsia="cs-CZ"/>
              </w:rPr>
              <w:t>Tenis</w:t>
            </w:r>
          </w:p>
        </w:tc>
        <w:tc>
          <w:tcPr>
            <w:tcW w:w="1446" w:type="dxa"/>
            <w:noWrap/>
            <w:vAlign w:val="center"/>
            <w:hideMark/>
          </w:tcPr>
          <w:p w14:paraId="0ECCBFC9"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623</w:t>
            </w:r>
          </w:p>
        </w:tc>
        <w:tc>
          <w:tcPr>
            <w:tcW w:w="1446" w:type="dxa"/>
            <w:noWrap/>
            <w:vAlign w:val="center"/>
            <w:hideMark/>
          </w:tcPr>
          <w:p w14:paraId="5FE642D5"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708</w:t>
            </w:r>
          </w:p>
        </w:tc>
        <w:tc>
          <w:tcPr>
            <w:tcW w:w="1446" w:type="dxa"/>
            <w:noWrap/>
            <w:vAlign w:val="center"/>
            <w:hideMark/>
          </w:tcPr>
          <w:p w14:paraId="1F9EC3CA"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217</w:t>
            </w:r>
          </w:p>
        </w:tc>
        <w:tc>
          <w:tcPr>
            <w:tcW w:w="1446" w:type="dxa"/>
            <w:noWrap/>
            <w:vAlign w:val="center"/>
            <w:hideMark/>
          </w:tcPr>
          <w:p w14:paraId="28C9F121"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199</w:t>
            </w:r>
          </w:p>
        </w:tc>
        <w:tc>
          <w:tcPr>
            <w:tcW w:w="1446" w:type="dxa"/>
            <w:noWrap/>
            <w:vAlign w:val="center"/>
            <w:hideMark/>
          </w:tcPr>
          <w:p w14:paraId="6634432C" w14:textId="5F8FF9EB"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1</w:t>
            </w:r>
            <w:r w:rsidR="0033494A">
              <w:rPr>
                <w:rFonts w:eastAsia="Times New Roman"/>
                <w:color w:val="000000"/>
                <w:lang w:eastAsia="cs-CZ"/>
              </w:rPr>
              <w:t xml:space="preserve"> </w:t>
            </w:r>
            <w:r w:rsidRPr="00637891">
              <w:rPr>
                <w:rFonts w:eastAsia="Times New Roman"/>
                <w:color w:val="000000"/>
                <w:lang w:eastAsia="cs-CZ"/>
              </w:rPr>
              <w:t>747</w:t>
            </w:r>
          </w:p>
        </w:tc>
      </w:tr>
      <w:tr w:rsidR="00B31AF1" w:rsidRPr="00637891" w14:paraId="6CBE162D" w14:textId="77777777" w:rsidTr="00840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2" w:type="dxa"/>
            <w:noWrap/>
            <w:vAlign w:val="center"/>
            <w:hideMark/>
          </w:tcPr>
          <w:p w14:paraId="273144ED" w14:textId="77777777" w:rsidR="00AB1595" w:rsidRPr="00637891" w:rsidRDefault="00AB1595" w:rsidP="0012243B">
            <w:pPr>
              <w:jc w:val="center"/>
              <w:rPr>
                <w:rFonts w:eastAsia="Times New Roman"/>
                <w:b w:val="0"/>
                <w:bCs w:val="0"/>
                <w:color w:val="000000"/>
                <w:lang w:eastAsia="cs-CZ"/>
              </w:rPr>
            </w:pPr>
            <w:r w:rsidRPr="00637891">
              <w:rPr>
                <w:rFonts w:eastAsia="Times New Roman"/>
                <w:b w:val="0"/>
                <w:bCs w:val="0"/>
                <w:color w:val="000000"/>
                <w:lang w:eastAsia="cs-CZ"/>
              </w:rPr>
              <w:t>Volejbal</w:t>
            </w:r>
          </w:p>
        </w:tc>
        <w:tc>
          <w:tcPr>
            <w:tcW w:w="1446" w:type="dxa"/>
            <w:noWrap/>
            <w:vAlign w:val="center"/>
            <w:hideMark/>
          </w:tcPr>
          <w:p w14:paraId="282E0D25"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238</w:t>
            </w:r>
          </w:p>
        </w:tc>
        <w:tc>
          <w:tcPr>
            <w:tcW w:w="1446" w:type="dxa"/>
            <w:noWrap/>
            <w:vAlign w:val="center"/>
            <w:hideMark/>
          </w:tcPr>
          <w:p w14:paraId="09BAFE24"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839</w:t>
            </w:r>
          </w:p>
        </w:tc>
        <w:tc>
          <w:tcPr>
            <w:tcW w:w="1446" w:type="dxa"/>
            <w:noWrap/>
            <w:vAlign w:val="center"/>
            <w:hideMark/>
          </w:tcPr>
          <w:p w14:paraId="65B4594F"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262</w:t>
            </w:r>
          </w:p>
        </w:tc>
        <w:tc>
          <w:tcPr>
            <w:tcW w:w="1446" w:type="dxa"/>
            <w:noWrap/>
            <w:vAlign w:val="center"/>
            <w:hideMark/>
          </w:tcPr>
          <w:p w14:paraId="52D3084F"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780</w:t>
            </w:r>
          </w:p>
        </w:tc>
        <w:tc>
          <w:tcPr>
            <w:tcW w:w="1446" w:type="dxa"/>
            <w:noWrap/>
            <w:vAlign w:val="center"/>
            <w:hideMark/>
          </w:tcPr>
          <w:p w14:paraId="04F2AC06" w14:textId="331C62C5"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2</w:t>
            </w:r>
            <w:r w:rsidR="00840E64">
              <w:rPr>
                <w:rFonts w:eastAsia="Times New Roman"/>
                <w:color w:val="000000"/>
                <w:lang w:eastAsia="cs-CZ"/>
              </w:rPr>
              <w:t xml:space="preserve"> </w:t>
            </w:r>
            <w:r w:rsidRPr="00637891">
              <w:rPr>
                <w:rFonts w:eastAsia="Times New Roman"/>
                <w:color w:val="000000"/>
                <w:lang w:eastAsia="cs-CZ"/>
              </w:rPr>
              <w:t>119</w:t>
            </w:r>
          </w:p>
        </w:tc>
      </w:tr>
      <w:tr w:rsidR="00F5530E" w:rsidRPr="00637891" w14:paraId="682012F9" w14:textId="77777777" w:rsidTr="00840E64">
        <w:trPr>
          <w:trHeight w:val="300"/>
        </w:trPr>
        <w:tc>
          <w:tcPr>
            <w:cnfStyle w:val="001000000000" w:firstRow="0" w:lastRow="0" w:firstColumn="1" w:lastColumn="0" w:oddVBand="0" w:evenVBand="0" w:oddHBand="0" w:evenHBand="0" w:firstRowFirstColumn="0" w:firstRowLastColumn="0" w:lastRowFirstColumn="0" w:lastRowLastColumn="0"/>
            <w:tcW w:w="1872" w:type="dxa"/>
            <w:noWrap/>
            <w:vAlign w:val="center"/>
            <w:hideMark/>
          </w:tcPr>
          <w:p w14:paraId="5365BECC" w14:textId="77777777" w:rsidR="00AB1595" w:rsidRPr="00637891" w:rsidRDefault="00AB1595" w:rsidP="0012243B">
            <w:pPr>
              <w:jc w:val="center"/>
              <w:rPr>
                <w:rFonts w:eastAsia="Times New Roman"/>
                <w:b w:val="0"/>
                <w:bCs w:val="0"/>
                <w:color w:val="000000"/>
                <w:lang w:eastAsia="cs-CZ"/>
              </w:rPr>
            </w:pPr>
            <w:r w:rsidRPr="00637891">
              <w:rPr>
                <w:rFonts w:eastAsia="Times New Roman"/>
                <w:b w:val="0"/>
                <w:bCs w:val="0"/>
                <w:color w:val="000000"/>
                <w:lang w:eastAsia="cs-CZ"/>
              </w:rPr>
              <w:t>Vzpírání</w:t>
            </w:r>
          </w:p>
        </w:tc>
        <w:tc>
          <w:tcPr>
            <w:tcW w:w="1446" w:type="dxa"/>
            <w:noWrap/>
            <w:vAlign w:val="center"/>
            <w:hideMark/>
          </w:tcPr>
          <w:p w14:paraId="01557B18"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42</w:t>
            </w:r>
          </w:p>
        </w:tc>
        <w:tc>
          <w:tcPr>
            <w:tcW w:w="1446" w:type="dxa"/>
            <w:noWrap/>
            <w:vAlign w:val="center"/>
            <w:hideMark/>
          </w:tcPr>
          <w:p w14:paraId="475FF92C"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10</w:t>
            </w:r>
          </w:p>
        </w:tc>
        <w:tc>
          <w:tcPr>
            <w:tcW w:w="1446" w:type="dxa"/>
            <w:noWrap/>
            <w:vAlign w:val="center"/>
            <w:hideMark/>
          </w:tcPr>
          <w:p w14:paraId="47E6E254"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47</w:t>
            </w:r>
          </w:p>
        </w:tc>
        <w:tc>
          <w:tcPr>
            <w:tcW w:w="1446" w:type="dxa"/>
            <w:noWrap/>
            <w:vAlign w:val="center"/>
            <w:hideMark/>
          </w:tcPr>
          <w:p w14:paraId="7F85918B"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22</w:t>
            </w:r>
          </w:p>
        </w:tc>
        <w:tc>
          <w:tcPr>
            <w:tcW w:w="1446" w:type="dxa"/>
            <w:noWrap/>
            <w:vAlign w:val="center"/>
            <w:hideMark/>
          </w:tcPr>
          <w:p w14:paraId="422D8A51" w14:textId="77777777" w:rsidR="00AB1595" w:rsidRPr="00637891" w:rsidRDefault="00AB1595" w:rsidP="0012243B">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121</w:t>
            </w:r>
          </w:p>
        </w:tc>
      </w:tr>
      <w:tr w:rsidR="00B31AF1" w:rsidRPr="00637891" w14:paraId="3E2DF2AC" w14:textId="77777777" w:rsidTr="00840E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2" w:type="dxa"/>
            <w:noWrap/>
            <w:vAlign w:val="center"/>
            <w:hideMark/>
          </w:tcPr>
          <w:p w14:paraId="3184DA96" w14:textId="77777777" w:rsidR="00AB1595" w:rsidRPr="00637891" w:rsidRDefault="00AB1595" w:rsidP="0012243B">
            <w:pPr>
              <w:jc w:val="center"/>
              <w:rPr>
                <w:rFonts w:eastAsia="Times New Roman"/>
                <w:b w:val="0"/>
                <w:bCs w:val="0"/>
                <w:color w:val="000000"/>
                <w:lang w:eastAsia="cs-CZ"/>
              </w:rPr>
            </w:pPr>
            <w:r w:rsidRPr="00637891">
              <w:rPr>
                <w:rFonts w:eastAsia="Times New Roman"/>
                <w:b w:val="0"/>
                <w:bCs w:val="0"/>
                <w:color w:val="000000"/>
                <w:lang w:eastAsia="cs-CZ"/>
              </w:rPr>
              <w:t>Zápas</w:t>
            </w:r>
          </w:p>
        </w:tc>
        <w:tc>
          <w:tcPr>
            <w:tcW w:w="1446" w:type="dxa"/>
            <w:noWrap/>
            <w:vAlign w:val="center"/>
            <w:hideMark/>
          </w:tcPr>
          <w:p w14:paraId="50C27732"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139</w:t>
            </w:r>
          </w:p>
        </w:tc>
        <w:tc>
          <w:tcPr>
            <w:tcW w:w="1446" w:type="dxa"/>
            <w:noWrap/>
            <w:vAlign w:val="center"/>
            <w:hideMark/>
          </w:tcPr>
          <w:p w14:paraId="4F6396AD"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31</w:t>
            </w:r>
          </w:p>
        </w:tc>
        <w:tc>
          <w:tcPr>
            <w:tcW w:w="1446" w:type="dxa"/>
            <w:noWrap/>
            <w:vAlign w:val="center"/>
            <w:hideMark/>
          </w:tcPr>
          <w:p w14:paraId="3A9838B3"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27</w:t>
            </w:r>
          </w:p>
        </w:tc>
        <w:tc>
          <w:tcPr>
            <w:tcW w:w="1446" w:type="dxa"/>
            <w:noWrap/>
            <w:vAlign w:val="center"/>
            <w:hideMark/>
          </w:tcPr>
          <w:p w14:paraId="7CC3FA4C"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8</w:t>
            </w:r>
          </w:p>
        </w:tc>
        <w:tc>
          <w:tcPr>
            <w:tcW w:w="1446" w:type="dxa"/>
            <w:noWrap/>
            <w:vAlign w:val="center"/>
            <w:hideMark/>
          </w:tcPr>
          <w:p w14:paraId="05663C8F" w14:textId="77777777" w:rsidR="00AB1595" w:rsidRPr="00637891" w:rsidRDefault="00AB1595" w:rsidP="0012243B">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637891">
              <w:rPr>
                <w:rFonts w:eastAsia="Times New Roman"/>
                <w:color w:val="000000"/>
                <w:lang w:eastAsia="cs-CZ"/>
              </w:rPr>
              <w:t>205</w:t>
            </w:r>
          </w:p>
        </w:tc>
      </w:tr>
    </w:tbl>
    <w:p w14:paraId="6BFAD108" w14:textId="4F0B798F" w:rsidR="00AB1595" w:rsidRPr="003C2850" w:rsidRDefault="00474333" w:rsidP="00840E64">
      <w:r>
        <w:t>Zdroj: Vlastní</w:t>
      </w:r>
    </w:p>
    <w:p w14:paraId="29235443" w14:textId="3A96DD48" w:rsidR="003B41F9" w:rsidRPr="003C2850" w:rsidRDefault="002F2B21" w:rsidP="00E05AB7">
      <w:r w:rsidRPr="003C2850">
        <w:t>K</w:t>
      </w:r>
      <w:r w:rsidR="00D36D4B">
        <w:t xml:space="preserve"> </w:t>
      </w:r>
      <w:r w:rsidRPr="003C2850">
        <w:t>datům v</w:t>
      </w:r>
      <w:r w:rsidR="00D36D4B">
        <w:t xml:space="preserve"> </w:t>
      </w:r>
      <w:r w:rsidRPr="003C2850">
        <w:t xml:space="preserve">tabulce výše </w:t>
      </w:r>
      <w:r w:rsidR="007C7745" w:rsidRPr="003C2850">
        <w:t xml:space="preserve">je </w:t>
      </w:r>
      <w:r w:rsidRPr="003C2850">
        <w:t xml:space="preserve">dále </w:t>
      </w:r>
      <w:r w:rsidR="007C7745" w:rsidRPr="003C2850">
        <w:t>důležité</w:t>
      </w:r>
      <w:r w:rsidRPr="003C2850">
        <w:t xml:space="preserve"> dodat, že poč</w:t>
      </w:r>
      <w:r w:rsidR="000D6497" w:rsidRPr="003C2850">
        <w:t>et</w:t>
      </w:r>
      <w:r w:rsidRPr="003C2850">
        <w:t xml:space="preserve"> registrovaných členů </w:t>
      </w:r>
      <w:r w:rsidR="000D6497" w:rsidRPr="003C2850">
        <w:t>v</w:t>
      </w:r>
      <w:r w:rsidR="00D36D4B">
        <w:t xml:space="preserve"> </w:t>
      </w:r>
      <w:r w:rsidR="000D6497" w:rsidRPr="003C2850">
        <w:t>TJ/SK přirozeně ovlivňuje demografická situace,</w:t>
      </w:r>
      <w:r w:rsidR="00160B35" w:rsidRPr="003C2850">
        <w:t xml:space="preserve"> jejímž zap</w:t>
      </w:r>
      <w:r w:rsidR="002E606E" w:rsidRPr="003C2850">
        <w:t xml:space="preserve">říčiněním se počty snižují kvůli </w:t>
      </w:r>
      <w:r w:rsidR="00CF6939" w:rsidRPr="003C2850">
        <w:t xml:space="preserve">stárnoucí populaci. Dalším </w:t>
      </w:r>
      <w:r w:rsidR="001C276F" w:rsidRPr="003C2850">
        <w:t xml:space="preserve">faktorem, který </w:t>
      </w:r>
      <w:r w:rsidR="00FD5A67" w:rsidRPr="003C2850">
        <w:t>počty ovlivňuje, je vznik nových, moderních sportů, což způsobuje rozmělňování</w:t>
      </w:r>
      <w:r w:rsidR="00474007" w:rsidRPr="003C2850">
        <w:t xml:space="preserve"> registrovaných členů mezi více sportů.</w:t>
      </w:r>
    </w:p>
    <w:p w14:paraId="0DE76EA3" w14:textId="1455EC59" w:rsidR="000F00E3" w:rsidRPr="003C2850" w:rsidRDefault="000F00E3" w:rsidP="00503B60">
      <w:pPr>
        <w:pStyle w:val="Nadpis2"/>
      </w:pPr>
      <w:bookmarkStart w:id="88" w:name="_Toc219208046"/>
      <w:bookmarkStart w:id="89" w:name="_Toc219216271"/>
      <w:bookmarkStart w:id="90" w:name="_Hlk218814958"/>
      <w:r w:rsidRPr="003C2850">
        <w:t>Podpora sportu pro všechny a sportu handicapovaných</w:t>
      </w:r>
      <w:bookmarkEnd w:id="88"/>
      <w:bookmarkEnd w:id="89"/>
    </w:p>
    <w:bookmarkEnd w:id="90"/>
    <w:p w14:paraId="028C0AEE" w14:textId="3A633B19" w:rsidR="000F00E3" w:rsidRPr="003C2850" w:rsidRDefault="000F00E3" w:rsidP="000F00E3">
      <w:r w:rsidRPr="003C2850">
        <w:t>V</w:t>
      </w:r>
      <w:r w:rsidR="00D36D4B">
        <w:t xml:space="preserve"> </w:t>
      </w:r>
      <w:r w:rsidRPr="003C2850">
        <w:t xml:space="preserve">kraji působí Moravskoslezská krajská asociace Sport pro všechny, z. s., která pořádá veřejně přístupné akce, které jsou pro mnoho lidí jednou z mála možností odpovídajícího pohybového vyžití ve zdravém kolektivu a ke zkvalitnění a prodloužení aktivního života, který </w:t>
      </w:r>
      <w:r w:rsidRPr="003C2850">
        <w:lastRenderedPageBreak/>
        <w:t xml:space="preserve">tak získává smysluplný a plnohodnotný rozměr. </w:t>
      </w:r>
      <w:r w:rsidR="008A6B9A" w:rsidRPr="003C2850">
        <w:t>Asociace z</w:t>
      </w:r>
      <w:r w:rsidRPr="003C2850">
        <w:t>prostředkovává tělovýchovná a</w:t>
      </w:r>
      <w:r w:rsidR="0033494A">
        <w:t> </w:t>
      </w:r>
      <w:r w:rsidRPr="003C2850">
        <w:t>sportovní vyžití všem občanům bez ohledu na jejich schopnosti, věk a sociální postavení. Pořádají soutěže ve sportovní gymnastice, atletice, brann</w:t>
      </w:r>
      <w:r w:rsidR="00673A34" w:rsidRPr="003C2850">
        <w:t>é</w:t>
      </w:r>
      <w:r w:rsidRPr="003C2850">
        <w:t>m závodě pro děti a dospělé</w:t>
      </w:r>
      <w:r w:rsidR="00673A34" w:rsidRPr="003C2850">
        <w:t>.</w:t>
      </w:r>
      <w:r w:rsidRPr="003C2850">
        <w:t xml:space="preserve"> Specifickou formou aktivit jsou veřejná tělovýchovná vystoupení a</w:t>
      </w:r>
      <w:r w:rsidR="00D36D4B">
        <w:t xml:space="preserve"> </w:t>
      </w:r>
      <w:r w:rsidRPr="003C2850">
        <w:t>přehlídky.</w:t>
      </w:r>
    </w:p>
    <w:p w14:paraId="518C0A47" w14:textId="23D1D871" w:rsidR="000F00E3" w:rsidRPr="003C2850" w:rsidRDefault="000F00E3" w:rsidP="000F00E3">
      <w:r w:rsidRPr="003C2850">
        <w:t>Česká obec sokolská</w:t>
      </w:r>
      <w:r w:rsidR="00064744" w:rsidRPr="003C2850">
        <w:t xml:space="preserve"> (</w:t>
      </w:r>
      <w:r w:rsidR="00D05FF3" w:rsidRPr="003C2850">
        <w:t xml:space="preserve">dále také </w:t>
      </w:r>
      <w:r w:rsidR="00C43981">
        <w:t>„</w:t>
      </w:r>
      <w:r w:rsidR="00064744" w:rsidRPr="003C2850">
        <w:t>ČOS</w:t>
      </w:r>
      <w:r w:rsidR="00C43981">
        <w:t>“</w:t>
      </w:r>
      <w:r w:rsidR="00D05FF3" w:rsidRPr="003C2850">
        <w:t xml:space="preserve"> nebo </w:t>
      </w:r>
      <w:r w:rsidR="00C43981">
        <w:t>„</w:t>
      </w:r>
      <w:r w:rsidR="00D05FF3" w:rsidRPr="003C2850">
        <w:t>Sokol</w:t>
      </w:r>
      <w:r w:rsidR="00C43981">
        <w:t>“</w:t>
      </w:r>
      <w:r w:rsidR="00064744" w:rsidRPr="003C2850">
        <w:t>)</w:t>
      </w:r>
      <w:r w:rsidRPr="003C2850">
        <w:t xml:space="preserve"> a její jednoty na území Moravskoslezského kraje jsou podporovány v</w:t>
      </w:r>
      <w:r w:rsidR="00D36D4B">
        <w:t xml:space="preserve"> </w:t>
      </w:r>
      <w:r w:rsidRPr="003C2850">
        <w:t>rámci programu podpory sportu TJ/SK.</w:t>
      </w:r>
      <w:r w:rsidR="00D36D4B">
        <w:t xml:space="preserve"> </w:t>
      </w:r>
      <w:r w:rsidRPr="003C2850">
        <w:t>Č</w:t>
      </w:r>
      <w:r w:rsidR="00064744" w:rsidRPr="003C2850">
        <w:t>OS</w:t>
      </w:r>
      <w:r w:rsidRPr="003C2850">
        <w:t>, jako celek, se zaměřuje na rozvoj sportu a pohybu pro lidi všech věkových kategorií a různých úrovní zdatnosti. Sokol se snaží zpřístupnit sport široké veřejnosti a povzbuzuje pohyb jako součást zdravého životního stylu. Cvičební programy jsou velmi pestré a zahrnují základy gymnastiky, rytmickou gymnastiku, aerobik, atletiku, míčové hry, netradiční sporty, jógu, zdravotní cvičení a pobyt v</w:t>
      </w:r>
      <w:r w:rsidR="00D36D4B">
        <w:t xml:space="preserve"> </w:t>
      </w:r>
      <w:r w:rsidRPr="003C2850">
        <w:t>přírodě.</w:t>
      </w:r>
      <w:r w:rsidR="00D36D4B">
        <w:t xml:space="preserve"> </w:t>
      </w:r>
      <w:r w:rsidRPr="003C2850">
        <w:t>Sokol pořádá také Všesokolské slety, které jsou velkými sportovními událostmi a</w:t>
      </w:r>
      <w:r w:rsidR="00D36D4B">
        <w:t xml:space="preserve"> </w:t>
      </w:r>
      <w:r w:rsidRPr="003C2850">
        <w:t>oslavou sportu pro všechny</w:t>
      </w:r>
      <w:r w:rsidR="009F0449" w:rsidRPr="003C2850">
        <w:t>,</w:t>
      </w:r>
      <w:r w:rsidRPr="003C2850">
        <w:t xml:space="preserve"> zaměřuje </w:t>
      </w:r>
      <w:r w:rsidR="00E32C3F" w:rsidRPr="003C2850">
        <w:t xml:space="preserve">se </w:t>
      </w:r>
      <w:r w:rsidRPr="003C2850">
        <w:t>i na seniory a nabízí cvičení zaměřená na udržení fyzické kondice a kloubní pohyblivosti až do vysokého věku.</w:t>
      </w:r>
      <w:r w:rsidR="00D36D4B">
        <w:t xml:space="preserve"> </w:t>
      </w:r>
      <w:r w:rsidR="00281825" w:rsidRPr="003C2850">
        <w:t>ČOS</w:t>
      </w:r>
      <w:r w:rsidRPr="003C2850">
        <w:t xml:space="preserve"> nabízí kromě sportu i</w:t>
      </w:r>
      <w:r w:rsidR="00D36D4B">
        <w:t xml:space="preserve"> </w:t>
      </w:r>
      <w:r w:rsidRPr="003C2850">
        <w:t>společenské a kulturní aktivity, což přispívá k celkovému rozvoji osobnosti.</w:t>
      </w:r>
      <w:r w:rsidR="00A06057" w:rsidRPr="003C2850">
        <w:t xml:space="preserve"> V</w:t>
      </w:r>
      <w:r w:rsidR="00D36D4B">
        <w:t xml:space="preserve"> </w:t>
      </w:r>
      <w:r w:rsidR="00A06057" w:rsidRPr="003C2850">
        <w:t xml:space="preserve">neposlední řadě realizuje pestrou nabídku vzdělávacích aktivit </w:t>
      </w:r>
      <w:r w:rsidR="00D518F4" w:rsidRPr="003C2850">
        <w:t xml:space="preserve">akreditovaných MŠMT </w:t>
      </w:r>
      <w:r w:rsidR="00A06057" w:rsidRPr="003C2850">
        <w:t>určených pro trenéry</w:t>
      </w:r>
      <w:r w:rsidR="005D100C" w:rsidRPr="003C2850">
        <w:t xml:space="preserve">, </w:t>
      </w:r>
      <w:r w:rsidR="00D518F4" w:rsidRPr="003C2850">
        <w:t>c</w:t>
      </w:r>
      <w:r w:rsidR="005D100C" w:rsidRPr="003C2850">
        <w:t>v</w:t>
      </w:r>
      <w:r w:rsidR="00D518F4" w:rsidRPr="003C2850">
        <w:t>ičitele</w:t>
      </w:r>
      <w:r w:rsidR="005D100C" w:rsidRPr="003C2850">
        <w:t xml:space="preserve"> ale také pedagogy mateřských škol.</w:t>
      </w:r>
    </w:p>
    <w:p w14:paraId="1D317879" w14:textId="03C756DD" w:rsidR="000F00E3" w:rsidRPr="003C2850" w:rsidRDefault="000F00E3" w:rsidP="00E05AB7">
      <w:r w:rsidRPr="003C2850">
        <w:t>Sport handicapovaných je podporován hlavně přes dotační program Podpora významných sportovních akcí v</w:t>
      </w:r>
      <w:r w:rsidR="00D36D4B">
        <w:t xml:space="preserve"> </w:t>
      </w:r>
      <w:r w:rsidRPr="003C2850">
        <w:t>MSK</w:t>
      </w:r>
      <w:r w:rsidR="00AE171D" w:rsidRPr="003C2850">
        <w:t xml:space="preserve">. </w:t>
      </w:r>
      <w:r w:rsidR="003F6164" w:rsidRPr="003C2850">
        <w:t>V</w:t>
      </w:r>
      <w:r w:rsidR="00D36D4B">
        <w:t xml:space="preserve"> </w:t>
      </w:r>
      <w:r w:rsidR="003F6164" w:rsidRPr="003C2850">
        <w:t>minulých letech b</w:t>
      </w:r>
      <w:r w:rsidR="000D5919" w:rsidRPr="003C2850">
        <w:t>yly podpořeny akce jako</w:t>
      </w:r>
      <w:r w:rsidRPr="003C2850">
        <w:t xml:space="preserve"> Mistrovství Evropy v</w:t>
      </w:r>
      <w:r w:rsidR="0033494A">
        <w:t> </w:t>
      </w:r>
      <w:r w:rsidRPr="003C2850">
        <w:t>šachu osob s</w:t>
      </w:r>
      <w:r w:rsidR="00D36D4B">
        <w:t xml:space="preserve"> </w:t>
      </w:r>
      <w:r w:rsidRPr="003C2850">
        <w:t>tělesným postižením, mezinárodní turnaj ve stolním tenise Czech Para Open, Mistrovství ČR v</w:t>
      </w:r>
      <w:r w:rsidR="00D36D4B">
        <w:t xml:space="preserve"> </w:t>
      </w:r>
      <w:r w:rsidRPr="003C2850">
        <w:t>para voltiži nebo mistrovství ČR v</w:t>
      </w:r>
      <w:r w:rsidR="00D36D4B">
        <w:t xml:space="preserve"> </w:t>
      </w:r>
      <w:r w:rsidRPr="003C2850">
        <w:t xml:space="preserve">boccie. </w:t>
      </w:r>
      <w:r w:rsidR="000D5919" w:rsidRPr="003C2850">
        <w:t>Handicapovaní sportovci jsou také podporován</w:t>
      </w:r>
      <w:r w:rsidR="00446F5C" w:rsidRPr="003C2850">
        <w:t>i</w:t>
      </w:r>
      <w:r w:rsidR="000D5919" w:rsidRPr="003C2850">
        <w:t xml:space="preserve"> </w:t>
      </w:r>
      <w:r w:rsidR="00F37C1B" w:rsidRPr="003C2850">
        <w:t>prostřednictvím</w:t>
      </w:r>
      <w:r w:rsidR="00446F5C" w:rsidRPr="003C2850">
        <w:t xml:space="preserve"> </w:t>
      </w:r>
      <w:r w:rsidR="000D5919" w:rsidRPr="003C2850">
        <w:t xml:space="preserve">programu </w:t>
      </w:r>
      <w:r w:rsidR="002D5C92" w:rsidRPr="003C2850">
        <w:t xml:space="preserve">Podpora sportu v Moravskoslezském </w:t>
      </w:r>
      <w:r w:rsidR="002E40F7" w:rsidRPr="003C2850">
        <w:t>kraji – Sport</w:t>
      </w:r>
      <w:r w:rsidR="002D5C92" w:rsidRPr="003C2850">
        <w:t xml:space="preserve"> MSK – TJ/SK a </w:t>
      </w:r>
      <w:r w:rsidR="00BB0EFB" w:rsidRPr="003C2850">
        <w:t>individuálními dotacemi</w:t>
      </w:r>
      <w:r w:rsidR="00FD08ED" w:rsidRPr="003C2850">
        <w:t xml:space="preserve"> (např. prestižní </w:t>
      </w:r>
      <w:bookmarkStart w:id="91" w:name="_Hlk218815213"/>
      <w:r w:rsidR="00FD08ED" w:rsidRPr="003C2850">
        <w:t xml:space="preserve">International Para </w:t>
      </w:r>
      <w:proofErr w:type="spellStart"/>
      <w:r w:rsidR="00FD08ED" w:rsidRPr="003C2850">
        <w:t>Hockey</w:t>
      </w:r>
      <w:proofErr w:type="spellEnd"/>
      <w:r w:rsidR="00FD08ED" w:rsidRPr="003C2850">
        <w:t xml:space="preserve"> Cup</w:t>
      </w:r>
      <w:bookmarkEnd w:id="91"/>
      <w:r w:rsidR="00FD08ED" w:rsidRPr="003C2850">
        <w:t>)</w:t>
      </w:r>
      <w:r w:rsidR="00BB0EFB" w:rsidRPr="003C2850">
        <w:t>.</w:t>
      </w:r>
    </w:p>
    <w:p w14:paraId="39A9FD55" w14:textId="72D16C75" w:rsidR="003A04CD" w:rsidRPr="003C2850" w:rsidRDefault="00DD430C" w:rsidP="00B52F00">
      <w:pPr>
        <w:spacing w:line="278" w:lineRule="auto"/>
      </w:pPr>
      <w:bookmarkStart w:id="92" w:name="_Hlk218814803"/>
      <w:r w:rsidRPr="003C2850">
        <w:t>Jedním z</w:t>
      </w:r>
      <w:r w:rsidR="00D36D4B">
        <w:t xml:space="preserve"> </w:t>
      </w:r>
      <w:r w:rsidRPr="003C2850">
        <w:t xml:space="preserve">důležitých úkolů </w:t>
      </w:r>
      <w:r w:rsidR="00F36486" w:rsidRPr="003C2850">
        <w:t xml:space="preserve">současné doby je </w:t>
      </w:r>
      <w:r w:rsidR="00DF25F9" w:rsidRPr="003C2850">
        <w:t>efektivnější zapojování handicapovaných dětí do pohybových aktivit</w:t>
      </w:r>
      <w:r w:rsidR="00AA00C1" w:rsidRPr="003C2850">
        <w:t xml:space="preserve"> ve školách</w:t>
      </w:r>
      <w:r w:rsidR="00AC2697" w:rsidRPr="003C2850">
        <w:t>.</w:t>
      </w:r>
      <w:r w:rsidR="00DF25F9" w:rsidRPr="003C2850">
        <w:t xml:space="preserve"> </w:t>
      </w:r>
      <w:r w:rsidR="00AC2697" w:rsidRPr="003C2850">
        <w:t>Odbornou a metodickou podporu v</w:t>
      </w:r>
      <w:r w:rsidR="00D36D4B">
        <w:t xml:space="preserve"> </w:t>
      </w:r>
      <w:r w:rsidR="00AC2697" w:rsidRPr="003C2850">
        <w:t>dané oblasti poskytuje Regionální centrum aplikovaných pohybových aktivit</w:t>
      </w:r>
      <w:r w:rsidR="009B7022" w:rsidRPr="003C2850">
        <w:t xml:space="preserve">, </w:t>
      </w:r>
      <w:r w:rsidR="001C6585" w:rsidRPr="003C2850">
        <w:t xml:space="preserve">které je </w:t>
      </w:r>
      <w:r w:rsidR="00392F54" w:rsidRPr="003C2850">
        <w:t>partner</w:t>
      </w:r>
      <w:r w:rsidR="001C6585" w:rsidRPr="003C2850">
        <w:t>em</w:t>
      </w:r>
      <w:r w:rsidR="00392F54" w:rsidRPr="003C2850">
        <w:t xml:space="preserve"> projektu </w:t>
      </w:r>
      <w:r w:rsidR="006610FF" w:rsidRPr="003C2850">
        <w:t>„</w:t>
      </w:r>
      <w:r w:rsidR="00392F54" w:rsidRPr="003C2850">
        <w:t>Inkluzivní tělesná a sportovní výchova jako předpoklad zdravé společnosti</w:t>
      </w:r>
      <w:r w:rsidR="006610FF" w:rsidRPr="003C2850">
        <w:t>“</w:t>
      </w:r>
      <w:r w:rsidR="00392F54" w:rsidRPr="003C2850">
        <w:t xml:space="preserve"> realizovaného v</w:t>
      </w:r>
      <w:r w:rsidR="00D36D4B">
        <w:t xml:space="preserve"> </w:t>
      </w:r>
      <w:r w:rsidR="00095F93" w:rsidRPr="003C2850">
        <w:t xml:space="preserve">letech </w:t>
      </w:r>
      <w:r w:rsidR="006D1ECF" w:rsidRPr="003C2850">
        <w:t>2025–2027</w:t>
      </w:r>
      <w:r w:rsidR="008D3201" w:rsidRPr="003C2850">
        <w:t xml:space="preserve"> v </w:t>
      </w:r>
      <w:r w:rsidR="00392F54" w:rsidRPr="003C2850">
        <w:t xml:space="preserve">rámci programu </w:t>
      </w:r>
      <w:proofErr w:type="spellStart"/>
      <w:r w:rsidR="00392F54" w:rsidRPr="003C2850">
        <w:t>Interreg</w:t>
      </w:r>
      <w:proofErr w:type="spellEnd"/>
      <w:r w:rsidR="00392F54" w:rsidRPr="003C2850">
        <w:t xml:space="preserve"> Slovensko – Česko</w:t>
      </w:r>
      <w:r w:rsidR="005C253C" w:rsidRPr="003C2850">
        <w:t>.</w:t>
      </w:r>
      <w:r w:rsidR="000D006F" w:rsidRPr="003C2850">
        <w:t xml:space="preserve"> </w:t>
      </w:r>
      <w:r w:rsidR="00D969C0" w:rsidRPr="003C2850">
        <w:t xml:space="preserve">Prostřednictvím vzdělávání pedagogů a zážitkového učení </w:t>
      </w:r>
      <w:r w:rsidR="0000492E" w:rsidRPr="003C2850">
        <w:t>se</w:t>
      </w:r>
      <w:r w:rsidR="00D969C0" w:rsidRPr="003C2850">
        <w:t xml:space="preserve"> postupn</w:t>
      </w:r>
      <w:r w:rsidR="0000492E" w:rsidRPr="003C2850">
        <w:t>ě</w:t>
      </w:r>
      <w:r w:rsidR="00D969C0" w:rsidRPr="003C2850">
        <w:t xml:space="preserve"> odstraň</w:t>
      </w:r>
      <w:r w:rsidR="0000492E" w:rsidRPr="003C2850">
        <w:t>uj</w:t>
      </w:r>
      <w:r w:rsidR="00D969C0" w:rsidRPr="003C2850">
        <w:t>í bariér</w:t>
      </w:r>
      <w:r w:rsidR="005E1E58" w:rsidRPr="003C2850">
        <w:t>y</w:t>
      </w:r>
      <w:r w:rsidR="00D969C0" w:rsidRPr="003C2850">
        <w:t xml:space="preserve"> mezi zdravými a</w:t>
      </w:r>
      <w:r w:rsidR="0033494A">
        <w:t> </w:t>
      </w:r>
      <w:r w:rsidR="00D969C0" w:rsidRPr="003C2850">
        <w:t xml:space="preserve">handicapovanými lidmi, rozvíjí </w:t>
      </w:r>
      <w:r w:rsidR="005E1E58" w:rsidRPr="003C2850">
        <w:t xml:space="preserve">se </w:t>
      </w:r>
      <w:r w:rsidR="00D969C0" w:rsidRPr="003C2850">
        <w:t>tolerance, respekt a empatie. Zároveň dochází také k</w:t>
      </w:r>
      <w:r w:rsidR="0033494A">
        <w:t> </w:t>
      </w:r>
      <w:r w:rsidR="00D969C0" w:rsidRPr="003C2850">
        <w:t>popularizaci paralympijských sportů a objevování nových talentů. Jedním z</w:t>
      </w:r>
      <w:r w:rsidR="00D36D4B">
        <w:t xml:space="preserve"> </w:t>
      </w:r>
      <w:r w:rsidR="00D969C0" w:rsidRPr="003C2850">
        <w:t xml:space="preserve">atraktivních </w:t>
      </w:r>
      <w:r w:rsidR="009A25AC" w:rsidRPr="003C2850">
        <w:t>výstupů</w:t>
      </w:r>
      <w:r w:rsidR="00D969C0" w:rsidRPr="003C2850">
        <w:t xml:space="preserve"> je realizace „Paralympijských školních dnů“, kdy si žáci mohou vyzkoušet </w:t>
      </w:r>
      <w:proofErr w:type="spellStart"/>
      <w:r w:rsidR="00D969C0" w:rsidRPr="003C2850">
        <w:t>handbike</w:t>
      </w:r>
      <w:proofErr w:type="spellEnd"/>
      <w:r w:rsidR="00D969C0" w:rsidRPr="003C2850">
        <w:t xml:space="preserve">, tandemové kolo, </w:t>
      </w:r>
      <w:proofErr w:type="spellStart"/>
      <w:r w:rsidR="00D969C0" w:rsidRPr="003C2850">
        <w:t>bocciu</w:t>
      </w:r>
      <w:proofErr w:type="spellEnd"/>
      <w:r w:rsidR="00D969C0" w:rsidRPr="003C2850">
        <w:t xml:space="preserve">, </w:t>
      </w:r>
      <w:proofErr w:type="spellStart"/>
      <w:r w:rsidR="00D969C0" w:rsidRPr="003C2850">
        <w:t>sitting</w:t>
      </w:r>
      <w:proofErr w:type="spellEnd"/>
      <w:r w:rsidR="00D969C0" w:rsidRPr="003C2850">
        <w:t xml:space="preserve"> </w:t>
      </w:r>
      <w:proofErr w:type="spellStart"/>
      <w:r w:rsidR="00D969C0" w:rsidRPr="003C2850">
        <w:t>volleyball</w:t>
      </w:r>
      <w:proofErr w:type="spellEnd"/>
      <w:r w:rsidR="00D969C0" w:rsidRPr="003C2850">
        <w:t xml:space="preserve">, </w:t>
      </w:r>
      <w:proofErr w:type="spellStart"/>
      <w:r w:rsidR="00D969C0" w:rsidRPr="003C2850">
        <w:t>parabasketball</w:t>
      </w:r>
      <w:proofErr w:type="spellEnd"/>
      <w:r w:rsidR="00D969C0" w:rsidRPr="003C2850">
        <w:t xml:space="preserve">, </w:t>
      </w:r>
      <w:proofErr w:type="spellStart"/>
      <w:r w:rsidR="00D969C0" w:rsidRPr="003C2850">
        <w:t>goalball</w:t>
      </w:r>
      <w:proofErr w:type="spellEnd"/>
      <w:r w:rsidR="00D969C0" w:rsidRPr="003C2850">
        <w:t xml:space="preserve"> apod.</w:t>
      </w:r>
      <w:bookmarkEnd w:id="92"/>
    </w:p>
    <w:p w14:paraId="57BBE741" w14:textId="0C9B376D" w:rsidR="00B52F00" w:rsidRPr="003C2850" w:rsidRDefault="00B52F00" w:rsidP="00B52F00">
      <w:pPr>
        <w:spacing w:line="278" w:lineRule="auto"/>
      </w:pPr>
      <w:r w:rsidRPr="003C2850">
        <w:t xml:space="preserve">Podpora výše uvedených aktivit </w:t>
      </w:r>
      <w:r w:rsidR="0080406B" w:rsidRPr="003C2850">
        <w:t xml:space="preserve">pro rozvoj sportu pro všechny a sportu zdravotně postižených občanů </w:t>
      </w:r>
      <w:r w:rsidR="00900939" w:rsidRPr="003C2850">
        <w:t>je ukotvena v § 5 Zákona o podpoře sportu</w:t>
      </w:r>
      <w:r w:rsidR="0080406B" w:rsidRPr="003C2850">
        <w:t>.</w:t>
      </w:r>
    </w:p>
    <w:p w14:paraId="084D00E8" w14:textId="6F5ADB2E" w:rsidR="0069434B" w:rsidRPr="003C2850" w:rsidRDefault="004F3941" w:rsidP="00503B60">
      <w:pPr>
        <w:pStyle w:val="Nadpis2"/>
      </w:pPr>
      <w:bookmarkStart w:id="93" w:name="_Toc219208047"/>
      <w:bookmarkStart w:id="94" w:name="_Toc219216272"/>
      <w:r w:rsidRPr="003C2850">
        <w:t>Dota</w:t>
      </w:r>
      <w:r w:rsidR="000153D7" w:rsidRPr="003C2850">
        <w:t>ce</w:t>
      </w:r>
      <w:r w:rsidR="0042559E" w:rsidRPr="003C2850">
        <w:t xml:space="preserve"> v</w:t>
      </w:r>
      <w:r w:rsidR="00D36D4B">
        <w:t xml:space="preserve"> </w:t>
      </w:r>
      <w:r w:rsidR="0042559E" w:rsidRPr="003C2850">
        <w:t>oblasti sportu</w:t>
      </w:r>
      <w:bookmarkEnd w:id="93"/>
      <w:bookmarkEnd w:id="94"/>
    </w:p>
    <w:p w14:paraId="42EE12A0" w14:textId="4BB1307B" w:rsidR="00A24344" w:rsidRPr="003C2850" w:rsidRDefault="00A24344" w:rsidP="00732D93">
      <w:pPr>
        <w:spacing w:after="0"/>
      </w:pPr>
      <w:r w:rsidRPr="003C2850">
        <w:t xml:space="preserve">Moravskoslezský kraj </w:t>
      </w:r>
      <w:r w:rsidR="0092752C" w:rsidRPr="003C2850">
        <w:t xml:space="preserve">každoročně vyhlašuje několik dotačních programů </w:t>
      </w:r>
      <w:r w:rsidR="00E943DB" w:rsidRPr="003C2850">
        <w:t>zaměřujících se na odvětví sportu. Jeden z</w:t>
      </w:r>
      <w:r w:rsidR="00D36D4B">
        <w:t xml:space="preserve"> </w:t>
      </w:r>
      <w:r w:rsidR="00E943DB" w:rsidRPr="003C2850">
        <w:t xml:space="preserve">dotačních programů </w:t>
      </w:r>
      <w:r w:rsidR="00915EDC" w:rsidRPr="003C2850">
        <w:t xml:space="preserve">pro </w:t>
      </w:r>
      <w:r w:rsidR="00AB5867" w:rsidRPr="003C2850">
        <w:t>kraj administruje Moravskoslezská krajská organizace ČUS.</w:t>
      </w:r>
    </w:p>
    <w:p w14:paraId="4D0B7A1B" w14:textId="27556E85" w:rsidR="00732D93" w:rsidRPr="003C2850" w:rsidRDefault="00F257C3" w:rsidP="005979F4">
      <w:pPr>
        <w:pStyle w:val="Nadpis3"/>
      </w:pPr>
      <w:bookmarkStart w:id="95" w:name="_Toc219208048"/>
      <w:bookmarkStart w:id="96" w:name="_Toc219216273"/>
      <w:bookmarkStart w:id="97" w:name="_Hlk215478232"/>
      <w:r w:rsidRPr="003C2850">
        <w:lastRenderedPageBreak/>
        <w:t xml:space="preserve">Podpora </w:t>
      </w:r>
      <w:r w:rsidR="00F013A3" w:rsidRPr="003C2850">
        <w:t>sportu v</w:t>
      </w:r>
      <w:r w:rsidR="00D36D4B">
        <w:t xml:space="preserve"> </w:t>
      </w:r>
      <w:r w:rsidR="00F013A3" w:rsidRPr="003C2850">
        <w:t>Moravskoslezském kraji – Sport MSK – TJ/SK</w:t>
      </w:r>
      <w:bookmarkEnd w:id="95"/>
      <w:bookmarkEnd w:id="96"/>
    </w:p>
    <w:bookmarkEnd w:id="97"/>
    <w:p w14:paraId="3086AF84" w14:textId="209F5947" w:rsidR="00F21763" w:rsidRPr="003C2850" w:rsidRDefault="007D2D87" w:rsidP="0033494A">
      <w:pPr>
        <w:keepNext/>
      </w:pPr>
      <w:r w:rsidRPr="003C2850">
        <w:t xml:space="preserve">Prioritními oblastmi dotačního programu </w:t>
      </w:r>
      <w:r w:rsidR="00072852" w:rsidRPr="003C2850">
        <w:t>jsou</w:t>
      </w:r>
      <w:r w:rsidR="006C1026" w:rsidRPr="003C2850">
        <w:t>:</w:t>
      </w:r>
    </w:p>
    <w:p w14:paraId="18805BBD" w14:textId="1450037D" w:rsidR="006C1026" w:rsidRPr="003C2850" w:rsidRDefault="00F21763" w:rsidP="0033494A">
      <w:pPr>
        <w:numPr>
          <w:ilvl w:val="0"/>
          <w:numId w:val="19"/>
        </w:numPr>
        <w:spacing w:after="0"/>
        <w:ind w:left="714" w:hanging="357"/>
        <w:contextualSpacing/>
      </w:pPr>
      <w:r w:rsidRPr="003C2850">
        <w:t>podpora organizace sportu a celoroční pravidelné sportovní činnosti registrovaných</w:t>
      </w:r>
      <w:r w:rsidR="00F257C3" w:rsidRPr="003C2850">
        <w:t xml:space="preserve"> </w:t>
      </w:r>
      <w:r w:rsidRPr="003C2850">
        <w:t>sportovců a jejich trenérů u jednotlivých tělovýchovných i tělocvičných jednot,</w:t>
      </w:r>
      <w:r w:rsidR="00F257C3" w:rsidRPr="003C2850">
        <w:t xml:space="preserve"> </w:t>
      </w:r>
      <w:r w:rsidRPr="003C2850">
        <w:t>sportovních klubů a příspěvkových organizací měst a obcí na území MSK,</w:t>
      </w:r>
    </w:p>
    <w:p w14:paraId="4A9B91DB" w14:textId="77777777" w:rsidR="006C1026" w:rsidRPr="003C2850" w:rsidRDefault="00F21763" w:rsidP="0033494A">
      <w:pPr>
        <w:numPr>
          <w:ilvl w:val="0"/>
          <w:numId w:val="19"/>
        </w:numPr>
        <w:spacing w:after="0"/>
        <w:ind w:left="714" w:hanging="357"/>
        <w:contextualSpacing/>
      </w:pPr>
      <w:r w:rsidRPr="003C2850">
        <w:t>podpora účasti TJ/SK na soutěžích,</w:t>
      </w:r>
    </w:p>
    <w:p w14:paraId="41DFB2BD" w14:textId="77777777" w:rsidR="00CA4D43" w:rsidRPr="003C2850" w:rsidRDefault="00F21763" w:rsidP="0033494A">
      <w:pPr>
        <w:numPr>
          <w:ilvl w:val="0"/>
          <w:numId w:val="19"/>
        </w:numPr>
        <w:ind w:left="714" w:hanging="357"/>
      </w:pPr>
      <w:r w:rsidRPr="003C2850">
        <w:t>podpora pořádání sportovních akcí TJ/SK na území MSK (omezení se netýká sportovních akcí sportů, jejichž uspořádání z technických důvodů na území MSK není možné)</w:t>
      </w:r>
      <w:r w:rsidR="00F257C3" w:rsidRPr="003C2850">
        <w:t>.</w:t>
      </w:r>
    </w:p>
    <w:p w14:paraId="66FE78A3" w14:textId="182A3B03" w:rsidR="00A8776A" w:rsidRPr="003C2850" w:rsidRDefault="00A8776A" w:rsidP="009F2ED0">
      <w:r w:rsidRPr="003C2850">
        <w:t>Program je financován z rozpočtu Moravskoslezského kraje a poprvé byl vyhlášen pro rok 2019. Administrátorem programu byla z</w:t>
      </w:r>
      <w:r w:rsidR="00D36D4B">
        <w:t xml:space="preserve"> </w:t>
      </w:r>
      <w:r w:rsidRPr="003C2850">
        <w:t xml:space="preserve">počátku Česká unie sportu, z. s., momentálním vyhlašovatelem je Moravskoslezská krajská organizace ČUS. Hlavní výhodou této spolupráce jsou servisní centra sportu, která jsou součástí Moravskoslezské krajské organizace ČUS, </w:t>
      </w:r>
      <w:r w:rsidR="00380DEF" w:rsidRPr="003C2850">
        <w:t>jež</w:t>
      </w:r>
      <w:r w:rsidRPr="003C2850">
        <w:t xml:space="preserve"> znají místní kluby a jsou nápomocna při podávání žádostí v</w:t>
      </w:r>
      <w:r w:rsidR="00D36D4B">
        <w:t xml:space="preserve"> </w:t>
      </w:r>
      <w:r w:rsidRPr="003C2850">
        <w:t>jednotlivých okresech. Moravskoslezský kraj zajišťuje alokaci finančních zdrojů z</w:t>
      </w:r>
      <w:r w:rsidR="00D36D4B">
        <w:t xml:space="preserve"> </w:t>
      </w:r>
      <w:r w:rsidRPr="003C2850">
        <w:t>rozpočtu kraje, garanci podpory programu a operativní součinnost s MS KO ČUS.</w:t>
      </w:r>
    </w:p>
    <w:p w14:paraId="5038C372" w14:textId="0518E3AA" w:rsidR="00E30D4E" w:rsidRPr="003C2850" w:rsidRDefault="00AF193B" w:rsidP="00E30D4E">
      <w:r w:rsidRPr="003C2850">
        <w:t>Žadatel</w:t>
      </w:r>
      <w:r w:rsidR="00F3126E" w:rsidRPr="003C2850">
        <w:t>i</w:t>
      </w:r>
      <w:r w:rsidRPr="003C2850">
        <w:t xml:space="preserve"> o příspěvek v</w:t>
      </w:r>
      <w:r w:rsidR="00D36D4B">
        <w:t xml:space="preserve"> </w:t>
      </w:r>
      <w:r w:rsidRPr="003C2850">
        <w:t>rámci tohoto programu mohou být</w:t>
      </w:r>
      <w:r w:rsidR="00D8552A" w:rsidRPr="003C2850">
        <w:t xml:space="preserve"> tělovýchovné a tělocvičné jednoty</w:t>
      </w:r>
      <w:r w:rsidR="009F77EA" w:rsidRPr="003C2850">
        <w:t>,</w:t>
      </w:r>
      <w:r w:rsidR="00D8552A" w:rsidRPr="003C2850">
        <w:t xml:space="preserve"> </w:t>
      </w:r>
      <w:r w:rsidR="006452CF" w:rsidRPr="003C2850">
        <w:t>s</w:t>
      </w:r>
      <w:r w:rsidR="00D8552A" w:rsidRPr="003C2850">
        <w:t>portovní kluby</w:t>
      </w:r>
      <w:r w:rsidR="00001AAA" w:rsidRPr="003C2850">
        <w:t xml:space="preserve"> a také </w:t>
      </w:r>
      <w:r w:rsidR="001D2939" w:rsidRPr="003C2850">
        <w:t xml:space="preserve">příspěvkové organizace měst a obcí MSK zřízené výhradně pro </w:t>
      </w:r>
      <w:r w:rsidR="000A17C9" w:rsidRPr="003C2850">
        <w:t>sport</w:t>
      </w:r>
      <w:r w:rsidR="00DE0512" w:rsidRPr="003C2850">
        <w:t>, vykonávající svou činnost</w:t>
      </w:r>
      <w:r w:rsidR="00033369" w:rsidRPr="003C2850">
        <w:t xml:space="preserve">, včetně soutěží, na území Moravskoslezského kraje </w:t>
      </w:r>
      <w:r w:rsidR="00DE0512" w:rsidRPr="003C2850">
        <w:t xml:space="preserve">alespoň </w:t>
      </w:r>
      <w:r w:rsidR="00BC5010" w:rsidRPr="003C2850">
        <w:t>24</w:t>
      </w:r>
      <w:r w:rsidR="0033494A">
        <w:t> </w:t>
      </w:r>
      <w:r w:rsidR="00543741" w:rsidRPr="003C2850">
        <w:t xml:space="preserve">kalendářních </w:t>
      </w:r>
      <w:r w:rsidR="00BC5010" w:rsidRPr="003C2850">
        <w:t xml:space="preserve">měsíců </w:t>
      </w:r>
      <w:r w:rsidR="00D732DD" w:rsidRPr="003C2850">
        <w:t>k</w:t>
      </w:r>
      <w:r w:rsidR="00D36D4B">
        <w:t xml:space="preserve"> </w:t>
      </w:r>
      <w:r w:rsidR="00D732DD" w:rsidRPr="003C2850">
        <w:t>datu podání žádosti.</w:t>
      </w:r>
    </w:p>
    <w:p w14:paraId="61BB6D82" w14:textId="2B944C8D" w:rsidR="00EC6695" w:rsidRPr="003C2850" w:rsidRDefault="00EC6695" w:rsidP="00E30D4E">
      <w:r w:rsidRPr="003C2850">
        <w:t xml:space="preserve">Výše příspěvku </w:t>
      </w:r>
      <w:r w:rsidR="00E30D4E" w:rsidRPr="003C2850">
        <w:t>je</w:t>
      </w:r>
      <w:r w:rsidRPr="003C2850">
        <w:t xml:space="preserve"> vypočtena na základě matematického přepočtu členské základny a</w:t>
      </w:r>
      <w:r w:rsidR="0033494A">
        <w:t> </w:t>
      </w:r>
      <w:r w:rsidRPr="003C2850">
        <w:t>trenérských licencí/tříd s</w:t>
      </w:r>
      <w:r w:rsidR="00D36D4B">
        <w:t xml:space="preserve"> </w:t>
      </w:r>
      <w:r w:rsidRPr="003C2850">
        <w:t>tím, že příspěvek může být poskytnut max</w:t>
      </w:r>
      <w:r w:rsidR="00767E52" w:rsidRPr="003C2850">
        <w:t>imálně</w:t>
      </w:r>
      <w:r w:rsidRPr="003C2850">
        <w:t xml:space="preserve"> do výše 60 % předpokládaných celoročních nákladů TJ/SK za </w:t>
      </w:r>
      <w:r w:rsidR="00585774" w:rsidRPr="003C2850">
        <w:t>předcházející rok</w:t>
      </w:r>
      <w:r w:rsidR="00F30582" w:rsidRPr="003C2850">
        <w:t xml:space="preserve">. </w:t>
      </w:r>
      <w:r w:rsidR="00BF05C8" w:rsidRPr="003C2850">
        <w:t>Vzhledem k</w:t>
      </w:r>
      <w:r w:rsidR="00D36D4B">
        <w:t xml:space="preserve"> </w:t>
      </w:r>
      <w:r w:rsidR="00BF05C8" w:rsidRPr="003C2850">
        <w:t>záměru podpory primárně</w:t>
      </w:r>
      <w:r w:rsidR="00F30582" w:rsidRPr="003C2850">
        <w:t xml:space="preserve"> mladých sportovců, m</w:t>
      </w:r>
      <w:r w:rsidR="00991C7B" w:rsidRPr="003C2850">
        <w:t>á pro přepočet příspěvku</w:t>
      </w:r>
      <w:r w:rsidR="00D914A3" w:rsidRPr="003C2850">
        <w:t xml:space="preserve"> nejvyšší koeficient členská skupina</w:t>
      </w:r>
      <w:r w:rsidR="009C2FB9" w:rsidRPr="003C2850">
        <w:t xml:space="preserve"> dět</w:t>
      </w:r>
      <w:r w:rsidR="00D914A3" w:rsidRPr="003C2850">
        <w:t>í</w:t>
      </w:r>
      <w:r w:rsidR="009C2FB9" w:rsidRPr="003C2850">
        <w:t xml:space="preserve"> a mládež</w:t>
      </w:r>
      <w:r w:rsidR="00D914A3" w:rsidRPr="003C2850">
        <w:t>e</w:t>
      </w:r>
      <w:r w:rsidR="009C2FB9" w:rsidRPr="003C2850">
        <w:t xml:space="preserve"> ve věku </w:t>
      </w:r>
      <w:r w:rsidR="002817E0" w:rsidRPr="003C2850">
        <w:t>4</w:t>
      </w:r>
      <w:r w:rsidR="00F30582" w:rsidRPr="003C2850">
        <w:t>–</w:t>
      </w:r>
      <w:r w:rsidR="002817E0" w:rsidRPr="003C2850">
        <w:t xml:space="preserve">19 let </w:t>
      </w:r>
      <w:r w:rsidR="00F30582" w:rsidRPr="003C2850">
        <w:t>s účastí na sportovní soutěži minimálně okresní úrovně.</w:t>
      </w:r>
    </w:p>
    <w:p w14:paraId="63EBD7DB" w14:textId="67270A26" w:rsidR="008C1190" w:rsidRPr="003C2850" w:rsidRDefault="00EC6695" w:rsidP="00A078D2">
      <w:r w:rsidRPr="003C2850">
        <w:t>Minimální výše poskytnutého příspěvku</w:t>
      </w:r>
      <w:r w:rsidR="00316BAC" w:rsidRPr="003C2850">
        <w:t xml:space="preserve"> je</w:t>
      </w:r>
      <w:r w:rsidRPr="003C2850">
        <w:t xml:space="preserve"> 15.000 Kč</w:t>
      </w:r>
      <w:r w:rsidR="00F423D0" w:rsidRPr="003C2850">
        <w:t>, m</w:t>
      </w:r>
      <w:r w:rsidRPr="003C2850">
        <w:t>aximální výše poskytnutého příspěvku</w:t>
      </w:r>
      <w:r w:rsidR="004876A1" w:rsidRPr="003C2850">
        <w:t>,</w:t>
      </w:r>
      <w:r w:rsidRPr="003C2850">
        <w:t xml:space="preserve"> bez bonusu pro žadatele, který je provozovatelem sportoviště</w:t>
      </w:r>
      <w:r w:rsidR="004876A1" w:rsidRPr="003C2850">
        <w:t>,</w:t>
      </w:r>
      <w:r w:rsidR="00316BAC" w:rsidRPr="003C2850">
        <w:t xml:space="preserve"> je </w:t>
      </w:r>
      <w:r w:rsidRPr="003C2850">
        <w:t>170.000 Kč.</w:t>
      </w:r>
      <w:r w:rsidR="006F7A77" w:rsidRPr="003C2850">
        <w:t xml:space="preserve"> Uznatelné náklady tohoto programu jsou </w:t>
      </w:r>
      <w:r w:rsidR="00F71135" w:rsidRPr="003C2850">
        <w:t xml:space="preserve">náklady na </w:t>
      </w:r>
      <w:r w:rsidR="00CE106F" w:rsidRPr="003C2850">
        <w:t xml:space="preserve">drobný </w:t>
      </w:r>
      <w:r w:rsidR="00B96DC8" w:rsidRPr="003C2850">
        <w:t>dlo</w:t>
      </w:r>
      <w:r w:rsidR="00FA031F" w:rsidRPr="003C2850">
        <w:t>u</w:t>
      </w:r>
      <w:r w:rsidR="00B96DC8" w:rsidRPr="003C2850">
        <w:t>hodobý hmotný a nehmo</w:t>
      </w:r>
      <w:r w:rsidR="00FA031F" w:rsidRPr="003C2850">
        <w:t xml:space="preserve">tný majetek, </w:t>
      </w:r>
      <w:r w:rsidR="00627F20" w:rsidRPr="003C2850">
        <w:t>náklady na spotřební materiál</w:t>
      </w:r>
      <w:r w:rsidR="008D0A8D" w:rsidRPr="003C2850">
        <w:t xml:space="preserve">, </w:t>
      </w:r>
      <w:r w:rsidR="00D167D1" w:rsidRPr="003C2850">
        <w:t xml:space="preserve">na </w:t>
      </w:r>
      <w:r w:rsidR="008D0A8D" w:rsidRPr="003C2850">
        <w:t>materiál k</w:t>
      </w:r>
      <w:r w:rsidR="00D36D4B">
        <w:t xml:space="preserve"> </w:t>
      </w:r>
      <w:r w:rsidR="008D0A8D" w:rsidRPr="003C2850">
        <w:t>provádění</w:t>
      </w:r>
      <w:r w:rsidR="00370E90" w:rsidRPr="003C2850">
        <w:t xml:space="preserve"> údržby sportovišť</w:t>
      </w:r>
      <w:r w:rsidR="00D167D1" w:rsidRPr="003C2850">
        <w:t>, na</w:t>
      </w:r>
      <w:r w:rsidR="0033494A">
        <w:t> </w:t>
      </w:r>
      <w:r w:rsidR="00D167D1" w:rsidRPr="003C2850">
        <w:t>nájemné</w:t>
      </w:r>
      <w:r w:rsidR="00E87FB9" w:rsidRPr="003C2850">
        <w:t>, startovné, ubytování a stravování</w:t>
      </w:r>
      <w:r w:rsidR="00F37F6D" w:rsidRPr="003C2850">
        <w:t xml:space="preserve">, provozní náklady, </w:t>
      </w:r>
      <w:r w:rsidR="0023532C" w:rsidRPr="003C2850">
        <w:t xml:space="preserve">na </w:t>
      </w:r>
      <w:r w:rsidR="00F37F6D" w:rsidRPr="003C2850">
        <w:t>náklady na zdravotní, metodické, technické a</w:t>
      </w:r>
      <w:r w:rsidR="00D36D4B">
        <w:t xml:space="preserve"> </w:t>
      </w:r>
      <w:r w:rsidR="00F37F6D" w:rsidRPr="003C2850">
        <w:t>servisní zabezpečení</w:t>
      </w:r>
      <w:r w:rsidR="00CB4563" w:rsidRPr="003C2850">
        <w:t xml:space="preserve">, </w:t>
      </w:r>
      <w:r w:rsidR="0023532C" w:rsidRPr="003C2850">
        <w:t xml:space="preserve">na </w:t>
      </w:r>
      <w:r w:rsidR="00CB4563" w:rsidRPr="003C2850">
        <w:t xml:space="preserve">náklady na </w:t>
      </w:r>
      <w:r w:rsidR="00201D1A" w:rsidRPr="003C2850">
        <w:t xml:space="preserve">rozhodčí a delegáty, </w:t>
      </w:r>
      <w:r w:rsidR="00074AF9" w:rsidRPr="003C2850">
        <w:t>školení,</w:t>
      </w:r>
      <w:r w:rsidR="003226B3" w:rsidRPr="003C2850">
        <w:t xml:space="preserve"> mzdové náklady</w:t>
      </w:r>
      <w:r w:rsidR="00B24C3B" w:rsidRPr="003C2850">
        <w:t xml:space="preserve"> nebo</w:t>
      </w:r>
      <w:r w:rsidR="00D172B8" w:rsidRPr="003C2850">
        <w:t xml:space="preserve"> také </w:t>
      </w:r>
      <w:r w:rsidR="0023532C" w:rsidRPr="003C2850">
        <w:t xml:space="preserve">na </w:t>
      </w:r>
      <w:r w:rsidR="008A1A2A" w:rsidRPr="003C2850">
        <w:t xml:space="preserve">náklady na </w:t>
      </w:r>
      <w:r w:rsidR="0031595C" w:rsidRPr="003C2850">
        <w:t xml:space="preserve">náhrady výdajů, tj. </w:t>
      </w:r>
      <w:r w:rsidR="008C0ADF" w:rsidRPr="003C2850">
        <w:t>cestovné a stravné.</w:t>
      </w:r>
    </w:p>
    <w:p w14:paraId="6924107A" w14:textId="7B4739AC" w:rsidR="00721751" w:rsidRPr="003C2850" w:rsidRDefault="00721751" w:rsidP="008C1190">
      <w:pPr>
        <w:spacing w:after="0"/>
      </w:pPr>
      <w:r w:rsidRPr="003C2850">
        <w:t>Počet podpořených klubů každoročně roste a v</w:t>
      </w:r>
      <w:r w:rsidR="00D36D4B">
        <w:t xml:space="preserve"> </w:t>
      </w:r>
      <w:r w:rsidRPr="003C2850">
        <w:t xml:space="preserve">roce 2025 bylo podpořeno </w:t>
      </w:r>
      <w:r w:rsidR="007B51F4" w:rsidRPr="003C2850">
        <w:t xml:space="preserve">rekordních </w:t>
      </w:r>
      <w:r w:rsidRPr="003C2850">
        <w:t>598</w:t>
      </w:r>
      <w:r w:rsidR="0033494A">
        <w:t> </w:t>
      </w:r>
      <w:r w:rsidRPr="003C2850">
        <w:t>klubů z</w:t>
      </w:r>
      <w:r w:rsidR="00D36D4B">
        <w:t xml:space="preserve"> </w:t>
      </w:r>
      <w:r w:rsidRPr="003C2850">
        <w:t>Moravskoslezského kraje</w:t>
      </w:r>
      <w:r w:rsidR="000442A8" w:rsidRPr="003C2850">
        <w:t>.</w:t>
      </w:r>
    </w:p>
    <w:p w14:paraId="3D797337" w14:textId="309C77D7" w:rsidR="00417448" w:rsidRPr="003C2850" w:rsidRDefault="00417448" w:rsidP="005979F4">
      <w:pPr>
        <w:pStyle w:val="Nadpis3"/>
      </w:pPr>
      <w:bookmarkStart w:id="98" w:name="_Toc219208049"/>
      <w:bookmarkStart w:id="99" w:name="_Toc219216274"/>
      <w:r w:rsidRPr="003C2850">
        <w:t>Podpora vrcholového sportu v MSK</w:t>
      </w:r>
      <w:bookmarkEnd w:id="98"/>
      <w:bookmarkEnd w:id="99"/>
    </w:p>
    <w:p w14:paraId="737E8562" w14:textId="09DDC6EA" w:rsidR="008606E9" w:rsidRPr="003C2850" w:rsidRDefault="00EA6AF8" w:rsidP="00712D7A">
      <w:r w:rsidRPr="003C2850">
        <w:t>Prioritami dotačního programu jsou p</w:t>
      </w:r>
      <w:r w:rsidR="00E06BC2" w:rsidRPr="003C2850">
        <w:t>odpora systematické výchovy dětí a</w:t>
      </w:r>
      <w:r w:rsidR="00D36D4B">
        <w:t xml:space="preserve"> </w:t>
      </w:r>
      <w:r w:rsidR="00E06BC2" w:rsidRPr="003C2850">
        <w:t xml:space="preserve">mládeže a jejich přípravy na vrcholový sport ve vrcholových sportovních klubech </w:t>
      </w:r>
      <w:r w:rsidR="00F435E1" w:rsidRPr="003C2850">
        <w:t xml:space="preserve">a </w:t>
      </w:r>
      <w:r w:rsidR="00712D7A" w:rsidRPr="003C2850">
        <w:t>dále p</w:t>
      </w:r>
      <w:r w:rsidR="00E06BC2" w:rsidRPr="003C2850">
        <w:t>odpora činnosti družstev vrcholových sportovních klubů</w:t>
      </w:r>
      <w:r w:rsidR="00712D7A" w:rsidRPr="003C2850">
        <w:t>.</w:t>
      </w:r>
    </w:p>
    <w:p w14:paraId="2C1BA933" w14:textId="458CDFFB" w:rsidR="001D4FF4" w:rsidRPr="003C2850" w:rsidRDefault="00420263" w:rsidP="004D725A">
      <w:r w:rsidRPr="003C2850">
        <w:t>Dotační program je určen pro vrcholové sportovní kluby (právnické osoby), které zajišťují tělovýchovnou a sportovní činnost na území Moravskoslezského kraje a jejichž družstva dospělých reprezentují M</w:t>
      </w:r>
      <w:r w:rsidR="00C416E5" w:rsidRPr="003C2850">
        <w:t>SK</w:t>
      </w:r>
      <w:r w:rsidRPr="003C2850">
        <w:t xml:space="preserve"> v</w:t>
      </w:r>
      <w:r w:rsidR="005C04A8" w:rsidRPr="003C2850">
        <w:t xml:space="preserve"> </w:t>
      </w:r>
      <w:r w:rsidRPr="003C2850">
        <w:t>nejvyšší celostátní soutěži v daném sportu v</w:t>
      </w:r>
      <w:r w:rsidR="00D36D4B">
        <w:t xml:space="preserve"> </w:t>
      </w:r>
      <w:r w:rsidRPr="003C2850">
        <w:t xml:space="preserve">České republice </w:t>
      </w:r>
      <w:r w:rsidRPr="003C2850">
        <w:lastRenderedPageBreak/>
        <w:t>nebo interlize (nejvyšší soutěž družstev s mezinárodní účastí)</w:t>
      </w:r>
      <w:r w:rsidR="00E27D00" w:rsidRPr="003C2850">
        <w:t xml:space="preserve"> a v případě fotbalu a ledního hokeje i v druhé nejvyšší celostátní soutěži daného sportu v České republice.</w:t>
      </w:r>
    </w:p>
    <w:p w14:paraId="51A3F05E" w14:textId="3534F7DE" w:rsidR="00831096" w:rsidRPr="003C2850" w:rsidRDefault="004D4958" w:rsidP="00DE0613">
      <w:r w:rsidRPr="003C2850">
        <w:t>Časová použitelnost dotace je vždy na kalendářní rok</w:t>
      </w:r>
      <w:r w:rsidR="00CD33F9" w:rsidRPr="003C2850">
        <w:t>. Uznatelné náklady v</w:t>
      </w:r>
      <w:r w:rsidR="00D36D4B">
        <w:t xml:space="preserve"> </w:t>
      </w:r>
      <w:r w:rsidR="00CD33F9" w:rsidRPr="003C2850">
        <w:t xml:space="preserve">tomto programu </w:t>
      </w:r>
      <w:r w:rsidR="00163EA5" w:rsidRPr="003C2850">
        <w:t>m</w:t>
      </w:r>
      <w:r w:rsidR="00F35A93" w:rsidRPr="003C2850">
        <w:t>oh</w:t>
      </w:r>
      <w:r w:rsidR="00163EA5" w:rsidRPr="003C2850">
        <w:t xml:space="preserve">ou být jak investiční, tak neinvestiční. </w:t>
      </w:r>
      <w:r w:rsidR="004A165D" w:rsidRPr="003C2850">
        <w:t xml:space="preserve">Mezi neinvestiční náklady patří náklady na </w:t>
      </w:r>
      <w:r w:rsidR="00C35D59" w:rsidRPr="003C2850">
        <w:t>materiál</w:t>
      </w:r>
      <w:r w:rsidR="004B5A8B" w:rsidRPr="003C2850">
        <w:t>,</w:t>
      </w:r>
      <w:r w:rsidR="00C35D59" w:rsidRPr="003C2850">
        <w:t xml:space="preserve"> náklady na drobný dlouhodobý hmotný majetek, spotřebu energií, vybrané služby, </w:t>
      </w:r>
      <w:r w:rsidR="00AB5B93" w:rsidRPr="003C2850">
        <w:t xml:space="preserve">nájem sportovišť, </w:t>
      </w:r>
      <w:r w:rsidR="00C35D59" w:rsidRPr="003C2850">
        <w:t>osobní</w:t>
      </w:r>
      <w:r w:rsidR="00D36D4B">
        <w:t xml:space="preserve"> </w:t>
      </w:r>
      <w:r w:rsidR="00C35D59" w:rsidRPr="003C2850">
        <w:t xml:space="preserve">náklady, odměny </w:t>
      </w:r>
      <w:r w:rsidR="00206875" w:rsidRPr="003C2850">
        <w:t xml:space="preserve">rozhodčím a odměny </w:t>
      </w:r>
      <w:r w:rsidR="00C35D59" w:rsidRPr="003C2850">
        <w:t>za trenérskou činnost</w:t>
      </w:r>
      <w:r w:rsidR="00265E9F" w:rsidRPr="003C2850">
        <w:t xml:space="preserve">, náklady na </w:t>
      </w:r>
      <w:r w:rsidR="001924A2" w:rsidRPr="003C2850">
        <w:t>pořadatelské, bezpečnostní a úklidové služby</w:t>
      </w:r>
      <w:r w:rsidR="0073262B" w:rsidRPr="003C2850">
        <w:t>, startovné</w:t>
      </w:r>
      <w:r w:rsidR="004F3ECA" w:rsidRPr="003C2850">
        <w:t xml:space="preserve"> a příležitostná činnost včetně nákladů na cestovné. U investičních nákladů </w:t>
      </w:r>
      <w:r w:rsidR="00831096" w:rsidRPr="003C2850">
        <w:t xml:space="preserve">může být dotace použita na </w:t>
      </w:r>
      <w:r w:rsidR="00484CB4" w:rsidRPr="003C2850">
        <w:t xml:space="preserve">nákup </w:t>
      </w:r>
      <w:r w:rsidR="00831096" w:rsidRPr="003C2850">
        <w:t>hmotného</w:t>
      </w:r>
      <w:r w:rsidR="00E67B6D" w:rsidRPr="003C2850">
        <w:t xml:space="preserve"> majet</w:t>
      </w:r>
      <w:r w:rsidR="00484CB4" w:rsidRPr="003C2850">
        <w:t>ku</w:t>
      </w:r>
      <w:r w:rsidR="00E67B6D" w:rsidRPr="003C2850">
        <w:t xml:space="preserve"> </w:t>
      </w:r>
      <w:r w:rsidR="009553A5" w:rsidRPr="003C2850">
        <w:t>(</w:t>
      </w:r>
      <w:r w:rsidR="00831096" w:rsidRPr="003C2850">
        <w:t>technické zhodnocení dlouhodobého majetku,</w:t>
      </w:r>
      <w:r w:rsidR="009553A5" w:rsidRPr="003C2850">
        <w:t xml:space="preserve"> </w:t>
      </w:r>
      <w:r w:rsidR="00831096" w:rsidRPr="003C2850">
        <w:t>nákup samostatných movitých věcí a</w:t>
      </w:r>
      <w:r w:rsidR="00D36D4B">
        <w:t xml:space="preserve"> </w:t>
      </w:r>
      <w:r w:rsidR="00831096" w:rsidRPr="003C2850">
        <w:t>souborů movitých věcí k</w:t>
      </w:r>
      <w:r w:rsidR="00D36D4B">
        <w:t xml:space="preserve"> </w:t>
      </w:r>
      <w:r w:rsidR="00831096" w:rsidRPr="003C2850">
        <w:t>zabezpečení technického a</w:t>
      </w:r>
      <w:r w:rsidR="00D36D4B">
        <w:t xml:space="preserve"> </w:t>
      </w:r>
      <w:r w:rsidR="00831096" w:rsidRPr="003C2850">
        <w:t>sportovního vybavení pro</w:t>
      </w:r>
      <w:r w:rsidR="00D36D4B">
        <w:t xml:space="preserve"> </w:t>
      </w:r>
      <w:r w:rsidR="00831096" w:rsidRPr="003C2850">
        <w:t>provoz a</w:t>
      </w:r>
      <w:r w:rsidR="00D36D4B">
        <w:t xml:space="preserve"> </w:t>
      </w:r>
      <w:r w:rsidR="00831096" w:rsidRPr="003C2850">
        <w:t>údržbu</w:t>
      </w:r>
      <w:r w:rsidR="00E15FE7" w:rsidRPr="003C2850">
        <w:t>) a</w:t>
      </w:r>
      <w:r w:rsidR="00D36D4B">
        <w:t xml:space="preserve"> </w:t>
      </w:r>
      <w:r w:rsidR="00831096" w:rsidRPr="003C2850">
        <w:t>nehmotného</w:t>
      </w:r>
      <w:r w:rsidR="00765660" w:rsidRPr="003C2850">
        <w:t xml:space="preserve"> majetku</w:t>
      </w:r>
      <w:r w:rsidR="00AE16B4" w:rsidRPr="003C2850">
        <w:t xml:space="preserve"> (software, projektová dokumentace)</w:t>
      </w:r>
      <w:r w:rsidR="00765660" w:rsidRPr="003C2850">
        <w:t>.</w:t>
      </w:r>
    </w:p>
    <w:p w14:paraId="5021CE72" w14:textId="3836568F" w:rsidR="00ED08B1" w:rsidRPr="003C2850" w:rsidRDefault="00ED08B1" w:rsidP="005979F4">
      <w:pPr>
        <w:pStyle w:val="Nadpis3"/>
      </w:pPr>
      <w:bookmarkStart w:id="100" w:name="_Toc219208050"/>
      <w:bookmarkStart w:id="101" w:name="_Toc219216275"/>
      <w:r w:rsidRPr="003C2850">
        <w:t>Podpora sportovních akademií a tréninkových center</w:t>
      </w:r>
      <w:bookmarkEnd w:id="100"/>
      <w:bookmarkEnd w:id="101"/>
    </w:p>
    <w:p w14:paraId="0BDD09BA" w14:textId="6875AF02" w:rsidR="00BF4EF8" w:rsidRPr="003C2850" w:rsidRDefault="000E7859" w:rsidP="00DE0613">
      <w:r w:rsidRPr="003C2850">
        <w:t xml:space="preserve">Pro podporu sportovních akademií a </w:t>
      </w:r>
      <w:r w:rsidR="000F0026" w:rsidRPr="003C2850">
        <w:t xml:space="preserve">regionálních </w:t>
      </w:r>
      <w:r w:rsidRPr="003C2850">
        <w:t xml:space="preserve">tréninkových center </w:t>
      </w:r>
      <w:r w:rsidR="00B702FB" w:rsidRPr="003C2850">
        <w:t>byl</w:t>
      </w:r>
      <w:r w:rsidR="001E56B5" w:rsidRPr="003C2850">
        <w:t xml:space="preserve"> </w:t>
      </w:r>
      <w:r w:rsidR="00B702FB" w:rsidRPr="003C2850">
        <w:t xml:space="preserve">vytvořen </w:t>
      </w:r>
      <w:r w:rsidR="001E56B5" w:rsidRPr="003C2850">
        <w:t xml:space="preserve">nový </w:t>
      </w:r>
      <w:r w:rsidR="00B702FB" w:rsidRPr="003C2850">
        <w:t xml:space="preserve">dotační program. </w:t>
      </w:r>
      <w:r w:rsidR="00781C47" w:rsidRPr="003C2850">
        <w:t>Účelem tohoto dotačního programu je podpořit rozvoj sportovních akademií a</w:t>
      </w:r>
      <w:r w:rsidR="00D36D4B">
        <w:t xml:space="preserve"> </w:t>
      </w:r>
      <w:r w:rsidR="00781C47" w:rsidRPr="003C2850">
        <w:t>tréninkových center, kter</w:t>
      </w:r>
      <w:r w:rsidR="00C94AAA" w:rsidRPr="003C2850">
        <w:t>é</w:t>
      </w:r>
      <w:r w:rsidR="00781C47" w:rsidRPr="003C2850">
        <w:t xml:space="preserve"> byl</w:t>
      </w:r>
      <w:r w:rsidR="00C94AAA" w:rsidRPr="003C2850">
        <w:t>y</w:t>
      </w:r>
      <w:r w:rsidR="00781C47" w:rsidRPr="003C2850">
        <w:t xml:space="preserve"> vytvořen</w:t>
      </w:r>
      <w:r w:rsidR="00C94AAA" w:rsidRPr="003C2850">
        <w:t>y</w:t>
      </w:r>
      <w:r w:rsidR="00781C47" w:rsidRPr="003C2850">
        <w:t xml:space="preserve"> </w:t>
      </w:r>
      <w:r w:rsidR="00B702FB" w:rsidRPr="003C2850">
        <w:t>pro</w:t>
      </w:r>
      <w:r w:rsidR="00781C47" w:rsidRPr="003C2850">
        <w:t xml:space="preserve"> zlepšení podmínek nejtalentovanějších sportovců v</w:t>
      </w:r>
      <w:r w:rsidR="00D36D4B">
        <w:t xml:space="preserve"> </w:t>
      </w:r>
      <w:r w:rsidR="00781C47" w:rsidRPr="003C2850">
        <w:t>jednotlivých sportech v</w:t>
      </w:r>
      <w:r w:rsidR="00D36D4B">
        <w:t xml:space="preserve"> </w:t>
      </w:r>
      <w:r w:rsidR="00781C47" w:rsidRPr="003C2850">
        <w:t>Moravskoslezském kraji.</w:t>
      </w:r>
      <w:r w:rsidR="009C44E6" w:rsidRPr="003C2850">
        <w:t xml:space="preserve"> </w:t>
      </w:r>
      <w:r w:rsidR="00781C47" w:rsidRPr="003C2850">
        <w:t>Součástí programu je také podpora C</w:t>
      </w:r>
      <w:r w:rsidR="000C540A" w:rsidRPr="003C2850">
        <w:t>entra individuálních sportů Ostrava (</w:t>
      </w:r>
      <w:r w:rsidR="00A72486">
        <w:t>dále také „</w:t>
      </w:r>
      <w:r w:rsidR="000C540A" w:rsidRPr="003C2850">
        <w:t>CIS</w:t>
      </w:r>
      <w:r w:rsidR="0054494E" w:rsidRPr="003C2850">
        <w:t>O</w:t>
      </w:r>
      <w:r w:rsidR="00A72486">
        <w:t>“</w:t>
      </w:r>
      <w:r w:rsidR="0054494E" w:rsidRPr="003C2850">
        <w:t>)</w:t>
      </w:r>
      <w:r w:rsidR="00781C47" w:rsidRPr="003C2850">
        <w:t xml:space="preserve">, </w:t>
      </w:r>
      <w:r w:rsidR="00F64B2B" w:rsidRPr="003C2850">
        <w:t>jež</w:t>
      </w:r>
      <w:r w:rsidR="00781C47" w:rsidRPr="003C2850">
        <w:t xml:space="preserve"> sdružuje nejtalentovanější sportovce v</w:t>
      </w:r>
      <w:r w:rsidR="00D36D4B">
        <w:t xml:space="preserve"> </w:t>
      </w:r>
      <w:r w:rsidR="00781C47" w:rsidRPr="003C2850">
        <w:t>individuálních sportech.</w:t>
      </w:r>
    </w:p>
    <w:p w14:paraId="0049BFFD" w14:textId="670DB6CB" w:rsidR="00F953CA" w:rsidRPr="003C2850" w:rsidRDefault="00BF4EF8" w:rsidP="00DE0613">
      <w:r w:rsidRPr="003C2850">
        <w:t>Tento program</w:t>
      </w:r>
      <w:r w:rsidR="00C15D49" w:rsidRPr="003C2850">
        <w:t xml:space="preserve"> </w:t>
      </w:r>
      <w:r w:rsidR="00CE41E8" w:rsidRPr="003C2850">
        <w:t>byl</w:t>
      </w:r>
      <w:r w:rsidR="00C15D49" w:rsidRPr="003C2850">
        <w:t xml:space="preserve"> pilotním projektem pro rok 2026. </w:t>
      </w:r>
      <w:r w:rsidR="001C3095" w:rsidRPr="003C2850">
        <w:t>Cílem programu je podpořit</w:t>
      </w:r>
      <w:r w:rsidR="008C45B2" w:rsidRPr="003C2850">
        <w:t xml:space="preserve"> sportovní</w:t>
      </w:r>
      <w:r w:rsidR="001C3095" w:rsidRPr="003C2850">
        <w:t xml:space="preserve"> akademie a</w:t>
      </w:r>
      <w:r w:rsidR="00D36D4B">
        <w:t xml:space="preserve"> </w:t>
      </w:r>
      <w:r w:rsidR="00004C4F" w:rsidRPr="003C2850">
        <w:t>tréninková centra</w:t>
      </w:r>
      <w:r w:rsidR="001C3095" w:rsidRPr="003C2850">
        <w:t>, které již byly podpořeny v</w:t>
      </w:r>
      <w:r w:rsidR="00D36D4B">
        <w:t xml:space="preserve"> </w:t>
      </w:r>
      <w:r w:rsidR="001C3095" w:rsidRPr="003C2850">
        <w:t>předchozích letech formou individuální dotace.</w:t>
      </w:r>
    </w:p>
    <w:p w14:paraId="23C10355" w14:textId="443E7095" w:rsidR="000E6111" w:rsidRPr="003C2850" w:rsidRDefault="000E6111" w:rsidP="00DE0613">
      <w:r w:rsidRPr="003C2850">
        <w:t>Pro udělení dotace je rozhodující existence dané akademie či tréninkového centra jakožto jediného subjektu tohoto druhu v</w:t>
      </w:r>
      <w:r w:rsidR="00D36D4B">
        <w:t xml:space="preserve"> </w:t>
      </w:r>
      <w:r w:rsidRPr="003C2850">
        <w:t>daném sportu v</w:t>
      </w:r>
      <w:r w:rsidR="00D36D4B">
        <w:t xml:space="preserve"> </w:t>
      </w:r>
      <w:r w:rsidRPr="003C2850">
        <w:t>Moravskoslezském kraji.</w:t>
      </w:r>
      <w:r w:rsidR="00815EE3" w:rsidRPr="003C2850">
        <w:t xml:space="preserve"> </w:t>
      </w:r>
      <w:r w:rsidR="00A90D13" w:rsidRPr="003C2850">
        <w:t xml:space="preserve">Dalšími podmínkami pro udělení dotace </w:t>
      </w:r>
      <w:r w:rsidR="00154D0A" w:rsidRPr="003C2850">
        <w:t>jsou licencovaní trenéři</w:t>
      </w:r>
      <w:r w:rsidR="005F6A30" w:rsidRPr="003C2850">
        <w:t xml:space="preserve"> v</w:t>
      </w:r>
      <w:r w:rsidR="00D36D4B">
        <w:t xml:space="preserve"> </w:t>
      </w:r>
      <w:r w:rsidR="005F6A30" w:rsidRPr="003C2850">
        <w:t>dané instituci</w:t>
      </w:r>
      <w:r w:rsidR="00422C46" w:rsidRPr="003C2850">
        <w:t xml:space="preserve"> a členství minimálně 60 sportovců. Dále musí </w:t>
      </w:r>
      <w:r w:rsidR="00551BCC" w:rsidRPr="003C2850">
        <w:t>mít akademie/tréninkové centrum</w:t>
      </w:r>
      <w:r w:rsidR="00154D0A" w:rsidRPr="003C2850">
        <w:t xml:space="preserve"> </w:t>
      </w:r>
      <w:r w:rsidR="002A6EDC" w:rsidRPr="003C2850">
        <w:t>zajištěn</w:t>
      </w:r>
      <w:r w:rsidR="00551BCC" w:rsidRPr="003C2850">
        <w:t>o</w:t>
      </w:r>
      <w:r w:rsidR="002A6EDC" w:rsidRPr="003C2850">
        <w:t xml:space="preserve"> financování</w:t>
      </w:r>
      <w:r w:rsidR="00723D36" w:rsidRPr="003C2850">
        <w:t xml:space="preserve"> minimálně ze tří zdrojů</w:t>
      </w:r>
      <w:r w:rsidR="00551BCC" w:rsidRPr="003C2850">
        <w:t>.</w:t>
      </w:r>
    </w:p>
    <w:p w14:paraId="60873F22" w14:textId="227F0B38" w:rsidR="0029176F" w:rsidRPr="003C2850" w:rsidRDefault="0057721D" w:rsidP="00DE0613">
      <w:r w:rsidRPr="003C2850">
        <w:t>Časová použitelnost dotace je vždy na kalendářní rok. Uznatelné náklady v</w:t>
      </w:r>
      <w:r w:rsidR="00D36D4B">
        <w:t xml:space="preserve"> </w:t>
      </w:r>
      <w:r w:rsidRPr="003C2850">
        <w:t>tomto programu m</w:t>
      </w:r>
      <w:r w:rsidR="00B40C33" w:rsidRPr="003C2850">
        <w:t>oh</w:t>
      </w:r>
      <w:r w:rsidRPr="003C2850">
        <w:t>ou být neinvestiční</w:t>
      </w:r>
      <w:r w:rsidR="009A45CE" w:rsidRPr="003C2850">
        <w:t>,</w:t>
      </w:r>
      <w:r w:rsidRPr="003C2850">
        <w:t xml:space="preserve"> patří </w:t>
      </w:r>
      <w:r w:rsidR="009A45CE" w:rsidRPr="003C2850">
        <w:t xml:space="preserve">mezi ně </w:t>
      </w:r>
      <w:r w:rsidRPr="003C2850">
        <w:t>náklady na materiál</w:t>
      </w:r>
      <w:r w:rsidR="00871BA1" w:rsidRPr="003C2850">
        <w:t xml:space="preserve"> a</w:t>
      </w:r>
      <w:r w:rsidRPr="003C2850">
        <w:t xml:space="preserve"> drobný dlouhodobý hmotný majetek, spotřebu energií, vybrané služby, osobní náklady, odměny za trenérskou činnost a</w:t>
      </w:r>
      <w:r w:rsidR="0033494A">
        <w:t> </w:t>
      </w:r>
      <w:r w:rsidRPr="003C2850">
        <w:t>příležitostná činnost včetně nákladů na cestovné.</w:t>
      </w:r>
    </w:p>
    <w:p w14:paraId="31D2860E" w14:textId="7D9DF9AA" w:rsidR="00F20F00" w:rsidRPr="003C2850" w:rsidRDefault="00235B11" w:rsidP="005979F4">
      <w:pPr>
        <w:pStyle w:val="Nadpis3"/>
      </w:pPr>
      <w:bookmarkStart w:id="102" w:name="_Toc219208051"/>
      <w:bookmarkStart w:id="103" w:name="_Toc219216276"/>
      <w:r w:rsidRPr="003C2850">
        <w:t xml:space="preserve">Podpora významných </w:t>
      </w:r>
      <w:r w:rsidR="00DE7589" w:rsidRPr="003C2850">
        <w:t xml:space="preserve">sportovních akcí </w:t>
      </w:r>
      <w:r w:rsidR="00233A97" w:rsidRPr="003C2850">
        <w:t>v MSK</w:t>
      </w:r>
      <w:bookmarkEnd w:id="102"/>
      <w:bookmarkEnd w:id="103"/>
    </w:p>
    <w:p w14:paraId="58CE678F" w14:textId="5DC50235" w:rsidR="009F5DED" w:rsidRPr="003C2850" w:rsidRDefault="00102B38" w:rsidP="008A08DA">
      <w:r w:rsidRPr="003C2850">
        <w:t xml:space="preserve">Podpora významných sportovních akcí je rozdělena </w:t>
      </w:r>
      <w:r w:rsidR="00F442B1" w:rsidRPr="003C2850">
        <w:t xml:space="preserve">na </w:t>
      </w:r>
      <w:r w:rsidR="00923E46" w:rsidRPr="003C2850">
        <w:t>individuální dotace a dotační program.</w:t>
      </w:r>
    </w:p>
    <w:p w14:paraId="67DB4FF3" w14:textId="1152CAA7" w:rsidR="00923E46" w:rsidRPr="003C2850" w:rsidRDefault="00923E46" w:rsidP="008A08DA">
      <w:pPr>
        <w:rPr>
          <w:b/>
          <w:bCs/>
        </w:rPr>
      </w:pPr>
      <w:r w:rsidRPr="003C2850">
        <w:rPr>
          <w:b/>
          <w:bCs/>
        </w:rPr>
        <w:t>Individuální dotace</w:t>
      </w:r>
    </w:p>
    <w:p w14:paraId="067C6226" w14:textId="5FF90BE0" w:rsidR="00B51908" w:rsidRPr="003C2850" w:rsidRDefault="00B51908" w:rsidP="00DE0613">
      <w:r w:rsidRPr="003C2850">
        <w:t xml:space="preserve">Součástí koncepční péče o sport je podpora a vytváření podmínek pro organizaci vybraných významných, pravidelně se opakujících akcí celorepublikového a mezinárodního významu zejména na území </w:t>
      </w:r>
      <w:r w:rsidR="00AB0ADB" w:rsidRPr="003C2850">
        <w:t xml:space="preserve">Moravskoslezského </w:t>
      </w:r>
      <w:r w:rsidRPr="003C2850">
        <w:t xml:space="preserve">kraje. Jedná se zpravidla o sportovní akce přinášející kraji prokazatelně přímý nebo nepřímý profit (Zlatá tretra, Davis Cup, </w:t>
      </w:r>
      <w:proofErr w:type="spellStart"/>
      <w:r w:rsidR="002E7438" w:rsidRPr="003C2850">
        <w:t>Billie</w:t>
      </w:r>
      <w:proofErr w:type="spellEnd"/>
      <w:r w:rsidR="002E7438" w:rsidRPr="003C2850">
        <w:t xml:space="preserve"> Jean</w:t>
      </w:r>
      <w:r w:rsidRPr="003C2850">
        <w:t xml:space="preserve"> </w:t>
      </w:r>
      <w:r w:rsidR="00622EDE" w:rsidRPr="003C2850">
        <w:t xml:space="preserve">King </w:t>
      </w:r>
      <w:r w:rsidRPr="003C2850">
        <w:t xml:space="preserve">Cup, Mistrovství světa v ledním hokeji a další) a další sportovní akce, které výrazně zviditelňují </w:t>
      </w:r>
      <w:r w:rsidR="00010663" w:rsidRPr="003C2850">
        <w:t>Moravskoslezský</w:t>
      </w:r>
      <w:r w:rsidRPr="003C2850">
        <w:t xml:space="preserve"> kraj. Cílem podpory ve formě záštity, finančního příspěvku nebo přímého zapojení </w:t>
      </w:r>
      <w:r w:rsidR="00680AF7" w:rsidRPr="003C2850">
        <w:t>MSK</w:t>
      </w:r>
      <w:r w:rsidRPr="003C2850">
        <w:t xml:space="preserve"> do pořádání nebo realizace akce, je propagace a reprezentace kraje za účelem posílení image a zvýšení zájmu o</w:t>
      </w:r>
      <w:r w:rsidR="00D36D4B">
        <w:t xml:space="preserve"> </w:t>
      </w:r>
      <w:r w:rsidRPr="003C2850">
        <w:t xml:space="preserve">kraj, jeho města a obce. </w:t>
      </w:r>
      <w:r w:rsidR="00C35882" w:rsidRPr="003C2850">
        <w:t>Tyto akce jsou podporovány formou individuální dotace.</w:t>
      </w:r>
    </w:p>
    <w:p w14:paraId="3A723FAD" w14:textId="6BE2B892" w:rsidR="00FC35A9" w:rsidRPr="003C2850" w:rsidRDefault="00FC35A9" w:rsidP="00DE0613">
      <w:pPr>
        <w:rPr>
          <w:b/>
          <w:bCs/>
        </w:rPr>
      </w:pPr>
      <w:r w:rsidRPr="003C2850">
        <w:rPr>
          <w:b/>
          <w:bCs/>
        </w:rPr>
        <w:lastRenderedPageBreak/>
        <w:t>Dotační program</w:t>
      </w:r>
    </w:p>
    <w:p w14:paraId="1AEF129E" w14:textId="3AAC752A" w:rsidR="009119F0" w:rsidRPr="003C2850" w:rsidRDefault="0010448F" w:rsidP="008F5015">
      <w:r w:rsidRPr="003C2850">
        <w:t>Dotační program</w:t>
      </w:r>
      <w:r w:rsidR="00C35882" w:rsidRPr="003C2850">
        <w:t xml:space="preserve"> na podporu </w:t>
      </w:r>
      <w:r w:rsidR="00002732" w:rsidRPr="003C2850">
        <w:t xml:space="preserve">významných </w:t>
      </w:r>
      <w:r w:rsidR="00E30E8E" w:rsidRPr="003C2850">
        <w:t>sportovních akcí</w:t>
      </w:r>
      <w:r w:rsidRPr="003C2850">
        <w:t xml:space="preserve"> je určen pro právnické osoby, které zajišťují na území Moravskoslezského kraje pořádání významných sportovních akcí.</w:t>
      </w:r>
      <w:r w:rsidR="00D22F6D" w:rsidRPr="003C2850">
        <w:t xml:space="preserve"> </w:t>
      </w:r>
      <w:r w:rsidR="00DC686D" w:rsidRPr="003C2850">
        <w:t xml:space="preserve">Tento program </w:t>
      </w:r>
      <w:r w:rsidR="00004C4F" w:rsidRPr="003C2850">
        <w:t xml:space="preserve">např. </w:t>
      </w:r>
      <w:r w:rsidR="00DC686D" w:rsidRPr="003C2850">
        <w:t>v</w:t>
      </w:r>
      <w:r w:rsidR="00D36D4B">
        <w:t xml:space="preserve"> </w:t>
      </w:r>
      <w:r w:rsidR="00DC686D" w:rsidRPr="003C2850">
        <w:t>roce 202</w:t>
      </w:r>
      <w:r w:rsidR="003263D0" w:rsidRPr="003C2850">
        <w:t xml:space="preserve">5 podpořil přes 100 sportovních akcí. </w:t>
      </w:r>
      <w:r w:rsidR="007B0D7E" w:rsidRPr="003C2850">
        <w:t xml:space="preserve">Pravidelně jsou podporovány </w:t>
      </w:r>
      <w:r w:rsidR="003C68C0" w:rsidRPr="003C2850">
        <w:t xml:space="preserve">sportovní </w:t>
      </w:r>
      <w:r w:rsidR="007B0D7E" w:rsidRPr="003C2850">
        <w:t xml:space="preserve">akce </w:t>
      </w:r>
      <w:r w:rsidR="003C68C0" w:rsidRPr="003C2850">
        <w:t xml:space="preserve">jako </w:t>
      </w:r>
      <w:r w:rsidR="00214887" w:rsidRPr="003C2850">
        <w:t xml:space="preserve">plavecké závody, </w:t>
      </w:r>
      <w:r w:rsidR="00397A2E" w:rsidRPr="003C2850">
        <w:t>tenisové turnaje</w:t>
      </w:r>
      <w:r w:rsidR="00FD7D07" w:rsidRPr="003C2850">
        <w:t xml:space="preserve"> nebo</w:t>
      </w:r>
      <w:r w:rsidR="00410E10" w:rsidRPr="003C2850">
        <w:t xml:space="preserve"> </w:t>
      </w:r>
      <w:r w:rsidR="00E931CF" w:rsidRPr="003C2850">
        <w:t>běžecké</w:t>
      </w:r>
      <w:r w:rsidR="00400AC2" w:rsidRPr="003C2850">
        <w:t>,</w:t>
      </w:r>
      <w:r w:rsidR="008001C1" w:rsidRPr="003C2850">
        <w:t xml:space="preserve"> cyklistické</w:t>
      </w:r>
      <w:r w:rsidR="009216B2" w:rsidRPr="003C2850">
        <w:t>,</w:t>
      </w:r>
      <w:r w:rsidR="008001C1" w:rsidRPr="003C2850">
        <w:t xml:space="preserve"> </w:t>
      </w:r>
      <w:r w:rsidR="009775B1" w:rsidRPr="003C2850">
        <w:t>jezdecké závody či</w:t>
      </w:r>
      <w:r w:rsidR="008001C1" w:rsidRPr="003C2850">
        <w:t xml:space="preserve"> </w:t>
      </w:r>
      <w:r w:rsidR="00810ED8" w:rsidRPr="003C2850">
        <w:t>j</w:t>
      </w:r>
      <w:r w:rsidR="00617FBD" w:rsidRPr="003C2850">
        <w:t>achting.</w:t>
      </w:r>
      <w:r w:rsidR="00230E47" w:rsidRPr="003C2850">
        <w:t xml:space="preserve"> Minimální výše podpory je stanovena na </w:t>
      </w:r>
      <w:r w:rsidR="009C06DA" w:rsidRPr="003C2850">
        <w:t>30.000 Kč,</w:t>
      </w:r>
      <w:r w:rsidR="00617FBD" w:rsidRPr="003C2850">
        <w:t xml:space="preserve"> </w:t>
      </w:r>
      <w:r w:rsidR="009C06DA" w:rsidRPr="003C2850">
        <w:t>č</w:t>
      </w:r>
      <w:r w:rsidR="00757985" w:rsidRPr="003C2850">
        <w:t xml:space="preserve">ástka maximální výše podpory pro </w:t>
      </w:r>
      <w:r w:rsidR="00183AC7" w:rsidRPr="003C2850">
        <w:t xml:space="preserve">akci </w:t>
      </w:r>
      <w:r w:rsidR="00F50594" w:rsidRPr="003C2850">
        <w:t>se odvíjí od</w:t>
      </w:r>
      <w:r w:rsidR="00183AC7" w:rsidRPr="003C2850">
        <w:t xml:space="preserve"> významnosti</w:t>
      </w:r>
      <w:r w:rsidR="00706DD7" w:rsidRPr="003C2850">
        <w:t xml:space="preserve"> </w:t>
      </w:r>
      <w:r w:rsidR="007A1829" w:rsidRPr="003C2850">
        <w:t>akce</w:t>
      </w:r>
      <w:r w:rsidR="009119F0" w:rsidRPr="003C2850">
        <w:t>.</w:t>
      </w:r>
      <w:r w:rsidR="007050AA" w:rsidRPr="003C2850">
        <w:t xml:space="preserve"> </w:t>
      </w:r>
      <w:r w:rsidR="009119F0" w:rsidRPr="003C2850">
        <w:t>S</w:t>
      </w:r>
      <w:r w:rsidR="00FF5873" w:rsidRPr="003C2850">
        <w:t>tanoveny jsou 3</w:t>
      </w:r>
      <w:r w:rsidR="0033494A">
        <w:t> </w:t>
      </w:r>
      <w:r w:rsidR="00FF5873" w:rsidRPr="003C2850">
        <w:t>kategorie tohoto typu akc</w:t>
      </w:r>
      <w:r w:rsidR="009119F0" w:rsidRPr="003C2850">
        <w:t>í:</w:t>
      </w:r>
    </w:p>
    <w:p w14:paraId="5D57DDA3" w14:textId="14630DEE" w:rsidR="006C0B44" w:rsidRPr="003C2850" w:rsidRDefault="001A1965" w:rsidP="0033494A">
      <w:pPr>
        <w:numPr>
          <w:ilvl w:val="0"/>
          <w:numId w:val="9"/>
        </w:numPr>
        <w:ind w:left="714" w:hanging="357"/>
        <w:contextualSpacing/>
      </w:pPr>
      <w:r w:rsidRPr="003C2850">
        <w:t>Mistrovství světa, Mistrovství Evropy</w:t>
      </w:r>
      <w:r w:rsidR="0033494A">
        <w:t>.</w:t>
      </w:r>
    </w:p>
    <w:p w14:paraId="712CC251" w14:textId="0D2E5B34" w:rsidR="009119F0" w:rsidRPr="003C2850" w:rsidRDefault="009119F0" w:rsidP="0033494A">
      <w:pPr>
        <w:numPr>
          <w:ilvl w:val="0"/>
          <w:numId w:val="9"/>
        </w:numPr>
        <w:ind w:left="714" w:hanging="357"/>
        <w:contextualSpacing/>
      </w:pPr>
      <w:r w:rsidRPr="003C2850">
        <w:t>Světový, Kontinentální a Evropský pohár, utkání Světové a Evropské ligy, Mistrovství ČR</w:t>
      </w:r>
      <w:r w:rsidR="0033494A">
        <w:t>.</w:t>
      </w:r>
    </w:p>
    <w:p w14:paraId="56B6E523" w14:textId="466D8F17" w:rsidR="009119F0" w:rsidRPr="003C2850" w:rsidRDefault="006F7AAF" w:rsidP="0033494A">
      <w:pPr>
        <w:numPr>
          <w:ilvl w:val="0"/>
          <w:numId w:val="9"/>
        </w:numPr>
        <w:ind w:left="714" w:hanging="357"/>
      </w:pPr>
      <w:r w:rsidRPr="003C2850">
        <w:t>Ostatní významné sportovní akce na území MSK</w:t>
      </w:r>
      <w:r w:rsidR="0033494A">
        <w:t>.</w:t>
      </w:r>
    </w:p>
    <w:p w14:paraId="2C3F3BB8" w14:textId="516071FE" w:rsidR="00F20F00" w:rsidRPr="003C2850" w:rsidRDefault="00B77792" w:rsidP="00DE0613">
      <w:r w:rsidRPr="003C2850">
        <w:t>Č</w:t>
      </w:r>
      <w:r w:rsidR="00920A65" w:rsidRPr="003C2850">
        <w:t xml:space="preserve">asová použitelnost je vždy </w:t>
      </w:r>
      <w:r w:rsidRPr="003C2850">
        <w:t xml:space="preserve">nejdéle </w:t>
      </w:r>
      <w:r w:rsidR="00920A65" w:rsidRPr="003C2850">
        <w:t xml:space="preserve">od 1. 1. do 31. 12. daného roku. Uznatelné náklady akce </w:t>
      </w:r>
      <w:r w:rsidR="00E3499A" w:rsidRPr="003C2850">
        <w:t>jsou náklady</w:t>
      </w:r>
      <w:r w:rsidR="000915FF" w:rsidRPr="003C2850">
        <w:t xml:space="preserve"> na přípravu sportoviště, technické zajištění akce, nájem sportoviště</w:t>
      </w:r>
      <w:r w:rsidR="00CC229C" w:rsidRPr="003C2850">
        <w:t>, pořadatelsk</w:t>
      </w:r>
      <w:r w:rsidR="00F16E7A" w:rsidRPr="003C2850">
        <w:t>ou</w:t>
      </w:r>
      <w:r w:rsidR="00CC229C" w:rsidRPr="003C2850">
        <w:t>, zdravotní</w:t>
      </w:r>
      <w:r w:rsidR="00093F8D" w:rsidRPr="003C2850">
        <w:t>, bezpečnostní a</w:t>
      </w:r>
      <w:r w:rsidR="00D36D4B">
        <w:t xml:space="preserve"> </w:t>
      </w:r>
      <w:r w:rsidR="00093F8D" w:rsidRPr="003C2850">
        <w:t>úklidov</w:t>
      </w:r>
      <w:r w:rsidR="00F16E7A" w:rsidRPr="003C2850">
        <w:t>ou</w:t>
      </w:r>
      <w:r w:rsidR="00093F8D" w:rsidRPr="003C2850">
        <w:t xml:space="preserve"> služb</w:t>
      </w:r>
      <w:r w:rsidR="00F16E7A" w:rsidRPr="003C2850">
        <w:t>u</w:t>
      </w:r>
      <w:r w:rsidR="003207C4" w:rsidRPr="003C2850">
        <w:t xml:space="preserve"> nebo ubytování včetně sní</w:t>
      </w:r>
      <w:r w:rsidR="007E631E" w:rsidRPr="003C2850">
        <w:t>daně.</w:t>
      </w:r>
    </w:p>
    <w:p w14:paraId="4670B753" w14:textId="6653208F" w:rsidR="00B63802" w:rsidRPr="003C2850" w:rsidRDefault="00B63802" w:rsidP="00B63802">
      <w:pPr>
        <w:pStyle w:val="Nadpis3"/>
      </w:pPr>
      <w:bookmarkStart w:id="104" w:name="_Toc219208052"/>
      <w:bookmarkStart w:id="105" w:name="_Toc219216277"/>
      <w:r w:rsidRPr="003C2850">
        <w:t>Individuální dotace</w:t>
      </w:r>
      <w:bookmarkEnd w:id="104"/>
      <w:bookmarkEnd w:id="105"/>
    </w:p>
    <w:p w14:paraId="21036026" w14:textId="77777777" w:rsidR="00963A57" w:rsidRPr="003C2850" w:rsidRDefault="00963A57" w:rsidP="00963A57">
      <w:r w:rsidRPr="003C2850">
        <w:t>Individuální dotace představují formu finanční podpory, o kterou může požádat jakýkoliv subjekt působící nejen v oblasti sportu. Tyto žádosti nejsou omezeny z hlediska účelu, výše požadované částky ani předmětu podpory, což umožňuje pružně reagovat na mimořádné či specifické potřeby sportovního prostředí. Individuální dotace by měly být poskytovány pouze ve výjimečných a odůvodněných případech, kdy není možné využít žádný z vyhlášených dotačních programů. Typicky se může jednat o situace, kdy dojde k neplánovanému přidělení významné sportovní akce či turnaje s krátkým časem na přípravu. O jejich poskytnutí rozhoduje Rada kraje, případně Zastupitelstvo kraje.</w:t>
      </w:r>
    </w:p>
    <w:p w14:paraId="1D97F3B4" w14:textId="58FDC532" w:rsidR="00963A57" w:rsidRPr="003C2850" w:rsidRDefault="00963A57" w:rsidP="00963A57">
      <w:r w:rsidRPr="003C2850">
        <w:t>Vzhledem k tomu, že individuální dotace nejsou navázány na předem stanovená pravidla či</w:t>
      </w:r>
      <w:r w:rsidR="0033494A">
        <w:t> </w:t>
      </w:r>
      <w:r w:rsidRPr="003C2850">
        <w:t xml:space="preserve">priority, </w:t>
      </w:r>
      <w:r w:rsidR="006E29A5" w:rsidRPr="003C2850">
        <w:t>přistupuje MSK k</w:t>
      </w:r>
      <w:r w:rsidRPr="003C2850">
        <w:t xml:space="preserve"> postupn</w:t>
      </w:r>
      <w:r w:rsidR="006E29A5" w:rsidRPr="003C2850">
        <w:t>ému</w:t>
      </w:r>
      <w:r w:rsidR="00D36D4B">
        <w:t xml:space="preserve"> </w:t>
      </w:r>
      <w:r w:rsidRPr="003C2850">
        <w:t>útlumu</w:t>
      </w:r>
      <w:r w:rsidR="00275679" w:rsidRPr="003C2850">
        <w:t xml:space="preserve"> jejich udělování</w:t>
      </w:r>
      <w:r w:rsidRPr="003C2850">
        <w:t>. Finanční prostředky jsou v</w:t>
      </w:r>
      <w:r w:rsidR="0033494A">
        <w:t> </w:t>
      </w:r>
      <w:r w:rsidRPr="003C2850">
        <w:t>rámci koncepčního přístupu ke sportu přesouvány do nově vznikajících dotačních programů, které umožňují žadatelům ucházet se o podporu transparentním a předvídatelným způsobem. Tento přístup zajišťuje efektivnější rozdělování veřejných prostředků a lepší provázanost podpory sportu s cíli krajské koncepce.</w:t>
      </w:r>
    </w:p>
    <w:p w14:paraId="5884F2A2" w14:textId="543436BD" w:rsidR="00630607" w:rsidRPr="003C2850" w:rsidRDefault="004F7BDF" w:rsidP="00503B60">
      <w:pPr>
        <w:pStyle w:val="Nadpis2"/>
      </w:pPr>
      <w:bookmarkStart w:id="106" w:name="_Toc219208053"/>
      <w:bookmarkStart w:id="107" w:name="_Toc219216278"/>
      <w:r w:rsidRPr="003C2850">
        <w:t>Podpora s</w:t>
      </w:r>
      <w:r w:rsidR="00630607" w:rsidRPr="003C2850">
        <w:t xml:space="preserve">portovní reprezentace </w:t>
      </w:r>
      <w:r w:rsidRPr="003C2850">
        <w:t>MSK</w:t>
      </w:r>
      <w:r w:rsidR="00630607" w:rsidRPr="003C2850">
        <w:t xml:space="preserve"> na mezinárodní úrovni</w:t>
      </w:r>
      <w:bookmarkEnd w:id="106"/>
      <w:bookmarkEnd w:id="107"/>
    </w:p>
    <w:p w14:paraId="7F5D2549" w14:textId="6CE66A5F" w:rsidR="00630607" w:rsidRPr="003C2850" w:rsidRDefault="00630607" w:rsidP="00630607">
      <w:r w:rsidRPr="003C2850">
        <w:t>Sportovci z</w:t>
      </w:r>
      <w:r w:rsidR="00D36D4B">
        <w:t xml:space="preserve"> </w:t>
      </w:r>
      <w:r w:rsidRPr="003C2850">
        <w:t>Moravskoslezského kraje jsou sdružován</w:t>
      </w:r>
      <w:r w:rsidR="006725BE" w:rsidRPr="003C2850">
        <w:t>i</w:t>
      </w:r>
      <w:r w:rsidRPr="003C2850">
        <w:t xml:space="preserve"> v</w:t>
      </w:r>
      <w:r w:rsidR="00D36D4B">
        <w:t xml:space="preserve"> </w:t>
      </w:r>
      <w:r w:rsidRPr="003C2850">
        <w:t>Centru individuálních sportů Ostrava, kterou Moravskoslezsk</w:t>
      </w:r>
      <w:r w:rsidR="009E0FAB" w:rsidRPr="003C2850">
        <w:t>ý</w:t>
      </w:r>
      <w:r w:rsidRPr="003C2850">
        <w:t xml:space="preserve"> kraj pravidelně podporuje.</w:t>
      </w:r>
      <w:r w:rsidR="00D36D4B">
        <w:t xml:space="preserve"> </w:t>
      </w:r>
      <w:r w:rsidRPr="003C2850">
        <w:t>CISO podporu</w:t>
      </w:r>
      <w:r w:rsidR="000F5917" w:rsidRPr="003C2850">
        <w:t>je</w:t>
      </w:r>
      <w:r w:rsidRPr="003C2850">
        <w:t xml:space="preserve"> mladé talentovan</w:t>
      </w:r>
      <w:r w:rsidR="008C257B" w:rsidRPr="003C2850">
        <w:t>é</w:t>
      </w:r>
      <w:r w:rsidRPr="003C2850">
        <w:t xml:space="preserve"> sportovce z Moravskoslezského kraje v individuálních olympijských sportech tak, aby se rozvíjel jejich potenciál a </w:t>
      </w:r>
      <w:r w:rsidR="008B0527" w:rsidRPr="003C2850">
        <w:t>byly podpořeny</w:t>
      </w:r>
      <w:r w:rsidRPr="003C2850">
        <w:t xml:space="preserve"> kvalitní sportovní výkony a výsledky. Do CISO jsou zařazeni sportovci zapsaní do seznamu reprezentantů ČR příslušné věkové kategorie jmenovaní sportovním svazem k přípravě a účasti na vrcholných evropských a</w:t>
      </w:r>
      <w:r w:rsidR="0033494A">
        <w:t> </w:t>
      </w:r>
      <w:r w:rsidRPr="003C2850">
        <w:t>světových soutěžích.</w:t>
      </w:r>
    </w:p>
    <w:p w14:paraId="336C6C10" w14:textId="5B4821B5" w:rsidR="00630607" w:rsidRPr="003C2850" w:rsidRDefault="00630607" w:rsidP="00630607">
      <w:r w:rsidRPr="003C2850">
        <w:t xml:space="preserve">Kolektivní sporty jsou každoročně podporovány formou dotačního programu </w:t>
      </w:r>
      <w:r w:rsidR="003A77E1" w:rsidRPr="003C2850">
        <w:t>pro podporu v</w:t>
      </w:r>
      <w:r w:rsidRPr="003C2850">
        <w:t>rcholov</w:t>
      </w:r>
      <w:r w:rsidR="003A77E1" w:rsidRPr="003C2850">
        <w:t>ého</w:t>
      </w:r>
      <w:r w:rsidRPr="003C2850">
        <w:t xml:space="preserve"> sport</w:t>
      </w:r>
      <w:r w:rsidR="003A77E1" w:rsidRPr="003C2850">
        <w:t>u</w:t>
      </w:r>
      <w:r w:rsidRPr="003C2850">
        <w:t>. Nejúspěšnější družstva pak reprezentují kraj na mezinárodní úrovni v</w:t>
      </w:r>
      <w:r w:rsidR="0033494A">
        <w:t> </w:t>
      </w:r>
      <w:r w:rsidRPr="003C2850">
        <w:t>evropských pohárech a</w:t>
      </w:r>
      <w:r w:rsidR="00D36D4B">
        <w:t xml:space="preserve"> </w:t>
      </w:r>
      <w:r w:rsidRPr="003C2850">
        <w:t>ligách. Podpora této reprezentace kraje je</w:t>
      </w:r>
      <w:r w:rsidR="00BD4652" w:rsidRPr="003C2850">
        <w:t xml:space="preserve"> realizována</w:t>
      </w:r>
      <w:r w:rsidRPr="003C2850">
        <w:t xml:space="preserve"> formou individuální dotace.</w:t>
      </w:r>
    </w:p>
    <w:p w14:paraId="13070278" w14:textId="20685D86" w:rsidR="00F22438" w:rsidRPr="003C2850" w:rsidRDefault="00F22438" w:rsidP="00503B60">
      <w:pPr>
        <w:pStyle w:val="Nadpis2"/>
      </w:pPr>
      <w:bookmarkStart w:id="108" w:name="_Toc219208054"/>
      <w:bookmarkStart w:id="109" w:name="_Toc219216279"/>
      <w:r w:rsidRPr="003C2850">
        <w:lastRenderedPageBreak/>
        <w:t>Memoranda v</w:t>
      </w:r>
      <w:r w:rsidR="00D36D4B">
        <w:t xml:space="preserve"> </w:t>
      </w:r>
      <w:r w:rsidRPr="003C2850">
        <w:t>oblast</w:t>
      </w:r>
      <w:r w:rsidR="00570A43" w:rsidRPr="003C2850">
        <w:t>i sportu</w:t>
      </w:r>
      <w:bookmarkEnd w:id="108"/>
      <w:bookmarkEnd w:id="109"/>
    </w:p>
    <w:p w14:paraId="2B2E735E" w14:textId="18CFD4EE" w:rsidR="00581829" w:rsidRPr="003C2850" w:rsidRDefault="00417A61" w:rsidP="00DE0613">
      <w:r w:rsidRPr="003C2850">
        <w:t xml:space="preserve">Moravskoslezský kraj uzavírá </w:t>
      </w:r>
      <w:r w:rsidR="00707FDF" w:rsidRPr="003C2850">
        <w:t xml:space="preserve">sportovní </w:t>
      </w:r>
      <w:r w:rsidRPr="003C2850">
        <w:t xml:space="preserve">memoranda </w:t>
      </w:r>
      <w:r w:rsidR="00B9339A" w:rsidRPr="003C2850">
        <w:t>při různých příležitostech:</w:t>
      </w:r>
    </w:p>
    <w:p w14:paraId="3FCF0B08" w14:textId="549BC63B" w:rsidR="00B9339A" w:rsidRPr="003C2850" w:rsidRDefault="00BB4CB4" w:rsidP="0033494A">
      <w:pPr>
        <w:numPr>
          <w:ilvl w:val="0"/>
          <w:numId w:val="17"/>
        </w:numPr>
        <w:spacing w:after="0"/>
        <w:ind w:left="714" w:hanging="357"/>
      </w:pPr>
      <w:r w:rsidRPr="003C2850">
        <w:t>spolupráce při podpoře sportovní činnosti,</w:t>
      </w:r>
    </w:p>
    <w:p w14:paraId="62DDC405" w14:textId="72FF7478" w:rsidR="00BB4CB4" w:rsidRPr="003C2850" w:rsidRDefault="00BB4CB4" w:rsidP="0033494A">
      <w:pPr>
        <w:numPr>
          <w:ilvl w:val="0"/>
          <w:numId w:val="17"/>
        </w:numPr>
        <w:spacing w:after="0"/>
        <w:ind w:left="714" w:hanging="357"/>
      </w:pPr>
      <w:r w:rsidRPr="003C2850">
        <w:t xml:space="preserve">podpora </w:t>
      </w:r>
      <w:r w:rsidR="00EF3588" w:rsidRPr="003C2850">
        <w:t>významných sportovních akcí,</w:t>
      </w:r>
    </w:p>
    <w:p w14:paraId="7BF35D4D" w14:textId="64B048B9" w:rsidR="00EF3588" w:rsidRPr="003C2850" w:rsidRDefault="00EF3588" w:rsidP="0033494A">
      <w:pPr>
        <w:numPr>
          <w:ilvl w:val="0"/>
          <w:numId w:val="17"/>
        </w:numPr>
        <w:spacing w:after="0"/>
        <w:ind w:left="714" w:hanging="357"/>
      </w:pPr>
      <w:r w:rsidRPr="003C2850">
        <w:t xml:space="preserve">podpora činnosti </w:t>
      </w:r>
      <w:r w:rsidR="00460D22" w:rsidRPr="003C2850">
        <w:t>sportovních akademií,</w:t>
      </w:r>
    </w:p>
    <w:p w14:paraId="06CBA041" w14:textId="631A7FE6" w:rsidR="00624382" w:rsidRPr="003C2850" w:rsidRDefault="00460D22" w:rsidP="0033494A">
      <w:pPr>
        <w:numPr>
          <w:ilvl w:val="0"/>
          <w:numId w:val="17"/>
        </w:numPr>
        <w:spacing w:after="0"/>
        <w:ind w:left="714" w:hanging="357"/>
      </w:pPr>
      <w:r w:rsidRPr="003C2850">
        <w:t>rozvoj sportovní infrastruktury</w:t>
      </w:r>
      <w:r w:rsidR="00624382" w:rsidRPr="003C2850">
        <w:t>,</w:t>
      </w:r>
    </w:p>
    <w:p w14:paraId="240DDF68" w14:textId="5CD2E4FD" w:rsidR="00624382" w:rsidRPr="003C2850" w:rsidRDefault="00624382" w:rsidP="0033494A">
      <w:pPr>
        <w:numPr>
          <w:ilvl w:val="0"/>
          <w:numId w:val="17"/>
        </w:numPr>
        <w:ind w:left="714" w:hanging="357"/>
      </w:pPr>
      <w:r w:rsidRPr="003C2850">
        <w:t xml:space="preserve">další </w:t>
      </w:r>
      <w:r w:rsidR="00555329" w:rsidRPr="003C2850">
        <w:t>příležitosti.</w:t>
      </w:r>
    </w:p>
    <w:p w14:paraId="36C8A32A" w14:textId="1C65D65A" w:rsidR="00555329" w:rsidRPr="003C2850" w:rsidRDefault="001B3DD9" w:rsidP="00555329">
      <w:r w:rsidRPr="003C2850">
        <w:t>Každoročně je s</w:t>
      </w:r>
      <w:r w:rsidR="00D36D4B">
        <w:t xml:space="preserve"> </w:t>
      </w:r>
      <w:r w:rsidRPr="003C2850">
        <w:t xml:space="preserve">MS KO ČUS uzavíráno memorandum </w:t>
      </w:r>
      <w:r w:rsidR="00ED42EB" w:rsidRPr="003C2850">
        <w:t>o vzájemné spolupráci</w:t>
      </w:r>
      <w:r w:rsidR="001B3C4A" w:rsidRPr="003C2850">
        <w:t>, jehož cílem je vyvíjení aktivit spočívajících ve vzájemné spolupráci v</w:t>
      </w:r>
      <w:r w:rsidR="00D36D4B">
        <w:t xml:space="preserve"> </w:t>
      </w:r>
      <w:r w:rsidR="001B3C4A" w:rsidRPr="003C2850">
        <w:t xml:space="preserve">oblasti podpory sportovní činnosti pro všechny TJ/SK, </w:t>
      </w:r>
      <w:r w:rsidR="001E5B1C" w:rsidRPr="003C2850">
        <w:t>agendy a zajištění finanční podpory v</w:t>
      </w:r>
      <w:r w:rsidR="00D36D4B">
        <w:t xml:space="preserve"> </w:t>
      </w:r>
      <w:r w:rsidR="001E5B1C" w:rsidRPr="003C2850">
        <w:t xml:space="preserve">oblasti sportu pro TJ/SK, včetně vytváření, naplňování </w:t>
      </w:r>
      <w:r w:rsidR="00E56493" w:rsidRPr="003C2850">
        <w:t>a využití sportovního informačního systému pro samosprávy IS SPORT.</w:t>
      </w:r>
      <w:r w:rsidR="003D3D20" w:rsidRPr="003C2850">
        <w:t xml:space="preserve"> Na základě memoranda </w:t>
      </w:r>
      <w:r w:rsidR="00FE40D0" w:rsidRPr="003C2850">
        <w:t>administruje</w:t>
      </w:r>
      <w:r w:rsidR="00564A29" w:rsidRPr="003C2850">
        <w:t xml:space="preserve"> MS KO ČUS </w:t>
      </w:r>
      <w:r w:rsidR="00FE40D0" w:rsidRPr="003C2850">
        <w:t>dotační program Podpora sportu v</w:t>
      </w:r>
      <w:r w:rsidR="0033494A">
        <w:t> </w:t>
      </w:r>
      <w:r w:rsidR="00FE40D0" w:rsidRPr="003C2850">
        <w:t>Moravskoslezském kraji – Sport MSK – TJ/SK</w:t>
      </w:r>
      <w:r w:rsidR="00AD2094" w:rsidRPr="003C2850">
        <w:t xml:space="preserve"> (viz kapitola 6.6.1.</w:t>
      </w:r>
      <w:r w:rsidR="00617283" w:rsidRPr="003C2850">
        <w:t xml:space="preserve"> Podpora sportu v</w:t>
      </w:r>
      <w:r w:rsidR="0033494A">
        <w:t> </w:t>
      </w:r>
      <w:r w:rsidR="00617283" w:rsidRPr="003C2850">
        <w:t>Moravskoslezském kraji – Sport MSK – TJ/SK</w:t>
      </w:r>
      <w:r w:rsidR="00AD2094" w:rsidRPr="003C2850">
        <w:t>).</w:t>
      </w:r>
    </w:p>
    <w:p w14:paraId="1F57C2B4" w14:textId="7C143ADE" w:rsidR="00D566C7" w:rsidRPr="003C2850" w:rsidRDefault="002D1B38" w:rsidP="00555329">
      <w:r w:rsidRPr="003C2850">
        <w:t>Memoranda na p</w:t>
      </w:r>
      <w:r w:rsidR="00BF67DB" w:rsidRPr="003C2850">
        <w:t>odpor</w:t>
      </w:r>
      <w:r w:rsidRPr="003C2850">
        <w:t>u</w:t>
      </w:r>
      <w:r w:rsidR="00BF67DB" w:rsidRPr="003C2850">
        <w:t xml:space="preserve"> </w:t>
      </w:r>
      <w:r w:rsidRPr="003C2850">
        <w:t>významných sportovních akcí se zamě</w:t>
      </w:r>
      <w:r w:rsidR="00E621B7" w:rsidRPr="003C2850">
        <w:t>řuj</w:t>
      </w:r>
      <w:r w:rsidR="00DD3EA7" w:rsidRPr="003C2850">
        <w:t>í</w:t>
      </w:r>
      <w:r w:rsidR="00E621B7" w:rsidRPr="003C2850">
        <w:t xml:space="preserve"> především na jednorázové akce</w:t>
      </w:r>
      <w:r w:rsidR="00C04674" w:rsidRPr="003C2850">
        <w:t xml:space="preserve"> mezinárodního významu, jako je </w:t>
      </w:r>
      <w:r w:rsidR="00A11273" w:rsidRPr="003C2850">
        <w:t xml:space="preserve">pořádání </w:t>
      </w:r>
      <w:r w:rsidR="00860B66" w:rsidRPr="003C2850">
        <w:t>m</w:t>
      </w:r>
      <w:r w:rsidR="00A11273" w:rsidRPr="003C2850">
        <w:t xml:space="preserve">istrovství světa nebo Evropy. </w:t>
      </w:r>
      <w:r w:rsidR="00390912" w:rsidRPr="003C2850">
        <w:t>V</w:t>
      </w:r>
      <w:r w:rsidR="00D36D4B">
        <w:t xml:space="preserve"> </w:t>
      </w:r>
      <w:r w:rsidR="00390912" w:rsidRPr="003C2850">
        <w:t xml:space="preserve">roce 2025 je jedinou výjimkou podpora tradičního beachvolejbalového turnaje Ostrava </w:t>
      </w:r>
      <w:proofErr w:type="spellStart"/>
      <w:r w:rsidR="00390912" w:rsidRPr="003C2850">
        <w:t>Beach</w:t>
      </w:r>
      <w:proofErr w:type="spellEnd"/>
      <w:r w:rsidR="00E31C0C" w:rsidRPr="003C2850">
        <w:t xml:space="preserve"> Pro</w:t>
      </w:r>
      <w:r w:rsidR="008E3BE5" w:rsidRPr="003C2850">
        <w:t xml:space="preserve">. </w:t>
      </w:r>
      <w:r w:rsidR="00C63D03" w:rsidRPr="003C2850">
        <w:t>Memoranda mohou obsahovat závazek Moravskoslezského kraje k</w:t>
      </w:r>
      <w:r w:rsidR="00D36D4B">
        <w:t xml:space="preserve"> </w:t>
      </w:r>
      <w:r w:rsidR="0004437A" w:rsidRPr="003C2850">
        <w:t xml:space="preserve">finanční podpoře dané akce, </w:t>
      </w:r>
      <w:r w:rsidR="00634208" w:rsidRPr="003C2850">
        <w:t>přičemž jsou finance následně přidělovány na základě individuální dotace pro pořadatele.</w:t>
      </w:r>
      <w:r w:rsidR="00366463" w:rsidRPr="003C2850">
        <w:t xml:space="preserve"> </w:t>
      </w:r>
      <w:r w:rsidR="00D566C7" w:rsidRPr="003C2850">
        <w:t xml:space="preserve">Do konce roku 2026 jsou uzavřena </w:t>
      </w:r>
      <w:r w:rsidR="004818B5" w:rsidRPr="003C2850">
        <w:t>tři</w:t>
      </w:r>
      <w:r w:rsidR="00D566C7" w:rsidRPr="003C2850">
        <w:t xml:space="preserve"> memoranda </w:t>
      </w:r>
      <w:r w:rsidR="003E5D3E" w:rsidRPr="003C2850">
        <w:t>–</w:t>
      </w:r>
      <w:r w:rsidR="004818B5" w:rsidRPr="003C2850">
        <w:t xml:space="preserve"> </w:t>
      </w:r>
      <w:r w:rsidR="0054108F" w:rsidRPr="003C2850">
        <w:t xml:space="preserve">podpora </w:t>
      </w:r>
      <w:r w:rsidR="003E5D3E" w:rsidRPr="003C2850">
        <w:t>Mistrovství světa v</w:t>
      </w:r>
      <w:r w:rsidR="0033494A">
        <w:t> </w:t>
      </w:r>
      <w:r w:rsidR="003E5D3E" w:rsidRPr="003C2850">
        <w:t xml:space="preserve">hokejbalu 2026, </w:t>
      </w:r>
      <w:r w:rsidR="004818B5" w:rsidRPr="003C2850">
        <w:t xml:space="preserve">pořádání Mistrovství </w:t>
      </w:r>
      <w:r w:rsidR="00B94BAE" w:rsidRPr="003C2850">
        <w:t>Evropy v</w:t>
      </w:r>
      <w:r w:rsidR="00D36D4B">
        <w:t xml:space="preserve"> </w:t>
      </w:r>
      <w:r w:rsidR="00B94BAE" w:rsidRPr="003C2850">
        <w:t xml:space="preserve">curlingu 2026 a podpora beachvolejbalového turnaje Ostrava </w:t>
      </w:r>
      <w:proofErr w:type="spellStart"/>
      <w:r w:rsidR="00B94BAE" w:rsidRPr="003C2850">
        <w:t>Beach</w:t>
      </w:r>
      <w:proofErr w:type="spellEnd"/>
      <w:r w:rsidR="00B94BAE" w:rsidRPr="003C2850">
        <w:t xml:space="preserve"> Pro v</w:t>
      </w:r>
      <w:r w:rsidR="00D36D4B">
        <w:t xml:space="preserve"> </w:t>
      </w:r>
      <w:r w:rsidR="00B94BAE" w:rsidRPr="003C2850">
        <w:t>letech 2025 a 2026.</w:t>
      </w:r>
    </w:p>
    <w:p w14:paraId="7C465A80" w14:textId="2F235760" w:rsidR="00457B89" w:rsidRPr="0033494A" w:rsidRDefault="005F2851" w:rsidP="0033494A">
      <w:r w:rsidRPr="0033494A">
        <w:t xml:space="preserve">Pro podporu činnosti sportovních akademií </w:t>
      </w:r>
      <w:r w:rsidR="0022112A" w:rsidRPr="0033494A">
        <w:t>byla</w:t>
      </w:r>
      <w:r w:rsidRPr="0033494A">
        <w:t xml:space="preserve"> v</w:t>
      </w:r>
      <w:r w:rsidR="00D36D4B" w:rsidRPr="0033494A">
        <w:t xml:space="preserve"> </w:t>
      </w:r>
      <w:r w:rsidRPr="0033494A">
        <w:t xml:space="preserve">roce 2025 uzavřena dvě memoranda </w:t>
      </w:r>
      <w:r w:rsidR="0033494A" w:rsidRPr="0033494A">
        <w:br/>
      </w:r>
      <w:r w:rsidR="00481F27" w:rsidRPr="0033494A">
        <w:t>–</w:t>
      </w:r>
      <w:r w:rsidRPr="0033494A">
        <w:t xml:space="preserve"> </w:t>
      </w:r>
      <w:r w:rsidR="00481F27" w:rsidRPr="0033494A">
        <w:t>podpora volejbalové akademie (</w:t>
      </w:r>
      <w:r w:rsidR="004767ED" w:rsidRPr="0033494A">
        <w:t xml:space="preserve">účinnost do 31. 12. 2029) a podpora činnosti krajské atletické akademie (na neurčito). </w:t>
      </w:r>
      <w:r w:rsidR="00082CED" w:rsidRPr="0033494A">
        <w:t xml:space="preserve">Obě </w:t>
      </w:r>
      <w:r w:rsidR="00716F7F" w:rsidRPr="0033494A">
        <w:t xml:space="preserve">memoranda </w:t>
      </w:r>
      <w:r w:rsidR="00FC6BC2" w:rsidRPr="0033494A">
        <w:t>mají nastavená pravidla finanční podpory</w:t>
      </w:r>
      <w:r w:rsidR="008D7936" w:rsidRPr="0033494A">
        <w:t>, k</w:t>
      </w:r>
      <w:r w:rsidR="007450C7" w:rsidRPr="0033494A">
        <w:t>terá má</w:t>
      </w:r>
      <w:r w:rsidR="008D7936" w:rsidRPr="0033494A">
        <w:t xml:space="preserve"> být poskytována formou dotace na příslušný kalendářní rok. Do roku 2025 byla akademiím přidělována individuální </w:t>
      </w:r>
      <w:r w:rsidR="000E7514" w:rsidRPr="0033494A">
        <w:t>dotace, od roku 2026 budou zapojeny do dotačního programu Podpora sportovních akademií a tréninkových center</w:t>
      </w:r>
      <w:r w:rsidR="007B20DE" w:rsidRPr="0033494A">
        <w:t xml:space="preserve"> (viz kapitola 6.6.3.</w:t>
      </w:r>
      <w:r w:rsidR="00601B48" w:rsidRPr="0033494A">
        <w:t xml:space="preserve"> Podpora sportovních akademií a tréninkových center</w:t>
      </w:r>
      <w:r w:rsidR="007B20DE" w:rsidRPr="0033494A">
        <w:t>).</w:t>
      </w:r>
    </w:p>
    <w:p w14:paraId="500011D6" w14:textId="64718425" w:rsidR="0009432E" w:rsidRPr="003C2850" w:rsidRDefault="00FA49A3" w:rsidP="00555329">
      <w:r w:rsidRPr="003C2850">
        <w:t>Čty</w:t>
      </w:r>
      <w:r w:rsidR="00AE710E" w:rsidRPr="003C2850">
        <w:t>ři</w:t>
      </w:r>
      <w:r w:rsidR="0009432E" w:rsidRPr="003C2850">
        <w:t xml:space="preserve"> memoranda jsou uzavřena v</w:t>
      </w:r>
      <w:r w:rsidR="00D36D4B">
        <w:t xml:space="preserve"> </w:t>
      </w:r>
      <w:r w:rsidR="0009432E" w:rsidRPr="003C2850">
        <w:t xml:space="preserve">oblasti rozvoje sportovní infrastruktury. </w:t>
      </w:r>
      <w:r w:rsidR="009C7E9F" w:rsidRPr="003C2850">
        <w:t xml:space="preserve">Týkají se </w:t>
      </w:r>
      <w:r w:rsidR="00422903" w:rsidRPr="003C2850">
        <w:t xml:space="preserve">výstavby nového fotbalového stadionu </w:t>
      </w:r>
      <w:r w:rsidR="00DF7885" w:rsidRPr="003C2850">
        <w:t xml:space="preserve">Bazaly, </w:t>
      </w:r>
      <w:r w:rsidR="00270ED8" w:rsidRPr="003C2850">
        <w:t xml:space="preserve">rekonstrukce </w:t>
      </w:r>
      <w:r w:rsidR="005C69ED" w:rsidRPr="003C2850">
        <w:t xml:space="preserve">plaveckého bazénu </w:t>
      </w:r>
      <w:r w:rsidR="00D95765" w:rsidRPr="003C2850">
        <w:t>při</w:t>
      </w:r>
      <w:r w:rsidR="005C69ED" w:rsidRPr="003C2850">
        <w:t xml:space="preserve"> Střední škole řemesel</w:t>
      </w:r>
      <w:r w:rsidR="00D95765" w:rsidRPr="003C2850">
        <w:t xml:space="preserve"> ve</w:t>
      </w:r>
      <w:r w:rsidR="005C69ED" w:rsidRPr="003C2850">
        <w:t xml:space="preserve"> Frýd</w:t>
      </w:r>
      <w:r w:rsidR="00D95765" w:rsidRPr="003C2850">
        <w:t>ku-Místku</w:t>
      </w:r>
      <w:r w:rsidR="005C69ED" w:rsidRPr="003C2850">
        <w:t xml:space="preserve">, </w:t>
      </w:r>
      <w:r w:rsidR="0082102D" w:rsidRPr="003C2850">
        <w:t xml:space="preserve">obnovy skokanského areálu Jiřího Rašky ve Frenštátu pod Radhoštěm a podpory výstavby multifunkční haly </w:t>
      </w:r>
      <w:r w:rsidR="002E206D" w:rsidRPr="003C2850">
        <w:t>v</w:t>
      </w:r>
      <w:r w:rsidR="00D36D4B">
        <w:t xml:space="preserve"> </w:t>
      </w:r>
      <w:r w:rsidR="002E206D" w:rsidRPr="003C2850">
        <w:t xml:space="preserve">Ostravě. </w:t>
      </w:r>
      <w:r w:rsidR="00E06AEF" w:rsidRPr="003C2850">
        <w:t>Všechna memoranda jsou uzavřena na dobu neurčitou</w:t>
      </w:r>
      <w:r w:rsidR="00B00604" w:rsidRPr="003C2850">
        <w:t>. V</w:t>
      </w:r>
      <w:r w:rsidR="00D36D4B">
        <w:t xml:space="preserve"> </w:t>
      </w:r>
      <w:r w:rsidR="00B00604" w:rsidRPr="003C2850">
        <w:t xml:space="preserve">případě plaveckého bazénu a výstavby multifunkční haly </w:t>
      </w:r>
      <w:r w:rsidR="00DB16BD" w:rsidRPr="003C2850">
        <w:t>Moravskoslezský kraj deklaruje ekonomickou podporu spočívající v</w:t>
      </w:r>
      <w:r w:rsidR="00D36D4B">
        <w:t xml:space="preserve"> </w:t>
      </w:r>
      <w:r w:rsidR="00887B23" w:rsidRPr="003C2850">
        <w:t>poskyt</w:t>
      </w:r>
      <w:r w:rsidR="004C57EA" w:rsidRPr="003C2850">
        <w:t>nutí investičních prostředků.</w:t>
      </w:r>
      <w:r w:rsidR="00B00604" w:rsidRPr="003C2850">
        <w:t xml:space="preserve"> </w:t>
      </w:r>
      <w:r w:rsidR="00B924AB" w:rsidRPr="003C2850">
        <w:t xml:space="preserve">Obnova skokanského areálu představuje velmi náročný projekt, </w:t>
      </w:r>
      <w:r w:rsidR="009D2951" w:rsidRPr="003C2850">
        <w:t xml:space="preserve">kdy základní tezí memoranda je </w:t>
      </w:r>
      <w:r w:rsidR="004A24DF" w:rsidRPr="003C2850">
        <w:t xml:space="preserve">spolupráce všech </w:t>
      </w:r>
      <w:r w:rsidR="00245177" w:rsidRPr="003C2850">
        <w:t>signatářů</w:t>
      </w:r>
      <w:r w:rsidR="00EA21BA" w:rsidRPr="003C2850">
        <w:t xml:space="preserve"> </w:t>
      </w:r>
      <w:r w:rsidR="00FA2452" w:rsidRPr="003C2850">
        <w:t>na úspěšné</w:t>
      </w:r>
      <w:r w:rsidR="00E15758" w:rsidRPr="003C2850">
        <w:t xml:space="preserve"> přípravě a</w:t>
      </w:r>
      <w:r w:rsidR="00D36D4B">
        <w:t xml:space="preserve"> </w:t>
      </w:r>
      <w:r w:rsidR="00E15758" w:rsidRPr="003C2850">
        <w:t>realizaci projektu bez</w:t>
      </w:r>
      <w:r w:rsidR="00F722FB" w:rsidRPr="003C2850">
        <w:t xml:space="preserve"> vzájemných práv a povinností.</w:t>
      </w:r>
    </w:p>
    <w:p w14:paraId="4FBF9EC2" w14:textId="554A3A74" w:rsidR="005F11A3" w:rsidRPr="003C2850" w:rsidRDefault="005F11A3" w:rsidP="00555329">
      <w:r w:rsidRPr="003C2850">
        <w:t>Po dobu platnosti Koncepce je počítáno s</w:t>
      </w:r>
      <w:r w:rsidR="00D36D4B">
        <w:t xml:space="preserve"> </w:t>
      </w:r>
      <w:r w:rsidRPr="003C2850">
        <w:t xml:space="preserve">uzavíráním dalších </w:t>
      </w:r>
      <w:r w:rsidR="00223DAA" w:rsidRPr="003C2850">
        <w:t>memorand ve výše zmíněných příležitostech.</w:t>
      </w:r>
    </w:p>
    <w:p w14:paraId="62D88F97" w14:textId="0F7A13C8" w:rsidR="004825F0" w:rsidRPr="003C2850" w:rsidRDefault="00BB4B83" w:rsidP="00BB4B83">
      <w:pPr>
        <w:pStyle w:val="Nadpis2"/>
      </w:pPr>
      <w:bookmarkStart w:id="110" w:name="_Toc219208055"/>
      <w:bookmarkStart w:id="111" w:name="_Toc219216280"/>
      <w:r w:rsidRPr="003C2850">
        <w:lastRenderedPageBreak/>
        <w:t>S</w:t>
      </w:r>
      <w:r w:rsidR="009E3996" w:rsidRPr="003C2850">
        <w:t>portovní infrastruktur</w:t>
      </w:r>
      <w:r w:rsidRPr="003C2850">
        <w:t>a</w:t>
      </w:r>
      <w:bookmarkEnd w:id="110"/>
      <w:bookmarkEnd w:id="111"/>
    </w:p>
    <w:p w14:paraId="168EC4AB" w14:textId="32BC40CF" w:rsidR="00E443AD" w:rsidRPr="003C2850" w:rsidRDefault="007663C2" w:rsidP="007663C2">
      <w:r w:rsidRPr="003C2850">
        <w:t>Dobře vybudovaná sportovní infrastruktura v</w:t>
      </w:r>
      <w:r w:rsidR="00D36D4B">
        <w:t xml:space="preserve"> </w:t>
      </w:r>
      <w:r w:rsidRPr="003C2850">
        <w:t xml:space="preserve">celém kraji je zásadní pro pozitivní vztah obyvatelstva ke sportu a zájem o něj. </w:t>
      </w:r>
      <w:r w:rsidR="00E443AD" w:rsidRPr="003C2850">
        <w:t>Ve webovém rozhraní Datového portálu Moravskoslezského kraje (data.msk.cz) je pro veřejnost dostupná mapa sportovišť v</w:t>
      </w:r>
      <w:r w:rsidR="00D36D4B">
        <w:t xml:space="preserve"> </w:t>
      </w:r>
      <w:r w:rsidR="00E443AD" w:rsidRPr="003C2850">
        <w:t>celém kraji. Při jejím prohlížení je možná filtrace výsledků podle typu sportovního zařízení: rozlišeny jsou</w:t>
      </w:r>
      <w:r w:rsidR="00436040" w:rsidRPr="003C2850">
        <w:t xml:space="preserve"> zde</w:t>
      </w:r>
      <w:r w:rsidR="00E443AD" w:rsidRPr="003C2850">
        <w:t xml:space="preserve"> hřiště, sportovní haly, koupaliště, sportovní areály, stadiony, kryté bazény, zimní stadiony, golfové areály a plavecké areály. Díky této aplikaci si mohou obyvatelé MSK vyhledat sportoviště v</w:t>
      </w:r>
      <w:r w:rsidR="00D36D4B">
        <w:t xml:space="preserve"> </w:t>
      </w:r>
      <w:r w:rsidR="00E443AD" w:rsidRPr="003C2850">
        <w:t>okolí jejich bydliště, školy či zaměstnání.</w:t>
      </w:r>
    </w:p>
    <w:p w14:paraId="137DE2EE" w14:textId="1B6845A4" w:rsidR="008F44BC" w:rsidRPr="00345B92" w:rsidRDefault="008F44BC" w:rsidP="00345B92">
      <w:pPr>
        <w:pStyle w:val="Titulek"/>
        <w:keepNext/>
        <w:spacing w:line="259" w:lineRule="auto"/>
        <w:rPr>
          <w:b/>
          <w:bCs/>
          <w:i w:val="0"/>
          <w:iCs w:val="0"/>
          <w:color w:val="auto"/>
          <w:sz w:val="22"/>
          <w:szCs w:val="22"/>
        </w:rPr>
      </w:pPr>
      <w:bookmarkStart w:id="112" w:name="_Toc218838299"/>
      <w:r w:rsidRPr="00345B92">
        <w:rPr>
          <w:b/>
          <w:bCs/>
          <w:i w:val="0"/>
          <w:iCs w:val="0"/>
          <w:color w:val="auto"/>
          <w:sz w:val="22"/>
          <w:szCs w:val="22"/>
        </w:rPr>
        <w:t xml:space="preserve">Obrázek </w:t>
      </w:r>
      <w:r w:rsidRPr="00345B92">
        <w:rPr>
          <w:b/>
          <w:bCs/>
          <w:i w:val="0"/>
          <w:iCs w:val="0"/>
          <w:color w:val="auto"/>
          <w:sz w:val="22"/>
          <w:szCs w:val="22"/>
        </w:rPr>
        <w:fldChar w:fldCharType="begin"/>
      </w:r>
      <w:r w:rsidRPr="00345B92">
        <w:rPr>
          <w:b/>
          <w:bCs/>
          <w:i w:val="0"/>
          <w:iCs w:val="0"/>
          <w:color w:val="auto"/>
          <w:sz w:val="22"/>
          <w:szCs w:val="22"/>
        </w:rPr>
        <w:instrText xml:space="preserve"> SEQ Obrázek \* ARABIC </w:instrText>
      </w:r>
      <w:r w:rsidRPr="00345B92">
        <w:rPr>
          <w:b/>
          <w:bCs/>
          <w:i w:val="0"/>
          <w:iCs w:val="0"/>
          <w:color w:val="auto"/>
          <w:sz w:val="22"/>
          <w:szCs w:val="22"/>
        </w:rPr>
        <w:fldChar w:fldCharType="separate"/>
      </w:r>
      <w:r w:rsidR="00050955">
        <w:rPr>
          <w:b/>
          <w:bCs/>
          <w:i w:val="0"/>
          <w:iCs w:val="0"/>
          <w:noProof/>
          <w:color w:val="auto"/>
          <w:sz w:val="22"/>
          <w:szCs w:val="22"/>
        </w:rPr>
        <w:t>2</w:t>
      </w:r>
      <w:r w:rsidRPr="00345B92">
        <w:rPr>
          <w:b/>
          <w:bCs/>
          <w:i w:val="0"/>
          <w:iCs w:val="0"/>
          <w:color w:val="auto"/>
          <w:sz w:val="22"/>
          <w:szCs w:val="22"/>
        </w:rPr>
        <w:fldChar w:fldCharType="end"/>
      </w:r>
      <w:r w:rsidRPr="00345B92">
        <w:rPr>
          <w:b/>
          <w:bCs/>
          <w:i w:val="0"/>
          <w:iCs w:val="0"/>
          <w:color w:val="auto"/>
          <w:sz w:val="22"/>
          <w:szCs w:val="22"/>
        </w:rPr>
        <w:t xml:space="preserve"> Interaktivní mapa sportovišť v Moravskoslezském kraji</w:t>
      </w:r>
      <w:bookmarkEnd w:id="112"/>
    </w:p>
    <w:p w14:paraId="7E1B8366" w14:textId="77777777" w:rsidR="00E443AD" w:rsidRDefault="00E443AD" w:rsidP="00E443AD">
      <w:r w:rsidRPr="003C2850">
        <w:rPr>
          <w:noProof/>
          <w:lang w:eastAsia="cs-CZ"/>
        </w:rPr>
        <w:drawing>
          <wp:inline distT="0" distB="0" distL="0" distR="0" wp14:anchorId="354DCF47" wp14:editId="05159DFB">
            <wp:extent cx="5760720" cy="3112770"/>
            <wp:effectExtent l="0" t="0" r="0" b="0"/>
            <wp:docPr id="40903995" name="Obrázek 1" descr="Obsah obrázku text, mapa, diagram, atla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03995" name="Obrázek 1" descr="Obsah obrázku text, mapa, diagram, atlas&#10;&#10;Popis byl vytvořen automaticky"/>
                    <pic:cNvPicPr/>
                  </pic:nvPicPr>
                  <pic:blipFill rotWithShape="1">
                    <a:blip r:embed="rId18"/>
                    <a:srcRect t="1803"/>
                    <a:stretch/>
                  </pic:blipFill>
                  <pic:spPr bwMode="auto">
                    <a:xfrm>
                      <a:off x="0" y="0"/>
                      <a:ext cx="5760720" cy="3112770"/>
                    </a:xfrm>
                    <a:prstGeom prst="rect">
                      <a:avLst/>
                    </a:prstGeom>
                    <a:ln>
                      <a:noFill/>
                    </a:ln>
                    <a:extLst>
                      <a:ext uri="{53640926-AAD7-44D8-BBD7-CCE9431645EC}">
                        <a14:shadowObscured xmlns:a14="http://schemas.microsoft.com/office/drawing/2010/main"/>
                      </a:ext>
                    </a:extLst>
                  </pic:spPr>
                </pic:pic>
              </a:graphicData>
            </a:graphic>
          </wp:inline>
        </w:drawing>
      </w:r>
    </w:p>
    <w:p w14:paraId="79DBDA1C" w14:textId="0643335A" w:rsidR="0033494A" w:rsidRPr="003C2850" w:rsidRDefault="00474333" w:rsidP="0033494A">
      <w:r>
        <w:t>Zdroj: Vlastní</w:t>
      </w:r>
    </w:p>
    <w:p w14:paraId="6F2FC468" w14:textId="50B53325" w:rsidR="00E443AD" w:rsidRPr="003C2850" w:rsidRDefault="00E443AD" w:rsidP="00E443AD">
      <w:r w:rsidRPr="003C2850">
        <w:t>V</w:t>
      </w:r>
      <w:r w:rsidR="00D36D4B">
        <w:t xml:space="preserve"> </w:t>
      </w:r>
      <w:r w:rsidRPr="003C2850">
        <w:t>informačním systému MS KO ČUS je rovněž možné vyhledávat sportoviště v</w:t>
      </w:r>
      <w:r w:rsidR="00D36D4B">
        <w:t xml:space="preserve"> </w:t>
      </w:r>
      <w:r w:rsidRPr="003C2850">
        <w:t>kraji, stejně jako sportovní kluby. Vyhledávání lze filtrovat dle názvu, druhu sportu, typu sportoviště atp. Popis jednotlivých sportovišť a sportovních klubů bývá doplněn odkazem na webové stránky daného subjektu, informacemi o jeho velikosti a vybavení, popřípadě fotkami.</w:t>
      </w:r>
    </w:p>
    <w:p w14:paraId="4461E045" w14:textId="62FE6E9F" w:rsidR="002A4283" w:rsidRPr="00345B92" w:rsidRDefault="002A4283" w:rsidP="00345B92">
      <w:pPr>
        <w:pStyle w:val="Titulek"/>
        <w:keepNext/>
        <w:spacing w:line="259" w:lineRule="auto"/>
        <w:rPr>
          <w:b/>
          <w:bCs/>
          <w:i w:val="0"/>
          <w:iCs w:val="0"/>
          <w:color w:val="auto"/>
          <w:sz w:val="22"/>
          <w:szCs w:val="22"/>
        </w:rPr>
      </w:pPr>
      <w:bookmarkStart w:id="113" w:name="_Toc218838300"/>
      <w:r w:rsidRPr="00345B92">
        <w:rPr>
          <w:b/>
          <w:bCs/>
          <w:i w:val="0"/>
          <w:iCs w:val="0"/>
          <w:color w:val="auto"/>
          <w:sz w:val="22"/>
          <w:szCs w:val="22"/>
        </w:rPr>
        <w:lastRenderedPageBreak/>
        <w:t xml:space="preserve">Obrázek </w:t>
      </w:r>
      <w:r w:rsidRPr="00345B92">
        <w:rPr>
          <w:b/>
          <w:bCs/>
          <w:i w:val="0"/>
          <w:iCs w:val="0"/>
          <w:color w:val="auto"/>
          <w:sz w:val="22"/>
          <w:szCs w:val="22"/>
        </w:rPr>
        <w:fldChar w:fldCharType="begin"/>
      </w:r>
      <w:r w:rsidRPr="00345B92">
        <w:rPr>
          <w:b/>
          <w:bCs/>
          <w:i w:val="0"/>
          <w:iCs w:val="0"/>
          <w:color w:val="auto"/>
          <w:sz w:val="22"/>
          <w:szCs w:val="22"/>
        </w:rPr>
        <w:instrText xml:space="preserve"> SEQ Obrázek \* ARABIC </w:instrText>
      </w:r>
      <w:r w:rsidRPr="00345B92">
        <w:rPr>
          <w:b/>
          <w:bCs/>
          <w:i w:val="0"/>
          <w:iCs w:val="0"/>
          <w:color w:val="auto"/>
          <w:sz w:val="22"/>
          <w:szCs w:val="22"/>
        </w:rPr>
        <w:fldChar w:fldCharType="separate"/>
      </w:r>
      <w:r w:rsidR="00050955">
        <w:rPr>
          <w:b/>
          <w:bCs/>
          <w:i w:val="0"/>
          <w:iCs w:val="0"/>
          <w:noProof/>
          <w:color w:val="auto"/>
          <w:sz w:val="22"/>
          <w:szCs w:val="22"/>
        </w:rPr>
        <w:t>3</w:t>
      </w:r>
      <w:r w:rsidRPr="00345B92">
        <w:rPr>
          <w:b/>
          <w:bCs/>
          <w:i w:val="0"/>
          <w:iCs w:val="0"/>
          <w:color w:val="auto"/>
          <w:sz w:val="22"/>
          <w:szCs w:val="22"/>
        </w:rPr>
        <w:fldChar w:fldCharType="end"/>
      </w:r>
      <w:r w:rsidRPr="00345B92">
        <w:rPr>
          <w:b/>
          <w:bCs/>
          <w:i w:val="0"/>
          <w:iCs w:val="0"/>
          <w:color w:val="auto"/>
          <w:sz w:val="22"/>
          <w:szCs w:val="22"/>
        </w:rPr>
        <w:t xml:space="preserve"> Vyhledávání sportovišť a sportovních klubů v Informačním systému MS KO ČUS</w:t>
      </w:r>
      <w:bookmarkEnd w:id="113"/>
    </w:p>
    <w:p w14:paraId="01ABBA64" w14:textId="58792BC0" w:rsidR="00C61030" w:rsidRDefault="00D47BDE" w:rsidP="00E443AD">
      <w:r w:rsidRPr="003C2850">
        <w:rPr>
          <w:noProof/>
          <w:lang w:eastAsia="cs-CZ"/>
        </w:rPr>
        <w:drawing>
          <wp:inline distT="0" distB="0" distL="0" distR="0" wp14:anchorId="3371E09E" wp14:editId="3F820808">
            <wp:extent cx="5760720" cy="2896870"/>
            <wp:effectExtent l="0" t="0" r="0" b="0"/>
            <wp:docPr id="1711358016" name="Obrázek 1" descr="Obsah obrázku text, snímek obrazovky, software,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358016" name="Obrázek 1" descr="Obsah obrázku text, snímek obrazovky, software, číslo&#10;&#10;Popis byl vytvořen automaticky"/>
                    <pic:cNvPicPr/>
                  </pic:nvPicPr>
                  <pic:blipFill>
                    <a:blip r:embed="rId19"/>
                    <a:stretch>
                      <a:fillRect/>
                    </a:stretch>
                  </pic:blipFill>
                  <pic:spPr>
                    <a:xfrm>
                      <a:off x="0" y="0"/>
                      <a:ext cx="5760720" cy="2896870"/>
                    </a:xfrm>
                    <a:prstGeom prst="rect">
                      <a:avLst/>
                    </a:prstGeom>
                  </pic:spPr>
                </pic:pic>
              </a:graphicData>
            </a:graphic>
          </wp:inline>
        </w:drawing>
      </w:r>
    </w:p>
    <w:p w14:paraId="024B5505" w14:textId="5B15B359" w:rsidR="0033494A" w:rsidRPr="003C2850" w:rsidRDefault="00474333" w:rsidP="0033494A">
      <w:r>
        <w:t>Zdroj: Vlastní</w:t>
      </w:r>
    </w:p>
    <w:p w14:paraId="6F1C04D5" w14:textId="60C422BD" w:rsidR="003C233B" w:rsidRPr="003C2850" w:rsidRDefault="003C233B" w:rsidP="00DE0613">
      <w:r w:rsidRPr="003C2850">
        <w:t>Pro rozvoj sportovní infrastruktury v</w:t>
      </w:r>
      <w:r w:rsidR="00D36D4B">
        <w:t xml:space="preserve"> </w:t>
      </w:r>
      <w:r w:rsidRPr="003C2850">
        <w:t>Moravskoslezském kraji jsou stěžejní především investice do sportovišť při školách a školských zařízeních zřizovaných krajem, které mohou být po jejich modernizaci či nové výstavbě k</w:t>
      </w:r>
      <w:r w:rsidR="00D36D4B">
        <w:t xml:space="preserve"> </w:t>
      </w:r>
      <w:r w:rsidRPr="003C2850">
        <w:t xml:space="preserve">dispozici také veřejnosti. </w:t>
      </w:r>
      <w:r w:rsidR="008E680D" w:rsidRPr="003C2850">
        <w:t>Další</w:t>
      </w:r>
      <w:r w:rsidRPr="003C2850">
        <w:t xml:space="preserve"> </w:t>
      </w:r>
      <w:r w:rsidR="00F41574" w:rsidRPr="003C2850">
        <w:t>fina</w:t>
      </w:r>
      <w:r w:rsidR="00781B6E" w:rsidRPr="003C2850">
        <w:t>n</w:t>
      </w:r>
      <w:r w:rsidR="008E680D" w:rsidRPr="003C2850">
        <w:t>ční podpora</w:t>
      </w:r>
      <w:r w:rsidR="00781B6E" w:rsidRPr="003C2850">
        <w:t xml:space="preserve"> poskytnut</w:t>
      </w:r>
      <w:r w:rsidR="008E680D" w:rsidRPr="003C2850">
        <w:t>á</w:t>
      </w:r>
      <w:r w:rsidRPr="003C2850">
        <w:t xml:space="preserve"> MSK </w:t>
      </w:r>
      <w:r w:rsidR="00781B6E" w:rsidRPr="003C2850">
        <w:t xml:space="preserve">pro budování sportovní infrastruktury </w:t>
      </w:r>
      <w:r w:rsidRPr="003C2850">
        <w:t>bud</w:t>
      </w:r>
      <w:r w:rsidR="008E680D" w:rsidRPr="003C2850">
        <w:t>e</w:t>
      </w:r>
      <w:r w:rsidRPr="003C2850">
        <w:t xml:space="preserve"> po dobu platnosti Koncepce realizován</w:t>
      </w:r>
      <w:r w:rsidR="008E680D" w:rsidRPr="003C2850">
        <w:t>a</w:t>
      </w:r>
      <w:r w:rsidRPr="003C2850">
        <w:t xml:space="preserve"> pouze jako forma částečné podpory projektům realizovaným jinými subjekty, které mají zároveň národní či mezinárodní přesah a strategický význam pro Moravskoslezský kraj.</w:t>
      </w:r>
    </w:p>
    <w:p w14:paraId="74C43C86" w14:textId="77777777" w:rsidR="00026E50" w:rsidRPr="003C2850" w:rsidRDefault="00026E50" w:rsidP="00026E50">
      <w:pPr>
        <w:pStyle w:val="Nadpis3"/>
      </w:pPr>
      <w:bookmarkStart w:id="114" w:name="_Toc211856437"/>
      <w:bookmarkStart w:id="115" w:name="_Toc219208056"/>
      <w:bookmarkStart w:id="116" w:name="_Toc219216281"/>
      <w:r w:rsidRPr="003C2850">
        <w:t>City Campus Ostravské univerzity</w:t>
      </w:r>
      <w:bookmarkEnd w:id="114"/>
      <w:bookmarkEnd w:id="115"/>
      <w:bookmarkEnd w:id="116"/>
    </w:p>
    <w:p w14:paraId="2752E8FA" w14:textId="5EA1339F" w:rsidR="00026E50" w:rsidRPr="003C2850" w:rsidRDefault="00026E50" w:rsidP="00026E50">
      <w:r w:rsidRPr="003C2850">
        <w:t xml:space="preserve">Mezi lety 2020 a 2023 proběhla výstavba plánovaného projektu City Campusu Ostravské univerzity. Od </w:t>
      </w:r>
      <w:r w:rsidR="007B148F" w:rsidRPr="003C2850">
        <w:t xml:space="preserve">otevření areálu v </w:t>
      </w:r>
      <w:r w:rsidRPr="003C2850">
        <w:t>únor</w:t>
      </w:r>
      <w:r w:rsidR="007B148F" w:rsidRPr="003C2850">
        <w:t>u</w:t>
      </w:r>
      <w:r w:rsidRPr="003C2850">
        <w:t xml:space="preserve"> roku 2023 využívá budovu sportu, která je součástí nového komplexu, na 600 studentů</w:t>
      </w:r>
      <w:r w:rsidRPr="003C2850">
        <w:rPr>
          <w:rStyle w:val="Znakapoznpodarou"/>
        </w:rPr>
        <w:footnoteReference w:id="3"/>
      </w:r>
      <w:r w:rsidRPr="003C2850">
        <w:t>, vzdělávajících se především v</w:t>
      </w:r>
      <w:r w:rsidR="00D36D4B">
        <w:t xml:space="preserve"> </w:t>
      </w:r>
      <w:r w:rsidRPr="003C2850">
        <w:t>oborech sportovní vědy, trenérství a učitelství. Prostor není k</w:t>
      </w:r>
      <w:r w:rsidR="00D36D4B">
        <w:t xml:space="preserve"> </w:t>
      </w:r>
      <w:r w:rsidRPr="003C2850">
        <w:t>dispozici pouze studentům, ale i široké veřejnosti. Realizace Campusu je částečným řešením geografické roztříštěnosti univerzity a řešením dosavadní absence vlastního sportovního zázemí</w:t>
      </w:r>
      <w:r w:rsidR="00A16291" w:rsidRPr="003C2850">
        <w:t xml:space="preserve"> OU</w:t>
      </w:r>
      <w:r w:rsidRPr="003C2850">
        <w:t>.</w:t>
      </w:r>
    </w:p>
    <w:p w14:paraId="32C081E2" w14:textId="10BF158E" w:rsidR="00026E50" w:rsidRPr="003C2850" w:rsidRDefault="00026E50" w:rsidP="00026E50">
      <w:r w:rsidRPr="003C2850">
        <w:t xml:space="preserve">Nová budova Campusu se stala sídlem </w:t>
      </w:r>
      <w:r w:rsidR="00347676" w:rsidRPr="003C2850">
        <w:t>K</w:t>
      </w:r>
      <w:r w:rsidRPr="003C2850">
        <w:t xml:space="preserve">atedry studií lidského pohybu a díky novému prostoru mohly pod touto katedrou vzniknout také nové studijní obory (sportovní vědy, behaviorální zdraví, sport a technologie). Pod </w:t>
      </w:r>
      <w:r w:rsidR="00347676" w:rsidRPr="003C2850">
        <w:t>K</w:t>
      </w:r>
      <w:r w:rsidRPr="003C2850">
        <w:t>atedru studií lidského pohybu také spadá Centrum diagnostiky lidského pohybu (</w:t>
      </w:r>
      <w:r w:rsidR="00853556">
        <w:t>dále také „</w:t>
      </w:r>
      <w:r w:rsidRPr="003C2850">
        <w:t>CDLP</w:t>
      </w:r>
      <w:r w:rsidR="00853556">
        <w:t>“</w:t>
      </w:r>
      <w:r w:rsidRPr="003C2850">
        <w:t xml:space="preserve">), specializované na výzkumné </w:t>
      </w:r>
      <w:r w:rsidRPr="003C2850">
        <w:lastRenderedPageBreak/>
        <w:t>aktivity v</w:t>
      </w:r>
      <w:r w:rsidR="00D36D4B">
        <w:t xml:space="preserve"> </w:t>
      </w:r>
      <w:r w:rsidRPr="003C2850">
        <w:t>několika oblastech, mimo jiné s</w:t>
      </w:r>
      <w:r w:rsidR="00D36D4B">
        <w:t xml:space="preserve"> </w:t>
      </w:r>
      <w:r w:rsidRPr="003C2850">
        <w:t>využitím nových zobrazovacích metod, které jsou k</w:t>
      </w:r>
      <w:r w:rsidR="00D36D4B">
        <w:t xml:space="preserve"> </w:t>
      </w:r>
      <w:r w:rsidRPr="003C2850">
        <w:t>dispozici v</w:t>
      </w:r>
      <w:r w:rsidR="00D36D4B">
        <w:t xml:space="preserve"> </w:t>
      </w:r>
      <w:r w:rsidRPr="003C2850">
        <w:t>budově Campusu.</w:t>
      </w:r>
      <w:r w:rsidRPr="003C2850">
        <w:rPr>
          <w:rStyle w:val="Znakapoznpodarou"/>
        </w:rPr>
        <w:footnoteReference w:id="4"/>
      </w:r>
    </w:p>
    <w:p w14:paraId="1E438462" w14:textId="485524C3" w:rsidR="00026E50" w:rsidRPr="003C2850" w:rsidRDefault="00026E50" w:rsidP="00026E50">
      <w:r w:rsidRPr="003C2850">
        <w:t xml:space="preserve">Studenti Ostravské univerzity i veřejnost mohou využít venkovního či vnitřního běžeckého oválu, lezecké stěny, haly míčových sportů, badmintonu, gymnastického sálu, posilovny, aerobního sálu, </w:t>
      </w:r>
      <w:proofErr w:type="spellStart"/>
      <w:r w:rsidRPr="003C2850">
        <w:t>beach</w:t>
      </w:r>
      <w:proofErr w:type="spellEnd"/>
      <w:r w:rsidRPr="003C2850">
        <w:t xml:space="preserve"> volejbalového hřiště a multifunkčního hřiště. Pro rezervaci daného sportoviště musí zájemci využít online rezervačního systému dostupného na webových stránkách OU.</w:t>
      </w:r>
    </w:p>
    <w:p w14:paraId="1F3A6FCE" w14:textId="25CBF9C9" w:rsidR="00026E50" w:rsidRPr="003C2850" w:rsidRDefault="00026E50" w:rsidP="00026E50">
      <w:r w:rsidRPr="003C2850">
        <w:t xml:space="preserve">Projekt </w:t>
      </w:r>
      <w:r w:rsidR="00845AC6" w:rsidRPr="003C2850">
        <w:t xml:space="preserve">výstavby Campusu </w:t>
      </w:r>
      <w:r w:rsidRPr="003C2850">
        <w:t>byl podpořen Evropskou unií prostřednictvím Ministerstva školství, mládeže a tělovýchovy, které pomocí Operačního programu Výzkum, vývoj a vzdělávání finančně pokryl</w:t>
      </w:r>
      <w:r w:rsidR="00242657" w:rsidRPr="003C2850">
        <w:t>o</w:t>
      </w:r>
      <w:r w:rsidRPr="003C2850">
        <w:t xml:space="preserve"> největší část výdajů. Na financování se dále podílelo statutární město Ostrava a Moravskoslezský kraj.</w:t>
      </w:r>
    </w:p>
    <w:p w14:paraId="2B23CB79" w14:textId="77777777" w:rsidR="00AC295F" w:rsidRPr="003C2850" w:rsidRDefault="00AC295F" w:rsidP="00303F3A">
      <w:pPr>
        <w:pStyle w:val="Nadpis3"/>
      </w:pPr>
      <w:bookmarkStart w:id="117" w:name="_Toc211856438"/>
      <w:bookmarkStart w:id="118" w:name="_Toc219208057"/>
      <w:bookmarkStart w:id="119" w:name="_Toc219216282"/>
      <w:r w:rsidRPr="003C2850">
        <w:t>Vzdělávací a sportovní centrum Bílá</w:t>
      </w:r>
      <w:bookmarkEnd w:id="117"/>
      <w:bookmarkEnd w:id="118"/>
      <w:bookmarkEnd w:id="119"/>
    </w:p>
    <w:p w14:paraId="1741B794" w14:textId="4250AA05" w:rsidR="00AC295F" w:rsidRPr="003C2850" w:rsidRDefault="00AC295F" w:rsidP="00AC295F">
      <w:r w:rsidRPr="003C2850">
        <w:t>Vzdělávací a sportovní centrum Bílá je příspěvková organizace Moravskoslezského kraje, která sídlí na adrese Bílá, č.</w:t>
      </w:r>
      <w:r w:rsidR="00D54678" w:rsidRPr="003C2850">
        <w:t xml:space="preserve"> </w:t>
      </w:r>
      <w:r w:rsidRPr="003C2850">
        <w:t>p. 144, 739 15. Jedná se o areál zajišťující ubytování a další služby zaměřené především na sportovní aktivity – přímo v</w:t>
      </w:r>
      <w:r w:rsidR="00D36D4B">
        <w:t xml:space="preserve"> </w:t>
      </w:r>
      <w:r w:rsidRPr="003C2850">
        <w:t>budovách centra mohou jeho návštěvníci využít zázemí pro stolní tenis, posilovnu, malou tělocvičnu se základním vybavením, cvičnou horolezeckou stěnu a také lyžařskou a snowboardovou školu. V</w:t>
      </w:r>
      <w:r w:rsidR="00D36D4B">
        <w:t xml:space="preserve"> </w:t>
      </w:r>
      <w:r w:rsidRPr="003C2850">
        <w:t>blízkosti areálu se dále nachází několik lyžařských sjezdovek, běžeckých tratí, sportovních hřišť (fotbalové</w:t>
      </w:r>
      <w:r w:rsidR="00965CE2" w:rsidRPr="003C2850">
        <w:t xml:space="preserve"> a</w:t>
      </w:r>
      <w:r w:rsidRPr="003C2850">
        <w:t xml:space="preserve"> volejbalové</w:t>
      </w:r>
      <w:r w:rsidR="00965CE2" w:rsidRPr="003C2850">
        <w:t xml:space="preserve"> hřiště</w:t>
      </w:r>
      <w:r w:rsidRPr="003C2850">
        <w:t xml:space="preserve"> a sportoviště pro atletické disciplíny), tenisových kurtů a</w:t>
      </w:r>
      <w:r w:rsidR="0033494A">
        <w:t> </w:t>
      </w:r>
      <w:proofErr w:type="spellStart"/>
      <w:r w:rsidRPr="003C2850">
        <w:t>workoutové</w:t>
      </w:r>
      <w:proofErr w:type="spellEnd"/>
      <w:r w:rsidRPr="003C2850">
        <w:t xml:space="preserve"> hřiště. Okolí centra je rovněž ideální pro pěší turistiku a cykloturistiku.</w:t>
      </w:r>
    </w:p>
    <w:p w14:paraId="4F2C5B57" w14:textId="6E9C020D" w:rsidR="00AC295F" w:rsidRPr="003C2850" w:rsidRDefault="00AC295F" w:rsidP="00AC295F">
      <w:r w:rsidRPr="003C2850">
        <w:t>Momentální zázemí Vzdělávacího a sportovního centra není z</w:t>
      </w:r>
      <w:r w:rsidR="00D36D4B">
        <w:t xml:space="preserve"> </w:t>
      </w:r>
      <w:r w:rsidRPr="003C2850">
        <w:t>kvalitativního hlediska dostačující, z</w:t>
      </w:r>
      <w:r w:rsidR="00D36D4B">
        <w:t xml:space="preserve"> </w:t>
      </w:r>
      <w:r w:rsidRPr="003C2850">
        <w:t>toho důvodu je dlouhodobým záměrem Moravskoslezského kraje revitalizace centra pro jeho lepší využitelnost.</w:t>
      </w:r>
    </w:p>
    <w:p w14:paraId="73B909BF" w14:textId="081A9F92" w:rsidR="00AC295F" w:rsidRPr="003C2850" w:rsidRDefault="00AC295F" w:rsidP="00AC295F">
      <w:r w:rsidRPr="003C2850">
        <w:t>Kromě kompletní rekonstrukce celého objektu, jeho vnější i vnitřní úpravy, bude v</w:t>
      </w:r>
      <w:r w:rsidR="00D36D4B">
        <w:t xml:space="preserve"> </w:t>
      </w:r>
      <w:r w:rsidRPr="003C2850">
        <w:t>areálu realizována také sportovní hala s</w:t>
      </w:r>
      <w:r w:rsidR="00D36D4B">
        <w:t xml:space="preserve"> </w:t>
      </w:r>
      <w:r w:rsidRPr="003C2850">
        <w:t>parametry, díky nimž bude vhodná prakticky pro všechny míčové sporty na úrovni krajských soutěží. Součástí haly bude také zavěšená divácká tribuna.</w:t>
      </w:r>
    </w:p>
    <w:p w14:paraId="5D84A499" w14:textId="77777777" w:rsidR="00B921E4" w:rsidRPr="003C2850" w:rsidRDefault="00B921E4" w:rsidP="002E6368">
      <w:pPr>
        <w:pStyle w:val="Nadpis3"/>
      </w:pPr>
      <w:bookmarkStart w:id="120" w:name="_Toc219208058"/>
      <w:bookmarkStart w:id="121" w:name="_Toc219216283"/>
      <w:r w:rsidRPr="003C2850">
        <w:t>Národní centrum stolního tenisu v Havířově</w:t>
      </w:r>
      <w:r w:rsidRPr="003C2850">
        <w:noBreakHyphen/>
      </w:r>
      <w:proofErr w:type="spellStart"/>
      <w:r w:rsidRPr="003C2850">
        <w:t>Šumbarku</w:t>
      </w:r>
      <w:bookmarkEnd w:id="120"/>
      <w:bookmarkEnd w:id="121"/>
      <w:proofErr w:type="spellEnd"/>
      <w:r w:rsidRPr="003C2850">
        <w:t xml:space="preserve"> </w:t>
      </w:r>
    </w:p>
    <w:p w14:paraId="44AB6E61" w14:textId="67E3765E" w:rsidR="00B921E4" w:rsidRPr="003C2850" w:rsidRDefault="00B921E4" w:rsidP="00B921E4">
      <w:r w:rsidRPr="003C2850">
        <w:t>Jediné oficiální národní sportovní centrum na území Moravskoslezského kraje bylo dokončeno a slavnostně otevřeno na podzim roku 2020. Národní centrum stolního tenisu je specializované sportovní zařízení, které slouží jako tréninková základna pro reprezentaci ČR (kadetů, juniorů, seniorů i handicapovaných), místo pro vrcholové i mládežnické kempy a</w:t>
      </w:r>
      <w:r w:rsidR="0033494A">
        <w:t> </w:t>
      </w:r>
      <w:r w:rsidRPr="003C2850">
        <w:t>zároveň jako zázemí pro pořádání národních lig a turnajů Mezinárodní federace stolního tenisu. Je považováno za jedno z nejmodernějších zařízení svého druhu ve střední Evropě.</w:t>
      </w:r>
    </w:p>
    <w:p w14:paraId="7FE33487" w14:textId="3FB86031" w:rsidR="00790C44" w:rsidRPr="003C2850" w:rsidRDefault="00790C44" w:rsidP="00303F3A">
      <w:pPr>
        <w:pStyle w:val="Nadpis3"/>
      </w:pPr>
      <w:bookmarkStart w:id="122" w:name="_Toc211856439"/>
      <w:bookmarkStart w:id="123" w:name="_Toc219208059"/>
      <w:bookmarkStart w:id="124" w:name="_Toc219216284"/>
      <w:r w:rsidRPr="003C2850">
        <w:t>Multifunkční sportovní hala pro míčové sporty v</w:t>
      </w:r>
      <w:r w:rsidR="00D36D4B">
        <w:t xml:space="preserve"> </w:t>
      </w:r>
      <w:r w:rsidRPr="003C2850">
        <w:t>Ostravě</w:t>
      </w:r>
      <w:bookmarkEnd w:id="122"/>
      <w:bookmarkEnd w:id="123"/>
      <w:bookmarkEnd w:id="124"/>
    </w:p>
    <w:p w14:paraId="4A630A91" w14:textId="7E3C484B" w:rsidR="00790C44" w:rsidRPr="003C2850" w:rsidRDefault="00790C44" w:rsidP="00790C44">
      <w:r w:rsidRPr="003C2850">
        <w:t xml:space="preserve">Dalším plánovaným projektem výstavby, </w:t>
      </w:r>
      <w:r w:rsidR="005F2DF1" w:rsidRPr="003C2850">
        <w:t>doplňujícím</w:t>
      </w:r>
      <w:r w:rsidRPr="003C2850">
        <w:t xml:space="preserve"> sportovní infrastruktur</w:t>
      </w:r>
      <w:r w:rsidR="00A9250D" w:rsidRPr="003C2850">
        <w:t>u</w:t>
      </w:r>
      <w:r w:rsidRPr="003C2850">
        <w:t xml:space="preserve"> Moravskoslezského kraje, je realizace </w:t>
      </w:r>
      <w:r w:rsidR="001E080C" w:rsidRPr="003C2850">
        <w:t>m</w:t>
      </w:r>
      <w:r w:rsidRPr="003C2850">
        <w:t>ultifunkční sportovní haly pro míčové sporty v</w:t>
      </w:r>
      <w:r w:rsidR="0033494A">
        <w:t> </w:t>
      </w:r>
      <w:r w:rsidRPr="003C2850">
        <w:t>Ostravě.</w:t>
      </w:r>
      <w:r w:rsidR="000C783C" w:rsidRPr="003C2850">
        <w:rPr>
          <w:color w:val="FFFFFF" w:themeColor="background1"/>
        </w:rPr>
        <w:t xml:space="preserve"> </w:t>
      </w:r>
      <w:r w:rsidR="000C783C" w:rsidRPr="003C2850">
        <w:t xml:space="preserve">Nové sportoviště bude vystavěno na místě bývalé haly pro autobusy společnosti </w:t>
      </w:r>
      <w:r w:rsidR="000C783C" w:rsidRPr="003C2850">
        <w:lastRenderedPageBreak/>
        <w:t>ČSAD Ostrava a.s. (na adrese U Stadiónu 3, Moravská Ostrava a Přívoz, 702 00). Stavba vznikne jakožto součást kultivace brownfieldu a urbanizace nevzhledných ploch v prostoru bývalého autobusového depa a jeho okolí.</w:t>
      </w:r>
    </w:p>
    <w:p w14:paraId="54992954" w14:textId="2C48150B" w:rsidR="00790C44" w:rsidRPr="003C2850" w:rsidRDefault="00790C44" w:rsidP="00790C44">
      <w:r w:rsidRPr="003C2850">
        <w:t>Záměrem stavebního projektu je ponechání původní budovy</w:t>
      </w:r>
      <w:r w:rsidR="00387A92" w:rsidRPr="003C2850">
        <w:t xml:space="preserve"> autobusové</w:t>
      </w:r>
      <w:r w:rsidRPr="003C2850">
        <w:t xml:space="preserve"> haly, která bude rozšířena takovým způsobem, aby vyhovovala požadavkům na prostorové nároky pro fungování sportoviště. Kromě této, hlavní haly, bude dále přistavěna tréninková hala, obě budovy budou propojeny spojovacím krčkem.</w:t>
      </w:r>
    </w:p>
    <w:p w14:paraId="12D34E64" w14:textId="47CF57EE" w:rsidR="00790C44" w:rsidRPr="003C2850" w:rsidRDefault="00790C44" w:rsidP="00790C44">
      <w:r w:rsidRPr="003C2850">
        <w:t xml:space="preserve">Multifunkční sportovní hala poskytne zázemí pro sportovní události vrcholné mezinárodní úrovně (evropské i světové šampionáty). Její realizace je řešením místního deficitu sportovišť </w:t>
      </w:r>
      <w:r w:rsidR="00CA3F80" w:rsidRPr="003C2850">
        <w:t>uzpůsobených pro</w:t>
      </w:r>
      <w:r w:rsidRPr="003C2850">
        <w:t xml:space="preserve"> míčov</w:t>
      </w:r>
      <w:r w:rsidR="00CA3F80" w:rsidRPr="003C2850">
        <w:t>é</w:t>
      </w:r>
      <w:r w:rsidRPr="003C2850">
        <w:t xml:space="preserve"> sport</w:t>
      </w:r>
      <w:r w:rsidR="00CA3F80" w:rsidRPr="003C2850">
        <w:t>y</w:t>
      </w:r>
      <w:r w:rsidRPr="003C2850">
        <w:t>. V</w:t>
      </w:r>
      <w:r w:rsidR="00D36D4B">
        <w:t xml:space="preserve"> </w:t>
      </w:r>
      <w:r w:rsidRPr="003C2850">
        <w:t>prostoru haly budou moci sportovci využít čtyři různá hřiště, určená především pro volejbal, basketbal, florbal a sportovní gymnastiku. Mimo samotná hřiště je v</w:t>
      </w:r>
      <w:r w:rsidR="00D36D4B">
        <w:t xml:space="preserve"> </w:t>
      </w:r>
      <w:r w:rsidRPr="003C2850">
        <w:t xml:space="preserve">plánu do budovy umístit </w:t>
      </w:r>
      <w:r w:rsidR="006C0244" w:rsidRPr="003C2850">
        <w:t>rovněž</w:t>
      </w:r>
      <w:r w:rsidRPr="003C2850">
        <w:t xml:space="preserve"> zázemí pro sportovce, šatny, posilovnu, rehabilitace a wellness. Hala bude k</w:t>
      </w:r>
      <w:r w:rsidR="00D36D4B">
        <w:t xml:space="preserve"> </w:t>
      </w:r>
      <w:r w:rsidRPr="003C2850">
        <w:t>dispozici také široké veřejnosti, dětským a mládežnickým sportovním oddílům.</w:t>
      </w:r>
    </w:p>
    <w:p w14:paraId="33690497" w14:textId="09A8B12C" w:rsidR="002F422C" w:rsidRPr="003C2850" w:rsidRDefault="00374EEF" w:rsidP="002F422C">
      <w:pPr>
        <w:pStyle w:val="Nadpis3"/>
      </w:pPr>
      <w:bookmarkStart w:id="125" w:name="_Toc219208060"/>
      <w:bookmarkStart w:id="126" w:name="_Toc219216285"/>
      <w:r w:rsidRPr="003C2850">
        <w:t xml:space="preserve">Sportovní hala </w:t>
      </w:r>
      <w:proofErr w:type="spellStart"/>
      <w:r w:rsidRPr="003C2850">
        <w:t>Basketpoint</w:t>
      </w:r>
      <w:bookmarkEnd w:id="125"/>
      <w:bookmarkEnd w:id="126"/>
      <w:proofErr w:type="spellEnd"/>
    </w:p>
    <w:p w14:paraId="7D8AF6BA" w14:textId="5321DE09" w:rsidR="00374EEF" w:rsidRPr="003C2850" w:rsidRDefault="00951174" w:rsidP="00374EEF">
      <w:r w:rsidRPr="003C2850">
        <w:t>V</w:t>
      </w:r>
      <w:r w:rsidR="00D36D4B">
        <w:t xml:space="preserve"> </w:t>
      </w:r>
      <w:r w:rsidRPr="003C2850">
        <w:t>roce 2023 byla</w:t>
      </w:r>
      <w:r w:rsidR="00E65D26" w:rsidRPr="003C2850">
        <w:t xml:space="preserve"> s</w:t>
      </w:r>
      <w:r w:rsidR="00D36D4B">
        <w:t xml:space="preserve"> </w:t>
      </w:r>
      <w:r w:rsidR="00345986" w:rsidRPr="003C2850">
        <w:t>podporou Moravskoslezského kraje a statutárního města Frýdek-Místek</w:t>
      </w:r>
      <w:r w:rsidRPr="003C2850">
        <w:t xml:space="preserve"> dokončena výstavba nové sportovní haly </w:t>
      </w:r>
      <w:proofErr w:type="spellStart"/>
      <w:r w:rsidR="00E65D26" w:rsidRPr="003C2850">
        <w:t>Basketpoint</w:t>
      </w:r>
      <w:proofErr w:type="spellEnd"/>
      <w:r w:rsidR="00E65D26" w:rsidRPr="003C2850">
        <w:t xml:space="preserve"> – především jako zázemí pro basketbalový klub </w:t>
      </w:r>
      <w:proofErr w:type="spellStart"/>
      <w:r w:rsidR="00E65D26" w:rsidRPr="003C2850">
        <w:t>Basketpoint</w:t>
      </w:r>
      <w:proofErr w:type="spellEnd"/>
      <w:r w:rsidR="00E65D26" w:rsidRPr="003C2850">
        <w:t xml:space="preserve">. </w:t>
      </w:r>
      <w:r w:rsidR="00374EEF" w:rsidRPr="003C2850">
        <w:t>Prostor je moderní a v</w:t>
      </w:r>
      <w:r w:rsidR="00D36D4B">
        <w:t xml:space="preserve"> </w:t>
      </w:r>
      <w:r w:rsidR="00374EEF" w:rsidRPr="003C2850">
        <w:t>některých směrech na poměry České republiky unikátní, disponuje hřištěm určeným pro basketbal, které se dá rozdělit na dvě plnohodnotná tréninková hřiště (</w:t>
      </w:r>
      <w:r w:rsidR="00AA1902" w:rsidRPr="003C2850">
        <w:t>nebo</w:t>
      </w:r>
      <w:r w:rsidR="00374EEF" w:rsidRPr="003C2850">
        <w:t xml:space="preserve"> </w:t>
      </w:r>
      <w:r w:rsidR="003D336C" w:rsidRPr="003C2850">
        <w:t>čtyři</w:t>
      </w:r>
      <w:r w:rsidR="00374EEF" w:rsidRPr="003C2850">
        <w:t xml:space="preserve"> menší hřiště pro </w:t>
      </w:r>
      <w:r w:rsidR="00AF05C7" w:rsidRPr="003C2850">
        <w:t xml:space="preserve">trénink </w:t>
      </w:r>
      <w:r w:rsidR="00374EEF" w:rsidRPr="003C2850">
        <w:t>dět</w:t>
      </w:r>
      <w:r w:rsidR="00AF05C7" w:rsidRPr="003C2850">
        <w:t>í</w:t>
      </w:r>
      <w:r w:rsidR="00374EEF" w:rsidRPr="003C2850">
        <w:t>), dále malou tělocvičnou se zrcadlovou stěnou a fitness prostorem. Zároveň je ale hlavní prostor haly řešen takovým způsobem, aby umožňoval provozování také jiných sportů.</w:t>
      </w:r>
      <w:r w:rsidR="007E0F3D" w:rsidRPr="003C2850">
        <w:t xml:space="preserve"> </w:t>
      </w:r>
      <w:r w:rsidR="003D336C" w:rsidRPr="003C2850">
        <w:t xml:space="preserve">Sportoviště </w:t>
      </w:r>
      <w:r w:rsidR="00EE14B3" w:rsidRPr="003C2850">
        <w:t xml:space="preserve">je prostřednictvím pronájmu </w:t>
      </w:r>
      <w:r w:rsidR="00994291" w:rsidRPr="003C2850">
        <w:t>k</w:t>
      </w:r>
      <w:r w:rsidR="00D36D4B">
        <w:t xml:space="preserve"> </w:t>
      </w:r>
      <w:r w:rsidR="00994291" w:rsidRPr="003C2850">
        <w:t>dispozici také veřejnosti.</w:t>
      </w:r>
    </w:p>
    <w:p w14:paraId="267D492B" w14:textId="77777777" w:rsidR="00CC26CB" w:rsidRPr="003C2850" w:rsidRDefault="00CC26CB" w:rsidP="00303F3A">
      <w:pPr>
        <w:pStyle w:val="Nadpis3"/>
      </w:pPr>
      <w:bookmarkStart w:id="127" w:name="_Toc211856440"/>
      <w:bookmarkStart w:id="128" w:name="_Toc219208061"/>
      <w:bookmarkStart w:id="129" w:name="_Toc219216286"/>
      <w:r w:rsidRPr="003C2850">
        <w:t>Fotbalový stadion Bazaly</w:t>
      </w:r>
      <w:bookmarkEnd w:id="127"/>
      <w:bookmarkEnd w:id="128"/>
      <w:bookmarkEnd w:id="129"/>
    </w:p>
    <w:p w14:paraId="2F6CB543" w14:textId="74850A9D" w:rsidR="00CC26CB" w:rsidRPr="003C2850" w:rsidRDefault="00CC26CB" w:rsidP="00CC26CB">
      <w:r w:rsidRPr="003C2850">
        <w:t>Fotbalový stadion Bazaly sídlí na adrese Bukovanského 1028/4, Slezská Ostrava</w:t>
      </w:r>
      <w:r w:rsidR="00957D65" w:rsidRPr="003C2850">
        <w:t>, 710 00</w:t>
      </w:r>
      <w:r w:rsidRPr="003C2850">
        <w:t xml:space="preserve"> a byl v</w:t>
      </w:r>
      <w:r w:rsidR="00D36D4B">
        <w:t xml:space="preserve"> </w:t>
      </w:r>
      <w:r w:rsidRPr="003C2850">
        <w:t>roce 2013 odkoupen statutárním městem Ostrava. Důvodem odkoupení byla plánovaná realizace plošné renovace areálu, který již nedostačoval bezpečnostním parametrům ani požadavkům fotbalové první ligy.</w:t>
      </w:r>
    </w:p>
    <w:p w14:paraId="78729F7B" w14:textId="32F7AD87" w:rsidR="00CC26CB" w:rsidRPr="003C2850" w:rsidRDefault="00CC26CB" w:rsidP="00CC26CB">
      <w:r w:rsidRPr="003C2850">
        <w:t>V</w:t>
      </w:r>
      <w:r w:rsidR="00D36D4B">
        <w:t xml:space="preserve"> </w:t>
      </w:r>
      <w:r w:rsidRPr="003C2850">
        <w:t>areálu ostravských Bazalů se nyní nachází tréninkové centrum Regionální fotbalové akademie Moravskoslezského kraje pro mládež. Přestavba na tréninkové centrum byla dokončena v</w:t>
      </w:r>
      <w:r w:rsidR="00D36D4B">
        <w:t xml:space="preserve"> </w:t>
      </w:r>
      <w:r w:rsidRPr="003C2850">
        <w:t>roce 2019 a byla spolufinancována Moravskoslezským krajem. Součástí centra jsou tři venkovní tréninková hřiště a jedna tělocvična.</w:t>
      </w:r>
    </w:p>
    <w:p w14:paraId="605D3136" w14:textId="13F12142" w:rsidR="00CC26CB" w:rsidRPr="003C2850" w:rsidRDefault="00CC26CB" w:rsidP="00CC26CB">
      <w:r w:rsidRPr="003C2850">
        <w:t xml:space="preserve">Záměrem statutárního města Ostrava je dále obnova stadionu takovým způsobem, aby odpovídal technickým a bezpečnostním požadavkům pro pořádání </w:t>
      </w:r>
      <w:r w:rsidR="0051485B" w:rsidRPr="003C2850">
        <w:t xml:space="preserve">fotbalových </w:t>
      </w:r>
      <w:r w:rsidR="00D3082D" w:rsidRPr="003C2850">
        <w:t xml:space="preserve">zápasů </w:t>
      </w:r>
      <w:r w:rsidR="0051485B" w:rsidRPr="003C2850">
        <w:t>na té nejvyšší úrovni</w:t>
      </w:r>
      <w:r w:rsidRPr="003C2850">
        <w:t>. Rekonstrukce stadionu Bazaly vhodně doplní momentálně absentující prvek moderní sportovní infrastruktury, a kromě prvoligových zápasů umožní také konání mezinárodních utkání fotbalové reprezentace a evropských soutěží.</w:t>
      </w:r>
    </w:p>
    <w:p w14:paraId="2A8DD98D" w14:textId="01683485" w:rsidR="0078023B" w:rsidRPr="003C2850" w:rsidRDefault="0078023B" w:rsidP="0078023B">
      <w:pPr>
        <w:pStyle w:val="Nadpis3"/>
      </w:pPr>
      <w:bookmarkStart w:id="130" w:name="_Toc219208062"/>
      <w:bookmarkStart w:id="131" w:name="_Toc219216287"/>
      <w:r w:rsidRPr="003C2850">
        <w:t>Areál skokanských můstků Jiřího Rašky ve Frenštátě pod Radhoštěm</w:t>
      </w:r>
      <w:bookmarkEnd w:id="130"/>
      <w:bookmarkEnd w:id="131"/>
    </w:p>
    <w:p w14:paraId="210CC659" w14:textId="106A7CA3" w:rsidR="0078023B" w:rsidRPr="003C2850" w:rsidRDefault="003134D1" w:rsidP="0078023B">
      <w:r w:rsidRPr="003C2850">
        <w:t xml:space="preserve">Revitalizace areálu skokanských můstků Jiřího Rašky ve Frenštátě pod Radhoštěm je jedním z dlouhodobých strategických projektů Moravskoslezského kraje, a to především kvůli jedinečnosti tohoto typu sportoviště – jedná se o jeden ze dvou areálů se zázemím pro skoky </w:t>
      </w:r>
      <w:r w:rsidRPr="003C2850">
        <w:lastRenderedPageBreak/>
        <w:t xml:space="preserve">na lyžích v ČR. Z důvodu rozsáhlosti původně zamýšlené revitalizace, a tedy i velkým finančním nákladům, které by MSK do realizace musel investovat, </w:t>
      </w:r>
      <w:r w:rsidR="00587AB7" w:rsidRPr="003C2850">
        <w:t>byl projekt rozdělen</w:t>
      </w:r>
      <w:r w:rsidRPr="003C2850">
        <w:t xml:space="preserve"> na několik částí. Každá z těchto částí má svou vlastní projektovou dokumentaci, což umožňuje výstavbu či rekonstrukci jednotlivých objektů nezávisle na sobě. Díky tomu se </w:t>
      </w:r>
      <w:r w:rsidR="007E523D" w:rsidRPr="003C2850">
        <w:t>realizace</w:t>
      </w:r>
      <w:r w:rsidRPr="003C2850">
        <w:t xml:space="preserve"> obnovy celého areálu může rozložit do několika dalších let a nestane se tak jednorázovým vysokým finančním zatížením pro Moravskoslezský kraj.</w:t>
      </w:r>
    </w:p>
    <w:p w14:paraId="3B8790EE" w14:textId="69AE5D21" w:rsidR="00F32CFE" w:rsidRPr="003C2850" w:rsidRDefault="00F32CFE" w:rsidP="0078023B">
      <w:r w:rsidRPr="003C2850">
        <w:t>I přes nevyhovující stav sportoviště jsou v</w:t>
      </w:r>
      <w:r w:rsidR="00D36D4B">
        <w:t xml:space="preserve"> </w:t>
      </w:r>
      <w:r w:rsidRPr="003C2850">
        <w:t xml:space="preserve">jeho prostorách uskutečňovány sportovní akce </w:t>
      </w:r>
      <w:r w:rsidR="0033494A">
        <w:br/>
      </w:r>
      <w:r w:rsidRPr="003C2850">
        <w:t>– jako například Memoriál Jiřího Rašky, jehož se v</w:t>
      </w:r>
      <w:r w:rsidR="00D36D4B">
        <w:t xml:space="preserve"> </w:t>
      </w:r>
      <w:r w:rsidRPr="003C2850">
        <w:t>roce 2025 zúčastnili sportovci z</w:t>
      </w:r>
      <w:r w:rsidR="00D36D4B">
        <w:t xml:space="preserve"> </w:t>
      </w:r>
      <w:r w:rsidRPr="003C2850">
        <w:t>více než deseti zemí nebo dětské letní tábory se zaměřením na skoky na lyžích.</w:t>
      </w:r>
    </w:p>
    <w:p w14:paraId="6B4B3F5F" w14:textId="77777777" w:rsidR="00EE1118" w:rsidRPr="003C2850" w:rsidRDefault="00EE1118" w:rsidP="00303F3A">
      <w:pPr>
        <w:pStyle w:val="Nadpis3"/>
      </w:pPr>
      <w:bookmarkStart w:id="132" w:name="_Toc219208063"/>
      <w:bookmarkStart w:id="133" w:name="_Toc219216288"/>
      <w:r w:rsidRPr="003C2850">
        <w:t>Sportoviště při školách a školských zařízeních zřizovaných Moravskoslezským krajem</w:t>
      </w:r>
      <w:bookmarkEnd w:id="132"/>
      <w:bookmarkEnd w:id="133"/>
    </w:p>
    <w:p w14:paraId="29F36B4B" w14:textId="6F378E02" w:rsidR="00757B01" w:rsidRPr="003C2850" w:rsidRDefault="00AD172A" w:rsidP="00AD172A">
      <w:r w:rsidRPr="003C2850">
        <w:t>Sportoviště při školách a školských zařízeních jsou zásadním faktorem pro zajišťování dostupné sportovní infrastruktury v</w:t>
      </w:r>
      <w:r w:rsidR="00D36D4B">
        <w:t xml:space="preserve"> </w:t>
      </w:r>
      <w:r w:rsidRPr="003C2850">
        <w:t>Moravskoslezském kraji. Jejich modernizace a nová výstavba umožňuje nejen kvalitnější výuku tělesné výchovy a provozování dalších sportovních aktivit a akcí na školách (popřípadě činnost sportovních klubů</w:t>
      </w:r>
      <w:r w:rsidR="00DE5B84" w:rsidRPr="003C2850">
        <w:t xml:space="preserve"> působících</w:t>
      </w:r>
      <w:r w:rsidRPr="003C2850">
        <w:t xml:space="preserve"> </w:t>
      </w:r>
      <w:r w:rsidR="009911F3" w:rsidRPr="003C2850">
        <w:t xml:space="preserve">na sportovištích </w:t>
      </w:r>
      <w:r w:rsidRPr="003C2850">
        <w:t>daných institucí), ale také zpřístupnění sportovního zázemí na vysoké úrovni široké veřejnosti. Právě tyto skutečnosti jsou pro Moravskoslezský kraj důležité – poskytování prostoru pro sportování dětí, mládeže</w:t>
      </w:r>
      <w:r w:rsidR="001366CD" w:rsidRPr="003C2850">
        <w:t>,</w:t>
      </w:r>
      <w:r w:rsidRPr="003C2850">
        <w:t xml:space="preserve"> a</w:t>
      </w:r>
      <w:r w:rsidR="001366CD" w:rsidRPr="003C2850">
        <w:t>le také</w:t>
      </w:r>
      <w:r w:rsidRPr="003C2850">
        <w:t xml:space="preserve"> veřejnosti jsou stěžejní v</w:t>
      </w:r>
      <w:r w:rsidR="00D36D4B">
        <w:t xml:space="preserve"> </w:t>
      </w:r>
      <w:r w:rsidRPr="003C2850">
        <w:t>rámci záměru udržování zdrav</w:t>
      </w:r>
      <w:r w:rsidR="004936B8" w:rsidRPr="003C2850">
        <w:t>í</w:t>
      </w:r>
      <w:r w:rsidRPr="003C2850">
        <w:t xml:space="preserve"> obyvatelstva.</w:t>
      </w:r>
    </w:p>
    <w:p w14:paraId="4517B34D" w14:textId="62A904A0" w:rsidR="000226B0" w:rsidRPr="003C2850" w:rsidRDefault="00585E56" w:rsidP="00DE0613">
      <w:r w:rsidRPr="003C2850">
        <w:t>V</w:t>
      </w:r>
      <w:r w:rsidR="00D36D4B">
        <w:t xml:space="preserve"> </w:t>
      </w:r>
      <w:r w:rsidRPr="003C2850">
        <w:t>říjnu roku 2025 byla magistrátem města Ostravy povolena stavba sportovního bazénu při krajském gymnáziu Dany a Emila Zátopkových. Nové zázemí pro sportovce bude postaveno v</w:t>
      </w:r>
      <w:r w:rsidR="0033494A">
        <w:t> </w:t>
      </w:r>
      <w:r w:rsidRPr="003C2850">
        <w:t>oblasti nynějšího hřiště na ulici Středoškolská v</w:t>
      </w:r>
      <w:r w:rsidR="00D36D4B">
        <w:t xml:space="preserve"> </w:t>
      </w:r>
      <w:r w:rsidRPr="003C2850">
        <w:t>Ostravě-Zábřehu. Nový moderní plavecký bazén s 8 drahami o délce 25 metrů bude k</w:t>
      </w:r>
      <w:r w:rsidR="00D36D4B">
        <w:t xml:space="preserve"> </w:t>
      </w:r>
      <w:r w:rsidRPr="003C2850">
        <w:t>dispozici především Klubu plaveckých sportů Ostrava, který v</w:t>
      </w:r>
      <w:r w:rsidR="00D36D4B">
        <w:t xml:space="preserve"> </w:t>
      </w:r>
      <w:r w:rsidRPr="003C2850">
        <w:t>tuto chvíli provozuje tréninky na jiných krytých bazénech v Ostravě a jehož členové často studují právě na sportovním gymnáziu Dany a Emila Zátopkových.</w:t>
      </w:r>
      <w:r w:rsidR="009469C7" w:rsidRPr="003C2850">
        <w:t xml:space="preserve"> </w:t>
      </w:r>
      <w:r w:rsidRPr="003C2850">
        <w:t>Kromě samotného bazénu budou v</w:t>
      </w:r>
      <w:r w:rsidR="00D36D4B">
        <w:t xml:space="preserve"> </w:t>
      </w:r>
      <w:r w:rsidRPr="003C2850">
        <w:t xml:space="preserve">areálu </w:t>
      </w:r>
      <w:r w:rsidR="0067275C" w:rsidRPr="003C2850">
        <w:t>umístěny</w:t>
      </w:r>
      <w:r w:rsidRPr="003C2850">
        <w:t xml:space="preserve"> také relaxační prostory pro sportovce (součástí bude finská, parní a </w:t>
      </w:r>
      <w:proofErr w:type="spellStart"/>
      <w:r w:rsidRPr="003C2850">
        <w:t>infra</w:t>
      </w:r>
      <w:proofErr w:type="spellEnd"/>
      <w:r w:rsidRPr="003C2850">
        <w:t xml:space="preserve"> sauna a vířivka), malý sál s</w:t>
      </w:r>
      <w:r w:rsidR="00D36D4B">
        <w:t xml:space="preserve"> </w:t>
      </w:r>
      <w:r w:rsidRPr="003C2850">
        <w:t xml:space="preserve">posilovnou a </w:t>
      </w:r>
      <w:proofErr w:type="spellStart"/>
      <w:r w:rsidRPr="003C2850">
        <w:t>kryokomora</w:t>
      </w:r>
      <w:proofErr w:type="spellEnd"/>
      <w:r w:rsidRPr="003C2850">
        <w:t xml:space="preserve">. Dále bude vybudováno sportovní hřiště pro kolektivní a míčové sporty (součástí budou hřiště uzpůsobená pro basketbal, volejbal, futsal, badminton a tenis) a venkovní </w:t>
      </w:r>
      <w:proofErr w:type="spellStart"/>
      <w:r w:rsidRPr="003C2850">
        <w:t>workoutové</w:t>
      </w:r>
      <w:proofErr w:type="spellEnd"/>
      <w:r w:rsidRPr="003C2850">
        <w:t xml:space="preserve"> hřiště. Využít nového bazénu by měly i okolní krajské školy, vyhrazeny zde však budou i hodiny určené pro využívání nového sportoviště veřejností. Vybudování nového plaveckého bazénu vyřeší nedostatečné zázemí pro celoroční provozování plaveckého sportu na soutěžní i</w:t>
      </w:r>
      <w:r w:rsidR="0033494A">
        <w:t> </w:t>
      </w:r>
      <w:r w:rsidRPr="003C2850">
        <w:t>rekreační úrovni v</w:t>
      </w:r>
      <w:r w:rsidR="00D36D4B">
        <w:t xml:space="preserve"> </w:t>
      </w:r>
      <w:r w:rsidRPr="003C2850">
        <w:t>oblasti Ostravy-Jihu, nejlidnatějšího ostravského obvodu. Předpokládaný termín dokončení výstavby je konec roku 2028.</w:t>
      </w:r>
    </w:p>
    <w:p w14:paraId="73B43238" w14:textId="6F41025F" w:rsidR="0033494A" w:rsidRDefault="00C33C54" w:rsidP="00DE0613">
      <w:r w:rsidRPr="003C2850">
        <w:t>Další investice Moravskoslezského kraje do sportovní infrastruktury při školách a školských zařízeních zřizovaných krajem se budou</w:t>
      </w:r>
      <w:r w:rsidR="005E5557" w:rsidRPr="003C2850">
        <w:t xml:space="preserve"> plánovat a následně</w:t>
      </w:r>
      <w:r w:rsidRPr="003C2850">
        <w:t xml:space="preserve"> realizovat postupně v</w:t>
      </w:r>
      <w:r w:rsidR="00D36D4B">
        <w:t xml:space="preserve"> </w:t>
      </w:r>
      <w:r w:rsidR="00CB13C7" w:rsidRPr="003C2850">
        <w:t>období</w:t>
      </w:r>
      <w:r w:rsidR="00617197" w:rsidRPr="003C2850">
        <w:t xml:space="preserve"> platnosti Koncepce</w:t>
      </w:r>
      <w:r w:rsidRPr="003C2850">
        <w:t>,</w:t>
      </w:r>
      <w:r w:rsidR="00CF4F21" w:rsidRPr="003C2850">
        <w:t xml:space="preserve"> naplánovány</w:t>
      </w:r>
      <w:r w:rsidR="00723904" w:rsidRPr="003C2850">
        <w:t xml:space="preserve"> jsou</w:t>
      </w:r>
      <w:r w:rsidR="00CF4F21" w:rsidRPr="003C2850">
        <w:t xml:space="preserve"> tyto výstavby a rekonstrukce:</w:t>
      </w:r>
    </w:p>
    <w:p w14:paraId="2C04F631" w14:textId="77777777" w:rsidR="0033494A" w:rsidRDefault="0033494A">
      <w:pPr>
        <w:jc w:val="left"/>
      </w:pPr>
      <w:r>
        <w:br w:type="page"/>
      </w:r>
    </w:p>
    <w:p w14:paraId="0555C390" w14:textId="5E88C1DD" w:rsidR="0066090F" w:rsidRPr="00345B92" w:rsidRDefault="0066090F" w:rsidP="00345B92">
      <w:pPr>
        <w:pStyle w:val="Titulek"/>
        <w:keepNext/>
        <w:spacing w:line="259" w:lineRule="auto"/>
        <w:rPr>
          <w:b/>
          <w:bCs/>
          <w:i w:val="0"/>
          <w:iCs w:val="0"/>
          <w:color w:val="auto"/>
          <w:sz w:val="22"/>
          <w:szCs w:val="22"/>
        </w:rPr>
      </w:pPr>
      <w:bookmarkStart w:id="134" w:name="_Toc218838319"/>
      <w:r w:rsidRPr="00345B92">
        <w:rPr>
          <w:b/>
          <w:bCs/>
          <w:i w:val="0"/>
          <w:iCs w:val="0"/>
          <w:color w:val="auto"/>
          <w:sz w:val="22"/>
          <w:szCs w:val="22"/>
        </w:rPr>
        <w:lastRenderedPageBreak/>
        <w:t xml:space="preserve">Tabulka </w:t>
      </w:r>
      <w:r w:rsidRPr="00345B92">
        <w:rPr>
          <w:b/>
          <w:bCs/>
          <w:i w:val="0"/>
          <w:iCs w:val="0"/>
          <w:color w:val="auto"/>
          <w:sz w:val="22"/>
          <w:szCs w:val="22"/>
        </w:rPr>
        <w:fldChar w:fldCharType="begin"/>
      </w:r>
      <w:r w:rsidRPr="00345B92">
        <w:rPr>
          <w:b/>
          <w:bCs/>
          <w:i w:val="0"/>
          <w:iCs w:val="0"/>
          <w:color w:val="auto"/>
          <w:sz w:val="22"/>
          <w:szCs w:val="22"/>
        </w:rPr>
        <w:instrText xml:space="preserve"> SEQ Tabulka \* ARABIC </w:instrText>
      </w:r>
      <w:r w:rsidRPr="00345B92">
        <w:rPr>
          <w:b/>
          <w:bCs/>
          <w:i w:val="0"/>
          <w:iCs w:val="0"/>
          <w:color w:val="auto"/>
          <w:sz w:val="22"/>
          <w:szCs w:val="22"/>
        </w:rPr>
        <w:fldChar w:fldCharType="separate"/>
      </w:r>
      <w:r w:rsidR="00050955">
        <w:rPr>
          <w:b/>
          <w:bCs/>
          <w:i w:val="0"/>
          <w:iCs w:val="0"/>
          <w:noProof/>
          <w:color w:val="auto"/>
          <w:sz w:val="22"/>
          <w:szCs w:val="22"/>
        </w:rPr>
        <w:t>5</w:t>
      </w:r>
      <w:r w:rsidRPr="00345B92">
        <w:rPr>
          <w:b/>
          <w:bCs/>
          <w:i w:val="0"/>
          <w:iCs w:val="0"/>
          <w:color w:val="auto"/>
          <w:sz w:val="22"/>
          <w:szCs w:val="22"/>
        </w:rPr>
        <w:fldChar w:fldCharType="end"/>
      </w:r>
      <w:r w:rsidRPr="00345B92">
        <w:rPr>
          <w:b/>
          <w:bCs/>
          <w:i w:val="0"/>
          <w:iCs w:val="0"/>
          <w:color w:val="auto"/>
          <w:sz w:val="22"/>
          <w:szCs w:val="22"/>
        </w:rPr>
        <w:t xml:space="preserve"> Plánované realizace a rekonstrukce sportovišť při školách a školských zařízeních zřizovaných Moravskoslezským krajem</w:t>
      </w:r>
      <w:bookmarkEnd w:id="134"/>
    </w:p>
    <w:tbl>
      <w:tblPr>
        <w:tblStyle w:val="Barevntabulkasmkou61"/>
        <w:tblW w:w="9072" w:type="dxa"/>
        <w:tblInd w:w="108" w:type="dxa"/>
        <w:tblCellMar>
          <w:top w:w="85" w:type="dxa"/>
          <w:bottom w:w="85" w:type="dxa"/>
        </w:tblCellMar>
        <w:tblLook w:val="04A0" w:firstRow="1" w:lastRow="0" w:firstColumn="1" w:lastColumn="0" w:noHBand="0" w:noVBand="1"/>
      </w:tblPr>
      <w:tblGrid>
        <w:gridCol w:w="2722"/>
        <w:gridCol w:w="4111"/>
        <w:gridCol w:w="2239"/>
      </w:tblGrid>
      <w:tr w:rsidR="00C50A6E" w:rsidRPr="003C2850" w14:paraId="57F7B425" w14:textId="77777777" w:rsidTr="00871EED">
        <w:trPr>
          <w:cnfStyle w:val="100000000000" w:firstRow="1" w:lastRow="0" w:firstColumn="0" w:lastColumn="0" w:oddVBand="0" w:evenVBand="0" w:oddHBand="0" w:evenHBand="0" w:firstRowFirstColumn="0" w:firstRowLastColumn="0" w:lastRowFirstColumn="0" w:lastRowLastColumn="0"/>
          <w:cantSplit/>
          <w:trHeight w:val="340"/>
          <w:tblHeader/>
        </w:trPr>
        <w:tc>
          <w:tcPr>
            <w:cnfStyle w:val="001000000000" w:firstRow="0" w:lastRow="0" w:firstColumn="1" w:lastColumn="0" w:oddVBand="0" w:evenVBand="0" w:oddHBand="0" w:evenHBand="0" w:firstRowFirstColumn="0" w:firstRowLastColumn="0" w:lastRowFirstColumn="0" w:lastRowLastColumn="0"/>
            <w:tcW w:w="2722" w:type="dxa"/>
            <w:vAlign w:val="center"/>
          </w:tcPr>
          <w:p w14:paraId="3F2BEAEF" w14:textId="77777777" w:rsidR="00C50A6E" w:rsidRPr="003C2850" w:rsidRDefault="00C50A6E" w:rsidP="00B16EAF">
            <w:pPr>
              <w:jc w:val="center"/>
              <w:rPr>
                <w:rFonts w:eastAsia="Times New Roman"/>
                <w:color w:val="000000"/>
                <w:lang w:eastAsia="cs-CZ"/>
              </w:rPr>
            </w:pPr>
            <w:r w:rsidRPr="003C2850">
              <w:rPr>
                <w:rFonts w:eastAsia="Times New Roman"/>
                <w:color w:val="000000"/>
                <w:lang w:eastAsia="cs-CZ"/>
              </w:rPr>
              <w:t>Škola/školské zařízení</w:t>
            </w:r>
          </w:p>
        </w:tc>
        <w:tc>
          <w:tcPr>
            <w:tcW w:w="4111" w:type="dxa"/>
            <w:vAlign w:val="center"/>
          </w:tcPr>
          <w:p w14:paraId="12E0A8B2" w14:textId="77777777" w:rsidR="00C50A6E" w:rsidRPr="003C2850" w:rsidRDefault="00C50A6E" w:rsidP="00B16EAF">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cs-CZ"/>
              </w:rPr>
            </w:pPr>
            <w:r w:rsidRPr="003C2850">
              <w:rPr>
                <w:rFonts w:eastAsia="Times New Roman"/>
                <w:color w:val="000000"/>
                <w:lang w:eastAsia="cs-CZ"/>
              </w:rPr>
              <w:t>Dispozice sportoviště</w:t>
            </w:r>
          </w:p>
        </w:tc>
        <w:tc>
          <w:tcPr>
            <w:tcW w:w="2239" w:type="dxa"/>
            <w:vAlign w:val="center"/>
          </w:tcPr>
          <w:p w14:paraId="4FB46E49" w14:textId="77777777" w:rsidR="00C50A6E" w:rsidRPr="003C2850" w:rsidRDefault="00C50A6E" w:rsidP="00B16EAF">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cs-CZ"/>
              </w:rPr>
            </w:pPr>
            <w:r w:rsidRPr="003C2850">
              <w:rPr>
                <w:rFonts w:eastAsia="Times New Roman"/>
                <w:color w:val="000000"/>
                <w:lang w:eastAsia="cs-CZ"/>
              </w:rPr>
              <w:t>Plánovaná doba realizace</w:t>
            </w:r>
          </w:p>
        </w:tc>
      </w:tr>
      <w:tr w:rsidR="00F10CAC" w:rsidRPr="003C2850" w14:paraId="6D4D32DE" w14:textId="77777777" w:rsidTr="00871EE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722" w:type="dxa"/>
            <w:vAlign w:val="center"/>
          </w:tcPr>
          <w:p w14:paraId="5F581EB3" w14:textId="77777777" w:rsidR="00F10CAC" w:rsidRPr="003C2850" w:rsidRDefault="00F10CAC">
            <w:pPr>
              <w:jc w:val="center"/>
              <w:rPr>
                <w:rFonts w:eastAsia="Times New Roman"/>
                <w:b w:val="0"/>
                <w:bCs w:val="0"/>
                <w:color w:val="000000"/>
                <w:lang w:eastAsia="cs-CZ"/>
              </w:rPr>
            </w:pPr>
            <w:r w:rsidRPr="003C2850">
              <w:rPr>
                <w:rFonts w:eastAsia="Times New Roman"/>
                <w:b w:val="0"/>
                <w:bCs w:val="0"/>
                <w:color w:val="000000"/>
                <w:lang w:eastAsia="cs-CZ"/>
              </w:rPr>
              <w:t>Gymnázium Hlučín</w:t>
            </w:r>
          </w:p>
        </w:tc>
        <w:tc>
          <w:tcPr>
            <w:tcW w:w="4111" w:type="dxa"/>
            <w:vAlign w:val="center"/>
          </w:tcPr>
          <w:p w14:paraId="529E988F" w14:textId="7AB8994E" w:rsidR="00F10CAC" w:rsidRPr="00871EED" w:rsidRDefault="00F10CA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1"/>
                <w:szCs w:val="21"/>
                <w:lang w:eastAsia="cs-CZ"/>
              </w:rPr>
            </w:pPr>
            <w:r w:rsidRPr="00871EED">
              <w:rPr>
                <w:rFonts w:eastAsia="Times New Roman"/>
                <w:color w:val="000000"/>
                <w:sz w:val="21"/>
                <w:szCs w:val="21"/>
                <w:lang w:eastAsia="cs-CZ"/>
              </w:rPr>
              <w:t>multifunkční hřiště, běžecká rovinka s</w:t>
            </w:r>
            <w:r w:rsidR="00D36D4B" w:rsidRPr="00871EED">
              <w:rPr>
                <w:rFonts w:eastAsia="Times New Roman"/>
                <w:color w:val="000000"/>
                <w:sz w:val="21"/>
                <w:szCs w:val="21"/>
                <w:lang w:eastAsia="cs-CZ"/>
              </w:rPr>
              <w:t xml:space="preserve"> </w:t>
            </w:r>
            <w:r w:rsidRPr="00871EED">
              <w:rPr>
                <w:rFonts w:eastAsia="Times New Roman"/>
                <w:color w:val="000000"/>
                <w:sz w:val="21"/>
                <w:szCs w:val="21"/>
                <w:lang w:eastAsia="cs-CZ"/>
              </w:rPr>
              <w:t xml:space="preserve">pískovým doskočištěm, </w:t>
            </w:r>
            <w:proofErr w:type="spellStart"/>
            <w:r w:rsidRPr="00871EED">
              <w:rPr>
                <w:rFonts w:eastAsia="Times New Roman"/>
                <w:color w:val="000000"/>
                <w:sz w:val="21"/>
                <w:szCs w:val="21"/>
                <w:lang w:eastAsia="cs-CZ"/>
              </w:rPr>
              <w:t>workoutové</w:t>
            </w:r>
            <w:proofErr w:type="spellEnd"/>
            <w:r w:rsidRPr="00871EED">
              <w:rPr>
                <w:rFonts w:eastAsia="Times New Roman"/>
                <w:color w:val="000000"/>
                <w:sz w:val="21"/>
                <w:szCs w:val="21"/>
                <w:lang w:eastAsia="cs-CZ"/>
              </w:rPr>
              <w:t xml:space="preserve"> hřiště</w:t>
            </w:r>
          </w:p>
        </w:tc>
        <w:tc>
          <w:tcPr>
            <w:tcW w:w="2239" w:type="dxa"/>
            <w:vAlign w:val="center"/>
          </w:tcPr>
          <w:p w14:paraId="294F967E" w14:textId="77777777" w:rsidR="00F10CAC" w:rsidRPr="003C2850" w:rsidRDefault="00F10CA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3C2850">
              <w:rPr>
                <w:rFonts w:eastAsia="Times New Roman"/>
                <w:color w:val="000000"/>
                <w:lang w:eastAsia="cs-CZ"/>
              </w:rPr>
              <w:t>2026</w:t>
            </w:r>
          </w:p>
        </w:tc>
      </w:tr>
      <w:tr w:rsidR="00F10CAC" w:rsidRPr="003C2850" w14:paraId="05CAD220" w14:textId="77777777" w:rsidTr="0033494A">
        <w:trPr>
          <w:trHeight w:val="567"/>
        </w:trPr>
        <w:tc>
          <w:tcPr>
            <w:cnfStyle w:val="001000000000" w:firstRow="0" w:lastRow="0" w:firstColumn="1" w:lastColumn="0" w:oddVBand="0" w:evenVBand="0" w:oddHBand="0" w:evenHBand="0" w:firstRowFirstColumn="0" w:firstRowLastColumn="0" w:lastRowFirstColumn="0" w:lastRowLastColumn="0"/>
            <w:tcW w:w="2722" w:type="dxa"/>
            <w:noWrap/>
            <w:vAlign w:val="center"/>
            <w:hideMark/>
          </w:tcPr>
          <w:p w14:paraId="4D4A201D" w14:textId="77777777" w:rsidR="00F10CAC" w:rsidRPr="003C2850" w:rsidRDefault="00F10CAC">
            <w:pPr>
              <w:jc w:val="center"/>
              <w:rPr>
                <w:rFonts w:eastAsia="Times New Roman"/>
                <w:b w:val="0"/>
                <w:bCs w:val="0"/>
                <w:color w:val="000000"/>
                <w:lang w:eastAsia="cs-CZ"/>
              </w:rPr>
            </w:pPr>
            <w:r w:rsidRPr="003C2850">
              <w:rPr>
                <w:rFonts w:eastAsia="Times New Roman"/>
                <w:b w:val="0"/>
                <w:bCs w:val="0"/>
                <w:color w:val="000000"/>
                <w:lang w:eastAsia="cs-CZ"/>
              </w:rPr>
              <w:t>Gymnázium Petra Bezruče, Frýdek-Místek</w:t>
            </w:r>
          </w:p>
        </w:tc>
        <w:tc>
          <w:tcPr>
            <w:tcW w:w="4111" w:type="dxa"/>
            <w:vAlign w:val="center"/>
            <w:hideMark/>
          </w:tcPr>
          <w:p w14:paraId="2FBECCFB" w14:textId="77777777" w:rsidR="00F10CAC" w:rsidRPr="00871EED" w:rsidRDefault="00F10CA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1"/>
                <w:szCs w:val="21"/>
                <w:lang w:eastAsia="cs-CZ"/>
              </w:rPr>
            </w:pPr>
            <w:r w:rsidRPr="00871EED">
              <w:rPr>
                <w:rFonts w:eastAsia="Times New Roman"/>
                <w:color w:val="000000"/>
                <w:sz w:val="21"/>
                <w:szCs w:val="21"/>
                <w:lang w:eastAsia="cs-CZ"/>
              </w:rPr>
              <w:t xml:space="preserve">běžecká dráha s rozběhem s pískovým doskočištěm, multifunkční hřiště (volejbal, nohejbal, malá kopaná), </w:t>
            </w:r>
            <w:proofErr w:type="spellStart"/>
            <w:r w:rsidRPr="00871EED">
              <w:rPr>
                <w:rFonts w:eastAsia="Times New Roman"/>
                <w:color w:val="000000"/>
                <w:sz w:val="21"/>
                <w:szCs w:val="21"/>
                <w:lang w:eastAsia="cs-CZ"/>
              </w:rPr>
              <w:t>streetballové</w:t>
            </w:r>
            <w:proofErr w:type="spellEnd"/>
            <w:r w:rsidRPr="00871EED">
              <w:rPr>
                <w:rFonts w:eastAsia="Times New Roman"/>
                <w:color w:val="000000"/>
                <w:sz w:val="21"/>
                <w:szCs w:val="21"/>
                <w:lang w:eastAsia="cs-CZ"/>
              </w:rPr>
              <w:t xml:space="preserve"> hřiště, </w:t>
            </w:r>
            <w:proofErr w:type="spellStart"/>
            <w:r w:rsidRPr="00871EED">
              <w:rPr>
                <w:rFonts w:eastAsia="Times New Roman"/>
                <w:color w:val="000000"/>
                <w:sz w:val="21"/>
                <w:szCs w:val="21"/>
                <w:lang w:eastAsia="cs-CZ"/>
              </w:rPr>
              <w:t>workoutové</w:t>
            </w:r>
            <w:proofErr w:type="spellEnd"/>
            <w:r w:rsidRPr="00871EED">
              <w:rPr>
                <w:rFonts w:eastAsia="Times New Roman"/>
                <w:color w:val="000000"/>
                <w:sz w:val="21"/>
                <w:szCs w:val="21"/>
                <w:lang w:eastAsia="cs-CZ"/>
              </w:rPr>
              <w:t xml:space="preserve"> hřiště, </w:t>
            </w:r>
            <w:proofErr w:type="spellStart"/>
            <w:r w:rsidRPr="00871EED">
              <w:rPr>
                <w:rFonts w:eastAsia="Times New Roman"/>
                <w:color w:val="000000"/>
                <w:sz w:val="21"/>
                <w:szCs w:val="21"/>
                <w:lang w:eastAsia="cs-CZ"/>
              </w:rPr>
              <w:t>boulderingová</w:t>
            </w:r>
            <w:proofErr w:type="spellEnd"/>
            <w:r w:rsidRPr="00871EED">
              <w:rPr>
                <w:rFonts w:eastAsia="Times New Roman"/>
                <w:color w:val="000000"/>
                <w:sz w:val="21"/>
                <w:szCs w:val="21"/>
                <w:lang w:eastAsia="cs-CZ"/>
              </w:rPr>
              <w:t xml:space="preserve"> stěna, prostor pro vrh koulí, stolní tenis (venkovní prostor)</w:t>
            </w:r>
          </w:p>
        </w:tc>
        <w:tc>
          <w:tcPr>
            <w:tcW w:w="2239" w:type="dxa"/>
            <w:vAlign w:val="center"/>
          </w:tcPr>
          <w:p w14:paraId="45CA87DC" w14:textId="77777777" w:rsidR="00F10CAC" w:rsidRPr="003C2850" w:rsidRDefault="00F10CA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3C2850">
              <w:rPr>
                <w:rFonts w:eastAsia="Times New Roman"/>
                <w:color w:val="000000"/>
                <w:lang w:eastAsia="cs-CZ"/>
              </w:rPr>
              <w:t>2026</w:t>
            </w:r>
          </w:p>
        </w:tc>
      </w:tr>
      <w:tr w:rsidR="00F10CAC" w:rsidRPr="003C2850" w14:paraId="63A66DE7" w14:textId="77777777" w:rsidTr="00334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2" w:type="dxa"/>
            <w:vAlign w:val="center"/>
          </w:tcPr>
          <w:p w14:paraId="33C0104F" w14:textId="77777777" w:rsidR="00F10CAC" w:rsidRPr="003C2850" w:rsidRDefault="00F10CAC">
            <w:pPr>
              <w:jc w:val="center"/>
              <w:rPr>
                <w:rFonts w:eastAsia="Times New Roman"/>
                <w:b w:val="0"/>
                <w:bCs w:val="0"/>
                <w:color w:val="000000"/>
                <w:lang w:eastAsia="cs-CZ"/>
              </w:rPr>
            </w:pPr>
            <w:r w:rsidRPr="003C2850">
              <w:rPr>
                <w:rFonts w:eastAsia="Times New Roman"/>
                <w:b w:val="0"/>
                <w:bCs w:val="0"/>
                <w:color w:val="000000"/>
                <w:lang w:eastAsia="cs-CZ"/>
              </w:rPr>
              <w:t>Střední pedagogická škola a střední zdravotnická škola Krnov</w:t>
            </w:r>
          </w:p>
        </w:tc>
        <w:tc>
          <w:tcPr>
            <w:tcW w:w="4111" w:type="dxa"/>
            <w:vAlign w:val="center"/>
          </w:tcPr>
          <w:p w14:paraId="6A3E6E41" w14:textId="77777777" w:rsidR="00F10CAC" w:rsidRPr="00871EED" w:rsidRDefault="00F10CA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1"/>
                <w:szCs w:val="21"/>
                <w:lang w:eastAsia="cs-CZ"/>
              </w:rPr>
            </w:pPr>
            <w:r w:rsidRPr="00871EED">
              <w:rPr>
                <w:rFonts w:eastAsia="Times New Roman"/>
                <w:color w:val="000000"/>
                <w:sz w:val="21"/>
                <w:szCs w:val="21"/>
                <w:lang w:eastAsia="cs-CZ"/>
              </w:rPr>
              <w:t>multifunkční hřiště</w:t>
            </w:r>
          </w:p>
        </w:tc>
        <w:tc>
          <w:tcPr>
            <w:tcW w:w="2239" w:type="dxa"/>
            <w:vAlign w:val="center"/>
          </w:tcPr>
          <w:p w14:paraId="78189F5B" w14:textId="77777777" w:rsidR="00F10CAC" w:rsidRPr="003C2850" w:rsidRDefault="00F10CAC">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3C2850">
              <w:rPr>
                <w:rFonts w:eastAsia="Times New Roman"/>
                <w:color w:val="000000"/>
                <w:lang w:eastAsia="cs-CZ"/>
              </w:rPr>
              <w:t>2026</w:t>
            </w:r>
          </w:p>
        </w:tc>
      </w:tr>
      <w:tr w:rsidR="00F10CAC" w:rsidRPr="003C2850" w14:paraId="01DB8EC9" w14:textId="77777777" w:rsidTr="0033494A">
        <w:tc>
          <w:tcPr>
            <w:cnfStyle w:val="001000000000" w:firstRow="0" w:lastRow="0" w:firstColumn="1" w:lastColumn="0" w:oddVBand="0" w:evenVBand="0" w:oddHBand="0" w:evenHBand="0" w:firstRowFirstColumn="0" w:firstRowLastColumn="0" w:lastRowFirstColumn="0" w:lastRowLastColumn="0"/>
            <w:tcW w:w="2722" w:type="dxa"/>
            <w:vAlign w:val="center"/>
          </w:tcPr>
          <w:p w14:paraId="77F76A1E" w14:textId="77777777" w:rsidR="00F10CAC" w:rsidRPr="003C2850" w:rsidRDefault="00F10CAC">
            <w:pPr>
              <w:jc w:val="center"/>
              <w:rPr>
                <w:rFonts w:eastAsia="Times New Roman"/>
                <w:b w:val="0"/>
                <w:bCs w:val="0"/>
                <w:color w:val="000000"/>
                <w:lang w:eastAsia="cs-CZ"/>
              </w:rPr>
            </w:pPr>
            <w:r w:rsidRPr="003C2850">
              <w:rPr>
                <w:rFonts w:eastAsia="Times New Roman"/>
                <w:b w:val="0"/>
                <w:bCs w:val="0"/>
                <w:color w:val="000000"/>
                <w:lang w:eastAsia="cs-CZ"/>
              </w:rPr>
              <w:t>Střední průmyslová škola stavební, Opava</w:t>
            </w:r>
          </w:p>
        </w:tc>
        <w:tc>
          <w:tcPr>
            <w:tcW w:w="4111" w:type="dxa"/>
            <w:vAlign w:val="center"/>
          </w:tcPr>
          <w:p w14:paraId="69AEFF4D" w14:textId="77777777" w:rsidR="00F10CAC" w:rsidRPr="00871EED" w:rsidRDefault="00F10CA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1"/>
                <w:szCs w:val="21"/>
                <w:lang w:eastAsia="cs-CZ"/>
              </w:rPr>
            </w:pPr>
            <w:r w:rsidRPr="00871EED">
              <w:rPr>
                <w:rFonts w:eastAsia="Times New Roman"/>
                <w:color w:val="000000"/>
                <w:sz w:val="21"/>
                <w:szCs w:val="21"/>
                <w:lang w:eastAsia="cs-CZ"/>
              </w:rPr>
              <w:t xml:space="preserve">multifunkční hřiště, </w:t>
            </w:r>
            <w:proofErr w:type="spellStart"/>
            <w:r w:rsidRPr="00871EED">
              <w:rPr>
                <w:rFonts w:eastAsia="Times New Roman"/>
                <w:color w:val="000000"/>
                <w:sz w:val="21"/>
                <w:szCs w:val="21"/>
                <w:lang w:eastAsia="cs-CZ"/>
              </w:rPr>
              <w:t>workoutové</w:t>
            </w:r>
            <w:proofErr w:type="spellEnd"/>
            <w:r w:rsidRPr="00871EED">
              <w:rPr>
                <w:rFonts w:eastAsia="Times New Roman"/>
                <w:color w:val="000000"/>
                <w:sz w:val="21"/>
                <w:szCs w:val="21"/>
                <w:lang w:eastAsia="cs-CZ"/>
              </w:rPr>
              <w:t xml:space="preserve"> hřiště</w:t>
            </w:r>
          </w:p>
        </w:tc>
        <w:tc>
          <w:tcPr>
            <w:tcW w:w="2239" w:type="dxa"/>
            <w:vAlign w:val="center"/>
          </w:tcPr>
          <w:p w14:paraId="7985174B" w14:textId="77777777" w:rsidR="00F10CAC" w:rsidRPr="003C2850" w:rsidRDefault="00F10CAC">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3C2850">
              <w:rPr>
                <w:rFonts w:eastAsia="Times New Roman"/>
                <w:color w:val="000000"/>
                <w:lang w:eastAsia="cs-CZ"/>
              </w:rPr>
              <w:t>2026</w:t>
            </w:r>
          </w:p>
        </w:tc>
      </w:tr>
      <w:tr w:rsidR="00F10CAC" w:rsidRPr="003C2850" w14:paraId="1DBFC899" w14:textId="77777777" w:rsidTr="0033494A">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722" w:type="dxa"/>
            <w:noWrap/>
            <w:vAlign w:val="center"/>
            <w:hideMark/>
          </w:tcPr>
          <w:p w14:paraId="4BFBBF0E" w14:textId="5D597C8E" w:rsidR="0001586E" w:rsidRPr="003C2850" w:rsidRDefault="0001586E" w:rsidP="00345B92">
            <w:pPr>
              <w:jc w:val="center"/>
              <w:rPr>
                <w:rFonts w:eastAsia="Times New Roman"/>
                <w:b w:val="0"/>
                <w:bCs w:val="0"/>
                <w:color w:val="000000"/>
                <w:lang w:eastAsia="cs-CZ"/>
              </w:rPr>
            </w:pPr>
            <w:r w:rsidRPr="003C2850">
              <w:rPr>
                <w:rFonts w:eastAsia="Times New Roman"/>
                <w:b w:val="0"/>
                <w:bCs w:val="0"/>
                <w:color w:val="000000"/>
                <w:lang w:eastAsia="cs-CZ"/>
              </w:rPr>
              <w:t>Střední škola prof.</w:t>
            </w:r>
            <w:r w:rsidR="00345B92">
              <w:rPr>
                <w:rFonts w:eastAsia="Times New Roman"/>
                <w:b w:val="0"/>
                <w:bCs w:val="0"/>
                <w:color w:val="000000"/>
                <w:lang w:eastAsia="cs-CZ"/>
              </w:rPr>
              <w:t> </w:t>
            </w:r>
            <w:r w:rsidRPr="003C2850">
              <w:rPr>
                <w:rFonts w:eastAsia="Times New Roman"/>
                <w:b w:val="0"/>
                <w:bCs w:val="0"/>
                <w:color w:val="000000"/>
                <w:lang w:eastAsia="cs-CZ"/>
              </w:rPr>
              <w:t>Zdeňka Matějčka, Ostrava-Poruba</w:t>
            </w:r>
          </w:p>
        </w:tc>
        <w:tc>
          <w:tcPr>
            <w:tcW w:w="4111" w:type="dxa"/>
            <w:vAlign w:val="center"/>
            <w:hideMark/>
          </w:tcPr>
          <w:p w14:paraId="13DD54CE" w14:textId="77777777" w:rsidR="0001586E" w:rsidRPr="00871EED" w:rsidRDefault="0001586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1"/>
                <w:szCs w:val="21"/>
                <w:lang w:eastAsia="cs-CZ"/>
              </w:rPr>
            </w:pPr>
            <w:r w:rsidRPr="00871EED">
              <w:rPr>
                <w:rFonts w:eastAsia="Times New Roman"/>
                <w:color w:val="000000"/>
                <w:sz w:val="21"/>
                <w:szCs w:val="21"/>
                <w:lang w:eastAsia="cs-CZ"/>
              </w:rPr>
              <w:t xml:space="preserve">běžecká dráha s rozběhem s pískovým doskočištěm, multifunkční hřiště pro malou kopanou, volejbal a </w:t>
            </w:r>
            <w:proofErr w:type="spellStart"/>
            <w:r w:rsidRPr="00871EED">
              <w:rPr>
                <w:rFonts w:eastAsia="Times New Roman"/>
                <w:color w:val="000000"/>
                <w:sz w:val="21"/>
                <w:szCs w:val="21"/>
                <w:lang w:eastAsia="cs-CZ"/>
              </w:rPr>
              <w:t>streetball</w:t>
            </w:r>
            <w:proofErr w:type="spellEnd"/>
          </w:p>
        </w:tc>
        <w:tc>
          <w:tcPr>
            <w:tcW w:w="2239" w:type="dxa"/>
            <w:vAlign w:val="center"/>
          </w:tcPr>
          <w:p w14:paraId="2D0B18B6" w14:textId="6DB0B0C5" w:rsidR="0001586E" w:rsidRPr="003C2850" w:rsidRDefault="0001586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3C2850">
              <w:rPr>
                <w:rFonts w:eastAsia="Times New Roman"/>
                <w:color w:val="000000"/>
                <w:lang w:eastAsia="cs-CZ"/>
              </w:rPr>
              <w:t>202</w:t>
            </w:r>
            <w:r w:rsidR="00712674" w:rsidRPr="003C2850">
              <w:rPr>
                <w:rFonts w:eastAsia="Times New Roman"/>
                <w:color w:val="000000"/>
                <w:lang w:eastAsia="cs-CZ"/>
              </w:rPr>
              <w:t>6</w:t>
            </w:r>
          </w:p>
        </w:tc>
      </w:tr>
      <w:tr w:rsidR="00F240DE" w:rsidRPr="003C2850" w14:paraId="61B0BD82" w14:textId="77777777" w:rsidTr="0033494A">
        <w:tc>
          <w:tcPr>
            <w:cnfStyle w:val="001000000000" w:firstRow="0" w:lastRow="0" w:firstColumn="1" w:lastColumn="0" w:oddVBand="0" w:evenVBand="0" w:oddHBand="0" w:evenHBand="0" w:firstRowFirstColumn="0" w:firstRowLastColumn="0" w:lastRowFirstColumn="0" w:lastRowLastColumn="0"/>
            <w:tcW w:w="2722" w:type="dxa"/>
            <w:vAlign w:val="center"/>
          </w:tcPr>
          <w:p w14:paraId="37AF1D5C" w14:textId="77777777" w:rsidR="00F240DE" w:rsidRPr="003C2850" w:rsidRDefault="00F240DE">
            <w:pPr>
              <w:jc w:val="center"/>
              <w:rPr>
                <w:rFonts w:eastAsia="Times New Roman"/>
                <w:b w:val="0"/>
                <w:bCs w:val="0"/>
                <w:color w:val="000000"/>
                <w:lang w:eastAsia="cs-CZ"/>
              </w:rPr>
            </w:pPr>
            <w:r w:rsidRPr="003C2850">
              <w:rPr>
                <w:rFonts w:eastAsia="Times New Roman"/>
                <w:b w:val="0"/>
                <w:bCs w:val="0"/>
                <w:color w:val="000000"/>
                <w:lang w:eastAsia="cs-CZ"/>
              </w:rPr>
              <w:t>Gymnázium Olgy Havlové, Ostrava</w:t>
            </w:r>
          </w:p>
        </w:tc>
        <w:tc>
          <w:tcPr>
            <w:tcW w:w="4111" w:type="dxa"/>
            <w:vAlign w:val="center"/>
          </w:tcPr>
          <w:p w14:paraId="540628D0" w14:textId="65F6A9B5" w:rsidR="00F240DE" w:rsidRPr="00871EED" w:rsidRDefault="00F240D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1"/>
                <w:szCs w:val="21"/>
                <w:lang w:eastAsia="cs-CZ"/>
              </w:rPr>
            </w:pPr>
            <w:r w:rsidRPr="00871EED">
              <w:rPr>
                <w:rFonts w:eastAsia="Times New Roman"/>
                <w:color w:val="000000"/>
                <w:sz w:val="21"/>
                <w:szCs w:val="21"/>
                <w:lang w:eastAsia="cs-CZ"/>
              </w:rPr>
              <w:t>multifunkční hřiště, běžecký ovál, běžecká rovinka s</w:t>
            </w:r>
            <w:r w:rsidR="00D36D4B" w:rsidRPr="00871EED">
              <w:rPr>
                <w:rFonts w:eastAsia="Times New Roman"/>
                <w:color w:val="000000"/>
                <w:sz w:val="21"/>
                <w:szCs w:val="21"/>
                <w:lang w:eastAsia="cs-CZ"/>
              </w:rPr>
              <w:t xml:space="preserve"> </w:t>
            </w:r>
            <w:r w:rsidRPr="00871EED">
              <w:rPr>
                <w:rFonts w:eastAsia="Times New Roman"/>
                <w:color w:val="000000"/>
                <w:sz w:val="21"/>
                <w:szCs w:val="21"/>
                <w:lang w:eastAsia="cs-CZ"/>
              </w:rPr>
              <w:t>pískovým doskočištěm, prostor pro vrh koulí</w:t>
            </w:r>
          </w:p>
        </w:tc>
        <w:tc>
          <w:tcPr>
            <w:tcW w:w="2239" w:type="dxa"/>
            <w:vAlign w:val="center"/>
          </w:tcPr>
          <w:p w14:paraId="0B589DF7" w14:textId="77777777" w:rsidR="00F240DE" w:rsidRPr="003C2850" w:rsidRDefault="00F240DE">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3C2850">
              <w:rPr>
                <w:rFonts w:eastAsia="Times New Roman"/>
                <w:color w:val="000000"/>
                <w:lang w:eastAsia="cs-CZ"/>
              </w:rPr>
              <w:t>2026–2027</w:t>
            </w:r>
          </w:p>
        </w:tc>
      </w:tr>
      <w:tr w:rsidR="00220737" w:rsidRPr="003C2850" w14:paraId="19A63427" w14:textId="77777777" w:rsidTr="00871EED">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2722" w:type="dxa"/>
            <w:vAlign w:val="center"/>
          </w:tcPr>
          <w:p w14:paraId="39236F69" w14:textId="0B92DC7F" w:rsidR="00220737" w:rsidRPr="003C2850" w:rsidRDefault="00220737">
            <w:pPr>
              <w:jc w:val="center"/>
              <w:rPr>
                <w:rFonts w:eastAsia="Times New Roman"/>
                <w:color w:val="000000"/>
                <w:lang w:eastAsia="cs-CZ"/>
              </w:rPr>
            </w:pPr>
            <w:r w:rsidRPr="00CE363A">
              <w:rPr>
                <w:rFonts w:eastAsia="Times New Roman"/>
                <w:b w:val="0"/>
                <w:bCs w:val="0"/>
                <w:color w:val="000000"/>
                <w:lang w:eastAsia="cs-CZ"/>
              </w:rPr>
              <w:t>Střední průmyslov</w:t>
            </w:r>
            <w:r>
              <w:rPr>
                <w:rFonts w:eastAsia="Times New Roman"/>
                <w:b w:val="0"/>
                <w:bCs w:val="0"/>
                <w:color w:val="000000"/>
                <w:lang w:eastAsia="cs-CZ"/>
              </w:rPr>
              <w:t>á</w:t>
            </w:r>
            <w:r w:rsidRPr="00CE363A">
              <w:rPr>
                <w:rFonts w:eastAsia="Times New Roman"/>
                <w:b w:val="0"/>
                <w:bCs w:val="0"/>
                <w:color w:val="000000"/>
                <w:lang w:eastAsia="cs-CZ"/>
              </w:rPr>
              <w:t xml:space="preserve"> škol</w:t>
            </w:r>
            <w:r>
              <w:rPr>
                <w:rFonts w:eastAsia="Times New Roman"/>
                <w:b w:val="0"/>
                <w:bCs w:val="0"/>
                <w:color w:val="000000"/>
                <w:lang w:eastAsia="cs-CZ"/>
              </w:rPr>
              <w:t>a</w:t>
            </w:r>
            <w:r w:rsidRPr="00CE363A">
              <w:rPr>
                <w:rFonts w:eastAsia="Times New Roman"/>
                <w:b w:val="0"/>
                <w:bCs w:val="0"/>
                <w:color w:val="000000"/>
                <w:lang w:eastAsia="cs-CZ"/>
              </w:rPr>
              <w:t>, Obchodní akademie a Jazykov</w:t>
            </w:r>
            <w:r>
              <w:rPr>
                <w:rFonts w:eastAsia="Times New Roman"/>
                <w:b w:val="0"/>
                <w:bCs w:val="0"/>
                <w:color w:val="000000"/>
                <w:lang w:eastAsia="cs-CZ"/>
              </w:rPr>
              <w:t>á</w:t>
            </w:r>
            <w:r w:rsidRPr="00CE363A">
              <w:rPr>
                <w:rFonts w:eastAsia="Times New Roman"/>
                <w:b w:val="0"/>
                <w:bCs w:val="0"/>
                <w:color w:val="000000"/>
                <w:lang w:eastAsia="cs-CZ"/>
              </w:rPr>
              <w:t xml:space="preserve"> škol</w:t>
            </w:r>
            <w:r>
              <w:rPr>
                <w:rFonts w:eastAsia="Times New Roman"/>
                <w:b w:val="0"/>
                <w:bCs w:val="0"/>
                <w:color w:val="000000"/>
                <w:lang w:eastAsia="cs-CZ"/>
              </w:rPr>
              <w:t>a</w:t>
            </w:r>
            <w:r w:rsidRPr="00CE363A">
              <w:rPr>
                <w:rFonts w:eastAsia="Times New Roman"/>
                <w:b w:val="0"/>
                <w:bCs w:val="0"/>
                <w:color w:val="000000"/>
                <w:lang w:eastAsia="cs-CZ"/>
              </w:rPr>
              <w:t xml:space="preserve"> s právem státní jazykové zkoušky, Frýdek-Místek</w:t>
            </w:r>
          </w:p>
        </w:tc>
        <w:tc>
          <w:tcPr>
            <w:tcW w:w="4111" w:type="dxa"/>
            <w:vAlign w:val="center"/>
          </w:tcPr>
          <w:p w14:paraId="1F75DE6C" w14:textId="4C38596A" w:rsidR="00220737" w:rsidRPr="00871EED" w:rsidRDefault="0022073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1"/>
                <w:szCs w:val="21"/>
                <w:lang w:eastAsia="cs-CZ"/>
              </w:rPr>
            </w:pPr>
            <w:r w:rsidRPr="00871EED">
              <w:rPr>
                <w:rFonts w:eastAsia="Times New Roman"/>
                <w:color w:val="000000"/>
                <w:sz w:val="21"/>
                <w:szCs w:val="21"/>
                <w:lang w:eastAsia="cs-CZ"/>
              </w:rPr>
              <w:t>rekonstrukce sportovní haly včetně zázemí</w:t>
            </w:r>
          </w:p>
        </w:tc>
        <w:tc>
          <w:tcPr>
            <w:tcW w:w="2239" w:type="dxa"/>
            <w:vAlign w:val="center"/>
          </w:tcPr>
          <w:p w14:paraId="07E28F75" w14:textId="2E6F6A0A" w:rsidR="00220737" w:rsidRPr="003C2850" w:rsidRDefault="00220737">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Pr>
                <w:rFonts w:eastAsia="Times New Roman"/>
                <w:color w:val="000000"/>
                <w:lang w:eastAsia="cs-CZ"/>
              </w:rPr>
              <w:t>2026</w:t>
            </w:r>
            <w:r w:rsidRPr="003C2850">
              <w:rPr>
                <w:rFonts w:eastAsia="Times New Roman"/>
                <w:color w:val="000000"/>
                <w:lang w:eastAsia="cs-CZ"/>
              </w:rPr>
              <w:t>–</w:t>
            </w:r>
            <w:r>
              <w:rPr>
                <w:rFonts w:eastAsia="Times New Roman"/>
                <w:color w:val="000000"/>
                <w:lang w:eastAsia="cs-CZ"/>
              </w:rPr>
              <w:t>2027</w:t>
            </w:r>
          </w:p>
        </w:tc>
      </w:tr>
      <w:tr w:rsidR="00F10CAC" w:rsidRPr="003C2850" w14:paraId="41143CA9" w14:textId="77777777" w:rsidTr="0033494A">
        <w:tc>
          <w:tcPr>
            <w:cnfStyle w:val="001000000000" w:firstRow="0" w:lastRow="0" w:firstColumn="1" w:lastColumn="0" w:oddVBand="0" w:evenVBand="0" w:oddHBand="0" w:evenHBand="0" w:firstRowFirstColumn="0" w:firstRowLastColumn="0" w:lastRowFirstColumn="0" w:lastRowLastColumn="0"/>
            <w:tcW w:w="2722" w:type="dxa"/>
            <w:vAlign w:val="center"/>
          </w:tcPr>
          <w:p w14:paraId="54C6D02C" w14:textId="77777777" w:rsidR="00C50A6E" w:rsidRPr="003C2850" w:rsidRDefault="00C50A6E" w:rsidP="00B16EAF">
            <w:pPr>
              <w:jc w:val="center"/>
              <w:rPr>
                <w:rFonts w:eastAsia="Times New Roman"/>
                <w:b w:val="0"/>
                <w:bCs w:val="0"/>
                <w:color w:val="000000"/>
                <w:lang w:eastAsia="cs-CZ"/>
              </w:rPr>
            </w:pPr>
            <w:r w:rsidRPr="003C2850">
              <w:rPr>
                <w:rFonts w:eastAsia="Times New Roman"/>
                <w:b w:val="0"/>
                <w:bCs w:val="0"/>
                <w:color w:val="000000"/>
                <w:lang w:eastAsia="cs-CZ"/>
              </w:rPr>
              <w:t>Sportovní gymnázium Dany a Emila Zátopkových, Ostrava</w:t>
            </w:r>
          </w:p>
        </w:tc>
        <w:tc>
          <w:tcPr>
            <w:tcW w:w="4111" w:type="dxa"/>
            <w:vAlign w:val="center"/>
          </w:tcPr>
          <w:p w14:paraId="6A2D14EE" w14:textId="604BEDD6" w:rsidR="00C50A6E" w:rsidRPr="00871EED" w:rsidRDefault="001A44E7" w:rsidP="00B16EA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1"/>
                <w:szCs w:val="21"/>
                <w:lang w:eastAsia="cs-CZ"/>
              </w:rPr>
            </w:pPr>
            <w:r w:rsidRPr="00871EED">
              <w:rPr>
                <w:rFonts w:eastAsia="Times New Roman"/>
                <w:color w:val="000000"/>
                <w:sz w:val="21"/>
                <w:szCs w:val="21"/>
                <w:lang w:eastAsia="cs-CZ"/>
              </w:rPr>
              <w:t>s</w:t>
            </w:r>
            <w:r w:rsidR="00C50A6E" w:rsidRPr="00871EED">
              <w:rPr>
                <w:rFonts w:eastAsia="Times New Roman"/>
                <w:color w:val="000000"/>
                <w:sz w:val="21"/>
                <w:szCs w:val="21"/>
                <w:lang w:eastAsia="cs-CZ"/>
              </w:rPr>
              <w:t>portovní bazén, wellness centrum</w:t>
            </w:r>
          </w:p>
        </w:tc>
        <w:tc>
          <w:tcPr>
            <w:tcW w:w="2239" w:type="dxa"/>
            <w:vAlign w:val="center"/>
          </w:tcPr>
          <w:p w14:paraId="5E88CC58" w14:textId="77777777" w:rsidR="00C50A6E" w:rsidRPr="003C2850" w:rsidRDefault="00C50A6E" w:rsidP="00B16EA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3C2850">
              <w:rPr>
                <w:rFonts w:eastAsia="Times New Roman"/>
                <w:color w:val="000000"/>
                <w:lang w:eastAsia="cs-CZ"/>
              </w:rPr>
              <w:t>2026–2028</w:t>
            </w:r>
          </w:p>
        </w:tc>
      </w:tr>
      <w:tr w:rsidR="00F240DE" w:rsidRPr="003C2850" w14:paraId="7A42B06D" w14:textId="77777777" w:rsidTr="0033494A">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2722" w:type="dxa"/>
            <w:vAlign w:val="center"/>
          </w:tcPr>
          <w:p w14:paraId="09B7F4BA" w14:textId="77777777" w:rsidR="00F240DE" w:rsidRPr="003C2850" w:rsidRDefault="00F240DE">
            <w:pPr>
              <w:jc w:val="center"/>
              <w:rPr>
                <w:rFonts w:eastAsia="Times New Roman"/>
                <w:b w:val="0"/>
                <w:bCs w:val="0"/>
                <w:color w:val="000000"/>
                <w:lang w:eastAsia="cs-CZ"/>
              </w:rPr>
            </w:pPr>
            <w:r w:rsidRPr="003C2850">
              <w:rPr>
                <w:rFonts w:eastAsia="Times New Roman"/>
                <w:b w:val="0"/>
                <w:bCs w:val="0"/>
                <w:color w:val="000000"/>
                <w:lang w:eastAsia="cs-CZ"/>
              </w:rPr>
              <w:t>Obchodní akademie, Ostrava-Poruba</w:t>
            </w:r>
          </w:p>
        </w:tc>
        <w:tc>
          <w:tcPr>
            <w:tcW w:w="4111" w:type="dxa"/>
            <w:vAlign w:val="center"/>
          </w:tcPr>
          <w:p w14:paraId="71344C40" w14:textId="2CA0AA42" w:rsidR="00F240DE" w:rsidRPr="00871EED" w:rsidRDefault="00F240D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1"/>
                <w:szCs w:val="21"/>
                <w:lang w:eastAsia="cs-CZ"/>
              </w:rPr>
            </w:pPr>
            <w:r w:rsidRPr="00871EED">
              <w:rPr>
                <w:rFonts w:eastAsia="Times New Roman"/>
                <w:color w:val="000000"/>
                <w:sz w:val="21"/>
                <w:szCs w:val="21"/>
                <w:lang w:eastAsia="cs-CZ"/>
              </w:rPr>
              <w:t>multifunkční hřiště, běžecký ovál, běžecká rovinka s</w:t>
            </w:r>
            <w:r w:rsidR="00D36D4B" w:rsidRPr="00871EED">
              <w:rPr>
                <w:rFonts w:eastAsia="Times New Roman"/>
                <w:color w:val="000000"/>
                <w:sz w:val="21"/>
                <w:szCs w:val="21"/>
                <w:lang w:eastAsia="cs-CZ"/>
              </w:rPr>
              <w:t xml:space="preserve"> </w:t>
            </w:r>
            <w:r w:rsidRPr="00871EED">
              <w:rPr>
                <w:rFonts w:eastAsia="Times New Roman"/>
                <w:color w:val="000000"/>
                <w:sz w:val="21"/>
                <w:szCs w:val="21"/>
                <w:lang w:eastAsia="cs-CZ"/>
              </w:rPr>
              <w:t xml:space="preserve">pískovým doskočištěm, oplocené multifunkční hřiště na </w:t>
            </w:r>
            <w:proofErr w:type="spellStart"/>
            <w:r w:rsidRPr="00871EED">
              <w:rPr>
                <w:rFonts w:eastAsia="Times New Roman"/>
                <w:color w:val="000000"/>
                <w:sz w:val="21"/>
                <w:szCs w:val="21"/>
                <w:lang w:eastAsia="cs-CZ"/>
              </w:rPr>
              <w:t>streetball</w:t>
            </w:r>
            <w:proofErr w:type="spellEnd"/>
            <w:r w:rsidRPr="00871EED">
              <w:rPr>
                <w:rFonts w:eastAsia="Times New Roman"/>
                <w:color w:val="000000"/>
                <w:sz w:val="21"/>
                <w:szCs w:val="21"/>
                <w:lang w:eastAsia="cs-CZ"/>
              </w:rPr>
              <w:t xml:space="preserve">, volejbal, </w:t>
            </w:r>
            <w:proofErr w:type="spellStart"/>
            <w:r w:rsidRPr="00871EED">
              <w:rPr>
                <w:rFonts w:eastAsia="Times New Roman"/>
                <w:color w:val="000000"/>
                <w:sz w:val="21"/>
                <w:szCs w:val="21"/>
                <w:lang w:eastAsia="cs-CZ"/>
              </w:rPr>
              <w:t>workoutové</w:t>
            </w:r>
            <w:proofErr w:type="spellEnd"/>
            <w:r w:rsidRPr="00871EED">
              <w:rPr>
                <w:rFonts w:eastAsia="Times New Roman"/>
                <w:color w:val="000000"/>
                <w:sz w:val="21"/>
                <w:szCs w:val="21"/>
                <w:lang w:eastAsia="cs-CZ"/>
              </w:rPr>
              <w:t xml:space="preserve"> hřiště, </w:t>
            </w:r>
            <w:proofErr w:type="spellStart"/>
            <w:r w:rsidRPr="00871EED">
              <w:rPr>
                <w:rFonts w:eastAsia="Times New Roman"/>
                <w:color w:val="000000"/>
                <w:sz w:val="21"/>
                <w:szCs w:val="21"/>
                <w:lang w:eastAsia="cs-CZ"/>
              </w:rPr>
              <w:t>slack</w:t>
            </w:r>
            <w:proofErr w:type="spellEnd"/>
            <w:r w:rsidRPr="00871EED">
              <w:rPr>
                <w:rFonts w:eastAsia="Times New Roman"/>
                <w:color w:val="000000"/>
                <w:sz w:val="21"/>
                <w:szCs w:val="21"/>
                <w:lang w:eastAsia="cs-CZ"/>
              </w:rPr>
              <w:t xml:space="preserve"> line</w:t>
            </w:r>
          </w:p>
        </w:tc>
        <w:tc>
          <w:tcPr>
            <w:tcW w:w="2239" w:type="dxa"/>
            <w:vAlign w:val="center"/>
          </w:tcPr>
          <w:p w14:paraId="7E5E146E" w14:textId="77777777" w:rsidR="00F240DE" w:rsidRPr="003C2850" w:rsidRDefault="00F240D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3C2850">
              <w:rPr>
                <w:rFonts w:eastAsia="Times New Roman"/>
                <w:color w:val="000000"/>
                <w:lang w:eastAsia="cs-CZ"/>
              </w:rPr>
              <w:t>2027</w:t>
            </w:r>
          </w:p>
        </w:tc>
      </w:tr>
      <w:tr w:rsidR="00F240DE" w:rsidRPr="003C2850" w14:paraId="68EB011A" w14:textId="77777777" w:rsidTr="0033494A">
        <w:tc>
          <w:tcPr>
            <w:cnfStyle w:val="001000000000" w:firstRow="0" w:lastRow="0" w:firstColumn="1" w:lastColumn="0" w:oddVBand="0" w:evenVBand="0" w:oddHBand="0" w:evenHBand="0" w:firstRowFirstColumn="0" w:firstRowLastColumn="0" w:lastRowFirstColumn="0" w:lastRowLastColumn="0"/>
            <w:tcW w:w="2722" w:type="dxa"/>
            <w:vAlign w:val="center"/>
          </w:tcPr>
          <w:p w14:paraId="66266A7F" w14:textId="77777777" w:rsidR="00C50A6E" w:rsidRPr="003C2850" w:rsidRDefault="00C50A6E" w:rsidP="00B16EAF">
            <w:pPr>
              <w:jc w:val="center"/>
              <w:rPr>
                <w:rFonts w:eastAsia="Times New Roman"/>
                <w:b w:val="0"/>
                <w:bCs w:val="0"/>
                <w:color w:val="000000"/>
                <w:lang w:eastAsia="cs-CZ"/>
              </w:rPr>
            </w:pPr>
            <w:r w:rsidRPr="003C2850">
              <w:rPr>
                <w:rFonts w:eastAsia="Times New Roman"/>
                <w:b w:val="0"/>
                <w:bCs w:val="0"/>
                <w:color w:val="000000"/>
                <w:lang w:eastAsia="cs-CZ"/>
              </w:rPr>
              <w:t>Střední škola stavební a dřevozpracující, Ostrava</w:t>
            </w:r>
          </w:p>
        </w:tc>
        <w:tc>
          <w:tcPr>
            <w:tcW w:w="4111" w:type="dxa"/>
            <w:vAlign w:val="center"/>
          </w:tcPr>
          <w:p w14:paraId="6AD07116" w14:textId="4BEE5718" w:rsidR="00C50A6E" w:rsidRPr="00871EED" w:rsidRDefault="001C3996" w:rsidP="00B16EA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1"/>
                <w:szCs w:val="21"/>
                <w:lang w:eastAsia="cs-CZ"/>
              </w:rPr>
            </w:pPr>
            <w:r w:rsidRPr="00871EED">
              <w:rPr>
                <w:rFonts w:eastAsia="Times New Roman"/>
                <w:color w:val="000000"/>
                <w:sz w:val="21"/>
                <w:szCs w:val="21"/>
                <w:lang w:eastAsia="cs-CZ"/>
              </w:rPr>
              <w:t>m</w:t>
            </w:r>
            <w:r w:rsidR="00C50A6E" w:rsidRPr="00871EED">
              <w:rPr>
                <w:rFonts w:eastAsia="Times New Roman"/>
                <w:color w:val="000000"/>
                <w:sz w:val="21"/>
                <w:szCs w:val="21"/>
                <w:lang w:eastAsia="cs-CZ"/>
              </w:rPr>
              <w:t>ultifunkční hřiště, běžecký ovál, běžecká rovinka s</w:t>
            </w:r>
            <w:r w:rsidR="00D36D4B" w:rsidRPr="00871EED">
              <w:rPr>
                <w:rFonts w:eastAsia="Times New Roman"/>
                <w:color w:val="000000"/>
                <w:sz w:val="21"/>
                <w:szCs w:val="21"/>
                <w:lang w:eastAsia="cs-CZ"/>
              </w:rPr>
              <w:t xml:space="preserve"> </w:t>
            </w:r>
            <w:r w:rsidR="00C50A6E" w:rsidRPr="00871EED">
              <w:rPr>
                <w:rFonts w:eastAsia="Times New Roman"/>
                <w:color w:val="000000"/>
                <w:sz w:val="21"/>
                <w:szCs w:val="21"/>
                <w:lang w:eastAsia="cs-CZ"/>
              </w:rPr>
              <w:t xml:space="preserve">pískovým doskočištěm, prostor pro vrh koulí, </w:t>
            </w:r>
            <w:proofErr w:type="spellStart"/>
            <w:r w:rsidR="00C50A6E" w:rsidRPr="00871EED">
              <w:rPr>
                <w:rFonts w:eastAsia="Times New Roman"/>
                <w:color w:val="000000"/>
                <w:sz w:val="21"/>
                <w:szCs w:val="21"/>
                <w:lang w:eastAsia="cs-CZ"/>
              </w:rPr>
              <w:t>workoutové</w:t>
            </w:r>
            <w:proofErr w:type="spellEnd"/>
            <w:r w:rsidR="00C50A6E" w:rsidRPr="00871EED">
              <w:rPr>
                <w:rFonts w:eastAsia="Times New Roman"/>
                <w:color w:val="000000"/>
                <w:sz w:val="21"/>
                <w:szCs w:val="21"/>
                <w:lang w:eastAsia="cs-CZ"/>
              </w:rPr>
              <w:t xml:space="preserve"> hřiště</w:t>
            </w:r>
          </w:p>
        </w:tc>
        <w:tc>
          <w:tcPr>
            <w:tcW w:w="2239" w:type="dxa"/>
            <w:vAlign w:val="center"/>
          </w:tcPr>
          <w:p w14:paraId="598F48DC" w14:textId="77777777" w:rsidR="00C50A6E" w:rsidRPr="003C2850" w:rsidRDefault="00C50A6E" w:rsidP="00B16EAF">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3C2850">
              <w:rPr>
                <w:rFonts w:eastAsia="Times New Roman"/>
                <w:color w:val="000000"/>
                <w:lang w:eastAsia="cs-CZ"/>
              </w:rPr>
              <w:t>2027–2028</w:t>
            </w:r>
          </w:p>
        </w:tc>
      </w:tr>
      <w:tr w:rsidR="00F240DE" w:rsidRPr="003C2850" w14:paraId="449A534E" w14:textId="77777777" w:rsidTr="00871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2" w:type="dxa"/>
            <w:tcBorders>
              <w:bottom w:val="single" w:sz="4" w:space="0" w:color="666666" w:themeColor="text1" w:themeTint="99"/>
            </w:tcBorders>
            <w:vAlign w:val="center"/>
          </w:tcPr>
          <w:p w14:paraId="5C0E3D22" w14:textId="77777777" w:rsidR="00F240DE" w:rsidRPr="003C2850" w:rsidRDefault="00F240DE">
            <w:pPr>
              <w:jc w:val="center"/>
              <w:rPr>
                <w:rFonts w:eastAsia="Times New Roman"/>
                <w:b w:val="0"/>
                <w:bCs w:val="0"/>
                <w:color w:val="000000"/>
                <w:lang w:eastAsia="cs-CZ"/>
              </w:rPr>
            </w:pPr>
            <w:r w:rsidRPr="003C2850">
              <w:rPr>
                <w:rFonts w:eastAsia="Times New Roman"/>
                <w:b w:val="0"/>
                <w:bCs w:val="0"/>
                <w:color w:val="000000"/>
                <w:lang w:eastAsia="cs-CZ"/>
              </w:rPr>
              <w:t>Střední škola řemesel, Frýdek-Místek</w:t>
            </w:r>
          </w:p>
        </w:tc>
        <w:tc>
          <w:tcPr>
            <w:tcW w:w="4111" w:type="dxa"/>
            <w:tcBorders>
              <w:bottom w:val="single" w:sz="4" w:space="0" w:color="666666" w:themeColor="text1" w:themeTint="99"/>
            </w:tcBorders>
            <w:vAlign w:val="center"/>
          </w:tcPr>
          <w:p w14:paraId="294C278E" w14:textId="77777777" w:rsidR="00F240DE" w:rsidRPr="00871EED" w:rsidRDefault="00F240D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1"/>
                <w:szCs w:val="21"/>
                <w:lang w:eastAsia="cs-CZ"/>
              </w:rPr>
            </w:pPr>
            <w:r w:rsidRPr="00871EED">
              <w:rPr>
                <w:rFonts w:eastAsia="Times New Roman"/>
                <w:color w:val="000000"/>
                <w:sz w:val="21"/>
                <w:szCs w:val="21"/>
                <w:lang w:eastAsia="cs-CZ"/>
              </w:rPr>
              <w:t>rekonstrukce objektu plaveckého bazénu</w:t>
            </w:r>
          </w:p>
        </w:tc>
        <w:tc>
          <w:tcPr>
            <w:tcW w:w="2239" w:type="dxa"/>
            <w:tcBorders>
              <w:bottom w:val="single" w:sz="4" w:space="0" w:color="666666" w:themeColor="text1" w:themeTint="99"/>
            </w:tcBorders>
            <w:vAlign w:val="center"/>
          </w:tcPr>
          <w:p w14:paraId="69964322" w14:textId="77777777" w:rsidR="00F240DE" w:rsidRPr="003C2850" w:rsidRDefault="00F240DE">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3C2850">
              <w:rPr>
                <w:rFonts w:eastAsia="Times New Roman"/>
                <w:color w:val="000000"/>
                <w:lang w:eastAsia="cs-CZ"/>
              </w:rPr>
              <w:t>2027–2029</w:t>
            </w:r>
          </w:p>
        </w:tc>
      </w:tr>
      <w:tr w:rsidR="00871EED" w:rsidRPr="003C2850" w14:paraId="4EE3A4DB" w14:textId="77777777" w:rsidTr="00871EED">
        <w:tc>
          <w:tcPr>
            <w:cnfStyle w:val="001000000000" w:firstRow="0" w:lastRow="0" w:firstColumn="1" w:lastColumn="0" w:oddVBand="0" w:evenVBand="0" w:oddHBand="0" w:evenHBand="0" w:firstRowFirstColumn="0" w:firstRowLastColumn="0" w:lastRowFirstColumn="0" w:lastRowLastColumn="0"/>
            <w:tcW w:w="2722" w:type="dxa"/>
            <w:tcBorders>
              <w:left w:val="nil"/>
              <w:bottom w:val="nil"/>
              <w:right w:val="nil"/>
            </w:tcBorders>
            <w:vAlign w:val="center"/>
          </w:tcPr>
          <w:p w14:paraId="6BC44114" w14:textId="575B2D0D" w:rsidR="00871EED" w:rsidRPr="00871EED" w:rsidRDefault="00871EED" w:rsidP="00871EED">
            <w:pPr>
              <w:jc w:val="left"/>
              <w:rPr>
                <w:rFonts w:eastAsia="Times New Roman"/>
                <w:b w:val="0"/>
                <w:bCs w:val="0"/>
                <w:color w:val="000000"/>
                <w:lang w:eastAsia="cs-CZ"/>
              </w:rPr>
            </w:pPr>
            <w:r>
              <w:rPr>
                <w:rFonts w:eastAsia="Times New Roman"/>
                <w:b w:val="0"/>
                <w:bCs w:val="0"/>
                <w:color w:val="000000"/>
                <w:lang w:eastAsia="cs-CZ"/>
              </w:rPr>
              <w:t>Zdroj: Vlastní</w:t>
            </w:r>
          </w:p>
        </w:tc>
        <w:tc>
          <w:tcPr>
            <w:tcW w:w="4111" w:type="dxa"/>
            <w:tcBorders>
              <w:left w:val="nil"/>
              <w:bottom w:val="nil"/>
              <w:right w:val="nil"/>
            </w:tcBorders>
            <w:vAlign w:val="center"/>
          </w:tcPr>
          <w:p w14:paraId="6301853D" w14:textId="77777777" w:rsidR="00871EED" w:rsidRPr="00871EED" w:rsidRDefault="00871EED" w:rsidP="00871EED">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1"/>
                <w:szCs w:val="21"/>
                <w:lang w:eastAsia="cs-CZ"/>
              </w:rPr>
            </w:pPr>
          </w:p>
        </w:tc>
        <w:tc>
          <w:tcPr>
            <w:tcW w:w="2239" w:type="dxa"/>
            <w:tcBorders>
              <w:left w:val="nil"/>
              <w:bottom w:val="nil"/>
              <w:right w:val="nil"/>
            </w:tcBorders>
            <w:vAlign w:val="center"/>
          </w:tcPr>
          <w:p w14:paraId="4C61616E" w14:textId="77777777" w:rsidR="00871EED" w:rsidRPr="003C2850" w:rsidRDefault="00871EED" w:rsidP="00871EED">
            <w:pPr>
              <w:jc w:val="left"/>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p>
        </w:tc>
      </w:tr>
    </w:tbl>
    <w:p w14:paraId="0AE06393" w14:textId="055412EF" w:rsidR="00161424" w:rsidRPr="003C2850" w:rsidRDefault="00281DB0" w:rsidP="00F97097">
      <w:pPr>
        <w:pStyle w:val="Nadpis2"/>
      </w:pPr>
      <w:bookmarkStart w:id="135" w:name="_Toc219208064"/>
      <w:bookmarkStart w:id="136" w:name="_Toc219216289"/>
      <w:r w:rsidRPr="003C2850">
        <w:lastRenderedPageBreak/>
        <w:t>Oceňování úspěšných sportovců</w:t>
      </w:r>
      <w:bookmarkEnd w:id="135"/>
      <w:bookmarkEnd w:id="136"/>
    </w:p>
    <w:p w14:paraId="0E63EE16" w14:textId="3EA09B11" w:rsidR="00FF38FC" w:rsidRPr="003C2850" w:rsidRDefault="00463454" w:rsidP="00DE0613">
      <w:r w:rsidRPr="003C2850">
        <w:t xml:space="preserve">Moravskoslezský kraj ve spolupráci se </w:t>
      </w:r>
      <w:r w:rsidR="0010285A" w:rsidRPr="003C2850">
        <w:t>S</w:t>
      </w:r>
      <w:r w:rsidRPr="003C2850">
        <w:t>portovním kolegiem Moravskoslezského kraje a</w:t>
      </w:r>
      <w:r w:rsidR="006A5ECD">
        <w:t> </w:t>
      </w:r>
      <w:r w:rsidR="00FD4596" w:rsidRPr="003C2850">
        <w:t>MS</w:t>
      </w:r>
      <w:r w:rsidR="006A5ECD">
        <w:t> </w:t>
      </w:r>
      <w:r w:rsidR="00FD4596" w:rsidRPr="003C2850">
        <w:t>KO</w:t>
      </w:r>
      <w:r w:rsidRPr="003C2850">
        <w:t xml:space="preserve"> ČUS každoročně vyhodnocuje a oceňuje nejúspěšnější</w:t>
      </w:r>
      <w:r w:rsidR="00950CFC" w:rsidRPr="003C2850">
        <w:t xml:space="preserve"> </w:t>
      </w:r>
      <w:r w:rsidRPr="003C2850">
        <w:t>sportovce a sportovní aktivity M</w:t>
      </w:r>
      <w:r w:rsidR="00E90340" w:rsidRPr="003C2850">
        <w:t>SK</w:t>
      </w:r>
      <w:r w:rsidRPr="003C2850">
        <w:t xml:space="preserve"> za vynikající sportovní výkony a</w:t>
      </w:r>
      <w:r w:rsidR="00D36D4B">
        <w:t xml:space="preserve"> </w:t>
      </w:r>
      <w:r w:rsidRPr="003C2850">
        <w:t>výchovu sportovců. Oceněním nejúspěšnějších sportovců kraje je zvýrazněn společenský</w:t>
      </w:r>
      <w:r w:rsidR="00950CFC" w:rsidRPr="003C2850">
        <w:t xml:space="preserve"> </w:t>
      </w:r>
      <w:r w:rsidRPr="003C2850">
        <w:t>význam sportu. Profily oceněných sportovců jsou zveřejňován</w:t>
      </w:r>
      <w:r w:rsidR="000C1F14" w:rsidRPr="003C2850">
        <w:t>y</w:t>
      </w:r>
      <w:r w:rsidRPr="003C2850">
        <w:t xml:space="preserve"> v regionálních sdělovacích</w:t>
      </w:r>
      <w:r w:rsidR="00950CFC" w:rsidRPr="003C2850">
        <w:t xml:space="preserve"> </w:t>
      </w:r>
      <w:r w:rsidRPr="003C2850">
        <w:t xml:space="preserve">prostředcích, na </w:t>
      </w:r>
      <w:r w:rsidR="00CA0FF8" w:rsidRPr="003C2850">
        <w:t>webových</w:t>
      </w:r>
      <w:r w:rsidRPr="003C2850">
        <w:t xml:space="preserve"> stránkách sportovec.msk.cz a také v Síni slávy sportovců</w:t>
      </w:r>
      <w:r w:rsidR="00950CFC" w:rsidRPr="003C2850">
        <w:t xml:space="preserve"> </w:t>
      </w:r>
      <w:r w:rsidRPr="003C2850">
        <w:t xml:space="preserve">Moravskoslezského kraje. </w:t>
      </w:r>
      <w:r w:rsidR="000C246A" w:rsidRPr="003C2850">
        <w:t xml:space="preserve">Slavnostní vyhlášení </w:t>
      </w:r>
      <w:r w:rsidR="00BF3C97" w:rsidRPr="003C2850">
        <w:t xml:space="preserve">proběhlo </w:t>
      </w:r>
      <w:r w:rsidR="008C589D" w:rsidRPr="003C2850">
        <w:t>v</w:t>
      </w:r>
      <w:r w:rsidR="00D36D4B">
        <w:t xml:space="preserve"> </w:t>
      </w:r>
      <w:r w:rsidR="008C589D" w:rsidRPr="003C2850">
        <w:t xml:space="preserve">minulých </w:t>
      </w:r>
      <w:r w:rsidR="00F40B1B" w:rsidRPr="003C2850">
        <w:t xml:space="preserve">letech </w:t>
      </w:r>
      <w:r w:rsidR="00BF3C97" w:rsidRPr="003C2850">
        <w:t>např. v</w:t>
      </w:r>
      <w:r w:rsidR="00D36D4B">
        <w:t xml:space="preserve"> </w:t>
      </w:r>
      <w:r w:rsidR="00BF3C97" w:rsidRPr="003C2850">
        <w:t>Multifunkční aule G</w:t>
      </w:r>
      <w:r w:rsidR="00F40B1B" w:rsidRPr="003C2850">
        <w:t>ong</w:t>
      </w:r>
      <w:r w:rsidR="00BF3C97" w:rsidRPr="003C2850">
        <w:t>, v</w:t>
      </w:r>
      <w:r w:rsidR="00D36D4B">
        <w:t xml:space="preserve"> </w:t>
      </w:r>
      <w:r w:rsidR="00BF3C97" w:rsidRPr="003C2850">
        <w:t>Dom</w:t>
      </w:r>
      <w:r w:rsidR="003E2C73" w:rsidRPr="003C2850">
        <w:t>ě</w:t>
      </w:r>
      <w:r w:rsidR="00BF3C97" w:rsidRPr="003C2850">
        <w:t xml:space="preserve"> kultury Poklad nebo v</w:t>
      </w:r>
      <w:r w:rsidR="0033494A">
        <w:t> </w:t>
      </w:r>
      <w:r w:rsidR="00AD2CAA" w:rsidRPr="003C2850">
        <w:t>Kulturním domě Petra Bezruče v</w:t>
      </w:r>
      <w:r w:rsidR="00D36D4B">
        <w:t xml:space="preserve"> </w:t>
      </w:r>
      <w:r w:rsidR="00AD2CAA" w:rsidRPr="003C2850">
        <w:t>Havířově.</w:t>
      </w:r>
      <w:r w:rsidR="00E60A08" w:rsidRPr="003C2850">
        <w:t xml:space="preserve"> V</w:t>
      </w:r>
      <w:r w:rsidR="00D36D4B">
        <w:t xml:space="preserve"> </w:t>
      </w:r>
      <w:r w:rsidR="00E60A08" w:rsidRPr="003C2850">
        <w:t xml:space="preserve">hlavní </w:t>
      </w:r>
      <w:r w:rsidR="00615A74" w:rsidRPr="003C2850">
        <w:t>kategorii, Cena hejtmana – Sportovec roku,</w:t>
      </w:r>
      <w:r w:rsidR="00E60A08" w:rsidRPr="003C2850">
        <w:t xml:space="preserve"> </w:t>
      </w:r>
      <w:r w:rsidR="00254614" w:rsidRPr="003C2850">
        <w:t>byl</w:t>
      </w:r>
      <w:r w:rsidR="00846097" w:rsidRPr="003C2850">
        <w:t>y</w:t>
      </w:r>
      <w:r w:rsidR="00254614" w:rsidRPr="003C2850">
        <w:t xml:space="preserve"> oceněn</w:t>
      </w:r>
      <w:r w:rsidR="003E2C73" w:rsidRPr="003C2850">
        <w:t>y</w:t>
      </w:r>
      <w:r w:rsidR="00254614" w:rsidRPr="003C2850">
        <w:t xml:space="preserve"> takové hvězdy jako</w:t>
      </w:r>
      <w:r w:rsidR="003E2C73" w:rsidRPr="003C2850">
        <w:t xml:space="preserve"> jsou</w:t>
      </w:r>
      <w:r w:rsidR="00254614" w:rsidRPr="003C2850">
        <w:t xml:space="preserve"> David Pastrňák, Petra Kvitová, </w:t>
      </w:r>
      <w:r w:rsidR="006112DB" w:rsidRPr="003C2850">
        <w:t xml:space="preserve">Jan Veselý </w:t>
      </w:r>
      <w:r w:rsidR="007B6586" w:rsidRPr="003C2850">
        <w:t xml:space="preserve">nebo Nikola </w:t>
      </w:r>
      <w:proofErr w:type="spellStart"/>
      <w:r w:rsidR="007B6586" w:rsidRPr="003C2850">
        <w:t>Ogrodníková</w:t>
      </w:r>
      <w:proofErr w:type="spellEnd"/>
      <w:r w:rsidR="007B6586" w:rsidRPr="003C2850">
        <w:t xml:space="preserve">. </w:t>
      </w:r>
    </w:p>
    <w:p w14:paraId="7C972254" w14:textId="383511D6" w:rsidR="00EE106B" w:rsidRPr="003C2850" w:rsidRDefault="00463454" w:rsidP="00D65794">
      <w:r w:rsidRPr="003C2850">
        <w:t>Na půdě krajského úřadu také probíhají i různá přijetí úspěšných</w:t>
      </w:r>
      <w:r w:rsidR="00950CFC" w:rsidRPr="003C2850">
        <w:t xml:space="preserve"> </w:t>
      </w:r>
      <w:r w:rsidRPr="003C2850">
        <w:t>sportovců a sportovních družstev u nejvyšších představitelů kraje, význam a úspěchy sportu</w:t>
      </w:r>
      <w:r w:rsidR="00950CFC" w:rsidRPr="003C2850">
        <w:t xml:space="preserve"> </w:t>
      </w:r>
      <w:r w:rsidRPr="003C2850">
        <w:t xml:space="preserve">v kraji jsou zvýrazňovány také v rámci řady jiných příležitostných aktivit kraje. </w:t>
      </w:r>
      <w:r w:rsidR="004E2FDB" w:rsidRPr="003C2850">
        <w:t>Bývalí olympionici jsou podporován</w:t>
      </w:r>
      <w:r w:rsidR="007416BA" w:rsidRPr="003C2850">
        <w:t>i</w:t>
      </w:r>
      <w:r w:rsidR="004E2FDB" w:rsidRPr="003C2850">
        <w:t xml:space="preserve"> </w:t>
      </w:r>
      <w:r w:rsidR="002E1698" w:rsidRPr="003C2850">
        <w:t>individuální dotac</w:t>
      </w:r>
      <w:r w:rsidR="008B025B" w:rsidRPr="003C2850">
        <w:t>í</w:t>
      </w:r>
      <w:r w:rsidR="002E1698" w:rsidRPr="003C2850">
        <w:t xml:space="preserve"> </w:t>
      </w:r>
      <w:r w:rsidR="00FF38FC" w:rsidRPr="003C2850">
        <w:t>prostřednictvím</w:t>
      </w:r>
      <w:r w:rsidR="00710889" w:rsidRPr="003C2850">
        <w:t xml:space="preserve"> </w:t>
      </w:r>
      <w:r w:rsidR="002E1698" w:rsidRPr="003C2850">
        <w:t>Nadačního fondu Českého klubu olympioniků regionu Severní Morava</w:t>
      </w:r>
      <w:r w:rsidR="004952C6">
        <w:t>.</w:t>
      </w:r>
    </w:p>
    <w:p w14:paraId="03F91BD4" w14:textId="30D0D115" w:rsidR="00D65794" w:rsidRPr="003C2850" w:rsidRDefault="00D65794">
      <w:pPr>
        <w:jc w:val="left"/>
      </w:pPr>
      <w:r w:rsidRPr="003C2850">
        <w:br w:type="page"/>
      </w:r>
    </w:p>
    <w:p w14:paraId="1DD7EED4" w14:textId="2632EB22" w:rsidR="001C21A9" w:rsidRPr="003C2850" w:rsidRDefault="001C21A9" w:rsidP="001C21A9">
      <w:pPr>
        <w:pStyle w:val="Nadpis1"/>
      </w:pPr>
      <w:bookmarkStart w:id="137" w:name="_Toc219208065"/>
      <w:bookmarkStart w:id="138" w:name="_Toc219216290"/>
      <w:r w:rsidRPr="003C2850">
        <w:lastRenderedPageBreak/>
        <w:t>Vývoj finanční alokace v</w:t>
      </w:r>
      <w:r w:rsidR="00D36D4B">
        <w:t xml:space="preserve"> </w:t>
      </w:r>
      <w:r w:rsidRPr="003C2850">
        <w:t>rozpočtu kraje</w:t>
      </w:r>
      <w:bookmarkEnd w:id="137"/>
      <w:bookmarkEnd w:id="138"/>
    </w:p>
    <w:p w14:paraId="3BE04B81" w14:textId="393B989D" w:rsidR="00E83B48" w:rsidRPr="003C2850" w:rsidRDefault="002E04C2" w:rsidP="001C21A9">
      <w:r w:rsidRPr="003C2850">
        <w:t>Po dobu platnosti Plánu byly v</w:t>
      </w:r>
      <w:r w:rsidR="00D36D4B">
        <w:t xml:space="preserve"> </w:t>
      </w:r>
      <w:r w:rsidRPr="003C2850">
        <w:t>oblasti sportu vypisovány dva dotační programy</w:t>
      </w:r>
      <w:r w:rsidR="006A5ECD">
        <w:t xml:space="preserve"> (dále také „DP“)</w:t>
      </w:r>
      <w:r w:rsidR="002229C5" w:rsidRPr="003C2850">
        <w:t>: program na</w:t>
      </w:r>
      <w:r w:rsidR="0033494A">
        <w:t> </w:t>
      </w:r>
      <w:r w:rsidR="002229C5" w:rsidRPr="003C2850">
        <w:t>podporu významných sportovních akcí pořádaných v</w:t>
      </w:r>
      <w:r w:rsidR="00D36D4B">
        <w:t xml:space="preserve"> </w:t>
      </w:r>
      <w:r w:rsidR="002229C5" w:rsidRPr="003C2850">
        <w:t xml:space="preserve">Moravskoslezském kraji (v letech </w:t>
      </w:r>
      <w:r w:rsidR="00954AAE" w:rsidRPr="003C2850">
        <w:t>2019–2021 byla v</w:t>
      </w:r>
      <w:r w:rsidR="00D36D4B">
        <w:t xml:space="preserve"> </w:t>
      </w:r>
      <w:r w:rsidR="00954AAE" w:rsidRPr="003C2850">
        <w:t xml:space="preserve">tomto dotačním programu zahrnuta také podpora reprezentace Moravskoslezského kraje na </w:t>
      </w:r>
      <w:r w:rsidR="00CD3A77" w:rsidRPr="003C2850">
        <w:t>mezinárodní úrovni</w:t>
      </w:r>
      <w:r w:rsidR="00E87FA4" w:rsidRPr="003C2850">
        <w:t xml:space="preserve">, podpora </w:t>
      </w:r>
      <w:r w:rsidR="000C42A0" w:rsidRPr="003C2850">
        <w:t>reprezentace byla později z</w:t>
      </w:r>
      <w:r w:rsidR="0033494A">
        <w:t> </w:t>
      </w:r>
      <w:r w:rsidR="000C42A0" w:rsidRPr="003C2850">
        <w:t xml:space="preserve">programu odebrána a </w:t>
      </w:r>
      <w:r w:rsidR="001B4FA3" w:rsidRPr="003C2850">
        <w:t>dále byla podporována pouze prostřednictvím individuálních dotací</w:t>
      </w:r>
      <w:r w:rsidR="00CD3A77" w:rsidRPr="003C2850">
        <w:t>)</w:t>
      </w:r>
      <w:r w:rsidR="00DE38C7" w:rsidRPr="003C2850">
        <w:rPr>
          <w:rStyle w:val="Znakapoznpodarou"/>
        </w:rPr>
        <w:footnoteReference w:id="5"/>
      </w:r>
      <w:r w:rsidR="00CD3A77" w:rsidRPr="003C2850">
        <w:t xml:space="preserve"> a program na podporu vrcholového sportu v</w:t>
      </w:r>
      <w:r w:rsidR="00D36D4B">
        <w:t xml:space="preserve"> </w:t>
      </w:r>
      <w:r w:rsidR="00CD3A77" w:rsidRPr="003C2850">
        <w:t>MSK.</w:t>
      </w:r>
      <w:r w:rsidR="007F7255" w:rsidRPr="003C2850">
        <w:t xml:space="preserve"> Vývoj </w:t>
      </w:r>
      <w:r w:rsidR="00D14FF3" w:rsidRPr="003C2850">
        <w:t>alokace v</w:t>
      </w:r>
      <w:r w:rsidR="00D36D4B">
        <w:t xml:space="preserve"> </w:t>
      </w:r>
      <w:r w:rsidR="00D14FF3" w:rsidRPr="003C2850">
        <w:t xml:space="preserve">rozpočtu kraje pro tyto </w:t>
      </w:r>
      <w:r w:rsidR="00B56E69" w:rsidRPr="003C2850">
        <w:t>DP</w:t>
      </w:r>
      <w:r w:rsidR="0033494A">
        <w:t> </w:t>
      </w:r>
      <w:r w:rsidR="00D14FF3" w:rsidRPr="003C2850">
        <w:t xml:space="preserve">a </w:t>
      </w:r>
      <w:r w:rsidR="00060809" w:rsidRPr="003C2850">
        <w:t>následná výše čerpání dotací je znázorněna na následující</w:t>
      </w:r>
      <w:r w:rsidR="00E83B48" w:rsidRPr="003C2850">
        <w:t>ch</w:t>
      </w:r>
      <w:r w:rsidR="00060809" w:rsidRPr="003C2850">
        <w:t xml:space="preserve"> graf</w:t>
      </w:r>
      <w:r w:rsidR="00E83B48" w:rsidRPr="003C2850">
        <w:t>ech</w:t>
      </w:r>
      <w:r w:rsidR="00060809" w:rsidRPr="003C2850">
        <w:t>.</w:t>
      </w:r>
    </w:p>
    <w:p w14:paraId="2508BAB2" w14:textId="2388DC4C" w:rsidR="004D3F39" w:rsidRPr="00345B92" w:rsidRDefault="004D3F39" w:rsidP="00345B92">
      <w:pPr>
        <w:pStyle w:val="Titulek"/>
        <w:keepNext/>
        <w:spacing w:line="259" w:lineRule="auto"/>
        <w:rPr>
          <w:b/>
          <w:bCs/>
          <w:i w:val="0"/>
          <w:iCs w:val="0"/>
          <w:color w:val="auto"/>
          <w:sz w:val="22"/>
          <w:szCs w:val="22"/>
        </w:rPr>
      </w:pPr>
      <w:bookmarkStart w:id="139" w:name="_Toc218838257"/>
      <w:r w:rsidRPr="00345B92">
        <w:rPr>
          <w:b/>
          <w:bCs/>
          <w:i w:val="0"/>
          <w:iCs w:val="0"/>
          <w:color w:val="auto"/>
          <w:sz w:val="22"/>
          <w:szCs w:val="22"/>
        </w:rPr>
        <w:t xml:space="preserve">Graf </w:t>
      </w:r>
      <w:r w:rsidR="00847EC6" w:rsidRPr="00345B92">
        <w:rPr>
          <w:b/>
          <w:bCs/>
          <w:i w:val="0"/>
          <w:iCs w:val="0"/>
          <w:color w:val="auto"/>
          <w:sz w:val="22"/>
          <w:szCs w:val="22"/>
        </w:rPr>
        <w:fldChar w:fldCharType="begin"/>
      </w:r>
      <w:r w:rsidR="00847EC6" w:rsidRPr="00345B92">
        <w:rPr>
          <w:b/>
          <w:bCs/>
          <w:i w:val="0"/>
          <w:iCs w:val="0"/>
          <w:color w:val="auto"/>
          <w:sz w:val="22"/>
          <w:szCs w:val="22"/>
        </w:rPr>
        <w:instrText xml:space="preserve"> SEQ Graf \* ARABIC </w:instrText>
      </w:r>
      <w:r w:rsidR="00847EC6" w:rsidRPr="00345B92">
        <w:rPr>
          <w:b/>
          <w:bCs/>
          <w:i w:val="0"/>
          <w:iCs w:val="0"/>
          <w:color w:val="auto"/>
          <w:sz w:val="22"/>
          <w:szCs w:val="22"/>
        </w:rPr>
        <w:fldChar w:fldCharType="separate"/>
      </w:r>
      <w:r w:rsidR="00050955">
        <w:rPr>
          <w:b/>
          <w:bCs/>
          <w:i w:val="0"/>
          <w:iCs w:val="0"/>
          <w:noProof/>
          <w:color w:val="auto"/>
          <w:sz w:val="22"/>
          <w:szCs w:val="22"/>
        </w:rPr>
        <w:t>4</w:t>
      </w:r>
      <w:r w:rsidR="00847EC6" w:rsidRPr="00345B92">
        <w:rPr>
          <w:b/>
          <w:bCs/>
          <w:i w:val="0"/>
          <w:iCs w:val="0"/>
          <w:color w:val="auto"/>
          <w:sz w:val="22"/>
          <w:szCs w:val="22"/>
        </w:rPr>
        <w:fldChar w:fldCharType="end"/>
      </w:r>
      <w:r w:rsidRPr="00345B92">
        <w:rPr>
          <w:b/>
          <w:bCs/>
          <w:i w:val="0"/>
          <w:iCs w:val="0"/>
          <w:color w:val="auto"/>
          <w:sz w:val="22"/>
          <w:szCs w:val="22"/>
        </w:rPr>
        <w:t xml:space="preserve"> </w:t>
      </w:r>
      <w:r w:rsidR="00B7437C" w:rsidRPr="00345B92">
        <w:rPr>
          <w:b/>
          <w:bCs/>
          <w:i w:val="0"/>
          <w:iCs w:val="0"/>
          <w:color w:val="auto"/>
          <w:sz w:val="22"/>
          <w:szCs w:val="22"/>
        </w:rPr>
        <w:t>V</w:t>
      </w:r>
      <w:r w:rsidRPr="00345B92">
        <w:rPr>
          <w:b/>
          <w:bCs/>
          <w:i w:val="0"/>
          <w:iCs w:val="0"/>
          <w:color w:val="auto"/>
          <w:sz w:val="22"/>
          <w:szCs w:val="22"/>
        </w:rPr>
        <w:t xml:space="preserve">ývoj </w:t>
      </w:r>
      <w:r w:rsidR="00A943A7" w:rsidRPr="00345B92">
        <w:rPr>
          <w:b/>
          <w:bCs/>
          <w:i w:val="0"/>
          <w:iCs w:val="0"/>
          <w:color w:val="auto"/>
          <w:sz w:val="22"/>
          <w:szCs w:val="22"/>
        </w:rPr>
        <w:t>alokace v</w:t>
      </w:r>
      <w:r w:rsidR="00D36D4B" w:rsidRPr="00345B92">
        <w:rPr>
          <w:b/>
          <w:bCs/>
          <w:i w:val="0"/>
          <w:iCs w:val="0"/>
          <w:color w:val="auto"/>
          <w:sz w:val="22"/>
          <w:szCs w:val="22"/>
        </w:rPr>
        <w:t xml:space="preserve"> </w:t>
      </w:r>
      <w:r w:rsidR="00A943A7" w:rsidRPr="00345B92">
        <w:rPr>
          <w:b/>
          <w:bCs/>
          <w:i w:val="0"/>
          <w:iCs w:val="0"/>
          <w:color w:val="auto"/>
          <w:sz w:val="22"/>
          <w:szCs w:val="22"/>
        </w:rPr>
        <w:t>rozpočtu MSK a výše čerpání dotací v</w:t>
      </w:r>
      <w:r w:rsidR="00D36D4B" w:rsidRPr="00345B92">
        <w:rPr>
          <w:b/>
          <w:bCs/>
          <w:i w:val="0"/>
          <w:iCs w:val="0"/>
          <w:color w:val="auto"/>
          <w:sz w:val="22"/>
          <w:szCs w:val="22"/>
        </w:rPr>
        <w:t xml:space="preserve"> </w:t>
      </w:r>
      <w:r w:rsidR="00B10211" w:rsidRPr="00345B92">
        <w:rPr>
          <w:b/>
          <w:bCs/>
          <w:i w:val="0"/>
          <w:iCs w:val="0"/>
          <w:color w:val="auto"/>
          <w:sz w:val="22"/>
          <w:szCs w:val="22"/>
        </w:rPr>
        <w:t xml:space="preserve">DP Podpora významných sportovních akcí </w:t>
      </w:r>
      <w:r w:rsidR="00562D33" w:rsidRPr="00345B92">
        <w:rPr>
          <w:b/>
          <w:bCs/>
          <w:i w:val="0"/>
          <w:iCs w:val="0"/>
          <w:color w:val="auto"/>
          <w:sz w:val="22"/>
          <w:szCs w:val="22"/>
        </w:rPr>
        <w:t>(a sportovní</w:t>
      </w:r>
      <w:r w:rsidR="00CC33E9" w:rsidRPr="00345B92">
        <w:rPr>
          <w:b/>
          <w:bCs/>
          <w:i w:val="0"/>
          <w:iCs w:val="0"/>
          <w:color w:val="auto"/>
          <w:sz w:val="22"/>
          <w:szCs w:val="22"/>
        </w:rPr>
        <w:t xml:space="preserve"> reprezentace na mezinárodní úrovni </w:t>
      </w:r>
      <w:r w:rsidR="009B1996" w:rsidRPr="00345B92">
        <w:rPr>
          <w:b/>
          <w:bCs/>
          <w:i w:val="0"/>
          <w:iCs w:val="0"/>
          <w:color w:val="auto"/>
          <w:sz w:val="22"/>
          <w:szCs w:val="22"/>
        </w:rPr>
        <w:t>pro rok</w:t>
      </w:r>
      <w:r w:rsidR="008B1496" w:rsidRPr="00345B92">
        <w:rPr>
          <w:b/>
          <w:bCs/>
          <w:i w:val="0"/>
          <w:iCs w:val="0"/>
          <w:color w:val="auto"/>
          <w:sz w:val="22"/>
          <w:szCs w:val="22"/>
        </w:rPr>
        <w:t xml:space="preserve"> 2019 a 2020) </w:t>
      </w:r>
      <w:r w:rsidRPr="00345B92">
        <w:rPr>
          <w:b/>
          <w:bCs/>
          <w:i w:val="0"/>
          <w:iCs w:val="0"/>
          <w:color w:val="auto"/>
          <w:sz w:val="22"/>
          <w:szCs w:val="22"/>
        </w:rPr>
        <w:t>v letech 2019–2025</w:t>
      </w:r>
      <w:bookmarkEnd w:id="139"/>
    </w:p>
    <w:p w14:paraId="30C89B84" w14:textId="13F5DF2B" w:rsidR="00337A82" w:rsidRPr="003C2850" w:rsidRDefault="00904839" w:rsidP="001C21A9">
      <w:r w:rsidRPr="003C2850">
        <w:rPr>
          <w:noProof/>
          <w:lang w:eastAsia="cs-CZ"/>
        </w:rPr>
        <w:drawing>
          <wp:inline distT="0" distB="0" distL="0" distR="0" wp14:anchorId="5A7F216D" wp14:editId="61EBB8B2">
            <wp:extent cx="5784112" cy="4253024"/>
            <wp:effectExtent l="0" t="0" r="7620" b="14605"/>
            <wp:docPr id="1716163104" name="Graf 1">
              <a:extLst xmlns:a="http://schemas.openxmlformats.org/drawingml/2006/main">
                <a:ext uri="{FF2B5EF4-FFF2-40B4-BE49-F238E27FC236}">
                  <a16:creationId xmlns:a16="http://schemas.microsoft.com/office/drawing/2014/main" id="{1F7F7EBF-C90D-65C9-3173-9B0D22FDDE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62B04EE" w14:textId="78C29629" w:rsidR="00BF014D" w:rsidRDefault="004952C6" w:rsidP="00BF014D">
      <w:r w:rsidRPr="004952C6">
        <w:t>Zdroj: Vlastní</w:t>
      </w:r>
    </w:p>
    <w:p w14:paraId="40088CCD" w14:textId="3E456BB2" w:rsidR="00DA493E" w:rsidRPr="003C2850" w:rsidRDefault="00E874DD" w:rsidP="001C21A9">
      <w:r w:rsidRPr="003C2850">
        <w:t>Vývoj alokace v</w:t>
      </w:r>
      <w:r w:rsidR="00D36D4B">
        <w:t xml:space="preserve"> </w:t>
      </w:r>
      <w:r w:rsidRPr="003C2850">
        <w:t xml:space="preserve">rozpočtu MSK a výsledná výše čerpání dotací </w:t>
      </w:r>
      <w:r w:rsidR="00BD3964" w:rsidRPr="003C2850">
        <w:t>je v</w:t>
      </w:r>
      <w:r w:rsidR="00D36D4B">
        <w:t xml:space="preserve"> </w:t>
      </w:r>
      <w:r w:rsidR="00BD3964" w:rsidRPr="003C2850">
        <w:t xml:space="preserve">tomto případě silně ovlivněna </w:t>
      </w:r>
      <w:r w:rsidR="009B1A16" w:rsidRPr="003C2850">
        <w:t xml:space="preserve">rozsahem </w:t>
      </w:r>
      <w:r w:rsidR="002B7AD1" w:rsidRPr="003C2850">
        <w:t>dotačního programu – pro roky 2019 a 2020 byl tento DP určen</w:t>
      </w:r>
      <w:r w:rsidR="00D07712" w:rsidRPr="003C2850">
        <w:t xml:space="preserve"> na podporu jak významných sportovních akcí, tak rovněž na podporu </w:t>
      </w:r>
      <w:r w:rsidR="00874579" w:rsidRPr="003C2850">
        <w:t xml:space="preserve">sportovní </w:t>
      </w:r>
      <w:r w:rsidR="008A5528" w:rsidRPr="003C2850">
        <w:t>reprezentace</w:t>
      </w:r>
      <w:r w:rsidR="008B2BFA" w:rsidRPr="003C2850">
        <w:t xml:space="preserve"> </w:t>
      </w:r>
      <w:r w:rsidR="00090FAF" w:rsidRPr="003C2850">
        <w:t>MSK na mezinárodní úrovni</w:t>
      </w:r>
      <w:r w:rsidR="009136E1" w:rsidRPr="003C2850">
        <w:t>. Od roku 2021</w:t>
      </w:r>
      <w:r w:rsidR="00C23C41" w:rsidRPr="003C2850">
        <w:t xml:space="preserve"> byla podpora reprezentace z</w:t>
      </w:r>
      <w:r w:rsidR="00D36D4B">
        <w:t xml:space="preserve"> </w:t>
      </w:r>
      <w:r w:rsidR="00C23C41" w:rsidRPr="003C2850">
        <w:t>tohoto programu odloučena</w:t>
      </w:r>
      <w:r w:rsidR="00C23405" w:rsidRPr="003C2850">
        <w:t xml:space="preserve"> a nadále byla podporována </w:t>
      </w:r>
      <w:r w:rsidR="00383B47" w:rsidRPr="003C2850">
        <w:t xml:space="preserve">formou individuálních dotací </w:t>
      </w:r>
      <w:r w:rsidR="007511CC" w:rsidRPr="003C2850">
        <w:t xml:space="preserve">poskytovaných </w:t>
      </w:r>
      <w:r w:rsidR="007511CC" w:rsidRPr="003C2850">
        <w:lastRenderedPageBreak/>
        <w:t>Moravskoslezským krajem.</w:t>
      </w:r>
      <w:r w:rsidR="00F03FF1" w:rsidRPr="003C2850">
        <w:t xml:space="preserve"> Po dobu platnosti Koncepce je však naplánováno navázat na předchozí podporu sportovní reprezentace formou nového dotačního programu</w:t>
      </w:r>
      <w:r w:rsidR="00302274" w:rsidRPr="003C2850">
        <w:t>.</w:t>
      </w:r>
    </w:p>
    <w:p w14:paraId="7FD69205" w14:textId="4C3743F2" w:rsidR="00E373A7" w:rsidRPr="003C2850" w:rsidRDefault="00E373A7" w:rsidP="001C21A9">
      <w:r w:rsidRPr="003C2850">
        <w:t>Znázorněný vývoj přirozeně velmi ovlivnila pandemie Covidu</w:t>
      </w:r>
      <w:r w:rsidR="0033494A">
        <w:t>-</w:t>
      </w:r>
      <w:r w:rsidRPr="003C2850">
        <w:t>19 v</w:t>
      </w:r>
      <w:r w:rsidR="00D36D4B">
        <w:t xml:space="preserve"> </w:t>
      </w:r>
      <w:r w:rsidRPr="003C2850">
        <w:t>letech 2020–2021, kvůli níž byly rušeny jednorázové i dlouhodobé akce s</w:t>
      </w:r>
      <w:r w:rsidR="00D36D4B">
        <w:t xml:space="preserve"> </w:t>
      </w:r>
      <w:r w:rsidRPr="003C2850">
        <w:t>účastí velkého počtu lidí – to mělo za následek jednak sníženou míru čerpání přidělených dotací, jednak také sníženou alokaci v</w:t>
      </w:r>
      <w:r w:rsidR="00D36D4B">
        <w:t xml:space="preserve"> </w:t>
      </w:r>
      <w:r w:rsidRPr="003C2850">
        <w:t>rozpočtu kraje (a tím pádem také výslednou výši čerpání) v</w:t>
      </w:r>
      <w:r w:rsidR="00D36D4B">
        <w:t xml:space="preserve"> </w:t>
      </w:r>
      <w:r w:rsidRPr="003C2850">
        <w:t>roce 2021. Kromě tohoto silného faktoru ovlivnila výši čerpání jednotlivými subjekty klimatická změna, kvůli které jsou ve střední Evropě teplejší zimy a nedostatek sněhu</w:t>
      </w:r>
      <w:r w:rsidR="00272D7B" w:rsidRPr="003C2850">
        <w:t xml:space="preserve"> </w:t>
      </w:r>
      <w:r w:rsidR="0025557E" w:rsidRPr="003C2850">
        <w:t>a příliš vysokým venkovním teplotám, nutným pro jeho udržení</w:t>
      </w:r>
      <w:r w:rsidRPr="003C2850">
        <w:t xml:space="preserve"> pro provozování zimních sportů. Z</w:t>
      </w:r>
      <w:r w:rsidR="00D36D4B">
        <w:t xml:space="preserve"> </w:t>
      </w:r>
      <w:r w:rsidRPr="003C2850">
        <w:t>toho důvodu byli někteří pořadatelé nuceni například rušit akce zaměřené na zimní sporty nebo omezovat jejich velikost.</w:t>
      </w:r>
    </w:p>
    <w:p w14:paraId="13E226D1" w14:textId="20DA0221" w:rsidR="00910EC5" w:rsidRPr="00BF014D" w:rsidRDefault="00910EC5" w:rsidP="00BF014D">
      <w:pPr>
        <w:pStyle w:val="Titulek"/>
        <w:keepNext/>
        <w:spacing w:line="259" w:lineRule="auto"/>
        <w:rPr>
          <w:b/>
          <w:bCs/>
          <w:i w:val="0"/>
          <w:iCs w:val="0"/>
          <w:color w:val="auto"/>
          <w:sz w:val="22"/>
          <w:szCs w:val="22"/>
        </w:rPr>
      </w:pPr>
      <w:bookmarkStart w:id="140" w:name="_Toc218838258"/>
      <w:r w:rsidRPr="00BF014D">
        <w:rPr>
          <w:b/>
          <w:bCs/>
          <w:i w:val="0"/>
          <w:iCs w:val="0"/>
          <w:color w:val="auto"/>
          <w:sz w:val="22"/>
          <w:szCs w:val="22"/>
        </w:rPr>
        <w:t xml:space="preserve">Graf </w:t>
      </w:r>
      <w:r w:rsidR="00847EC6" w:rsidRPr="00BF014D">
        <w:rPr>
          <w:b/>
          <w:bCs/>
          <w:i w:val="0"/>
          <w:iCs w:val="0"/>
          <w:color w:val="auto"/>
          <w:sz w:val="22"/>
          <w:szCs w:val="22"/>
        </w:rPr>
        <w:fldChar w:fldCharType="begin"/>
      </w:r>
      <w:r w:rsidR="00847EC6" w:rsidRPr="00BF014D">
        <w:rPr>
          <w:b/>
          <w:bCs/>
          <w:i w:val="0"/>
          <w:iCs w:val="0"/>
          <w:color w:val="auto"/>
          <w:sz w:val="22"/>
          <w:szCs w:val="22"/>
        </w:rPr>
        <w:instrText xml:space="preserve"> SEQ Graf \* ARABIC </w:instrText>
      </w:r>
      <w:r w:rsidR="00847EC6" w:rsidRPr="00BF014D">
        <w:rPr>
          <w:b/>
          <w:bCs/>
          <w:i w:val="0"/>
          <w:iCs w:val="0"/>
          <w:color w:val="auto"/>
          <w:sz w:val="22"/>
          <w:szCs w:val="22"/>
        </w:rPr>
        <w:fldChar w:fldCharType="separate"/>
      </w:r>
      <w:r w:rsidR="00050955">
        <w:rPr>
          <w:b/>
          <w:bCs/>
          <w:i w:val="0"/>
          <w:iCs w:val="0"/>
          <w:noProof/>
          <w:color w:val="auto"/>
          <w:sz w:val="22"/>
          <w:szCs w:val="22"/>
        </w:rPr>
        <w:t>5</w:t>
      </w:r>
      <w:r w:rsidR="00847EC6" w:rsidRPr="00BF014D">
        <w:rPr>
          <w:b/>
          <w:bCs/>
          <w:i w:val="0"/>
          <w:iCs w:val="0"/>
          <w:color w:val="auto"/>
          <w:sz w:val="22"/>
          <w:szCs w:val="22"/>
        </w:rPr>
        <w:fldChar w:fldCharType="end"/>
      </w:r>
      <w:r w:rsidRPr="00BF014D">
        <w:rPr>
          <w:b/>
          <w:bCs/>
          <w:i w:val="0"/>
          <w:iCs w:val="0"/>
          <w:color w:val="auto"/>
          <w:sz w:val="22"/>
          <w:szCs w:val="22"/>
        </w:rPr>
        <w:t xml:space="preserve"> </w:t>
      </w:r>
      <w:r w:rsidR="006C2D8B" w:rsidRPr="00BF014D">
        <w:rPr>
          <w:b/>
          <w:bCs/>
          <w:i w:val="0"/>
          <w:iCs w:val="0"/>
          <w:color w:val="auto"/>
          <w:sz w:val="22"/>
          <w:szCs w:val="22"/>
        </w:rPr>
        <w:t>V</w:t>
      </w:r>
      <w:r w:rsidRPr="00BF014D">
        <w:rPr>
          <w:b/>
          <w:bCs/>
          <w:i w:val="0"/>
          <w:iCs w:val="0"/>
          <w:color w:val="auto"/>
          <w:sz w:val="22"/>
          <w:szCs w:val="22"/>
        </w:rPr>
        <w:t>ývoj alokace v rozpočtu MSK a výše čerpání dotací v DP Podpora vrcholového sportu v letech 2019–2025</w:t>
      </w:r>
      <w:bookmarkEnd w:id="140"/>
    </w:p>
    <w:p w14:paraId="21DD68CF" w14:textId="7CF0D4D9" w:rsidR="00352E72" w:rsidRDefault="00C26F0E" w:rsidP="001C21A9">
      <w:r w:rsidRPr="003C2850">
        <w:rPr>
          <w:noProof/>
          <w:lang w:eastAsia="cs-CZ"/>
        </w:rPr>
        <w:drawing>
          <wp:inline distT="0" distB="0" distL="0" distR="0" wp14:anchorId="3E22922D" wp14:editId="00316106">
            <wp:extent cx="5730949" cy="4444410"/>
            <wp:effectExtent l="0" t="0" r="3175" b="13335"/>
            <wp:docPr id="1822914756" name="Graf 1">
              <a:extLst xmlns:a="http://schemas.openxmlformats.org/drawingml/2006/main">
                <a:ext uri="{FF2B5EF4-FFF2-40B4-BE49-F238E27FC236}">
                  <a16:creationId xmlns:a16="http://schemas.microsoft.com/office/drawing/2014/main" id="{4D4FA258-DBBA-EE2C-3EA4-7A8931DCDB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F36836F" w14:textId="1054C40E" w:rsidR="0033494A" w:rsidRPr="003C2850" w:rsidRDefault="003978A1" w:rsidP="00BF014D">
      <w:r w:rsidRPr="004952C6">
        <w:t>Zdroj: Vlastní</w:t>
      </w:r>
    </w:p>
    <w:p w14:paraId="36AD04D3" w14:textId="146B0C1C" w:rsidR="001844B3" w:rsidRPr="003C2850" w:rsidRDefault="00B7511D" w:rsidP="001C21A9">
      <w:r w:rsidRPr="003C2850">
        <w:t>V</w:t>
      </w:r>
      <w:r w:rsidR="00D36D4B">
        <w:t xml:space="preserve"> </w:t>
      </w:r>
      <w:r w:rsidRPr="003C2850">
        <w:t xml:space="preserve">oblasti vrcholového sportu nenarušila </w:t>
      </w:r>
      <w:r w:rsidR="00C45679" w:rsidRPr="003C2850">
        <w:t>pandemie</w:t>
      </w:r>
      <w:r w:rsidR="00DC7591" w:rsidRPr="003C2850">
        <w:t xml:space="preserve"> </w:t>
      </w:r>
      <w:r w:rsidR="00114175" w:rsidRPr="003C2850">
        <w:t>Covidu</w:t>
      </w:r>
      <w:r w:rsidR="0033494A">
        <w:t>-</w:t>
      </w:r>
      <w:r w:rsidR="00114175" w:rsidRPr="003C2850">
        <w:t>19</w:t>
      </w:r>
      <w:r w:rsidR="00761C9E" w:rsidRPr="003C2850">
        <w:t xml:space="preserve"> </w:t>
      </w:r>
      <w:r w:rsidR="00A31157" w:rsidRPr="003C2850">
        <w:t>alokaci ani čerpání podpory v</w:t>
      </w:r>
      <w:r w:rsidR="0033494A">
        <w:t> </w:t>
      </w:r>
      <w:r w:rsidR="00A31157" w:rsidRPr="003C2850">
        <w:t xml:space="preserve">tomto </w:t>
      </w:r>
      <w:r w:rsidR="00761C9E" w:rsidRPr="003C2850">
        <w:t>dotačn</w:t>
      </w:r>
      <w:r w:rsidR="00A31157" w:rsidRPr="003C2850">
        <w:t>ím</w:t>
      </w:r>
      <w:r w:rsidR="00761C9E" w:rsidRPr="003C2850">
        <w:t xml:space="preserve"> program</w:t>
      </w:r>
      <w:r w:rsidR="00A31157" w:rsidRPr="003C2850">
        <w:t>u</w:t>
      </w:r>
      <w:r w:rsidR="00761C9E" w:rsidRPr="003C2850">
        <w:t xml:space="preserve"> v</w:t>
      </w:r>
      <w:r w:rsidR="00D36D4B">
        <w:t xml:space="preserve"> </w:t>
      </w:r>
      <w:r w:rsidR="00761C9E" w:rsidRPr="003C2850">
        <w:t>takové míře jako v</w:t>
      </w:r>
      <w:r w:rsidR="00D36D4B">
        <w:t xml:space="preserve"> </w:t>
      </w:r>
      <w:r w:rsidR="00761C9E" w:rsidRPr="003C2850">
        <w:t xml:space="preserve">DP na podporu </w:t>
      </w:r>
      <w:r w:rsidR="00713EAB" w:rsidRPr="003C2850">
        <w:t>sportovní reprezentace a</w:t>
      </w:r>
      <w:r w:rsidR="0033494A">
        <w:t> </w:t>
      </w:r>
      <w:r w:rsidR="00713EAB" w:rsidRPr="003C2850">
        <w:t>sportovních akcí</w:t>
      </w:r>
      <w:r w:rsidR="00EB40E2" w:rsidRPr="003C2850">
        <w:t xml:space="preserve"> </w:t>
      </w:r>
      <w:r w:rsidR="00615601" w:rsidRPr="003C2850">
        <w:t>–</w:t>
      </w:r>
      <w:r w:rsidR="00EB40E2" w:rsidRPr="003C2850">
        <w:t xml:space="preserve"> </w:t>
      </w:r>
      <w:r w:rsidR="00615601" w:rsidRPr="003C2850">
        <w:t>náklady na dlouhodobé pronájmy sportovišť</w:t>
      </w:r>
      <w:r w:rsidR="00464293" w:rsidRPr="003C2850">
        <w:t>, jejich vybavení</w:t>
      </w:r>
      <w:r w:rsidR="00486F37" w:rsidRPr="003C2850">
        <w:t>, odměny</w:t>
      </w:r>
      <w:r w:rsidR="009D6B5E" w:rsidRPr="003C2850">
        <w:t xml:space="preserve"> trenérů</w:t>
      </w:r>
      <w:r w:rsidR="00486F37" w:rsidRPr="003C2850">
        <w:t>m a</w:t>
      </w:r>
      <w:r w:rsidR="00B06AE9" w:rsidRPr="003C2850">
        <w:t xml:space="preserve"> dalších uznateln</w:t>
      </w:r>
      <w:r w:rsidR="00CC7172" w:rsidRPr="003C2850">
        <w:t>é náklady</w:t>
      </w:r>
      <w:r w:rsidR="009D6B5E" w:rsidRPr="003C2850">
        <w:t xml:space="preserve"> se vlivem </w:t>
      </w:r>
      <w:r w:rsidR="00972305" w:rsidRPr="003C2850">
        <w:t xml:space="preserve">zavedených opatření </w:t>
      </w:r>
      <w:r w:rsidR="004B414E" w:rsidRPr="003C2850">
        <w:t>prakticky nesnížily.</w:t>
      </w:r>
    </w:p>
    <w:p w14:paraId="13B6894A" w14:textId="39BAD5D6" w:rsidR="00482768" w:rsidRPr="00BF014D" w:rsidRDefault="00482768" w:rsidP="00BF014D">
      <w:pPr>
        <w:pStyle w:val="Titulek"/>
        <w:keepNext/>
        <w:spacing w:line="259" w:lineRule="auto"/>
        <w:rPr>
          <w:b/>
          <w:bCs/>
          <w:i w:val="0"/>
          <w:iCs w:val="0"/>
          <w:color w:val="auto"/>
          <w:sz w:val="22"/>
          <w:szCs w:val="22"/>
        </w:rPr>
      </w:pPr>
      <w:bookmarkStart w:id="141" w:name="_Toc218838320"/>
      <w:r w:rsidRPr="00BF014D">
        <w:rPr>
          <w:b/>
          <w:bCs/>
          <w:i w:val="0"/>
          <w:iCs w:val="0"/>
          <w:color w:val="auto"/>
          <w:sz w:val="22"/>
          <w:szCs w:val="22"/>
        </w:rPr>
        <w:lastRenderedPageBreak/>
        <w:t xml:space="preserve">Tabulka </w:t>
      </w:r>
      <w:r w:rsidRPr="00BF014D">
        <w:rPr>
          <w:b/>
          <w:bCs/>
          <w:i w:val="0"/>
          <w:iCs w:val="0"/>
          <w:color w:val="auto"/>
          <w:sz w:val="22"/>
          <w:szCs w:val="22"/>
        </w:rPr>
        <w:fldChar w:fldCharType="begin"/>
      </w:r>
      <w:r w:rsidRPr="00BF014D">
        <w:rPr>
          <w:b/>
          <w:bCs/>
          <w:i w:val="0"/>
          <w:iCs w:val="0"/>
          <w:color w:val="auto"/>
          <w:sz w:val="22"/>
          <w:szCs w:val="22"/>
        </w:rPr>
        <w:instrText xml:space="preserve"> SEQ Tabulka \* ARABIC </w:instrText>
      </w:r>
      <w:r w:rsidRPr="00BF014D">
        <w:rPr>
          <w:b/>
          <w:bCs/>
          <w:i w:val="0"/>
          <w:iCs w:val="0"/>
          <w:color w:val="auto"/>
          <w:sz w:val="22"/>
          <w:szCs w:val="22"/>
        </w:rPr>
        <w:fldChar w:fldCharType="separate"/>
      </w:r>
      <w:r w:rsidR="00050955">
        <w:rPr>
          <w:b/>
          <w:bCs/>
          <w:i w:val="0"/>
          <w:iCs w:val="0"/>
          <w:noProof/>
          <w:color w:val="auto"/>
          <w:sz w:val="22"/>
          <w:szCs w:val="22"/>
        </w:rPr>
        <w:t>6</w:t>
      </w:r>
      <w:r w:rsidRPr="00BF014D">
        <w:rPr>
          <w:b/>
          <w:bCs/>
          <w:i w:val="0"/>
          <w:iCs w:val="0"/>
          <w:color w:val="auto"/>
          <w:sz w:val="22"/>
          <w:szCs w:val="22"/>
        </w:rPr>
        <w:fldChar w:fldCharType="end"/>
      </w:r>
      <w:r w:rsidRPr="00BF014D">
        <w:rPr>
          <w:b/>
          <w:bCs/>
          <w:i w:val="0"/>
          <w:iCs w:val="0"/>
          <w:color w:val="auto"/>
          <w:sz w:val="22"/>
          <w:szCs w:val="22"/>
        </w:rPr>
        <w:t xml:space="preserve"> </w:t>
      </w:r>
      <w:r w:rsidR="00D72364" w:rsidRPr="00BF014D">
        <w:rPr>
          <w:b/>
          <w:bCs/>
          <w:i w:val="0"/>
          <w:iCs w:val="0"/>
          <w:color w:val="auto"/>
          <w:sz w:val="22"/>
          <w:szCs w:val="22"/>
        </w:rPr>
        <w:t>V</w:t>
      </w:r>
      <w:r w:rsidRPr="00BF014D">
        <w:rPr>
          <w:b/>
          <w:bCs/>
          <w:i w:val="0"/>
          <w:iCs w:val="0"/>
          <w:color w:val="auto"/>
          <w:sz w:val="22"/>
          <w:szCs w:val="22"/>
        </w:rPr>
        <w:t xml:space="preserve">ývoj </w:t>
      </w:r>
      <w:r w:rsidR="00D72364" w:rsidRPr="00BF014D">
        <w:rPr>
          <w:b/>
          <w:bCs/>
          <w:i w:val="0"/>
          <w:iCs w:val="0"/>
          <w:color w:val="auto"/>
          <w:sz w:val="22"/>
          <w:szCs w:val="22"/>
        </w:rPr>
        <w:t xml:space="preserve">obou </w:t>
      </w:r>
      <w:r w:rsidRPr="00BF014D">
        <w:rPr>
          <w:b/>
          <w:bCs/>
          <w:i w:val="0"/>
          <w:iCs w:val="0"/>
          <w:color w:val="auto"/>
          <w:sz w:val="22"/>
          <w:szCs w:val="22"/>
        </w:rPr>
        <w:t xml:space="preserve">dotačních programů </w:t>
      </w:r>
      <w:r w:rsidR="00D72364" w:rsidRPr="00BF014D">
        <w:rPr>
          <w:b/>
          <w:bCs/>
          <w:i w:val="0"/>
          <w:iCs w:val="0"/>
          <w:color w:val="auto"/>
          <w:sz w:val="22"/>
          <w:szCs w:val="22"/>
        </w:rPr>
        <w:t>v</w:t>
      </w:r>
      <w:r w:rsidR="00D36D4B" w:rsidRPr="00BF014D">
        <w:rPr>
          <w:b/>
          <w:bCs/>
          <w:i w:val="0"/>
          <w:iCs w:val="0"/>
          <w:color w:val="auto"/>
          <w:sz w:val="22"/>
          <w:szCs w:val="22"/>
        </w:rPr>
        <w:t xml:space="preserve"> </w:t>
      </w:r>
      <w:r w:rsidR="00D72364" w:rsidRPr="00BF014D">
        <w:rPr>
          <w:b/>
          <w:bCs/>
          <w:i w:val="0"/>
          <w:iCs w:val="0"/>
          <w:color w:val="auto"/>
          <w:sz w:val="22"/>
          <w:szCs w:val="22"/>
        </w:rPr>
        <w:t xml:space="preserve">oblasti sportu </w:t>
      </w:r>
      <w:r w:rsidRPr="00BF014D">
        <w:rPr>
          <w:b/>
          <w:bCs/>
          <w:i w:val="0"/>
          <w:iCs w:val="0"/>
          <w:color w:val="auto"/>
          <w:sz w:val="22"/>
          <w:szCs w:val="22"/>
        </w:rPr>
        <w:t>v letech 2019–2025</w:t>
      </w:r>
      <w:bookmarkEnd w:id="141"/>
    </w:p>
    <w:tbl>
      <w:tblPr>
        <w:tblStyle w:val="Mkatabulky1"/>
        <w:tblW w:w="8930" w:type="dxa"/>
        <w:tblInd w:w="108" w:type="dxa"/>
        <w:tblCellMar>
          <w:top w:w="85" w:type="dxa"/>
          <w:bottom w:w="85" w:type="dxa"/>
        </w:tblCellMar>
        <w:tblLook w:val="04A0" w:firstRow="1" w:lastRow="0" w:firstColumn="1" w:lastColumn="0" w:noHBand="0" w:noVBand="1"/>
      </w:tblPr>
      <w:tblGrid>
        <w:gridCol w:w="1163"/>
        <w:gridCol w:w="3798"/>
        <w:gridCol w:w="1985"/>
        <w:gridCol w:w="1984"/>
      </w:tblGrid>
      <w:tr w:rsidR="00D72364" w:rsidRPr="003C2850" w14:paraId="071D1059" w14:textId="77777777" w:rsidTr="00BF014D">
        <w:trPr>
          <w:cantSplit/>
          <w:trHeight w:val="21"/>
          <w:tblHeader/>
        </w:trPr>
        <w:tc>
          <w:tcPr>
            <w:tcW w:w="1163" w:type="dxa"/>
            <w:noWrap/>
            <w:vAlign w:val="center"/>
            <w:hideMark/>
          </w:tcPr>
          <w:p w14:paraId="17563AC3" w14:textId="77777777" w:rsidR="00D72364" w:rsidRPr="003C2850" w:rsidRDefault="00D72364" w:rsidP="00D72364">
            <w:pPr>
              <w:jc w:val="center"/>
              <w:rPr>
                <w:rFonts w:eastAsia="Times New Roman"/>
                <w:b/>
                <w:bCs/>
                <w:color w:val="000000"/>
                <w:sz w:val="22"/>
                <w:szCs w:val="22"/>
                <w:lang w:eastAsia="cs-CZ"/>
              </w:rPr>
            </w:pPr>
            <w:r w:rsidRPr="003C2850">
              <w:rPr>
                <w:rFonts w:eastAsia="Times New Roman"/>
                <w:b/>
                <w:bCs/>
                <w:color w:val="000000"/>
                <w:sz w:val="22"/>
                <w:szCs w:val="22"/>
                <w:lang w:eastAsia="cs-CZ"/>
              </w:rPr>
              <w:t>Rok</w:t>
            </w:r>
          </w:p>
        </w:tc>
        <w:tc>
          <w:tcPr>
            <w:tcW w:w="3798" w:type="dxa"/>
            <w:noWrap/>
            <w:vAlign w:val="center"/>
            <w:hideMark/>
          </w:tcPr>
          <w:p w14:paraId="6219061B" w14:textId="77777777" w:rsidR="00D72364" w:rsidRPr="003C2850" w:rsidRDefault="00D72364" w:rsidP="00D72364">
            <w:pPr>
              <w:jc w:val="center"/>
              <w:rPr>
                <w:rFonts w:eastAsia="Times New Roman"/>
                <w:b/>
                <w:bCs/>
                <w:color w:val="000000"/>
                <w:sz w:val="22"/>
                <w:szCs w:val="22"/>
                <w:lang w:eastAsia="cs-CZ"/>
              </w:rPr>
            </w:pPr>
            <w:r w:rsidRPr="003C2850">
              <w:rPr>
                <w:rFonts w:eastAsia="Times New Roman"/>
                <w:b/>
                <w:bCs/>
                <w:color w:val="000000"/>
                <w:sz w:val="22"/>
                <w:szCs w:val="22"/>
                <w:lang w:eastAsia="cs-CZ"/>
              </w:rPr>
              <w:t>Název dotačního programu</w:t>
            </w:r>
          </w:p>
        </w:tc>
        <w:tc>
          <w:tcPr>
            <w:tcW w:w="1985" w:type="dxa"/>
            <w:noWrap/>
            <w:vAlign w:val="center"/>
            <w:hideMark/>
          </w:tcPr>
          <w:p w14:paraId="750C2DA5" w14:textId="25986AC4" w:rsidR="00D72364" w:rsidRPr="003C2850" w:rsidRDefault="00D72364" w:rsidP="00BF014D">
            <w:pPr>
              <w:jc w:val="center"/>
              <w:rPr>
                <w:rFonts w:eastAsia="Times New Roman"/>
                <w:b/>
                <w:bCs/>
                <w:color w:val="000000"/>
                <w:sz w:val="22"/>
                <w:szCs w:val="22"/>
                <w:lang w:eastAsia="cs-CZ"/>
              </w:rPr>
            </w:pPr>
            <w:r w:rsidRPr="003C2850">
              <w:rPr>
                <w:rFonts w:eastAsia="Times New Roman"/>
                <w:b/>
                <w:bCs/>
                <w:color w:val="000000"/>
                <w:sz w:val="22"/>
                <w:szCs w:val="22"/>
                <w:lang w:eastAsia="cs-CZ"/>
              </w:rPr>
              <w:t>Alokace v</w:t>
            </w:r>
            <w:r w:rsidR="00BF014D">
              <w:rPr>
                <w:rFonts w:eastAsia="Times New Roman"/>
                <w:b/>
                <w:bCs/>
                <w:color w:val="000000"/>
                <w:sz w:val="22"/>
                <w:szCs w:val="22"/>
                <w:lang w:eastAsia="cs-CZ"/>
              </w:rPr>
              <w:t> </w:t>
            </w:r>
            <w:r w:rsidRPr="003C2850">
              <w:rPr>
                <w:rFonts w:eastAsia="Times New Roman"/>
                <w:b/>
                <w:bCs/>
                <w:color w:val="000000"/>
                <w:sz w:val="22"/>
                <w:szCs w:val="22"/>
                <w:lang w:eastAsia="cs-CZ"/>
              </w:rPr>
              <w:t>rozpočtu kraje</w:t>
            </w:r>
          </w:p>
        </w:tc>
        <w:tc>
          <w:tcPr>
            <w:tcW w:w="1984" w:type="dxa"/>
            <w:noWrap/>
            <w:vAlign w:val="center"/>
            <w:hideMark/>
          </w:tcPr>
          <w:p w14:paraId="6F400C19" w14:textId="77777777" w:rsidR="00D72364" w:rsidRPr="003C2850" w:rsidRDefault="00D72364" w:rsidP="00D72364">
            <w:pPr>
              <w:jc w:val="center"/>
              <w:rPr>
                <w:rFonts w:eastAsia="Times New Roman"/>
                <w:b/>
                <w:bCs/>
                <w:color w:val="000000"/>
                <w:sz w:val="22"/>
                <w:szCs w:val="22"/>
                <w:lang w:eastAsia="cs-CZ"/>
              </w:rPr>
            </w:pPr>
            <w:r w:rsidRPr="003C2850">
              <w:rPr>
                <w:rFonts w:eastAsia="Times New Roman"/>
                <w:b/>
                <w:bCs/>
                <w:color w:val="000000"/>
                <w:sz w:val="22"/>
                <w:szCs w:val="22"/>
                <w:lang w:eastAsia="cs-CZ"/>
              </w:rPr>
              <w:t>Výše čerpání dotací</w:t>
            </w:r>
          </w:p>
        </w:tc>
      </w:tr>
      <w:tr w:rsidR="00D72364" w:rsidRPr="003C2850" w14:paraId="25FC4ED5" w14:textId="77777777" w:rsidTr="00BF014D">
        <w:trPr>
          <w:cantSplit/>
          <w:trHeight w:val="300"/>
        </w:trPr>
        <w:tc>
          <w:tcPr>
            <w:tcW w:w="1163" w:type="dxa"/>
            <w:vMerge w:val="restart"/>
            <w:noWrap/>
            <w:vAlign w:val="center"/>
            <w:hideMark/>
          </w:tcPr>
          <w:p w14:paraId="0108E427" w14:textId="77777777"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2019</w:t>
            </w:r>
          </w:p>
        </w:tc>
        <w:tc>
          <w:tcPr>
            <w:tcW w:w="3798" w:type="dxa"/>
            <w:shd w:val="clear" w:color="auto" w:fill="EBFFFF"/>
            <w:noWrap/>
            <w:vAlign w:val="center"/>
            <w:hideMark/>
          </w:tcPr>
          <w:p w14:paraId="4D255A06" w14:textId="77777777"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Podpora významných sportovních akcí a sportovní reprezentace MSK na mezinárodní úrovni</w:t>
            </w:r>
          </w:p>
        </w:tc>
        <w:tc>
          <w:tcPr>
            <w:tcW w:w="1985" w:type="dxa"/>
            <w:shd w:val="clear" w:color="auto" w:fill="EBFFFF"/>
            <w:vAlign w:val="center"/>
            <w:hideMark/>
          </w:tcPr>
          <w:p w14:paraId="2CFB7851" w14:textId="758C66E4"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20 302 000</w:t>
            </w:r>
          </w:p>
        </w:tc>
        <w:tc>
          <w:tcPr>
            <w:tcW w:w="1984" w:type="dxa"/>
            <w:shd w:val="clear" w:color="auto" w:fill="EBFFFF"/>
            <w:vAlign w:val="center"/>
            <w:hideMark/>
          </w:tcPr>
          <w:p w14:paraId="46437C17" w14:textId="26542434"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19 523 900</w:t>
            </w:r>
          </w:p>
        </w:tc>
      </w:tr>
      <w:tr w:rsidR="00D72364" w:rsidRPr="003C2850" w14:paraId="22CBA7FE" w14:textId="77777777" w:rsidTr="00BF014D">
        <w:trPr>
          <w:cantSplit/>
          <w:trHeight w:val="300"/>
        </w:trPr>
        <w:tc>
          <w:tcPr>
            <w:tcW w:w="1163" w:type="dxa"/>
            <w:vMerge/>
            <w:noWrap/>
            <w:vAlign w:val="center"/>
            <w:hideMark/>
          </w:tcPr>
          <w:p w14:paraId="5B68F800" w14:textId="77777777" w:rsidR="00D72364" w:rsidRPr="003C2850" w:rsidRDefault="00D72364" w:rsidP="00D72364">
            <w:pPr>
              <w:jc w:val="center"/>
              <w:rPr>
                <w:rFonts w:eastAsia="Times New Roman"/>
                <w:color w:val="000000"/>
                <w:sz w:val="22"/>
                <w:szCs w:val="22"/>
                <w:lang w:eastAsia="cs-CZ"/>
              </w:rPr>
            </w:pPr>
          </w:p>
        </w:tc>
        <w:tc>
          <w:tcPr>
            <w:tcW w:w="3798" w:type="dxa"/>
            <w:shd w:val="clear" w:color="auto" w:fill="BDFFFF"/>
            <w:noWrap/>
            <w:vAlign w:val="center"/>
            <w:hideMark/>
          </w:tcPr>
          <w:p w14:paraId="64FF01CC" w14:textId="77777777"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Podpora vrcholového sportu v MSK</w:t>
            </w:r>
          </w:p>
        </w:tc>
        <w:tc>
          <w:tcPr>
            <w:tcW w:w="1985" w:type="dxa"/>
            <w:shd w:val="clear" w:color="auto" w:fill="BDFFFF"/>
            <w:vAlign w:val="center"/>
            <w:hideMark/>
          </w:tcPr>
          <w:p w14:paraId="25F4DB3C" w14:textId="04FD9D9C"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33 000 000</w:t>
            </w:r>
          </w:p>
        </w:tc>
        <w:tc>
          <w:tcPr>
            <w:tcW w:w="1984" w:type="dxa"/>
            <w:shd w:val="clear" w:color="auto" w:fill="BDFFFF"/>
            <w:vAlign w:val="center"/>
            <w:hideMark/>
          </w:tcPr>
          <w:p w14:paraId="3D8B4465" w14:textId="10941E6D"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35 160 000</w:t>
            </w:r>
          </w:p>
        </w:tc>
      </w:tr>
      <w:tr w:rsidR="00D72364" w:rsidRPr="003C2850" w14:paraId="5EBEE177" w14:textId="77777777" w:rsidTr="00BF014D">
        <w:trPr>
          <w:cantSplit/>
          <w:trHeight w:val="253"/>
        </w:trPr>
        <w:tc>
          <w:tcPr>
            <w:tcW w:w="1163" w:type="dxa"/>
            <w:vMerge/>
            <w:noWrap/>
            <w:vAlign w:val="center"/>
            <w:hideMark/>
          </w:tcPr>
          <w:p w14:paraId="79F871D1" w14:textId="77777777" w:rsidR="00D72364" w:rsidRPr="003C2850" w:rsidRDefault="00D72364" w:rsidP="00D72364">
            <w:pPr>
              <w:jc w:val="center"/>
              <w:rPr>
                <w:rFonts w:eastAsia="Times New Roman"/>
                <w:color w:val="000000"/>
                <w:sz w:val="22"/>
                <w:szCs w:val="22"/>
                <w:lang w:eastAsia="cs-CZ"/>
              </w:rPr>
            </w:pPr>
          </w:p>
        </w:tc>
        <w:tc>
          <w:tcPr>
            <w:tcW w:w="3798" w:type="dxa"/>
            <w:shd w:val="clear" w:color="auto" w:fill="65FFFF"/>
            <w:noWrap/>
            <w:vAlign w:val="center"/>
            <w:hideMark/>
          </w:tcPr>
          <w:p w14:paraId="4B33681E" w14:textId="77777777"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Součet</w:t>
            </w:r>
          </w:p>
        </w:tc>
        <w:tc>
          <w:tcPr>
            <w:tcW w:w="1985" w:type="dxa"/>
            <w:shd w:val="clear" w:color="auto" w:fill="65FFFF"/>
            <w:noWrap/>
            <w:vAlign w:val="center"/>
            <w:hideMark/>
          </w:tcPr>
          <w:p w14:paraId="0E2E3738" w14:textId="1D5FEA48"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53 302 000</w:t>
            </w:r>
          </w:p>
        </w:tc>
        <w:tc>
          <w:tcPr>
            <w:tcW w:w="1984" w:type="dxa"/>
            <w:shd w:val="clear" w:color="auto" w:fill="65FFFF"/>
            <w:noWrap/>
            <w:vAlign w:val="center"/>
            <w:hideMark/>
          </w:tcPr>
          <w:p w14:paraId="1E091D89" w14:textId="03AB85DB"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54 683 900</w:t>
            </w:r>
          </w:p>
        </w:tc>
      </w:tr>
      <w:tr w:rsidR="00D72364" w:rsidRPr="003C2850" w14:paraId="59B1D4EA" w14:textId="77777777" w:rsidTr="00BF014D">
        <w:trPr>
          <w:cantSplit/>
          <w:trHeight w:val="300"/>
        </w:trPr>
        <w:tc>
          <w:tcPr>
            <w:tcW w:w="1163" w:type="dxa"/>
            <w:vMerge w:val="restart"/>
            <w:noWrap/>
            <w:vAlign w:val="center"/>
            <w:hideMark/>
          </w:tcPr>
          <w:p w14:paraId="5BDC841F" w14:textId="77777777"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2020</w:t>
            </w:r>
          </w:p>
        </w:tc>
        <w:tc>
          <w:tcPr>
            <w:tcW w:w="3798" w:type="dxa"/>
            <w:shd w:val="clear" w:color="auto" w:fill="EBFFFF"/>
            <w:noWrap/>
            <w:vAlign w:val="center"/>
            <w:hideMark/>
          </w:tcPr>
          <w:p w14:paraId="35C576B3" w14:textId="77777777"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Podpora významných sportovních akcí a sportovní reprezentace MSK na mezinárodní úrovni</w:t>
            </w:r>
          </w:p>
        </w:tc>
        <w:tc>
          <w:tcPr>
            <w:tcW w:w="1985" w:type="dxa"/>
            <w:shd w:val="clear" w:color="auto" w:fill="EBFFFF"/>
            <w:noWrap/>
            <w:vAlign w:val="center"/>
            <w:hideMark/>
          </w:tcPr>
          <w:p w14:paraId="736777E8" w14:textId="663AD0CA"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20 302 000</w:t>
            </w:r>
          </w:p>
        </w:tc>
        <w:tc>
          <w:tcPr>
            <w:tcW w:w="1984" w:type="dxa"/>
            <w:shd w:val="clear" w:color="auto" w:fill="EBFFFF"/>
            <w:noWrap/>
            <w:vAlign w:val="center"/>
            <w:hideMark/>
          </w:tcPr>
          <w:p w14:paraId="636FF90A" w14:textId="7968B1FE"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6 420 900</w:t>
            </w:r>
          </w:p>
        </w:tc>
      </w:tr>
      <w:tr w:rsidR="00D72364" w:rsidRPr="003C2850" w14:paraId="5C3730CB" w14:textId="77777777" w:rsidTr="00BF014D">
        <w:trPr>
          <w:cantSplit/>
          <w:trHeight w:val="300"/>
        </w:trPr>
        <w:tc>
          <w:tcPr>
            <w:tcW w:w="1163" w:type="dxa"/>
            <w:vMerge/>
            <w:noWrap/>
            <w:vAlign w:val="center"/>
            <w:hideMark/>
          </w:tcPr>
          <w:p w14:paraId="1641FE82" w14:textId="77777777" w:rsidR="00D72364" w:rsidRPr="003C2850" w:rsidRDefault="00D72364" w:rsidP="00D72364">
            <w:pPr>
              <w:jc w:val="center"/>
              <w:rPr>
                <w:rFonts w:eastAsia="Times New Roman"/>
                <w:color w:val="000000"/>
                <w:sz w:val="22"/>
                <w:szCs w:val="22"/>
                <w:lang w:eastAsia="cs-CZ"/>
              </w:rPr>
            </w:pPr>
          </w:p>
        </w:tc>
        <w:tc>
          <w:tcPr>
            <w:tcW w:w="3798" w:type="dxa"/>
            <w:shd w:val="clear" w:color="auto" w:fill="BDFFFF"/>
            <w:noWrap/>
            <w:vAlign w:val="center"/>
            <w:hideMark/>
          </w:tcPr>
          <w:p w14:paraId="7CCD9179" w14:textId="77777777"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Podpora vrcholového sportu v MSK</w:t>
            </w:r>
          </w:p>
        </w:tc>
        <w:tc>
          <w:tcPr>
            <w:tcW w:w="1985" w:type="dxa"/>
            <w:shd w:val="clear" w:color="auto" w:fill="BDFFFF"/>
            <w:noWrap/>
            <w:vAlign w:val="center"/>
            <w:hideMark/>
          </w:tcPr>
          <w:p w14:paraId="7552BD66" w14:textId="40814A98"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36 000 000</w:t>
            </w:r>
          </w:p>
        </w:tc>
        <w:tc>
          <w:tcPr>
            <w:tcW w:w="1984" w:type="dxa"/>
            <w:shd w:val="clear" w:color="auto" w:fill="BDFFFF"/>
            <w:noWrap/>
            <w:vAlign w:val="center"/>
            <w:hideMark/>
          </w:tcPr>
          <w:p w14:paraId="0238E85F" w14:textId="3B1783A8"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36 580 000</w:t>
            </w:r>
          </w:p>
        </w:tc>
      </w:tr>
      <w:tr w:rsidR="00D72364" w:rsidRPr="003C2850" w14:paraId="62B9AD75" w14:textId="77777777" w:rsidTr="00BF014D">
        <w:trPr>
          <w:cantSplit/>
          <w:trHeight w:val="181"/>
        </w:trPr>
        <w:tc>
          <w:tcPr>
            <w:tcW w:w="1163" w:type="dxa"/>
            <w:vMerge/>
            <w:noWrap/>
            <w:vAlign w:val="center"/>
            <w:hideMark/>
          </w:tcPr>
          <w:p w14:paraId="4C57C300" w14:textId="77777777" w:rsidR="00D72364" w:rsidRPr="003C2850" w:rsidRDefault="00D72364" w:rsidP="00D72364">
            <w:pPr>
              <w:jc w:val="center"/>
              <w:rPr>
                <w:rFonts w:eastAsia="Times New Roman"/>
                <w:color w:val="000000"/>
                <w:sz w:val="22"/>
                <w:szCs w:val="22"/>
                <w:lang w:eastAsia="cs-CZ"/>
              </w:rPr>
            </w:pPr>
          </w:p>
        </w:tc>
        <w:tc>
          <w:tcPr>
            <w:tcW w:w="3798" w:type="dxa"/>
            <w:shd w:val="clear" w:color="auto" w:fill="65FFFF"/>
            <w:noWrap/>
            <w:vAlign w:val="center"/>
            <w:hideMark/>
          </w:tcPr>
          <w:p w14:paraId="5DE0AD04" w14:textId="77777777"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Součet</w:t>
            </w:r>
          </w:p>
        </w:tc>
        <w:tc>
          <w:tcPr>
            <w:tcW w:w="1985" w:type="dxa"/>
            <w:shd w:val="clear" w:color="auto" w:fill="65FFFF"/>
            <w:noWrap/>
            <w:vAlign w:val="center"/>
            <w:hideMark/>
          </w:tcPr>
          <w:p w14:paraId="0F5A6060" w14:textId="1022A717"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56 302 000</w:t>
            </w:r>
          </w:p>
        </w:tc>
        <w:tc>
          <w:tcPr>
            <w:tcW w:w="1984" w:type="dxa"/>
            <w:shd w:val="clear" w:color="auto" w:fill="65FFFF"/>
            <w:noWrap/>
            <w:vAlign w:val="center"/>
            <w:hideMark/>
          </w:tcPr>
          <w:p w14:paraId="19300843" w14:textId="1C70D5C7"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43 000 900</w:t>
            </w:r>
          </w:p>
        </w:tc>
      </w:tr>
      <w:tr w:rsidR="00D72364" w:rsidRPr="003C2850" w14:paraId="36CC9BF3" w14:textId="77777777" w:rsidTr="00BF014D">
        <w:trPr>
          <w:cantSplit/>
          <w:trHeight w:val="300"/>
        </w:trPr>
        <w:tc>
          <w:tcPr>
            <w:tcW w:w="1163" w:type="dxa"/>
            <w:vMerge w:val="restart"/>
            <w:noWrap/>
            <w:vAlign w:val="center"/>
            <w:hideMark/>
          </w:tcPr>
          <w:p w14:paraId="08404769" w14:textId="77777777"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2021</w:t>
            </w:r>
          </w:p>
        </w:tc>
        <w:tc>
          <w:tcPr>
            <w:tcW w:w="3798" w:type="dxa"/>
            <w:shd w:val="clear" w:color="auto" w:fill="EBFFFF"/>
            <w:noWrap/>
            <w:vAlign w:val="center"/>
            <w:hideMark/>
          </w:tcPr>
          <w:p w14:paraId="25003BD2" w14:textId="77777777"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Podpora významných sportovních akcí a sportovní reprezentace MSK na mezinárodní úrovni</w:t>
            </w:r>
          </w:p>
        </w:tc>
        <w:tc>
          <w:tcPr>
            <w:tcW w:w="1985" w:type="dxa"/>
            <w:shd w:val="clear" w:color="auto" w:fill="EBFFFF"/>
            <w:noWrap/>
            <w:vAlign w:val="center"/>
            <w:hideMark/>
          </w:tcPr>
          <w:p w14:paraId="1503B55E" w14:textId="2FC60484"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1 857 000</w:t>
            </w:r>
          </w:p>
        </w:tc>
        <w:tc>
          <w:tcPr>
            <w:tcW w:w="1984" w:type="dxa"/>
            <w:shd w:val="clear" w:color="auto" w:fill="EBFFFF"/>
            <w:noWrap/>
            <w:vAlign w:val="center"/>
            <w:hideMark/>
          </w:tcPr>
          <w:p w14:paraId="4A5194F7" w14:textId="5AA811E5"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1 857 000</w:t>
            </w:r>
          </w:p>
        </w:tc>
      </w:tr>
      <w:tr w:rsidR="00D72364" w:rsidRPr="003C2850" w14:paraId="0CBB2730" w14:textId="77777777" w:rsidTr="00BF014D">
        <w:trPr>
          <w:cantSplit/>
          <w:trHeight w:val="300"/>
        </w:trPr>
        <w:tc>
          <w:tcPr>
            <w:tcW w:w="1163" w:type="dxa"/>
            <w:vMerge/>
            <w:noWrap/>
            <w:vAlign w:val="center"/>
            <w:hideMark/>
          </w:tcPr>
          <w:p w14:paraId="62879969" w14:textId="77777777" w:rsidR="00D72364" w:rsidRPr="003C2850" w:rsidRDefault="00D72364" w:rsidP="00D72364">
            <w:pPr>
              <w:jc w:val="center"/>
              <w:rPr>
                <w:rFonts w:eastAsia="Times New Roman"/>
                <w:color w:val="000000"/>
                <w:sz w:val="22"/>
                <w:szCs w:val="22"/>
                <w:lang w:eastAsia="cs-CZ"/>
              </w:rPr>
            </w:pPr>
          </w:p>
        </w:tc>
        <w:tc>
          <w:tcPr>
            <w:tcW w:w="3798" w:type="dxa"/>
            <w:shd w:val="clear" w:color="auto" w:fill="BDFFFF"/>
            <w:noWrap/>
            <w:vAlign w:val="center"/>
            <w:hideMark/>
          </w:tcPr>
          <w:p w14:paraId="07152CB6" w14:textId="77777777"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Podpora vrcholového sportu v MSK</w:t>
            </w:r>
          </w:p>
        </w:tc>
        <w:tc>
          <w:tcPr>
            <w:tcW w:w="1985" w:type="dxa"/>
            <w:shd w:val="clear" w:color="auto" w:fill="BDFFFF"/>
            <w:noWrap/>
            <w:vAlign w:val="center"/>
            <w:hideMark/>
          </w:tcPr>
          <w:p w14:paraId="5260F43E" w14:textId="7CC36524"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36 000 000</w:t>
            </w:r>
          </w:p>
        </w:tc>
        <w:tc>
          <w:tcPr>
            <w:tcW w:w="1984" w:type="dxa"/>
            <w:shd w:val="clear" w:color="auto" w:fill="BDFFFF"/>
            <w:noWrap/>
            <w:vAlign w:val="center"/>
            <w:hideMark/>
          </w:tcPr>
          <w:p w14:paraId="6C86DC37" w14:textId="6F0C05F2"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36 000 000</w:t>
            </w:r>
          </w:p>
        </w:tc>
      </w:tr>
      <w:tr w:rsidR="00D72364" w:rsidRPr="003C2850" w14:paraId="6EA761EC" w14:textId="77777777" w:rsidTr="00BF014D">
        <w:trPr>
          <w:cantSplit/>
          <w:trHeight w:val="137"/>
        </w:trPr>
        <w:tc>
          <w:tcPr>
            <w:tcW w:w="1163" w:type="dxa"/>
            <w:vMerge/>
            <w:noWrap/>
            <w:vAlign w:val="center"/>
            <w:hideMark/>
          </w:tcPr>
          <w:p w14:paraId="02DB2400" w14:textId="77777777" w:rsidR="00D72364" w:rsidRPr="003C2850" w:rsidRDefault="00D72364" w:rsidP="00D72364">
            <w:pPr>
              <w:jc w:val="center"/>
              <w:rPr>
                <w:rFonts w:eastAsia="Times New Roman"/>
                <w:color w:val="000000"/>
                <w:sz w:val="22"/>
                <w:szCs w:val="22"/>
                <w:lang w:eastAsia="cs-CZ"/>
              </w:rPr>
            </w:pPr>
          </w:p>
        </w:tc>
        <w:tc>
          <w:tcPr>
            <w:tcW w:w="3798" w:type="dxa"/>
            <w:shd w:val="clear" w:color="auto" w:fill="65FFFF"/>
            <w:noWrap/>
            <w:vAlign w:val="center"/>
            <w:hideMark/>
          </w:tcPr>
          <w:p w14:paraId="2C00B306" w14:textId="77777777"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Součet</w:t>
            </w:r>
          </w:p>
        </w:tc>
        <w:tc>
          <w:tcPr>
            <w:tcW w:w="1985" w:type="dxa"/>
            <w:shd w:val="clear" w:color="auto" w:fill="65FFFF"/>
            <w:noWrap/>
            <w:vAlign w:val="center"/>
            <w:hideMark/>
          </w:tcPr>
          <w:p w14:paraId="31E0A84D" w14:textId="3B4CF619"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37 857 000</w:t>
            </w:r>
          </w:p>
        </w:tc>
        <w:tc>
          <w:tcPr>
            <w:tcW w:w="1984" w:type="dxa"/>
            <w:shd w:val="clear" w:color="auto" w:fill="65FFFF"/>
            <w:noWrap/>
            <w:vAlign w:val="center"/>
            <w:hideMark/>
          </w:tcPr>
          <w:p w14:paraId="12A56885" w14:textId="1289E730"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37 857 000</w:t>
            </w:r>
          </w:p>
        </w:tc>
      </w:tr>
      <w:tr w:rsidR="00D72364" w:rsidRPr="003C2850" w14:paraId="045ED8F8" w14:textId="77777777" w:rsidTr="00BF014D">
        <w:trPr>
          <w:cantSplit/>
          <w:trHeight w:val="300"/>
        </w:trPr>
        <w:tc>
          <w:tcPr>
            <w:tcW w:w="1163" w:type="dxa"/>
            <w:vMerge w:val="restart"/>
            <w:noWrap/>
            <w:vAlign w:val="center"/>
            <w:hideMark/>
          </w:tcPr>
          <w:p w14:paraId="26649000" w14:textId="77777777"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2022</w:t>
            </w:r>
          </w:p>
        </w:tc>
        <w:tc>
          <w:tcPr>
            <w:tcW w:w="3798" w:type="dxa"/>
            <w:shd w:val="clear" w:color="auto" w:fill="EBFFFF"/>
            <w:noWrap/>
            <w:vAlign w:val="center"/>
            <w:hideMark/>
          </w:tcPr>
          <w:p w14:paraId="7AF50DD0" w14:textId="77777777"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Podpora významných sportovních akcí v MSK</w:t>
            </w:r>
          </w:p>
        </w:tc>
        <w:tc>
          <w:tcPr>
            <w:tcW w:w="1985" w:type="dxa"/>
            <w:shd w:val="clear" w:color="auto" w:fill="EBFFFF"/>
            <w:noWrap/>
            <w:vAlign w:val="center"/>
            <w:hideMark/>
          </w:tcPr>
          <w:p w14:paraId="261FDF26" w14:textId="4F76E890"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7 600 000</w:t>
            </w:r>
          </w:p>
        </w:tc>
        <w:tc>
          <w:tcPr>
            <w:tcW w:w="1984" w:type="dxa"/>
            <w:shd w:val="clear" w:color="auto" w:fill="EBFFFF"/>
            <w:noWrap/>
            <w:vAlign w:val="center"/>
            <w:hideMark/>
          </w:tcPr>
          <w:p w14:paraId="2FC06E93" w14:textId="1FC4CB22"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4 371 000</w:t>
            </w:r>
          </w:p>
        </w:tc>
      </w:tr>
      <w:tr w:rsidR="00D72364" w:rsidRPr="003C2850" w14:paraId="1A91A420" w14:textId="77777777" w:rsidTr="00BF014D">
        <w:trPr>
          <w:cantSplit/>
          <w:trHeight w:val="300"/>
        </w:trPr>
        <w:tc>
          <w:tcPr>
            <w:tcW w:w="1163" w:type="dxa"/>
            <w:vMerge/>
            <w:noWrap/>
            <w:vAlign w:val="center"/>
            <w:hideMark/>
          </w:tcPr>
          <w:p w14:paraId="45B65439" w14:textId="77777777" w:rsidR="00D72364" w:rsidRPr="003C2850" w:rsidRDefault="00D72364" w:rsidP="00D72364">
            <w:pPr>
              <w:jc w:val="center"/>
              <w:rPr>
                <w:rFonts w:eastAsia="Times New Roman"/>
                <w:color w:val="000000"/>
                <w:sz w:val="22"/>
                <w:szCs w:val="22"/>
                <w:lang w:eastAsia="cs-CZ"/>
              </w:rPr>
            </w:pPr>
          </w:p>
        </w:tc>
        <w:tc>
          <w:tcPr>
            <w:tcW w:w="3798" w:type="dxa"/>
            <w:shd w:val="clear" w:color="auto" w:fill="BDFFFF"/>
            <w:noWrap/>
            <w:vAlign w:val="center"/>
            <w:hideMark/>
          </w:tcPr>
          <w:p w14:paraId="7EC9D609" w14:textId="77777777"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Podpora vrcholového sportu v MSK</w:t>
            </w:r>
          </w:p>
        </w:tc>
        <w:tc>
          <w:tcPr>
            <w:tcW w:w="1985" w:type="dxa"/>
            <w:shd w:val="clear" w:color="auto" w:fill="BDFFFF"/>
            <w:noWrap/>
            <w:vAlign w:val="center"/>
            <w:hideMark/>
          </w:tcPr>
          <w:p w14:paraId="2025147A" w14:textId="5BB1A3A1"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38 000 000</w:t>
            </w:r>
          </w:p>
        </w:tc>
        <w:tc>
          <w:tcPr>
            <w:tcW w:w="1984" w:type="dxa"/>
            <w:shd w:val="clear" w:color="auto" w:fill="BDFFFF"/>
            <w:noWrap/>
            <w:vAlign w:val="center"/>
            <w:hideMark/>
          </w:tcPr>
          <w:p w14:paraId="498F53E0" w14:textId="48DF2DE1"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38 393 000</w:t>
            </w:r>
          </w:p>
        </w:tc>
      </w:tr>
      <w:tr w:rsidR="00D72364" w:rsidRPr="003C2850" w14:paraId="4D5B2C90" w14:textId="77777777" w:rsidTr="00BF014D">
        <w:trPr>
          <w:cantSplit/>
          <w:trHeight w:val="189"/>
        </w:trPr>
        <w:tc>
          <w:tcPr>
            <w:tcW w:w="1163" w:type="dxa"/>
            <w:vMerge/>
            <w:noWrap/>
            <w:vAlign w:val="center"/>
            <w:hideMark/>
          </w:tcPr>
          <w:p w14:paraId="60521ABE" w14:textId="77777777" w:rsidR="00D72364" w:rsidRPr="003C2850" w:rsidRDefault="00D72364" w:rsidP="00D72364">
            <w:pPr>
              <w:jc w:val="center"/>
              <w:rPr>
                <w:rFonts w:eastAsia="Times New Roman"/>
                <w:color w:val="000000"/>
                <w:sz w:val="22"/>
                <w:szCs w:val="22"/>
                <w:lang w:eastAsia="cs-CZ"/>
              </w:rPr>
            </w:pPr>
          </w:p>
        </w:tc>
        <w:tc>
          <w:tcPr>
            <w:tcW w:w="3798" w:type="dxa"/>
            <w:shd w:val="clear" w:color="auto" w:fill="65FFFF"/>
            <w:noWrap/>
            <w:vAlign w:val="center"/>
            <w:hideMark/>
          </w:tcPr>
          <w:p w14:paraId="48D8D0ED" w14:textId="77777777"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Součet</w:t>
            </w:r>
          </w:p>
        </w:tc>
        <w:tc>
          <w:tcPr>
            <w:tcW w:w="1985" w:type="dxa"/>
            <w:shd w:val="clear" w:color="auto" w:fill="65FFFF"/>
            <w:noWrap/>
            <w:vAlign w:val="center"/>
            <w:hideMark/>
          </w:tcPr>
          <w:p w14:paraId="40D3EF23" w14:textId="34EFFB23"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45 600 000</w:t>
            </w:r>
          </w:p>
        </w:tc>
        <w:tc>
          <w:tcPr>
            <w:tcW w:w="1984" w:type="dxa"/>
            <w:shd w:val="clear" w:color="auto" w:fill="65FFFF"/>
            <w:noWrap/>
            <w:vAlign w:val="center"/>
            <w:hideMark/>
          </w:tcPr>
          <w:p w14:paraId="1D89DFCB" w14:textId="758244DA"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42 764 000</w:t>
            </w:r>
          </w:p>
        </w:tc>
      </w:tr>
      <w:tr w:rsidR="00D72364" w:rsidRPr="003C2850" w14:paraId="2AC0509B" w14:textId="77777777" w:rsidTr="00BF014D">
        <w:trPr>
          <w:cantSplit/>
          <w:trHeight w:val="41"/>
        </w:trPr>
        <w:tc>
          <w:tcPr>
            <w:tcW w:w="1163" w:type="dxa"/>
            <w:vMerge w:val="restart"/>
            <w:noWrap/>
            <w:vAlign w:val="center"/>
            <w:hideMark/>
          </w:tcPr>
          <w:p w14:paraId="3DC96488" w14:textId="77777777"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2023</w:t>
            </w:r>
          </w:p>
        </w:tc>
        <w:tc>
          <w:tcPr>
            <w:tcW w:w="3798" w:type="dxa"/>
            <w:shd w:val="clear" w:color="auto" w:fill="EBFFFF"/>
            <w:noWrap/>
            <w:vAlign w:val="center"/>
            <w:hideMark/>
          </w:tcPr>
          <w:p w14:paraId="72229589" w14:textId="77777777"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Podpora významných sportovních akcí v MSK</w:t>
            </w:r>
          </w:p>
        </w:tc>
        <w:tc>
          <w:tcPr>
            <w:tcW w:w="1985" w:type="dxa"/>
            <w:shd w:val="clear" w:color="auto" w:fill="EBFFFF"/>
            <w:noWrap/>
            <w:vAlign w:val="center"/>
            <w:hideMark/>
          </w:tcPr>
          <w:p w14:paraId="33CFAAB2" w14:textId="219868EA"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7 600 000</w:t>
            </w:r>
          </w:p>
        </w:tc>
        <w:tc>
          <w:tcPr>
            <w:tcW w:w="1984" w:type="dxa"/>
            <w:shd w:val="clear" w:color="auto" w:fill="EBFFFF"/>
            <w:noWrap/>
            <w:vAlign w:val="center"/>
            <w:hideMark/>
          </w:tcPr>
          <w:p w14:paraId="40D4474E" w14:textId="6EFDAD73"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7 601 100</w:t>
            </w:r>
          </w:p>
        </w:tc>
      </w:tr>
      <w:tr w:rsidR="00D72364" w:rsidRPr="003C2850" w14:paraId="412FEA86" w14:textId="77777777" w:rsidTr="00BF014D">
        <w:trPr>
          <w:cantSplit/>
          <w:trHeight w:val="300"/>
        </w:trPr>
        <w:tc>
          <w:tcPr>
            <w:tcW w:w="1163" w:type="dxa"/>
            <w:vMerge/>
            <w:noWrap/>
            <w:vAlign w:val="center"/>
            <w:hideMark/>
          </w:tcPr>
          <w:p w14:paraId="2EE118E9" w14:textId="77777777" w:rsidR="00D72364" w:rsidRPr="003C2850" w:rsidRDefault="00D72364" w:rsidP="00D72364">
            <w:pPr>
              <w:jc w:val="center"/>
              <w:rPr>
                <w:rFonts w:eastAsia="Times New Roman"/>
                <w:color w:val="000000"/>
                <w:sz w:val="22"/>
                <w:szCs w:val="22"/>
                <w:lang w:eastAsia="cs-CZ"/>
              </w:rPr>
            </w:pPr>
          </w:p>
        </w:tc>
        <w:tc>
          <w:tcPr>
            <w:tcW w:w="3798" w:type="dxa"/>
            <w:shd w:val="clear" w:color="auto" w:fill="BDFFFF"/>
            <w:noWrap/>
            <w:vAlign w:val="center"/>
            <w:hideMark/>
          </w:tcPr>
          <w:p w14:paraId="0C856AE1" w14:textId="77777777"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Podpora vrcholového sportu v MSK</w:t>
            </w:r>
          </w:p>
        </w:tc>
        <w:tc>
          <w:tcPr>
            <w:tcW w:w="1985" w:type="dxa"/>
            <w:shd w:val="clear" w:color="auto" w:fill="BDFFFF"/>
            <w:noWrap/>
            <w:vAlign w:val="center"/>
            <w:hideMark/>
          </w:tcPr>
          <w:p w14:paraId="7561F11B" w14:textId="14F409D1"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35 300 000</w:t>
            </w:r>
          </w:p>
        </w:tc>
        <w:tc>
          <w:tcPr>
            <w:tcW w:w="1984" w:type="dxa"/>
            <w:shd w:val="clear" w:color="auto" w:fill="BDFFFF"/>
            <w:noWrap/>
            <w:vAlign w:val="center"/>
            <w:hideMark/>
          </w:tcPr>
          <w:p w14:paraId="496BA1ED" w14:textId="71296646"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35 300 000</w:t>
            </w:r>
          </w:p>
        </w:tc>
      </w:tr>
      <w:tr w:rsidR="00D72364" w:rsidRPr="003C2850" w14:paraId="6DA841BB" w14:textId="77777777" w:rsidTr="00BF014D">
        <w:trPr>
          <w:cantSplit/>
          <w:trHeight w:val="255"/>
        </w:trPr>
        <w:tc>
          <w:tcPr>
            <w:tcW w:w="1163" w:type="dxa"/>
            <w:vMerge/>
            <w:noWrap/>
            <w:vAlign w:val="center"/>
            <w:hideMark/>
          </w:tcPr>
          <w:p w14:paraId="6644DFF5" w14:textId="77777777" w:rsidR="00D72364" w:rsidRPr="003C2850" w:rsidRDefault="00D72364" w:rsidP="00D72364">
            <w:pPr>
              <w:jc w:val="center"/>
              <w:rPr>
                <w:rFonts w:eastAsia="Times New Roman"/>
                <w:color w:val="000000"/>
                <w:sz w:val="22"/>
                <w:szCs w:val="22"/>
                <w:lang w:eastAsia="cs-CZ"/>
              </w:rPr>
            </w:pPr>
          </w:p>
        </w:tc>
        <w:tc>
          <w:tcPr>
            <w:tcW w:w="3798" w:type="dxa"/>
            <w:shd w:val="clear" w:color="auto" w:fill="65FFFF"/>
            <w:noWrap/>
            <w:vAlign w:val="center"/>
            <w:hideMark/>
          </w:tcPr>
          <w:p w14:paraId="7B50AC91" w14:textId="77777777"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Součet</w:t>
            </w:r>
          </w:p>
        </w:tc>
        <w:tc>
          <w:tcPr>
            <w:tcW w:w="1985" w:type="dxa"/>
            <w:shd w:val="clear" w:color="auto" w:fill="65FFFF"/>
            <w:noWrap/>
            <w:vAlign w:val="center"/>
            <w:hideMark/>
          </w:tcPr>
          <w:p w14:paraId="60F92C76" w14:textId="5C4572FB"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42 900 000</w:t>
            </w:r>
          </w:p>
        </w:tc>
        <w:tc>
          <w:tcPr>
            <w:tcW w:w="1984" w:type="dxa"/>
            <w:shd w:val="clear" w:color="auto" w:fill="65FFFF"/>
            <w:noWrap/>
            <w:vAlign w:val="center"/>
            <w:hideMark/>
          </w:tcPr>
          <w:p w14:paraId="522B9963" w14:textId="6F58E238"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42 901 100</w:t>
            </w:r>
          </w:p>
        </w:tc>
      </w:tr>
      <w:tr w:rsidR="00D72364" w:rsidRPr="003C2850" w14:paraId="5FE0F2A5" w14:textId="77777777" w:rsidTr="00BF014D">
        <w:trPr>
          <w:cantSplit/>
          <w:trHeight w:val="300"/>
        </w:trPr>
        <w:tc>
          <w:tcPr>
            <w:tcW w:w="1163" w:type="dxa"/>
            <w:vMerge w:val="restart"/>
            <w:noWrap/>
            <w:vAlign w:val="center"/>
            <w:hideMark/>
          </w:tcPr>
          <w:p w14:paraId="6AEE89CF" w14:textId="77777777"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2024</w:t>
            </w:r>
          </w:p>
        </w:tc>
        <w:tc>
          <w:tcPr>
            <w:tcW w:w="3798" w:type="dxa"/>
            <w:shd w:val="clear" w:color="auto" w:fill="EBFFFF"/>
            <w:noWrap/>
            <w:vAlign w:val="center"/>
            <w:hideMark/>
          </w:tcPr>
          <w:p w14:paraId="5C29B32C" w14:textId="77777777"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Podpora významných sportovních akcí v MSK</w:t>
            </w:r>
          </w:p>
        </w:tc>
        <w:tc>
          <w:tcPr>
            <w:tcW w:w="1985" w:type="dxa"/>
            <w:shd w:val="clear" w:color="auto" w:fill="EBFFFF"/>
            <w:noWrap/>
            <w:vAlign w:val="center"/>
            <w:hideMark/>
          </w:tcPr>
          <w:p w14:paraId="46CB8B41" w14:textId="3FEB72C8"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8 128 000</w:t>
            </w:r>
          </w:p>
        </w:tc>
        <w:tc>
          <w:tcPr>
            <w:tcW w:w="1984" w:type="dxa"/>
            <w:shd w:val="clear" w:color="auto" w:fill="EBFFFF"/>
            <w:noWrap/>
            <w:vAlign w:val="center"/>
            <w:hideMark/>
          </w:tcPr>
          <w:p w14:paraId="09AA2883" w14:textId="469F46FC"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7 316 000</w:t>
            </w:r>
          </w:p>
        </w:tc>
      </w:tr>
      <w:tr w:rsidR="00D72364" w:rsidRPr="003C2850" w14:paraId="487A5ECC" w14:textId="77777777" w:rsidTr="00BF014D">
        <w:trPr>
          <w:cantSplit/>
          <w:trHeight w:val="300"/>
        </w:trPr>
        <w:tc>
          <w:tcPr>
            <w:tcW w:w="1163" w:type="dxa"/>
            <w:vMerge/>
            <w:noWrap/>
            <w:vAlign w:val="center"/>
            <w:hideMark/>
          </w:tcPr>
          <w:p w14:paraId="53C9819A" w14:textId="77777777" w:rsidR="00D72364" w:rsidRPr="003C2850" w:rsidRDefault="00D72364" w:rsidP="00D72364">
            <w:pPr>
              <w:jc w:val="center"/>
              <w:rPr>
                <w:rFonts w:eastAsia="Times New Roman"/>
                <w:color w:val="000000"/>
                <w:sz w:val="22"/>
                <w:szCs w:val="22"/>
                <w:lang w:eastAsia="cs-CZ"/>
              </w:rPr>
            </w:pPr>
          </w:p>
        </w:tc>
        <w:tc>
          <w:tcPr>
            <w:tcW w:w="3798" w:type="dxa"/>
            <w:shd w:val="clear" w:color="auto" w:fill="BDFFFF"/>
            <w:noWrap/>
            <w:vAlign w:val="center"/>
            <w:hideMark/>
          </w:tcPr>
          <w:p w14:paraId="747DCCBB" w14:textId="77777777"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Podpora vrcholového sportu v MSK</w:t>
            </w:r>
          </w:p>
        </w:tc>
        <w:tc>
          <w:tcPr>
            <w:tcW w:w="1985" w:type="dxa"/>
            <w:shd w:val="clear" w:color="auto" w:fill="BDFFFF"/>
            <w:noWrap/>
            <w:vAlign w:val="center"/>
            <w:hideMark/>
          </w:tcPr>
          <w:p w14:paraId="19240F55" w14:textId="677313B3"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42 510 000</w:t>
            </w:r>
          </w:p>
        </w:tc>
        <w:tc>
          <w:tcPr>
            <w:tcW w:w="1984" w:type="dxa"/>
            <w:shd w:val="clear" w:color="auto" w:fill="BDFFFF"/>
            <w:noWrap/>
            <w:vAlign w:val="center"/>
            <w:hideMark/>
          </w:tcPr>
          <w:p w14:paraId="176CEADA" w14:textId="44C7B848"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42 510 000</w:t>
            </w:r>
          </w:p>
        </w:tc>
      </w:tr>
      <w:tr w:rsidR="00D72364" w:rsidRPr="003C2850" w14:paraId="24913B94" w14:textId="77777777" w:rsidTr="00BF014D">
        <w:trPr>
          <w:cantSplit/>
          <w:trHeight w:val="38"/>
        </w:trPr>
        <w:tc>
          <w:tcPr>
            <w:tcW w:w="1163" w:type="dxa"/>
            <w:vMerge/>
            <w:noWrap/>
            <w:vAlign w:val="center"/>
            <w:hideMark/>
          </w:tcPr>
          <w:p w14:paraId="19939B64" w14:textId="77777777" w:rsidR="00D72364" w:rsidRPr="003C2850" w:rsidRDefault="00D72364" w:rsidP="00D72364">
            <w:pPr>
              <w:jc w:val="center"/>
              <w:rPr>
                <w:rFonts w:eastAsia="Times New Roman"/>
                <w:color w:val="000000"/>
                <w:sz w:val="22"/>
                <w:szCs w:val="22"/>
                <w:lang w:eastAsia="cs-CZ"/>
              </w:rPr>
            </w:pPr>
          </w:p>
        </w:tc>
        <w:tc>
          <w:tcPr>
            <w:tcW w:w="3798" w:type="dxa"/>
            <w:shd w:val="clear" w:color="auto" w:fill="65FFFF"/>
            <w:noWrap/>
            <w:vAlign w:val="center"/>
            <w:hideMark/>
          </w:tcPr>
          <w:p w14:paraId="4EBD18A7" w14:textId="77777777"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Součet</w:t>
            </w:r>
          </w:p>
        </w:tc>
        <w:tc>
          <w:tcPr>
            <w:tcW w:w="1985" w:type="dxa"/>
            <w:shd w:val="clear" w:color="auto" w:fill="65FFFF"/>
            <w:noWrap/>
            <w:vAlign w:val="center"/>
            <w:hideMark/>
          </w:tcPr>
          <w:p w14:paraId="4767A9E4" w14:textId="3CF57E78"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50 638 000</w:t>
            </w:r>
          </w:p>
        </w:tc>
        <w:tc>
          <w:tcPr>
            <w:tcW w:w="1984" w:type="dxa"/>
            <w:shd w:val="clear" w:color="auto" w:fill="65FFFF"/>
            <w:noWrap/>
            <w:vAlign w:val="center"/>
            <w:hideMark/>
          </w:tcPr>
          <w:p w14:paraId="6EED66E4" w14:textId="3101930B"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49 826 000</w:t>
            </w:r>
          </w:p>
        </w:tc>
      </w:tr>
      <w:tr w:rsidR="00D72364" w:rsidRPr="003C2850" w14:paraId="4D555B99" w14:textId="77777777" w:rsidTr="00BF014D">
        <w:trPr>
          <w:cantSplit/>
          <w:trHeight w:val="300"/>
        </w:trPr>
        <w:tc>
          <w:tcPr>
            <w:tcW w:w="1163" w:type="dxa"/>
            <w:vMerge w:val="restart"/>
            <w:noWrap/>
            <w:vAlign w:val="center"/>
            <w:hideMark/>
          </w:tcPr>
          <w:p w14:paraId="72A77541" w14:textId="77777777"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2025</w:t>
            </w:r>
          </w:p>
        </w:tc>
        <w:tc>
          <w:tcPr>
            <w:tcW w:w="3798" w:type="dxa"/>
            <w:shd w:val="clear" w:color="auto" w:fill="EBFFFF"/>
            <w:noWrap/>
            <w:vAlign w:val="center"/>
            <w:hideMark/>
          </w:tcPr>
          <w:p w14:paraId="1D4A2C50" w14:textId="77777777"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Podpora významných sportovních akcí v MSK</w:t>
            </w:r>
          </w:p>
        </w:tc>
        <w:tc>
          <w:tcPr>
            <w:tcW w:w="1985" w:type="dxa"/>
            <w:shd w:val="clear" w:color="auto" w:fill="EBFFFF"/>
            <w:noWrap/>
            <w:vAlign w:val="center"/>
            <w:hideMark/>
          </w:tcPr>
          <w:p w14:paraId="4192A98B" w14:textId="2472D17C"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8 128 000</w:t>
            </w:r>
          </w:p>
        </w:tc>
        <w:tc>
          <w:tcPr>
            <w:tcW w:w="1984" w:type="dxa"/>
            <w:shd w:val="clear" w:color="auto" w:fill="EBFFFF"/>
            <w:noWrap/>
            <w:vAlign w:val="center"/>
            <w:hideMark/>
          </w:tcPr>
          <w:p w14:paraId="327F00FB" w14:textId="63DB3645"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8 731 600</w:t>
            </w:r>
          </w:p>
        </w:tc>
      </w:tr>
      <w:tr w:rsidR="00D72364" w:rsidRPr="003C2850" w14:paraId="22C3E5CE" w14:textId="77777777" w:rsidTr="00BF014D">
        <w:trPr>
          <w:cantSplit/>
          <w:trHeight w:val="300"/>
        </w:trPr>
        <w:tc>
          <w:tcPr>
            <w:tcW w:w="1163" w:type="dxa"/>
            <w:vMerge/>
            <w:noWrap/>
            <w:vAlign w:val="center"/>
            <w:hideMark/>
          </w:tcPr>
          <w:p w14:paraId="5EA7E22F" w14:textId="77777777" w:rsidR="00D72364" w:rsidRPr="003C2850" w:rsidRDefault="00D72364" w:rsidP="00D72364">
            <w:pPr>
              <w:jc w:val="center"/>
              <w:rPr>
                <w:rFonts w:eastAsia="Times New Roman"/>
                <w:color w:val="000000"/>
                <w:sz w:val="22"/>
                <w:szCs w:val="22"/>
                <w:lang w:eastAsia="cs-CZ"/>
              </w:rPr>
            </w:pPr>
          </w:p>
        </w:tc>
        <w:tc>
          <w:tcPr>
            <w:tcW w:w="3798" w:type="dxa"/>
            <w:shd w:val="clear" w:color="auto" w:fill="BDFFFF"/>
            <w:noWrap/>
            <w:vAlign w:val="center"/>
            <w:hideMark/>
          </w:tcPr>
          <w:p w14:paraId="699D0A9A" w14:textId="77777777"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Podpora vrcholového sportu v MSK</w:t>
            </w:r>
          </w:p>
        </w:tc>
        <w:tc>
          <w:tcPr>
            <w:tcW w:w="1985" w:type="dxa"/>
            <w:shd w:val="clear" w:color="auto" w:fill="BDFFFF"/>
            <w:noWrap/>
            <w:vAlign w:val="center"/>
            <w:hideMark/>
          </w:tcPr>
          <w:p w14:paraId="48AC9481" w14:textId="6BBDE60E"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44 110 000</w:t>
            </w:r>
          </w:p>
        </w:tc>
        <w:tc>
          <w:tcPr>
            <w:tcW w:w="1984" w:type="dxa"/>
            <w:shd w:val="clear" w:color="auto" w:fill="BDFFFF"/>
            <w:noWrap/>
            <w:vAlign w:val="center"/>
            <w:hideMark/>
          </w:tcPr>
          <w:p w14:paraId="1FC9FB8C" w14:textId="6F2FA3FD"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42 900 000</w:t>
            </w:r>
          </w:p>
        </w:tc>
      </w:tr>
      <w:tr w:rsidR="00D72364" w:rsidRPr="003C2850" w14:paraId="1ED28E0D" w14:textId="77777777" w:rsidTr="00BF014D">
        <w:trPr>
          <w:cantSplit/>
          <w:trHeight w:val="103"/>
        </w:trPr>
        <w:tc>
          <w:tcPr>
            <w:tcW w:w="1163" w:type="dxa"/>
            <w:vMerge/>
            <w:noWrap/>
            <w:vAlign w:val="center"/>
            <w:hideMark/>
          </w:tcPr>
          <w:p w14:paraId="5053CF4D" w14:textId="77777777" w:rsidR="00D72364" w:rsidRPr="003C2850" w:rsidRDefault="00D72364" w:rsidP="00D72364">
            <w:pPr>
              <w:jc w:val="center"/>
              <w:rPr>
                <w:rFonts w:eastAsia="Times New Roman"/>
                <w:color w:val="000000"/>
                <w:sz w:val="22"/>
                <w:szCs w:val="22"/>
                <w:lang w:eastAsia="cs-CZ"/>
              </w:rPr>
            </w:pPr>
          </w:p>
        </w:tc>
        <w:tc>
          <w:tcPr>
            <w:tcW w:w="3798" w:type="dxa"/>
            <w:shd w:val="clear" w:color="auto" w:fill="65FFFF"/>
            <w:noWrap/>
            <w:vAlign w:val="center"/>
            <w:hideMark/>
          </w:tcPr>
          <w:p w14:paraId="3A44910B" w14:textId="77777777"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Součet</w:t>
            </w:r>
          </w:p>
        </w:tc>
        <w:tc>
          <w:tcPr>
            <w:tcW w:w="1985" w:type="dxa"/>
            <w:shd w:val="clear" w:color="auto" w:fill="65FFFF"/>
            <w:noWrap/>
            <w:vAlign w:val="center"/>
            <w:hideMark/>
          </w:tcPr>
          <w:p w14:paraId="737D2531" w14:textId="11B31953"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52 238 000</w:t>
            </w:r>
          </w:p>
        </w:tc>
        <w:tc>
          <w:tcPr>
            <w:tcW w:w="1984" w:type="dxa"/>
            <w:shd w:val="clear" w:color="auto" w:fill="65FFFF"/>
            <w:noWrap/>
            <w:vAlign w:val="center"/>
            <w:hideMark/>
          </w:tcPr>
          <w:p w14:paraId="2308AC9B" w14:textId="1EDF34BC" w:rsidR="00D72364" w:rsidRPr="003C2850" w:rsidRDefault="00D72364" w:rsidP="00D72364">
            <w:pPr>
              <w:jc w:val="center"/>
              <w:rPr>
                <w:rFonts w:eastAsia="Times New Roman"/>
                <w:color w:val="000000"/>
                <w:sz w:val="22"/>
                <w:szCs w:val="22"/>
                <w:lang w:eastAsia="cs-CZ"/>
              </w:rPr>
            </w:pPr>
            <w:r w:rsidRPr="003C2850">
              <w:rPr>
                <w:rFonts w:eastAsia="Times New Roman"/>
                <w:color w:val="000000"/>
                <w:sz w:val="22"/>
                <w:szCs w:val="22"/>
                <w:lang w:eastAsia="cs-CZ"/>
              </w:rPr>
              <w:t>51 631 600</w:t>
            </w:r>
          </w:p>
        </w:tc>
      </w:tr>
    </w:tbl>
    <w:p w14:paraId="4F7F3BE5" w14:textId="1EF217A4" w:rsidR="0061254D" w:rsidRPr="003C2850" w:rsidRDefault="003978A1" w:rsidP="0033494A">
      <w:r w:rsidRPr="004952C6">
        <w:t>Zdroj: Vlastní</w:t>
      </w:r>
    </w:p>
    <w:p w14:paraId="3BF791A6" w14:textId="526CDBBB" w:rsidR="00BE29C7" w:rsidRPr="00BF014D" w:rsidRDefault="00BE29C7" w:rsidP="00BF014D">
      <w:pPr>
        <w:pStyle w:val="Titulek"/>
        <w:keepNext/>
        <w:spacing w:line="259" w:lineRule="auto"/>
        <w:rPr>
          <w:b/>
          <w:bCs/>
          <w:i w:val="0"/>
          <w:iCs w:val="0"/>
          <w:color w:val="auto"/>
          <w:sz w:val="22"/>
          <w:szCs w:val="22"/>
        </w:rPr>
      </w:pPr>
      <w:bookmarkStart w:id="142" w:name="_Toc218838259"/>
      <w:r w:rsidRPr="00BF014D">
        <w:rPr>
          <w:b/>
          <w:bCs/>
          <w:i w:val="0"/>
          <w:iCs w:val="0"/>
          <w:color w:val="auto"/>
          <w:sz w:val="22"/>
          <w:szCs w:val="22"/>
        </w:rPr>
        <w:lastRenderedPageBreak/>
        <w:t xml:space="preserve">Graf </w:t>
      </w:r>
      <w:r w:rsidR="00847EC6" w:rsidRPr="00BF014D">
        <w:rPr>
          <w:b/>
          <w:bCs/>
          <w:i w:val="0"/>
          <w:iCs w:val="0"/>
          <w:color w:val="auto"/>
          <w:sz w:val="22"/>
          <w:szCs w:val="22"/>
        </w:rPr>
        <w:fldChar w:fldCharType="begin"/>
      </w:r>
      <w:r w:rsidR="00847EC6" w:rsidRPr="00BF014D">
        <w:rPr>
          <w:b/>
          <w:bCs/>
          <w:i w:val="0"/>
          <w:iCs w:val="0"/>
          <w:color w:val="auto"/>
          <w:sz w:val="22"/>
          <w:szCs w:val="22"/>
        </w:rPr>
        <w:instrText xml:space="preserve"> SEQ Graf \* ARABIC </w:instrText>
      </w:r>
      <w:r w:rsidR="00847EC6" w:rsidRPr="00BF014D">
        <w:rPr>
          <w:b/>
          <w:bCs/>
          <w:i w:val="0"/>
          <w:iCs w:val="0"/>
          <w:color w:val="auto"/>
          <w:sz w:val="22"/>
          <w:szCs w:val="22"/>
        </w:rPr>
        <w:fldChar w:fldCharType="separate"/>
      </w:r>
      <w:r w:rsidR="00050955">
        <w:rPr>
          <w:b/>
          <w:bCs/>
          <w:i w:val="0"/>
          <w:iCs w:val="0"/>
          <w:noProof/>
          <w:color w:val="auto"/>
          <w:sz w:val="22"/>
          <w:szCs w:val="22"/>
        </w:rPr>
        <w:t>6</w:t>
      </w:r>
      <w:r w:rsidR="00847EC6" w:rsidRPr="00BF014D">
        <w:rPr>
          <w:b/>
          <w:bCs/>
          <w:i w:val="0"/>
          <w:iCs w:val="0"/>
          <w:color w:val="auto"/>
          <w:sz w:val="22"/>
          <w:szCs w:val="22"/>
        </w:rPr>
        <w:fldChar w:fldCharType="end"/>
      </w:r>
      <w:r w:rsidRPr="00BF014D">
        <w:rPr>
          <w:b/>
          <w:bCs/>
          <w:i w:val="0"/>
          <w:iCs w:val="0"/>
          <w:color w:val="auto"/>
          <w:sz w:val="22"/>
          <w:szCs w:val="22"/>
        </w:rPr>
        <w:t xml:space="preserve"> </w:t>
      </w:r>
      <w:r w:rsidR="009F4428" w:rsidRPr="00BF014D">
        <w:rPr>
          <w:b/>
          <w:bCs/>
          <w:i w:val="0"/>
          <w:iCs w:val="0"/>
          <w:color w:val="auto"/>
          <w:sz w:val="22"/>
          <w:szCs w:val="22"/>
        </w:rPr>
        <w:t>V</w:t>
      </w:r>
      <w:r w:rsidRPr="00BF014D">
        <w:rPr>
          <w:b/>
          <w:bCs/>
          <w:i w:val="0"/>
          <w:iCs w:val="0"/>
          <w:color w:val="auto"/>
          <w:sz w:val="22"/>
          <w:szCs w:val="22"/>
        </w:rPr>
        <w:t>ývoj alokací v</w:t>
      </w:r>
      <w:r w:rsidR="00D36D4B" w:rsidRPr="00BF014D">
        <w:rPr>
          <w:b/>
          <w:bCs/>
          <w:i w:val="0"/>
          <w:iCs w:val="0"/>
          <w:color w:val="auto"/>
          <w:sz w:val="22"/>
          <w:szCs w:val="22"/>
        </w:rPr>
        <w:t xml:space="preserve"> </w:t>
      </w:r>
      <w:r w:rsidRPr="00BF014D">
        <w:rPr>
          <w:b/>
          <w:bCs/>
          <w:i w:val="0"/>
          <w:iCs w:val="0"/>
          <w:color w:val="auto"/>
          <w:sz w:val="22"/>
          <w:szCs w:val="22"/>
        </w:rPr>
        <w:t>rozpočtu</w:t>
      </w:r>
      <w:r w:rsidR="003A2B9E" w:rsidRPr="00BF014D">
        <w:rPr>
          <w:b/>
          <w:bCs/>
          <w:i w:val="0"/>
          <w:iCs w:val="0"/>
          <w:color w:val="auto"/>
          <w:sz w:val="22"/>
          <w:szCs w:val="22"/>
        </w:rPr>
        <w:t xml:space="preserve"> Moravskoslezského kraje</w:t>
      </w:r>
      <w:r w:rsidRPr="00BF014D">
        <w:rPr>
          <w:b/>
          <w:bCs/>
          <w:i w:val="0"/>
          <w:iCs w:val="0"/>
          <w:color w:val="auto"/>
          <w:sz w:val="22"/>
          <w:szCs w:val="22"/>
        </w:rPr>
        <w:t xml:space="preserve"> a výš</w:t>
      </w:r>
      <w:r w:rsidR="003A2B9E" w:rsidRPr="00BF014D">
        <w:rPr>
          <w:b/>
          <w:bCs/>
          <w:i w:val="0"/>
          <w:iCs w:val="0"/>
          <w:color w:val="auto"/>
          <w:sz w:val="22"/>
          <w:szCs w:val="22"/>
        </w:rPr>
        <w:t>e</w:t>
      </w:r>
      <w:r w:rsidRPr="00BF014D">
        <w:rPr>
          <w:b/>
          <w:bCs/>
          <w:i w:val="0"/>
          <w:iCs w:val="0"/>
          <w:color w:val="auto"/>
          <w:sz w:val="22"/>
          <w:szCs w:val="22"/>
        </w:rPr>
        <w:t xml:space="preserve"> čerpaných dotací v obou dotačních programech za období 2019–2025</w:t>
      </w:r>
      <w:bookmarkEnd w:id="142"/>
    </w:p>
    <w:p w14:paraId="239A7363" w14:textId="00C8F68B" w:rsidR="00082559" w:rsidRPr="003C2850" w:rsidRDefault="009F4428">
      <w:pPr>
        <w:jc w:val="left"/>
      </w:pPr>
      <w:r w:rsidRPr="003C2850">
        <w:rPr>
          <w:noProof/>
          <w:lang w:eastAsia="cs-CZ"/>
        </w:rPr>
        <w:drawing>
          <wp:inline distT="0" distB="0" distL="0" distR="0" wp14:anchorId="38A6E0E1" wp14:editId="748C0106">
            <wp:extent cx="5677786" cy="4167963"/>
            <wp:effectExtent l="0" t="0" r="18415" b="4445"/>
            <wp:docPr id="827238890" name="Graf 1">
              <a:extLst xmlns:a="http://schemas.openxmlformats.org/drawingml/2006/main">
                <a:ext uri="{FF2B5EF4-FFF2-40B4-BE49-F238E27FC236}">
                  <a16:creationId xmlns:a16="http://schemas.microsoft.com/office/drawing/2014/main" id="{36FCBB78-0502-5F22-6FB3-1316108B8E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538EF62" w14:textId="4881BE27" w:rsidR="00E30B7F" w:rsidRPr="003C2850" w:rsidRDefault="003978A1" w:rsidP="0033494A">
      <w:r w:rsidRPr="004952C6">
        <w:t>Zdroj: Vlastní</w:t>
      </w:r>
    </w:p>
    <w:p w14:paraId="0676B0A7" w14:textId="05F95FF3" w:rsidR="00AE4040" w:rsidRPr="003C2850" w:rsidRDefault="0034372A" w:rsidP="00AE4040">
      <w:r w:rsidRPr="003C2850">
        <w:t xml:space="preserve">Moravskoslezský kraj si dlouhodobě klade za cíl podporovat co možná nejvíce sportovních subjektů, </w:t>
      </w:r>
      <w:r w:rsidR="002375C3" w:rsidRPr="003C2850">
        <w:t xml:space="preserve">počet žádostí a množství následně poskytnutých dotací za </w:t>
      </w:r>
      <w:r w:rsidR="007B49C7" w:rsidRPr="003C2850">
        <w:t>období platnosti Plánu rozvoje sportu v</w:t>
      </w:r>
      <w:r w:rsidR="00D36D4B">
        <w:t xml:space="preserve"> </w:t>
      </w:r>
      <w:r w:rsidR="007B49C7" w:rsidRPr="003C2850">
        <w:t>MSK 2019–2025</w:t>
      </w:r>
      <w:r w:rsidR="00BF7527" w:rsidRPr="003C2850">
        <w:t xml:space="preserve"> znázorňuj</w:t>
      </w:r>
      <w:r w:rsidR="007F7579" w:rsidRPr="003C2850">
        <w:t>í</w:t>
      </w:r>
      <w:r w:rsidR="00BF7527" w:rsidRPr="003C2850">
        <w:t xml:space="preserve"> následující graf</w:t>
      </w:r>
      <w:r w:rsidR="007F7579" w:rsidRPr="003C2850">
        <w:t>y</w:t>
      </w:r>
      <w:r w:rsidR="00BF7527" w:rsidRPr="003C2850">
        <w:t xml:space="preserve"> a tabulka.</w:t>
      </w:r>
    </w:p>
    <w:p w14:paraId="6C565477" w14:textId="517CDA84" w:rsidR="00AB59DD" w:rsidRPr="00BF014D" w:rsidRDefault="00AB59DD" w:rsidP="00BF014D">
      <w:pPr>
        <w:pStyle w:val="Titulek"/>
        <w:keepNext/>
        <w:spacing w:line="259" w:lineRule="auto"/>
        <w:rPr>
          <w:b/>
          <w:bCs/>
          <w:i w:val="0"/>
          <w:iCs w:val="0"/>
          <w:color w:val="auto"/>
          <w:sz w:val="22"/>
          <w:szCs w:val="22"/>
        </w:rPr>
      </w:pPr>
      <w:bookmarkStart w:id="143" w:name="_Toc218838260"/>
      <w:r w:rsidRPr="00BF014D">
        <w:rPr>
          <w:b/>
          <w:bCs/>
          <w:i w:val="0"/>
          <w:iCs w:val="0"/>
          <w:color w:val="auto"/>
          <w:sz w:val="22"/>
          <w:szCs w:val="22"/>
        </w:rPr>
        <w:lastRenderedPageBreak/>
        <w:t xml:space="preserve">Graf </w:t>
      </w:r>
      <w:r w:rsidR="00847EC6" w:rsidRPr="00BF014D">
        <w:rPr>
          <w:b/>
          <w:bCs/>
          <w:i w:val="0"/>
          <w:iCs w:val="0"/>
          <w:color w:val="auto"/>
          <w:sz w:val="22"/>
          <w:szCs w:val="22"/>
        </w:rPr>
        <w:fldChar w:fldCharType="begin"/>
      </w:r>
      <w:r w:rsidR="00847EC6" w:rsidRPr="00BF014D">
        <w:rPr>
          <w:b/>
          <w:bCs/>
          <w:i w:val="0"/>
          <w:iCs w:val="0"/>
          <w:color w:val="auto"/>
          <w:sz w:val="22"/>
          <w:szCs w:val="22"/>
        </w:rPr>
        <w:instrText xml:space="preserve"> SEQ Graf \* ARABIC </w:instrText>
      </w:r>
      <w:r w:rsidR="00847EC6" w:rsidRPr="00BF014D">
        <w:rPr>
          <w:b/>
          <w:bCs/>
          <w:i w:val="0"/>
          <w:iCs w:val="0"/>
          <w:color w:val="auto"/>
          <w:sz w:val="22"/>
          <w:szCs w:val="22"/>
        </w:rPr>
        <w:fldChar w:fldCharType="separate"/>
      </w:r>
      <w:r w:rsidR="00050955">
        <w:rPr>
          <w:b/>
          <w:bCs/>
          <w:i w:val="0"/>
          <w:iCs w:val="0"/>
          <w:noProof/>
          <w:color w:val="auto"/>
          <w:sz w:val="22"/>
          <w:szCs w:val="22"/>
        </w:rPr>
        <w:t>7</w:t>
      </w:r>
      <w:r w:rsidR="00847EC6" w:rsidRPr="00BF014D">
        <w:rPr>
          <w:b/>
          <w:bCs/>
          <w:i w:val="0"/>
          <w:iCs w:val="0"/>
          <w:color w:val="auto"/>
          <w:sz w:val="22"/>
          <w:szCs w:val="22"/>
        </w:rPr>
        <w:fldChar w:fldCharType="end"/>
      </w:r>
      <w:r w:rsidRPr="00BF014D">
        <w:rPr>
          <w:b/>
          <w:bCs/>
          <w:i w:val="0"/>
          <w:iCs w:val="0"/>
          <w:color w:val="auto"/>
          <w:sz w:val="22"/>
          <w:szCs w:val="22"/>
        </w:rPr>
        <w:t xml:space="preserve"> Počet přijatých žádostí o dotace a počet poskytnutých dotací v DP Podpora významných sportovních akcí (a sportovní reprezentace na mezinárodní úrovni pro rok 2019 a 2020) v letech 2019–2025</w:t>
      </w:r>
      <w:bookmarkEnd w:id="143"/>
    </w:p>
    <w:p w14:paraId="29B441FE" w14:textId="77777777" w:rsidR="007F7579" w:rsidRPr="003C2850" w:rsidRDefault="00811F1B" w:rsidP="00AE4040">
      <w:r w:rsidRPr="003C2850">
        <w:rPr>
          <w:noProof/>
          <w:lang w:eastAsia="cs-CZ"/>
        </w:rPr>
        <w:drawing>
          <wp:inline distT="0" distB="0" distL="0" distR="0" wp14:anchorId="1CAEEE8E" wp14:editId="369440F4">
            <wp:extent cx="5629275" cy="3060000"/>
            <wp:effectExtent l="0" t="0" r="9525" b="26670"/>
            <wp:docPr id="1961051297" name="Graf 1">
              <a:extLst xmlns:a="http://schemas.openxmlformats.org/drawingml/2006/main">
                <a:ext uri="{FF2B5EF4-FFF2-40B4-BE49-F238E27FC236}">
                  <a16:creationId xmlns:a16="http://schemas.microsoft.com/office/drawing/2014/main" id="{2CE630F1-0B65-F63B-3202-11C3AB0EE2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9BC3B0D" w14:textId="3468B443" w:rsidR="0033494A" w:rsidRDefault="003978A1" w:rsidP="0033494A">
      <w:r w:rsidRPr="004952C6">
        <w:t>Zdroj: Vlastní</w:t>
      </w:r>
    </w:p>
    <w:p w14:paraId="4042CC95" w14:textId="1C2B73DA" w:rsidR="002D1870" w:rsidRPr="003C2850" w:rsidRDefault="00603694" w:rsidP="00AE4040">
      <w:r w:rsidRPr="003C2850">
        <w:t xml:space="preserve">Stejně jako u </w:t>
      </w:r>
      <w:r w:rsidR="006A03E7" w:rsidRPr="003C2850">
        <w:t>znázornění alokace v</w:t>
      </w:r>
      <w:r w:rsidR="00D36D4B">
        <w:t xml:space="preserve"> </w:t>
      </w:r>
      <w:r w:rsidR="006A03E7" w:rsidRPr="003C2850">
        <w:t xml:space="preserve">rozpočtu MSK a </w:t>
      </w:r>
      <w:r w:rsidR="002C33F6" w:rsidRPr="003C2850">
        <w:t>výsledné</w:t>
      </w:r>
      <w:r w:rsidR="00335154" w:rsidRPr="003C2850">
        <w:t xml:space="preserve"> výše</w:t>
      </w:r>
      <w:r w:rsidR="0088671B" w:rsidRPr="003C2850">
        <w:t xml:space="preserve"> čerpání dotací</w:t>
      </w:r>
      <w:r w:rsidR="00334D89" w:rsidRPr="003C2850">
        <w:t>, je i počet žadatelů v</w:t>
      </w:r>
      <w:r w:rsidR="00D36D4B">
        <w:t xml:space="preserve"> </w:t>
      </w:r>
      <w:r w:rsidR="00334D89" w:rsidRPr="003C2850">
        <w:t xml:space="preserve">tomto </w:t>
      </w:r>
      <w:r w:rsidR="00AC76CA" w:rsidRPr="003C2850">
        <w:t xml:space="preserve">dotačním programu ovlivněn jednak odloučením podpory sportovní reprezentace, jednak také </w:t>
      </w:r>
      <w:r w:rsidR="0058231C" w:rsidRPr="003C2850">
        <w:t>pandemií koronaviru</w:t>
      </w:r>
      <w:r w:rsidR="009313ED" w:rsidRPr="003C2850">
        <w:t xml:space="preserve">, jejímž důsledkem byl nízký počet </w:t>
      </w:r>
      <w:r w:rsidR="002F6263" w:rsidRPr="003C2850">
        <w:t>poskytnutých dotací kvůli rušení sportovních akcí s</w:t>
      </w:r>
      <w:r w:rsidR="00D36D4B">
        <w:t xml:space="preserve"> </w:t>
      </w:r>
      <w:r w:rsidR="003F764E" w:rsidRPr="003C2850">
        <w:t>velkým počtem účastníků</w:t>
      </w:r>
      <w:r w:rsidR="00BE6869" w:rsidRPr="003C2850">
        <w:t>.</w:t>
      </w:r>
    </w:p>
    <w:p w14:paraId="38B8DB64" w14:textId="3D00BDE7" w:rsidR="009561B9" w:rsidRPr="00BF014D" w:rsidRDefault="009561B9" w:rsidP="00BF014D">
      <w:pPr>
        <w:pStyle w:val="Titulek"/>
        <w:keepNext/>
        <w:spacing w:line="259" w:lineRule="auto"/>
        <w:rPr>
          <w:b/>
          <w:bCs/>
          <w:i w:val="0"/>
          <w:iCs w:val="0"/>
          <w:color w:val="auto"/>
          <w:sz w:val="22"/>
          <w:szCs w:val="22"/>
        </w:rPr>
      </w:pPr>
      <w:bookmarkStart w:id="144" w:name="_Toc218838261"/>
      <w:r w:rsidRPr="00BF014D">
        <w:rPr>
          <w:b/>
          <w:bCs/>
          <w:i w:val="0"/>
          <w:iCs w:val="0"/>
          <w:color w:val="auto"/>
          <w:sz w:val="22"/>
          <w:szCs w:val="22"/>
        </w:rPr>
        <w:t xml:space="preserve">Graf </w:t>
      </w:r>
      <w:r w:rsidR="00847EC6" w:rsidRPr="00BF014D">
        <w:rPr>
          <w:b/>
          <w:bCs/>
          <w:i w:val="0"/>
          <w:iCs w:val="0"/>
          <w:color w:val="auto"/>
          <w:sz w:val="22"/>
          <w:szCs w:val="22"/>
        </w:rPr>
        <w:fldChar w:fldCharType="begin"/>
      </w:r>
      <w:r w:rsidR="00847EC6" w:rsidRPr="00BF014D">
        <w:rPr>
          <w:b/>
          <w:bCs/>
          <w:i w:val="0"/>
          <w:iCs w:val="0"/>
          <w:color w:val="auto"/>
          <w:sz w:val="22"/>
          <w:szCs w:val="22"/>
        </w:rPr>
        <w:instrText xml:space="preserve"> SEQ Graf \* ARABIC </w:instrText>
      </w:r>
      <w:r w:rsidR="00847EC6" w:rsidRPr="00BF014D">
        <w:rPr>
          <w:b/>
          <w:bCs/>
          <w:i w:val="0"/>
          <w:iCs w:val="0"/>
          <w:color w:val="auto"/>
          <w:sz w:val="22"/>
          <w:szCs w:val="22"/>
        </w:rPr>
        <w:fldChar w:fldCharType="separate"/>
      </w:r>
      <w:r w:rsidR="00050955">
        <w:rPr>
          <w:b/>
          <w:bCs/>
          <w:i w:val="0"/>
          <w:iCs w:val="0"/>
          <w:noProof/>
          <w:color w:val="auto"/>
          <w:sz w:val="22"/>
          <w:szCs w:val="22"/>
        </w:rPr>
        <w:t>8</w:t>
      </w:r>
      <w:r w:rsidR="00847EC6" w:rsidRPr="00BF014D">
        <w:rPr>
          <w:b/>
          <w:bCs/>
          <w:i w:val="0"/>
          <w:iCs w:val="0"/>
          <w:color w:val="auto"/>
          <w:sz w:val="22"/>
          <w:szCs w:val="22"/>
        </w:rPr>
        <w:fldChar w:fldCharType="end"/>
      </w:r>
      <w:r w:rsidRPr="00BF014D">
        <w:rPr>
          <w:b/>
          <w:bCs/>
          <w:i w:val="0"/>
          <w:iCs w:val="0"/>
          <w:color w:val="auto"/>
          <w:sz w:val="22"/>
          <w:szCs w:val="22"/>
        </w:rPr>
        <w:t xml:space="preserve"> Počet přijatých žádostí o dotace a počet poskytnutých dotací v DP Podpora vrcholového sportu v letech 2019–2025</w:t>
      </w:r>
      <w:bookmarkEnd w:id="144"/>
    </w:p>
    <w:p w14:paraId="66812E03" w14:textId="2AF440D0" w:rsidR="00971D30" w:rsidRDefault="00971D30" w:rsidP="00AE4040">
      <w:r w:rsidRPr="003C2850">
        <w:rPr>
          <w:noProof/>
          <w:lang w:eastAsia="cs-CZ"/>
        </w:rPr>
        <w:drawing>
          <wp:inline distT="0" distB="0" distL="0" distR="0" wp14:anchorId="776726C1" wp14:editId="59BB9D73">
            <wp:extent cx="5610225" cy="3107267"/>
            <wp:effectExtent l="0" t="0" r="9525" b="17145"/>
            <wp:docPr id="1849472022" name="Graf 1">
              <a:extLst xmlns:a="http://schemas.openxmlformats.org/drawingml/2006/main">
                <a:ext uri="{FF2B5EF4-FFF2-40B4-BE49-F238E27FC236}">
                  <a16:creationId xmlns:a16="http://schemas.microsoft.com/office/drawing/2014/main" id="{B93D712E-BB8B-D18A-FFC6-77BE7081D7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5A3D1EA" w14:textId="4D296DE2" w:rsidR="003978A1" w:rsidRPr="003C2850" w:rsidRDefault="003978A1" w:rsidP="00AE4040">
      <w:r w:rsidRPr="004952C6">
        <w:t>Zdroj: Vlastní</w:t>
      </w:r>
    </w:p>
    <w:p w14:paraId="170CC1E3" w14:textId="399C467D" w:rsidR="00AE4040" w:rsidRPr="00BF014D" w:rsidRDefault="00AE4040" w:rsidP="00BF014D">
      <w:pPr>
        <w:pStyle w:val="Titulek"/>
        <w:keepNext/>
        <w:spacing w:line="259" w:lineRule="auto"/>
        <w:rPr>
          <w:b/>
          <w:bCs/>
          <w:i w:val="0"/>
          <w:iCs w:val="0"/>
          <w:color w:val="auto"/>
          <w:sz w:val="22"/>
          <w:szCs w:val="22"/>
        </w:rPr>
      </w:pPr>
      <w:bookmarkStart w:id="145" w:name="_Toc218838262"/>
      <w:r w:rsidRPr="00BF014D">
        <w:rPr>
          <w:b/>
          <w:bCs/>
          <w:i w:val="0"/>
          <w:iCs w:val="0"/>
          <w:color w:val="auto"/>
          <w:sz w:val="22"/>
          <w:szCs w:val="22"/>
        </w:rPr>
        <w:lastRenderedPageBreak/>
        <w:t xml:space="preserve">Graf </w:t>
      </w:r>
      <w:r w:rsidR="00847EC6" w:rsidRPr="00BF014D">
        <w:rPr>
          <w:b/>
          <w:bCs/>
          <w:i w:val="0"/>
          <w:iCs w:val="0"/>
          <w:color w:val="auto"/>
          <w:sz w:val="22"/>
          <w:szCs w:val="22"/>
        </w:rPr>
        <w:fldChar w:fldCharType="begin"/>
      </w:r>
      <w:r w:rsidR="00847EC6" w:rsidRPr="00BF014D">
        <w:rPr>
          <w:b/>
          <w:bCs/>
          <w:i w:val="0"/>
          <w:iCs w:val="0"/>
          <w:color w:val="auto"/>
          <w:sz w:val="22"/>
          <w:szCs w:val="22"/>
        </w:rPr>
        <w:instrText xml:space="preserve"> SEQ Graf \* ARABIC </w:instrText>
      </w:r>
      <w:r w:rsidR="00847EC6" w:rsidRPr="00BF014D">
        <w:rPr>
          <w:b/>
          <w:bCs/>
          <w:i w:val="0"/>
          <w:iCs w:val="0"/>
          <w:color w:val="auto"/>
          <w:sz w:val="22"/>
          <w:szCs w:val="22"/>
        </w:rPr>
        <w:fldChar w:fldCharType="separate"/>
      </w:r>
      <w:r w:rsidR="00050955">
        <w:rPr>
          <w:b/>
          <w:bCs/>
          <w:i w:val="0"/>
          <w:iCs w:val="0"/>
          <w:noProof/>
          <w:color w:val="auto"/>
          <w:sz w:val="22"/>
          <w:szCs w:val="22"/>
        </w:rPr>
        <w:t>9</w:t>
      </w:r>
      <w:r w:rsidR="00847EC6" w:rsidRPr="00BF014D">
        <w:rPr>
          <w:b/>
          <w:bCs/>
          <w:i w:val="0"/>
          <w:iCs w:val="0"/>
          <w:color w:val="auto"/>
          <w:sz w:val="22"/>
          <w:szCs w:val="22"/>
        </w:rPr>
        <w:fldChar w:fldCharType="end"/>
      </w:r>
      <w:r w:rsidRPr="00BF014D">
        <w:rPr>
          <w:b/>
          <w:bCs/>
          <w:i w:val="0"/>
          <w:iCs w:val="0"/>
          <w:color w:val="auto"/>
          <w:sz w:val="22"/>
          <w:szCs w:val="22"/>
        </w:rPr>
        <w:t xml:space="preserve"> Počet přijatých žádostí o dotace a počet poskytnutých dotací </w:t>
      </w:r>
      <w:r w:rsidR="00547F59" w:rsidRPr="00BF014D">
        <w:rPr>
          <w:b/>
          <w:bCs/>
          <w:i w:val="0"/>
          <w:iCs w:val="0"/>
          <w:color w:val="auto"/>
          <w:sz w:val="22"/>
          <w:szCs w:val="22"/>
        </w:rPr>
        <w:t xml:space="preserve">Moravskoslezským krajem </w:t>
      </w:r>
      <w:r w:rsidRPr="00BF014D">
        <w:rPr>
          <w:b/>
          <w:bCs/>
          <w:i w:val="0"/>
          <w:iCs w:val="0"/>
          <w:color w:val="auto"/>
          <w:sz w:val="22"/>
          <w:szCs w:val="22"/>
        </w:rPr>
        <w:t>v</w:t>
      </w:r>
      <w:r w:rsidR="00D36D4B" w:rsidRPr="00BF014D">
        <w:rPr>
          <w:b/>
          <w:bCs/>
          <w:i w:val="0"/>
          <w:iCs w:val="0"/>
          <w:color w:val="auto"/>
          <w:sz w:val="22"/>
          <w:szCs w:val="22"/>
        </w:rPr>
        <w:t xml:space="preserve"> </w:t>
      </w:r>
      <w:r w:rsidR="007473A6" w:rsidRPr="00BF014D">
        <w:rPr>
          <w:b/>
          <w:bCs/>
          <w:i w:val="0"/>
          <w:iCs w:val="0"/>
          <w:color w:val="auto"/>
          <w:sz w:val="22"/>
          <w:szCs w:val="22"/>
        </w:rPr>
        <w:t xml:space="preserve">obou </w:t>
      </w:r>
      <w:r w:rsidRPr="00BF014D">
        <w:rPr>
          <w:b/>
          <w:bCs/>
          <w:i w:val="0"/>
          <w:iCs w:val="0"/>
          <w:color w:val="auto"/>
          <w:sz w:val="22"/>
          <w:szCs w:val="22"/>
        </w:rPr>
        <w:t>dotačních programech v oblasti sportu za období 2019–2025</w:t>
      </w:r>
      <w:bookmarkEnd w:id="145"/>
    </w:p>
    <w:p w14:paraId="08D01B41" w14:textId="65C1E2FD" w:rsidR="009561B9" w:rsidRPr="003C2850" w:rsidRDefault="006425A2" w:rsidP="009561B9">
      <w:r w:rsidRPr="003C2850">
        <w:rPr>
          <w:noProof/>
          <w:lang w:eastAsia="cs-CZ"/>
        </w:rPr>
        <w:drawing>
          <wp:inline distT="0" distB="0" distL="0" distR="0" wp14:anchorId="5A2DEDDC" wp14:editId="41A24B11">
            <wp:extent cx="5724525" cy="3143250"/>
            <wp:effectExtent l="0" t="0" r="9525" b="0"/>
            <wp:docPr id="1124337248" name="Graf 1">
              <a:extLst xmlns:a="http://schemas.openxmlformats.org/drawingml/2006/main">
                <a:ext uri="{FF2B5EF4-FFF2-40B4-BE49-F238E27FC236}">
                  <a16:creationId xmlns:a16="http://schemas.microsoft.com/office/drawing/2014/main" id="{E675E18D-4152-4CA0-8E9D-C408EC7505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652FE5C" w14:textId="0D943673" w:rsidR="00AE4040" w:rsidRPr="003C2850" w:rsidRDefault="003978A1" w:rsidP="0033494A">
      <w:r w:rsidRPr="004952C6">
        <w:t>Zdroj: Vlastní</w:t>
      </w:r>
    </w:p>
    <w:p w14:paraId="742F3630" w14:textId="1F48B224" w:rsidR="00FD2D5E" w:rsidRPr="00BF014D" w:rsidRDefault="00FD2D5E" w:rsidP="00BF014D">
      <w:pPr>
        <w:pStyle w:val="Titulek"/>
        <w:keepNext/>
        <w:spacing w:line="259" w:lineRule="auto"/>
        <w:rPr>
          <w:b/>
          <w:bCs/>
          <w:i w:val="0"/>
          <w:iCs w:val="0"/>
          <w:color w:val="auto"/>
          <w:sz w:val="22"/>
          <w:szCs w:val="22"/>
        </w:rPr>
      </w:pPr>
      <w:bookmarkStart w:id="146" w:name="_Toc218838321"/>
      <w:r w:rsidRPr="00BF014D">
        <w:rPr>
          <w:b/>
          <w:bCs/>
          <w:i w:val="0"/>
          <w:iCs w:val="0"/>
          <w:color w:val="auto"/>
          <w:sz w:val="22"/>
          <w:szCs w:val="22"/>
        </w:rPr>
        <w:t xml:space="preserve">Tabulka </w:t>
      </w:r>
      <w:r w:rsidRPr="00BF014D">
        <w:rPr>
          <w:b/>
          <w:bCs/>
          <w:i w:val="0"/>
          <w:iCs w:val="0"/>
          <w:color w:val="auto"/>
          <w:sz w:val="22"/>
          <w:szCs w:val="22"/>
        </w:rPr>
        <w:fldChar w:fldCharType="begin"/>
      </w:r>
      <w:r w:rsidRPr="00BF014D">
        <w:rPr>
          <w:b/>
          <w:bCs/>
          <w:i w:val="0"/>
          <w:iCs w:val="0"/>
          <w:color w:val="auto"/>
          <w:sz w:val="22"/>
          <w:szCs w:val="22"/>
        </w:rPr>
        <w:instrText xml:space="preserve"> SEQ Tabulka \* ARABIC </w:instrText>
      </w:r>
      <w:r w:rsidRPr="00BF014D">
        <w:rPr>
          <w:b/>
          <w:bCs/>
          <w:i w:val="0"/>
          <w:iCs w:val="0"/>
          <w:color w:val="auto"/>
          <w:sz w:val="22"/>
          <w:szCs w:val="22"/>
        </w:rPr>
        <w:fldChar w:fldCharType="separate"/>
      </w:r>
      <w:r w:rsidR="00050955">
        <w:rPr>
          <w:b/>
          <w:bCs/>
          <w:i w:val="0"/>
          <w:iCs w:val="0"/>
          <w:noProof/>
          <w:color w:val="auto"/>
          <w:sz w:val="22"/>
          <w:szCs w:val="22"/>
        </w:rPr>
        <w:t>7</w:t>
      </w:r>
      <w:r w:rsidRPr="00BF014D">
        <w:rPr>
          <w:b/>
          <w:bCs/>
          <w:i w:val="0"/>
          <w:iCs w:val="0"/>
          <w:color w:val="auto"/>
          <w:sz w:val="22"/>
          <w:szCs w:val="22"/>
        </w:rPr>
        <w:fldChar w:fldCharType="end"/>
      </w:r>
      <w:r w:rsidRPr="00BF014D">
        <w:rPr>
          <w:b/>
          <w:bCs/>
          <w:i w:val="0"/>
          <w:iCs w:val="0"/>
          <w:color w:val="auto"/>
          <w:sz w:val="22"/>
          <w:szCs w:val="22"/>
        </w:rPr>
        <w:t xml:space="preserve"> Počet přijatých žádostí o dotace</w:t>
      </w:r>
      <w:r w:rsidR="00576A1E" w:rsidRPr="00BF014D">
        <w:rPr>
          <w:b/>
          <w:bCs/>
          <w:i w:val="0"/>
          <w:iCs w:val="0"/>
          <w:color w:val="auto"/>
          <w:sz w:val="22"/>
          <w:szCs w:val="22"/>
        </w:rPr>
        <w:t xml:space="preserve"> poskytované Moravskoslezským krajem</w:t>
      </w:r>
      <w:r w:rsidRPr="00BF014D">
        <w:rPr>
          <w:b/>
          <w:bCs/>
          <w:i w:val="0"/>
          <w:iCs w:val="0"/>
          <w:color w:val="auto"/>
          <w:sz w:val="22"/>
          <w:szCs w:val="22"/>
        </w:rPr>
        <w:t xml:space="preserve"> a počet poskytnutých dotací v dotačních programech v oblasti sportu za období 2019–2025</w:t>
      </w:r>
      <w:bookmarkEnd w:id="146"/>
    </w:p>
    <w:tbl>
      <w:tblPr>
        <w:tblStyle w:val="Mkatabulky1"/>
        <w:tblW w:w="9355" w:type="dxa"/>
        <w:tblCellMar>
          <w:top w:w="85" w:type="dxa"/>
          <w:bottom w:w="85" w:type="dxa"/>
        </w:tblCellMar>
        <w:tblLook w:val="04A0" w:firstRow="1" w:lastRow="0" w:firstColumn="1" w:lastColumn="0" w:noHBand="0" w:noVBand="1"/>
      </w:tblPr>
      <w:tblGrid>
        <w:gridCol w:w="988"/>
        <w:gridCol w:w="4677"/>
        <w:gridCol w:w="1843"/>
        <w:gridCol w:w="1847"/>
      </w:tblGrid>
      <w:tr w:rsidR="005C3F85" w:rsidRPr="003C2850" w14:paraId="6FE1D85E" w14:textId="77777777" w:rsidTr="00FD2D5E">
        <w:trPr>
          <w:cantSplit/>
          <w:trHeight w:val="300"/>
          <w:tblHeader/>
        </w:trPr>
        <w:tc>
          <w:tcPr>
            <w:tcW w:w="988" w:type="dxa"/>
            <w:noWrap/>
            <w:vAlign w:val="center"/>
            <w:hideMark/>
          </w:tcPr>
          <w:p w14:paraId="0C7157C8" w14:textId="77777777" w:rsidR="005C3F85" w:rsidRPr="003C2850" w:rsidRDefault="005C3F85" w:rsidP="005C3F85">
            <w:pPr>
              <w:jc w:val="center"/>
              <w:rPr>
                <w:rFonts w:eastAsia="Times New Roman"/>
                <w:b/>
                <w:bCs/>
                <w:color w:val="000000"/>
                <w:sz w:val="22"/>
                <w:szCs w:val="22"/>
                <w:lang w:eastAsia="cs-CZ"/>
              </w:rPr>
            </w:pPr>
            <w:r w:rsidRPr="003C2850">
              <w:rPr>
                <w:rFonts w:eastAsia="Times New Roman"/>
                <w:b/>
                <w:bCs/>
                <w:color w:val="000000"/>
                <w:sz w:val="22"/>
                <w:szCs w:val="22"/>
                <w:lang w:eastAsia="cs-CZ"/>
              </w:rPr>
              <w:t>Rok</w:t>
            </w:r>
          </w:p>
        </w:tc>
        <w:tc>
          <w:tcPr>
            <w:tcW w:w="4677" w:type="dxa"/>
            <w:noWrap/>
            <w:vAlign w:val="center"/>
            <w:hideMark/>
          </w:tcPr>
          <w:p w14:paraId="7341566A" w14:textId="77777777" w:rsidR="005C3F85" w:rsidRPr="003C2850" w:rsidRDefault="005C3F85" w:rsidP="005C3F85">
            <w:pPr>
              <w:jc w:val="center"/>
              <w:rPr>
                <w:rFonts w:eastAsia="Times New Roman"/>
                <w:b/>
                <w:bCs/>
                <w:color w:val="000000"/>
                <w:sz w:val="22"/>
                <w:szCs w:val="22"/>
                <w:lang w:eastAsia="cs-CZ"/>
              </w:rPr>
            </w:pPr>
            <w:r w:rsidRPr="003C2850">
              <w:rPr>
                <w:rFonts w:eastAsia="Times New Roman"/>
                <w:b/>
                <w:bCs/>
                <w:color w:val="000000"/>
                <w:sz w:val="22"/>
                <w:szCs w:val="22"/>
                <w:lang w:eastAsia="cs-CZ"/>
              </w:rPr>
              <w:t>Název dotačního programu</w:t>
            </w:r>
          </w:p>
        </w:tc>
        <w:tc>
          <w:tcPr>
            <w:tcW w:w="1843" w:type="dxa"/>
            <w:noWrap/>
            <w:vAlign w:val="center"/>
            <w:hideMark/>
          </w:tcPr>
          <w:p w14:paraId="2C9D1AA4" w14:textId="77777777" w:rsidR="005C3F85" w:rsidRPr="003C2850" w:rsidRDefault="005C3F85" w:rsidP="005C3F85">
            <w:pPr>
              <w:jc w:val="center"/>
              <w:rPr>
                <w:rFonts w:eastAsia="Times New Roman"/>
                <w:b/>
                <w:bCs/>
                <w:color w:val="000000"/>
                <w:sz w:val="22"/>
                <w:szCs w:val="22"/>
                <w:lang w:eastAsia="cs-CZ"/>
              </w:rPr>
            </w:pPr>
            <w:r w:rsidRPr="003C2850">
              <w:rPr>
                <w:rFonts w:eastAsia="Times New Roman"/>
                <w:b/>
                <w:bCs/>
                <w:color w:val="000000"/>
                <w:sz w:val="22"/>
                <w:szCs w:val="22"/>
                <w:lang w:eastAsia="cs-CZ"/>
              </w:rPr>
              <w:t>Počet přijatých žádostí</w:t>
            </w:r>
          </w:p>
        </w:tc>
        <w:tc>
          <w:tcPr>
            <w:tcW w:w="1847" w:type="dxa"/>
            <w:noWrap/>
            <w:vAlign w:val="center"/>
            <w:hideMark/>
          </w:tcPr>
          <w:p w14:paraId="2213E26B" w14:textId="77777777" w:rsidR="005C3F85" w:rsidRPr="003C2850" w:rsidRDefault="005C3F85" w:rsidP="005C3F85">
            <w:pPr>
              <w:jc w:val="center"/>
              <w:rPr>
                <w:rFonts w:eastAsia="Times New Roman"/>
                <w:b/>
                <w:bCs/>
                <w:color w:val="000000"/>
                <w:sz w:val="22"/>
                <w:szCs w:val="22"/>
                <w:lang w:eastAsia="cs-CZ"/>
              </w:rPr>
            </w:pPr>
            <w:r w:rsidRPr="003C2850">
              <w:rPr>
                <w:rFonts w:eastAsia="Times New Roman"/>
                <w:b/>
                <w:bCs/>
                <w:color w:val="000000"/>
                <w:sz w:val="22"/>
                <w:szCs w:val="22"/>
                <w:lang w:eastAsia="cs-CZ"/>
              </w:rPr>
              <w:t>Počet poskytnutých dotací</w:t>
            </w:r>
          </w:p>
        </w:tc>
      </w:tr>
      <w:tr w:rsidR="00D77F6A" w:rsidRPr="003C2850" w14:paraId="3A6C2014" w14:textId="77777777" w:rsidTr="00FD2D5E">
        <w:trPr>
          <w:cantSplit/>
          <w:trHeight w:val="300"/>
        </w:trPr>
        <w:tc>
          <w:tcPr>
            <w:tcW w:w="988" w:type="dxa"/>
            <w:vMerge w:val="restart"/>
            <w:noWrap/>
            <w:vAlign w:val="center"/>
            <w:hideMark/>
          </w:tcPr>
          <w:p w14:paraId="46368283"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2019</w:t>
            </w:r>
          </w:p>
        </w:tc>
        <w:tc>
          <w:tcPr>
            <w:tcW w:w="4677" w:type="dxa"/>
            <w:shd w:val="clear" w:color="auto" w:fill="EBFFFF"/>
            <w:noWrap/>
            <w:vAlign w:val="center"/>
            <w:hideMark/>
          </w:tcPr>
          <w:p w14:paraId="3439B8E0" w14:textId="40D75FCA" w:rsidR="00D77F6A" w:rsidRPr="003C2850" w:rsidRDefault="00D77F6A" w:rsidP="00BF014D">
            <w:pPr>
              <w:jc w:val="center"/>
              <w:rPr>
                <w:rFonts w:eastAsia="Times New Roman"/>
                <w:color w:val="000000"/>
                <w:sz w:val="22"/>
                <w:szCs w:val="22"/>
                <w:lang w:eastAsia="cs-CZ"/>
              </w:rPr>
            </w:pPr>
            <w:r w:rsidRPr="003C2850">
              <w:rPr>
                <w:rFonts w:eastAsia="Times New Roman"/>
                <w:color w:val="000000"/>
                <w:sz w:val="22"/>
                <w:szCs w:val="22"/>
                <w:lang w:eastAsia="cs-CZ"/>
              </w:rPr>
              <w:t>Podpora významných sportovních akcí a</w:t>
            </w:r>
            <w:r w:rsidR="00BF014D">
              <w:rPr>
                <w:rFonts w:eastAsia="Times New Roman"/>
                <w:color w:val="000000"/>
                <w:sz w:val="22"/>
                <w:szCs w:val="22"/>
                <w:lang w:eastAsia="cs-CZ"/>
              </w:rPr>
              <w:t> </w:t>
            </w:r>
            <w:r w:rsidRPr="003C2850">
              <w:rPr>
                <w:rFonts w:eastAsia="Times New Roman"/>
                <w:color w:val="000000"/>
                <w:sz w:val="22"/>
                <w:szCs w:val="22"/>
                <w:lang w:eastAsia="cs-CZ"/>
              </w:rPr>
              <w:t>sportovní reprezentace MSK na mezinárodní úrovni</w:t>
            </w:r>
          </w:p>
        </w:tc>
        <w:tc>
          <w:tcPr>
            <w:tcW w:w="1843" w:type="dxa"/>
            <w:shd w:val="clear" w:color="auto" w:fill="EBFFFF"/>
            <w:noWrap/>
            <w:vAlign w:val="center"/>
            <w:hideMark/>
          </w:tcPr>
          <w:p w14:paraId="257648B0"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208</w:t>
            </w:r>
          </w:p>
        </w:tc>
        <w:tc>
          <w:tcPr>
            <w:tcW w:w="1847" w:type="dxa"/>
            <w:shd w:val="clear" w:color="auto" w:fill="EBFFFF"/>
            <w:noWrap/>
            <w:vAlign w:val="center"/>
            <w:hideMark/>
          </w:tcPr>
          <w:p w14:paraId="45CF3D36"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151</w:t>
            </w:r>
          </w:p>
        </w:tc>
      </w:tr>
      <w:tr w:rsidR="00D77F6A" w:rsidRPr="003C2850" w14:paraId="3D59F94E" w14:textId="77777777" w:rsidTr="00FD2D5E">
        <w:trPr>
          <w:cantSplit/>
          <w:trHeight w:val="300"/>
        </w:trPr>
        <w:tc>
          <w:tcPr>
            <w:tcW w:w="988" w:type="dxa"/>
            <w:vMerge/>
            <w:noWrap/>
            <w:vAlign w:val="center"/>
            <w:hideMark/>
          </w:tcPr>
          <w:p w14:paraId="6117627A" w14:textId="77777777" w:rsidR="00D77F6A" w:rsidRPr="003C2850" w:rsidRDefault="00D77F6A" w:rsidP="005C3F85">
            <w:pPr>
              <w:jc w:val="center"/>
              <w:rPr>
                <w:rFonts w:eastAsia="Times New Roman"/>
                <w:color w:val="000000"/>
                <w:sz w:val="22"/>
                <w:szCs w:val="22"/>
                <w:lang w:eastAsia="cs-CZ"/>
              </w:rPr>
            </w:pPr>
          </w:p>
        </w:tc>
        <w:tc>
          <w:tcPr>
            <w:tcW w:w="4677" w:type="dxa"/>
            <w:shd w:val="clear" w:color="auto" w:fill="BDFFFF"/>
            <w:noWrap/>
            <w:vAlign w:val="center"/>
            <w:hideMark/>
          </w:tcPr>
          <w:p w14:paraId="5929B989"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Podpora vrcholového sportu v MSK</w:t>
            </w:r>
          </w:p>
        </w:tc>
        <w:tc>
          <w:tcPr>
            <w:tcW w:w="1843" w:type="dxa"/>
            <w:shd w:val="clear" w:color="auto" w:fill="BDFFFF"/>
            <w:noWrap/>
            <w:vAlign w:val="center"/>
            <w:hideMark/>
          </w:tcPr>
          <w:p w14:paraId="30BFA718"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58</w:t>
            </w:r>
          </w:p>
        </w:tc>
        <w:tc>
          <w:tcPr>
            <w:tcW w:w="1847" w:type="dxa"/>
            <w:shd w:val="clear" w:color="auto" w:fill="BDFFFF"/>
            <w:noWrap/>
            <w:vAlign w:val="center"/>
            <w:hideMark/>
          </w:tcPr>
          <w:p w14:paraId="437A13E4"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50</w:t>
            </w:r>
          </w:p>
        </w:tc>
      </w:tr>
      <w:tr w:rsidR="00D77F6A" w:rsidRPr="003C2850" w14:paraId="44A00707" w14:textId="77777777" w:rsidTr="00FD2D5E">
        <w:trPr>
          <w:cantSplit/>
          <w:trHeight w:val="300"/>
        </w:trPr>
        <w:tc>
          <w:tcPr>
            <w:tcW w:w="988" w:type="dxa"/>
            <w:vMerge/>
            <w:noWrap/>
            <w:vAlign w:val="center"/>
            <w:hideMark/>
          </w:tcPr>
          <w:p w14:paraId="3FBDF942" w14:textId="77777777" w:rsidR="00D77F6A" w:rsidRPr="003C2850" w:rsidRDefault="00D77F6A" w:rsidP="005C3F85">
            <w:pPr>
              <w:jc w:val="center"/>
              <w:rPr>
                <w:rFonts w:eastAsia="Times New Roman"/>
                <w:color w:val="000000"/>
                <w:sz w:val="22"/>
                <w:szCs w:val="22"/>
                <w:lang w:eastAsia="cs-CZ"/>
              </w:rPr>
            </w:pPr>
          </w:p>
        </w:tc>
        <w:tc>
          <w:tcPr>
            <w:tcW w:w="4677" w:type="dxa"/>
            <w:shd w:val="clear" w:color="auto" w:fill="65FFFF"/>
            <w:noWrap/>
            <w:vAlign w:val="center"/>
            <w:hideMark/>
          </w:tcPr>
          <w:p w14:paraId="76101D3C"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Součet</w:t>
            </w:r>
          </w:p>
        </w:tc>
        <w:tc>
          <w:tcPr>
            <w:tcW w:w="1843" w:type="dxa"/>
            <w:shd w:val="clear" w:color="auto" w:fill="65FFFF"/>
            <w:noWrap/>
            <w:vAlign w:val="center"/>
            <w:hideMark/>
          </w:tcPr>
          <w:p w14:paraId="633E72D7"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266</w:t>
            </w:r>
          </w:p>
        </w:tc>
        <w:tc>
          <w:tcPr>
            <w:tcW w:w="1847" w:type="dxa"/>
            <w:shd w:val="clear" w:color="auto" w:fill="65FFFF"/>
            <w:noWrap/>
            <w:vAlign w:val="center"/>
            <w:hideMark/>
          </w:tcPr>
          <w:p w14:paraId="6DC89F9C"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201</w:t>
            </w:r>
          </w:p>
        </w:tc>
      </w:tr>
      <w:tr w:rsidR="00D77F6A" w:rsidRPr="003C2850" w14:paraId="6DACBB23" w14:textId="77777777" w:rsidTr="00FD2D5E">
        <w:trPr>
          <w:cantSplit/>
          <w:trHeight w:val="300"/>
        </w:trPr>
        <w:tc>
          <w:tcPr>
            <w:tcW w:w="988" w:type="dxa"/>
            <w:vMerge w:val="restart"/>
            <w:noWrap/>
            <w:vAlign w:val="center"/>
            <w:hideMark/>
          </w:tcPr>
          <w:p w14:paraId="4A3A6BFD"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2020</w:t>
            </w:r>
          </w:p>
        </w:tc>
        <w:tc>
          <w:tcPr>
            <w:tcW w:w="4677" w:type="dxa"/>
            <w:shd w:val="clear" w:color="auto" w:fill="EBFFFF"/>
            <w:noWrap/>
            <w:vAlign w:val="center"/>
            <w:hideMark/>
          </w:tcPr>
          <w:p w14:paraId="3E4D9796" w14:textId="2CB88952" w:rsidR="00D77F6A" w:rsidRPr="003C2850" w:rsidRDefault="00D77F6A" w:rsidP="00BF014D">
            <w:pPr>
              <w:jc w:val="center"/>
              <w:rPr>
                <w:rFonts w:eastAsia="Times New Roman"/>
                <w:color w:val="000000"/>
                <w:sz w:val="22"/>
                <w:szCs w:val="22"/>
                <w:lang w:eastAsia="cs-CZ"/>
              </w:rPr>
            </w:pPr>
            <w:r w:rsidRPr="003C2850">
              <w:rPr>
                <w:rFonts w:eastAsia="Times New Roman"/>
                <w:color w:val="000000"/>
                <w:sz w:val="22"/>
                <w:szCs w:val="22"/>
                <w:lang w:eastAsia="cs-CZ"/>
              </w:rPr>
              <w:t>Podpora významných sportovních akcí a</w:t>
            </w:r>
            <w:r w:rsidR="00BF014D">
              <w:rPr>
                <w:rFonts w:eastAsia="Times New Roman"/>
                <w:color w:val="000000"/>
                <w:sz w:val="22"/>
                <w:szCs w:val="22"/>
                <w:lang w:eastAsia="cs-CZ"/>
              </w:rPr>
              <w:t> </w:t>
            </w:r>
            <w:r w:rsidRPr="003C2850">
              <w:rPr>
                <w:rFonts w:eastAsia="Times New Roman"/>
                <w:color w:val="000000"/>
                <w:sz w:val="22"/>
                <w:szCs w:val="22"/>
                <w:lang w:eastAsia="cs-CZ"/>
              </w:rPr>
              <w:t>sportovní reprezentace MSK na mezinárodní úrovni</w:t>
            </w:r>
          </w:p>
        </w:tc>
        <w:tc>
          <w:tcPr>
            <w:tcW w:w="1843" w:type="dxa"/>
            <w:shd w:val="clear" w:color="auto" w:fill="EBFFFF"/>
            <w:noWrap/>
            <w:vAlign w:val="center"/>
            <w:hideMark/>
          </w:tcPr>
          <w:p w14:paraId="41BD24B1"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180</w:t>
            </w:r>
          </w:p>
        </w:tc>
        <w:tc>
          <w:tcPr>
            <w:tcW w:w="1847" w:type="dxa"/>
            <w:shd w:val="clear" w:color="auto" w:fill="EBFFFF"/>
            <w:noWrap/>
            <w:vAlign w:val="center"/>
            <w:hideMark/>
          </w:tcPr>
          <w:p w14:paraId="103573EB"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91</w:t>
            </w:r>
          </w:p>
        </w:tc>
      </w:tr>
      <w:tr w:rsidR="00D77F6A" w:rsidRPr="003C2850" w14:paraId="4B76FFB4" w14:textId="77777777" w:rsidTr="00FD2D5E">
        <w:trPr>
          <w:cantSplit/>
          <w:trHeight w:val="300"/>
        </w:trPr>
        <w:tc>
          <w:tcPr>
            <w:tcW w:w="988" w:type="dxa"/>
            <w:vMerge/>
            <w:noWrap/>
            <w:vAlign w:val="center"/>
            <w:hideMark/>
          </w:tcPr>
          <w:p w14:paraId="16941378" w14:textId="77777777" w:rsidR="00D77F6A" w:rsidRPr="003C2850" w:rsidRDefault="00D77F6A" w:rsidP="005C3F85">
            <w:pPr>
              <w:jc w:val="center"/>
              <w:rPr>
                <w:rFonts w:eastAsia="Times New Roman"/>
                <w:color w:val="000000"/>
                <w:sz w:val="22"/>
                <w:szCs w:val="22"/>
                <w:lang w:eastAsia="cs-CZ"/>
              </w:rPr>
            </w:pPr>
          </w:p>
        </w:tc>
        <w:tc>
          <w:tcPr>
            <w:tcW w:w="4677" w:type="dxa"/>
            <w:shd w:val="clear" w:color="auto" w:fill="BDFFFF"/>
            <w:noWrap/>
            <w:vAlign w:val="center"/>
            <w:hideMark/>
          </w:tcPr>
          <w:p w14:paraId="49BBAFD8"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Podpora vrcholového sportu v MSK</w:t>
            </w:r>
          </w:p>
        </w:tc>
        <w:tc>
          <w:tcPr>
            <w:tcW w:w="1843" w:type="dxa"/>
            <w:shd w:val="clear" w:color="auto" w:fill="BDFFFF"/>
            <w:noWrap/>
            <w:vAlign w:val="center"/>
            <w:hideMark/>
          </w:tcPr>
          <w:p w14:paraId="4055D5B9"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55</w:t>
            </w:r>
          </w:p>
        </w:tc>
        <w:tc>
          <w:tcPr>
            <w:tcW w:w="1847" w:type="dxa"/>
            <w:shd w:val="clear" w:color="auto" w:fill="BDFFFF"/>
            <w:noWrap/>
            <w:vAlign w:val="center"/>
            <w:hideMark/>
          </w:tcPr>
          <w:p w14:paraId="37F4F565"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48</w:t>
            </w:r>
          </w:p>
        </w:tc>
      </w:tr>
      <w:tr w:rsidR="00D77F6A" w:rsidRPr="003C2850" w14:paraId="2ABA2033" w14:textId="77777777" w:rsidTr="00FD2D5E">
        <w:trPr>
          <w:cantSplit/>
          <w:trHeight w:val="300"/>
        </w:trPr>
        <w:tc>
          <w:tcPr>
            <w:tcW w:w="988" w:type="dxa"/>
            <w:vMerge/>
            <w:noWrap/>
            <w:vAlign w:val="center"/>
            <w:hideMark/>
          </w:tcPr>
          <w:p w14:paraId="2F3C7854" w14:textId="77777777" w:rsidR="00D77F6A" w:rsidRPr="003C2850" w:rsidRDefault="00D77F6A" w:rsidP="005C3F85">
            <w:pPr>
              <w:jc w:val="center"/>
              <w:rPr>
                <w:rFonts w:eastAsia="Times New Roman"/>
                <w:color w:val="000000"/>
                <w:sz w:val="22"/>
                <w:szCs w:val="22"/>
                <w:lang w:eastAsia="cs-CZ"/>
              </w:rPr>
            </w:pPr>
          </w:p>
        </w:tc>
        <w:tc>
          <w:tcPr>
            <w:tcW w:w="4677" w:type="dxa"/>
            <w:shd w:val="clear" w:color="auto" w:fill="65FFFF"/>
            <w:noWrap/>
            <w:vAlign w:val="center"/>
            <w:hideMark/>
          </w:tcPr>
          <w:p w14:paraId="3DE1037C"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Součet</w:t>
            </w:r>
          </w:p>
        </w:tc>
        <w:tc>
          <w:tcPr>
            <w:tcW w:w="1843" w:type="dxa"/>
            <w:shd w:val="clear" w:color="auto" w:fill="65FFFF"/>
            <w:noWrap/>
            <w:vAlign w:val="center"/>
            <w:hideMark/>
          </w:tcPr>
          <w:p w14:paraId="7C4F8522"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235</w:t>
            </w:r>
          </w:p>
        </w:tc>
        <w:tc>
          <w:tcPr>
            <w:tcW w:w="1847" w:type="dxa"/>
            <w:shd w:val="clear" w:color="auto" w:fill="65FFFF"/>
            <w:noWrap/>
            <w:vAlign w:val="center"/>
            <w:hideMark/>
          </w:tcPr>
          <w:p w14:paraId="11B3686F"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139</w:t>
            </w:r>
          </w:p>
        </w:tc>
      </w:tr>
      <w:tr w:rsidR="00D77F6A" w:rsidRPr="003C2850" w14:paraId="74AA74CB" w14:textId="77777777" w:rsidTr="00FD2D5E">
        <w:trPr>
          <w:cantSplit/>
          <w:trHeight w:val="300"/>
        </w:trPr>
        <w:tc>
          <w:tcPr>
            <w:tcW w:w="988" w:type="dxa"/>
            <w:vMerge w:val="restart"/>
            <w:noWrap/>
            <w:vAlign w:val="center"/>
            <w:hideMark/>
          </w:tcPr>
          <w:p w14:paraId="41720F02"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2021</w:t>
            </w:r>
          </w:p>
        </w:tc>
        <w:tc>
          <w:tcPr>
            <w:tcW w:w="4677" w:type="dxa"/>
            <w:shd w:val="clear" w:color="auto" w:fill="EBFFFF"/>
            <w:noWrap/>
            <w:vAlign w:val="center"/>
            <w:hideMark/>
          </w:tcPr>
          <w:p w14:paraId="4FB68855" w14:textId="3A8D9332" w:rsidR="00D77F6A" w:rsidRPr="003C2850" w:rsidRDefault="00D77F6A" w:rsidP="00BF014D">
            <w:pPr>
              <w:jc w:val="center"/>
              <w:rPr>
                <w:rFonts w:eastAsia="Times New Roman"/>
                <w:color w:val="000000"/>
                <w:sz w:val="22"/>
                <w:szCs w:val="22"/>
                <w:lang w:eastAsia="cs-CZ"/>
              </w:rPr>
            </w:pPr>
            <w:r w:rsidRPr="003C2850">
              <w:rPr>
                <w:rFonts w:eastAsia="Times New Roman"/>
                <w:color w:val="000000"/>
                <w:sz w:val="22"/>
                <w:szCs w:val="22"/>
                <w:lang w:eastAsia="cs-CZ"/>
              </w:rPr>
              <w:t>Podpora významných sportovních akcí a</w:t>
            </w:r>
            <w:r w:rsidR="00BF014D">
              <w:rPr>
                <w:rFonts w:eastAsia="Times New Roman"/>
                <w:color w:val="000000"/>
                <w:sz w:val="22"/>
                <w:szCs w:val="22"/>
                <w:lang w:eastAsia="cs-CZ"/>
              </w:rPr>
              <w:t> </w:t>
            </w:r>
            <w:r w:rsidRPr="003C2850">
              <w:rPr>
                <w:rFonts w:eastAsia="Times New Roman"/>
                <w:color w:val="000000"/>
                <w:sz w:val="22"/>
                <w:szCs w:val="22"/>
                <w:lang w:eastAsia="cs-CZ"/>
              </w:rPr>
              <w:t>sportovní reprezentace MSK na mezinárodní úrovni</w:t>
            </w:r>
          </w:p>
        </w:tc>
        <w:tc>
          <w:tcPr>
            <w:tcW w:w="1843" w:type="dxa"/>
            <w:shd w:val="clear" w:color="auto" w:fill="EBFFFF"/>
            <w:noWrap/>
            <w:vAlign w:val="center"/>
            <w:hideMark/>
          </w:tcPr>
          <w:p w14:paraId="2898FF18"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156</w:t>
            </w:r>
          </w:p>
        </w:tc>
        <w:tc>
          <w:tcPr>
            <w:tcW w:w="1847" w:type="dxa"/>
            <w:shd w:val="clear" w:color="auto" w:fill="EBFFFF"/>
            <w:noWrap/>
            <w:vAlign w:val="center"/>
            <w:hideMark/>
          </w:tcPr>
          <w:p w14:paraId="107F09DF"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17</w:t>
            </w:r>
          </w:p>
        </w:tc>
      </w:tr>
      <w:tr w:rsidR="00D77F6A" w:rsidRPr="003C2850" w14:paraId="33B28B52" w14:textId="77777777" w:rsidTr="00FD2D5E">
        <w:trPr>
          <w:cantSplit/>
          <w:trHeight w:val="300"/>
        </w:trPr>
        <w:tc>
          <w:tcPr>
            <w:tcW w:w="988" w:type="dxa"/>
            <w:vMerge/>
            <w:noWrap/>
            <w:vAlign w:val="center"/>
            <w:hideMark/>
          </w:tcPr>
          <w:p w14:paraId="4A4F8635" w14:textId="77777777" w:rsidR="00D77F6A" w:rsidRPr="003C2850" w:rsidRDefault="00D77F6A" w:rsidP="005C3F85">
            <w:pPr>
              <w:jc w:val="center"/>
              <w:rPr>
                <w:rFonts w:eastAsia="Times New Roman"/>
                <w:color w:val="000000"/>
                <w:sz w:val="22"/>
                <w:szCs w:val="22"/>
                <w:lang w:eastAsia="cs-CZ"/>
              </w:rPr>
            </w:pPr>
          </w:p>
        </w:tc>
        <w:tc>
          <w:tcPr>
            <w:tcW w:w="4677" w:type="dxa"/>
            <w:shd w:val="clear" w:color="auto" w:fill="BDFFFF"/>
            <w:noWrap/>
            <w:vAlign w:val="center"/>
            <w:hideMark/>
          </w:tcPr>
          <w:p w14:paraId="67DC7FD6"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Podpora vrcholového sportu v MSK</w:t>
            </w:r>
          </w:p>
        </w:tc>
        <w:tc>
          <w:tcPr>
            <w:tcW w:w="1843" w:type="dxa"/>
            <w:shd w:val="clear" w:color="auto" w:fill="BDFFFF"/>
            <w:noWrap/>
            <w:vAlign w:val="center"/>
            <w:hideMark/>
          </w:tcPr>
          <w:p w14:paraId="112113C1"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49</w:t>
            </w:r>
          </w:p>
        </w:tc>
        <w:tc>
          <w:tcPr>
            <w:tcW w:w="1847" w:type="dxa"/>
            <w:shd w:val="clear" w:color="auto" w:fill="BDFFFF"/>
            <w:noWrap/>
            <w:vAlign w:val="center"/>
            <w:hideMark/>
          </w:tcPr>
          <w:p w14:paraId="3CFF92E1"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47</w:t>
            </w:r>
          </w:p>
        </w:tc>
      </w:tr>
      <w:tr w:rsidR="00D77F6A" w:rsidRPr="003C2850" w14:paraId="57DFF652" w14:textId="77777777" w:rsidTr="00FD2D5E">
        <w:trPr>
          <w:cantSplit/>
          <w:trHeight w:val="300"/>
        </w:trPr>
        <w:tc>
          <w:tcPr>
            <w:tcW w:w="988" w:type="dxa"/>
            <w:vMerge/>
            <w:noWrap/>
            <w:vAlign w:val="center"/>
            <w:hideMark/>
          </w:tcPr>
          <w:p w14:paraId="63978A80" w14:textId="77777777" w:rsidR="00D77F6A" w:rsidRPr="003C2850" w:rsidRDefault="00D77F6A" w:rsidP="005C3F85">
            <w:pPr>
              <w:jc w:val="center"/>
              <w:rPr>
                <w:rFonts w:eastAsia="Times New Roman"/>
                <w:color w:val="000000"/>
                <w:sz w:val="22"/>
                <w:szCs w:val="22"/>
                <w:lang w:eastAsia="cs-CZ"/>
              </w:rPr>
            </w:pPr>
          </w:p>
        </w:tc>
        <w:tc>
          <w:tcPr>
            <w:tcW w:w="4677" w:type="dxa"/>
            <w:shd w:val="clear" w:color="auto" w:fill="65FFFF"/>
            <w:noWrap/>
            <w:vAlign w:val="center"/>
            <w:hideMark/>
          </w:tcPr>
          <w:p w14:paraId="47A935CE"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Součet</w:t>
            </w:r>
          </w:p>
        </w:tc>
        <w:tc>
          <w:tcPr>
            <w:tcW w:w="1843" w:type="dxa"/>
            <w:shd w:val="clear" w:color="auto" w:fill="65FFFF"/>
            <w:noWrap/>
            <w:vAlign w:val="center"/>
            <w:hideMark/>
          </w:tcPr>
          <w:p w14:paraId="4181E97E"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205</w:t>
            </w:r>
          </w:p>
        </w:tc>
        <w:tc>
          <w:tcPr>
            <w:tcW w:w="1847" w:type="dxa"/>
            <w:shd w:val="clear" w:color="auto" w:fill="65FFFF"/>
            <w:noWrap/>
            <w:vAlign w:val="center"/>
            <w:hideMark/>
          </w:tcPr>
          <w:p w14:paraId="2FE74F75"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64</w:t>
            </w:r>
          </w:p>
        </w:tc>
      </w:tr>
      <w:tr w:rsidR="00D77F6A" w:rsidRPr="003C2850" w14:paraId="0BEC2436" w14:textId="77777777" w:rsidTr="00FD2D5E">
        <w:trPr>
          <w:cantSplit/>
          <w:trHeight w:val="300"/>
        </w:trPr>
        <w:tc>
          <w:tcPr>
            <w:tcW w:w="988" w:type="dxa"/>
            <w:vMerge w:val="restart"/>
            <w:noWrap/>
            <w:vAlign w:val="center"/>
            <w:hideMark/>
          </w:tcPr>
          <w:p w14:paraId="45F9982E"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2022</w:t>
            </w:r>
          </w:p>
        </w:tc>
        <w:tc>
          <w:tcPr>
            <w:tcW w:w="4677" w:type="dxa"/>
            <w:shd w:val="clear" w:color="auto" w:fill="EBFFFF"/>
            <w:noWrap/>
            <w:vAlign w:val="center"/>
            <w:hideMark/>
          </w:tcPr>
          <w:p w14:paraId="1350083C"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Podpora významných sportovních akcí v MSK</w:t>
            </w:r>
          </w:p>
        </w:tc>
        <w:tc>
          <w:tcPr>
            <w:tcW w:w="1843" w:type="dxa"/>
            <w:shd w:val="clear" w:color="auto" w:fill="EBFFFF"/>
            <w:noWrap/>
            <w:vAlign w:val="center"/>
            <w:hideMark/>
          </w:tcPr>
          <w:p w14:paraId="0058B261"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82</w:t>
            </w:r>
          </w:p>
        </w:tc>
        <w:tc>
          <w:tcPr>
            <w:tcW w:w="1847" w:type="dxa"/>
            <w:shd w:val="clear" w:color="auto" w:fill="EBFFFF"/>
            <w:noWrap/>
            <w:vAlign w:val="center"/>
            <w:hideMark/>
          </w:tcPr>
          <w:p w14:paraId="65BFD8C6"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75</w:t>
            </w:r>
          </w:p>
        </w:tc>
      </w:tr>
      <w:tr w:rsidR="00D77F6A" w:rsidRPr="003C2850" w14:paraId="2032FE05" w14:textId="77777777" w:rsidTr="00FD2D5E">
        <w:trPr>
          <w:cantSplit/>
          <w:trHeight w:val="300"/>
        </w:trPr>
        <w:tc>
          <w:tcPr>
            <w:tcW w:w="988" w:type="dxa"/>
            <w:vMerge/>
            <w:noWrap/>
            <w:vAlign w:val="center"/>
            <w:hideMark/>
          </w:tcPr>
          <w:p w14:paraId="7D35EC47" w14:textId="77777777" w:rsidR="00D77F6A" w:rsidRPr="003C2850" w:rsidRDefault="00D77F6A" w:rsidP="005C3F85">
            <w:pPr>
              <w:jc w:val="center"/>
              <w:rPr>
                <w:rFonts w:eastAsia="Times New Roman"/>
                <w:color w:val="000000"/>
                <w:sz w:val="22"/>
                <w:szCs w:val="22"/>
                <w:lang w:eastAsia="cs-CZ"/>
              </w:rPr>
            </w:pPr>
          </w:p>
        </w:tc>
        <w:tc>
          <w:tcPr>
            <w:tcW w:w="4677" w:type="dxa"/>
            <w:shd w:val="clear" w:color="auto" w:fill="BDFFFF"/>
            <w:noWrap/>
            <w:vAlign w:val="center"/>
            <w:hideMark/>
          </w:tcPr>
          <w:p w14:paraId="18B656A2"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Podpora vrcholového sportu v MSK</w:t>
            </w:r>
          </w:p>
        </w:tc>
        <w:tc>
          <w:tcPr>
            <w:tcW w:w="1843" w:type="dxa"/>
            <w:shd w:val="clear" w:color="auto" w:fill="BDFFFF"/>
            <w:noWrap/>
            <w:vAlign w:val="center"/>
            <w:hideMark/>
          </w:tcPr>
          <w:p w14:paraId="26263BA0"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40</w:t>
            </w:r>
          </w:p>
        </w:tc>
        <w:tc>
          <w:tcPr>
            <w:tcW w:w="1847" w:type="dxa"/>
            <w:shd w:val="clear" w:color="auto" w:fill="BDFFFF"/>
            <w:noWrap/>
            <w:vAlign w:val="center"/>
            <w:hideMark/>
          </w:tcPr>
          <w:p w14:paraId="23CA3A80"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40</w:t>
            </w:r>
          </w:p>
        </w:tc>
      </w:tr>
      <w:tr w:rsidR="00D77F6A" w:rsidRPr="003C2850" w14:paraId="4B2670EA" w14:textId="77777777" w:rsidTr="00FD2D5E">
        <w:trPr>
          <w:cantSplit/>
          <w:trHeight w:val="300"/>
        </w:trPr>
        <w:tc>
          <w:tcPr>
            <w:tcW w:w="988" w:type="dxa"/>
            <w:vMerge/>
            <w:noWrap/>
            <w:vAlign w:val="center"/>
            <w:hideMark/>
          </w:tcPr>
          <w:p w14:paraId="5F47BE29" w14:textId="77777777" w:rsidR="00D77F6A" w:rsidRPr="003C2850" w:rsidRDefault="00D77F6A" w:rsidP="005C3F85">
            <w:pPr>
              <w:jc w:val="center"/>
              <w:rPr>
                <w:rFonts w:eastAsia="Times New Roman"/>
                <w:color w:val="000000"/>
                <w:sz w:val="22"/>
                <w:szCs w:val="22"/>
                <w:lang w:eastAsia="cs-CZ"/>
              </w:rPr>
            </w:pPr>
          </w:p>
        </w:tc>
        <w:tc>
          <w:tcPr>
            <w:tcW w:w="4677" w:type="dxa"/>
            <w:shd w:val="clear" w:color="auto" w:fill="65FFFF"/>
            <w:noWrap/>
            <w:vAlign w:val="center"/>
            <w:hideMark/>
          </w:tcPr>
          <w:p w14:paraId="5E571B83"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Součet</w:t>
            </w:r>
          </w:p>
        </w:tc>
        <w:tc>
          <w:tcPr>
            <w:tcW w:w="1843" w:type="dxa"/>
            <w:shd w:val="clear" w:color="auto" w:fill="65FFFF"/>
            <w:noWrap/>
            <w:vAlign w:val="center"/>
            <w:hideMark/>
          </w:tcPr>
          <w:p w14:paraId="4EC74AA7"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122</w:t>
            </w:r>
          </w:p>
        </w:tc>
        <w:tc>
          <w:tcPr>
            <w:tcW w:w="1847" w:type="dxa"/>
            <w:shd w:val="clear" w:color="auto" w:fill="65FFFF"/>
            <w:noWrap/>
            <w:vAlign w:val="center"/>
            <w:hideMark/>
          </w:tcPr>
          <w:p w14:paraId="4E87CF3F"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115</w:t>
            </w:r>
          </w:p>
        </w:tc>
      </w:tr>
      <w:tr w:rsidR="00D77F6A" w:rsidRPr="003C2850" w14:paraId="06704134" w14:textId="77777777" w:rsidTr="00FD2D5E">
        <w:trPr>
          <w:cantSplit/>
          <w:trHeight w:val="300"/>
        </w:trPr>
        <w:tc>
          <w:tcPr>
            <w:tcW w:w="988" w:type="dxa"/>
            <w:vMerge w:val="restart"/>
            <w:noWrap/>
            <w:vAlign w:val="center"/>
            <w:hideMark/>
          </w:tcPr>
          <w:p w14:paraId="1CC6905C"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2023</w:t>
            </w:r>
          </w:p>
        </w:tc>
        <w:tc>
          <w:tcPr>
            <w:tcW w:w="4677" w:type="dxa"/>
            <w:shd w:val="clear" w:color="auto" w:fill="EBFFFF"/>
            <w:noWrap/>
            <w:vAlign w:val="center"/>
            <w:hideMark/>
          </w:tcPr>
          <w:p w14:paraId="089CDA9D"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Podpora významných sportovních akcí v MSK</w:t>
            </w:r>
          </w:p>
        </w:tc>
        <w:tc>
          <w:tcPr>
            <w:tcW w:w="1843" w:type="dxa"/>
            <w:shd w:val="clear" w:color="auto" w:fill="EBFFFF"/>
            <w:noWrap/>
            <w:vAlign w:val="center"/>
            <w:hideMark/>
          </w:tcPr>
          <w:p w14:paraId="047B6D90"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112</w:t>
            </w:r>
          </w:p>
        </w:tc>
        <w:tc>
          <w:tcPr>
            <w:tcW w:w="1847" w:type="dxa"/>
            <w:shd w:val="clear" w:color="auto" w:fill="EBFFFF"/>
            <w:noWrap/>
            <w:vAlign w:val="center"/>
            <w:hideMark/>
          </w:tcPr>
          <w:p w14:paraId="0E26ED74"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96</w:t>
            </w:r>
          </w:p>
        </w:tc>
      </w:tr>
      <w:tr w:rsidR="00D77F6A" w:rsidRPr="003C2850" w14:paraId="25E7F614" w14:textId="77777777" w:rsidTr="00FD2D5E">
        <w:trPr>
          <w:cantSplit/>
          <w:trHeight w:val="300"/>
        </w:trPr>
        <w:tc>
          <w:tcPr>
            <w:tcW w:w="988" w:type="dxa"/>
            <w:vMerge/>
            <w:noWrap/>
            <w:vAlign w:val="center"/>
            <w:hideMark/>
          </w:tcPr>
          <w:p w14:paraId="1B821500" w14:textId="77777777" w:rsidR="00D77F6A" w:rsidRPr="003C2850" w:rsidRDefault="00D77F6A" w:rsidP="005C3F85">
            <w:pPr>
              <w:jc w:val="center"/>
              <w:rPr>
                <w:rFonts w:eastAsia="Times New Roman"/>
                <w:color w:val="000000"/>
                <w:sz w:val="22"/>
                <w:szCs w:val="22"/>
                <w:lang w:eastAsia="cs-CZ"/>
              </w:rPr>
            </w:pPr>
          </w:p>
        </w:tc>
        <w:tc>
          <w:tcPr>
            <w:tcW w:w="4677" w:type="dxa"/>
            <w:shd w:val="clear" w:color="auto" w:fill="BDFFFF"/>
            <w:noWrap/>
            <w:vAlign w:val="center"/>
            <w:hideMark/>
          </w:tcPr>
          <w:p w14:paraId="686C61D0"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Podpora vrcholového sportu v MSK</w:t>
            </w:r>
          </w:p>
        </w:tc>
        <w:tc>
          <w:tcPr>
            <w:tcW w:w="1843" w:type="dxa"/>
            <w:shd w:val="clear" w:color="auto" w:fill="BDFFFF"/>
            <w:noWrap/>
            <w:vAlign w:val="center"/>
            <w:hideMark/>
          </w:tcPr>
          <w:p w14:paraId="20F146F9"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39</w:t>
            </w:r>
          </w:p>
        </w:tc>
        <w:tc>
          <w:tcPr>
            <w:tcW w:w="1847" w:type="dxa"/>
            <w:shd w:val="clear" w:color="auto" w:fill="BDFFFF"/>
            <w:noWrap/>
            <w:vAlign w:val="center"/>
            <w:hideMark/>
          </w:tcPr>
          <w:p w14:paraId="633C9333"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39</w:t>
            </w:r>
          </w:p>
        </w:tc>
      </w:tr>
      <w:tr w:rsidR="00D77F6A" w:rsidRPr="003C2850" w14:paraId="16749D2B" w14:textId="77777777" w:rsidTr="00FD2D5E">
        <w:trPr>
          <w:cantSplit/>
          <w:trHeight w:val="300"/>
        </w:trPr>
        <w:tc>
          <w:tcPr>
            <w:tcW w:w="988" w:type="dxa"/>
            <w:vMerge/>
            <w:noWrap/>
            <w:vAlign w:val="center"/>
            <w:hideMark/>
          </w:tcPr>
          <w:p w14:paraId="4ED81BFB" w14:textId="77777777" w:rsidR="00D77F6A" w:rsidRPr="003C2850" w:rsidRDefault="00D77F6A" w:rsidP="005C3F85">
            <w:pPr>
              <w:jc w:val="center"/>
              <w:rPr>
                <w:rFonts w:eastAsia="Times New Roman"/>
                <w:color w:val="000000"/>
                <w:sz w:val="22"/>
                <w:szCs w:val="22"/>
                <w:lang w:eastAsia="cs-CZ"/>
              </w:rPr>
            </w:pPr>
          </w:p>
        </w:tc>
        <w:tc>
          <w:tcPr>
            <w:tcW w:w="4677" w:type="dxa"/>
            <w:shd w:val="clear" w:color="auto" w:fill="65FFFF"/>
            <w:noWrap/>
            <w:vAlign w:val="center"/>
            <w:hideMark/>
          </w:tcPr>
          <w:p w14:paraId="53B6474C"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Součet</w:t>
            </w:r>
          </w:p>
        </w:tc>
        <w:tc>
          <w:tcPr>
            <w:tcW w:w="1843" w:type="dxa"/>
            <w:shd w:val="clear" w:color="auto" w:fill="65FFFF"/>
            <w:noWrap/>
            <w:vAlign w:val="center"/>
            <w:hideMark/>
          </w:tcPr>
          <w:p w14:paraId="12DA03A8"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151</w:t>
            </w:r>
          </w:p>
        </w:tc>
        <w:tc>
          <w:tcPr>
            <w:tcW w:w="1847" w:type="dxa"/>
            <w:shd w:val="clear" w:color="auto" w:fill="65FFFF"/>
            <w:noWrap/>
            <w:vAlign w:val="center"/>
            <w:hideMark/>
          </w:tcPr>
          <w:p w14:paraId="50CAFDBA"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135</w:t>
            </w:r>
          </w:p>
        </w:tc>
      </w:tr>
      <w:tr w:rsidR="00D77F6A" w:rsidRPr="003C2850" w14:paraId="0F0320C4" w14:textId="77777777" w:rsidTr="00FD2D5E">
        <w:trPr>
          <w:cantSplit/>
          <w:trHeight w:val="300"/>
        </w:trPr>
        <w:tc>
          <w:tcPr>
            <w:tcW w:w="988" w:type="dxa"/>
            <w:vMerge w:val="restart"/>
            <w:noWrap/>
            <w:vAlign w:val="center"/>
            <w:hideMark/>
          </w:tcPr>
          <w:p w14:paraId="12BE30DF"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2024</w:t>
            </w:r>
          </w:p>
        </w:tc>
        <w:tc>
          <w:tcPr>
            <w:tcW w:w="4677" w:type="dxa"/>
            <w:shd w:val="clear" w:color="auto" w:fill="EBFFFF"/>
            <w:noWrap/>
            <w:vAlign w:val="center"/>
            <w:hideMark/>
          </w:tcPr>
          <w:p w14:paraId="2565A1F9"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Podpora významných sportovních akcí v MSK</w:t>
            </w:r>
          </w:p>
        </w:tc>
        <w:tc>
          <w:tcPr>
            <w:tcW w:w="1843" w:type="dxa"/>
            <w:shd w:val="clear" w:color="auto" w:fill="EBFFFF"/>
            <w:noWrap/>
            <w:vAlign w:val="center"/>
            <w:hideMark/>
          </w:tcPr>
          <w:p w14:paraId="47038175"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110</w:t>
            </w:r>
          </w:p>
        </w:tc>
        <w:tc>
          <w:tcPr>
            <w:tcW w:w="1847" w:type="dxa"/>
            <w:shd w:val="clear" w:color="auto" w:fill="EBFFFF"/>
            <w:noWrap/>
            <w:vAlign w:val="center"/>
            <w:hideMark/>
          </w:tcPr>
          <w:p w14:paraId="6C8A4197"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95</w:t>
            </w:r>
          </w:p>
        </w:tc>
      </w:tr>
      <w:tr w:rsidR="00D77F6A" w:rsidRPr="003C2850" w14:paraId="0DF13C7A" w14:textId="77777777" w:rsidTr="00FD2D5E">
        <w:trPr>
          <w:cantSplit/>
          <w:trHeight w:val="300"/>
        </w:trPr>
        <w:tc>
          <w:tcPr>
            <w:tcW w:w="988" w:type="dxa"/>
            <w:vMerge/>
            <w:noWrap/>
            <w:vAlign w:val="center"/>
            <w:hideMark/>
          </w:tcPr>
          <w:p w14:paraId="060CA9B1" w14:textId="77777777" w:rsidR="00D77F6A" w:rsidRPr="003C2850" w:rsidRDefault="00D77F6A" w:rsidP="005C3F85">
            <w:pPr>
              <w:jc w:val="center"/>
              <w:rPr>
                <w:rFonts w:eastAsia="Times New Roman"/>
                <w:color w:val="000000"/>
                <w:sz w:val="22"/>
                <w:szCs w:val="22"/>
                <w:lang w:eastAsia="cs-CZ"/>
              </w:rPr>
            </w:pPr>
          </w:p>
        </w:tc>
        <w:tc>
          <w:tcPr>
            <w:tcW w:w="4677" w:type="dxa"/>
            <w:shd w:val="clear" w:color="auto" w:fill="BDFFFF"/>
            <w:noWrap/>
            <w:vAlign w:val="center"/>
            <w:hideMark/>
          </w:tcPr>
          <w:p w14:paraId="2ED69E67"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Podpora vrcholového sportu v MSK</w:t>
            </w:r>
          </w:p>
        </w:tc>
        <w:tc>
          <w:tcPr>
            <w:tcW w:w="1843" w:type="dxa"/>
            <w:shd w:val="clear" w:color="auto" w:fill="BDFFFF"/>
            <w:noWrap/>
            <w:vAlign w:val="center"/>
            <w:hideMark/>
          </w:tcPr>
          <w:p w14:paraId="7A87AA9C"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40</w:t>
            </w:r>
          </w:p>
        </w:tc>
        <w:tc>
          <w:tcPr>
            <w:tcW w:w="1847" w:type="dxa"/>
            <w:shd w:val="clear" w:color="auto" w:fill="BDFFFF"/>
            <w:noWrap/>
            <w:vAlign w:val="center"/>
            <w:hideMark/>
          </w:tcPr>
          <w:p w14:paraId="41A910AB"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40</w:t>
            </w:r>
          </w:p>
        </w:tc>
      </w:tr>
      <w:tr w:rsidR="00D77F6A" w:rsidRPr="003C2850" w14:paraId="39A1747B" w14:textId="77777777" w:rsidTr="00FD2D5E">
        <w:trPr>
          <w:cantSplit/>
          <w:trHeight w:val="300"/>
        </w:trPr>
        <w:tc>
          <w:tcPr>
            <w:tcW w:w="988" w:type="dxa"/>
            <w:vMerge/>
            <w:noWrap/>
            <w:vAlign w:val="center"/>
            <w:hideMark/>
          </w:tcPr>
          <w:p w14:paraId="7AA9CB50" w14:textId="77777777" w:rsidR="00D77F6A" w:rsidRPr="003C2850" w:rsidRDefault="00D77F6A" w:rsidP="005C3F85">
            <w:pPr>
              <w:jc w:val="center"/>
              <w:rPr>
                <w:rFonts w:eastAsia="Times New Roman"/>
                <w:color w:val="000000"/>
                <w:sz w:val="22"/>
                <w:szCs w:val="22"/>
                <w:lang w:eastAsia="cs-CZ"/>
              </w:rPr>
            </w:pPr>
          </w:p>
        </w:tc>
        <w:tc>
          <w:tcPr>
            <w:tcW w:w="4677" w:type="dxa"/>
            <w:shd w:val="clear" w:color="auto" w:fill="65FFFF"/>
            <w:noWrap/>
            <w:vAlign w:val="center"/>
            <w:hideMark/>
          </w:tcPr>
          <w:p w14:paraId="5EE9C8B4"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Součet</w:t>
            </w:r>
          </w:p>
        </w:tc>
        <w:tc>
          <w:tcPr>
            <w:tcW w:w="1843" w:type="dxa"/>
            <w:shd w:val="clear" w:color="auto" w:fill="65FFFF"/>
            <w:noWrap/>
            <w:vAlign w:val="center"/>
            <w:hideMark/>
          </w:tcPr>
          <w:p w14:paraId="49C578FB"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150</w:t>
            </w:r>
          </w:p>
        </w:tc>
        <w:tc>
          <w:tcPr>
            <w:tcW w:w="1847" w:type="dxa"/>
            <w:shd w:val="clear" w:color="auto" w:fill="65FFFF"/>
            <w:noWrap/>
            <w:vAlign w:val="center"/>
            <w:hideMark/>
          </w:tcPr>
          <w:p w14:paraId="37BF1BFC"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135</w:t>
            </w:r>
          </w:p>
        </w:tc>
      </w:tr>
      <w:tr w:rsidR="00D77F6A" w:rsidRPr="003C2850" w14:paraId="2046B300" w14:textId="77777777" w:rsidTr="00FD2D5E">
        <w:trPr>
          <w:cantSplit/>
          <w:trHeight w:val="300"/>
        </w:trPr>
        <w:tc>
          <w:tcPr>
            <w:tcW w:w="988" w:type="dxa"/>
            <w:vMerge w:val="restart"/>
            <w:noWrap/>
            <w:vAlign w:val="center"/>
            <w:hideMark/>
          </w:tcPr>
          <w:p w14:paraId="01FE55AC"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2025</w:t>
            </w:r>
          </w:p>
        </w:tc>
        <w:tc>
          <w:tcPr>
            <w:tcW w:w="4677" w:type="dxa"/>
            <w:shd w:val="clear" w:color="auto" w:fill="EBFFFF"/>
            <w:noWrap/>
            <w:vAlign w:val="center"/>
            <w:hideMark/>
          </w:tcPr>
          <w:p w14:paraId="152969CD"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Podpora významných sportovních akcí v MSK</w:t>
            </w:r>
          </w:p>
        </w:tc>
        <w:tc>
          <w:tcPr>
            <w:tcW w:w="1843" w:type="dxa"/>
            <w:shd w:val="clear" w:color="auto" w:fill="EBFFFF"/>
            <w:noWrap/>
            <w:vAlign w:val="center"/>
            <w:hideMark/>
          </w:tcPr>
          <w:p w14:paraId="70CC876F"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118</w:t>
            </w:r>
          </w:p>
        </w:tc>
        <w:tc>
          <w:tcPr>
            <w:tcW w:w="1847" w:type="dxa"/>
            <w:shd w:val="clear" w:color="auto" w:fill="EBFFFF"/>
            <w:noWrap/>
            <w:vAlign w:val="center"/>
            <w:hideMark/>
          </w:tcPr>
          <w:p w14:paraId="71749360"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108</w:t>
            </w:r>
          </w:p>
        </w:tc>
      </w:tr>
      <w:tr w:rsidR="00D77F6A" w:rsidRPr="003C2850" w14:paraId="147EF194" w14:textId="77777777" w:rsidTr="00FD2D5E">
        <w:trPr>
          <w:cantSplit/>
          <w:trHeight w:val="300"/>
        </w:trPr>
        <w:tc>
          <w:tcPr>
            <w:tcW w:w="988" w:type="dxa"/>
            <w:vMerge/>
            <w:noWrap/>
            <w:vAlign w:val="center"/>
            <w:hideMark/>
          </w:tcPr>
          <w:p w14:paraId="534DDAD8" w14:textId="77777777" w:rsidR="00D77F6A" w:rsidRPr="003C2850" w:rsidRDefault="00D77F6A" w:rsidP="005C3F85">
            <w:pPr>
              <w:jc w:val="center"/>
              <w:rPr>
                <w:rFonts w:eastAsia="Times New Roman"/>
                <w:color w:val="000000"/>
                <w:sz w:val="22"/>
                <w:szCs w:val="22"/>
                <w:lang w:eastAsia="cs-CZ"/>
              </w:rPr>
            </w:pPr>
          </w:p>
        </w:tc>
        <w:tc>
          <w:tcPr>
            <w:tcW w:w="4677" w:type="dxa"/>
            <w:shd w:val="clear" w:color="auto" w:fill="BDFFFF"/>
            <w:noWrap/>
            <w:vAlign w:val="center"/>
            <w:hideMark/>
          </w:tcPr>
          <w:p w14:paraId="6CD1741F"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Podpora vrcholového sportu v MSK</w:t>
            </w:r>
          </w:p>
        </w:tc>
        <w:tc>
          <w:tcPr>
            <w:tcW w:w="1843" w:type="dxa"/>
            <w:shd w:val="clear" w:color="auto" w:fill="BDFFFF"/>
            <w:noWrap/>
            <w:vAlign w:val="center"/>
            <w:hideMark/>
          </w:tcPr>
          <w:p w14:paraId="3A60B96E"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39</w:t>
            </w:r>
          </w:p>
        </w:tc>
        <w:tc>
          <w:tcPr>
            <w:tcW w:w="1847" w:type="dxa"/>
            <w:shd w:val="clear" w:color="auto" w:fill="BDFFFF"/>
            <w:noWrap/>
            <w:vAlign w:val="center"/>
            <w:hideMark/>
          </w:tcPr>
          <w:p w14:paraId="2BB687A8"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39</w:t>
            </w:r>
          </w:p>
        </w:tc>
      </w:tr>
      <w:tr w:rsidR="00D77F6A" w:rsidRPr="003C2850" w14:paraId="08869FC8" w14:textId="77777777" w:rsidTr="00FD2D5E">
        <w:trPr>
          <w:cantSplit/>
          <w:trHeight w:val="300"/>
        </w:trPr>
        <w:tc>
          <w:tcPr>
            <w:tcW w:w="988" w:type="dxa"/>
            <w:vMerge/>
            <w:noWrap/>
            <w:vAlign w:val="center"/>
            <w:hideMark/>
          </w:tcPr>
          <w:p w14:paraId="6506816C" w14:textId="77777777" w:rsidR="00D77F6A" w:rsidRPr="003C2850" w:rsidRDefault="00D77F6A" w:rsidP="005C3F85">
            <w:pPr>
              <w:jc w:val="center"/>
              <w:rPr>
                <w:rFonts w:eastAsia="Times New Roman"/>
                <w:color w:val="000000"/>
                <w:sz w:val="22"/>
                <w:szCs w:val="22"/>
                <w:lang w:eastAsia="cs-CZ"/>
              </w:rPr>
            </w:pPr>
          </w:p>
        </w:tc>
        <w:tc>
          <w:tcPr>
            <w:tcW w:w="4677" w:type="dxa"/>
            <w:shd w:val="clear" w:color="auto" w:fill="65FFFF"/>
            <w:noWrap/>
            <w:vAlign w:val="center"/>
            <w:hideMark/>
          </w:tcPr>
          <w:p w14:paraId="459FF116"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Součet</w:t>
            </w:r>
          </w:p>
        </w:tc>
        <w:tc>
          <w:tcPr>
            <w:tcW w:w="1843" w:type="dxa"/>
            <w:shd w:val="clear" w:color="auto" w:fill="65FFFF"/>
            <w:noWrap/>
            <w:vAlign w:val="center"/>
            <w:hideMark/>
          </w:tcPr>
          <w:p w14:paraId="23F0C591"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157</w:t>
            </w:r>
          </w:p>
        </w:tc>
        <w:tc>
          <w:tcPr>
            <w:tcW w:w="1847" w:type="dxa"/>
            <w:shd w:val="clear" w:color="auto" w:fill="65FFFF"/>
            <w:noWrap/>
            <w:vAlign w:val="center"/>
            <w:hideMark/>
          </w:tcPr>
          <w:p w14:paraId="66D806B8" w14:textId="77777777" w:rsidR="00D77F6A" w:rsidRPr="003C2850" w:rsidRDefault="00D77F6A" w:rsidP="005C3F85">
            <w:pPr>
              <w:jc w:val="center"/>
              <w:rPr>
                <w:rFonts w:eastAsia="Times New Roman"/>
                <w:color w:val="000000"/>
                <w:sz w:val="22"/>
                <w:szCs w:val="22"/>
                <w:lang w:eastAsia="cs-CZ"/>
              </w:rPr>
            </w:pPr>
            <w:r w:rsidRPr="003C2850">
              <w:rPr>
                <w:rFonts w:eastAsia="Times New Roman"/>
                <w:color w:val="000000"/>
                <w:sz w:val="22"/>
                <w:szCs w:val="22"/>
                <w:lang w:eastAsia="cs-CZ"/>
              </w:rPr>
              <w:t>147</w:t>
            </w:r>
          </w:p>
        </w:tc>
      </w:tr>
    </w:tbl>
    <w:p w14:paraId="719F0207" w14:textId="09F992F4" w:rsidR="0027765E" w:rsidRPr="003C2850" w:rsidRDefault="003978A1" w:rsidP="00C85DAF">
      <w:r w:rsidRPr="004952C6">
        <w:t>Zdroj: Vlastní</w:t>
      </w:r>
    </w:p>
    <w:p w14:paraId="06D517F5" w14:textId="7B2E1E7F" w:rsidR="00816246" w:rsidRPr="003C2850" w:rsidRDefault="001F7349" w:rsidP="00C85DAF">
      <w:r w:rsidRPr="003C2850">
        <w:t>Kromě výše zmiňovaných dotačních programů vypisuje Moravskoslezský kraj od roku 2019 každoročně DP na Podporu sportu v Moravskoslezském kraji – Sport MSK – TJ/SK</w:t>
      </w:r>
      <w:r w:rsidR="00FA0F0D" w:rsidRPr="003C2850">
        <w:t xml:space="preserve">, který administruje MS KO ČUS. </w:t>
      </w:r>
      <w:r w:rsidR="00442600" w:rsidRPr="003C2850">
        <w:t>Procentuální vývoj alokace v</w:t>
      </w:r>
      <w:r w:rsidR="00D36D4B">
        <w:t xml:space="preserve"> </w:t>
      </w:r>
      <w:r w:rsidR="00442600" w:rsidRPr="003C2850">
        <w:t xml:space="preserve">rozpočtu kraje a množství </w:t>
      </w:r>
      <w:r w:rsidR="00DD27F1" w:rsidRPr="003C2850">
        <w:t>přijatých žádostí</w:t>
      </w:r>
      <w:r w:rsidR="002855E2" w:rsidRPr="003C2850">
        <w:t xml:space="preserve"> je znázorněn na grafech</w:t>
      </w:r>
      <w:r w:rsidR="003F71A5" w:rsidRPr="003C2850">
        <w:t xml:space="preserve"> a v tabulce</w:t>
      </w:r>
      <w:r w:rsidR="002855E2" w:rsidRPr="003C2850">
        <w:t xml:space="preserve"> níže.</w:t>
      </w:r>
    </w:p>
    <w:p w14:paraId="3571BBB7" w14:textId="75325A5B" w:rsidR="00327844" w:rsidRPr="00BF014D" w:rsidRDefault="00327844" w:rsidP="00327844">
      <w:pPr>
        <w:pStyle w:val="Titulek"/>
        <w:keepNext/>
        <w:rPr>
          <w:b/>
          <w:bCs/>
          <w:i w:val="0"/>
          <w:iCs w:val="0"/>
          <w:color w:val="auto"/>
          <w:sz w:val="22"/>
          <w:szCs w:val="22"/>
        </w:rPr>
      </w:pPr>
      <w:bookmarkStart w:id="147" w:name="_Toc218838263"/>
      <w:r w:rsidRPr="00BF014D">
        <w:rPr>
          <w:b/>
          <w:bCs/>
          <w:i w:val="0"/>
          <w:iCs w:val="0"/>
          <w:color w:val="auto"/>
          <w:sz w:val="22"/>
          <w:szCs w:val="22"/>
        </w:rPr>
        <w:lastRenderedPageBreak/>
        <w:t xml:space="preserve">Graf </w:t>
      </w:r>
      <w:r w:rsidR="00847EC6" w:rsidRPr="00BF014D">
        <w:rPr>
          <w:b/>
          <w:bCs/>
          <w:i w:val="0"/>
          <w:iCs w:val="0"/>
          <w:color w:val="auto"/>
          <w:sz w:val="22"/>
          <w:szCs w:val="22"/>
        </w:rPr>
        <w:fldChar w:fldCharType="begin"/>
      </w:r>
      <w:r w:rsidR="00847EC6" w:rsidRPr="00BF014D">
        <w:rPr>
          <w:b/>
          <w:bCs/>
          <w:i w:val="0"/>
          <w:iCs w:val="0"/>
          <w:color w:val="auto"/>
          <w:sz w:val="22"/>
          <w:szCs w:val="22"/>
        </w:rPr>
        <w:instrText xml:space="preserve"> SEQ Graf \* ARABIC </w:instrText>
      </w:r>
      <w:r w:rsidR="00847EC6" w:rsidRPr="00BF014D">
        <w:rPr>
          <w:b/>
          <w:bCs/>
          <w:i w:val="0"/>
          <w:iCs w:val="0"/>
          <w:color w:val="auto"/>
          <w:sz w:val="22"/>
          <w:szCs w:val="22"/>
        </w:rPr>
        <w:fldChar w:fldCharType="separate"/>
      </w:r>
      <w:r w:rsidR="00050955">
        <w:rPr>
          <w:b/>
          <w:bCs/>
          <w:i w:val="0"/>
          <w:iCs w:val="0"/>
          <w:noProof/>
          <w:color w:val="auto"/>
          <w:sz w:val="22"/>
          <w:szCs w:val="22"/>
        </w:rPr>
        <w:t>10</w:t>
      </w:r>
      <w:r w:rsidR="00847EC6" w:rsidRPr="00BF014D">
        <w:rPr>
          <w:b/>
          <w:bCs/>
          <w:i w:val="0"/>
          <w:iCs w:val="0"/>
          <w:color w:val="auto"/>
          <w:sz w:val="22"/>
          <w:szCs w:val="22"/>
        </w:rPr>
        <w:fldChar w:fldCharType="end"/>
      </w:r>
      <w:r w:rsidRPr="00BF014D">
        <w:rPr>
          <w:b/>
          <w:bCs/>
          <w:i w:val="0"/>
          <w:iCs w:val="0"/>
          <w:color w:val="auto"/>
          <w:sz w:val="22"/>
          <w:szCs w:val="22"/>
        </w:rPr>
        <w:t xml:space="preserve"> Procentuální vývoj alokace v rozpočtu </w:t>
      </w:r>
      <w:r w:rsidR="00DE5435" w:rsidRPr="00BF014D">
        <w:rPr>
          <w:b/>
          <w:bCs/>
          <w:i w:val="0"/>
          <w:iCs w:val="0"/>
          <w:color w:val="auto"/>
          <w:sz w:val="22"/>
          <w:szCs w:val="22"/>
        </w:rPr>
        <w:t xml:space="preserve">Moravskoslezského </w:t>
      </w:r>
      <w:r w:rsidRPr="00BF014D">
        <w:rPr>
          <w:b/>
          <w:bCs/>
          <w:i w:val="0"/>
          <w:iCs w:val="0"/>
          <w:color w:val="auto"/>
          <w:sz w:val="22"/>
          <w:szCs w:val="22"/>
        </w:rPr>
        <w:t xml:space="preserve">kraje </w:t>
      </w:r>
      <w:r w:rsidR="00FE02F7" w:rsidRPr="00BF014D">
        <w:rPr>
          <w:b/>
          <w:bCs/>
          <w:i w:val="0"/>
          <w:iCs w:val="0"/>
          <w:color w:val="auto"/>
          <w:sz w:val="22"/>
          <w:szCs w:val="22"/>
        </w:rPr>
        <w:t xml:space="preserve">v </w:t>
      </w:r>
      <w:r w:rsidRPr="00BF014D">
        <w:rPr>
          <w:b/>
          <w:bCs/>
          <w:i w:val="0"/>
          <w:iCs w:val="0"/>
          <w:color w:val="auto"/>
          <w:sz w:val="22"/>
          <w:szCs w:val="22"/>
        </w:rPr>
        <w:t>DP Podpora sportu v Moravskoslezském kraji – Sport MSK – TJ/SK</w:t>
      </w:r>
      <w:r w:rsidR="00324B4E" w:rsidRPr="00BF014D">
        <w:rPr>
          <w:b/>
          <w:bCs/>
          <w:i w:val="0"/>
          <w:iCs w:val="0"/>
          <w:color w:val="auto"/>
          <w:sz w:val="22"/>
          <w:szCs w:val="22"/>
        </w:rPr>
        <w:t xml:space="preserve"> v</w:t>
      </w:r>
      <w:r w:rsidR="00D36D4B" w:rsidRPr="00BF014D">
        <w:rPr>
          <w:b/>
          <w:bCs/>
          <w:i w:val="0"/>
          <w:iCs w:val="0"/>
          <w:color w:val="auto"/>
          <w:sz w:val="22"/>
          <w:szCs w:val="22"/>
        </w:rPr>
        <w:t xml:space="preserve"> </w:t>
      </w:r>
      <w:r w:rsidR="00324B4E" w:rsidRPr="00BF014D">
        <w:rPr>
          <w:b/>
          <w:bCs/>
          <w:i w:val="0"/>
          <w:iCs w:val="0"/>
          <w:color w:val="auto"/>
          <w:sz w:val="22"/>
          <w:szCs w:val="22"/>
        </w:rPr>
        <w:t xml:space="preserve">letech </w:t>
      </w:r>
      <w:r w:rsidR="0033494A" w:rsidRPr="00BF014D">
        <w:rPr>
          <w:b/>
          <w:bCs/>
          <w:i w:val="0"/>
          <w:iCs w:val="0"/>
          <w:color w:val="auto"/>
          <w:sz w:val="22"/>
          <w:szCs w:val="22"/>
        </w:rPr>
        <w:br/>
      </w:r>
      <w:r w:rsidR="00324B4E" w:rsidRPr="00BF014D">
        <w:rPr>
          <w:b/>
          <w:bCs/>
          <w:i w:val="0"/>
          <w:iCs w:val="0"/>
          <w:color w:val="auto"/>
          <w:sz w:val="22"/>
          <w:szCs w:val="22"/>
        </w:rPr>
        <w:t>2019–20</w:t>
      </w:r>
      <w:r w:rsidR="00C666FF" w:rsidRPr="00BF014D">
        <w:rPr>
          <w:b/>
          <w:bCs/>
          <w:i w:val="0"/>
          <w:iCs w:val="0"/>
          <w:color w:val="auto"/>
          <w:sz w:val="22"/>
          <w:szCs w:val="22"/>
        </w:rPr>
        <w:t>26</w:t>
      </w:r>
      <w:bookmarkEnd w:id="147"/>
    </w:p>
    <w:p w14:paraId="068A6A84" w14:textId="0D6336F3" w:rsidR="00C666FF" w:rsidRPr="003C2850" w:rsidRDefault="006D37EE" w:rsidP="00C85DAF">
      <w:r w:rsidRPr="003C2850">
        <w:rPr>
          <w:noProof/>
          <w:lang w:eastAsia="cs-CZ"/>
        </w:rPr>
        <w:drawing>
          <wp:inline distT="0" distB="0" distL="0" distR="0" wp14:anchorId="323FC57F" wp14:editId="0BA47660">
            <wp:extent cx="5773420" cy="4061638"/>
            <wp:effectExtent l="0" t="0" r="17780" b="15240"/>
            <wp:docPr id="375034618" name="Graf 1">
              <a:extLst xmlns:a="http://schemas.openxmlformats.org/drawingml/2006/main">
                <a:ext uri="{FF2B5EF4-FFF2-40B4-BE49-F238E27FC236}">
                  <a16:creationId xmlns:a16="http://schemas.microsoft.com/office/drawing/2014/main" id="{EB1F8723-CE0B-CD4D-F9AA-64A3350A69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D1AF264" w14:textId="46873E75" w:rsidR="00A83480" w:rsidRPr="003C2850" w:rsidRDefault="003978A1" w:rsidP="00C85DAF">
      <w:r w:rsidRPr="004952C6">
        <w:t>Zdroj: Vlastní</w:t>
      </w:r>
    </w:p>
    <w:p w14:paraId="7310C36D" w14:textId="0179C0F6" w:rsidR="003B31F6" w:rsidRPr="00BF014D" w:rsidRDefault="003B31F6" w:rsidP="003B31F6">
      <w:pPr>
        <w:pStyle w:val="Titulek"/>
        <w:keepNext/>
        <w:rPr>
          <w:b/>
          <w:bCs/>
          <w:i w:val="0"/>
          <w:iCs w:val="0"/>
          <w:color w:val="auto"/>
          <w:sz w:val="22"/>
          <w:szCs w:val="22"/>
        </w:rPr>
      </w:pPr>
      <w:bookmarkStart w:id="148" w:name="_Toc218838264"/>
      <w:r w:rsidRPr="00BF014D">
        <w:rPr>
          <w:b/>
          <w:bCs/>
          <w:i w:val="0"/>
          <w:iCs w:val="0"/>
          <w:color w:val="auto"/>
          <w:sz w:val="22"/>
          <w:szCs w:val="22"/>
        </w:rPr>
        <w:lastRenderedPageBreak/>
        <w:t xml:space="preserve">Graf </w:t>
      </w:r>
      <w:r w:rsidR="00847EC6" w:rsidRPr="00BF014D">
        <w:rPr>
          <w:b/>
          <w:bCs/>
          <w:i w:val="0"/>
          <w:iCs w:val="0"/>
          <w:color w:val="auto"/>
          <w:sz w:val="22"/>
          <w:szCs w:val="22"/>
        </w:rPr>
        <w:fldChar w:fldCharType="begin"/>
      </w:r>
      <w:r w:rsidR="00847EC6" w:rsidRPr="00BF014D">
        <w:rPr>
          <w:b/>
          <w:bCs/>
          <w:i w:val="0"/>
          <w:iCs w:val="0"/>
          <w:color w:val="auto"/>
          <w:sz w:val="22"/>
          <w:szCs w:val="22"/>
        </w:rPr>
        <w:instrText xml:space="preserve"> SEQ Graf \* ARABIC </w:instrText>
      </w:r>
      <w:r w:rsidR="00847EC6" w:rsidRPr="00BF014D">
        <w:rPr>
          <w:b/>
          <w:bCs/>
          <w:i w:val="0"/>
          <w:iCs w:val="0"/>
          <w:color w:val="auto"/>
          <w:sz w:val="22"/>
          <w:szCs w:val="22"/>
        </w:rPr>
        <w:fldChar w:fldCharType="separate"/>
      </w:r>
      <w:r w:rsidR="00050955">
        <w:rPr>
          <w:b/>
          <w:bCs/>
          <w:i w:val="0"/>
          <w:iCs w:val="0"/>
          <w:noProof/>
          <w:color w:val="auto"/>
          <w:sz w:val="22"/>
          <w:szCs w:val="22"/>
        </w:rPr>
        <w:t>11</w:t>
      </w:r>
      <w:r w:rsidR="00847EC6" w:rsidRPr="00BF014D">
        <w:rPr>
          <w:b/>
          <w:bCs/>
          <w:i w:val="0"/>
          <w:iCs w:val="0"/>
          <w:color w:val="auto"/>
          <w:sz w:val="22"/>
          <w:szCs w:val="22"/>
        </w:rPr>
        <w:fldChar w:fldCharType="end"/>
      </w:r>
      <w:r w:rsidRPr="00BF014D">
        <w:rPr>
          <w:b/>
          <w:bCs/>
          <w:i w:val="0"/>
          <w:iCs w:val="0"/>
          <w:color w:val="auto"/>
          <w:sz w:val="22"/>
          <w:szCs w:val="22"/>
        </w:rPr>
        <w:t xml:space="preserve"> Vývoj počtu žádostí o podporu v DP Podpora sportu v Moravskoslezském kraji – Sport MSK – TJ/SK v letech 2019–2026</w:t>
      </w:r>
      <w:bookmarkEnd w:id="148"/>
    </w:p>
    <w:p w14:paraId="71A29547" w14:textId="77777777" w:rsidR="003978A1" w:rsidRDefault="003B31F6" w:rsidP="00C85DAF">
      <w:r w:rsidRPr="003C2850">
        <w:rPr>
          <w:noProof/>
          <w:lang w:eastAsia="cs-CZ"/>
        </w:rPr>
        <w:drawing>
          <wp:inline distT="0" distB="0" distL="0" distR="0" wp14:anchorId="4BDADA0E" wp14:editId="073D6243">
            <wp:extent cx="5730875" cy="3338623"/>
            <wp:effectExtent l="0" t="0" r="3175" b="14605"/>
            <wp:docPr id="512396427" name="Graf 1">
              <a:extLst xmlns:a="http://schemas.openxmlformats.org/drawingml/2006/main">
                <a:ext uri="{FF2B5EF4-FFF2-40B4-BE49-F238E27FC236}">
                  <a16:creationId xmlns:a16="http://schemas.microsoft.com/office/drawing/2014/main" id="{D7FA70F2-863C-82A1-456F-55CF0B8B59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1A0CFFF" w14:textId="5EA95325" w:rsidR="00D152AC" w:rsidRPr="003C2850" w:rsidRDefault="003978A1" w:rsidP="00C85DAF">
      <w:r w:rsidRPr="004952C6">
        <w:t>Zdroj: Vlastní</w:t>
      </w:r>
      <w:r w:rsidRPr="003C2850">
        <w:t xml:space="preserve"> </w:t>
      </w:r>
      <w:r w:rsidR="00D152AC" w:rsidRPr="003C2850">
        <w:br w:type="page"/>
      </w:r>
    </w:p>
    <w:p w14:paraId="0730C34F" w14:textId="703BD739" w:rsidR="00707CFF" w:rsidRPr="003C2850" w:rsidRDefault="00D152AC" w:rsidP="00707CFF">
      <w:pPr>
        <w:pStyle w:val="Nadpis1"/>
      </w:pPr>
      <w:bookmarkStart w:id="149" w:name="_Toc219208066"/>
      <w:bookmarkStart w:id="150" w:name="_Toc219216291"/>
      <w:r w:rsidRPr="003C2850">
        <w:lastRenderedPageBreak/>
        <w:t xml:space="preserve">Zásady pro poskytnutí </w:t>
      </w:r>
      <w:r w:rsidR="00707CFF" w:rsidRPr="003C2850">
        <w:t>finanční</w:t>
      </w:r>
      <w:r w:rsidRPr="003C2850">
        <w:t xml:space="preserve"> podpory z</w:t>
      </w:r>
      <w:r w:rsidR="00D36D4B">
        <w:t xml:space="preserve"> </w:t>
      </w:r>
      <w:r w:rsidRPr="003C2850">
        <w:t>rozpočtu kraje</w:t>
      </w:r>
      <w:bookmarkEnd w:id="149"/>
      <w:bookmarkEnd w:id="150"/>
    </w:p>
    <w:p w14:paraId="3B188B9F" w14:textId="3BBAA213" w:rsidR="00707CFF" w:rsidRPr="003C2850" w:rsidRDefault="00707CFF" w:rsidP="00E007BF">
      <w:r w:rsidRPr="003C2850">
        <w:t>Pro správně fungující</w:t>
      </w:r>
      <w:r w:rsidR="002217C2" w:rsidRPr="003C2850">
        <w:t xml:space="preserve"> poskytování</w:t>
      </w:r>
      <w:r w:rsidRPr="003C2850">
        <w:t xml:space="preserve"> finanční podpor</w:t>
      </w:r>
      <w:r w:rsidR="002217C2" w:rsidRPr="003C2850">
        <w:t>y</w:t>
      </w:r>
      <w:r w:rsidRPr="003C2850">
        <w:t xml:space="preserve"> </w:t>
      </w:r>
      <w:r w:rsidR="00BC3378" w:rsidRPr="003C2850">
        <w:t>určené pro</w:t>
      </w:r>
      <w:r w:rsidR="004D059E" w:rsidRPr="003C2850">
        <w:t xml:space="preserve"> sportovní subjekty, projekty</w:t>
      </w:r>
      <w:r w:rsidRPr="003C2850">
        <w:t xml:space="preserve"> a</w:t>
      </w:r>
      <w:r w:rsidR="0033494A">
        <w:t> </w:t>
      </w:r>
      <w:r w:rsidRPr="003C2850">
        <w:t>aktivit</w:t>
      </w:r>
      <w:r w:rsidR="004D059E" w:rsidRPr="003C2850">
        <w:t>y</w:t>
      </w:r>
      <w:r w:rsidR="00BC3378" w:rsidRPr="003C2850">
        <w:t>,</w:t>
      </w:r>
      <w:r w:rsidRPr="003C2850">
        <w:t xml:space="preserve"> je klíčové určení a dodržování zásad</w:t>
      </w:r>
      <w:r w:rsidR="00492A83" w:rsidRPr="003C2850">
        <w:t xml:space="preserve"> a podmínek</w:t>
      </w:r>
      <w:r w:rsidR="00D07FA2" w:rsidRPr="003C2850">
        <w:t xml:space="preserve"> přidělování podpory</w:t>
      </w:r>
      <w:r w:rsidRPr="003C2850">
        <w:t xml:space="preserve"> na straně poskytovatele i příjemce.</w:t>
      </w:r>
    </w:p>
    <w:p w14:paraId="37B1142D" w14:textId="77777777" w:rsidR="00707CFF" w:rsidRPr="003C2850" w:rsidRDefault="00707CFF" w:rsidP="009A60B6">
      <w:pPr>
        <w:pStyle w:val="Nadpis2"/>
      </w:pPr>
      <w:bookmarkStart w:id="151" w:name="_Toc219208067"/>
      <w:bookmarkStart w:id="152" w:name="_Toc219216292"/>
      <w:r w:rsidRPr="003C2850">
        <w:t>Zásady pro poskytování finanční podpory prostřednictvím dotačních programů</w:t>
      </w:r>
      <w:bookmarkEnd w:id="151"/>
      <w:bookmarkEnd w:id="152"/>
    </w:p>
    <w:p w14:paraId="1F5FCBC8" w14:textId="50CE0DCF" w:rsidR="00707CFF" w:rsidRPr="003C2850" w:rsidRDefault="00707CFF" w:rsidP="00E007BF">
      <w:r w:rsidRPr="003C2850">
        <w:t>Zásady</w:t>
      </w:r>
      <w:r w:rsidR="00305347" w:rsidRPr="003C2850">
        <w:t xml:space="preserve"> a podmínky</w:t>
      </w:r>
      <w:r w:rsidRPr="003C2850">
        <w:t xml:space="preserve"> pro podporu prostřednictvím dotačních programů jsou vžd</w:t>
      </w:r>
      <w:r w:rsidR="00186AEF" w:rsidRPr="003C2850">
        <w:t xml:space="preserve">y po jejich schválení </w:t>
      </w:r>
      <w:r w:rsidRPr="003C2850">
        <w:t>zveřejněny na webových stránkách Moravskoslezského kraje. Zároveň je dodržována lhůta zveřejnění podmínek dotačních programů na webových stránkách MSK 30</w:t>
      </w:r>
      <w:r w:rsidR="0033494A">
        <w:t> </w:t>
      </w:r>
      <w:r w:rsidRPr="003C2850">
        <w:t>dní před termínem podání žádost</w:t>
      </w:r>
      <w:r w:rsidR="00F73FAA" w:rsidRPr="003C2850">
        <w:t>í</w:t>
      </w:r>
      <w:r w:rsidRPr="003C2850">
        <w:t xml:space="preserve"> o podporu.</w:t>
      </w:r>
    </w:p>
    <w:p w14:paraId="39196B6F" w14:textId="40E1472A" w:rsidR="00707CFF" w:rsidRPr="003C2850" w:rsidRDefault="00707CFF" w:rsidP="00E007BF">
      <w:r w:rsidRPr="003C2850">
        <w:t>Základní zásady pro udělení podpory prostřednictvím dotační</w:t>
      </w:r>
      <w:r w:rsidR="00D94D92" w:rsidRPr="003C2850">
        <w:t>ch</w:t>
      </w:r>
      <w:r w:rsidRPr="003C2850">
        <w:t xml:space="preserve"> program</w:t>
      </w:r>
      <w:r w:rsidR="00D94D92" w:rsidRPr="003C2850">
        <w:t>ů</w:t>
      </w:r>
      <w:r w:rsidRPr="003C2850">
        <w:t xml:space="preserve"> jsou pro DP v</w:t>
      </w:r>
      <w:r w:rsidR="0033494A">
        <w:t> </w:t>
      </w:r>
      <w:r w:rsidRPr="003C2850">
        <w:t>oblasti sportu stejné, žadatelé musí splňovat následující podmínk</w:t>
      </w:r>
      <w:r w:rsidR="0056392C" w:rsidRPr="003C2850">
        <w:t>y</w:t>
      </w:r>
      <w:r w:rsidR="009972EC" w:rsidRPr="003C2850">
        <w:t>.</w:t>
      </w:r>
    </w:p>
    <w:p w14:paraId="1F3B4882" w14:textId="6E8B00A0" w:rsidR="00707CFF" w:rsidRPr="003C2850" w:rsidRDefault="00020A4A" w:rsidP="0033494A">
      <w:pPr>
        <w:numPr>
          <w:ilvl w:val="0"/>
          <w:numId w:val="16"/>
        </w:numPr>
        <w:spacing w:after="0"/>
        <w:ind w:hanging="357"/>
      </w:pPr>
      <w:r w:rsidRPr="003C2850">
        <w:t>Žadatel musí splňovat</w:t>
      </w:r>
      <w:r w:rsidR="00707CFF" w:rsidRPr="003C2850">
        <w:t xml:space="preserve"> podmín</w:t>
      </w:r>
      <w:r w:rsidRPr="003C2850">
        <w:t>ky</w:t>
      </w:r>
      <w:r w:rsidR="00707CFF" w:rsidRPr="003C2850">
        <w:t xml:space="preserve"> týkající se cílových subjektů, kterým je podpora určena (</w:t>
      </w:r>
      <w:r w:rsidR="0017090C" w:rsidRPr="003C2850">
        <w:t>např</w:t>
      </w:r>
      <w:r w:rsidR="00F430B0" w:rsidRPr="003C2850">
        <w:t xml:space="preserve">íklad </w:t>
      </w:r>
      <w:r w:rsidR="00707CFF" w:rsidRPr="003C2850">
        <w:t>právní subjektivita, právní forma dané organizace</w:t>
      </w:r>
      <w:r w:rsidR="00BC18B7" w:rsidRPr="003C2850">
        <w:t xml:space="preserve"> a </w:t>
      </w:r>
      <w:r w:rsidR="008C6347" w:rsidRPr="003C2850">
        <w:t>oblast hlavní činnosti</w:t>
      </w:r>
      <w:r w:rsidR="00707CFF" w:rsidRPr="003C2850">
        <w:t>)</w:t>
      </w:r>
      <w:r w:rsidR="00581364" w:rsidRPr="003C2850">
        <w:t>.</w:t>
      </w:r>
    </w:p>
    <w:p w14:paraId="40596C22" w14:textId="00472AF0" w:rsidR="00707CFF" w:rsidRPr="003C2850" w:rsidRDefault="00707CFF" w:rsidP="0033494A">
      <w:pPr>
        <w:numPr>
          <w:ilvl w:val="0"/>
          <w:numId w:val="16"/>
        </w:numPr>
        <w:spacing w:after="0"/>
        <w:ind w:hanging="357"/>
      </w:pPr>
      <w:r w:rsidRPr="003C2850">
        <w:t>Podpora bude poskytnuta na základě oboustranně podepsané písemné Smlouvy o</w:t>
      </w:r>
      <w:r w:rsidR="0033494A">
        <w:t> </w:t>
      </w:r>
      <w:r w:rsidRPr="003C2850">
        <w:t>poskytnutí dotace z</w:t>
      </w:r>
      <w:r w:rsidR="00D36D4B">
        <w:t xml:space="preserve"> </w:t>
      </w:r>
      <w:r w:rsidRPr="003C2850">
        <w:t>rozpočtu Moravskoslezského kraje (</w:t>
      </w:r>
      <w:r w:rsidR="008E1BC1" w:rsidRPr="003C2850">
        <w:t xml:space="preserve">dále také Smlouva), </w:t>
      </w:r>
      <w:r w:rsidRPr="003C2850">
        <w:t xml:space="preserve">přílohou této Smlouvy musí být </w:t>
      </w:r>
      <w:r w:rsidR="008E1BC1" w:rsidRPr="003C2850">
        <w:t>dále</w:t>
      </w:r>
      <w:r w:rsidRPr="003C2850">
        <w:t xml:space="preserve"> nákladový rozpočet projektu</w:t>
      </w:r>
      <w:r w:rsidR="00581364" w:rsidRPr="003C2850">
        <w:t>.</w:t>
      </w:r>
    </w:p>
    <w:p w14:paraId="41962413" w14:textId="2C174A18" w:rsidR="00707CFF" w:rsidRPr="003C2850" w:rsidRDefault="00707CFF" w:rsidP="0033494A">
      <w:pPr>
        <w:numPr>
          <w:ilvl w:val="0"/>
          <w:numId w:val="16"/>
        </w:numPr>
        <w:spacing w:after="0"/>
        <w:ind w:hanging="357"/>
      </w:pPr>
      <w:r w:rsidRPr="003C2850">
        <w:t>Projekt nesmí být spolufinancován z</w:t>
      </w:r>
      <w:r w:rsidR="00D36D4B">
        <w:t xml:space="preserve"> </w:t>
      </w:r>
      <w:r w:rsidRPr="003C2850">
        <w:t>jiné veřejné finanční podpory poskytnuté MSK</w:t>
      </w:r>
      <w:r w:rsidR="00581364" w:rsidRPr="003C2850">
        <w:t>.</w:t>
      </w:r>
    </w:p>
    <w:p w14:paraId="37F2D0EF" w14:textId="3F0E7D01" w:rsidR="00707CFF" w:rsidRPr="003C2850" w:rsidRDefault="003562A9" w:rsidP="0033494A">
      <w:pPr>
        <w:numPr>
          <w:ilvl w:val="0"/>
          <w:numId w:val="16"/>
        </w:numPr>
        <w:spacing w:after="0"/>
        <w:ind w:hanging="357"/>
      </w:pPr>
      <w:r w:rsidRPr="003C2850">
        <w:t>Projekt musí s</w:t>
      </w:r>
      <w:r w:rsidR="00707CFF" w:rsidRPr="003C2850">
        <w:t>pl</w:t>
      </w:r>
      <w:r w:rsidR="00DA6B25" w:rsidRPr="003C2850">
        <w:t>ňovat následující</w:t>
      </w:r>
      <w:r w:rsidR="00707CFF" w:rsidRPr="003C2850">
        <w:t xml:space="preserve"> podmín</w:t>
      </w:r>
      <w:r w:rsidR="00DA6B25" w:rsidRPr="003C2850">
        <w:t>ky</w:t>
      </w:r>
      <w:r w:rsidR="00707CFF" w:rsidRPr="003C2850">
        <w:t xml:space="preserve"> uznatelných nákladů:</w:t>
      </w:r>
    </w:p>
    <w:p w14:paraId="7946271B" w14:textId="4C42AF52" w:rsidR="00707CFF" w:rsidRPr="003C2850" w:rsidRDefault="00E407FF" w:rsidP="0033494A">
      <w:pPr>
        <w:numPr>
          <w:ilvl w:val="1"/>
          <w:numId w:val="16"/>
        </w:numPr>
        <w:spacing w:after="0"/>
        <w:ind w:hanging="357"/>
      </w:pPr>
      <w:r w:rsidRPr="003C2850">
        <w:t>m</w:t>
      </w:r>
      <w:r w:rsidR="00707CFF" w:rsidRPr="003C2850">
        <w:t xml:space="preserve">inimální </w:t>
      </w:r>
      <w:r w:rsidR="00D16F18" w:rsidRPr="003C2850">
        <w:t>stanove</w:t>
      </w:r>
      <w:r w:rsidR="001A6E9C" w:rsidRPr="003C2850">
        <w:t>né</w:t>
      </w:r>
      <w:r w:rsidR="00D16F18" w:rsidRPr="003C2850">
        <w:t xml:space="preserve"> </w:t>
      </w:r>
      <w:r w:rsidR="00F52234" w:rsidRPr="003C2850">
        <w:t>hodnot</w:t>
      </w:r>
      <w:r w:rsidR="001A6E9C" w:rsidRPr="003C2850">
        <w:t>y</w:t>
      </w:r>
      <w:r w:rsidR="00707CFF" w:rsidRPr="003C2850">
        <w:t xml:space="preserve"> doklad</w:t>
      </w:r>
      <w:r w:rsidR="001A6E9C" w:rsidRPr="003C2850">
        <w:t>ů</w:t>
      </w:r>
      <w:r w:rsidR="00707CFF" w:rsidRPr="003C2850">
        <w:t>, kter</w:t>
      </w:r>
      <w:r w:rsidR="001A6E9C" w:rsidRPr="003C2850">
        <w:t>é</w:t>
      </w:r>
      <w:r w:rsidR="00707CFF" w:rsidRPr="003C2850">
        <w:t xml:space="preserve"> j</w:t>
      </w:r>
      <w:r w:rsidR="001A6E9C" w:rsidRPr="003C2850">
        <w:t>sou</w:t>
      </w:r>
      <w:r w:rsidR="00707CFF" w:rsidRPr="003C2850">
        <w:t xml:space="preserve"> vyúčtován</w:t>
      </w:r>
      <w:r w:rsidR="001A6E9C" w:rsidRPr="003C2850">
        <w:t>y</w:t>
      </w:r>
      <w:r w:rsidR="00707CFF" w:rsidRPr="003C2850">
        <w:t xml:space="preserve"> (díky </w:t>
      </w:r>
      <w:r w:rsidR="001A6E9C" w:rsidRPr="003C2850">
        <w:t xml:space="preserve">určeným </w:t>
      </w:r>
      <w:r w:rsidR="00707CFF" w:rsidRPr="003C2850">
        <w:t>vyšším finančním položkám je v</w:t>
      </w:r>
      <w:r w:rsidR="00D36D4B">
        <w:t xml:space="preserve"> </w:t>
      </w:r>
      <w:r w:rsidR="00111DA6" w:rsidRPr="003C2850">
        <w:t xml:space="preserve">závěrečném </w:t>
      </w:r>
      <w:r w:rsidR="00707CFF" w:rsidRPr="003C2850">
        <w:t xml:space="preserve">vyúčtování </w:t>
      </w:r>
      <w:r w:rsidR="00450966" w:rsidRPr="003C2850">
        <w:t xml:space="preserve">udělené </w:t>
      </w:r>
      <w:r w:rsidR="00BB187E" w:rsidRPr="003C2850">
        <w:t xml:space="preserve">podpory </w:t>
      </w:r>
      <w:r w:rsidR="000F7D08" w:rsidRPr="003C2850">
        <w:t>dokladů</w:t>
      </w:r>
      <w:r w:rsidR="00707CFF" w:rsidRPr="003C2850">
        <w:t xml:space="preserve"> méně a zefektivňuje se tím</w:t>
      </w:r>
      <w:r w:rsidR="004E00FE" w:rsidRPr="003C2850">
        <w:t xml:space="preserve"> proces</w:t>
      </w:r>
      <w:r w:rsidR="00707CFF" w:rsidRPr="003C2850">
        <w:t xml:space="preserve"> vyúčtování jak u příjemce, tak u</w:t>
      </w:r>
      <w:r w:rsidR="0033494A">
        <w:t> </w:t>
      </w:r>
      <w:r w:rsidR="00707CFF" w:rsidRPr="003C2850">
        <w:t>poskytovatele dotace)</w:t>
      </w:r>
      <w:r w:rsidR="00F62BC7" w:rsidRPr="003C2850">
        <w:t>,</w:t>
      </w:r>
    </w:p>
    <w:p w14:paraId="13571F30" w14:textId="2FB97777" w:rsidR="00707CFF" w:rsidRPr="003C2850" w:rsidRDefault="001D4280" w:rsidP="0033494A">
      <w:pPr>
        <w:numPr>
          <w:ilvl w:val="1"/>
          <w:numId w:val="16"/>
        </w:numPr>
        <w:spacing w:after="0"/>
        <w:ind w:hanging="357"/>
      </w:pPr>
      <w:r w:rsidRPr="003C2850">
        <w:t>n</w:t>
      </w:r>
      <w:r w:rsidR="00707CFF" w:rsidRPr="003C2850">
        <w:t>áklad vznikl v</w:t>
      </w:r>
      <w:r w:rsidR="00D36D4B">
        <w:t xml:space="preserve"> </w:t>
      </w:r>
      <w:r w:rsidR="00707CFF" w:rsidRPr="003C2850">
        <w:t>období realizace projektu</w:t>
      </w:r>
      <w:r w:rsidR="002A099A" w:rsidRPr="003C2850">
        <w:t>,</w:t>
      </w:r>
    </w:p>
    <w:p w14:paraId="105428F7" w14:textId="2CEE5CA9" w:rsidR="00707CFF" w:rsidRPr="003C2850" w:rsidRDefault="003C1877" w:rsidP="0033494A">
      <w:pPr>
        <w:numPr>
          <w:ilvl w:val="1"/>
          <w:numId w:val="16"/>
        </w:numPr>
        <w:spacing w:after="0"/>
        <w:ind w:hanging="357"/>
      </w:pPr>
      <w:r w:rsidRPr="003C2850">
        <w:t>n</w:t>
      </w:r>
      <w:r w:rsidR="00707CFF" w:rsidRPr="003C2850">
        <w:t xml:space="preserve">áklady </w:t>
      </w:r>
      <w:r w:rsidRPr="003C2850">
        <w:t>byly</w:t>
      </w:r>
      <w:r w:rsidR="00707CFF" w:rsidRPr="003C2850">
        <w:t xml:space="preserve"> vynaloženy s</w:t>
      </w:r>
      <w:r w:rsidR="00D36D4B">
        <w:t xml:space="preserve"> </w:t>
      </w:r>
      <w:r w:rsidR="00707CFF" w:rsidRPr="003C2850">
        <w:t xml:space="preserve">účelovým určením projektu, podmínkami </w:t>
      </w:r>
      <w:r w:rsidR="00B36B91" w:rsidRPr="003C2850">
        <w:t>podepsané S</w:t>
      </w:r>
      <w:r w:rsidR="00707CFF" w:rsidRPr="003C2850">
        <w:t>mlouvy a podmínkami dotačního programu</w:t>
      </w:r>
      <w:r w:rsidRPr="003C2850">
        <w:t>,</w:t>
      </w:r>
    </w:p>
    <w:p w14:paraId="07B44BDF" w14:textId="6E3DE0CB" w:rsidR="00707CFF" w:rsidRPr="003C2850" w:rsidRDefault="00C7543B" w:rsidP="0033494A">
      <w:pPr>
        <w:numPr>
          <w:ilvl w:val="1"/>
          <w:numId w:val="16"/>
        </w:numPr>
        <w:spacing w:after="0"/>
        <w:ind w:hanging="357"/>
      </w:pPr>
      <w:r w:rsidRPr="003C2850">
        <w:t xml:space="preserve">vynaložené náklady </w:t>
      </w:r>
      <w:r w:rsidR="003C1877" w:rsidRPr="003C2850">
        <w:t>s</w:t>
      </w:r>
      <w:r w:rsidR="00707CFF" w:rsidRPr="003C2850">
        <w:t>pl</w:t>
      </w:r>
      <w:r w:rsidR="003C1877" w:rsidRPr="003C2850">
        <w:t>ňují</w:t>
      </w:r>
      <w:r w:rsidR="00707CFF" w:rsidRPr="003C2850">
        <w:t xml:space="preserve"> zásad</w:t>
      </w:r>
      <w:r w:rsidR="003C1877" w:rsidRPr="003C2850">
        <w:t>y</w:t>
      </w:r>
      <w:r w:rsidR="00707CFF" w:rsidRPr="003C2850">
        <w:t xml:space="preserve"> účelnosti, efektivnosti a hospodárnosti dle zákona č.</w:t>
      </w:r>
      <w:r w:rsidR="00D36D4B">
        <w:t xml:space="preserve"> </w:t>
      </w:r>
      <w:r w:rsidR="00707CFF" w:rsidRPr="003C2850">
        <w:t>320/2001</w:t>
      </w:r>
      <w:r w:rsidR="00D36D4B">
        <w:t xml:space="preserve"> </w:t>
      </w:r>
      <w:r w:rsidR="00707CFF" w:rsidRPr="003C2850">
        <w:t>Sb., o</w:t>
      </w:r>
      <w:r w:rsidR="00D36D4B">
        <w:t xml:space="preserve"> </w:t>
      </w:r>
      <w:r w:rsidR="00707CFF" w:rsidRPr="003C2850">
        <w:t>finanční kontrole ve</w:t>
      </w:r>
      <w:r w:rsidR="00D36D4B">
        <w:t xml:space="preserve"> </w:t>
      </w:r>
      <w:r w:rsidR="00707CFF" w:rsidRPr="003C2850">
        <w:t>veřejné správě a</w:t>
      </w:r>
      <w:r w:rsidR="00D36D4B">
        <w:t xml:space="preserve"> </w:t>
      </w:r>
      <w:r w:rsidR="00707CFF" w:rsidRPr="003C2850">
        <w:t>o</w:t>
      </w:r>
      <w:r w:rsidR="00D36D4B">
        <w:t xml:space="preserve"> </w:t>
      </w:r>
      <w:r w:rsidR="00707CFF" w:rsidRPr="003C2850">
        <w:t>změně některých zákonů (zákon o</w:t>
      </w:r>
      <w:r w:rsidR="00D36D4B">
        <w:t xml:space="preserve"> </w:t>
      </w:r>
      <w:r w:rsidR="00707CFF" w:rsidRPr="003C2850">
        <w:t>finanční kontrole)</w:t>
      </w:r>
      <w:r w:rsidR="005F5C26" w:rsidRPr="003C2850">
        <w:t>.</w:t>
      </w:r>
    </w:p>
    <w:p w14:paraId="2ACF7012" w14:textId="7D55FDC2" w:rsidR="00707CFF" w:rsidRPr="003C2850" w:rsidRDefault="00707CFF" w:rsidP="0033494A">
      <w:pPr>
        <w:numPr>
          <w:ilvl w:val="0"/>
          <w:numId w:val="16"/>
        </w:numPr>
        <w:spacing w:after="0"/>
        <w:ind w:hanging="357"/>
      </w:pPr>
      <w:r w:rsidRPr="003C2850">
        <w:t>V</w:t>
      </w:r>
      <w:r w:rsidR="00D36D4B">
        <w:t xml:space="preserve"> </w:t>
      </w:r>
      <w:r w:rsidRPr="003C2850">
        <w:t>rámci každého dotačního programu je předem stanovena výše podpory, která je přerozdělována žadatelům (ta se však v</w:t>
      </w:r>
      <w:r w:rsidR="00D36D4B">
        <w:t xml:space="preserve"> </w:t>
      </w:r>
      <w:r w:rsidRPr="003C2850">
        <w:t>závislosti na schváleném rozpočtu může měnit)</w:t>
      </w:r>
      <w:r w:rsidR="008639B8" w:rsidRPr="003C2850">
        <w:t>.</w:t>
      </w:r>
    </w:p>
    <w:p w14:paraId="1023D1E8" w14:textId="05C9D66A" w:rsidR="00707CFF" w:rsidRPr="003C2850" w:rsidRDefault="00707CFF" w:rsidP="0033494A">
      <w:pPr>
        <w:numPr>
          <w:ilvl w:val="0"/>
          <w:numId w:val="16"/>
        </w:numPr>
        <w:spacing w:after="0"/>
        <w:ind w:hanging="357"/>
      </w:pPr>
      <w:r w:rsidRPr="003C2850">
        <w:t>Příjemce musí projekt/jeho výstupy realizovat na území MSK</w:t>
      </w:r>
      <w:r w:rsidR="00B339F4" w:rsidRPr="003C2850">
        <w:t>.</w:t>
      </w:r>
    </w:p>
    <w:p w14:paraId="49386967" w14:textId="12C4019D" w:rsidR="00707CFF" w:rsidRPr="003C2850" w:rsidRDefault="00707CFF" w:rsidP="0033494A">
      <w:pPr>
        <w:pStyle w:val="Nadpis3"/>
      </w:pPr>
      <w:bookmarkStart w:id="153" w:name="_Toc219208068"/>
      <w:bookmarkStart w:id="154" w:name="_Toc219216293"/>
      <w:r w:rsidRPr="003C2850">
        <w:t xml:space="preserve">Zásady pro </w:t>
      </w:r>
      <w:r w:rsidR="002C7403" w:rsidRPr="003C2850">
        <w:t xml:space="preserve">poskytování finanční podpory prostřednictvím </w:t>
      </w:r>
      <w:r w:rsidR="00B339F4" w:rsidRPr="003C2850">
        <w:t>dotační</w:t>
      </w:r>
      <w:r w:rsidR="002C7403" w:rsidRPr="003C2850">
        <w:t>ho</w:t>
      </w:r>
      <w:r w:rsidR="00B339F4" w:rsidRPr="003C2850">
        <w:t xml:space="preserve"> program</w:t>
      </w:r>
      <w:r w:rsidR="002C7403" w:rsidRPr="003C2850">
        <w:t>u</w:t>
      </w:r>
      <w:r w:rsidRPr="003C2850">
        <w:t xml:space="preserve"> Podpora sportovních akademií a tréninkových center</w:t>
      </w:r>
      <w:bookmarkEnd w:id="153"/>
      <w:bookmarkEnd w:id="154"/>
    </w:p>
    <w:p w14:paraId="4C7C5971" w14:textId="611FE018" w:rsidR="000B1693" w:rsidRPr="003C2850" w:rsidRDefault="000B1693" w:rsidP="000B1693">
      <w:r w:rsidRPr="003C2850">
        <w:t xml:space="preserve">Tento dotační program je rozdělen na podporu určenou sportovním akademiím talentované mládeže a regionálním tréninkovým centrům a podporu určenou Centru individuálních sportů </w:t>
      </w:r>
      <w:r w:rsidRPr="003C2850">
        <w:lastRenderedPageBreak/>
        <w:t>Ostrava.</w:t>
      </w:r>
      <w:r w:rsidR="00BE7EA3" w:rsidRPr="003C2850">
        <w:t xml:space="preserve"> </w:t>
      </w:r>
      <w:r w:rsidR="001956C9" w:rsidRPr="003C2850">
        <w:t>P</w:t>
      </w:r>
      <w:r w:rsidR="00BE7EA3" w:rsidRPr="003C2850">
        <w:t>ro poskytování finanční podpory v</w:t>
      </w:r>
      <w:r w:rsidR="00D36D4B">
        <w:t xml:space="preserve"> </w:t>
      </w:r>
      <w:r w:rsidR="001956C9" w:rsidRPr="003C2850">
        <w:t xml:space="preserve">obou </w:t>
      </w:r>
      <w:r w:rsidR="003B5F3E" w:rsidRPr="003C2850">
        <w:t xml:space="preserve">těchto </w:t>
      </w:r>
      <w:r w:rsidR="001956C9" w:rsidRPr="003C2850">
        <w:t>oblastech</w:t>
      </w:r>
      <w:r w:rsidR="007826BA" w:rsidRPr="003C2850">
        <w:t xml:space="preserve"> jsou </w:t>
      </w:r>
      <w:r w:rsidR="003B5F3E" w:rsidRPr="003C2850">
        <w:t>stanoveny následující zásady.</w:t>
      </w:r>
    </w:p>
    <w:p w14:paraId="5114EF87" w14:textId="440DA42F" w:rsidR="00702447" w:rsidRPr="003C2850" w:rsidRDefault="00702447" w:rsidP="0033494A">
      <w:pPr>
        <w:numPr>
          <w:ilvl w:val="0"/>
          <w:numId w:val="17"/>
        </w:numPr>
        <w:spacing w:after="0"/>
        <w:ind w:hanging="357"/>
      </w:pPr>
      <w:r w:rsidRPr="003C2850">
        <w:t xml:space="preserve">Cílem je podpora rozvoje </w:t>
      </w:r>
      <w:r w:rsidR="00565A99" w:rsidRPr="003C2850">
        <w:t>sportovních akademií a regionálních tréninkových center</w:t>
      </w:r>
      <w:r w:rsidR="00570DCD" w:rsidRPr="003C2850">
        <w:t xml:space="preserve">, které </w:t>
      </w:r>
      <w:r w:rsidR="00234988" w:rsidRPr="003C2850">
        <w:t xml:space="preserve">byly vytvořeny </w:t>
      </w:r>
      <w:r w:rsidR="00570DCD" w:rsidRPr="003C2850">
        <w:t>pro</w:t>
      </w:r>
      <w:r w:rsidR="003215F0" w:rsidRPr="003C2850">
        <w:t xml:space="preserve"> zlepšení podmínek tréninku</w:t>
      </w:r>
      <w:r w:rsidR="00570DCD" w:rsidRPr="003C2850">
        <w:t xml:space="preserve"> nejtalentovanější</w:t>
      </w:r>
      <w:r w:rsidR="003215F0" w:rsidRPr="003C2850">
        <w:t>ch</w:t>
      </w:r>
      <w:r w:rsidR="00570DCD" w:rsidRPr="003C2850">
        <w:t xml:space="preserve"> sportovc</w:t>
      </w:r>
      <w:r w:rsidR="003215F0" w:rsidRPr="003C2850">
        <w:t>ů</w:t>
      </w:r>
      <w:r w:rsidR="00570DCD" w:rsidRPr="003C2850">
        <w:t xml:space="preserve"> </w:t>
      </w:r>
      <w:r w:rsidR="0066621F" w:rsidRPr="003C2850">
        <w:t>v</w:t>
      </w:r>
      <w:r w:rsidR="0033494A">
        <w:t> </w:t>
      </w:r>
      <w:r w:rsidR="0066621F" w:rsidRPr="003C2850">
        <w:t xml:space="preserve">jednotlivých sportech </w:t>
      </w:r>
      <w:r w:rsidR="00570DCD" w:rsidRPr="003C2850">
        <w:t>v</w:t>
      </w:r>
      <w:r w:rsidR="00D36D4B">
        <w:t xml:space="preserve"> </w:t>
      </w:r>
      <w:r w:rsidR="00570DCD" w:rsidRPr="003C2850">
        <w:t>Moravskoslezském kraji.</w:t>
      </w:r>
    </w:p>
    <w:p w14:paraId="25622560" w14:textId="7711DDE9" w:rsidR="007510BB" w:rsidRPr="003C2850" w:rsidRDefault="00FF1AFA" w:rsidP="0033494A">
      <w:pPr>
        <w:numPr>
          <w:ilvl w:val="0"/>
          <w:numId w:val="17"/>
        </w:numPr>
        <w:spacing w:after="0"/>
        <w:ind w:hanging="357"/>
      </w:pPr>
      <w:r w:rsidRPr="003C2850">
        <w:t>Uznatelnými náklady</w:t>
      </w:r>
      <w:r w:rsidR="00B00EB9" w:rsidRPr="003C2850">
        <w:t xml:space="preserve"> při udělení podpory z</w:t>
      </w:r>
      <w:r w:rsidR="00D36D4B">
        <w:t xml:space="preserve"> </w:t>
      </w:r>
      <w:r w:rsidR="00B00EB9" w:rsidRPr="003C2850">
        <w:t>tohoto DP</w:t>
      </w:r>
      <w:r w:rsidRPr="003C2850">
        <w:t xml:space="preserve"> mohou být pouze</w:t>
      </w:r>
      <w:r w:rsidR="009F3111" w:rsidRPr="003C2850">
        <w:t xml:space="preserve"> náklady</w:t>
      </w:r>
      <w:r w:rsidRPr="003C2850">
        <w:t xml:space="preserve"> neinvestičního rázu:</w:t>
      </w:r>
    </w:p>
    <w:p w14:paraId="3330626B" w14:textId="43CBE681" w:rsidR="00FF1AFA" w:rsidRPr="003C2850" w:rsidRDefault="004F0296" w:rsidP="0033494A">
      <w:pPr>
        <w:numPr>
          <w:ilvl w:val="1"/>
          <w:numId w:val="17"/>
        </w:numPr>
        <w:spacing w:after="0"/>
        <w:ind w:hanging="357"/>
      </w:pPr>
      <w:r w:rsidRPr="003C2850">
        <w:t>na m</w:t>
      </w:r>
      <w:r w:rsidR="00FF1AFA" w:rsidRPr="003C2850">
        <w:t>ateriál a drobný dlouhodobý majetek; služby; osobní náklady; odměny za</w:t>
      </w:r>
      <w:r w:rsidR="0033494A">
        <w:t> </w:t>
      </w:r>
      <w:r w:rsidR="00FF1AFA" w:rsidRPr="003C2850">
        <w:t>trenérskou činnost na základě licence; příležitostná činnost</w:t>
      </w:r>
      <w:r w:rsidRPr="003C2850">
        <w:t>.</w:t>
      </w:r>
    </w:p>
    <w:p w14:paraId="623C6D33" w14:textId="2883BD60" w:rsidR="00FF1AFA" w:rsidRPr="003C2850" w:rsidRDefault="00FF1AFA" w:rsidP="0033494A">
      <w:pPr>
        <w:numPr>
          <w:ilvl w:val="0"/>
          <w:numId w:val="17"/>
        </w:numPr>
        <w:spacing w:after="0"/>
        <w:ind w:hanging="357"/>
      </w:pPr>
      <w:r w:rsidRPr="003C2850">
        <w:t>V</w:t>
      </w:r>
      <w:r w:rsidR="00D36D4B">
        <w:t xml:space="preserve"> </w:t>
      </w:r>
      <w:r w:rsidRPr="003C2850">
        <w:t xml:space="preserve">příloze žádosti musí žadatelé zaslat </w:t>
      </w:r>
      <w:r w:rsidR="004F0296" w:rsidRPr="003C2850">
        <w:t xml:space="preserve">také </w:t>
      </w:r>
      <w:r w:rsidRPr="003C2850">
        <w:t xml:space="preserve">návrh koncepce fungování </w:t>
      </w:r>
      <w:r w:rsidR="00EE36AF" w:rsidRPr="003C2850">
        <w:t xml:space="preserve">dané </w:t>
      </w:r>
      <w:r w:rsidR="004F0296" w:rsidRPr="003C2850">
        <w:t xml:space="preserve">sportovní </w:t>
      </w:r>
      <w:r w:rsidRPr="003C2850">
        <w:t>akademie/</w:t>
      </w:r>
      <w:r w:rsidR="004F0296" w:rsidRPr="003C2850">
        <w:t xml:space="preserve">tréninkového </w:t>
      </w:r>
      <w:r w:rsidRPr="003C2850">
        <w:t>centra</w:t>
      </w:r>
      <w:r w:rsidR="004F0296" w:rsidRPr="003C2850">
        <w:t>.</w:t>
      </w:r>
    </w:p>
    <w:p w14:paraId="122956AF" w14:textId="226FB2FB" w:rsidR="00FF1AFA" w:rsidRPr="003C2850" w:rsidRDefault="00FF1AFA" w:rsidP="0033494A">
      <w:pPr>
        <w:numPr>
          <w:ilvl w:val="0"/>
          <w:numId w:val="17"/>
        </w:numPr>
        <w:ind w:hanging="357"/>
      </w:pPr>
      <w:r w:rsidRPr="003C2850">
        <w:t>Maximální výše dotace je určena v</w:t>
      </w:r>
      <w:r w:rsidR="00D36D4B">
        <w:t xml:space="preserve"> </w:t>
      </w:r>
      <w:r w:rsidRPr="003C2850">
        <w:t>závislosti na typu sportu (</w:t>
      </w:r>
      <w:r w:rsidR="00B4442D" w:rsidRPr="003C2850">
        <w:t xml:space="preserve">viz </w:t>
      </w:r>
      <w:r w:rsidRPr="003C2850">
        <w:t>tabulka uvedená v</w:t>
      </w:r>
      <w:r w:rsidR="0033494A">
        <w:t> </w:t>
      </w:r>
      <w:r w:rsidRPr="003C2850">
        <w:t xml:space="preserve">podmínkách </w:t>
      </w:r>
      <w:r w:rsidR="004A4239" w:rsidRPr="003C2850">
        <w:t>dotačního programu</w:t>
      </w:r>
      <w:r w:rsidRPr="003C2850">
        <w:t>)</w:t>
      </w:r>
      <w:r w:rsidR="00B4442D" w:rsidRPr="003C2850">
        <w:t>.</w:t>
      </w:r>
    </w:p>
    <w:p w14:paraId="214A886B" w14:textId="1BE547CE" w:rsidR="00707CFF" w:rsidRPr="003C2850" w:rsidRDefault="005B3B81" w:rsidP="005B3B81">
      <w:r w:rsidRPr="003C2850">
        <w:t>Z</w:t>
      </w:r>
      <w:r w:rsidR="00707CFF" w:rsidRPr="003C2850">
        <w:t>ásady poskytnutí finanční podpory sportovním akademiím talentované mládeže a</w:t>
      </w:r>
      <w:r w:rsidR="0033494A">
        <w:t> </w:t>
      </w:r>
      <w:r w:rsidR="00707CFF" w:rsidRPr="003C2850">
        <w:t>regionálním tréninkovým centrům</w:t>
      </w:r>
      <w:r w:rsidR="002F23CC" w:rsidRPr="003C2850">
        <w:t xml:space="preserve"> a podmínky, které musí žadatelé o podporu v</w:t>
      </w:r>
      <w:r w:rsidR="00D36D4B">
        <w:t xml:space="preserve"> </w:t>
      </w:r>
      <w:r w:rsidR="002F23CC" w:rsidRPr="003C2850">
        <w:t>tomto DP</w:t>
      </w:r>
      <w:r w:rsidR="0033494A">
        <w:t> </w:t>
      </w:r>
      <w:r w:rsidR="002F23CC" w:rsidRPr="003C2850">
        <w:t>splňovat</w:t>
      </w:r>
      <w:r w:rsidR="00F80064" w:rsidRPr="003C2850">
        <w:t>,</w:t>
      </w:r>
      <w:r w:rsidR="00E02B71" w:rsidRPr="003C2850">
        <w:t xml:space="preserve"> jsou následující</w:t>
      </w:r>
      <w:r w:rsidR="007510BB" w:rsidRPr="003C2850">
        <w:t>.</w:t>
      </w:r>
    </w:p>
    <w:p w14:paraId="43602FF6" w14:textId="1A0129FB" w:rsidR="00707CFF" w:rsidRPr="003C2850" w:rsidRDefault="00FB26E6" w:rsidP="0033494A">
      <w:pPr>
        <w:pStyle w:val="Odstavecseseznamem"/>
        <w:numPr>
          <w:ilvl w:val="0"/>
          <w:numId w:val="20"/>
        </w:numPr>
        <w:spacing w:after="0"/>
        <w:ind w:left="714" w:hanging="357"/>
      </w:pPr>
      <w:r w:rsidRPr="003C2850">
        <w:t>Žadatelé m</w:t>
      </w:r>
      <w:r w:rsidR="0085224D" w:rsidRPr="003C2850">
        <w:t xml:space="preserve">ají </w:t>
      </w:r>
      <w:r w:rsidR="00D366E4" w:rsidRPr="003C2850">
        <w:t>v</w:t>
      </w:r>
      <w:r w:rsidR="00707CFF" w:rsidRPr="003C2850">
        <w:t>lastní právní subjektivit</w:t>
      </w:r>
      <w:r w:rsidR="0085224D" w:rsidRPr="003C2850">
        <w:t>u</w:t>
      </w:r>
      <w:r w:rsidR="005B6B6B" w:rsidRPr="003C2850">
        <w:t xml:space="preserve"> nebo </w:t>
      </w:r>
      <w:r w:rsidR="00D05D5F" w:rsidRPr="003C2850">
        <w:t>jsou provozova</w:t>
      </w:r>
      <w:r w:rsidR="00D74EAD" w:rsidRPr="003C2850">
        <w:t>né krajským</w:t>
      </w:r>
      <w:r w:rsidR="007067EE" w:rsidRPr="003C2850">
        <w:t>/celostátním svazem s</w:t>
      </w:r>
      <w:r w:rsidR="00D36D4B">
        <w:t xml:space="preserve"> </w:t>
      </w:r>
      <w:r w:rsidR="007067EE" w:rsidRPr="003C2850">
        <w:t>vlastní právní subjektivitou</w:t>
      </w:r>
      <w:r w:rsidRPr="003C2850">
        <w:t>.</w:t>
      </w:r>
    </w:p>
    <w:p w14:paraId="572FE8CE" w14:textId="54F0BE3C" w:rsidR="00707CFF" w:rsidRPr="003C2850" w:rsidRDefault="00FB26E6" w:rsidP="0033494A">
      <w:pPr>
        <w:numPr>
          <w:ilvl w:val="0"/>
          <w:numId w:val="17"/>
        </w:numPr>
        <w:spacing w:after="0"/>
        <w:ind w:left="714" w:hanging="357"/>
      </w:pPr>
      <w:r w:rsidRPr="003C2850">
        <w:t>Ž</w:t>
      </w:r>
      <w:r w:rsidR="008D4263" w:rsidRPr="003C2850">
        <w:t>adateli mohou být pouze s</w:t>
      </w:r>
      <w:r w:rsidR="00707CFF" w:rsidRPr="003C2850">
        <w:t>ubjekty zajišťující přípravu talentované mládeže</w:t>
      </w:r>
      <w:r w:rsidR="00386417" w:rsidRPr="003C2850">
        <w:t xml:space="preserve"> a zároveň s</w:t>
      </w:r>
      <w:r w:rsidR="00707CFF" w:rsidRPr="003C2850">
        <w:t xml:space="preserve">ubjekty, které mají rozhodnutí, souhlas, doporučení nebo licenci celorepublikového svazu, případně sportovní asociace o zřízení </w:t>
      </w:r>
      <w:r w:rsidR="00110CA9" w:rsidRPr="003C2850">
        <w:t xml:space="preserve">sportovní </w:t>
      </w:r>
      <w:r w:rsidR="00707CFF" w:rsidRPr="003C2850">
        <w:t>akademie talentované mládeže</w:t>
      </w:r>
      <w:r w:rsidR="00FA6A8D" w:rsidRPr="003C2850">
        <w:t xml:space="preserve"> v</w:t>
      </w:r>
      <w:r w:rsidR="00D36D4B">
        <w:t xml:space="preserve"> </w:t>
      </w:r>
      <w:r w:rsidR="00FA6A8D" w:rsidRPr="003C2850">
        <w:t>daném sportu</w:t>
      </w:r>
      <w:r w:rsidR="00BF1152" w:rsidRPr="003C2850">
        <w:t>.</w:t>
      </w:r>
    </w:p>
    <w:p w14:paraId="640308C4" w14:textId="5EB9CE5A" w:rsidR="00707CFF" w:rsidRPr="003C2850" w:rsidRDefault="00BF1152" w:rsidP="0033494A">
      <w:pPr>
        <w:numPr>
          <w:ilvl w:val="0"/>
          <w:numId w:val="17"/>
        </w:numPr>
        <w:spacing w:after="0"/>
        <w:ind w:left="714" w:hanging="357"/>
      </w:pPr>
      <w:r w:rsidRPr="003C2850">
        <w:t>N</w:t>
      </w:r>
      <w:r w:rsidR="00707CFF" w:rsidRPr="003C2850">
        <w:t xml:space="preserve">a území MSK </w:t>
      </w:r>
      <w:r w:rsidR="00171CBC" w:rsidRPr="003C2850">
        <w:t>působí</w:t>
      </w:r>
      <w:r w:rsidR="00707CFF" w:rsidRPr="003C2850">
        <w:t xml:space="preserve"> pouze jediná akademie v</w:t>
      </w:r>
      <w:r w:rsidR="00D36D4B">
        <w:t xml:space="preserve"> </w:t>
      </w:r>
      <w:r w:rsidR="00707CFF" w:rsidRPr="003C2850">
        <w:t>daném sportu</w:t>
      </w:r>
      <w:r w:rsidRPr="003C2850">
        <w:t>.</w:t>
      </w:r>
    </w:p>
    <w:p w14:paraId="6374308D" w14:textId="1D2D6751" w:rsidR="00707CFF" w:rsidRPr="003C2850" w:rsidRDefault="00BF1152" w:rsidP="0033494A">
      <w:pPr>
        <w:numPr>
          <w:ilvl w:val="0"/>
          <w:numId w:val="17"/>
        </w:numPr>
        <w:spacing w:after="0"/>
        <w:ind w:left="714" w:hanging="357"/>
      </w:pPr>
      <w:r w:rsidRPr="003C2850">
        <w:t>N</w:t>
      </w:r>
      <w:r w:rsidR="00825E17" w:rsidRPr="003C2850">
        <w:t>a</w:t>
      </w:r>
      <w:r w:rsidR="00707CFF" w:rsidRPr="003C2850">
        <w:t xml:space="preserve"> existenci d</w:t>
      </w:r>
      <w:r w:rsidR="00825E17" w:rsidRPr="003C2850">
        <w:t>ané sportovní akademie</w:t>
      </w:r>
      <w:r w:rsidR="003A1648" w:rsidRPr="003C2850">
        <w:t xml:space="preserve"> talentované mládeže či regionálního tréninkového centra</w:t>
      </w:r>
      <w:r w:rsidR="00707CFF" w:rsidRPr="003C2850">
        <w:t xml:space="preserve"> se shodla většina klubů daného sportu působící</w:t>
      </w:r>
      <w:r w:rsidR="00B63F61" w:rsidRPr="003C2850">
        <w:t>ch</w:t>
      </w:r>
      <w:r w:rsidR="00707CFF" w:rsidRPr="003C2850">
        <w:t xml:space="preserve"> v</w:t>
      </w:r>
      <w:r w:rsidR="0033494A">
        <w:t> </w:t>
      </w:r>
      <w:r w:rsidR="00707CFF" w:rsidRPr="003C2850">
        <w:t>M</w:t>
      </w:r>
      <w:r w:rsidR="0095614E" w:rsidRPr="003C2850">
        <w:t>oravskoslezském kraji</w:t>
      </w:r>
      <w:r w:rsidR="002B07EB" w:rsidRPr="003C2850">
        <w:t>.</w:t>
      </w:r>
    </w:p>
    <w:p w14:paraId="7B7779E5" w14:textId="6A734389" w:rsidR="00707CFF" w:rsidRPr="003C2850" w:rsidRDefault="00F87515" w:rsidP="0033494A">
      <w:pPr>
        <w:numPr>
          <w:ilvl w:val="0"/>
          <w:numId w:val="17"/>
        </w:numPr>
        <w:spacing w:after="0"/>
        <w:ind w:left="714" w:hanging="357"/>
      </w:pPr>
      <w:r w:rsidRPr="003C2850">
        <w:t>Č</w:t>
      </w:r>
      <w:r w:rsidR="008D76F0" w:rsidRPr="003C2850">
        <w:t xml:space="preserve">innost </w:t>
      </w:r>
      <w:r w:rsidR="0095614E" w:rsidRPr="003C2850">
        <w:t>s</w:t>
      </w:r>
      <w:r w:rsidR="00707CFF" w:rsidRPr="003C2850">
        <w:t>ubjekt</w:t>
      </w:r>
      <w:r w:rsidR="008D76F0" w:rsidRPr="003C2850">
        <w:t>u</w:t>
      </w:r>
      <w:r w:rsidR="00707CFF" w:rsidRPr="003C2850">
        <w:t xml:space="preserve"> je financován</w:t>
      </w:r>
      <w:r w:rsidR="008D76F0" w:rsidRPr="003C2850">
        <w:t>a</w:t>
      </w:r>
      <w:r w:rsidR="00707CFF" w:rsidRPr="003C2850">
        <w:t xml:space="preserve"> minimálně ze tří zdrojů</w:t>
      </w:r>
      <w:r w:rsidR="0095614E" w:rsidRPr="003C2850">
        <w:t xml:space="preserve"> (</w:t>
      </w:r>
      <w:r w:rsidR="00E47FB1" w:rsidRPr="003C2850">
        <w:t>kromě MSK například z</w:t>
      </w:r>
      <w:r w:rsidR="0033494A">
        <w:t> </w:t>
      </w:r>
      <w:r w:rsidR="00C47FA0" w:rsidRPr="003C2850">
        <w:t xml:space="preserve">podpory města, </w:t>
      </w:r>
      <w:r w:rsidR="008D76F0" w:rsidRPr="003C2850">
        <w:t>svazu, NSA apod.)</w:t>
      </w:r>
      <w:r w:rsidRPr="003C2850">
        <w:t>.</w:t>
      </w:r>
    </w:p>
    <w:p w14:paraId="318C3CE1" w14:textId="533C657F" w:rsidR="00707CFF" w:rsidRPr="003C2850" w:rsidRDefault="00F87515" w:rsidP="0033494A">
      <w:pPr>
        <w:numPr>
          <w:ilvl w:val="0"/>
          <w:numId w:val="17"/>
        </w:numPr>
        <w:ind w:left="714" w:hanging="357"/>
      </w:pPr>
      <w:r w:rsidRPr="003C2850">
        <w:t>V</w:t>
      </w:r>
      <w:r w:rsidR="00D36D4B">
        <w:t xml:space="preserve"> </w:t>
      </w:r>
      <w:r w:rsidRPr="003C2850">
        <w:t>dané</w:t>
      </w:r>
      <w:r w:rsidR="00D36D4B">
        <w:t xml:space="preserve"> </w:t>
      </w:r>
      <w:r w:rsidR="00707CFF" w:rsidRPr="003C2850">
        <w:t>akademii/tréninkovém centru působí licencovaní trenéři</w:t>
      </w:r>
      <w:r w:rsidRPr="003C2850">
        <w:t>.</w:t>
      </w:r>
    </w:p>
    <w:p w14:paraId="165CDB10" w14:textId="7BB9630B" w:rsidR="00707CFF" w:rsidRPr="003C2850" w:rsidRDefault="003010E9" w:rsidP="005B3B81">
      <w:r w:rsidRPr="003C2850">
        <w:t xml:space="preserve">Zásady pro poskytnutí finanční podpory </w:t>
      </w:r>
      <w:r w:rsidR="00707CFF" w:rsidRPr="003C2850">
        <w:t>Centru individuálních sportů Ostrava</w:t>
      </w:r>
      <w:r w:rsidR="00F404A1" w:rsidRPr="003C2850">
        <w:t xml:space="preserve"> a podmínky, které musí žadatelů o podporu v</w:t>
      </w:r>
      <w:r w:rsidR="00D36D4B">
        <w:t xml:space="preserve"> </w:t>
      </w:r>
      <w:r w:rsidR="00F404A1" w:rsidRPr="003C2850">
        <w:t>tomto DP splňovat</w:t>
      </w:r>
      <w:r w:rsidR="00F80064" w:rsidRPr="003C2850">
        <w:t>,</w:t>
      </w:r>
      <w:r w:rsidR="00334497" w:rsidRPr="003C2850">
        <w:t xml:space="preserve"> jsou následující.</w:t>
      </w:r>
    </w:p>
    <w:p w14:paraId="034CB9FA" w14:textId="03B071F7" w:rsidR="00707CFF" w:rsidRPr="003C2850" w:rsidRDefault="00F80064" w:rsidP="0033494A">
      <w:pPr>
        <w:numPr>
          <w:ilvl w:val="0"/>
          <w:numId w:val="17"/>
        </w:numPr>
        <w:spacing w:after="0"/>
        <w:ind w:left="714" w:hanging="357"/>
      </w:pPr>
      <w:r w:rsidRPr="003C2850">
        <w:t>Žadatel má v</w:t>
      </w:r>
      <w:r w:rsidR="00707CFF" w:rsidRPr="003C2850">
        <w:t>lastní právní subjektivit</w:t>
      </w:r>
      <w:r w:rsidR="00FB7F91" w:rsidRPr="003C2850">
        <w:t>u</w:t>
      </w:r>
      <w:r w:rsidRPr="003C2850">
        <w:t>.</w:t>
      </w:r>
    </w:p>
    <w:p w14:paraId="31875209" w14:textId="36A24069" w:rsidR="00707CFF" w:rsidRPr="003C2850" w:rsidRDefault="00FB7F91" w:rsidP="0033494A">
      <w:pPr>
        <w:numPr>
          <w:ilvl w:val="0"/>
          <w:numId w:val="17"/>
        </w:numPr>
        <w:spacing w:after="0"/>
        <w:ind w:left="714" w:hanging="357"/>
      </w:pPr>
      <w:r w:rsidRPr="003C2850">
        <w:t>Žadatel z</w:t>
      </w:r>
      <w:r w:rsidR="00707CFF" w:rsidRPr="003C2850">
        <w:t>ajišť</w:t>
      </w:r>
      <w:r w:rsidRPr="003C2850">
        <w:t>uje</w:t>
      </w:r>
      <w:r w:rsidR="00707CFF" w:rsidRPr="003C2850">
        <w:t xml:space="preserve"> příprav</w:t>
      </w:r>
      <w:r w:rsidRPr="003C2850">
        <w:t>u</w:t>
      </w:r>
      <w:r w:rsidR="00707CFF" w:rsidRPr="003C2850">
        <w:t xml:space="preserve"> talentované mládeže M</w:t>
      </w:r>
      <w:r w:rsidR="000C644D" w:rsidRPr="003C2850">
        <w:t>oravskosle</w:t>
      </w:r>
      <w:r w:rsidR="00D12BEE" w:rsidRPr="003C2850">
        <w:t>zského kraje</w:t>
      </w:r>
      <w:r w:rsidR="00A5349D" w:rsidRPr="003C2850">
        <w:t>.</w:t>
      </w:r>
    </w:p>
    <w:p w14:paraId="0529245E" w14:textId="7A2F509A" w:rsidR="003D032D" w:rsidRPr="003C2850" w:rsidRDefault="00A5349D" w:rsidP="0033494A">
      <w:pPr>
        <w:numPr>
          <w:ilvl w:val="0"/>
          <w:numId w:val="17"/>
        </w:numPr>
        <w:ind w:left="714" w:hanging="357"/>
      </w:pPr>
      <w:r w:rsidRPr="003C2850">
        <w:t>V</w:t>
      </w:r>
      <w:r w:rsidR="00D36D4B">
        <w:t xml:space="preserve"> </w:t>
      </w:r>
      <w:r w:rsidR="00707CFF" w:rsidRPr="003C2850">
        <w:t>centru působí licencovaní trenéři</w:t>
      </w:r>
      <w:r w:rsidRPr="003C2850">
        <w:t>.</w:t>
      </w:r>
    </w:p>
    <w:p w14:paraId="5C454F85" w14:textId="5CDA9451" w:rsidR="00707CFF" w:rsidRPr="003C2850" w:rsidRDefault="00707CFF" w:rsidP="003D032D">
      <w:pPr>
        <w:pStyle w:val="Nadpis3"/>
      </w:pPr>
      <w:bookmarkStart w:id="155" w:name="_Toc219208069"/>
      <w:bookmarkStart w:id="156" w:name="_Toc219216294"/>
      <w:r w:rsidRPr="003C2850">
        <w:t>Zásady pro</w:t>
      </w:r>
      <w:r w:rsidR="002C7403" w:rsidRPr="003C2850">
        <w:t xml:space="preserve"> poskytování finanční podpory prostřednictvím</w:t>
      </w:r>
      <w:r w:rsidRPr="003C2850">
        <w:t xml:space="preserve"> </w:t>
      </w:r>
      <w:r w:rsidR="003D032D" w:rsidRPr="003C2850">
        <w:t>dotační</w:t>
      </w:r>
      <w:r w:rsidR="002C7403" w:rsidRPr="003C2850">
        <w:t>ho</w:t>
      </w:r>
      <w:r w:rsidR="003D032D" w:rsidRPr="003C2850">
        <w:t xml:space="preserve"> program</w:t>
      </w:r>
      <w:r w:rsidR="002C7403" w:rsidRPr="003C2850">
        <w:t>u</w:t>
      </w:r>
      <w:r w:rsidRPr="003C2850">
        <w:t xml:space="preserve"> Podpora významných sportovních akcí v</w:t>
      </w:r>
      <w:r w:rsidR="00D36D4B">
        <w:t xml:space="preserve"> </w:t>
      </w:r>
      <w:r w:rsidRPr="003C2850">
        <w:t>MSK</w:t>
      </w:r>
      <w:bookmarkEnd w:id="155"/>
      <w:bookmarkEnd w:id="156"/>
    </w:p>
    <w:p w14:paraId="61502A00" w14:textId="75C9FDA3" w:rsidR="009C1433" w:rsidRPr="003C2850" w:rsidRDefault="009C1433" w:rsidP="0033494A">
      <w:pPr>
        <w:numPr>
          <w:ilvl w:val="0"/>
          <w:numId w:val="18"/>
        </w:numPr>
        <w:spacing w:after="0"/>
        <w:ind w:hanging="357"/>
      </w:pPr>
      <w:r w:rsidRPr="003C2850">
        <w:t>Cílem je podpora konání a organizačního zajištění významných mezinárodních a</w:t>
      </w:r>
      <w:r w:rsidR="0033494A">
        <w:t> </w:t>
      </w:r>
      <w:r w:rsidRPr="003C2850">
        <w:t>celostátních sportovních akcí na území M</w:t>
      </w:r>
      <w:r w:rsidR="00D73F00" w:rsidRPr="003C2850">
        <w:t>oravskoslezského kraje</w:t>
      </w:r>
      <w:r w:rsidRPr="003C2850">
        <w:t xml:space="preserve"> ve třech kategoriích</w:t>
      </w:r>
      <w:r w:rsidR="003B7A90" w:rsidRPr="003C2850">
        <w:t xml:space="preserve"> (pro každou z</w:t>
      </w:r>
      <w:r w:rsidR="00D36D4B">
        <w:t xml:space="preserve"> </w:t>
      </w:r>
      <w:r w:rsidR="003B7A90" w:rsidRPr="003C2850">
        <w:t xml:space="preserve">kategorií </w:t>
      </w:r>
      <w:r w:rsidR="00FD5B93" w:rsidRPr="003C2850">
        <w:t xml:space="preserve">je </w:t>
      </w:r>
      <w:r w:rsidR="00CE10B9" w:rsidRPr="003C2850">
        <w:t>vždy vypsána maximální možná částka, o</w:t>
      </w:r>
      <w:r w:rsidR="0033494A">
        <w:t> </w:t>
      </w:r>
      <w:r w:rsidR="00CE10B9" w:rsidRPr="003C2850">
        <w:t>kterou lze v</w:t>
      </w:r>
      <w:r w:rsidR="00D36D4B">
        <w:t xml:space="preserve"> </w:t>
      </w:r>
      <w:r w:rsidR="00CE10B9" w:rsidRPr="003C2850">
        <w:t>tomto DP zažádat)</w:t>
      </w:r>
      <w:r w:rsidRPr="003C2850">
        <w:t>:</w:t>
      </w:r>
    </w:p>
    <w:p w14:paraId="5B683E14" w14:textId="578F1FFE" w:rsidR="009C1433" w:rsidRPr="003C2850" w:rsidRDefault="009C1433" w:rsidP="0033494A">
      <w:pPr>
        <w:numPr>
          <w:ilvl w:val="1"/>
          <w:numId w:val="18"/>
        </w:numPr>
        <w:spacing w:after="0"/>
        <w:ind w:hanging="357"/>
      </w:pPr>
      <w:r w:rsidRPr="003C2850">
        <w:t xml:space="preserve">pořádání </w:t>
      </w:r>
      <w:r w:rsidR="00D41C37" w:rsidRPr="003C2850">
        <w:t>m</w:t>
      </w:r>
      <w:r w:rsidRPr="003C2850">
        <w:t xml:space="preserve">istrovství světa, </w:t>
      </w:r>
      <w:r w:rsidR="00D41C37" w:rsidRPr="003C2850">
        <w:t>m</w:t>
      </w:r>
      <w:r w:rsidRPr="003C2850">
        <w:t>istrovství Evropy</w:t>
      </w:r>
      <w:r w:rsidR="009F0B0B" w:rsidRPr="003C2850">
        <w:t>,</w:t>
      </w:r>
    </w:p>
    <w:p w14:paraId="49227DAD" w14:textId="60A3A250" w:rsidR="009C1433" w:rsidRPr="003C2850" w:rsidRDefault="009C1433" w:rsidP="0033494A">
      <w:pPr>
        <w:numPr>
          <w:ilvl w:val="1"/>
          <w:numId w:val="18"/>
        </w:numPr>
        <w:spacing w:after="0"/>
        <w:ind w:hanging="357"/>
      </w:pPr>
      <w:r w:rsidRPr="003C2850">
        <w:t xml:space="preserve">pořádání </w:t>
      </w:r>
      <w:r w:rsidR="00D41C37" w:rsidRPr="003C2850">
        <w:t>s</w:t>
      </w:r>
      <w:r w:rsidRPr="003C2850">
        <w:t xml:space="preserve">větového, </w:t>
      </w:r>
      <w:r w:rsidR="00D41C37" w:rsidRPr="003C2850">
        <w:t>k</w:t>
      </w:r>
      <w:r w:rsidRPr="003C2850">
        <w:t xml:space="preserve">ontinentálního a </w:t>
      </w:r>
      <w:r w:rsidR="00D41C37" w:rsidRPr="003C2850">
        <w:t>e</w:t>
      </w:r>
      <w:r w:rsidRPr="003C2850">
        <w:t xml:space="preserve">vropského poháru, utkání </w:t>
      </w:r>
      <w:r w:rsidR="00531E3F" w:rsidRPr="003C2850">
        <w:t>s</w:t>
      </w:r>
      <w:r w:rsidRPr="003C2850">
        <w:t>větové a</w:t>
      </w:r>
      <w:r w:rsidR="0033494A">
        <w:t> </w:t>
      </w:r>
      <w:r w:rsidR="00531E3F" w:rsidRPr="003C2850">
        <w:t>e</w:t>
      </w:r>
      <w:r w:rsidRPr="003C2850">
        <w:t xml:space="preserve">vropské ligy, </w:t>
      </w:r>
      <w:r w:rsidR="00531E3F" w:rsidRPr="003C2850">
        <w:t>m</w:t>
      </w:r>
      <w:r w:rsidRPr="003C2850">
        <w:t>istrovství ČR</w:t>
      </w:r>
      <w:r w:rsidR="009F0B0B" w:rsidRPr="003C2850">
        <w:t>,</w:t>
      </w:r>
    </w:p>
    <w:p w14:paraId="5862CC9B" w14:textId="39D84893" w:rsidR="009C1433" w:rsidRPr="003C2850" w:rsidRDefault="009C1433" w:rsidP="0033494A">
      <w:pPr>
        <w:numPr>
          <w:ilvl w:val="1"/>
          <w:numId w:val="18"/>
        </w:numPr>
        <w:spacing w:after="0"/>
        <w:ind w:hanging="357"/>
      </w:pPr>
      <w:r w:rsidRPr="003C2850">
        <w:lastRenderedPageBreak/>
        <w:t>pořádání ostatních významných sportovních akcí na území Moravskoslezského kraje</w:t>
      </w:r>
      <w:r w:rsidR="009F0B0B" w:rsidRPr="003C2850">
        <w:t>.</w:t>
      </w:r>
    </w:p>
    <w:p w14:paraId="6A08935B" w14:textId="0FBA1C8C" w:rsidR="00707CFF" w:rsidRPr="003C2850" w:rsidRDefault="00707CFF" w:rsidP="0033494A">
      <w:pPr>
        <w:numPr>
          <w:ilvl w:val="0"/>
          <w:numId w:val="18"/>
        </w:numPr>
        <w:spacing w:after="0"/>
        <w:ind w:hanging="357"/>
      </w:pPr>
      <w:r w:rsidRPr="003C2850">
        <w:t>Žadatel musí v</w:t>
      </w:r>
      <w:r w:rsidR="00D36D4B">
        <w:t xml:space="preserve"> </w:t>
      </w:r>
      <w:r w:rsidRPr="003C2850">
        <w:t>době podání žádosti existovat nejméně 2 roky</w:t>
      </w:r>
      <w:r w:rsidR="002C5112" w:rsidRPr="003C2850">
        <w:t>.</w:t>
      </w:r>
    </w:p>
    <w:p w14:paraId="6609F56E" w14:textId="700EDD8E" w:rsidR="00707CFF" w:rsidRPr="003C2850" w:rsidRDefault="00C074F3" w:rsidP="0033494A">
      <w:pPr>
        <w:numPr>
          <w:ilvl w:val="0"/>
          <w:numId w:val="18"/>
        </w:numPr>
        <w:spacing w:after="0"/>
        <w:ind w:hanging="357"/>
      </w:pPr>
      <w:r w:rsidRPr="003C2850">
        <w:t>R</w:t>
      </w:r>
      <w:r w:rsidR="00707CFF" w:rsidRPr="003C2850">
        <w:t>ealizace projektu musí proběhnout na území M</w:t>
      </w:r>
      <w:r w:rsidR="009E1A6D" w:rsidRPr="003C2850">
        <w:t>SK</w:t>
      </w:r>
      <w:r w:rsidR="002C5112" w:rsidRPr="003C2850">
        <w:t>.</w:t>
      </w:r>
    </w:p>
    <w:p w14:paraId="271961F7" w14:textId="5672948C" w:rsidR="00707CFF" w:rsidRPr="003C2850" w:rsidRDefault="005733C5" w:rsidP="0033494A">
      <w:pPr>
        <w:numPr>
          <w:ilvl w:val="0"/>
          <w:numId w:val="18"/>
        </w:numPr>
        <w:spacing w:after="0"/>
        <w:ind w:hanging="357"/>
      </w:pPr>
      <w:r w:rsidRPr="003C2850">
        <w:t xml:space="preserve">Moravskoslezský kraj </w:t>
      </w:r>
      <w:r w:rsidR="00B578E4" w:rsidRPr="003C2850">
        <w:t xml:space="preserve">každoročně </w:t>
      </w:r>
      <w:r w:rsidR="00EF20A5" w:rsidRPr="003C2850">
        <w:t>stanovuje minimální výši dotace, kterou musí žadatelé dodržet</w:t>
      </w:r>
      <w:r w:rsidR="002C5112" w:rsidRPr="003C2850">
        <w:t>.</w:t>
      </w:r>
    </w:p>
    <w:p w14:paraId="13D014E1" w14:textId="428A7F2C" w:rsidR="00707CFF" w:rsidRPr="003C2850" w:rsidRDefault="00707CFF" w:rsidP="0033494A">
      <w:pPr>
        <w:numPr>
          <w:ilvl w:val="0"/>
          <w:numId w:val="18"/>
        </w:numPr>
        <w:spacing w:after="0"/>
        <w:ind w:hanging="357"/>
      </w:pPr>
      <w:r w:rsidRPr="003C2850">
        <w:t>Spolufinancování poskytovatelem dotace může být maximálně do výše 50 % celkových nákladů</w:t>
      </w:r>
      <w:r w:rsidR="00303F25" w:rsidRPr="003C2850">
        <w:t>.</w:t>
      </w:r>
    </w:p>
    <w:p w14:paraId="768FF75C" w14:textId="61412BFF" w:rsidR="007B349C" w:rsidRPr="003C2850" w:rsidRDefault="00707CFF" w:rsidP="0033494A">
      <w:pPr>
        <w:numPr>
          <w:ilvl w:val="0"/>
          <w:numId w:val="18"/>
        </w:numPr>
        <w:spacing w:after="0"/>
        <w:ind w:hanging="357"/>
      </w:pPr>
      <w:r w:rsidRPr="003C2850">
        <w:t>Projekt musí být spolufinancován z</w:t>
      </w:r>
      <w:r w:rsidR="00D36D4B">
        <w:t xml:space="preserve"> </w:t>
      </w:r>
      <w:r w:rsidRPr="003C2850">
        <w:t>rozpočtu obcí a měst</w:t>
      </w:r>
      <w:r w:rsidR="0043784B" w:rsidRPr="003C2850">
        <w:t>:</w:t>
      </w:r>
      <w:r w:rsidR="00B46DAD" w:rsidRPr="003C2850">
        <w:t xml:space="preserve"> </w:t>
      </w:r>
      <w:r w:rsidR="00645840" w:rsidRPr="003C2850">
        <w:t xml:space="preserve">minimální </w:t>
      </w:r>
      <w:r w:rsidR="00B46DAD" w:rsidRPr="003C2850">
        <w:t>výše spolu</w:t>
      </w:r>
      <w:r w:rsidR="00482D3D" w:rsidRPr="003C2850">
        <w:t xml:space="preserve">účasti </w:t>
      </w:r>
      <w:r w:rsidR="00776CDE" w:rsidRPr="003C2850">
        <w:t>je stanovena procentuálně z</w:t>
      </w:r>
      <w:r w:rsidR="00D36D4B">
        <w:t xml:space="preserve"> </w:t>
      </w:r>
      <w:r w:rsidR="00776CDE" w:rsidRPr="003C2850">
        <w:t>částky, která je požadována</w:t>
      </w:r>
      <w:r w:rsidR="00032E3D" w:rsidRPr="003C2850">
        <w:t xml:space="preserve"> nebo </w:t>
      </w:r>
      <w:r w:rsidR="00607953" w:rsidRPr="003C2850">
        <w:t xml:space="preserve">minimální </w:t>
      </w:r>
      <w:r w:rsidR="005A6B82" w:rsidRPr="003C2850">
        <w:t>čás</w:t>
      </w:r>
      <w:r w:rsidR="00C63A53" w:rsidRPr="003C2850">
        <w:t xml:space="preserve">tkou </w:t>
      </w:r>
      <w:r w:rsidR="00BE7443" w:rsidRPr="003C2850">
        <w:t>(zda se bude jednat o procentuální výši nebo konkrétní částku je dáno podmínkami DP dle výše požadované dotace)</w:t>
      </w:r>
    </w:p>
    <w:p w14:paraId="77DDC3D0" w14:textId="2270C4E7" w:rsidR="00707CFF" w:rsidRPr="003C2850" w:rsidRDefault="00707CFF" w:rsidP="0033494A">
      <w:pPr>
        <w:numPr>
          <w:ilvl w:val="0"/>
          <w:numId w:val="18"/>
        </w:numPr>
        <w:spacing w:after="0"/>
        <w:ind w:hanging="357"/>
      </w:pPr>
      <w:r w:rsidRPr="003C2850">
        <w:t xml:space="preserve">Uznatelnými náklady </w:t>
      </w:r>
      <w:r w:rsidR="007F47D0" w:rsidRPr="003C2850">
        <w:t>při udělení podpory z</w:t>
      </w:r>
      <w:r w:rsidR="00D36D4B">
        <w:t xml:space="preserve"> </w:t>
      </w:r>
      <w:r w:rsidR="007F47D0" w:rsidRPr="003C2850">
        <w:t xml:space="preserve">tohoto DP </w:t>
      </w:r>
      <w:r w:rsidRPr="003C2850">
        <w:t>jsou</w:t>
      </w:r>
      <w:r w:rsidR="007F47D0" w:rsidRPr="003C2850">
        <w:t xml:space="preserve"> pouze služby:</w:t>
      </w:r>
    </w:p>
    <w:p w14:paraId="11AE010B" w14:textId="0C8417D8" w:rsidR="00707CFF" w:rsidRPr="003C2850" w:rsidRDefault="00707CFF" w:rsidP="0033494A">
      <w:pPr>
        <w:numPr>
          <w:ilvl w:val="1"/>
          <w:numId w:val="18"/>
        </w:numPr>
        <w:spacing w:after="0"/>
        <w:ind w:hanging="357"/>
      </w:pPr>
      <w:r w:rsidRPr="003C2850">
        <w:t>příprava sportoviště</w:t>
      </w:r>
      <w:r w:rsidR="00732783" w:rsidRPr="003C2850">
        <w:t>;</w:t>
      </w:r>
      <w:r w:rsidRPr="003C2850">
        <w:t xml:space="preserve"> technické zajištění akce</w:t>
      </w:r>
      <w:r w:rsidR="00732783" w:rsidRPr="003C2850">
        <w:t>;</w:t>
      </w:r>
      <w:r w:rsidRPr="003C2850">
        <w:t xml:space="preserve"> nájem sportoviště včetně služeb s</w:t>
      </w:r>
      <w:r w:rsidR="00D36D4B">
        <w:t xml:space="preserve"> </w:t>
      </w:r>
      <w:r w:rsidRPr="003C2850">
        <w:t>nájmem spojených</w:t>
      </w:r>
      <w:r w:rsidR="00732783" w:rsidRPr="003C2850">
        <w:t>;</w:t>
      </w:r>
      <w:r w:rsidRPr="003C2850">
        <w:t xml:space="preserve"> pořadatelská</w:t>
      </w:r>
      <w:r w:rsidR="006F7089" w:rsidRPr="003C2850">
        <w:t>,</w:t>
      </w:r>
      <w:r w:rsidRPr="003C2850">
        <w:t xml:space="preserve"> zdravotní, bezpečnostní a úklidová služba</w:t>
      </w:r>
      <w:r w:rsidR="006F7089" w:rsidRPr="003C2850">
        <w:t>;</w:t>
      </w:r>
      <w:r w:rsidRPr="003C2850">
        <w:t xml:space="preserve"> ubytování včetně snídaně</w:t>
      </w:r>
      <w:r w:rsidR="000161B7" w:rsidRPr="003C2850">
        <w:t>.</w:t>
      </w:r>
    </w:p>
    <w:p w14:paraId="590749D5" w14:textId="2DCA05F3" w:rsidR="00707CFF" w:rsidRPr="003C2850" w:rsidRDefault="00707CFF" w:rsidP="009A3F2B">
      <w:pPr>
        <w:pStyle w:val="Nadpis3"/>
      </w:pPr>
      <w:bookmarkStart w:id="157" w:name="_Toc219208070"/>
      <w:bookmarkStart w:id="158" w:name="_Toc219216295"/>
      <w:r w:rsidRPr="003C2850">
        <w:t>Zásady pro</w:t>
      </w:r>
      <w:r w:rsidR="002C7403" w:rsidRPr="003C2850">
        <w:t xml:space="preserve"> poskytování finanční podpory prostřednictvím</w:t>
      </w:r>
      <w:r w:rsidRPr="003C2850">
        <w:t xml:space="preserve"> </w:t>
      </w:r>
      <w:r w:rsidR="009A3F2B" w:rsidRPr="003C2850">
        <w:t>dotační</w:t>
      </w:r>
      <w:r w:rsidR="002C7403" w:rsidRPr="003C2850">
        <w:t>ho</w:t>
      </w:r>
      <w:r w:rsidR="009A3F2B" w:rsidRPr="003C2850">
        <w:t xml:space="preserve"> program</w:t>
      </w:r>
      <w:r w:rsidR="002C7403" w:rsidRPr="003C2850">
        <w:t>u</w:t>
      </w:r>
      <w:r w:rsidRPr="003C2850">
        <w:t xml:space="preserve"> Podpora vrcholového sportu v</w:t>
      </w:r>
      <w:r w:rsidR="00D36D4B">
        <w:t xml:space="preserve"> </w:t>
      </w:r>
      <w:r w:rsidRPr="003C2850">
        <w:t>Moravskoslezském kraji</w:t>
      </w:r>
      <w:bookmarkEnd w:id="157"/>
      <w:bookmarkEnd w:id="158"/>
    </w:p>
    <w:p w14:paraId="07A85A42" w14:textId="3B5A2AC9" w:rsidR="00707CFF" w:rsidRPr="003C2850" w:rsidRDefault="00707CFF" w:rsidP="0033494A">
      <w:pPr>
        <w:numPr>
          <w:ilvl w:val="0"/>
          <w:numId w:val="19"/>
        </w:numPr>
        <w:spacing w:after="0"/>
        <w:ind w:hanging="357"/>
      </w:pPr>
      <w:r w:rsidRPr="003C2850">
        <w:t>Účelem programu je podpora a rozvoj sportovních klubů a tělovýchovných jednot, jejichž družstva reprezentují</w:t>
      </w:r>
      <w:r w:rsidR="003E5B02" w:rsidRPr="003C2850">
        <w:t xml:space="preserve"> nebo </w:t>
      </w:r>
      <w:r w:rsidRPr="003C2850">
        <w:t>budou reprezentovat MSK v</w:t>
      </w:r>
      <w:r w:rsidR="00D36D4B">
        <w:t xml:space="preserve"> </w:t>
      </w:r>
      <w:r w:rsidRPr="003C2850">
        <w:t>následujícím roce v</w:t>
      </w:r>
      <w:r w:rsidR="0033494A">
        <w:t> </w:t>
      </w:r>
      <w:r w:rsidRPr="003C2850">
        <w:t>interlize</w:t>
      </w:r>
      <w:r w:rsidR="004579CE" w:rsidRPr="003C2850">
        <w:t xml:space="preserve"> nebo</w:t>
      </w:r>
      <w:r w:rsidRPr="003C2850">
        <w:t xml:space="preserve"> nejvyšší lize</w:t>
      </w:r>
      <w:r w:rsidRPr="003C2850">
        <w:rPr>
          <w:vertAlign w:val="superscript"/>
        </w:rPr>
        <w:footnoteReference w:id="6"/>
      </w:r>
      <w:r w:rsidR="00980C29" w:rsidRPr="003C2850">
        <w:t>.</w:t>
      </w:r>
    </w:p>
    <w:p w14:paraId="609B3C57" w14:textId="33FE5233" w:rsidR="00707CFF" w:rsidRPr="003C2850" w:rsidRDefault="00707CFF" w:rsidP="0033494A">
      <w:pPr>
        <w:numPr>
          <w:ilvl w:val="0"/>
          <w:numId w:val="19"/>
        </w:numPr>
        <w:spacing w:after="0"/>
        <w:ind w:hanging="357"/>
      </w:pPr>
      <w:r w:rsidRPr="003C2850">
        <w:t>Podpora je určena pro činnost sportovních družstev dospělých i pro oblast výchovy a</w:t>
      </w:r>
      <w:r w:rsidR="0033494A">
        <w:t> </w:t>
      </w:r>
      <w:r w:rsidRPr="003C2850">
        <w:t>přípravy mládeže na vrcholový sport</w:t>
      </w:r>
      <w:r w:rsidR="00892981" w:rsidRPr="003C2850">
        <w:t>.</w:t>
      </w:r>
    </w:p>
    <w:p w14:paraId="04657A17" w14:textId="0D2832FF" w:rsidR="00707CFF" w:rsidRPr="003C2850" w:rsidRDefault="00707CFF" w:rsidP="0033494A">
      <w:pPr>
        <w:numPr>
          <w:ilvl w:val="0"/>
          <w:numId w:val="19"/>
        </w:numPr>
        <w:spacing w:after="0"/>
        <w:ind w:hanging="357"/>
      </w:pPr>
      <w:r w:rsidRPr="003C2850">
        <w:t>Projekt nesmí být spolufinancován z</w:t>
      </w:r>
      <w:r w:rsidR="00D36D4B">
        <w:t xml:space="preserve"> </w:t>
      </w:r>
      <w:r w:rsidRPr="003C2850">
        <w:t>jiné veřejné finanční podpory MSK, z</w:t>
      </w:r>
      <w:r w:rsidR="00D36D4B">
        <w:t xml:space="preserve"> </w:t>
      </w:r>
      <w:r w:rsidRPr="003C2850">
        <w:t>prostředků fondů EU nebo z</w:t>
      </w:r>
      <w:r w:rsidR="00D36D4B">
        <w:t xml:space="preserve"> </w:t>
      </w:r>
      <w:r w:rsidRPr="003C2850">
        <w:t xml:space="preserve">prostředků </w:t>
      </w:r>
      <w:r w:rsidR="00461EDD" w:rsidRPr="003C2850">
        <w:t>p</w:t>
      </w:r>
      <w:r w:rsidRPr="003C2850">
        <w:t>rogramu Podpora sportu v</w:t>
      </w:r>
      <w:r w:rsidR="00D36D4B">
        <w:t xml:space="preserve"> </w:t>
      </w:r>
      <w:r w:rsidRPr="003C2850">
        <w:t xml:space="preserve">Moravskoslezském kraji </w:t>
      </w:r>
      <w:r w:rsidR="0033494A">
        <w:br/>
      </w:r>
      <w:r w:rsidRPr="003C2850">
        <w:t>– Sport MSK – TJ/SK vyhlášeného MS KO ČUS</w:t>
      </w:r>
      <w:r w:rsidR="005F0430" w:rsidRPr="003C2850">
        <w:t>.</w:t>
      </w:r>
    </w:p>
    <w:p w14:paraId="44097762" w14:textId="4F18B6A7" w:rsidR="00707CFF" w:rsidRPr="003C2850" w:rsidRDefault="00707CFF" w:rsidP="0033494A">
      <w:pPr>
        <w:numPr>
          <w:ilvl w:val="0"/>
          <w:numId w:val="19"/>
        </w:numPr>
        <w:spacing w:after="0"/>
        <w:ind w:hanging="357"/>
      </w:pPr>
      <w:r w:rsidRPr="003C2850">
        <w:t>Uznatelnými náklady</w:t>
      </w:r>
      <w:r w:rsidR="00924CC4" w:rsidRPr="003C2850">
        <w:t xml:space="preserve"> při udělení podpory z</w:t>
      </w:r>
      <w:r w:rsidR="00D36D4B">
        <w:t xml:space="preserve"> </w:t>
      </w:r>
      <w:r w:rsidR="00924CC4" w:rsidRPr="003C2850">
        <w:t>tohoto DP</w:t>
      </w:r>
      <w:r w:rsidRPr="003C2850">
        <w:t xml:space="preserve"> jsou:</w:t>
      </w:r>
    </w:p>
    <w:p w14:paraId="3A35B8D4" w14:textId="51AC2871" w:rsidR="00707CFF" w:rsidRPr="003C2850" w:rsidRDefault="00D15998" w:rsidP="0033494A">
      <w:pPr>
        <w:numPr>
          <w:ilvl w:val="1"/>
          <w:numId w:val="19"/>
        </w:numPr>
        <w:spacing w:after="0"/>
        <w:ind w:hanging="357"/>
      </w:pPr>
      <w:r w:rsidRPr="003C2850">
        <w:t>n</w:t>
      </w:r>
      <w:r w:rsidR="00707CFF" w:rsidRPr="003C2850">
        <w:t>einvestiční náklady:</w:t>
      </w:r>
    </w:p>
    <w:p w14:paraId="3A0068C5" w14:textId="3B9C7F3E" w:rsidR="00707CFF" w:rsidRPr="003C2850" w:rsidRDefault="00D15998" w:rsidP="0033494A">
      <w:pPr>
        <w:numPr>
          <w:ilvl w:val="2"/>
          <w:numId w:val="19"/>
        </w:numPr>
        <w:spacing w:after="0"/>
        <w:ind w:hanging="357"/>
      </w:pPr>
      <w:r w:rsidRPr="003C2850">
        <w:t>na m</w:t>
      </w:r>
      <w:r w:rsidR="00707CFF" w:rsidRPr="003C2850">
        <w:t>ateriál a drobný dlouhodobý majetek; spotřeb</w:t>
      </w:r>
      <w:r w:rsidR="00491814" w:rsidRPr="003C2850">
        <w:t>u</w:t>
      </w:r>
      <w:r w:rsidR="00707CFF" w:rsidRPr="003C2850">
        <w:t xml:space="preserve"> energi</w:t>
      </w:r>
      <w:r w:rsidR="00491814" w:rsidRPr="003C2850">
        <w:t>í</w:t>
      </w:r>
      <w:r w:rsidR="00707CFF" w:rsidRPr="003C2850">
        <w:t>; služby; osobní náklady; odměny za trenérskou činnost na základě licence; příležitostná činnost včetně nákladů na cestovné v</w:t>
      </w:r>
      <w:r w:rsidR="00D36D4B">
        <w:t xml:space="preserve"> </w:t>
      </w:r>
      <w:r w:rsidR="00707CFF" w:rsidRPr="003C2850">
        <w:t>rámci této činnosti</w:t>
      </w:r>
      <w:r w:rsidR="00E05DBC" w:rsidRPr="003C2850">
        <w:t>,</w:t>
      </w:r>
    </w:p>
    <w:p w14:paraId="3CC0198B" w14:textId="12139ABB" w:rsidR="00707CFF" w:rsidRPr="003C2850" w:rsidRDefault="00E05DBC" w:rsidP="0033494A">
      <w:pPr>
        <w:numPr>
          <w:ilvl w:val="1"/>
          <w:numId w:val="19"/>
        </w:numPr>
        <w:spacing w:after="0"/>
        <w:ind w:hanging="357"/>
      </w:pPr>
      <w:r w:rsidRPr="003C2850">
        <w:t>i</w:t>
      </w:r>
      <w:r w:rsidR="00707CFF" w:rsidRPr="003C2850">
        <w:t>nvestiční náklady:</w:t>
      </w:r>
    </w:p>
    <w:p w14:paraId="30A0CA61" w14:textId="5F150F0B" w:rsidR="00707CFF" w:rsidRPr="003C2850" w:rsidRDefault="00E05DBC" w:rsidP="0033494A">
      <w:pPr>
        <w:numPr>
          <w:ilvl w:val="2"/>
          <w:numId w:val="19"/>
        </w:numPr>
        <w:spacing w:after="0"/>
        <w:ind w:hanging="357"/>
      </w:pPr>
      <w:r w:rsidRPr="003C2850">
        <w:t>na d</w:t>
      </w:r>
      <w:r w:rsidR="00707CFF" w:rsidRPr="003C2850">
        <w:t>louhodobý hmotný i nehmotný majetek</w:t>
      </w:r>
      <w:r w:rsidRPr="003C2850">
        <w:t>.</w:t>
      </w:r>
    </w:p>
    <w:p w14:paraId="2380BFC2" w14:textId="522C79F6" w:rsidR="00707CFF" w:rsidRPr="003C2850" w:rsidRDefault="00707CFF" w:rsidP="0033494A">
      <w:pPr>
        <w:numPr>
          <w:ilvl w:val="0"/>
          <w:numId w:val="19"/>
        </w:numPr>
        <w:spacing w:after="0"/>
        <w:ind w:hanging="357"/>
      </w:pPr>
      <w:r w:rsidRPr="003C2850">
        <w:t>Z</w:t>
      </w:r>
      <w:r w:rsidR="00D36D4B">
        <w:t xml:space="preserve"> </w:t>
      </w:r>
      <w:r w:rsidRPr="003C2850">
        <w:t>dotace nelze hradit osobní náklady manažerům, organizačním a ekonomickým pracovníkům, administrátorům a účetním</w:t>
      </w:r>
      <w:r w:rsidR="00356D10" w:rsidRPr="003C2850">
        <w:t xml:space="preserve"> subjektu.</w:t>
      </w:r>
    </w:p>
    <w:p w14:paraId="1D494B1F" w14:textId="0D627742" w:rsidR="00707CFF" w:rsidRPr="003C2850" w:rsidRDefault="00707CFF" w:rsidP="0033494A">
      <w:pPr>
        <w:numPr>
          <w:ilvl w:val="0"/>
          <w:numId w:val="19"/>
        </w:numPr>
        <w:spacing w:after="0"/>
        <w:ind w:hanging="357"/>
      </w:pPr>
      <w:r w:rsidRPr="003C2850">
        <w:t>Maximální výše dotace je určena v</w:t>
      </w:r>
      <w:r w:rsidR="00D36D4B">
        <w:t xml:space="preserve"> </w:t>
      </w:r>
      <w:r w:rsidRPr="003C2850">
        <w:t>závislosti na typu sportu (</w:t>
      </w:r>
      <w:r w:rsidR="00356D10" w:rsidRPr="003C2850">
        <w:t xml:space="preserve">viz </w:t>
      </w:r>
      <w:r w:rsidRPr="003C2850">
        <w:t>tabulka uvedená v</w:t>
      </w:r>
      <w:r w:rsidR="0033494A">
        <w:t> </w:t>
      </w:r>
      <w:r w:rsidRPr="003C2850">
        <w:t xml:space="preserve">podmínkách </w:t>
      </w:r>
      <w:r w:rsidR="00356D10" w:rsidRPr="003C2850">
        <w:t>dotačního programu</w:t>
      </w:r>
      <w:r w:rsidR="009B62E9" w:rsidRPr="003C2850">
        <w:t xml:space="preserve"> na webových stránkách MSK</w:t>
      </w:r>
      <w:r w:rsidR="00356D10" w:rsidRPr="003C2850">
        <w:t>).</w:t>
      </w:r>
    </w:p>
    <w:p w14:paraId="171A4933" w14:textId="3CEC342A" w:rsidR="006E66C8" w:rsidRPr="003C2850" w:rsidRDefault="006E66C8" w:rsidP="006E66C8">
      <w:pPr>
        <w:pStyle w:val="Nadpis3"/>
      </w:pPr>
      <w:bookmarkStart w:id="159" w:name="_Toc219208071"/>
      <w:bookmarkStart w:id="160" w:name="_Toc219216296"/>
      <w:r w:rsidRPr="003C2850">
        <w:t>Zásady pro poskytování finanční podpory prostřednictvím dotačního programu Podpora</w:t>
      </w:r>
      <w:r w:rsidR="00326348" w:rsidRPr="003C2850">
        <w:t xml:space="preserve"> sportovní reprezentace </w:t>
      </w:r>
      <w:r w:rsidR="001756EB" w:rsidRPr="003C2850">
        <w:t>Moravskoslezského kraje</w:t>
      </w:r>
      <w:bookmarkEnd w:id="159"/>
      <w:bookmarkEnd w:id="160"/>
    </w:p>
    <w:p w14:paraId="4D5BAA3E" w14:textId="6F4CF998" w:rsidR="001756EB" w:rsidRPr="003C2850" w:rsidRDefault="00A8012B" w:rsidP="00090717">
      <w:pPr>
        <w:numPr>
          <w:ilvl w:val="0"/>
          <w:numId w:val="19"/>
        </w:numPr>
      </w:pPr>
      <w:r w:rsidRPr="003C2850">
        <w:t xml:space="preserve">Účelem programu je podpora </w:t>
      </w:r>
      <w:r w:rsidR="00CB7206" w:rsidRPr="003C2850">
        <w:t>mezinárodních zápasů a výjezdů jednotlivců</w:t>
      </w:r>
      <w:r w:rsidR="000E65B4" w:rsidRPr="003C2850">
        <w:t xml:space="preserve"> na mezinárodní akce, kde budou reprezentovat MSK na nejvyšší úrovni.</w:t>
      </w:r>
    </w:p>
    <w:p w14:paraId="3D0476C3" w14:textId="0A66B0F5" w:rsidR="000E65B4" w:rsidRPr="003C2850" w:rsidRDefault="00090717" w:rsidP="0033494A">
      <w:pPr>
        <w:numPr>
          <w:ilvl w:val="0"/>
          <w:numId w:val="19"/>
        </w:numPr>
        <w:spacing w:after="0"/>
        <w:ind w:hanging="357"/>
      </w:pPr>
      <w:r w:rsidRPr="003C2850">
        <w:lastRenderedPageBreak/>
        <w:t>V</w:t>
      </w:r>
      <w:r w:rsidR="00D36D4B">
        <w:t xml:space="preserve"> </w:t>
      </w:r>
      <w:r w:rsidRPr="003C2850">
        <w:t>rámci programu jsou podporovány dvě dotační priority:</w:t>
      </w:r>
    </w:p>
    <w:p w14:paraId="17CEEA10" w14:textId="1B8F6D50" w:rsidR="00090717" w:rsidRPr="003C2850" w:rsidRDefault="00E70AF1" w:rsidP="0033494A">
      <w:pPr>
        <w:numPr>
          <w:ilvl w:val="1"/>
          <w:numId w:val="19"/>
        </w:numPr>
        <w:spacing w:after="0"/>
        <w:ind w:hanging="357"/>
      </w:pPr>
      <w:r w:rsidRPr="003C2850">
        <w:t>p</w:t>
      </w:r>
      <w:r w:rsidR="00090717" w:rsidRPr="003C2850">
        <w:t xml:space="preserve">riorita 1 </w:t>
      </w:r>
      <w:r w:rsidR="006E1E74" w:rsidRPr="003C2850">
        <w:t>–</w:t>
      </w:r>
      <w:r w:rsidR="00090717" w:rsidRPr="003C2850">
        <w:t xml:space="preserve"> </w:t>
      </w:r>
      <w:r w:rsidR="006E1E74" w:rsidRPr="003C2850">
        <w:t>podpora reprezentace sportovních týmů MSK na mezinárodních akcích</w:t>
      </w:r>
      <w:r w:rsidR="00CA2970" w:rsidRPr="003C2850">
        <w:t>,</w:t>
      </w:r>
    </w:p>
    <w:p w14:paraId="791AF01C" w14:textId="5EE94BCF" w:rsidR="00CA2970" w:rsidRPr="003C2850" w:rsidRDefault="00CA2970" w:rsidP="0033494A">
      <w:pPr>
        <w:numPr>
          <w:ilvl w:val="1"/>
          <w:numId w:val="19"/>
        </w:numPr>
        <w:spacing w:after="0"/>
        <w:ind w:hanging="357"/>
      </w:pPr>
      <w:r w:rsidRPr="003C2850">
        <w:t xml:space="preserve">priorita 2 </w:t>
      </w:r>
      <w:r w:rsidR="00EA5C28" w:rsidRPr="003C2850">
        <w:t>–</w:t>
      </w:r>
      <w:r w:rsidRPr="003C2850">
        <w:t xml:space="preserve"> </w:t>
      </w:r>
      <w:r w:rsidR="00EA5C28" w:rsidRPr="003C2850">
        <w:t>podpora účasti jednotlivců na sportovních akcích</w:t>
      </w:r>
      <w:r w:rsidR="00C55F9C" w:rsidRPr="003C2850">
        <w:t>, kterými jsou mistrovství světa</w:t>
      </w:r>
      <w:r w:rsidR="00521923" w:rsidRPr="003C2850">
        <w:t>, mistrovství Evropy, Olympijské hry, EYOF, YO</w:t>
      </w:r>
      <w:r w:rsidR="00AE0F20" w:rsidRPr="003C2850">
        <w:t>G, světový a</w:t>
      </w:r>
      <w:r w:rsidR="0033494A">
        <w:t> </w:t>
      </w:r>
      <w:r w:rsidR="00AE0F20" w:rsidRPr="003C2850">
        <w:t>evropský pohár.</w:t>
      </w:r>
    </w:p>
    <w:p w14:paraId="2BA00F07" w14:textId="1E5F1DF0" w:rsidR="00AE0F20" w:rsidRPr="003C2850" w:rsidRDefault="004B05F9" w:rsidP="0033494A">
      <w:pPr>
        <w:numPr>
          <w:ilvl w:val="0"/>
          <w:numId w:val="19"/>
        </w:numPr>
        <w:spacing w:after="0"/>
        <w:ind w:hanging="357"/>
      </w:pPr>
      <w:r w:rsidRPr="003C2850">
        <w:t xml:space="preserve">Dotační program není určen pro sportovní organizace zaměřené na sport hendikepovaných sportovců a </w:t>
      </w:r>
      <w:proofErr w:type="spellStart"/>
      <w:r w:rsidRPr="003C2850">
        <w:t>esport</w:t>
      </w:r>
      <w:proofErr w:type="spellEnd"/>
      <w:r w:rsidRPr="003C2850">
        <w:t xml:space="preserve"> (elektronické sporty).</w:t>
      </w:r>
    </w:p>
    <w:p w14:paraId="578067DB" w14:textId="1BAF9A3F" w:rsidR="000B69B2" w:rsidRPr="003C2850" w:rsidRDefault="00E70D0C" w:rsidP="0033494A">
      <w:pPr>
        <w:numPr>
          <w:ilvl w:val="0"/>
          <w:numId w:val="19"/>
        </w:numPr>
        <w:spacing w:after="0"/>
        <w:ind w:hanging="357"/>
      </w:pPr>
      <w:r w:rsidRPr="003C2850">
        <w:t>Uznatelnými náklady při udělení podpory z</w:t>
      </w:r>
      <w:r w:rsidR="00D36D4B">
        <w:t xml:space="preserve"> </w:t>
      </w:r>
      <w:r w:rsidRPr="003C2850">
        <w:t>toho DP jsou:</w:t>
      </w:r>
    </w:p>
    <w:p w14:paraId="56A1E45B" w14:textId="5EB329CA" w:rsidR="00367E38" w:rsidRPr="003C2850" w:rsidRDefault="00623D22" w:rsidP="0033494A">
      <w:pPr>
        <w:numPr>
          <w:ilvl w:val="1"/>
          <w:numId w:val="19"/>
        </w:numPr>
        <w:spacing w:after="0"/>
        <w:ind w:hanging="357"/>
      </w:pPr>
      <w:r w:rsidRPr="003C2850">
        <w:t>neinvestiční náklady:</w:t>
      </w:r>
    </w:p>
    <w:p w14:paraId="3177AD4F" w14:textId="062BFBA3" w:rsidR="00623D22" w:rsidRPr="003C2850" w:rsidRDefault="00623D22" w:rsidP="0033494A">
      <w:pPr>
        <w:numPr>
          <w:ilvl w:val="2"/>
          <w:numId w:val="19"/>
        </w:numPr>
        <w:spacing w:after="0"/>
        <w:ind w:hanging="357"/>
      </w:pPr>
      <w:r w:rsidRPr="003C2850">
        <w:t>náklady na materiál</w:t>
      </w:r>
      <w:r w:rsidR="0008265A" w:rsidRPr="003C2850">
        <w:t xml:space="preserve"> a drobný dlouhodobý </w:t>
      </w:r>
      <w:r w:rsidR="00722A67" w:rsidRPr="003C2850">
        <w:t xml:space="preserve">hmotný </w:t>
      </w:r>
      <w:r w:rsidR="0008265A" w:rsidRPr="003C2850">
        <w:t>majetek</w:t>
      </w:r>
      <w:r w:rsidR="00754E3D" w:rsidRPr="003C2850">
        <w:t xml:space="preserve">; </w:t>
      </w:r>
      <w:r w:rsidR="004D34C8" w:rsidRPr="003C2850">
        <w:t>služby;</w:t>
      </w:r>
      <w:r w:rsidR="00412C59" w:rsidRPr="003C2850">
        <w:t xml:space="preserve"> osobní náklady</w:t>
      </w:r>
      <w:r w:rsidR="00973A37" w:rsidRPr="003C2850">
        <w:t>; odměny za trenérskou činnost na základě licence</w:t>
      </w:r>
      <w:r w:rsidR="0031721F" w:rsidRPr="003C2850">
        <w:t xml:space="preserve">; </w:t>
      </w:r>
      <w:r w:rsidR="003D456D" w:rsidRPr="003C2850">
        <w:t>příležitostná činnost včetně nákladů na cestovné v</w:t>
      </w:r>
      <w:r w:rsidR="00D36D4B">
        <w:t xml:space="preserve"> </w:t>
      </w:r>
      <w:r w:rsidR="003D456D" w:rsidRPr="003C2850">
        <w:t>rámci této činnosti</w:t>
      </w:r>
      <w:r w:rsidR="002E5853" w:rsidRPr="003C2850">
        <w:t>,</w:t>
      </w:r>
    </w:p>
    <w:p w14:paraId="57BDA85D" w14:textId="336F79A2" w:rsidR="00F32FEA" w:rsidRPr="003C2850" w:rsidRDefault="00EC6550" w:rsidP="0033494A">
      <w:pPr>
        <w:numPr>
          <w:ilvl w:val="0"/>
          <w:numId w:val="19"/>
        </w:numPr>
        <w:spacing w:after="0"/>
        <w:ind w:hanging="357"/>
      </w:pPr>
      <w:r w:rsidRPr="003C2850">
        <w:t>Z</w:t>
      </w:r>
      <w:r w:rsidR="00D36D4B">
        <w:t xml:space="preserve"> </w:t>
      </w:r>
      <w:r w:rsidRPr="003C2850">
        <w:t>dotace nelze hradit</w:t>
      </w:r>
      <w:r w:rsidR="00736885" w:rsidRPr="003C2850">
        <w:t xml:space="preserve"> </w:t>
      </w:r>
      <w:r w:rsidR="00C81732" w:rsidRPr="003C2850">
        <w:t xml:space="preserve">finanční odměny </w:t>
      </w:r>
      <w:r w:rsidR="00DA7180" w:rsidRPr="003C2850">
        <w:t>hráčům, odměny za přestup hráčů a hostování</w:t>
      </w:r>
      <w:r w:rsidR="00E406A2" w:rsidRPr="003C2850">
        <w:t xml:space="preserve"> a náklady na zajištění doprovodu (např. rodinný příslušník)</w:t>
      </w:r>
      <w:r w:rsidR="00FE09A8" w:rsidRPr="003C2850">
        <w:t xml:space="preserve">, dále nelze hradit </w:t>
      </w:r>
      <w:r w:rsidR="00FD0CF8" w:rsidRPr="003C2850">
        <w:t>osobní náklady manažerům, organizačním a ekonomickým pracovníkům, administrátorům a</w:t>
      </w:r>
      <w:r w:rsidR="0033494A">
        <w:t> </w:t>
      </w:r>
      <w:r w:rsidR="00FD0CF8" w:rsidRPr="003C2850">
        <w:t>účetním.</w:t>
      </w:r>
    </w:p>
    <w:p w14:paraId="7E3AC413" w14:textId="6FCBFE25" w:rsidR="00F32FEA" w:rsidRPr="003C2850" w:rsidRDefault="00F32FEA" w:rsidP="0033494A">
      <w:pPr>
        <w:numPr>
          <w:ilvl w:val="0"/>
          <w:numId w:val="19"/>
        </w:numPr>
        <w:spacing w:after="0"/>
        <w:ind w:hanging="357"/>
      </w:pPr>
      <w:r w:rsidRPr="003C2850">
        <w:t>Maximální výše dotace je určena v</w:t>
      </w:r>
      <w:r w:rsidR="00D36D4B">
        <w:t xml:space="preserve"> </w:t>
      </w:r>
      <w:r w:rsidRPr="003C2850">
        <w:t>závislosti na typu sportu (viz tabulka uvedená v</w:t>
      </w:r>
      <w:r w:rsidR="0033494A">
        <w:t> </w:t>
      </w:r>
      <w:r w:rsidRPr="003C2850">
        <w:t>podmínkách dotačního programu na webových stránkách MSK).</w:t>
      </w:r>
    </w:p>
    <w:p w14:paraId="6A90FB8B" w14:textId="56E07E72" w:rsidR="00707CFF" w:rsidRPr="003C2850" w:rsidRDefault="006C5887" w:rsidP="006C5887">
      <w:pPr>
        <w:pStyle w:val="Nadpis2"/>
      </w:pPr>
      <w:bookmarkStart w:id="161" w:name="_Toc219208072"/>
      <w:bookmarkStart w:id="162" w:name="_Toc219216297"/>
      <w:r w:rsidRPr="003C2850">
        <w:t xml:space="preserve">Zásady pro poskytování finanční podpory prostřednictvím </w:t>
      </w:r>
      <w:r w:rsidR="009443FC" w:rsidRPr="003C2850">
        <w:t>individuálních dotací</w:t>
      </w:r>
      <w:bookmarkEnd w:id="161"/>
      <w:bookmarkEnd w:id="162"/>
    </w:p>
    <w:p w14:paraId="048CBCA3" w14:textId="279D9282" w:rsidR="00486C61" w:rsidRPr="003C2850" w:rsidRDefault="00486C61" w:rsidP="00486C61">
      <w:r w:rsidRPr="003C2850">
        <w:t>Individuální dotace nemají definované podmínky pro jejich poskytnutí, proto se k</w:t>
      </w:r>
      <w:r w:rsidR="00D36D4B">
        <w:t xml:space="preserve"> </w:t>
      </w:r>
      <w:r w:rsidRPr="003C2850">
        <w:t>nim přistupuje individuálně. Mezi uznateln</w:t>
      </w:r>
      <w:r w:rsidR="00BE7443" w:rsidRPr="003C2850">
        <w:t>ými</w:t>
      </w:r>
      <w:r w:rsidRPr="003C2850">
        <w:t xml:space="preserve"> náklady jsou preferovány náklady, které </w:t>
      </w:r>
      <w:r w:rsidR="00BE7443" w:rsidRPr="003C2850">
        <w:t>budou vynaloženy</w:t>
      </w:r>
      <w:r w:rsidRPr="003C2850">
        <w:t xml:space="preserve"> v</w:t>
      </w:r>
      <w:r w:rsidR="00D36D4B">
        <w:t xml:space="preserve"> </w:t>
      </w:r>
      <w:r w:rsidRPr="003C2850">
        <w:t xml:space="preserve">regionu, jako ubytování, strava, pronájem stadionu. Naopak náklady typu raut, marketing, medaile a poháry nejsou pro většinu pořadatelů akce nezbytné, tudíž se téměř nepodporují. </w:t>
      </w:r>
      <w:r w:rsidR="00E87E10" w:rsidRPr="003C2850">
        <w:t>K</w:t>
      </w:r>
      <w:r w:rsidR="00D36D4B">
        <w:t xml:space="preserve"> </w:t>
      </w:r>
      <w:r w:rsidR="00DA0666" w:rsidRPr="003C2850">
        <w:t xml:space="preserve">poskytnutí ID </w:t>
      </w:r>
      <w:r w:rsidR="00037A9B" w:rsidRPr="003C2850">
        <w:t>přistupuje Moravskoslezský kraj zejména v</w:t>
      </w:r>
      <w:r w:rsidR="00D36D4B">
        <w:t xml:space="preserve"> </w:t>
      </w:r>
      <w:r w:rsidR="00037A9B" w:rsidRPr="003C2850">
        <w:t>těchto případech.</w:t>
      </w:r>
    </w:p>
    <w:p w14:paraId="79CA1EB2" w14:textId="1CBAA5B5" w:rsidR="00951F58" w:rsidRPr="003C2850" w:rsidRDefault="00E87E10" w:rsidP="0033494A">
      <w:pPr>
        <w:numPr>
          <w:ilvl w:val="0"/>
          <w:numId w:val="19"/>
        </w:numPr>
        <w:spacing w:after="0"/>
        <w:ind w:left="714" w:hanging="357"/>
      </w:pPr>
      <w:r w:rsidRPr="003C2850">
        <w:t>A</w:t>
      </w:r>
      <w:r w:rsidR="00951F58" w:rsidRPr="003C2850">
        <w:t xml:space="preserve">kce je </w:t>
      </w:r>
      <w:r w:rsidR="005F0FFB" w:rsidRPr="003C2850">
        <w:t xml:space="preserve">již zařazena </w:t>
      </w:r>
      <w:r w:rsidR="009B6D8C" w:rsidRPr="003C2850">
        <w:t>na příslušném listu akc</w:t>
      </w:r>
      <w:r w:rsidR="00AF3ED4" w:rsidRPr="003C2850">
        <w:t>í</w:t>
      </w:r>
      <w:r w:rsidR="009B6D8C" w:rsidRPr="003C2850">
        <w:t xml:space="preserve"> </w:t>
      </w:r>
      <w:r w:rsidR="00AA1582" w:rsidRPr="003C2850">
        <w:t>v</w:t>
      </w:r>
      <w:r w:rsidR="00D36D4B">
        <w:t xml:space="preserve"> </w:t>
      </w:r>
      <w:r w:rsidR="00AA1582" w:rsidRPr="003C2850">
        <w:t>rozpočtu</w:t>
      </w:r>
      <w:r w:rsidR="009B6D8C" w:rsidRPr="003C2850">
        <w:t xml:space="preserve"> kraje</w:t>
      </w:r>
      <w:r w:rsidRPr="003C2850">
        <w:t>.</w:t>
      </w:r>
    </w:p>
    <w:p w14:paraId="21308C6D" w14:textId="4706D7F0" w:rsidR="005040D4" w:rsidRPr="003C2850" w:rsidRDefault="00E87E10" w:rsidP="0033494A">
      <w:pPr>
        <w:numPr>
          <w:ilvl w:val="0"/>
          <w:numId w:val="19"/>
        </w:numPr>
        <w:spacing w:after="0"/>
        <w:ind w:left="714" w:hanging="357"/>
      </w:pPr>
      <w:r w:rsidRPr="003C2850">
        <w:t>Ž</w:t>
      </w:r>
      <w:r w:rsidR="00C442A5" w:rsidRPr="003C2850">
        <w:t>ádost o finanční podporu</w:t>
      </w:r>
      <w:r w:rsidR="007C67C8" w:rsidRPr="003C2850">
        <w:t xml:space="preserve"> </w:t>
      </w:r>
      <w:r w:rsidR="00C442A5" w:rsidRPr="003C2850">
        <w:t>nelze zařadit do žádného dotačního programu</w:t>
      </w:r>
      <w:r w:rsidR="0091622D" w:rsidRPr="003C2850">
        <w:t xml:space="preserve"> MSK</w:t>
      </w:r>
      <w:r w:rsidRPr="003C2850">
        <w:t>.</w:t>
      </w:r>
    </w:p>
    <w:p w14:paraId="0CC74B34" w14:textId="63834719" w:rsidR="00F8504D" w:rsidRPr="003C2850" w:rsidRDefault="00E87E10" w:rsidP="0033494A">
      <w:pPr>
        <w:numPr>
          <w:ilvl w:val="0"/>
          <w:numId w:val="19"/>
        </w:numPr>
        <w:spacing w:after="0"/>
        <w:ind w:left="714" w:hanging="357"/>
      </w:pPr>
      <w:r w:rsidRPr="003C2850">
        <w:t>N</w:t>
      </w:r>
      <w:r w:rsidR="00F8504D" w:rsidRPr="003C2850">
        <w:t>epředvídateln</w:t>
      </w:r>
      <w:r w:rsidR="00BE7443" w:rsidRPr="003C2850">
        <w:t>é</w:t>
      </w:r>
      <w:r w:rsidR="00F8504D" w:rsidRPr="003C2850">
        <w:t xml:space="preserve"> </w:t>
      </w:r>
      <w:r w:rsidR="006362D4" w:rsidRPr="003C2850">
        <w:t xml:space="preserve">pořadatelství </w:t>
      </w:r>
      <w:r w:rsidR="001813E7" w:rsidRPr="003C2850">
        <w:t xml:space="preserve">akce </w:t>
      </w:r>
      <w:r w:rsidR="006362D4" w:rsidRPr="003C2850">
        <w:t>(</w:t>
      </w:r>
      <w:r w:rsidR="001813E7" w:rsidRPr="003C2850">
        <w:t xml:space="preserve">přiřazení </w:t>
      </w:r>
      <w:r w:rsidR="008F393C" w:rsidRPr="003C2850">
        <w:t xml:space="preserve">pořadatelství na poslední </w:t>
      </w:r>
      <w:r w:rsidR="00A957B7" w:rsidRPr="003C2850">
        <w:t>chvíli</w:t>
      </w:r>
      <w:r w:rsidR="006362D4" w:rsidRPr="003C2850">
        <w:t>)</w:t>
      </w:r>
      <w:r w:rsidRPr="003C2850">
        <w:t>.</w:t>
      </w:r>
    </w:p>
    <w:p w14:paraId="20C6E40A" w14:textId="5EEF20D0" w:rsidR="00DE4613" w:rsidRPr="003C2850" w:rsidRDefault="00037A9B" w:rsidP="0033494A">
      <w:pPr>
        <w:numPr>
          <w:ilvl w:val="0"/>
          <w:numId w:val="19"/>
        </w:numPr>
        <w:spacing w:after="0"/>
        <w:ind w:left="714" w:hanging="357"/>
      </w:pPr>
      <w:r w:rsidRPr="003C2850">
        <w:t>A</w:t>
      </w:r>
      <w:r w:rsidR="00B27562" w:rsidRPr="003C2850">
        <w:t>kce je</w:t>
      </w:r>
      <w:r w:rsidR="00796F80" w:rsidRPr="003C2850">
        <w:t xml:space="preserve"> hodna mimořádného zřetele</w:t>
      </w:r>
      <w:r w:rsidR="009532D4" w:rsidRPr="003C2850">
        <w:t xml:space="preserve"> </w:t>
      </w:r>
      <w:r w:rsidR="00C524CA" w:rsidRPr="003C2850">
        <w:t>– má mezinárodní dosah.</w:t>
      </w:r>
    </w:p>
    <w:p w14:paraId="072B63FC" w14:textId="053D92E5" w:rsidR="00796F80" w:rsidRPr="003C2850" w:rsidRDefault="00D350C7" w:rsidP="0033494A">
      <w:pPr>
        <w:numPr>
          <w:ilvl w:val="0"/>
          <w:numId w:val="19"/>
        </w:numPr>
        <w:spacing w:after="0"/>
        <w:ind w:left="714" w:hanging="357"/>
      </w:pPr>
      <w:r w:rsidRPr="003C2850">
        <w:t>Akce má vysokou</w:t>
      </w:r>
      <w:r w:rsidR="008C4AD6" w:rsidRPr="003C2850">
        <w:t xml:space="preserve"> d</w:t>
      </w:r>
      <w:r w:rsidR="00FC4B58" w:rsidRPr="003C2850">
        <w:t xml:space="preserve">ůležitost </w:t>
      </w:r>
      <w:r w:rsidR="00751CE4" w:rsidRPr="003C2850">
        <w:t xml:space="preserve">pro </w:t>
      </w:r>
      <w:r w:rsidR="00B42090" w:rsidRPr="003C2850">
        <w:t xml:space="preserve">Moravskoslezský kraj, zviditelnění kraje, </w:t>
      </w:r>
      <w:r w:rsidR="002E31C2" w:rsidRPr="003C2850">
        <w:t>kladný vliv na cestovní ruch</w:t>
      </w:r>
      <w:r w:rsidR="0076280A" w:rsidRPr="003C2850">
        <w:t>.</w:t>
      </w:r>
    </w:p>
    <w:p w14:paraId="3EB20E0B" w14:textId="481CEFB8" w:rsidR="00A957B7" w:rsidRPr="003C2850" w:rsidRDefault="00BE7443" w:rsidP="0033494A">
      <w:pPr>
        <w:numPr>
          <w:ilvl w:val="0"/>
          <w:numId w:val="19"/>
        </w:numPr>
        <w:spacing w:after="0"/>
        <w:ind w:left="714" w:hanging="357"/>
      </w:pPr>
      <w:r w:rsidRPr="003C2850">
        <w:t>Individuální dotace bude vynaložena na p</w:t>
      </w:r>
      <w:r w:rsidR="002553BC" w:rsidRPr="003C2850">
        <w:t>osílení sportovní infrastruktury regionu</w:t>
      </w:r>
      <w:r w:rsidR="00690E1C" w:rsidRPr="003C2850">
        <w:t xml:space="preserve"> (investiční náklady)</w:t>
      </w:r>
      <w:r w:rsidR="00605AA9" w:rsidRPr="003C2850">
        <w:t>.</w:t>
      </w:r>
    </w:p>
    <w:p w14:paraId="2213A7B4" w14:textId="5D366E55" w:rsidR="001C21A9" w:rsidRPr="003C2850" w:rsidRDefault="00486C61">
      <w:pPr>
        <w:jc w:val="left"/>
      </w:pPr>
      <w:r w:rsidRPr="003C2850">
        <w:br w:type="page"/>
      </w:r>
    </w:p>
    <w:p w14:paraId="169D1331" w14:textId="7F1DEDE9" w:rsidR="00FE7BEF" w:rsidRPr="003C2850" w:rsidRDefault="00F56EE7" w:rsidP="00FA05A4">
      <w:pPr>
        <w:pStyle w:val="Nadpis1"/>
      </w:pPr>
      <w:bookmarkStart w:id="163" w:name="_Toc219208073"/>
      <w:bookmarkStart w:id="164" w:name="_Toc219216298"/>
      <w:r w:rsidRPr="003C2850">
        <w:lastRenderedPageBreak/>
        <w:t>Analýza potřeb a stanovení priorit</w:t>
      </w:r>
      <w:r w:rsidR="00070F4E" w:rsidRPr="003C2850">
        <w:t xml:space="preserve"> – SWOT analýza</w:t>
      </w:r>
      <w:bookmarkEnd w:id="163"/>
      <w:bookmarkEnd w:id="164"/>
    </w:p>
    <w:p w14:paraId="736E2380" w14:textId="77777777" w:rsidR="00FE7BEF" w:rsidRPr="003C2850" w:rsidRDefault="00FE7BEF" w:rsidP="00FA05A4">
      <w:pPr>
        <w:rPr>
          <w:b/>
          <w:bCs/>
        </w:rPr>
      </w:pPr>
      <w:r w:rsidRPr="003C2850">
        <w:rPr>
          <w:b/>
          <w:bCs/>
        </w:rPr>
        <w:t>Silné stránky</w:t>
      </w:r>
    </w:p>
    <w:p w14:paraId="492E3109" w14:textId="192F60F7" w:rsidR="00FE7BEF" w:rsidRPr="003C2850" w:rsidRDefault="00EB5389" w:rsidP="0033494A">
      <w:pPr>
        <w:numPr>
          <w:ilvl w:val="0"/>
          <w:numId w:val="11"/>
        </w:numPr>
        <w:spacing w:after="0"/>
        <w:ind w:left="714" w:hanging="357"/>
      </w:pPr>
      <w:r w:rsidRPr="003C2850">
        <w:t>v</w:t>
      </w:r>
      <w:r w:rsidR="00FE7BEF" w:rsidRPr="003C2850">
        <w:t>ysoký objem financí, které MSK do sportu dává</w:t>
      </w:r>
      <w:r w:rsidR="00D41A30" w:rsidRPr="003C2850">
        <w:t xml:space="preserve"> (srovnání v</w:t>
      </w:r>
      <w:r w:rsidR="00D36D4B">
        <w:t xml:space="preserve"> </w:t>
      </w:r>
      <w:r w:rsidR="00D41A30" w:rsidRPr="003C2850">
        <w:t>celkovém objemu a</w:t>
      </w:r>
      <w:r w:rsidR="0033494A">
        <w:t> </w:t>
      </w:r>
      <w:r w:rsidR="00D41A30" w:rsidRPr="003C2850">
        <w:t>v</w:t>
      </w:r>
      <w:r w:rsidR="0033494A">
        <w:t> </w:t>
      </w:r>
      <w:r w:rsidR="00D41A30" w:rsidRPr="003C2850">
        <w:t>objemu na obyvatele)</w:t>
      </w:r>
    </w:p>
    <w:p w14:paraId="7C5AE899" w14:textId="5E2CB5B7" w:rsidR="00167690" w:rsidRPr="003C2850" w:rsidRDefault="00EB5389" w:rsidP="0033494A">
      <w:pPr>
        <w:numPr>
          <w:ilvl w:val="0"/>
          <w:numId w:val="11"/>
        </w:numPr>
        <w:spacing w:after="0"/>
        <w:ind w:left="714" w:hanging="357"/>
      </w:pPr>
      <w:r w:rsidRPr="003C2850">
        <w:t>s</w:t>
      </w:r>
      <w:r w:rsidR="00167690" w:rsidRPr="003C2850">
        <w:t>portovní tradice MSK</w:t>
      </w:r>
      <w:r w:rsidR="00AB0E0B" w:rsidRPr="003C2850">
        <w:t xml:space="preserve"> – podpora nejprestižnějších světových akcí jako MS v</w:t>
      </w:r>
      <w:r w:rsidR="00D36D4B">
        <w:t xml:space="preserve"> </w:t>
      </w:r>
      <w:r w:rsidR="00AB0E0B" w:rsidRPr="003C2850">
        <w:t>hokeji, Zlatá tretra</w:t>
      </w:r>
      <w:r w:rsidR="005B3968" w:rsidRPr="003C2850">
        <w:t>, Davis Cup</w:t>
      </w:r>
      <w:r w:rsidR="00404B5B" w:rsidRPr="003C2850">
        <w:t xml:space="preserve"> nebo</w:t>
      </w:r>
      <w:r w:rsidR="00AB0E0B" w:rsidRPr="003C2850">
        <w:t xml:space="preserve"> </w:t>
      </w:r>
      <w:proofErr w:type="spellStart"/>
      <w:r w:rsidR="00AB0E0B" w:rsidRPr="003C2850">
        <w:t>Beach</w:t>
      </w:r>
      <w:proofErr w:type="spellEnd"/>
      <w:r w:rsidR="00AB0E0B" w:rsidRPr="003C2850">
        <w:t xml:space="preserve"> Ostrava Open</w:t>
      </w:r>
    </w:p>
    <w:p w14:paraId="358E0379" w14:textId="74227098" w:rsidR="00441127" w:rsidRPr="003C2850" w:rsidRDefault="00EB5389" w:rsidP="0033494A">
      <w:pPr>
        <w:numPr>
          <w:ilvl w:val="0"/>
          <w:numId w:val="11"/>
        </w:numPr>
        <w:spacing w:after="0"/>
        <w:ind w:left="714" w:hanging="357"/>
      </w:pPr>
      <w:r w:rsidRPr="003C2850">
        <w:t>v</w:t>
      </w:r>
      <w:r w:rsidR="00441127" w:rsidRPr="003C2850">
        <w:t>elký počet extraligových týmů z</w:t>
      </w:r>
      <w:r w:rsidR="00D36D4B">
        <w:t xml:space="preserve"> </w:t>
      </w:r>
      <w:r w:rsidR="00441127" w:rsidRPr="003C2850">
        <w:t>různých oblastí (hokej, fotbal, volejbal, házená, basketbal</w:t>
      </w:r>
      <w:r w:rsidR="00D2110A" w:rsidRPr="003C2850">
        <w:t>, florbal)</w:t>
      </w:r>
    </w:p>
    <w:p w14:paraId="5B30D98C" w14:textId="4103F406" w:rsidR="00344445" w:rsidRPr="003C2850" w:rsidRDefault="00EB5389" w:rsidP="0033494A">
      <w:pPr>
        <w:numPr>
          <w:ilvl w:val="0"/>
          <w:numId w:val="11"/>
        </w:numPr>
        <w:spacing w:after="0"/>
        <w:ind w:left="714" w:hanging="357"/>
      </w:pPr>
      <w:r w:rsidRPr="003C2850">
        <w:t>p</w:t>
      </w:r>
      <w:r w:rsidR="00344445" w:rsidRPr="003C2850">
        <w:t xml:space="preserve">očet sportovišť na </w:t>
      </w:r>
      <w:r w:rsidR="00D2110A" w:rsidRPr="003C2850">
        <w:t>špičkové</w:t>
      </w:r>
      <w:r w:rsidR="00344445" w:rsidRPr="003C2850">
        <w:t xml:space="preserve"> úrovni</w:t>
      </w:r>
      <w:r w:rsidR="005A74C2" w:rsidRPr="003C2850">
        <w:t xml:space="preserve"> </w:t>
      </w:r>
      <w:r w:rsidR="000038AE" w:rsidRPr="003C2850">
        <w:t>–</w:t>
      </w:r>
      <w:r w:rsidR="005A74C2" w:rsidRPr="003C2850">
        <w:t xml:space="preserve"> </w:t>
      </w:r>
      <w:r w:rsidR="00C108D0" w:rsidRPr="003C2850">
        <w:t>WERK Aréna v</w:t>
      </w:r>
      <w:r w:rsidR="00D36D4B">
        <w:t xml:space="preserve"> </w:t>
      </w:r>
      <w:r w:rsidR="00C108D0" w:rsidRPr="003C2850">
        <w:t xml:space="preserve">Třinci, </w:t>
      </w:r>
      <w:r w:rsidR="009E2A91" w:rsidRPr="003C2850">
        <w:t>Městský stadion v</w:t>
      </w:r>
      <w:r w:rsidR="0033494A">
        <w:t> </w:t>
      </w:r>
      <w:r w:rsidR="009E2A91" w:rsidRPr="003C2850">
        <w:t>Ostravě-Vítkovicích</w:t>
      </w:r>
      <w:r w:rsidR="000038AE" w:rsidRPr="003C2850">
        <w:t>,</w:t>
      </w:r>
      <w:r w:rsidR="009E2A91" w:rsidRPr="003C2850">
        <w:t xml:space="preserve"> </w:t>
      </w:r>
      <w:r w:rsidR="00493335" w:rsidRPr="003C2850">
        <w:t xml:space="preserve">sportovní komplex </w:t>
      </w:r>
      <w:r w:rsidR="008818EA" w:rsidRPr="003C2850">
        <w:t xml:space="preserve">City Campus Ostravské univerzity, </w:t>
      </w:r>
      <w:r w:rsidR="00CE0FEF" w:rsidRPr="003C2850">
        <w:t>Atletická hala Vítkovice</w:t>
      </w:r>
      <w:r w:rsidR="00E17F11" w:rsidRPr="003C2850">
        <w:t xml:space="preserve"> nebo třeba </w:t>
      </w:r>
      <w:r w:rsidR="00B448E9" w:rsidRPr="003C2850">
        <w:t>Ski areál Bílá</w:t>
      </w:r>
      <w:r w:rsidR="000038AE" w:rsidRPr="003C2850">
        <w:t xml:space="preserve"> </w:t>
      </w:r>
    </w:p>
    <w:p w14:paraId="48BC3DD5" w14:textId="65406468" w:rsidR="00024356" w:rsidRPr="003C2850" w:rsidRDefault="00EB5389" w:rsidP="0033494A">
      <w:pPr>
        <w:numPr>
          <w:ilvl w:val="0"/>
          <w:numId w:val="11"/>
        </w:numPr>
        <w:spacing w:after="0"/>
        <w:ind w:left="714" w:hanging="357"/>
      </w:pPr>
      <w:r w:rsidRPr="003C2850">
        <w:t>s</w:t>
      </w:r>
      <w:r w:rsidR="00C828B8" w:rsidRPr="003C2850">
        <w:t>polupráce s</w:t>
      </w:r>
      <w:r w:rsidR="00D36D4B">
        <w:t xml:space="preserve"> </w:t>
      </w:r>
      <w:r w:rsidR="00AF5931" w:rsidRPr="003C2850">
        <w:t xml:space="preserve">Moravskoslezskou krajskou organizací ČUS (program podpory sportu TJ/SK, </w:t>
      </w:r>
      <w:r w:rsidR="00DF1FC6" w:rsidRPr="003C2850">
        <w:t>Olympiáda dětí a mládeže)</w:t>
      </w:r>
    </w:p>
    <w:p w14:paraId="54C6D7F3" w14:textId="6B9C8667" w:rsidR="00CD4490" w:rsidRPr="003C2850" w:rsidRDefault="00EB5389" w:rsidP="0033494A">
      <w:pPr>
        <w:numPr>
          <w:ilvl w:val="0"/>
          <w:numId w:val="11"/>
        </w:numPr>
        <w:spacing w:after="0"/>
        <w:ind w:left="714" w:hanging="357"/>
      </w:pPr>
      <w:r w:rsidRPr="003C2850">
        <w:t>v</w:t>
      </w:r>
      <w:r w:rsidR="00CD4490" w:rsidRPr="003C2850">
        <w:t>znik a podpora fungování sportovních akademií a tréninkových center</w:t>
      </w:r>
    </w:p>
    <w:p w14:paraId="2A4EF710" w14:textId="35A6529E" w:rsidR="0098721F" w:rsidRPr="003C2850" w:rsidRDefault="00024356" w:rsidP="0033494A">
      <w:pPr>
        <w:numPr>
          <w:ilvl w:val="0"/>
          <w:numId w:val="11"/>
        </w:numPr>
        <w:spacing w:after="0"/>
        <w:ind w:left="714" w:hanging="357"/>
      </w:pPr>
      <w:r w:rsidRPr="003C2850">
        <w:t>Sportovní gymnázium Dany a Emila Zátopkových</w:t>
      </w:r>
    </w:p>
    <w:p w14:paraId="777165A8" w14:textId="12F03364" w:rsidR="007F043A" w:rsidRPr="003C2850" w:rsidRDefault="001C787B" w:rsidP="0033494A">
      <w:pPr>
        <w:numPr>
          <w:ilvl w:val="0"/>
          <w:numId w:val="11"/>
        </w:numPr>
        <w:spacing w:after="0"/>
        <w:ind w:left="714" w:hanging="357"/>
      </w:pPr>
      <w:r w:rsidRPr="003C2850">
        <w:t>s</w:t>
      </w:r>
      <w:r w:rsidR="007F043A" w:rsidRPr="003C2850">
        <w:t xml:space="preserve">port </w:t>
      </w:r>
      <w:r w:rsidR="005A29CC" w:rsidRPr="003C2850">
        <w:t xml:space="preserve">je pro politiku MSK klíčovým tématem a je proto zakomponován do programového prohlášení RK i do </w:t>
      </w:r>
      <w:r w:rsidR="00832C75" w:rsidRPr="003C2850">
        <w:t>DZ</w:t>
      </w:r>
    </w:p>
    <w:p w14:paraId="41E1844F" w14:textId="7D008AD4" w:rsidR="0015654D" w:rsidRPr="003C2850" w:rsidRDefault="006835B4" w:rsidP="0033494A">
      <w:pPr>
        <w:numPr>
          <w:ilvl w:val="0"/>
          <w:numId w:val="11"/>
        </w:numPr>
        <w:ind w:left="714" w:hanging="357"/>
      </w:pPr>
      <w:r w:rsidRPr="003C2850">
        <w:t>p</w:t>
      </w:r>
      <w:r w:rsidR="007C683C" w:rsidRPr="003C2850">
        <w:t>řehledn</w:t>
      </w:r>
      <w:r w:rsidR="0023537B" w:rsidRPr="003C2850">
        <w:t>é webové stránky MSK v</w:t>
      </w:r>
      <w:r w:rsidR="00D36D4B">
        <w:t xml:space="preserve"> </w:t>
      </w:r>
      <w:r w:rsidR="0023537B" w:rsidRPr="003C2850">
        <w:t xml:space="preserve">oblasti dotačních programů, </w:t>
      </w:r>
      <w:r w:rsidR="00E950C0" w:rsidRPr="003C2850">
        <w:t>žádostí o dotace a</w:t>
      </w:r>
      <w:r w:rsidR="0033494A">
        <w:t> </w:t>
      </w:r>
      <w:r w:rsidR="00E950C0" w:rsidRPr="003C2850">
        <w:t>jejich vyhodnocení</w:t>
      </w:r>
      <w:r w:rsidR="00BC4568" w:rsidRPr="003C2850">
        <w:t>, zveřejňování</w:t>
      </w:r>
      <w:r w:rsidR="00EC6171" w:rsidRPr="003C2850">
        <w:t xml:space="preserve"> seznam</w:t>
      </w:r>
      <w:r w:rsidR="00BC4568" w:rsidRPr="003C2850">
        <w:t>u</w:t>
      </w:r>
      <w:r w:rsidR="003E5106" w:rsidRPr="003C2850">
        <w:t xml:space="preserve"> </w:t>
      </w:r>
      <w:r w:rsidR="008E4875" w:rsidRPr="003C2850">
        <w:t>neschválených</w:t>
      </w:r>
      <w:r w:rsidR="00E05EB8" w:rsidRPr="003C2850">
        <w:t xml:space="preserve"> žádostí</w:t>
      </w:r>
      <w:r w:rsidR="00571068" w:rsidRPr="003C2850">
        <w:t xml:space="preserve"> (spolu s</w:t>
      </w:r>
      <w:r w:rsidR="0033494A">
        <w:t> </w:t>
      </w:r>
      <w:r w:rsidR="00571068" w:rsidRPr="003C2850">
        <w:t xml:space="preserve">odůvodněním </w:t>
      </w:r>
      <w:r w:rsidR="00871E5D" w:rsidRPr="003C2850">
        <w:t>zamítnutí daných žádostí</w:t>
      </w:r>
      <w:r w:rsidR="00794BD1" w:rsidRPr="003C2850">
        <w:t>)</w:t>
      </w:r>
      <w:r w:rsidR="008923DC" w:rsidRPr="003C2850">
        <w:t xml:space="preserve"> </w:t>
      </w:r>
      <w:r w:rsidR="008E4875" w:rsidRPr="003C2850">
        <w:t>či náhradníků</w:t>
      </w:r>
    </w:p>
    <w:p w14:paraId="413B2D56" w14:textId="77777777" w:rsidR="00FE7BEF" w:rsidRPr="003C2850" w:rsidRDefault="00FE7BEF" w:rsidP="00FA05A4">
      <w:pPr>
        <w:rPr>
          <w:b/>
          <w:bCs/>
        </w:rPr>
      </w:pPr>
      <w:r w:rsidRPr="003C2850">
        <w:rPr>
          <w:b/>
          <w:bCs/>
        </w:rPr>
        <w:t>Slabé stránky</w:t>
      </w:r>
    </w:p>
    <w:p w14:paraId="68491E61" w14:textId="187601F9" w:rsidR="001B1703" w:rsidRPr="003C2850" w:rsidRDefault="006835B4" w:rsidP="0033494A">
      <w:pPr>
        <w:numPr>
          <w:ilvl w:val="0"/>
          <w:numId w:val="11"/>
        </w:numPr>
        <w:spacing w:after="0"/>
        <w:ind w:left="714" w:hanging="357"/>
      </w:pPr>
      <w:r w:rsidRPr="003C2850">
        <w:t>n</w:t>
      </w:r>
      <w:r w:rsidR="001B1703" w:rsidRPr="003C2850">
        <w:t xml:space="preserve">evyhovující stav školských sportovišť a tělocvičen </w:t>
      </w:r>
      <w:r w:rsidR="00056C9A" w:rsidRPr="003C2850">
        <w:t>→</w:t>
      </w:r>
      <w:r w:rsidR="001B1703" w:rsidRPr="003C2850">
        <w:t xml:space="preserve"> potřeba rekonstrukcí a</w:t>
      </w:r>
      <w:r w:rsidR="0033494A">
        <w:t> </w:t>
      </w:r>
      <w:r w:rsidR="001B1703" w:rsidRPr="003C2850">
        <w:t>výstavba nových</w:t>
      </w:r>
    </w:p>
    <w:p w14:paraId="14A3DAB2" w14:textId="7A5CCC10" w:rsidR="00172F56" w:rsidRPr="003C2850" w:rsidRDefault="00CE578C" w:rsidP="0033494A">
      <w:pPr>
        <w:numPr>
          <w:ilvl w:val="0"/>
          <w:numId w:val="11"/>
        </w:numPr>
        <w:spacing w:after="0"/>
        <w:ind w:left="714" w:hanging="357"/>
      </w:pPr>
      <w:r w:rsidRPr="003C2850">
        <w:t xml:space="preserve">MSK </w:t>
      </w:r>
      <w:r w:rsidR="00172F56" w:rsidRPr="003C2850">
        <w:t>je nadále vnímán jako region v procesu transformace, s výraznou průmyslovou a</w:t>
      </w:r>
      <w:r w:rsidR="0033494A">
        <w:t> </w:t>
      </w:r>
      <w:r w:rsidR="00172F56" w:rsidRPr="003C2850">
        <w:t>uhelnou minulostí</w:t>
      </w:r>
    </w:p>
    <w:p w14:paraId="3BA2211C" w14:textId="01E5C045" w:rsidR="00676481" w:rsidRPr="003C2850" w:rsidRDefault="006835B4" w:rsidP="0033494A">
      <w:pPr>
        <w:numPr>
          <w:ilvl w:val="0"/>
          <w:numId w:val="11"/>
        </w:numPr>
        <w:spacing w:after="0"/>
        <w:ind w:left="714" w:hanging="357"/>
      </w:pPr>
      <w:r w:rsidRPr="003C2850">
        <w:t>ú</w:t>
      </w:r>
      <w:r w:rsidR="00676481" w:rsidRPr="003C2850">
        <w:t xml:space="preserve">zemní diferenciace kraje – odlehlost některých území, jejich nízké osídlení </w:t>
      </w:r>
      <w:r w:rsidR="00AC0D78" w:rsidRPr="003C2850">
        <w:t>a</w:t>
      </w:r>
      <w:r w:rsidR="0033494A">
        <w:t> </w:t>
      </w:r>
      <w:r w:rsidR="00C06A54" w:rsidRPr="003C2850">
        <w:t>sportoviště na velmi nízké úrovni</w:t>
      </w:r>
    </w:p>
    <w:p w14:paraId="64EE4BBA" w14:textId="02CAB42C" w:rsidR="004C4E3D" w:rsidRPr="003C2850" w:rsidRDefault="006835B4" w:rsidP="0033494A">
      <w:pPr>
        <w:numPr>
          <w:ilvl w:val="0"/>
          <w:numId w:val="11"/>
        </w:numPr>
        <w:spacing w:after="0"/>
        <w:ind w:left="714" w:hanging="357"/>
      </w:pPr>
      <w:r w:rsidRPr="003C2850">
        <w:t>o</w:t>
      </w:r>
      <w:r w:rsidR="004C4E3D" w:rsidRPr="003C2850">
        <w:t xml:space="preserve">dchod </w:t>
      </w:r>
      <w:r w:rsidR="00A3793B" w:rsidRPr="003C2850">
        <w:t>mladých (</w:t>
      </w:r>
      <w:r w:rsidR="004C4E3D" w:rsidRPr="003C2850">
        <w:t>talentů</w:t>
      </w:r>
      <w:r w:rsidR="00A3793B" w:rsidRPr="003C2850">
        <w:t>)</w:t>
      </w:r>
      <w:r w:rsidR="004C4E3D" w:rsidRPr="003C2850">
        <w:t xml:space="preserve"> do jiných krajů a do zahraničí</w:t>
      </w:r>
      <w:r w:rsidR="00316DAE" w:rsidRPr="003C2850">
        <w:t xml:space="preserve"> (částečně </w:t>
      </w:r>
      <w:r w:rsidR="001F7C7D" w:rsidRPr="003C2850">
        <w:t xml:space="preserve">zmírněno </w:t>
      </w:r>
      <w:r w:rsidR="004D6F09" w:rsidRPr="003C2850">
        <w:t xml:space="preserve">vznikem CISO a </w:t>
      </w:r>
      <w:r w:rsidR="00B46EF6" w:rsidRPr="003C2850">
        <w:t>a</w:t>
      </w:r>
      <w:r w:rsidR="00F47033" w:rsidRPr="003C2850">
        <w:t>k</w:t>
      </w:r>
      <w:r w:rsidR="00105672" w:rsidRPr="003C2850">
        <w:t>ademií</w:t>
      </w:r>
      <w:r w:rsidR="008736AC" w:rsidRPr="003C2850">
        <w:t>)</w:t>
      </w:r>
    </w:p>
    <w:p w14:paraId="55EE169D" w14:textId="53BEA5FE" w:rsidR="00F93794" w:rsidRPr="003C2850" w:rsidRDefault="00091E90" w:rsidP="0033494A">
      <w:pPr>
        <w:numPr>
          <w:ilvl w:val="0"/>
          <w:numId w:val="11"/>
        </w:numPr>
        <w:spacing w:after="0"/>
        <w:ind w:left="714" w:hanging="357"/>
      </w:pPr>
      <w:r w:rsidRPr="003C2850">
        <w:t xml:space="preserve">Ostravar Arena, tradiční hostitel mistrovství světa v hokeji a </w:t>
      </w:r>
      <w:proofErr w:type="spellStart"/>
      <w:r w:rsidRPr="003C2850">
        <w:t>parahokeji</w:t>
      </w:r>
      <w:proofErr w:type="spellEnd"/>
      <w:r w:rsidRPr="003C2850">
        <w:t xml:space="preserve"> dosluhuje, přičemž nové, moderní stadiony přetahují pořadatelství prestižních akcí</w:t>
      </w:r>
    </w:p>
    <w:p w14:paraId="410CF999" w14:textId="702ECBFB" w:rsidR="00A005F6" w:rsidRPr="003C2850" w:rsidRDefault="006835B4" w:rsidP="0033494A">
      <w:pPr>
        <w:numPr>
          <w:ilvl w:val="0"/>
          <w:numId w:val="11"/>
        </w:numPr>
        <w:ind w:left="714" w:hanging="357"/>
      </w:pPr>
      <w:r w:rsidRPr="003C2850">
        <w:t>v</w:t>
      </w:r>
      <w:r w:rsidR="00F93794" w:rsidRPr="003C2850">
        <w:t>ysoká finanční náročnost sportovních aktivit od útlého věku</w:t>
      </w:r>
    </w:p>
    <w:p w14:paraId="5296D711" w14:textId="29E66086" w:rsidR="00FE7BEF" w:rsidRPr="003C2850" w:rsidRDefault="00FE7BEF" w:rsidP="00B45631">
      <w:pPr>
        <w:rPr>
          <w:b/>
          <w:bCs/>
        </w:rPr>
      </w:pPr>
      <w:r w:rsidRPr="003C2850">
        <w:rPr>
          <w:b/>
          <w:bCs/>
        </w:rPr>
        <w:t>Příležitosti</w:t>
      </w:r>
    </w:p>
    <w:p w14:paraId="5002EE9E" w14:textId="14C81AF5" w:rsidR="00D15A9E" w:rsidRPr="003C2850" w:rsidRDefault="006835B4" w:rsidP="0033494A">
      <w:pPr>
        <w:numPr>
          <w:ilvl w:val="0"/>
          <w:numId w:val="11"/>
        </w:numPr>
        <w:spacing w:after="0"/>
        <w:ind w:left="714" w:hanging="357"/>
      </w:pPr>
      <w:r w:rsidRPr="003C2850">
        <w:t>r</w:t>
      </w:r>
      <w:r w:rsidR="00D15A9E" w:rsidRPr="003C2850">
        <w:t>ealizace a rekonstrukce sportovišť (tělocvičny, hřiště, bazény) při školách a školských zařízeních zřizovaných MSK</w:t>
      </w:r>
    </w:p>
    <w:p w14:paraId="7B48A993" w14:textId="452E4012" w:rsidR="00840C07" w:rsidRPr="003C2850" w:rsidRDefault="006835B4" w:rsidP="0033494A">
      <w:pPr>
        <w:numPr>
          <w:ilvl w:val="0"/>
          <w:numId w:val="11"/>
        </w:numPr>
        <w:spacing w:after="0"/>
        <w:ind w:left="714" w:hanging="357"/>
      </w:pPr>
      <w:r w:rsidRPr="003C2850">
        <w:t>u</w:t>
      </w:r>
      <w:r w:rsidR="00840C07" w:rsidRPr="003C2850">
        <w:t>přednostnění dotačních programů před individuálními dotacemi pro zvýšení transparentnosti a efektivnosti</w:t>
      </w:r>
    </w:p>
    <w:p w14:paraId="5AFE1991" w14:textId="017DFE6C" w:rsidR="00FE7BEF" w:rsidRPr="003C2850" w:rsidRDefault="00C1074B" w:rsidP="0033494A">
      <w:pPr>
        <w:numPr>
          <w:ilvl w:val="0"/>
          <w:numId w:val="11"/>
        </w:numPr>
        <w:spacing w:after="0"/>
        <w:ind w:left="714" w:hanging="357"/>
      </w:pPr>
      <w:r w:rsidRPr="003C2850">
        <w:t>p</w:t>
      </w:r>
      <w:r w:rsidR="00827385" w:rsidRPr="003C2850">
        <w:t xml:space="preserve">odpora decentralizace </w:t>
      </w:r>
      <w:r w:rsidR="00E76CA4" w:rsidRPr="003C2850">
        <w:t>významných sportovišť v</w:t>
      </w:r>
      <w:r w:rsidR="00D36D4B">
        <w:t xml:space="preserve"> </w:t>
      </w:r>
      <w:r w:rsidR="00E76CA4" w:rsidRPr="003C2850">
        <w:t>rámci území MSK</w:t>
      </w:r>
    </w:p>
    <w:p w14:paraId="24DFBBC7" w14:textId="583ADBA2" w:rsidR="00791E6D" w:rsidRPr="003C2850" w:rsidRDefault="00C1074B" w:rsidP="0033494A">
      <w:pPr>
        <w:numPr>
          <w:ilvl w:val="0"/>
          <w:numId w:val="11"/>
        </w:numPr>
        <w:spacing w:after="0"/>
        <w:ind w:left="714" w:hanging="357"/>
      </w:pPr>
      <w:r w:rsidRPr="003C2850">
        <w:t>p</w:t>
      </w:r>
      <w:r w:rsidR="00791E6D" w:rsidRPr="003C2850">
        <w:t xml:space="preserve">ozitivní dopad </w:t>
      </w:r>
      <w:r w:rsidR="00936AD0" w:rsidRPr="003C2850">
        <w:t xml:space="preserve">budování sportovišť </w:t>
      </w:r>
      <w:r w:rsidR="00C816FA" w:rsidRPr="003C2850">
        <w:t xml:space="preserve">a podpory sportování </w:t>
      </w:r>
      <w:r w:rsidR="00791E6D" w:rsidRPr="003C2850">
        <w:t>na zdraví a fyzický stav obyvatel včetně zlepšování kvality života obyvatel kraje</w:t>
      </w:r>
    </w:p>
    <w:p w14:paraId="5752DF70" w14:textId="1B963077" w:rsidR="00724A1F" w:rsidRPr="003C2850" w:rsidRDefault="00C1074B" w:rsidP="0033494A">
      <w:pPr>
        <w:numPr>
          <w:ilvl w:val="0"/>
          <w:numId w:val="11"/>
        </w:numPr>
        <w:spacing w:after="0"/>
        <w:ind w:left="714" w:hanging="357"/>
      </w:pPr>
      <w:r w:rsidRPr="003C2850">
        <w:t>v</w:t>
      </w:r>
      <w:r w:rsidR="00724A1F" w:rsidRPr="003C2850">
        <w:t>ýchova a příprava budoucích národních reprezentantů</w:t>
      </w:r>
      <w:r w:rsidR="00C816FA" w:rsidRPr="003C2850">
        <w:t xml:space="preserve"> </w:t>
      </w:r>
      <w:r w:rsidR="00964DFD" w:rsidRPr="003C2850">
        <w:t>–</w:t>
      </w:r>
      <w:r w:rsidR="00B8009B" w:rsidRPr="003C2850">
        <w:t xml:space="preserve"> </w:t>
      </w:r>
      <w:r w:rsidR="00964DFD" w:rsidRPr="003C2850">
        <w:t>finanční podpora sportu CISO, vznik akademií, dotační prog</w:t>
      </w:r>
      <w:r w:rsidR="00B8009B" w:rsidRPr="003C2850">
        <w:t>r</w:t>
      </w:r>
      <w:r w:rsidR="00964DFD" w:rsidRPr="003C2850">
        <w:t>amy</w:t>
      </w:r>
    </w:p>
    <w:p w14:paraId="65B50F95" w14:textId="579A2BA0" w:rsidR="00DD1BDA" w:rsidRPr="003C2850" w:rsidRDefault="00C1074B" w:rsidP="0033494A">
      <w:pPr>
        <w:numPr>
          <w:ilvl w:val="0"/>
          <w:numId w:val="11"/>
        </w:numPr>
        <w:spacing w:after="0"/>
        <w:ind w:left="714" w:hanging="357"/>
      </w:pPr>
      <w:r w:rsidRPr="003C2850">
        <w:t>p</w:t>
      </w:r>
      <w:r w:rsidR="00DD1BDA" w:rsidRPr="003C2850">
        <w:t xml:space="preserve">ořádání </w:t>
      </w:r>
      <w:r w:rsidR="00CC28B3" w:rsidRPr="003C2850">
        <w:t xml:space="preserve">dalších </w:t>
      </w:r>
      <w:r w:rsidR="00DD1BDA" w:rsidRPr="003C2850">
        <w:t>mezinárodních a národních soutěží – využití regionu jako hostitele MS, ME a dalších prestižních sportovních akcí pro zvýšení atraktivity sportu a regionu</w:t>
      </w:r>
    </w:p>
    <w:p w14:paraId="2B5381BC" w14:textId="3B36DBA0" w:rsidR="00DD1BDA" w:rsidRPr="003C2850" w:rsidRDefault="00C1074B" w:rsidP="0033494A">
      <w:pPr>
        <w:numPr>
          <w:ilvl w:val="0"/>
          <w:numId w:val="11"/>
        </w:numPr>
        <w:spacing w:after="0"/>
        <w:ind w:left="714" w:hanging="357"/>
      </w:pPr>
      <w:r w:rsidRPr="003C2850">
        <w:lastRenderedPageBreak/>
        <w:t>r</w:t>
      </w:r>
      <w:r w:rsidR="00DD1BDA" w:rsidRPr="003C2850">
        <w:t>ozvoj sportovního cestovního ruchu – propojení sportovních akcí s turistickými a</w:t>
      </w:r>
      <w:r w:rsidR="0033494A">
        <w:t> </w:t>
      </w:r>
      <w:r w:rsidR="00DD1BDA" w:rsidRPr="003C2850">
        <w:t>kulturními atrakcemi regionu</w:t>
      </w:r>
    </w:p>
    <w:p w14:paraId="76E76733" w14:textId="2237FF5E" w:rsidR="00DD1BDA" w:rsidRPr="003C2850" w:rsidRDefault="00C1074B" w:rsidP="0033494A">
      <w:pPr>
        <w:numPr>
          <w:ilvl w:val="0"/>
          <w:numId w:val="11"/>
        </w:numPr>
        <w:spacing w:after="0"/>
        <w:ind w:left="714" w:hanging="357"/>
      </w:pPr>
      <w:r w:rsidRPr="003C2850">
        <w:t>p</w:t>
      </w:r>
      <w:r w:rsidR="00DD1BDA" w:rsidRPr="003C2850">
        <w:t>odpora mládežnického sportu a talentů – vytvoření programů a projektů, které motivují děti a mládež k aktivnímu zapojení do sportu</w:t>
      </w:r>
    </w:p>
    <w:p w14:paraId="07394237" w14:textId="65713677" w:rsidR="00357079" w:rsidRPr="003C2850" w:rsidRDefault="00C1074B" w:rsidP="0033494A">
      <w:pPr>
        <w:numPr>
          <w:ilvl w:val="0"/>
          <w:numId w:val="11"/>
        </w:numPr>
        <w:ind w:left="714" w:hanging="357"/>
      </w:pPr>
      <w:r w:rsidRPr="003C2850">
        <w:t>s</w:t>
      </w:r>
      <w:r w:rsidR="00EE3A8D" w:rsidRPr="003C2850">
        <w:t>polupráce se statutárním</w:t>
      </w:r>
      <w:r w:rsidR="00151B3B" w:rsidRPr="003C2850">
        <w:t>i</w:t>
      </w:r>
      <w:r w:rsidR="00EE3A8D" w:rsidRPr="003C2850">
        <w:t xml:space="preserve"> měst</w:t>
      </w:r>
      <w:r w:rsidR="00151B3B" w:rsidRPr="003C2850">
        <w:t>y v regionu</w:t>
      </w:r>
      <w:r w:rsidR="00EE3A8D" w:rsidRPr="003C2850">
        <w:t xml:space="preserve"> </w:t>
      </w:r>
      <w:r w:rsidR="000057D7" w:rsidRPr="003C2850">
        <w:t>–</w:t>
      </w:r>
      <w:r w:rsidR="00EE3A8D" w:rsidRPr="003C2850">
        <w:t xml:space="preserve"> </w:t>
      </w:r>
      <w:r w:rsidR="000057D7" w:rsidRPr="003C2850">
        <w:t xml:space="preserve">spolupráce při výstavbě </w:t>
      </w:r>
      <w:r w:rsidR="005F29DB" w:rsidRPr="003C2850">
        <w:t xml:space="preserve">nových sportovišť, </w:t>
      </w:r>
      <w:r w:rsidR="00712FC5" w:rsidRPr="003C2850">
        <w:t>pořádání akcí nebo jiné podpory sportu</w:t>
      </w:r>
    </w:p>
    <w:p w14:paraId="1CCBED54" w14:textId="77777777" w:rsidR="00FE7BEF" w:rsidRPr="003C2850" w:rsidRDefault="00FE7BEF" w:rsidP="00FA05A4">
      <w:pPr>
        <w:rPr>
          <w:b/>
          <w:bCs/>
        </w:rPr>
      </w:pPr>
      <w:r w:rsidRPr="003C2850">
        <w:rPr>
          <w:b/>
          <w:bCs/>
        </w:rPr>
        <w:t>Hrozby</w:t>
      </w:r>
    </w:p>
    <w:p w14:paraId="6456E18F" w14:textId="529CA448" w:rsidR="00572F62" w:rsidRPr="003C2850" w:rsidRDefault="00C1074B" w:rsidP="0033494A">
      <w:pPr>
        <w:numPr>
          <w:ilvl w:val="0"/>
          <w:numId w:val="11"/>
        </w:numPr>
        <w:spacing w:after="0"/>
        <w:ind w:left="714" w:hanging="357"/>
      </w:pPr>
      <w:r w:rsidRPr="003C2850">
        <w:t>s</w:t>
      </w:r>
      <w:r w:rsidR="00572F62" w:rsidRPr="003C2850">
        <w:t>tagnace ekonomického růstu (nadregionální faktor), snížení příjmů a výdajů státu i</w:t>
      </w:r>
      <w:r w:rsidR="0033494A">
        <w:t> </w:t>
      </w:r>
      <w:r w:rsidR="00572F62" w:rsidRPr="003C2850">
        <w:t>samospráv</w:t>
      </w:r>
    </w:p>
    <w:p w14:paraId="74182335" w14:textId="03290A99" w:rsidR="00572F62" w:rsidRPr="003C2850" w:rsidRDefault="00C1074B" w:rsidP="0033494A">
      <w:pPr>
        <w:numPr>
          <w:ilvl w:val="0"/>
          <w:numId w:val="11"/>
        </w:numPr>
        <w:spacing w:after="0"/>
        <w:ind w:left="714" w:hanging="357"/>
      </w:pPr>
      <w:r w:rsidRPr="003C2850">
        <w:t>n</w:t>
      </w:r>
      <w:r w:rsidR="00572F62" w:rsidRPr="003C2850">
        <w:t>evyrovnaná výše výdajů státu i samospráv do oblasti sportu</w:t>
      </w:r>
      <w:r w:rsidR="00E91288" w:rsidRPr="003C2850">
        <w:t xml:space="preserve"> </w:t>
      </w:r>
      <w:r w:rsidR="00D6234A" w:rsidRPr="003C2850">
        <w:t>–</w:t>
      </w:r>
      <w:r w:rsidR="00E91288" w:rsidRPr="003C2850">
        <w:t xml:space="preserve"> </w:t>
      </w:r>
      <w:r w:rsidR="003720B0" w:rsidRPr="003C2850">
        <w:t xml:space="preserve">stát má </w:t>
      </w:r>
      <w:r w:rsidR="00671BA0" w:rsidRPr="003C2850">
        <w:t>teď výdaje např. na armádu</w:t>
      </w:r>
    </w:p>
    <w:p w14:paraId="66D873AA" w14:textId="7CEEFA3A" w:rsidR="00214A33" w:rsidRPr="003C2850" w:rsidRDefault="00C1074B" w:rsidP="0033494A">
      <w:pPr>
        <w:numPr>
          <w:ilvl w:val="0"/>
          <w:numId w:val="11"/>
        </w:numPr>
        <w:spacing w:after="0"/>
        <w:ind w:left="714" w:hanging="357"/>
      </w:pPr>
      <w:r w:rsidRPr="003C2850">
        <w:t>t</w:t>
      </w:r>
      <w:r w:rsidR="00572F62" w:rsidRPr="003C2850">
        <w:t xml:space="preserve">ěžko předvídatelná výše výdajů </w:t>
      </w:r>
      <w:r w:rsidR="009B7893" w:rsidRPr="003C2850">
        <w:t>MSK</w:t>
      </w:r>
      <w:r w:rsidR="00572F62" w:rsidRPr="003C2850">
        <w:t xml:space="preserve"> do oblasti sportu v následujících letech</w:t>
      </w:r>
    </w:p>
    <w:p w14:paraId="54654D07" w14:textId="59A31CB0" w:rsidR="009B7893" w:rsidRPr="003C2850" w:rsidRDefault="001B75AB" w:rsidP="0033494A">
      <w:pPr>
        <w:numPr>
          <w:ilvl w:val="0"/>
          <w:numId w:val="11"/>
        </w:numPr>
        <w:spacing w:after="0"/>
        <w:ind w:left="714" w:hanging="357"/>
      </w:pPr>
      <w:r w:rsidRPr="003C2850">
        <w:t>p</w:t>
      </w:r>
      <w:r w:rsidR="009B7893" w:rsidRPr="003C2850">
        <w:t xml:space="preserve">rohlubování </w:t>
      </w:r>
      <w:r w:rsidR="00E771A1" w:rsidRPr="003C2850">
        <w:t xml:space="preserve">nepoměru mezi </w:t>
      </w:r>
      <w:r w:rsidR="00086C9C" w:rsidRPr="003C2850">
        <w:t>Ostravou a okrajovými částmi MSK</w:t>
      </w:r>
    </w:p>
    <w:p w14:paraId="509CDACA" w14:textId="519C13DD" w:rsidR="00DE230D" w:rsidRPr="003C2850" w:rsidRDefault="001B75AB" w:rsidP="0033494A">
      <w:pPr>
        <w:numPr>
          <w:ilvl w:val="0"/>
          <w:numId w:val="11"/>
        </w:numPr>
        <w:spacing w:after="0"/>
        <w:ind w:left="714" w:hanging="357"/>
      </w:pPr>
      <w:r w:rsidRPr="003C2850">
        <w:t>c</w:t>
      </w:r>
      <w:r w:rsidR="00BA4A4C" w:rsidRPr="003C2850">
        <w:t>hápání sportu jako výkonové záležitosti, orientace na výsledky</w:t>
      </w:r>
      <w:r w:rsidR="00DE230D" w:rsidRPr="003C2850">
        <w:t xml:space="preserve"> </w:t>
      </w:r>
      <w:r w:rsidR="00056C9A" w:rsidRPr="003C2850">
        <w:t>→</w:t>
      </w:r>
      <w:r w:rsidR="00DE230D" w:rsidRPr="003C2850">
        <w:t xml:space="preserve"> profesionalizace od</w:t>
      </w:r>
      <w:r w:rsidR="0033494A">
        <w:t> </w:t>
      </w:r>
      <w:r w:rsidR="00DE230D" w:rsidRPr="003C2850">
        <w:t>nejnižších věkových kategorií</w:t>
      </w:r>
    </w:p>
    <w:p w14:paraId="63600A35" w14:textId="15BB15BE" w:rsidR="008B706F" w:rsidRPr="003C2850" w:rsidRDefault="001B75AB" w:rsidP="0033494A">
      <w:pPr>
        <w:numPr>
          <w:ilvl w:val="0"/>
          <w:numId w:val="11"/>
        </w:numPr>
        <w:spacing w:after="0"/>
        <w:ind w:left="714" w:hanging="357"/>
      </w:pPr>
      <w:r w:rsidRPr="003C2850">
        <w:t>p</w:t>
      </w:r>
      <w:r w:rsidR="001C745F" w:rsidRPr="003C2850">
        <w:t>odceňování kvalifikační a profesní přípravy pro trenéry</w:t>
      </w:r>
      <w:r w:rsidR="00B47A2C" w:rsidRPr="003C2850">
        <w:t>, učitele tělocviku</w:t>
      </w:r>
      <w:r w:rsidR="001C745F" w:rsidRPr="003C2850">
        <w:t xml:space="preserve"> a odborníky pro tělovýchovu a sport</w:t>
      </w:r>
      <w:r w:rsidR="0042121D" w:rsidRPr="003C2850">
        <w:t xml:space="preserve"> </w:t>
      </w:r>
      <w:r w:rsidR="00FC17E1" w:rsidRPr="003C2850">
        <w:t>–</w:t>
      </w:r>
      <w:r w:rsidR="0042121D" w:rsidRPr="003C2850">
        <w:t xml:space="preserve"> </w:t>
      </w:r>
      <w:r w:rsidR="00FC17E1" w:rsidRPr="003C2850">
        <w:t>pořádání konference</w:t>
      </w:r>
    </w:p>
    <w:p w14:paraId="2B5FC5FD" w14:textId="71DE7831" w:rsidR="008535C4" w:rsidRPr="003C2850" w:rsidRDefault="001B75AB" w:rsidP="0033494A">
      <w:pPr>
        <w:numPr>
          <w:ilvl w:val="0"/>
          <w:numId w:val="11"/>
        </w:numPr>
        <w:spacing w:after="0"/>
        <w:ind w:left="714" w:hanging="357"/>
      </w:pPr>
      <w:r w:rsidRPr="003C2850">
        <w:t>n</w:t>
      </w:r>
      <w:r w:rsidR="008535C4" w:rsidRPr="003C2850">
        <w:t>ezájem ze strany dětí o sport, rozvoj e</w:t>
      </w:r>
      <w:r w:rsidR="009D6125" w:rsidRPr="003C2850">
        <w:t>-</w:t>
      </w:r>
      <w:r w:rsidR="008535C4" w:rsidRPr="003C2850">
        <w:t>sportu, sociálních sí</w:t>
      </w:r>
      <w:r w:rsidR="009E39CC" w:rsidRPr="003C2850">
        <w:t>tě</w:t>
      </w:r>
    </w:p>
    <w:p w14:paraId="46D1015C" w14:textId="227222CF" w:rsidR="001C745F" w:rsidRPr="003C2850" w:rsidRDefault="001B75AB" w:rsidP="0033494A">
      <w:pPr>
        <w:numPr>
          <w:ilvl w:val="0"/>
          <w:numId w:val="11"/>
        </w:numPr>
        <w:spacing w:after="0"/>
        <w:ind w:left="714" w:hanging="357"/>
      </w:pPr>
      <w:r w:rsidRPr="003C2850">
        <w:t>u</w:t>
      </w:r>
      <w:r w:rsidR="000758FC" w:rsidRPr="003C2850">
        <w:t>končení činnosti sportovních organizací ve venkovských oblastech z důvodu nedostatku členů nebo absence trenérů</w:t>
      </w:r>
    </w:p>
    <w:p w14:paraId="37C2859F" w14:textId="46A571A0" w:rsidR="000758FC" w:rsidRPr="003C2850" w:rsidRDefault="001B75AB" w:rsidP="0033494A">
      <w:pPr>
        <w:numPr>
          <w:ilvl w:val="0"/>
          <w:numId w:val="11"/>
        </w:numPr>
        <w:spacing w:after="0"/>
        <w:ind w:left="714" w:hanging="357"/>
      </w:pPr>
      <w:r w:rsidRPr="003C2850">
        <w:t>o</w:t>
      </w:r>
      <w:r w:rsidR="000758FC" w:rsidRPr="003C2850">
        <w:t>mezující zákony, směrnice, organizační změny a narůstající administrativní a</w:t>
      </w:r>
      <w:r w:rsidR="0033494A">
        <w:t> </w:t>
      </w:r>
      <w:r w:rsidR="000758FC" w:rsidRPr="003C2850">
        <w:t>vymezující nařízení spojená s realizací sportovních aktivit a akcí (zábory prostor, povolení závodů atd.)</w:t>
      </w:r>
    </w:p>
    <w:p w14:paraId="6C2BCB94" w14:textId="24269C50" w:rsidR="000603E3" w:rsidRPr="003C2850" w:rsidRDefault="001B75AB" w:rsidP="0033494A">
      <w:pPr>
        <w:numPr>
          <w:ilvl w:val="0"/>
          <w:numId w:val="11"/>
        </w:numPr>
        <w:spacing w:after="0"/>
        <w:ind w:left="714" w:hanging="357"/>
      </w:pPr>
      <w:r w:rsidRPr="003C2850">
        <w:t>s</w:t>
      </w:r>
      <w:r w:rsidR="009725AF" w:rsidRPr="003C2850">
        <w:t xml:space="preserve">nižování podpory </w:t>
      </w:r>
      <w:r w:rsidR="003100ED" w:rsidRPr="003C2850">
        <w:t>sportu ze strany soukromých subjektů</w:t>
      </w:r>
    </w:p>
    <w:p w14:paraId="02206450" w14:textId="1A323AC2" w:rsidR="000603E3" w:rsidRPr="003C2850" w:rsidRDefault="001B75AB" w:rsidP="0087140D">
      <w:pPr>
        <w:numPr>
          <w:ilvl w:val="0"/>
          <w:numId w:val="11"/>
        </w:numPr>
        <w:ind w:left="714" w:hanging="357"/>
      </w:pPr>
      <w:r w:rsidRPr="003C2850">
        <w:t>ú</w:t>
      </w:r>
      <w:r w:rsidR="000603E3" w:rsidRPr="003C2850">
        <w:t>bytek sportovců v důsledku rostoucích nákladů na sportování</w:t>
      </w:r>
    </w:p>
    <w:p w14:paraId="66F6E4FF" w14:textId="52C6B5CB" w:rsidR="0087140D" w:rsidRPr="003C2850" w:rsidRDefault="0087140D" w:rsidP="0087140D">
      <w:pPr>
        <w:pStyle w:val="Nadpis2"/>
      </w:pPr>
      <w:bookmarkStart w:id="165" w:name="_Toc219208074"/>
      <w:bookmarkStart w:id="166" w:name="_Toc219216299"/>
      <w:r w:rsidRPr="003C2850">
        <w:t>Vyhodnocení SWOT analýzy</w:t>
      </w:r>
      <w:bookmarkEnd w:id="165"/>
      <w:bookmarkEnd w:id="166"/>
    </w:p>
    <w:p w14:paraId="4AC9B0B0" w14:textId="77777777" w:rsidR="0087140D" w:rsidRPr="003C2850" w:rsidRDefault="0087140D" w:rsidP="0087140D">
      <w:r w:rsidRPr="003C2850">
        <w:t>Na základě SWOT analýzy byly vytvořeny priority v oblasti sportu, na které se Moravskoslezský kraj bude po dobu platnosti Koncepce zaměřovat. Jednou z nejsilnějších stránek MSK je vysoký objem financí poskytovaných na podporu sportovních aktivit v kraji. Díky tomu je možné rozšířit nabídku dotačních programů a snížit tím množství schvalovaných individuálních dotací, jejichž proces schvalování a poskytování není tak transparentní jako je tomu u vypsaných dotačních programů.</w:t>
      </w:r>
    </w:p>
    <w:p w14:paraId="368C334B" w14:textId="12E0B672" w:rsidR="0087140D" w:rsidRPr="003C2850" w:rsidRDefault="0087140D" w:rsidP="0087140D">
      <w:r w:rsidRPr="003C2850">
        <w:t>Dalším důležitým faktorem v oblasti sportu je velký počet sportovišť na vysoké úrovni, které svým vybavením přesahují potřeby samotného kraje a díky tomu je možné na těchto sportovištích konání nadregionálních i mezinárodních sportovních soutěží a akcí</w:t>
      </w:r>
      <w:r w:rsidR="00B938D9" w:rsidRPr="003C2850">
        <w:t>, které mimo jiné napomáhají cestovnímu ruchu</w:t>
      </w:r>
      <w:r w:rsidR="004A6197" w:rsidRPr="003C2850">
        <w:t xml:space="preserve"> v kraji</w:t>
      </w:r>
      <w:r w:rsidRPr="003C2850">
        <w:t>.</w:t>
      </w:r>
    </w:p>
    <w:p w14:paraId="3B98988B" w14:textId="77777777" w:rsidR="0087140D" w:rsidRPr="003C2850" w:rsidRDefault="0087140D" w:rsidP="0087140D">
      <w:r w:rsidRPr="003C2850">
        <w:t>Jednou z největších slabých stránek jsou sportoviště a tělocvičny při školách a školských zařízeních zřizovaných krajem, které jsou v nevyhovujícím stavu. Tělesná výchova na školách a kvalita jejího vyučování (a to jak v oblasti personálního zabezpečení, tak i v oblasti vybavení sportovišť, která jsou školou využívaná) může často silně ovlivnit přístup žáků ke sportu a je důležité, aby výsledný postoj žáků a studentů ke sportu byl pozitivní. Na tento fakt se v nadcházejícím období bude Moravskoslezský kraj zaměřovat prostřednictvím výstaveb a modernizací sportovišť u jednotlivých škol/školských zařízení a také prostřednictvím prohlubování kvalifikace pedagogů vyučujících tělesnou výchovu.</w:t>
      </w:r>
    </w:p>
    <w:p w14:paraId="6820CD3B" w14:textId="5C6A9C0E" w:rsidR="0087140D" w:rsidRPr="003C2850" w:rsidRDefault="0087140D" w:rsidP="0087140D">
      <w:r w:rsidRPr="003C2850">
        <w:lastRenderedPageBreak/>
        <w:t>MSK je dále charakteristický poměrně výraznou územní diferenciací a tím způsobenými rozdíly v přístupnosti ke sportu a sportovištím. Kraj se na tuto slabou stránku – kterou přirozeně není snadné eliminovat – zaměří decentralizací celého Moravskoslezského kraje v</w:t>
      </w:r>
      <w:r w:rsidR="0033494A">
        <w:t> </w:t>
      </w:r>
      <w:r w:rsidRPr="003C2850">
        <w:t>oblasti sportu, čímž ji může alespoň částečně pozitivně ovlivnit.</w:t>
      </w:r>
    </w:p>
    <w:p w14:paraId="4D6E4E3D" w14:textId="29374EB7" w:rsidR="0087140D" w:rsidRPr="003C2850" w:rsidRDefault="0087140D" w:rsidP="0087140D">
      <w:r w:rsidRPr="003C2850">
        <w:t>Hlavními příležitostmi, na něž se kraj v následujícím období zaměří, je realizace a</w:t>
      </w:r>
      <w:r w:rsidR="0033494A">
        <w:t> </w:t>
      </w:r>
      <w:r w:rsidRPr="003C2850">
        <w:t>modernizace sportovišť při školách a školských zařízeních zřizovaných krajem, dále rozšíření dotačních programů v oblasti sportu (vypsání nového DP na podporu sportovní reprezentace MSK na mezinárodní úrovni a DP na podporu prohlubování odbornosti sportovních trenérů a pedagogů vyučujících tělesnou výchovu na školách) a podpora decentralizace významných spo</w:t>
      </w:r>
      <w:r w:rsidR="002767A4">
        <w:t>rtovišť v rámci Moravskoslezského kraje</w:t>
      </w:r>
      <w:r w:rsidRPr="003C2850">
        <w:t>.</w:t>
      </w:r>
    </w:p>
    <w:p w14:paraId="26A6CD29" w14:textId="036B0030" w:rsidR="0087140D" w:rsidRPr="003C2850" w:rsidRDefault="0087140D" w:rsidP="0087140D">
      <w:r w:rsidRPr="003C2850">
        <w:t>Hrozbou, kterou může kraj alespoň částečně tlumit, je prohlubování nepoměru mezi Ostravou (či jinými velkými městy v kraji) a okrajovými částmi kraje, a to již zmiňovanou decentralizací. Nedostatečnou kvalifikační a profesní přípravu trenérů a</w:t>
      </w:r>
      <w:r w:rsidR="002767A4">
        <w:t> </w:t>
      </w:r>
      <w:r w:rsidRPr="003C2850">
        <w:t>pedagogů/pedagogických pracovníků vyučujících tělesnou výchovu se MSK bude v</w:t>
      </w:r>
      <w:r w:rsidR="002767A4">
        <w:t> </w:t>
      </w:r>
      <w:r w:rsidRPr="003C2850">
        <w:t>nadcházejícím období snažit napravit pořádáním konferencí zaměřených na inovace a</w:t>
      </w:r>
      <w:r w:rsidR="002767A4">
        <w:t> </w:t>
      </w:r>
      <w:r w:rsidRPr="003C2850">
        <w:t>vzdělávání v oblasti sportu.</w:t>
      </w:r>
    </w:p>
    <w:p w14:paraId="3C8B0C37" w14:textId="2D9E63F6" w:rsidR="00DC3063" w:rsidRPr="003C2850" w:rsidRDefault="00DC3063" w:rsidP="0012481B">
      <w:r w:rsidRPr="003C2850">
        <w:br w:type="page"/>
      </w:r>
    </w:p>
    <w:p w14:paraId="52C3BCA2" w14:textId="598185FC" w:rsidR="00DC3063" w:rsidRPr="003C2850" w:rsidRDefault="00DC3063" w:rsidP="00FA05A4">
      <w:pPr>
        <w:pStyle w:val="Nadpis1"/>
      </w:pPr>
      <w:bookmarkStart w:id="167" w:name="_Toc219208075"/>
      <w:bookmarkStart w:id="168" w:name="_Toc219216300"/>
      <w:r w:rsidRPr="003C2850">
        <w:lastRenderedPageBreak/>
        <w:t>Strategické cíle</w:t>
      </w:r>
      <w:bookmarkEnd w:id="167"/>
      <w:bookmarkEnd w:id="168"/>
    </w:p>
    <w:p w14:paraId="4329FC26" w14:textId="1E8BD2CE" w:rsidR="00325EC8" w:rsidRPr="003C2850" w:rsidRDefault="002255CD" w:rsidP="002767A4">
      <w:pPr>
        <w:pStyle w:val="Nadpis2"/>
      </w:pPr>
      <w:bookmarkStart w:id="169" w:name="_Toc219208076"/>
      <w:bookmarkStart w:id="170" w:name="_Toc219216301"/>
      <w:r w:rsidRPr="003C2850">
        <w:t xml:space="preserve">Priorita č. 1 </w:t>
      </w:r>
      <w:r w:rsidR="00325EC8" w:rsidRPr="003C2850">
        <w:t>Realizace a rekonstrukce sportovišť (tělocvičny, hřiště, bazény) při školách a školských zařízeních zřizovaných MSK</w:t>
      </w:r>
      <w:bookmarkEnd w:id="169"/>
      <w:bookmarkEnd w:id="170"/>
    </w:p>
    <w:p w14:paraId="5A221469" w14:textId="3377EB1E" w:rsidR="00E65529" w:rsidRPr="003C2850" w:rsidRDefault="00F10DA1" w:rsidP="00F10DA1">
      <w:r w:rsidRPr="003C2850">
        <w:t>Sportovní infrastruktura při školách a školských zařízeních zřizovaných Moravskoslezským krajem byla v minulosti dlouhodobě na okraji investičních akcí a realizovala se pouze příležitostně. V mnoha případech se jedná o zařízení zastaralá, s nedostatečnou kapacitou či</w:t>
      </w:r>
      <w:r w:rsidR="00BF014D">
        <w:t> </w:t>
      </w:r>
      <w:r w:rsidRPr="003C2850">
        <w:t>nevyhovujícím technickým stavem, což omezuje možnosti jejich plnohodnotného využití žáky, pedagogy i širší veřejností. Investice do modernizace a rozšiřování sportovišť představují klíčový předpoklad pro rozvoj sportovních aktivit dětí a mládeže, podporu zdravého životního stylu i rozvoj komunitního života v obcích a městech.</w:t>
      </w:r>
    </w:p>
    <w:p w14:paraId="590EF393" w14:textId="046828DC" w:rsidR="00F10DA1" w:rsidRPr="003C2850" w:rsidRDefault="003B3284" w:rsidP="00F10DA1">
      <w:r w:rsidRPr="003C2850">
        <w:t>Důležitým aspektem v</w:t>
      </w:r>
      <w:r w:rsidR="00D36D4B">
        <w:t xml:space="preserve"> </w:t>
      </w:r>
      <w:r w:rsidRPr="003C2850">
        <w:t>rámci budování nových či rekonstrukcí starších sportovišť při školách a</w:t>
      </w:r>
      <w:r w:rsidR="002767A4">
        <w:t> </w:t>
      </w:r>
      <w:r w:rsidRPr="003C2850">
        <w:t xml:space="preserve">školských zařízeních zřizovaných </w:t>
      </w:r>
      <w:r w:rsidR="00B474A2" w:rsidRPr="003C2850">
        <w:t>MSK</w:t>
      </w:r>
      <w:r w:rsidRPr="003C2850">
        <w:t>, je umožnění přístupu veřejnosti na tato sportoviště.</w:t>
      </w:r>
      <w:r w:rsidR="00E65529" w:rsidRPr="003C2850">
        <w:t xml:space="preserve"> Po realizaci sportovišť při školách jsou prostory nabídnuty místní samosprávě k</w:t>
      </w:r>
      <w:r w:rsidR="00D36D4B">
        <w:t xml:space="preserve"> </w:t>
      </w:r>
      <w:r w:rsidR="00E65529" w:rsidRPr="003C2850">
        <w:t>využití veřejností. Za předpokladu zájmu ze strany obce má dále škola či školské zařízení pravomoc rozhodnout o způsobu poskytování prostoru sportovišť při využívání veřejností. Primárním uživatelem sportoviště je vždy daná instituce zřizovaná krajem, stanovuje si tedy časové úseky, v</w:t>
      </w:r>
      <w:r w:rsidR="00D36D4B">
        <w:t xml:space="preserve"> </w:t>
      </w:r>
      <w:r w:rsidR="00E65529" w:rsidRPr="003C2850">
        <w:t xml:space="preserve">nichž bude prostor využíván žáky či studenty a hodiny určené pro využívání sportoviště veřejností. Pro správné fungování pronájmů si instituce určí způsob, jakým bude umožněno jejich zprostředkování a osobu odpovědnou za využívání prostoru veřejností. </w:t>
      </w:r>
      <w:r w:rsidR="0050752A" w:rsidRPr="003C2850">
        <w:t>Na</w:t>
      </w:r>
      <w:r w:rsidR="002767A4">
        <w:t> </w:t>
      </w:r>
      <w:r w:rsidR="0050752A" w:rsidRPr="003C2850">
        <w:t>základě těchto informací (</w:t>
      </w:r>
      <w:r w:rsidR="005A5C58" w:rsidRPr="003C2850">
        <w:t xml:space="preserve">především </w:t>
      </w:r>
      <w:r w:rsidR="00A03F49" w:rsidRPr="003C2850">
        <w:t xml:space="preserve">o personálním zajištění) </w:t>
      </w:r>
      <w:r w:rsidR="007822B6" w:rsidRPr="003C2850">
        <w:t xml:space="preserve">získá </w:t>
      </w:r>
      <w:r w:rsidR="00BB0987" w:rsidRPr="003C2850">
        <w:t xml:space="preserve">škola či školské zařízení individuální dotaci od </w:t>
      </w:r>
      <w:r w:rsidR="003630F3" w:rsidRPr="003C2850">
        <w:t>dané obce</w:t>
      </w:r>
      <w:r w:rsidR="00B85155" w:rsidRPr="003C2850">
        <w:t xml:space="preserve"> na provoz sportoviště.</w:t>
      </w:r>
      <w:r w:rsidR="00156BEA" w:rsidRPr="003C2850">
        <w:t xml:space="preserve"> Poskytnutí sportovišť veřejnosti je klíčovým faktorem pro aktivní, sportující a zdravou populaci </w:t>
      </w:r>
      <w:r w:rsidR="009271A5" w:rsidRPr="003C2850">
        <w:t>napříč krajem.</w:t>
      </w:r>
    </w:p>
    <w:p w14:paraId="06294ADD" w14:textId="0C8A6889" w:rsidR="00E90E79" w:rsidRPr="003C2850" w:rsidRDefault="00E90E79" w:rsidP="00F10DA1">
      <w:r w:rsidRPr="003C2850">
        <w:t>Pro vybudování lepší školní sportovní infrastruktury bude Moravskoslezský kraj také vyhledávat příležitosti pro spolufinancování realizací – například využitím investičních výzev NSA nebo OPST výzvy Evropské unie. Díky spolupráci s</w:t>
      </w:r>
      <w:r w:rsidR="00D36D4B">
        <w:t xml:space="preserve"> </w:t>
      </w:r>
      <w:r w:rsidRPr="003C2850">
        <w:t>jinými investičními subjekty bude mít MSK příležitost realizovat větší množství sportovišť či jejich rekonstrukcí.</w:t>
      </w:r>
    </w:p>
    <w:p w14:paraId="688D95B5" w14:textId="7492CB2A" w:rsidR="00F10DA1" w:rsidRPr="003C2850" w:rsidRDefault="00F10DA1" w:rsidP="00F10DA1">
      <w:r w:rsidRPr="003C2850">
        <w:t>Cíl</w:t>
      </w:r>
      <w:r w:rsidR="001A3A79" w:rsidRPr="003C2850">
        <w:t>em je s</w:t>
      </w:r>
      <w:r w:rsidRPr="003C2850">
        <w:t>ystematicky podporovat modernizaci a rozvoj sportovní infrastruktury při školách a</w:t>
      </w:r>
      <w:r w:rsidR="002767A4">
        <w:t> </w:t>
      </w:r>
      <w:r w:rsidRPr="003C2850">
        <w:t>školských zařízeních zřizovaných Moravskoslezským krajem prostřednictvím pravidelně vyčleňovaných finančních prostředků z krajského rozpočtu.</w:t>
      </w:r>
    </w:p>
    <w:p w14:paraId="1AB53F4F" w14:textId="77777777" w:rsidR="00F10DA1" w:rsidRPr="002767A4" w:rsidRDefault="00F10DA1" w:rsidP="001A3A79">
      <w:pPr>
        <w:rPr>
          <w:b/>
        </w:rPr>
      </w:pPr>
      <w:r w:rsidRPr="002767A4">
        <w:rPr>
          <w:b/>
        </w:rPr>
        <w:t>Opatření</w:t>
      </w:r>
    </w:p>
    <w:p w14:paraId="364A8B86" w14:textId="77777777" w:rsidR="00F10DA1" w:rsidRPr="003C2850" w:rsidRDefault="00F10DA1" w:rsidP="002767A4">
      <w:pPr>
        <w:numPr>
          <w:ilvl w:val="0"/>
          <w:numId w:val="24"/>
        </w:numPr>
        <w:spacing w:after="0"/>
        <w:ind w:left="714" w:hanging="357"/>
      </w:pPr>
      <w:r w:rsidRPr="003C2850">
        <w:t>Finanční rámec – každoroční pevná alokace finančních prostředků v krajském rozpočtu určených výhradně na realizaci a rekonstrukci sportovišť.</w:t>
      </w:r>
    </w:p>
    <w:p w14:paraId="64D754A4" w14:textId="77777777" w:rsidR="00F10DA1" w:rsidRPr="003C2850" w:rsidRDefault="00F10DA1" w:rsidP="002767A4">
      <w:pPr>
        <w:numPr>
          <w:ilvl w:val="0"/>
          <w:numId w:val="24"/>
        </w:numPr>
        <w:spacing w:after="0"/>
        <w:ind w:left="714" w:hanging="357"/>
      </w:pPr>
      <w:r w:rsidRPr="003C2850">
        <w:t>Realizace investičních akcí – každoročně realizovat 3–5 projektů (výstavba, modernizace či rekonstrukce tělocvičen, hřišť a bazénů).</w:t>
      </w:r>
    </w:p>
    <w:p w14:paraId="33D703ED" w14:textId="77777777" w:rsidR="00F10DA1" w:rsidRPr="003C2850" w:rsidRDefault="00F10DA1" w:rsidP="002767A4">
      <w:pPr>
        <w:numPr>
          <w:ilvl w:val="0"/>
          <w:numId w:val="24"/>
        </w:numPr>
        <w:spacing w:after="0"/>
        <w:ind w:left="714" w:hanging="357"/>
      </w:pPr>
      <w:r w:rsidRPr="003C2850">
        <w:t>Strategický výběr projektů – projekty budou vybírány podle předem stanovených kritérií (technický stav, potřeby školy a regionu, počet zapojených žáků, možnost využití veřejností).</w:t>
      </w:r>
    </w:p>
    <w:p w14:paraId="5ABE6799" w14:textId="37974D16" w:rsidR="00F10DA1" w:rsidRPr="003C2850" w:rsidRDefault="00F10DA1" w:rsidP="002767A4">
      <w:pPr>
        <w:numPr>
          <w:ilvl w:val="0"/>
          <w:numId w:val="24"/>
        </w:numPr>
        <w:spacing w:after="0"/>
        <w:ind w:left="714" w:hanging="357"/>
      </w:pPr>
      <w:r w:rsidRPr="003C2850">
        <w:t>Efektivní správa a údržba – součástí projektů bude i plán dlouhodobé udržitelnosti a</w:t>
      </w:r>
      <w:r w:rsidR="0072272B">
        <w:t> </w:t>
      </w:r>
      <w:r w:rsidRPr="003C2850">
        <w:t>efektivního provozu nově vybudovaných nebo rekonstruovaných zařízení.</w:t>
      </w:r>
    </w:p>
    <w:p w14:paraId="559943E1" w14:textId="77777777" w:rsidR="00F10DA1" w:rsidRPr="003C2850" w:rsidRDefault="00F10DA1" w:rsidP="002767A4">
      <w:pPr>
        <w:numPr>
          <w:ilvl w:val="0"/>
          <w:numId w:val="24"/>
        </w:numPr>
        <w:ind w:left="714" w:hanging="357"/>
      </w:pPr>
      <w:r w:rsidRPr="003C2850">
        <w:t>Možnost kofinancování – kraj bude aktivně vyhledávat příležitosti ke spolufinancování z národních a evropských dotačních titulů, čímž zvýší objem dostupných prostředků.</w:t>
      </w:r>
    </w:p>
    <w:p w14:paraId="73CDECC5" w14:textId="77777777" w:rsidR="00F10DA1" w:rsidRPr="002767A4" w:rsidRDefault="00F10DA1" w:rsidP="001A3A79">
      <w:pPr>
        <w:rPr>
          <w:b/>
        </w:rPr>
      </w:pPr>
      <w:r w:rsidRPr="002767A4">
        <w:rPr>
          <w:b/>
        </w:rPr>
        <w:lastRenderedPageBreak/>
        <w:t>Očekávaný přínos</w:t>
      </w:r>
    </w:p>
    <w:p w14:paraId="3E014032" w14:textId="77777777" w:rsidR="00F10DA1" w:rsidRPr="003C2850" w:rsidRDefault="00F10DA1" w:rsidP="0072272B">
      <w:pPr>
        <w:numPr>
          <w:ilvl w:val="0"/>
          <w:numId w:val="10"/>
        </w:numPr>
        <w:spacing w:after="0"/>
        <w:ind w:left="714" w:hanging="357"/>
      </w:pPr>
      <w:r w:rsidRPr="003C2850">
        <w:t>Zlepšení kvality sportovní infrastruktury pro žáky a pedagogy krajských škol.</w:t>
      </w:r>
    </w:p>
    <w:p w14:paraId="5108971A" w14:textId="2F994658" w:rsidR="00F10DA1" w:rsidRPr="003C2850" w:rsidRDefault="00F10DA1" w:rsidP="0072272B">
      <w:pPr>
        <w:numPr>
          <w:ilvl w:val="0"/>
          <w:numId w:val="10"/>
        </w:numPr>
        <w:spacing w:after="0"/>
        <w:ind w:left="714" w:hanging="357"/>
      </w:pPr>
      <w:r w:rsidRPr="003C2850">
        <w:t>Posílení dostupnosti sportovišť pro širokou veřejnost a sportovní kluby.</w:t>
      </w:r>
    </w:p>
    <w:p w14:paraId="5199B196" w14:textId="1056B065" w:rsidR="00F10DA1" w:rsidRPr="003C2850" w:rsidRDefault="00F10DA1" w:rsidP="0072272B">
      <w:pPr>
        <w:numPr>
          <w:ilvl w:val="0"/>
          <w:numId w:val="10"/>
        </w:numPr>
        <w:spacing w:after="0"/>
        <w:ind w:left="714" w:hanging="357"/>
      </w:pPr>
      <w:r w:rsidRPr="003C2850">
        <w:t>Podpora zdravého životního stylu dětí a mládeže, prevence rizikového chování a</w:t>
      </w:r>
      <w:r w:rsidR="0072272B">
        <w:t> </w:t>
      </w:r>
      <w:r w:rsidRPr="003C2850">
        <w:t>zlepšení duševní i fyzické kondice.</w:t>
      </w:r>
    </w:p>
    <w:p w14:paraId="103EABF9" w14:textId="77777777" w:rsidR="00F10DA1" w:rsidRPr="003C2850" w:rsidRDefault="00F10DA1" w:rsidP="0072272B">
      <w:pPr>
        <w:numPr>
          <w:ilvl w:val="0"/>
          <w:numId w:val="10"/>
        </w:numPr>
        <w:spacing w:after="0"/>
        <w:ind w:left="714" w:hanging="357"/>
      </w:pPr>
      <w:r w:rsidRPr="003C2850">
        <w:t>Rozvoj komunitního života v obcích a městech díky možnosti využití školních sportovišť veřejností.</w:t>
      </w:r>
    </w:p>
    <w:p w14:paraId="4F583930" w14:textId="77777777" w:rsidR="00F10DA1" w:rsidRPr="003C2850" w:rsidRDefault="00F10DA1" w:rsidP="0072272B">
      <w:pPr>
        <w:numPr>
          <w:ilvl w:val="0"/>
          <w:numId w:val="10"/>
        </w:numPr>
        <w:ind w:left="714" w:hanging="357"/>
      </w:pPr>
      <w:r w:rsidRPr="003C2850">
        <w:t>Transparentní a předvídatelný systém financování, který přináší stabilitu a kontinuitu oproti dřívější příležitostné praxi.</w:t>
      </w:r>
    </w:p>
    <w:p w14:paraId="0696B617" w14:textId="77777777" w:rsidR="00F10DA1" w:rsidRPr="002767A4" w:rsidRDefault="00F10DA1" w:rsidP="00837971">
      <w:pPr>
        <w:rPr>
          <w:b/>
        </w:rPr>
      </w:pPr>
      <w:r w:rsidRPr="002767A4">
        <w:rPr>
          <w:b/>
        </w:rPr>
        <w:t>Indikátory plnění</w:t>
      </w:r>
    </w:p>
    <w:p w14:paraId="5ED4470D" w14:textId="768F5F3B" w:rsidR="00F10DA1" w:rsidRPr="003C2850" w:rsidRDefault="00F10DA1" w:rsidP="0072272B">
      <w:pPr>
        <w:numPr>
          <w:ilvl w:val="0"/>
          <w:numId w:val="10"/>
        </w:numPr>
        <w:spacing w:after="0"/>
        <w:ind w:left="714" w:hanging="357"/>
      </w:pPr>
      <w:r w:rsidRPr="003C2850">
        <w:t>Výše každoročně alokovaných pro</w:t>
      </w:r>
      <w:r w:rsidR="00BF014D">
        <w:t>středků v rozpočtu kraje (min. 150</w:t>
      </w:r>
      <w:r w:rsidRPr="003C2850">
        <w:t xml:space="preserve"> mil. Kč ročně).</w:t>
      </w:r>
    </w:p>
    <w:p w14:paraId="10B6AE7E" w14:textId="54D59D91" w:rsidR="00F10DA1" w:rsidRPr="003C2850" w:rsidRDefault="00F10DA1" w:rsidP="0072272B">
      <w:pPr>
        <w:numPr>
          <w:ilvl w:val="0"/>
          <w:numId w:val="10"/>
        </w:numPr>
        <w:spacing w:after="0"/>
        <w:ind w:left="714" w:hanging="357"/>
      </w:pPr>
      <w:r w:rsidRPr="003C2850">
        <w:t>Počet realizovaných investičních akcí (min. 3–5 ročně).</w:t>
      </w:r>
    </w:p>
    <w:p w14:paraId="4B50D969" w14:textId="77777777" w:rsidR="00F10DA1" w:rsidRPr="003C2850" w:rsidRDefault="00F10DA1" w:rsidP="0072272B">
      <w:pPr>
        <w:numPr>
          <w:ilvl w:val="0"/>
          <w:numId w:val="10"/>
        </w:numPr>
        <w:spacing w:after="0"/>
        <w:ind w:left="714" w:hanging="357"/>
      </w:pPr>
      <w:r w:rsidRPr="003C2850">
        <w:t>Počet nově vybudovaných nebo rekonstruovaných sportovišť.</w:t>
      </w:r>
    </w:p>
    <w:p w14:paraId="77B16F7A" w14:textId="77777777" w:rsidR="00F10DA1" w:rsidRPr="003C2850" w:rsidRDefault="00F10DA1" w:rsidP="0072272B">
      <w:pPr>
        <w:numPr>
          <w:ilvl w:val="0"/>
          <w:numId w:val="10"/>
        </w:numPr>
        <w:spacing w:after="0"/>
        <w:ind w:left="714" w:hanging="357"/>
      </w:pPr>
      <w:r w:rsidRPr="003C2850">
        <w:t>Počet zapojených škol a školských zařízení.</w:t>
      </w:r>
    </w:p>
    <w:p w14:paraId="6D0E8F75" w14:textId="77777777" w:rsidR="00F10DA1" w:rsidRPr="003C2850" w:rsidRDefault="00F10DA1" w:rsidP="0072272B">
      <w:pPr>
        <w:numPr>
          <w:ilvl w:val="0"/>
          <w:numId w:val="10"/>
        </w:numPr>
        <w:ind w:left="714" w:hanging="357"/>
      </w:pPr>
      <w:r w:rsidRPr="003C2850">
        <w:t>Nárůst počtu uživatelů sportovišť z řad žáků, pedagogů a veřejnosti.</w:t>
      </w:r>
    </w:p>
    <w:p w14:paraId="7BB4549E" w14:textId="047DF824" w:rsidR="00791C78" w:rsidRPr="003C2850" w:rsidRDefault="00791C78" w:rsidP="00902A2F">
      <w:pPr>
        <w:pStyle w:val="Nadpis2"/>
      </w:pPr>
      <w:bookmarkStart w:id="171" w:name="_Toc219208077"/>
      <w:bookmarkStart w:id="172" w:name="_Toc219216302"/>
      <w:r w:rsidRPr="003C2850">
        <w:t>Priorita č. 2 Rozšíření nabídky dotačních programů M</w:t>
      </w:r>
      <w:r w:rsidR="0080590C" w:rsidRPr="003C2850">
        <w:t>oravskoslezského kraje</w:t>
      </w:r>
      <w:r w:rsidRPr="003C2850">
        <w:t xml:space="preserve"> v</w:t>
      </w:r>
      <w:r w:rsidR="00D36D4B">
        <w:t xml:space="preserve"> </w:t>
      </w:r>
      <w:r w:rsidRPr="003C2850">
        <w:t>oblasti sportu</w:t>
      </w:r>
      <w:bookmarkEnd w:id="171"/>
      <w:bookmarkEnd w:id="172"/>
    </w:p>
    <w:p w14:paraId="0AA2A0D1" w14:textId="0BF0D7F5" w:rsidR="00791C78" w:rsidRPr="003C2850" w:rsidRDefault="00CA74CF" w:rsidP="00791C78">
      <w:r w:rsidRPr="0072272B">
        <w:t xml:space="preserve">Dotace představují v MSK </w:t>
      </w:r>
      <w:r w:rsidR="000334C7" w:rsidRPr="0072272B">
        <w:t>podstatnou</w:t>
      </w:r>
      <w:r w:rsidRPr="0072272B">
        <w:t xml:space="preserve"> formu finanční podpory sportu a sportovních aktivit v</w:t>
      </w:r>
      <w:r w:rsidR="0072272B">
        <w:t> </w:t>
      </w:r>
      <w:r w:rsidRPr="0072272B">
        <w:t>různých oblastech. Moravskoslezský kraj poskytuje dotace dvěma formami: prostřednictvím dotačních programů, zaměřených na jasně vymeze</w:t>
      </w:r>
      <w:r w:rsidR="00052DCD" w:rsidRPr="0072272B">
        <w:t>né odvětví</w:t>
      </w:r>
      <w:r w:rsidR="00AE50AB" w:rsidRPr="0072272B">
        <w:t>,</w:t>
      </w:r>
      <w:r w:rsidRPr="0072272B">
        <w:t xml:space="preserve"> a individuálních dotací (viz kapitola 6.6. Dotace v oblasti sportu). Množství dotačních programů zaměřených na</w:t>
      </w:r>
      <w:r w:rsidR="00052DCD" w:rsidRPr="0072272B">
        <w:t xml:space="preserve"> oblast</w:t>
      </w:r>
      <w:r w:rsidRPr="0072272B">
        <w:t xml:space="preserve"> sport</w:t>
      </w:r>
      <w:r w:rsidR="00052DCD" w:rsidRPr="0072272B">
        <w:t>u</w:t>
      </w:r>
      <w:r w:rsidRPr="0072272B">
        <w:t xml:space="preserve"> bude po dobu platnosti Koncepce rozšiřováno takovým způsobem, aby byla umožněna podpora více sportovním subjektům a projektům. Důsledkem bude snížení množství schvalovaných individuálních dotací, které jsou poskytovány projektům se specifickými parametry, jež neodpovídají podmínkám ani jednoho z vypsaných dotačních programů. Poskytování individuálních dotací je sice z hlediska fungování sportovních událostí a aktivit v</w:t>
      </w:r>
      <w:r w:rsidR="0072272B">
        <w:t> </w:t>
      </w:r>
      <w:r w:rsidRPr="0072272B">
        <w:t xml:space="preserve">Moravskoslezském kraji </w:t>
      </w:r>
      <w:r w:rsidR="00781E24" w:rsidRPr="0072272B">
        <w:t>důležité</w:t>
      </w:r>
      <w:r w:rsidRPr="0072272B">
        <w:t xml:space="preserve"> (jejich prostřednictvím jsou podporovány také projekty s</w:t>
      </w:r>
      <w:r w:rsidR="0072272B">
        <w:t> </w:t>
      </w:r>
      <w:r w:rsidRPr="003C2850">
        <w:t>velkým národním, ale často i mezinárodním přesahem, jako jsou například ODM nebo MS v</w:t>
      </w:r>
      <w:r w:rsidR="0072272B">
        <w:t> </w:t>
      </w:r>
      <w:r w:rsidRPr="003C2850">
        <w:t>hokeji), jejich udělování má však několik úskalí. Jedním z hlavních problémů poskytování individuálních dotací je nízká transparentnost</w:t>
      </w:r>
      <w:r w:rsidR="000C4322" w:rsidRPr="003C2850">
        <w:rPr>
          <w:rStyle w:val="Znakapoznpodarou"/>
        </w:rPr>
        <w:footnoteReference w:id="7"/>
      </w:r>
      <w:r w:rsidRPr="003C2850">
        <w:t xml:space="preserve"> a absence hlubší systematičnosti při vyřizování a vyhodnocování žádostí.</w:t>
      </w:r>
    </w:p>
    <w:p w14:paraId="7E1D0811" w14:textId="449D6369" w:rsidR="00AE6E5D" w:rsidRPr="003C2850" w:rsidRDefault="00AE6E5D" w:rsidP="00AE6E5D">
      <w:r w:rsidRPr="003C2850">
        <w:t xml:space="preserve">Cílem této priority je snížení množství financí alokovaných pro udělování individuálních dotací a zefektivnění </w:t>
      </w:r>
      <w:r w:rsidR="00B52E89" w:rsidRPr="003C2850">
        <w:t xml:space="preserve">procesu </w:t>
      </w:r>
      <w:r w:rsidRPr="003C2850">
        <w:t>poskytování dotací prostřednictvím dotačních programů. Záměrem je dále transparentnější podpora většího množství sportovních subjektů, které budou odpovídat požadavkům a podmínkám rozšířené nabídky dotačních programů. Jedním z</w:t>
      </w:r>
      <w:r w:rsidR="00D36D4B">
        <w:t xml:space="preserve"> </w:t>
      </w:r>
      <w:r w:rsidRPr="003C2850">
        <w:t>důsledků také bude zvýšení důvěryhodnosti MSK, jakožto samosprávného celku, díky transpare</w:t>
      </w:r>
      <w:r w:rsidR="006964E4">
        <w:t>ntní komunikaci vůči žadatelům.</w:t>
      </w:r>
    </w:p>
    <w:p w14:paraId="39688540" w14:textId="4D2F08E2" w:rsidR="00A23DE5" w:rsidRPr="006964E4" w:rsidRDefault="007C0781" w:rsidP="001E0E5F">
      <w:pPr>
        <w:rPr>
          <w:b/>
        </w:rPr>
      </w:pPr>
      <w:r w:rsidRPr="006964E4">
        <w:rPr>
          <w:b/>
        </w:rPr>
        <w:lastRenderedPageBreak/>
        <w:t>Opatření</w:t>
      </w:r>
    </w:p>
    <w:p w14:paraId="3432AEFE" w14:textId="64FB9E4B" w:rsidR="00363142" w:rsidRPr="003C2850" w:rsidRDefault="00363142" w:rsidP="006964E4">
      <w:pPr>
        <w:numPr>
          <w:ilvl w:val="0"/>
          <w:numId w:val="12"/>
        </w:numPr>
        <w:spacing w:after="0"/>
        <w:ind w:left="714" w:hanging="357"/>
      </w:pPr>
      <w:r w:rsidRPr="003C2850">
        <w:t>Rozšiřování nabídky dotačních programů v oblasti sportu</w:t>
      </w:r>
      <w:r w:rsidR="006964E4">
        <w:t>.</w:t>
      </w:r>
    </w:p>
    <w:p w14:paraId="17701088" w14:textId="23F47ECF" w:rsidR="00363142" w:rsidRPr="003C2850" w:rsidRDefault="00363142" w:rsidP="006964E4">
      <w:pPr>
        <w:numPr>
          <w:ilvl w:val="0"/>
          <w:numId w:val="12"/>
        </w:numPr>
        <w:spacing w:after="0"/>
        <w:ind w:left="714" w:hanging="357"/>
      </w:pPr>
      <w:r w:rsidRPr="003C2850">
        <w:t>Jednotná metodika hodnocení žádostí</w:t>
      </w:r>
      <w:r w:rsidR="006964E4">
        <w:t>.</w:t>
      </w:r>
    </w:p>
    <w:p w14:paraId="4136E51B" w14:textId="75B1A3B0" w:rsidR="00363142" w:rsidRPr="003C2850" w:rsidRDefault="00363142" w:rsidP="006964E4">
      <w:pPr>
        <w:numPr>
          <w:ilvl w:val="0"/>
          <w:numId w:val="12"/>
        </w:numPr>
        <w:spacing w:after="0"/>
        <w:ind w:left="714" w:hanging="357"/>
      </w:pPr>
      <w:r w:rsidRPr="003C2850">
        <w:t>Přehledná nabídka dotačních programů a vyhodnocení</w:t>
      </w:r>
      <w:r w:rsidR="0025760E" w:rsidRPr="003C2850">
        <w:t xml:space="preserve"> schválených i neschválených</w:t>
      </w:r>
      <w:r w:rsidRPr="003C2850">
        <w:t xml:space="preserve"> žádostí na webových stránkách MSK</w:t>
      </w:r>
      <w:r w:rsidR="006964E4">
        <w:t>.</w:t>
      </w:r>
    </w:p>
    <w:p w14:paraId="72002362" w14:textId="3AE184A2" w:rsidR="00363142" w:rsidRPr="003C2850" w:rsidRDefault="00363142" w:rsidP="006964E4">
      <w:pPr>
        <w:numPr>
          <w:ilvl w:val="0"/>
          <w:numId w:val="12"/>
        </w:numPr>
        <w:spacing w:after="0"/>
        <w:ind w:left="714" w:hanging="357"/>
      </w:pPr>
      <w:r w:rsidRPr="003C2850">
        <w:t>Transparentnější komunikace v oblasti udělování individuálních dotací</w:t>
      </w:r>
      <w:r w:rsidR="006964E4">
        <w:t>.</w:t>
      </w:r>
    </w:p>
    <w:p w14:paraId="33FE3311" w14:textId="78AA11B1" w:rsidR="007E23A4" w:rsidRPr="003C2850" w:rsidRDefault="00363142" w:rsidP="006964E4">
      <w:pPr>
        <w:numPr>
          <w:ilvl w:val="0"/>
          <w:numId w:val="12"/>
        </w:numPr>
        <w:spacing w:after="0"/>
        <w:ind w:left="714" w:hanging="357"/>
      </w:pPr>
      <w:r w:rsidRPr="003C2850">
        <w:t>Dlouhodobý</w:t>
      </w:r>
      <w:r w:rsidR="000A4DAE" w:rsidRPr="003C2850">
        <w:t xml:space="preserve"> interní</w:t>
      </w:r>
      <w:r w:rsidRPr="003C2850">
        <w:t xml:space="preserve"> plán realizovaných dotačních programů</w:t>
      </w:r>
      <w:r w:rsidR="006964E4">
        <w:t>.</w:t>
      </w:r>
    </w:p>
    <w:p w14:paraId="2F767C14" w14:textId="2F75A126" w:rsidR="00F45D9E" w:rsidRPr="003C2850" w:rsidRDefault="00F45D9E" w:rsidP="006964E4">
      <w:pPr>
        <w:pStyle w:val="Odstavecseseznamem"/>
        <w:numPr>
          <w:ilvl w:val="0"/>
          <w:numId w:val="12"/>
        </w:numPr>
        <w:ind w:left="714" w:hanging="357"/>
        <w:contextualSpacing w:val="0"/>
      </w:pPr>
      <w:r w:rsidRPr="003C2850">
        <w:t>Vypisování dotačních programů v</w:t>
      </w:r>
      <w:r w:rsidR="00D36D4B">
        <w:t xml:space="preserve"> </w:t>
      </w:r>
      <w:r w:rsidRPr="003C2850">
        <w:t xml:space="preserve">průběhu celého roku za účelem nepřehlcení </w:t>
      </w:r>
      <w:r w:rsidR="00CF42D1" w:rsidRPr="003C2850">
        <w:t>procesů hodnocení žádostí</w:t>
      </w:r>
      <w:r w:rsidRPr="003C2850">
        <w:t xml:space="preserve"> (především hodnotících skupin</w:t>
      </w:r>
      <w:r w:rsidR="001362EA" w:rsidRPr="003C2850">
        <w:t>)</w:t>
      </w:r>
      <w:r w:rsidR="00F42E00" w:rsidRPr="003C2850">
        <w:t xml:space="preserve"> a dodržení dosavadních </w:t>
      </w:r>
      <w:r w:rsidR="0021647D" w:rsidRPr="003C2850">
        <w:t>lhůt vy</w:t>
      </w:r>
      <w:r w:rsidR="00CF0457" w:rsidRPr="003C2850">
        <w:t>hodnocení</w:t>
      </w:r>
      <w:r w:rsidR="006964E4">
        <w:t>.</w:t>
      </w:r>
    </w:p>
    <w:p w14:paraId="18959A36" w14:textId="5A198A07" w:rsidR="007C0781" w:rsidRPr="006964E4" w:rsidRDefault="007C0781" w:rsidP="00325EC8">
      <w:pPr>
        <w:rPr>
          <w:b/>
        </w:rPr>
      </w:pPr>
      <w:r w:rsidRPr="006964E4">
        <w:rPr>
          <w:b/>
        </w:rPr>
        <w:t>Očekávaný přínos</w:t>
      </w:r>
    </w:p>
    <w:p w14:paraId="1BE4629A" w14:textId="4E3F036A" w:rsidR="005F5E97" w:rsidRPr="003C2850" w:rsidRDefault="005F5E97" w:rsidP="006964E4">
      <w:pPr>
        <w:numPr>
          <w:ilvl w:val="0"/>
          <w:numId w:val="10"/>
        </w:numPr>
        <w:spacing w:after="0"/>
        <w:ind w:left="714" w:hanging="357"/>
      </w:pPr>
      <w:r w:rsidRPr="003C2850">
        <w:t>Zvýšení transparentnosti procesů při udělování podpory prostřednictvím dotací</w:t>
      </w:r>
      <w:r w:rsidR="006964E4">
        <w:t>.</w:t>
      </w:r>
    </w:p>
    <w:p w14:paraId="7BE9B2B1" w14:textId="6272D55E" w:rsidR="00AA350B" w:rsidRPr="003C2850" w:rsidRDefault="00AA350B" w:rsidP="006964E4">
      <w:pPr>
        <w:numPr>
          <w:ilvl w:val="0"/>
          <w:numId w:val="10"/>
        </w:numPr>
        <w:spacing w:after="0"/>
        <w:ind w:left="714" w:hanging="357"/>
      </w:pPr>
      <w:r w:rsidRPr="003C2850">
        <w:t>Zefektivnění a prohloubení systematičnosti hodnocení a udělování podpory</w:t>
      </w:r>
      <w:r w:rsidR="006964E4">
        <w:t>.</w:t>
      </w:r>
    </w:p>
    <w:p w14:paraId="32DD211A" w14:textId="6A706B83" w:rsidR="005B1B73" w:rsidRPr="003C2850" w:rsidRDefault="005B1B73" w:rsidP="006964E4">
      <w:pPr>
        <w:numPr>
          <w:ilvl w:val="0"/>
          <w:numId w:val="10"/>
        </w:numPr>
        <w:spacing w:after="0"/>
        <w:ind w:left="714" w:hanging="357"/>
      </w:pPr>
      <w:r w:rsidRPr="003C2850">
        <w:t xml:space="preserve">Zvýšení </w:t>
      </w:r>
      <w:r w:rsidR="005D5BD4" w:rsidRPr="003C2850">
        <w:t>počtu</w:t>
      </w:r>
      <w:r w:rsidRPr="003C2850">
        <w:t xml:space="preserve"> podpořených subjektů</w:t>
      </w:r>
      <w:r w:rsidR="009731AD" w:rsidRPr="003C2850">
        <w:t xml:space="preserve"> prostřednictvím dotačních prog</w:t>
      </w:r>
      <w:r w:rsidR="00522A40" w:rsidRPr="003C2850">
        <w:t>r</w:t>
      </w:r>
      <w:r w:rsidR="009731AD" w:rsidRPr="003C2850">
        <w:t>amů</w:t>
      </w:r>
      <w:r w:rsidR="006964E4">
        <w:t>.</w:t>
      </w:r>
    </w:p>
    <w:p w14:paraId="19A62E3F" w14:textId="75D95DCC" w:rsidR="00E57C31" w:rsidRPr="003C2850" w:rsidRDefault="00476F06" w:rsidP="006964E4">
      <w:pPr>
        <w:numPr>
          <w:ilvl w:val="0"/>
          <w:numId w:val="10"/>
        </w:numPr>
        <w:spacing w:after="0"/>
        <w:ind w:left="714" w:hanging="357"/>
      </w:pPr>
      <w:r w:rsidRPr="003C2850">
        <w:t>Rozšíření</w:t>
      </w:r>
      <w:r w:rsidR="00E57C31" w:rsidRPr="003C2850">
        <w:t xml:space="preserve"> dostupnosti podpory pro větší množství subjektů</w:t>
      </w:r>
      <w:r w:rsidR="006964E4">
        <w:t>.</w:t>
      </w:r>
    </w:p>
    <w:p w14:paraId="7AB0E01D" w14:textId="2EF059D1" w:rsidR="00A90D05" w:rsidRPr="003C2850" w:rsidRDefault="00A90D05" w:rsidP="006964E4">
      <w:pPr>
        <w:numPr>
          <w:ilvl w:val="0"/>
          <w:numId w:val="10"/>
        </w:numPr>
        <w:spacing w:after="0"/>
        <w:ind w:left="714" w:hanging="357"/>
      </w:pPr>
      <w:r w:rsidRPr="003C2850">
        <w:t xml:space="preserve">Možnost dlouhodobějšího </w:t>
      </w:r>
      <w:r w:rsidR="00027940" w:rsidRPr="003C2850">
        <w:t xml:space="preserve">finančního </w:t>
      </w:r>
      <w:r w:rsidRPr="003C2850">
        <w:t xml:space="preserve">plánování </w:t>
      </w:r>
      <w:r w:rsidR="00907574" w:rsidRPr="003C2850">
        <w:t>žadatelů díky jasné struktuře dotačních programů</w:t>
      </w:r>
      <w:r w:rsidR="006964E4">
        <w:t>.</w:t>
      </w:r>
    </w:p>
    <w:p w14:paraId="0EAE641B" w14:textId="55B26065" w:rsidR="007C0781" w:rsidRPr="003C2850" w:rsidRDefault="00405CF2" w:rsidP="006964E4">
      <w:pPr>
        <w:numPr>
          <w:ilvl w:val="0"/>
          <w:numId w:val="10"/>
        </w:numPr>
        <w:ind w:left="714" w:hanging="357"/>
      </w:pPr>
      <w:r w:rsidRPr="003C2850">
        <w:t>Lepší zacílení poskytované finanční podpory – podpora subjektů v</w:t>
      </w:r>
      <w:r w:rsidR="00D36D4B">
        <w:t xml:space="preserve"> </w:t>
      </w:r>
      <w:r w:rsidRPr="003C2850">
        <w:t>souladu s</w:t>
      </w:r>
      <w:r w:rsidR="006964E4">
        <w:t> </w:t>
      </w:r>
      <w:r w:rsidRPr="003C2850">
        <w:t>aktuálními</w:t>
      </w:r>
      <w:r w:rsidR="00D36D4B">
        <w:t xml:space="preserve"> </w:t>
      </w:r>
      <w:r w:rsidRPr="003C2850">
        <w:t>prioritami MSK, které se mohou po dobu platnosti Koncepce měnit</w:t>
      </w:r>
      <w:r w:rsidR="00CE673D" w:rsidRPr="003C2850">
        <w:t xml:space="preserve"> vlivem </w:t>
      </w:r>
      <w:r w:rsidR="001070A1" w:rsidRPr="003C2850">
        <w:t>neočekávaných okolností</w:t>
      </w:r>
      <w:r w:rsidR="006964E4">
        <w:t>.</w:t>
      </w:r>
    </w:p>
    <w:p w14:paraId="699B52EF" w14:textId="6D44DD83" w:rsidR="00C36CD5" w:rsidRPr="006964E4" w:rsidRDefault="00C52F7C" w:rsidP="00C36CD5">
      <w:pPr>
        <w:rPr>
          <w:b/>
        </w:rPr>
      </w:pPr>
      <w:r w:rsidRPr="006964E4">
        <w:rPr>
          <w:b/>
        </w:rPr>
        <w:t>Indikátory plnění</w:t>
      </w:r>
    </w:p>
    <w:p w14:paraId="49E96AC4" w14:textId="3728E8BF" w:rsidR="00171056" w:rsidRPr="003C2850" w:rsidRDefault="00171056" w:rsidP="006964E4">
      <w:pPr>
        <w:numPr>
          <w:ilvl w:val="0"/>
          <w:numId w:val="10"/>
        </w:numPr>
        <w:spacing w:after="0"/>
        <w:ind w:left="714" w:hanging="357"/>
      </w:pPr>
      <w:r w:rsidRPr="003C2850">
        <w:t>Výše alokovaných prostředků v</w:t>
      </w:r>
      <w:r w:rsidR="00D36D4B">
        <w:t xml:space="preserve"> </w:t>
      </w:r>
      <w:r w:rsidRPr="003C2850">
        <w:t>rozpočtu kraje</w:t>
      </w:r>
      <w:r w:rsidR="006964E4">
        <w:t>.</w:t>
      </w:r>
    </w:p>
    <w:p w14:paraId="11299C84" w14:textId="66D432E0" w:rsidR="0074566B" w:rsidRPr="003C2850" w:rsidRDefault="0074566B" w:rsidP="006964E4">
      <w:pPr>
        <w:numPr>
          <w:ilvl w:val="0"/>
          <w:numId w:val="10"/>
        </w:numPr>
        <w:spacing w:after="0"/>
        <w:ind w:left="714" w:hanging="357"/>
      </w:pPr>
      <w:r w:rsidRPr="003C2850">
        <w:t>Počet nově vypsaných dotačních programů</w:t>
      </w:r>
      <w:r w:rsidR="006964E4">
        <w:t>.</w:t>
      </w:r>
    </w:p>
    <w:p w14:paraId="02C37B85" w14:textId="13F2DB4F" w:rsidR="00E516E2" w:rsidRPr="003C2850" w:rsidRDefault="00E516E2" w:rsidP="006964E4">
      <w:pPr>
        <w:numPr>
          <w:ilvl w:val="0"/>
          <w:numId w:val="10"/>
        </w:numPr>
        <w:spacing w:after="0"/>
        <w:ind w:left="714" w:hanging="357"/>
      </w:pPr>
      <w:r w:rsidRPr="003C2850">
        <w:t>Počet žadatelů</w:t>
      </w:r>
      <w:r w:rsidR="008A2468" w:rsidRPr="003C2850">
        <w:t xml:space="preserve"> o dotace</w:t>
      </w:r>
      <w:r w:rsidR="00935EF4" w:rsidRPr="003C2850">
        <w:t xml:space="preserve"> v</w:t>
      </w:r>
      <w:r w:rsidR="00D36D4B">
        <w:t xml:space="preserve"> </w:t>
      </w:r>
      <w:r w:rsidR="00935EF4" w:rsidRPr="003C2850">
        <w:t>oblasti sportu</w:t>
      </w:r>
      <w:r w:rsidR="006964E4">
        <w:t>.</w:t>
      </w:r>
    </w:p>
    <w:p w14:paraId="5C78FE2D" w14:textId="75B098A8" w:rsidR="00C52F7C" w:rsidRPr="003C2850" w:rsidRDefault="00171056" w:rsidP="006964E4">
      <w:pPr>
        <w:numPr>
          <w:ilvl w:val="0"/>
          <w:numId w:val="10"/>
        </w:numPr>
        <w:spacing w:after="0"/>
        <w:ind w:left="714" w:hanging="357"/>
      </w:pPr>
      <w:r w:rsidRPr="003C2850">
        <w:t>Počet podpořených subjektů</w:t>
      </w:r>
      <w:r w:rsidR="006964E4">
        <w:t>.</w:t>
      </w:r>
    </w:p>
    <w:p w14:paraId="1A941305" w14:textId="12DD6AB5" w:rsidR="003B7A98" w:rsidRPr="003C2850" w:rsidRDefault="003B7A98" w:rsidP="006964E4">
      <w:pPr>
        <w:numPr>
          <w:ilvl w:val="0"/>
          <w:numId w:val="10"/>
        </w:numPr>
        <w:ind w:left="714" w:hanging="357"/>
      </w:pPr>
      <w:r w:rsidRPr="003C2850">
        <w:t>Snížení počtu schválených individuálních dotací (absolutní počet i podíl na celkovém objemu poskytovaných dotací v</w:t>
      </w:r>
      <w:r w:rsidR="00D36D4B">
        <w:t xml:space="preserve"> </w:t>
      </w:r>
      <w:r w:rsidRPr="003C2850">
        <w:t>oblasti sportu)</w:t>
      </w:r>
      <w:r w:rsidR="006964E4">
        <w:t>.</w:t>
      </w:r>
    </w:p>
    <w:p w14:paraId="275DA7B5" w14:textId="77777777" w:rsidR="00B818BF" w:rsidRPr="003C2850" w:rsidRDefault="00B818BF" w:rsidP="00902A2F">
      <w:pPr>
        <w:pStyle w:val="Nadpis2"/>
      </w:pPr>
      <w:bookmarkStart w:id="173" w:name="_Toc219208078"/>
      <w:bookmarkStart w:id="174" w:name="_Toc219216303"/>
      <w:r w:rsidRPr="003C2850">
        <w:t>Priorita č. 3 Decentralizace Moravskoslezského kraje v oblasti sportovní infrastruktury, akcí a dalších aktivit</w:t>
      </w:r>
      <w:bookmarkEnd w:id="173"/>
      <w:bookmarkEnd w:id="174"/>
    </w:p>
    <w:p w14:paraId="426A3977" w14:textId="61845E3A" w:rsidR="00F27DEB" w:rsidRPr="003C2850" w:rsidRDefault="00F27DEB" w:rsidP="00F27DEB">
      <w:r w:rsidRPr="003C2850">
        <w:t>Sportovní infrastruktura, akce a další sportovní aktivity jsou v Moravskoslezském kraji přirozeně koncentrovány do oblasti statutárního města Ostrava</w:t>
      </w:r>
      <w:r w:rsidR="0047475F" w:rsidRPr="003C2850">
        <w:t xml:space="preserve"> a dalších </w:t>
      </w:r>
      <w:r w:rsidR="005E0C52" w:rsidRPr="003C2850">
        <w:t>statutárních měst</w:t>
      </w:r>
      <w:r w:rsidR="002F4AF5" w:rsidRPr="003C2850">
        <w:t>, popřípadě jejich blízkého okolí</w:t>
      </w:r>
      <w:r w:rsidRPr="003C2850">
        <w:t>. Vlivem této skutečnosti vznikají nerovnosti v kvalitě života v</w:t>
      </w:r>
      <w:r w:rsidR="006964E4">
        <w:t> </w:t>
      </w:r>
      <w:r w:rsidRPr="003C2850">
        <w:t>rámci celého kraje. MSK se proto chce po dobu plnění Koncepce zaměřit na snižování těchto rozdílů decentralizací sportovní vybavenosti kraje.</w:t>
      </w:r>
    </w:p>
    <w:p w14:paraId="37C4F7C5" w14:textId="10CA0CB5" w:rsidR="00A65081" w:rsidRPr="003C2850" w:rsidRDefault="00F27DEB" w:rsidP="00F27DEB">
      <w:r w:rsidRPr="003C2850">
        <w:t xml:space="preserve">V této oblasti zájmu bude MSK </w:t>
      </w:r>
      <w:r w:rsidR="00BA6AC6" w:rsidRPr="003C2850">
        <w:t>podporovat</w:t>
      </w:r>
      <w:r w:rsidRPr="003C2850">
        <w:t xml:space="preserve"> </w:t>
      </w:r>
      <w:r w:rsidR="00BA6AC6" w:rsidRPr="003C2850">
        <w:t>realizace</w:t>
      </w:r>
      <w:r w:rsidRPr="003C2850">
        <w:t xml:space="preserve"> sportovišť, která jsou specifická svým zařízením či sportovním zaměřením, ať už v rámci samotného Moravskoslezského kraje (například již realizovaná</w:t>
      </w:r>
      <w:r w:rsidR="00CF39BF" w:rsidRPr="003C2850">
        <w:t xml:space="preserve"> moderní</w:t>
      </w:r>
      <w:r w:rsidRPr="003C2850">
        <w:t xml:space="preserve"> sportovní hala </w:t>
      </w:r>
      <w:proofErr w:type="spellStart"/>
      <w:r w:rsidRPr="003C2850">
        <w:t>Basketpoint</w:t>
      </w:r>
      <w:proofErr w:type="spellEnd"/>
      <w:r w:rsidRPr="003C2850">
        <w:t xml:space="preserve"> ve Frýdku-Místku, která je v</w:t>
      </w:r>
      <w:r w:rsidR="006964E4">
        <w:t> </w:t>
      </w:r>
      <w:r w:rsidRPr="003C2850">
        <w:t>provozu od roku 2023) nebo v rámci celé České republiky (</w:t>
      </w:r>
      <w:r w:rsidR="007C1871" w:rsidRPr="003C2850">
        <w:t xml:space="preserve">Národní centrum stolního tenisu </w:t>
      </w:r>
      <w:r w:rsidR="00C57605" w:rsidRPr="003C2850">
        <w:t>v</w:t>
      </w:r>
      <w:r w:rsidR="00D36D4B">
        <w:t xml:space="preserve"> </w:t>
      </w:r>
      <w:r w:rsidR="00C57605" w:rsidRPr="003C2850">
        <w:t xml:space="preserve">Havířově, </w:t>
      </w:r>
      <w:r w:rsidRPr="003C2850">
        <w:t>skokanský areál Jiřího Rašky ve Frenštátě pod Radhoštěm je jedním z</w:t>
      </w:r>
      <w:r w:rsidR="00D36D4B">
        <w:t xml:space="preserve"> </w:t>
      </w:r>
      <w:r w:rsidR="003825BB" w:rsidRPr="003C2850">
        <w:t>pouhých</w:t>
      </w:r>
      <w:r w:rsidRPr="003C2850">
        <w:t xml:space="preserve"> dvou sportovišť, zaměřených na skoky na lyžích v celé ČR). Decentralizace má potenciál snížit rozdíly v kvalitě života v různých oblastech kraje díky širší nabídce sportovních aktivit</w:t>
      </w:r>
      <w:r w:rsidR="00D354BD" w:rsidRPr="003C2850">
        <w:t xml:space="preserve"> na vysoké úrovni</w:t>
      </w:r>
      <w:r w:rsidRPr="003C2850">
        <w:t xml:space="preserve">, které budou moci obyvatelé okrajových částí provozovat. Zároveň realizace </w:t>
      </w:r>
      <w:r w:rsidRPr="003C2850">
        <w:lastRenderedPageBreak/>
        <w:t>této priority zvýší atraktivitu celého kraje, včetně jeho odlehlejších částí, což podpoří cestovní ruch v MSK.</w:t>
      </w:r>
      <w:r w:rsidR="00EB34B4" w:rsidRPr="003C2850">
        <w:t xml:space="preserve"> </w:t>
      </w:r>
      <w:r w:rsidR="001F25D4" w:rsidRPr="003C2850">
        <w:t>Decentralizace kraje musí být realizována s</w:t>
      </w:r>
      <w:r w:rsidR="00D36D4B">
        <w:t xml:space="preserve"> </w:t>
      </w:r>
      <w:r w:rsidR="001F25D4" w:rsidRPr="003C2850">
        <w:t>vazbou na nadregionální významnost daného projektu</w:t>
      </w:r>
      <w:r w:rsidR="000D4F67" w:rsidRPr="003C2850">
        <w:t>, dále</w:t>
      </w:r>
      <w:r w:rsidR="00595B64" w:rsidRPr="003C2850">
        <w:t xml:space="preserve"> </w:t>
      </w:r>
      <w:r w:rsidR="001F25D4" w:rsidRPr="003C2850">
        <w:t>v</w:t>
      </w:r>
      <w:r w:rsidR="00D36D4B">
        <w:t xml:space="preserve"> </w:t>
      </w:r>
      <w:r w:rsidR="001F25D4" w:rsidRPr="003C2850">
        <w:t xml:space="preserve">závislosti </w:t>
      </w:r>
      <w:r w:rsidR="00B55413" w:rsidRPr="003C2850">
        <w:t>na dopravní dostupnosti v</w:t>
      </w:r>
      <w:r w:rsidR="00D36D4B">
        <w:t xml:space="preserve"> </w:t>
      </w:r>
      <w:r w:rsidR="00B55413" w:rsidRPr="003C2850">
        <w:t xml:space="preserve">oblasti </w:t>
      </w:r>
      <w:r w:rsidR="00C3343B" w:rsidRPr="003C2850">
        <w:t>sportoviště</w:t>
      </w:r>
      <w:r w:rsidR="0065200D" w:rsidRPr="003C2850">
        <w:t xml:space="preserve"> a </w:t>
      </w:r>
      <w:r w:rsidR="000D4F67" w:rsidRPr="003C2850">
        <w:t xml:space="preserve">také </w:t>
      </w:r>
      <w:r w:rsidR="0065200D" w:rsidRPr="003C2850">
        <w:t>v</w:t>
      </w:r>
      <w:r w:rsidR="006964E4">
        <w:t> </w:t>
      </w:r>
      <w:r w:rsidR="0065200D" w:rsidRPr="003C2850">
        <w:t>souladu s</w:t>
      </w:r>
      <w:r w:rsidR="00D36D4B">
        <w:t xml:space="preserve"> </w:t>
      </w:r>
      <w:r w:rsidR="0065200D" w:rsidRPr="003C2850">
        <w:t xml:space="preserve">možnostmi </w:t>
      </w:r>
      <w:r w:rsidR="00CB6B1C" w:rsidRPr="003C2850">
        <w:t>jeho plného využití veřejností či sportovními kluby.</w:t>
      </w:r>
    </w:p>
    <w:p w14:paraId="2AD9943D" w14:textId="3127C78B" w:rsidR="00775DA2" w:rsidRPr="003C2850" w:rsidRDefault="00775DA2" w:rsidP="00775DA2">
      <w:r w:rsidRPr="003C2850">
        <w:t>Vznikem nových prvků sportovní infrastruktury bude umožněn rozvoj regionálních sportovních klubů či jiných subjektů a zvýší se tak počet jejich aktivních členů. Tento fakt přispěje ke zdravé, sportující populaci v</w:t>
      </w:r>
      <w:r w:rsidR="00D36D4B">
        <w:t xml:space="preserve"> </w:t>
      </w:r>
      <w:r w:rsidRPr="003C2850">
        <w:t>Moravskoslezském kraji.</w:t>
      </w:r>
      <w:r w:rsidR="00127E09" w:rsidRPr="003C2850">
        <w:t xml:space="preserve"> MSK naváže spolupráci s</w:t>
      </w:r>
      <w:r w:rsidR="006964E4">
        <w:t> </w:t>
      </w:r>
      <w:r w:rsidR="00127E09" w:rsidRPr="003C2850">
        <w:t>místními samosprávami v</w:t>
      </w:r>
      <w:r w:rsidR="00D36D4B">
        <w:t xml:space="preserve"> </w:t>
      </w:r>
      <w:r w:rsidR="00127E09" w:rsidRPr="003C2850">
        <w:t xml:space="preserve">oblasti </w:t>
      </w:r>
      <w:r w:rsidR="008B1B4E" w:rsidRPr="003C2850">
        <w:t>výstavby a rekonstrukcí sportovišť</w:t>
      </w:r>
      <w:r w:rsidR="0054385B" w:rsidRPr="003C2850">
        <w:t>.</w:t>
      </w:r>
    </w:p>
    <w:p w14:paraId="7818B75B" w14:textId="64C90FFE" w:rsidR="00775DA2" w:rsidRPr="003C2850" w:rsidRDefault="00775DA2" w:rsidP="00775DA2">
      <w:r w:rsidRPr="003C2850">
        <w:t>Cílem této priority je decentralizovat podporu sportovních projektů z</w:t>
      </w:r>
      <w:r w:rsidR="00D36D4B">
        <w:t xml:space="preserve"> </w:t>
      </w:r>
      <w:r w:rsidRPr="003C2850">
        <w:t>oblasti města Ostravy</w:t>
      </w:r>
      <w:r w:rsidR="00DA4619" w:rsidRPr="003C2850">
        <w:t xml:space="preserve"> a</w:t>
      </w:r>
      <w:r w:rsidR="006964E4">
        <w:t> </w:t>
      </w:r>
      <w:r w:rsidR="00DA4619" w:rsidRPr="003C2850">
        <w:t>dalších statutárních měst</w:t>
      </w:r>
      <w:r w:rsidRPr="003C2850">
        <w:t xml:space="preserve"> i do dalších částí kraje. Tento záměr se dařilo naplňovat již během platnosti Plánu, na tuto činnost bude tedy Koncepce plynule navazovat.</w:t>
      </w:r>
    </w:p>
    <w:p w14:paraId="74473FF6" w14:textId="51A0CAD9" w:rsidR="00775DA2" w:rsidRPr="006964E4" w:rsidRDefault="00775DA2" w:rsidP="00C36CD5">
      <w:pPr>
        <w:rPr>
          <w:b/>
        </w:rPr>
      </w:pPr>
      <w:r w:rsidRPr="006964E4">
        <w:rPr>
          <w:b/>
        </w:rPr>
        <w:t>Opatření</w:t>
      </w:r>
    </w:p>
    <w:p w14:paraId="68DB4E01" w14:textId="004DFA64" w:rsidR="00981787" w:rsidRPr="003C2850" w:rsidRDefault="00981787" w:rsidP="006964E4">
      <w:pPr>
        <w:numPr>
          <w:ilvl w:val="0"/>
          <w:numId w:val="14"/>
        </w:numPr>
        <w:spacing w:after="0"/>
        <w:ind w:left="714" w:hanging="357"/>
      </w:pPr>
      <w:r w:rsidRPr="003C2850">
        <w:t xml:space="preserve">Podpora </w:t>
      </w:r>
      <w:r w:rsidR="004A4DD1" w:rsidRPr="003C2850">
        <w:t>výstavby sportovišť</w:t>
      </w:r>
      <w:r w:rsidR="0046213A" w:rsidRPr="003C2850">
        <w:t xml:space="preserve"> </w:t>
      </w:r>
      <w:r w:rsidR="004423F7" w:rsidRPr="003C2850">
        <w:t>nadregionální</w:t>
      </w:r>
      <w:r w:rsidR="0046213A" w:rsidRPr="003C2850">
        <w:t xml:space="preserve"> významnosti </w:t>
      </w:r>
      <w:r w:rsidR="008D2CCF" w:rsidRPr="003C2850">
        <w:t>mimo oblast statutárních měst Moravskoslezského kraje</w:t>
      </w:r>
      <w:r w:rsidR="006964E4">
        <w:t>.</w:t>
      </w:r>
    </w:p>
    <w:p w14:paraId="098BD8DF" w14:textId="42D1A905" w:rsidR="0046213A" w:rsidRPr="003C2850" w:rsidRDefault="00FA5CFA" w:rsidP="006964E4">
      <w:pPr>
        <w:numPr>
          <w:ilvl w:val="0"/>
          <w:numId w:val="14"/>
        </w:numPr>
        <w:spacing w:after="0"/>
        <w:ind w:left="714" w:hanging="357"/>
      </w:pPr>
      <w:r w:rsidRPr="003C2850">
        <w:t>Spolupráce se samosprávami v</w:t>
      </w:r>
      <w:r w:rsidR="00D36D4B">
        <w:t xml:space="preserve"> </w:t>
      </w:r>
      <w:r w:rsidRPr="003C2850">
        <w:t xml:space="preserve">oblasti výstavby a rekonstrukcí </w:t>
      </w:r>
      <w:r w:rsidR="00B950C3" w:rsidRPr="003C2850">
        <w:t>regionální sportovní infra</w:t>
      </w:r>
      <w:r w:rsidR="007012DB" w:rsidRPr="003C2850">
        <w:t>struktury</w:t>
      </w:r>
      <w:r w:rsidR="006964E4">
        <w:t>.</w:t>
      </w:r>
    </w:p>
    <w:p w14:paraId="06FBDF7D" w14:textId="1C27ED92" w:rsidR="00C460D4" w:rsidRPr="003C2850" w:rsidRDefault="00EA310F" w:rsidP="006964E4">
      <w:pPr>
        <w:numPr>
          <w:ilvl w:val="0"/>
          <w:numId w:val="14"/>
        </w:numPr>
        <w:ind w:left="714" w:hanging="357"/>
      </w:pPr>
      <w:r w:rsidRPr="003C2850">
        <w:t xml:space="preserve">Podpora </w:t>
      </w:r>
      <w:r w:rsidR="00646F22" w:rsidRPr="003C2850">
        <w:t xml:space="preserve">pořádání </w:t>
      </w:r>
      <w:r w:rsidRPr="003C2850">
        <w:t>sportovních akcí s</w:t>
      </w:r>
      <w:r w:rsidR="00D36D4B">
        <w:t xml:space="preserve"> </w:t>
      </w:r>
      <w:r w:rsidR="00D54F32" w:rsidRPr="003C2850">
        <w:t xml:space="preserve">národním či mezinárodním přesahem </w:t>
      </w:r>
      <w:r w:rsidRPr="003C2850">
        <w:t>pořádaných v</w:t>
      </w:r>
      <w:r w:rsidR="006964E4">
        <w:t> </w:t>
      </w:r>
      <w:r w:rsidRPr="003C2850">
        <w:t>MSK</w:t>
      </w:r>
      <w:r w:rsidR="006964E4">
        <w:t>.</w:t>
      </w:r>
    </w:p>
    <w:p w14:paraId="71881A7A" w14:textId="77777777" w:rsidR="00775DA2" w:rsidRPr="006964E4" w:rsidRDefault="00775DA2" w:rsidP="00FA05A4">
      <w:pPr>
        <w:rPr>
          <w:b/>
        </w:rPr>
      </w:pPr>
      <w:r w:rsidRPr="006964E4">
        <w:rPr>
          <w:b/>
        </w:rPr>
        <w:t>Očekávaný přínos</w:t>
      </w:r>
    </w:p>
    <w:p w14:paraId="7B56D593" w14:textId="53535707" w:rsidR="00813536" w:rsidRPr="003C2850" w:rsidRDefault="00813536" w:rsidP="006964E4">
      <w:pPr>
        <w:numPr>
          <w:ilvl w:val="0"/>
          <w:numId w:val="10"/>
        </w:numPr>
        <w:spacing w:after="0"/>
        <w:ind w:left="714" w:hanging="357"/>
      </w:pPr>
      <w:r w:rsidRPr="003C2850">
        <w:t>Snížení rozdílů v</w:t>
      </w:r>
      <w:r w:rsidR="00D36D4B">
        <w:t xml:space="preserve"> </w:t>
      </w:r>
      <w:r w:rsidRPr="003C2850">
        <w:t>kvalitě života mezi</w:t>
      </w:r>
      <w:r w:rsidR="00C1694F" w:rsidRPr="003C2850">
        <w:t xml:space="preserve"> obyvateli</w:t>
      </w:r>
      <w:r w:rsidRPr="003C2850">
        <w:t xml:space="preserve"> </w:t>
      </w:r>
      <w:r w:rsidR="003C02F8" w:rsidRPr="003C2850">
        <w:t>oblast</w:t>
      </w:r>
      <w:r w:rsidR="00C1694F" w:rsidRPr="003C2850">
        <w:t>í</w:t>
      </w:r>
      <w:r w:rsidR="003C02F8" w:rsidRPr="003C2850">
        <w:t xml:space="preserve"> statutárních měst</w:t>
      </w:r>
      <w:r w:rsidRPr="003C2850">
        <w:t xml:space="preserve"> a </w:t>
      </w:r>
      <w:r w:rsidR="00C1694F" w:rsidRPr="003C2850">
        <w:t xml:space="preserve">obyvateli </w:t>
      </w:r>
      <w:r w:rsidRPr="003C2850">
        <w:t>další</w:t>
      </w:r>
      <w:r w:rsidR="00C1694F" w:rsidRPr="003C2850">
        <w:t>ch</w:t>
      </w:r>
      <w:r w:rsidRPr="003C2850">
        <w:t xml:space="preserve"> část</w:t>
      </w:r>
      <w:r w:rsidR="00C1694F" w:rsidRPr="003C2850">
        <w:t>í</w:t>
      </w:r>
      <w:r w:rsidRPr="003C2850">
        <w:t xml:space="preserve"> kraje</w:t>
      </w:r>
      <w:r w:rsidR="006964E4">
        <w:t>.</w:t>
      </w:r>
    </w:p>
    <w:p w14:paraId="4D4C703F" w14:textId="3F3E8701" w:rsidR="00813536" w:rsidRPr="003C2850" w:rsidRDefault="00813536" w:rsidP="006964E4">
      <w:pPr>
        <w:numPr>
          <w:ilvl w:val="0"/>
          <w:numId w:val="10"/>
        </w:numPr>
        <w:spacing w:after="0"/>
        <w:ind w:left="714" w:hanging="357"/>
      </w:pPr>
      <w:r w:rsidRPr="003C2850">
        <w:t>Větší propojení sportovních aktivit v</w:t>
      </w:r>
      <w:r w:rsidR="00D36D4B">
        <w:t xml:space="preserve"> </w:t>
      </w:r>
      <w:r w:rsidRPr="003C2850">
        <w:t xml:space="preserve">rámci celého </w:t>
      </w:r>
      <w:r w:rsidR="00737562" w:rsidRPr="003C2850">
        <w:t>MSK</w:t>
      </w:r>
      <w:r w:rsidR="006964E4">
        <w:t>.</w:t>
      </w:r>
    </w:p>
    <w:p w14:paraId="087B06DE" w14:textId="59CF4EB7" w:rsidR="00813536" w:rsidRPr="003C2850" w:rsidRDefault="00813536" w:rsidP="006964E4">
      <w:pPr>
        <w:numPr>
          <w:ilvl w:val="0"/>
          <w:numId w:val="10"/>
        </w:numPr>
        <w:spacing w:after="0"/>
        <w:ind w:left="714" w:hanging="357"/>
      </w:pPr>
      <w:r w:rsidRPr="003C2850">
        <w:t xml:space="preserve">Zvýšení atraktivity oblastí mimo </w:t>
      </w:r>
      <w:r w:rsidR="007A60D4" w:rsidRPr="003C2850">
        <w:t>statutární měst</w:t>
      </w:r>
      <w:r w:rsidR="006B15AA" w:rsidRPr="003C2850">
        <w:t>a</w:t>
      </w:r>
      <w:r w:rsidR="007A60D4" w:rsidRPr="003C2850">
        <w:t xml:space="preserve"> a jejich okolí</w:t>
      </w:r>
      <w:r w:rsidRPr="003C2850">
        <w:t xml:space="preserve"> a umožnění využití sportovišť obyvatelům </w:t>
      </w:r>
      <w:r w:rsidR="00D556C2" w:rsidRPr="003C2850">
        <w:t>menších měst a obcí</w:t>
      </w:r>
      <w:r w:rsidRPr="003C2850">
        <w:t xml:space="preserve"> v</w:t>
      </w:r>
      <w:r w:rsidR="00D36D4B">
        <w:t xml:space="preserve"> </w:t>
      </w:r>
      <w:r w:rsidRPr="003C2850">
        <w:t>blízkosti jejich bydliště (</w:t>
      </w:r>
      <w:r w:rsidR="004F0692" w:rsidRPr="003C2850">
        <w:t xml:space="preserve">popřípadě </w:t>
      </w:r>
      <w:r w:rsidRPr="003C2850">
        <w:t>školy, zaměstnání…)</w:t>
      </w:r>
      <w:r w:rsidR="006964E4">
        <w:t>.</w:t>
      </w:r>
    </w:p>
    <w:p w14:paraId="11160E65" w14:textId="66C97661" w:rsidR="00315BDB" w:rsidRPr="003C2850" w:rsidRDefault="00315BDB" w:rsidP="006964E4">
      <w:pPr>
        <w:numPr>
          <w:ilvl w:val="0"/>
          <w:numId w:val="10"/>
        </w:numPr>
        <w:spacing w:after="0"/>
        <w:ind w:left="714" w:hanging="357"/>
      </w:pPr>
      <w:r w:rsidRPr="003C2850">
        <w:t>Zvýšení množství dětí, mládeže i veřejnosti působící ve sportovních klubech díky lepší infrastrukturní dostupnosti</w:t>
      </w:r>
      <w:r w:rsidR="008044FB" w:rsidRPr="003C2850">
        <w:t xml:space="preserve"> sportovišť</w:t>
      </w:r>
      <w:r w:rsidR="00B262F7" w:rsidRPr="003C2850">
        <w:t xml:space="preserve"> i v</w:t>
      </w:r>
      <w:r w:rsidR="00D36D4B">
        <w:t xml:space="preserve"> </w:t>
      </w:r>
      <w:r w:rsidR="00B262F7" w:rsidRPr="003C2850">
        <w:t xml:space="preserve">odlehlejších </w:t>
      </w:r>
      <w:r w:rsidR="00A16DC5" w:rsidRPr="003C2850">
        <w:t>částech kraje</w:t>
      </w:r>
      <w:r w:rsidR="006964E4">
        <w:t>.</w:t>
      </w:r>
    </w:p>
    <w:p w14:paraId="1F8FD49A" w14:textId="1A9BD1B9" w:rsidR="00775DA2" w:rsidRPr="003C2850" w:rsidRDefault="00B221D9" w:rsidP="006964E4">
      <w:pPr>
        <w:numPr>
          <w:ilvl w:val="0"/>
          <w:numId w:val="10"/>
        </w:numPr>
        <w:ind w:left="714" w:hanging="357"/>
      </w:pPr>
      <w:r w:rsidRPr="003C2850">
        <w:t xml:space="preserve">Rozšíření cestovního ruchu </w:t>
      </w:r>
      <w:r w:rsidR="00725860" w:rsidRPr="003C2850">
        <w:t xml:space="preserve">i </w:t>
      </w:r>
      <w:r w:rsidRPr="003C2850">
        <w:t xml:space="preserve">do </w:t>
      </w:r>
      <w:r w:rsidR="00725860" w:rsidRPr="003C2850">
        <w:t>oblastí mimo statutární města</w:t>
      </w:r>
      <w:r w:rsidR="001A17FA" w:rsidRPr="003C2850">
        <w:t xml:space="preserve"> Moravskoslezského kraje</w:t>
      </w:r>
      <w:r w:rsidR="006964E4">
        <w:t>.</w:t>
      </w:r>
    </w:p>
    <w:p w14:paraId="426775C0" w14:textId="77777777" w:rsidR="00775DA2" w:rsidRPr="006964E4" w:rsidRDefault="00775DA2" w:rsidP="00FA05A4">
      <w:pPr>
        <w:rPr>
          <w:b/>
        </w:rPr>
      </w:pPr>
      <w:r w:rsidRPr="006964E4">
        <w:rPr>
          <w:b/>
        </w:rPr>
        <w:t>Indikátory plnění</w:t>
      </w:r>
    </w:p>
    <w:p w14:paraId="5FCE9B14" w14:textId="010B9668" w:rsidR="00467CC8" w:rsidRPr="003C2850" w:rsidRDefault="00467CC8" w:rsidP="006964E4">
      <w:pPr>
        <w:numPr>
          <w:ilvl w:val="0"/>
          <w:numId w:val="10"/>
        </w:numPr>
        <w:spacing w:after="0"/>
        <w:ind w:left="714" w:hanging="357"/>
      </w:pPr>
      <w:r w:rsidRPr="003C2850">
        <w:t xml:space="preserve">Počet </w:t>
      </w:r>
      <w:r w:rsidR="00C371AF" w:rsidRPr="003C2850">
        <w:t xml:space="preserve">sportovních </w:t>
      </w:r>
      <w:r w:rsidRPr="003C2850">
        <w:t xml:space="preserve">projektů/aktivit realizovaných mimo </w:t>
      </w:r>
      <w:r w:rsidR="001A17FA" w:rsidRPr="003C2850">
        <w:t>Ostravu a další statutární města</w:t>
      </w:r>
      <w:r w:rsidR="006964E4">
        <w:t>.</w:t>
      </w:r>
    </w:p>
    <w:p w14:paraId="7AE8C4CC" w14:textId="1961E3A0" w:rsidR="00DC3063" w:rsidRPr="006964E4" w:rsidRDefault="004E1D73" w:rsidP="006964E4">
      <w:pPr>
        <w:numPr>
          <w:ilvl w:val="0"/>
          <w:numId w:val="10"/>
        </w:numPr>
        <w:spacing w:after="0"/>
        <w:ind w:left="714" w:hanging="357"/>
      </w:pPr>
      <w:r w:rsidRPr="003C2850">
        <w:t xml:space="preserve">Počet registrovaných sportovců </w:t>
      </w:r>
      <w:r w:rsidR="00B9131A" w:rsidRPr="003C2850">
        <w:t>v</w:t>
      </w:r>
      <w:r w:rsidR="00D36D4B">
        <w:t xml:space="preserve"> </w:t>
      </w:r>
      <w:r w:rsidR="00B9131A" w:rsidRPr="003C2850">
        <w:t xml:space="preserve">klubech působících </w:t>
      </w:r>
      <w:r w:rsidRPr="003C2850">
        <w:t xml:space="preserve">mimo oblast </w:t>
      </w:r>
      <w:r w:rsidR="00F75A60" w:rsidRPr="003C2850">
        <w:t>statutárních měst v</w:t>
      </w:r>
      <w:r w:rsidR="006964E4">
        <w:t> </w:t>
      </w:r>
      <w:r w:rsidR="00F75A60" w:rsidRPr="003C2850">
        <w:t>MSK</w:t>
      </w:r>
      <w:r w:rsidR="006964E4">
        <w:t>.</w:t>
      </w:r>
    </w:p>
    <w:p w14:paraId="2C6FD10D" w14:textId="5B662353" w:rsidR="002D0153" w:rsidRPr="003C2850" w:rsidRDefault="00A22B73" w:rsidP="006964E4">
      <w:pPr>
        <w:numPr>
          <w:ilvl w:val="0"/>
          <w:numId w:val="10"/>
        </w:numPr>
        <w:ind w:left="714" w:hanging="357"/>
      </w:pPr>
      <w:r w:rsidRPr="003C2850">
        <w:t>Geografická dostupnost – počet obyvatel na počet sportovišť v</w:t>
      </w:r>
      <w:r w:rsidR="00D36D4B">
        <w:t xml:space="preserve"> </w:t>
      </w:r>
      <w:r w:rsidRPr="003C2850">
        <w:t>rámci okresu</w:t>
      </w:r>
      <w:r w:rsidR="006964E4">
        <w:t>.</w:t>
      </w:r>
    </w:p>
    <w:p w14:paraId="6F08D6C7" w14:textId="77777777" w:rsidR="0084227F" w:rsidRPr="003C2850" w:rsidRDefault="0084227F" w:rsidP="00597287">
      <w:pPr>
        <w:pStyle w:val="Nadpis2"/>
      </w:pPr>
      <w:bookmarkStart w:id="175" w:name="_Toc219208079"/>
      <w:bookmarkStart w:id="176" w:name="_Toc219216304"/>
      <w:r w:rsidRPr="003C2850">
        <w:t>Priorita č. 4 Zvyšování odbornosti sportovních trenérů a pedagogů vyučujících tělesnou výchovu</w:t>
      </w:r>
      <w:bookmarkEnd w:id="175"/>
      <w:bookmarkEnd w:id="176"/>
    </w:p>
    <w:p w14:paraId="3C240D8B" w14:textId="55C06FE4" w:rsidR="009575B6" w:rsidRPr="003C2850" w:rsidRDefault="009575B6" w:rsidP="009575B6">
      <w:r w:rsidRPr="003C2850">
        <w:t>Trenéři působící ve sportovních klubech v</w:t>
      </w:r>
      <w:r w:rsidR="00D36D4B">
        <w:t xml:space="preserve"> </w:t>
      </w:r>
      <w:r w:rsidRPr="003C2850">
        <w:t>Moravskoslezském kraji patří mezi klíčové faktory ovlivňující kvalitu provozovaných sportů a sportovní průpravy dětí a mládeže. V</w:t>
      </w:r>
      <w:r w:rsidR="00D36D4B">
        <w:t xml:space="preserve"> </w:t>
      </w:r>
      <w:r w:rsidRPr="003C2850">
        <w:t xml:space="preserve">tomto ohledu je tedy zásadní udržování a další rozvíjení jejich vzdělání. Kvalitní trenéři jsou esenciální pro udržování početných členských základen sportovních klubů – díky kvalitnímu personálnímu </w:t>
      </w:r>
      <w:r w:rsidRPr="003C2850">
        <w:lastRenderedPageBreak/>
        <w:t xml:space="preserve">zázemí klubu se může zamezit odlivu </w:t>
      </w:r>
      <w:r w:rsidR="009C6CEF" w:rsidRPr="003C2850">
        <w:t xml:space="preserve">mladých </w:t>
      </w:r>
      <w:r w:rsidRPr="003C2850">
        <w:t>talentů z</w:t>
      </w:r>
      <w:r w:rsidR="00D36D4B">
        <w:t xml:space="preserve"> </w:t>
      </w:r>
      <w:r w:rsidRPr="003C2850">
        <w:t>MSK do jiných částí republiky.</w:t>
      </w:r>
      <w:r w:rsidR="00DD65B1" w:rsidRPr="003C2850">
        <w:t xml:space="preserve"> Zároveň může být podpora zvyšování </w:t>
      </w:r>
      <w:r w:rsidR="00C6115C" w:rsidRPr="003C2850">
        <w:t>kvalifikace</w:t>
      </w:r>
      <w:r w:rsidR="00DD65B1" w:rsidRPr="003C2850">
        <w:t xml:space="preserve"> motivací i pro samotné trenéry pro setrvání či začátek působení v</w:t>
      </w:r>
      <w:r w:rsidR="00D36D4B">
        <w:t xml:space="preserve"> </w:t>
      </w:r>
      <w:r w:rsidR="00DD65B1" w:rsidRPr="003C2850">
        <w:t>Moravskoslezském kraji.</w:t>
      </w:r>
      <w:r w:rsidRPr="003C2850">
        <w:t xml:space="preserve"> Důležitou funkci ve sportovní infrastruktuře mají také pedagogové vyučující tělesnou výchovu, kteří </w:t>
      </w:r>
      <w:r w:rsidR="00100AAB" w:rsidRPr="003C2850">
        <w:t>často bývají</w:t>
      </w:r>
      <w:r w:rsidRPr="003C2850">
        <w:t xml:space="preserve"> jedním z</w:t>
      </w:r>
      <w:r w:rsidR="00D36D4B">
        <w:t xml:space="preserve"> </w:t>
      </w:r>
      <w:r w:rsidRPr="003C2850">
        <w:t>prvních kontaktů dětí se sportem a hrají tak klíčovou roli pro vytvoření pozitivního vztahu dětí a</w:t>
      </w:r>
      <w:r w:rsidR="006964E4">
        <w:t> </w:t>
      </w:r>
      <w:r w:rsidRPr="003C2850">
        <w:t>mládeže ke sportu. Lidské zdroje jsou klíčové v oblasti vyučování a vzdělávání, jsou nenahraditelné vybavením či hmotným zázemím, proto je nutné o tento zdroj pečovat a</w:t>
      </w:r>
      <w:r w:rsidR="006964E4">
        <w:t> </w:t>
      </w:r>
      <w:r w:rsidRPr="003C2850">
        <w:t>udržovat jej v co</w:t>
      </w:r>
      <w:r w:rsidR="00D36D4B">
        <w:t xml:space="preserve"> </w:t>
      </w:r>
      <w:r w:rsidRPr="003C2850">
        <w:t>nejvyšší možné kvalitě.</w:t>
      </w:r>
    </w:p>
    <w:p w14:paraId="4E2857C0" w14:textId="7EABE862" w:rsidR="009575B6" w:rsidRPr="006964E4" w:rsidRDefault="009575B6" w:rsidP="009575B6">
      <w:r w:rsidRPr="003C2850">
        <w:t xml:space="preserve">Moravskoslezský kraj pro tyto účely vytvoří nový dotační program </w:t>
      </w:r>
      <w:r w:rsidR="001879EB" w:rsidRPr="003C2850">
        <w:t>pro</w:t>
      </w:r>
      <w:r w:rsidRPr="003C2850">
        <w:t xml:space="preserve"> podporu prohlubování odbornosti sportovních trenérů a pedagogů vyučujících tělesnou výchovu. Tato podpora umožní zvyšování jejich kvalifikace, získávání licencí či specializovaných certifikací v</w:t>
      </w:r>
      <w:r w:rsidR="00D36D4B">
        <w:t xml:space="preserve"> </w:t>
      </w:r>
      <w:r w:rsidRPr="003C2850">
        <w:t>oblastech</w:t>
      </w:r>
      <w:r w:rsidR="002C2123" w:rsidRPr="003C2850">
        <w:t xml:space="preserve"> mentoringu,</w:t>
      </w:r>
      <w:r w:rsidRPr="003C2850">
        <w:t xml:space="preserve"> sportovní psychologie, fyzioterapie atp. Finanční podpora z</w:t>
      </w:r>
      <w:r w:rsidR="00D36D4B">
        <w:t xml:space="preserve"> </w:t>
      </w:r>
      <w:r w:rsidRPr="003C2850">
        <w:t>dotačního programu bude podmíněna závazkem daného trenéra působit v</w:t>
      </w:r>
      <w:r w:rsidR="00D36D4B">
        <w:t xml:space="preserve"> </w:t>
      </w:r>
      <w:r w:rsidRPr="003C2850">
        <w:t>některém ze sportovních</w:t>
      </w:r>
      <w:r w:rsidR="00D36D4B">
        <w:t xml:space="preserve"> </w:t>
      </w:r>
      <w:r w:rsidRPr="003C2850">
        <w:t>klubů na území MSK po stanovenou dobu (2–3 roky dle úrovně absolvovaného vzdělání a získané licence/certifikace) od udělení podpory. Díky vyšší kvalifikaci mohou trenéři také pozitivně ovlivnit výši příspěvku z</w:t>
      </w:r>
      <w:r w:rsidR="00D36D4B">
        <w:t xml:space="preserve"> </w:t>
      </w:r>
      <w:r w:rsidRPr="003C2850">
        <w:t>dotačního programu podpory TJ/SK v</w:t>
      </w:r>
      <w:r w:rsidR="00D36D4B">
        <w:t xml:space="preserve"> </w:t>
      </w:r>
      <w:r w:rsidRPr="003C2850">
        <w:t>klubu, v</w:t>
      </w:r>
      <w:r w:rsidR="00D36D4B">
        <w:t xml:space="preserve"> </w:t>
      </w:r>
      <w:r w:rsidRPr="003C2850">
        <w:t xml:space="preserve">němž působí (čím hodnotnější kvalifikaci trenéři mají, tím vyšší nárok na příspěvek danému klubu vzniká, viz </w:t>
      </w:r>
      <w:r w:rsidRPr="006964E4">
        <w:t>kapitola 6.6.1. Podpora sportu v</w:t>
      </w:r>
      <w:r w:rsidR="00D36D4B" w:rsidRPr="006964E4">
        <w:t xml:space="preserve"> </w:t>
      </w:r>
      <w:r w:rsidRPr="006964E4">
        <w:t>Moravskoslezském kraji – Sport MSK – TJ/SK).</w:t>
      </w:r>
    </w:p>
    <w:p w14:paraId="7CBB3ACF" w14:textId="341BCCD6" w:rsidR="009575B6" w:rsidRPr="003C2850" w:rsidRDefault="009575B6" w:rsidP="009575B6">
      <w:r w:rsidRPr="003C2850">
        <w:t>Dále budou v</w:t>
      </w:r>
      <w:r w:rsidR="00D36D4B">
        <w:t xml:space="preserve"> </w:t>
      </w:r>
      <w:r w:rsidRPr="003C2850">
        <w:t>MSK</w:t>
      </w:r>
      <w:r w:rsidR="00E94C9C" w:rsidRPr="003C2850">
        <w:t xml:space="preserve"> pravidelně</w:t>
      </w:r>
      <w:r w:rsidRPr="003C2850">
        <w:t xml:space="preserve"> pořádány konference zaměřené na vzdělávání pracovníků působících v</w:t>
      </w:r>
      <w:r w:rsidR="00D36D4B">
        <w:t xml:space="preserve"> </w:t>
      </w:r>
      <w:r w:rsidRPr="003C2850">
        <w:t>oblasti sportu. Předmětem budou metody</w:t>
      </w:r>
      <w:r w:rsidR="00D36D4B">
        <w:t xml:space="preserve"> </w:t>
      </w:r>
      <w:r w:rsidRPr="003C2850">
        <w:t>vyučování dětí a mládeže, využívání moderního vybavení a v</w:t>
      </w:r>
      <w:r w:rsidR="00D36D4B">
        <w:t xml:space="preserve"> </w:t>
      </w:r>
      <w:r w:rsidRPr="003C2850">
        <w:t>neposlední řadě také sdílení zkušeností mezi sportovními trenéry a</w:t>
      </w:r>
      <w:r w:rsidR="006964E4">
        <w:t> </w:t>
      </w:r>
      <w:r w:rsidRPr="003C2850">
        <w:t>pedagogy. V</w:t>
      </w:r>
      <w:r w:rsidR="00D36D4B">
        <w:t xml:space="preserve"> </w:t>
      </w:r>
      <w:r w:rsidRPr="003C2850">
        <w:t>oblasti pro vzdělávání pedagogů vyučujících tělesnou výchovu se budou témata přirozeně odlišovat – vzhledem k</w:t>
      </w:r>
      <w:r w:rsidR="00D36D4B">
        <w:t xml:space="preserve"> </w:t>
      </w:r>
      <w:r w:rsidRPr="003C2850">
        <w:t xml:space="preserve">povinné účasti žáků ve výuce je důležitá například otázka motivace žáků a začlenění dětí </w:t>
      </w:r>
      <w:r w:rsidR="00275D20" w:rsidRPr="003C2850">
        <w:t>s</w:t>
      </w:r>
      <w:r w:rsidR="00D36D4B">
        <w:t xml:space="preserve"> </w:t>
      </w:r>
      <w:r w:rsidR="00275D20" w:rsidRPr="003C2850">
        <w:t xml:space="preserve">tělesným handicapem nebo </w:t>
      </w:r>
      <w:r w:rsidRPr="003C2850">
        <w:t>se speciálními vzdělávacími potřebami.</w:t>
      </w:r>
    </w:p>
    <w:p w14:paraId="7393462D" w14:textId="2AF36E31" w:rsidR="009575B6" w:rsidRPr="006964E4" w:rsidRDefault="009575B6" w:rsidP="009575B6">
      <w:pPr>
        <w:rPr>
          <w:b/>
        </w:rPr>
      </w:pPr>
      <w:r w:rsidRPr="006964E4">
        <w:rPr>
          <w:b/>
        </w:rPr>
        <w:t>Opatření</w:t>
      </w:r>
    </w:p>
    <w:p w14:paraId="73F82907" w14:textId="529152DF" w:rsidR="009575B6" w:rsidRPr="003C2850" w:rsidRDefault="009575B6" w:rsidP="006964E4">
      <w:pPr>
        <w:numPr>
          <w:ilvl w:val="0"/>
          <w:numId w:val="15"/>
        </w:numPr>
        <w:spacing w:after="0"/>
        <w:ind w:left="714" w:hanging="357"/>
      </w:pPr>
      <w:r w:rsidRPr="003C2850">
        <w:t>Vytvoření dotačního programu na podporu vzdělávání trenérů a pedagogů vyučujících tělesnou výchovu</w:t>
      </w:r>
      <w:r w:rsidR="006964E4">
        <w:t>.</w:t>
      </w:r>
    </w:p>
    <w:p w14:paraId="124AD4FA" w14:textId="2C251512" w:rsidR="009575B6" w:rsidRPr="003C2850" w:rsidRDefault="009575B6" w:rsidP="006964E4">
      <w:pPr>
        <w:numPr>
          <w:ilvl w:val="0"/>
          <w:numId w:val="15"/>
        </w:numPr>
        <w:ind w:left="714" w:hanging="357"/>
      </w:pPr>
      <w:r w:rsidRPr="003C2850">
        <w:t>Pořádání pravidelných konferencí zaměřených na inovace</w:t>
      </w:r>
      <w:r w:rsidR="00054CB2" w:rsidRPr="003C2850">
        <w:t xml:space="preserve"> a vzdělávání</w:t>
      </w:r>
      <w:r w:rsidRPr="003C2850">
        <w:t xml:space="preserve"> v</w:t>
      </w:r>
      <w:r w:rsidR="00D36D4B">
        <w:t xml:space="preserve"> </w:t>
      </w:r>
      <w:r w:rsidRPr="003C2850">
        <w:t>oblasti sportu pro děti a mládež a vzdělávání trenérů/pedagogů</w:t>
      </w:r>
      <w:r w:rsidR="006964E4">
        <w:t>.</w:t>
      </w:r>
    </w:p>
    <w:p w14:paraId="6EBC485B" w14:textId="2BFA8C82" w:rsidR="009575B6" w:rsidRPr="006964E4" w:rsidRDefault="009575B6" w:rsidP="009575B6">
      <w:pPr>
        <w:rPr>
          <w:b/>
        </w:rPr>
      </w:pPr>
      <w:r w:rsidRPr="006964E4">
        <w:rPr>
          <w:b/>
        </w:rPr>
        <w:t>Očekávaný přínos</w:t>
      </w:r>
    </w:p>
    <w:p w14:paraId="4830C724" w14:textId="4EF737E5" w:rsidR="009575B6" w:rsidRPr="003C2850" w:rsidRDefault="009575B6" w:rsidP="006964E4">
      <w:pPr>
        <w:numPr>
          <w:ilvl w:val="0"/>
          <w:numId w:val="11"/>
        </w:numPr>
        <w:spacing w:after="0"/>
        <w:ind w:left="714" w:hanging="357"/>
      </w:pPr>
      <w:r w:rsidRPr="003C2850">
        <w:t>Zvýšení kvalifikace trenérů sportovních klubů v</w:t>
      </w:r>
      <w:r w:rsidR="006964E4">
        <w:t> </w:t>
      </w:r>
      <w:r w:rsidRPr="003C2850">
        <w:t>MSK</w:t>
      </w:r>
      <w:r w:rsidR="006964E4">
        <w:t>.</w:t>
      </w:r>
    </w:p>
    <w:p w14:paraId="12548221" w14:textId="5DE95DEE" w:rsidR="009575B6" w:rsidRPr="003C2850" w:rsidRDefault="009575B6" w:rsidP="006964E4">
      <w:pPr>
        <w:numPr>
          <w:ilvl w:val="0"/>
          <w:numId w:val="11"/>
        </w:numPr>
        <w:spacing w:after="0"/>
        <w:ind w:left="714" w:hanging="357"/>
      </w:pPr>
      <w:r w:rsidRPr="003C2850">
        <w:t>Potenciál pro zlepšení výsledků sportovních klubů, které budou vést vzdělanější trenéři</w:t>
      </w:r>
      <w:r w:rsidR="006964E4">
        <w:t>.</w:t>
      </w:r>
    </w:p>
    <w:p w14:paraId="4F10DB7E" w14:textId="71F4F860" w:rsidR="009575B6" w:rsidRPr="003C2850" w:rsidRDefault="009575B6" w:rsidP="006964E4">
      <w:pPr>
        <w:numPr>
          <w:ilvl w:val="0"/>
          <w:numId w:val="11"/>
        </w:numPr>
        <w:spacing w:after="0"/>
        <w:ind w:left="714" w:hanging="357"/>
      </w:pPr>
      <w:r w:rsidRPr="003C2850">
        <w:t>Zvýšení zájmu žáků o tělesnou výchovu pod vedením pedagogů s</w:t>
      </w:r>
      <w:r w:rsidR="00D36D4B">
        <w:t xml:space="preserve"> </w:t>
      </w:r>
      <w:r w:rsidRPr="003C2850">
        <w:t>vyšší kvalifikací</w:t>
      </w:r>
      <w:r w:rsidR="006964E4">
        <w:t>.</w:t>
      </w:r>
    </w:p>
    <w:p w14:paraId="54C150C1" w14:textId="2DECD6B0" w:rsidR="009575B6" w:rsidRPr="003C2850" w:rsidRDefault="009575B6" w:rsidP="006964E4">
      <w:pPr>
        <w:numPr>
          <w:ilvl w:val="0"/>
          <w:numId w:val="11"/>
        </w:numPr>
        <w:spacing w:after="0"/>
        <w:ind w:left="714" w:hanging="357"/>
      </w:pPr>
      <w:r w:rsidRPr="003C2850">
        <w:t>Zlepšení péče o talentovanou mládež ze strany pedagogů i trenérů a lepší vedení při rozvíjení sportovních talentů</w:t>
      </w:r>
      <w:r w:rsidR="006964E4">
        <w:t>.</w:t>
      </w:r>
    </w:p>
    <w:p w14:paraId="1743F01B" w14:textId="725E7CF6" w:rsidR="009575B6" w:rsidRPr="003C2850" w:rsidRDefault="009575B6" w:rsidP="006964E4">
      <w:pPr>
        <w:numPr>
          <w:ilvl w:val="0"/>
          <w:numId w:val="11"/>
        </w:numPr>
        <w:spacing w:after="0"/>
        <w:ind w:left="714" w:hanging="357"/>
      </w:pPr>
      <w:r w:rsidRPr="003C2850">
        <w:t>Zamezení odlivu talentů díky vysoké úrovni sportovního vzdělání a průpravy trenérů</w:t>
      </w:r>
      <w:r w:rsidR="006964E4">
        <w:t>.</w:t>
      </w:r>
    </w:p>
    <w:p w14:paraId="245EF62E" w14:textId="25A62823" w:rsidR="009575B6" w:rsidRPr="003C2850" w:rsidRDefault="009575B6" w:rsidP="006964E4">
      <w:pPr>
        <w:numPr>
          <w:ilvl w:val="0"/>
          <w:numId w:val="10"/>
        </w:numPr>
        <w:ind w:left="714" w:hanging="357"/>
      </w:pPr>
      <w:r w:rsidRPr="003C2850">
        <w:t>Posílení propojení mezi pedagogy a trenéry v</w:t>
      </w:r>
      <w:r w:rsidR="00D36D4B">
        <w:t xml:space="preserve"> </w:t>
      </w:r>
      <w:r w:rsidRPr="003C2850">
        <w:t>klubech díky organizovaným konferencím → lepší nasměrování dětí a mládeže ze školy do sportovního klubu</w:t>
      </w:r>
      <w:r w:rsidR="006964E4">
        <w:t>.</w:t>
      </w:r>
    </w:p>
    <w:p w14:paraId="0B90C2AF" w14:textId="2E6C0EC5" w:rsidR="009575B6" w:rsidRPr="006964E4" w:rsidRDefault="009575B6" w:rsidP="009575B6">
      <w:pPr>
        <w:rPr>
          <w:b/>
        </w:rPr>
      </w:pPr>
      <w:r w:rsidRPr="006964E4">
        <w:rPr>
          <w:b/>
        </w:rPr>
        <w:t>Indikátory plnění</w:t>
      </w:r>
    </w:p>
    <w:p w14:paraId="4B896E3E" w14:textId="5368ECEC" w:rsidR="009575B6" w:rsidRPr="003C2850" w:rsidRDefault="009575B6" w:rsidP="006964E4">
      <w:pPr>
        <w:numPr>
          <w:ilvl w:val="0"/>
          <w:numId w:val="11"/>
        </w:numPr>
        <w:spacing w:after="0"/>
        <w:ind w:left="714" w:hanging="357"/>
      </w:pPr>
      <w:r w:rsidRPr="003C2850">
        <w:t>Počet trenérů/pedagogů absolvujících zvyšování kvalifikace v</w:t>
      </w:r>
      <w:r w:rsidR="00D36D4B">
        <w:t xml:space="preserve"> </w:t>
      </w:r>
      <w:r w:rsidRPr="003C2850">
        <w:t>průběhu plnění Koncepce</w:t>
      </w:r>
      <w:r w:rsidR="006964E4">
        <w:t>.</w:t>
      </w:r>
    </w:p>
    <w:p w14:paraId="725722FA" w14:textId="7B5603D4" w:rsidR="009575B6" w:rsidRPr="003C2850" w:rsidRDefault="009575B6" w:rsidP="006964E4">
      <w:pPr>
        <w:numPr>
          <w:ilvl w:val="0"/>
          <w:numId w:val="11"/>
        </w:numPr>
        <w:spacing w:after="0"/>
        <w:ind w:left="714" w:hanging="357"/>
      </w:pPr>
      <w:r w:rsidRPr="003C2850">
        <w:lastRenderedPageBreak/>
        <w:t>Počet trenérů a pedagogů podpořených prostřednictvím dotačního programu na podporu vzdělávání trenérů a pedagogů vyučujících tělesnou výchovu</w:t>
      </w:r>
      <w:r w:rsidR="006964E4">
        <w:t>.</w:t>
      </w:r>
    </w:p>
    <w:p w14:paraId="155645DD" w14:textId="502707DF" w:rsidR="00C36F10" w:rsidRPr="003C2850" w:rsidRDefault="009575B6" w:rsidP="006964E4">
      <w:pPr>
        <w:numPr>
          <w:ilvl w:val="0"/>
          <w:numId w:val="10"/>
        </w:numPr>
        <w:ind w:left="714" w:hanging="357"/>
      </w:pPr>
      <w:r w:rsidRPr="003C2850">
        <w:t>Počet realizovaných konferencí zaměřených na inovace v</w:t>
      </w:r>
      <w:r w:rsidR="00D36D4B">
        <w:t xml:space="preserve"> </w:t>
      </w:r>
      <w:r w:rsidRPr="003C2850">
        <w:t>oblasti sportu pro děti a</w:t>
      </w:r>
      <w:r w:rsidR="006964E4">
        <w:t> </w:t>
      </w:r>
      <w:r w:rsidRPr="003C2850">
        <w:t>mládež a vzdělávání trenérů/pedagogů</w:t>
      </w:r>
      <w:r w:rsidR="006964E4">
        <w:t>.</w:t>
      </w:r>
    </w:p>
    <w:p w14:paraId="0495A9F0" w14:textId="6BE0B69E" w:rsidR="002A0296" w:rsidRPr="003C2850" w:rsidRDefault="002A0296" w:rsidP="00597287">
      <w:pPr>
        <w:pStyle w:val="Nadpis2"/>
      </w:pPr>
      <w:bookmarkStart w:id="177" w:name="_Toc219208080"/>
      <w:bookmarkStart w:id="178" w:name="_Toc219216305"/>
      <w:r w:rsidRPr="003C2850">
        <w:t>Priorita č. 5 Udržování a budování nového prostředí pro prestižní sportovní akce pořádané v</w:t>
      </w:r>
      <w:r w:rsidR="00D36D4B">
        <w:t xml:space="preserve"> </w:t>
      </w:r>
      <w:r w:rsidRPr="003C2850">
        <w:t>Moravskoslezském kraji</w:t>
      </w:r>
      <w:bookmarkEnd w:id="177"/>
      <w:bookmarkEnd w:id="178"/>
    </w:p>
    <w:p w14:paraId="7CA520BE" w14:textId="41CEC78A" w:rsidR="002A0296" w:rsidRPr="003C2850" w:rsidRDefault="002A0296" w:rsidP="002A0296">
      <w:r w:rsidRPr="003C2850">
        <w:t>Na území MSK jsou dlouhodobě pořádány různé sportovní akce a soutěže s</w:t>
      </w:r>
      <w:r w:rsidR="00D36D4B">
        <w:t xml:space="preserve"> </w:t>
      </w:r>
      <w:r w:rsidRPr="003C2850">
        <w:t>mezinárodním přesahem. Tyto akce mají pro kraj zásadní ekonomický a společenský význam, jejich konání přirozeně napomáhá rozvoji v oblasti cestovního ruchu a obecně celkové atraktivitě Moravskoslezského kraje. Pro jejich pořádání je ovšem nutné funkční zázemí sportovišť, v</w:t>
      </w:r>
      <w:r w:rsidR="006964E4">
        <w:t> </w:t>
      </w:r>
      <w:r w:rsidRPr="003C2850">
        <w:t>nichž se dané akce konají a dodržení podmínek, které jsou pro konání dané soutěže stanoveny. V</w:t>
      </w:r>
      <w:r w:rsidR="00D36D4B">
        <w:t xml:space="preserve"> </w:t>
      </w:r>
      <w:r w:rsidRPr="003C2850">
        <w:t>uplynulých letech bylo na území MSK realizováno například Mistrovství světa v</w:t>
      </w:r>
      <w:r w:rsidR="006964E4">
        <w:t> </w:t>
      </w:r>
      <w:r w:rsidRPr="003C2850">
        <w:t>hokeji mužů v</w:t>
      </w:r>
      <w:r w:rsidR="00D36D4B">
        <w:t xml:space="preserve"> </w:t>
      </w:r>
      <w:r w:rsidRPr="003C2850">
        <w:t xml:space="preserve">Ostravar aréně a tenisové turnaje Davis Cup a </w:t>
      </w:r>
      <w:proofErr w:type="spellStart"/>
      <w:r w:rsidRPr="003C2850">
        <w:t>Billie</w:t>
      </w:r>
      <w:proofErr w:type="spellEnd"/>
      <w:r w:rsidRPr="003C2850">
        <w:t xml:space="preserve"> Jean King Cup v</w:t>
      </w:r>
      <w:r w:rsidR="00AE0D0C">
        <w:t> </w:t>
      </w:r>
      <w:r w:rsidRPr="003C2850">
        <w:t>RT</w:t>
      </w:r>
      <w:r w:rsidR="00AE0D0C">
        <w:t> </w:t>
      </w:r>
      <w:r w:rsidRPr="003C2850">
        <w:t>Torax aréně v</w:t>
      </w:r>
      <w:r w:rsidR="00D36D4B">
        <w:t xml:space="preserve"> </w:t>
      </w:r>
      <w:r w:rsidRPr="003C2850">
        <w:t>Ostravě. Vzhledem k</w:t>
      </w:r>
      <w:r w:rsidR="00D36D4B">
        <w:t xml:space="preserve"> </w:t>
      </w:r>
      <w:r w:rsidRPr="003C2850">
        <w:t>výše zmiňovaným přínosům konání těchto a dalších sportovních soutěží je v</w:t>
      </w:r>
      <w:r w:rsidR="00D36D4B">
        <w:t xml:space="preserve"> </w:t>
      </w:r>
      <w:r w:rsidRPr="003C2850">
        <w:t>zájmu Moravskoslezského kraje podporovat jejich realizace, a tedy i</w:t>
      </w:r>
      <w:r w:rsidR="006964E4">
        <w:t> </w:t>
      </w:r>
      <w:r w:rsidRPr="003C2850">
        <w:t>podpora podmínek, které jsou pro zajištění těchto významných akcí nutné.</w:t>
      </w:r>
    </w:p>
    <w:p w14:paraId="65E620F1" w14:textId="5B2AB499" w:rsidR="002A0296" w:rsidRPr="003C2850" w:rsidRDefault="002A0296" w:rsidP="002A0296">
      <w:r w:rsidRPr="003C2850">
        <w:t>Příležitostí pro zmiňovanou podporu bude v</w:t>
      </w:r>
      <w:r w:rsidR="00D36D4B">
        <w:t xml:space="preserve"> </w:t>
      </w:r>
      <w:r w:rsidRPr="003C2850">
        <w:t>následujících letech například přestavba fotbalového stadionu Bazaly v</w:t>
      </w:r>
      <w:r w:rsidR="00D36D4B">
        <w:t xml:space="preserve"> </w:t>
      </w:r>
      <w:r w:rsidRPr="003C2850">
        <w:t>Ostravě, díky níž bude umožněno pořádání fotbalových utkání na té nejvyšší úrovni. Po rekonstrukci areálu se dá předpokládat například možnost konání Mistrovství Evropy ve fotbale hráčů do 19</w:t>
      </w:r>
      <w:r w:rsidR="006B5F40" w:rsidRPr="003C2850">
        <w:t xml:space="preserve">, do </w:t>
      </w:r>
      <w:r w:rsidRPr="003C2850">
        <w:t xml:space="preserve">21 let </w:t>
      </w:r>
      <w:r w:rsidR="006B5F40" w:rsidRPr="003C2850">
        <w:t xml:space="preserve">nebo </w:t>
      </w:r>
      <w:r w:rsidR="00696C41" w:rsidRPr="003C2850">
        <w:t xml:space="preserve">žen </w:t>
      </w:r>
      <w:r w:rsidRPr="003C2850">
        <w:t>právě na tomto stadionu. Dále se nabízí také možnost opětovného hostování České republiky MS v</w:t>
      </w:r>
      <w:r w:rsidR="00D36D4B">
        <w:t xml:space="preserve"> </w:t>
      </w:r>
      <w:r w:rsidRPr="003C2850">
        <w:t>hokeji hráčů do 20 let v</w:t>
      </w:r>
      <w:r w:rsidR="006964E4">
        <w:t> </w:t>
      </w:r>
      <w:r w:rsidRPr="003C2850">
        <w:t xml:space="preserve">ostravské Ostravar Aréně a třinecké </w:t>
      </w:r>
      <w:proofErr w:type="spellStart"/>
      <w:r w:rsidRPr="003C2850">
        <w:t>Werk</w:t>
      </w:r>
      <w:proofErr w:type="spellEnd"/>
      <w:r w:rsidRPr="003C2850">
        <w:t xml:space="preserve"> Areně.</w:t>
      </w:r>
    </w:p>
    <w:p w14:paraId="488AAA92" w14:textId="649077E4" w:rsidR="002A0296" w:rsidRPr="003C2850" w:rsidRDefault="002A0296" w:rsidP="002A0296">
      <w:r w:rsidRPr="003C2850">
        <w:t>Cílem Moravskoslezského kraje je systematicky podporovat údržbu a rekonstrukce stávající infrastruktury těch sportovišť, která mají</w:t>
      </w:r>
      <w:r w:rsidR="00D36D4B">
        <w:t xml:space="preserve"> </w:t>
      </w:r>
      <w:r w:rsidRPr="003C2850">
        <w:t>potenciál pro pořádání významných národních mezinárodních sportovních akcí. Dále bude MSK po dobu platnosti Koncepce podporovat také novou výstavbu sportovišť s</w:t>
      </w:r>
      <w:r w:rsidR="00D36D4B">
        <w:t xml:space="preserve"> </w:t>
      </w:r>
      <w:r w:rsidRPr="003C2850">
        <w:t>důrazem na jejich strategický význam a multifunkčnost v</w:t>
      </w:r>
      <w:r w:rsidR="00D36D4B">
        <w:t xml:space="preserve"> </w:t>
      </w:r>
      <w:r w:rsidRPr="003C2850">
        <w:t>oblasti pořádání národních a mezinárodních soutěží.</w:t>
      </w:r>
    </w:p>
    <w:p w14:paraId="4A702266" w14:textId="77777777" w:rsidR="002A0296" w:rsidRPr="006964E4" w:rsidRDefault="002A0296" w:rsidP="002A0296">
      <w:pPr>
        <w:rPr>
          <w:b/>
        </w:rPr>
      </w:pPr>
      <w:r w:rsidRPr="006964E4">
        <w:rPr>
          <w:b/>
        </w:rPr>
        <w:t>Opatření</w:t>
      </w:r>
    </w:p>
    <w:p w14:paraId="4AE48476" w14:textId="105F2E32" w:rsidR="002A0296" w:rsidRPr="003C2850" w:rsidRDefault="002A0296" w:rsidP="006964E4">
      <w:pPr>
        <w:numPr>
          <w:ilvl w:val="0"/>
          <w:numId w:val="22"/>
        </w:numPr>
        <w:spacing w:after="0"/>
        <w:ind w:left="714" w:hanging="357"/>
      </w:pPr>
      <w:r w:rsidRPr="003C2850">
        <w:t>Podpora rekonstrukcí, modernizací a údržby sportovišť s</w:t>
      </w:r>
      <w:r w:rsidR="00D36D4B">
        <w:t xml:space="preserve"> </w:t>
      </w:r>
      <w:r w:rsidRPr="003C2850">
        <w:t>potenciálem pro pořádání národních a mezinárodních sportovních soutěží</w:t>
      </w:r>
      <w:r w:rsidR="006964E4">
        <w:t>.</w:t>
      </w:r>
    </w:p>
    <w:p w14:paraId="3BBA81CD" w14:textId="2E7BFB1F" w:rsidR="002A0296" w:rsidRPr="003C2850" w:rsidRDefault="002A0296" w:rsidP="006964E4">
      <w:pPr>
        <w:numPr>
          <w:ilvl w:val="0"/>
          <w:numId w:val="22"/>
        </w:numPr>
        <w:spacing w:after="0"/>
        <w:ind w:left="714" w:hanging="357"/>
      </w:pPr>
      <w:r w:rsidRPr="003C2850">
        <w:t>Podpora výstavby nových sportovišť strategicky významných pro Moravskoslezský kraj se zázemím odpovídajícím požadavkům národních a mezinárodních sportovních soutěží</w:t>
      </w:r>
      <w:r w:rsidR="006964E4">
        <w:t>.</w:t>
      </w:r>
    </w:p>
    <w:p w14:paraId="41433962" w14:textId="655DAEA0" w:rsidR="00926A36" w:rsidRPr="003C2850" w:rsidRDefault="00926A36" w:rsidP="006964E4">
      <w:pPr>
        <w:numPr>
          <w:ilvl w:val="0"/>
          <w:numId w:val="22"/>
        </w:numPr>
        <w:ind w:left="714" w:hanging="357"/>
      </w:pPr>
      <w:r w:rsidRPr="003C2850">
        <w:t>Podpora</w:t>
      </w:r>
      <w:r w:rsidR="003C7208" w:rsidRPr="003C2850">
        <w:t xml:space="preserve"> </w:t>
      </w:r>
      <w:r w:rsidR="0072416A" w:rsidRPr="003C2850">
        <w:t>v</w:t>
      </w:r>
      <w:r w:rsidR="001E7ACE" w:rsidRPr="003C2850">
        <w:t xml:space="preserve">ýznamných sportovních akcí konajících se na </w:t>
      </w:r>
      <w:r w:rsidR="00AB1132" w:rsidRPr="003C2850">
        <w:t>území MSK</w:t>
      </w:r>
      <w:r w:rsidR="006964E4">
        <w:t>.</w:t>
      </w:r>
    </w:p>
    <w:p w14:paraId="4811388D" w14:textId="77777777" w:rsidR="002A0296" w:rsidRPr="006964E4" w:rsidRDefault="002A0296" w:rsidP="002A0296">
      <w:pPr>
        <w:rPr>
          <w:b/>
        </w:rPr>
      </w:pPr>
      <w:r w:rsidRPr="006964E4">
        <w:rPr>
          <w:b/>
        </w:rPr>
        <w:t>Očekávaný přínos</w:t>
      </w:r>
    </w:p>
    <w:p w14:paraId="57B360FF" w14:textId="45FB8228" w:rsidR="002A0296" w:rsidRPr="003C2850" w:rsidRDefault="00FD2534" w:rsidP="006964E4">
      <w:pPr>
        <w:numPr>
          <w:ilvl w:val="0"/>
          <w:numId w:val="11"/>
        </w:numPr>
        <w:spacing w:after="0"/>
        <w:ind w:left="714" w:hanging="357"/>
      </w:pPr>
      <w:r w:rsidRPr="003C2850">
        <w:t>Pozitivní dopad na ekonomickou situaci v</w:t>
      </w:r>
      <w:r w:rsidR="00D36D4B">
        <w:t xml:space="preserve"> </w:t>
      </w:r>
      <w:r w:rsidR="002A5D0A" w:rsidRPr="003C2850">
        <w:t>kraji vlivem z</w:t>
      </w:r>
      <w:r w:rsidR="002A0296" w:rsidRPr="003C2850">
        <w:t>výšení počtu sportovních fanoušků z</w:t>
      </w:r>
      <w:r w:rsidR="00D36D4B">
        <w:t xml:space="preserve"> </w:t>
      </w:r>
      <w:r w:rsidR="002A0296" w:rsidRPr="003C2850">
        <w:t>jiných krajů/zemí navštěvujících MSK z</w:t>
      </w:r>
      <w:r w:rsidR="00D36D4B">
        <w:t xml:space="preserve"> </w:t>
      </w:r>
      <w:r w:rsidR="002A0296" w:rsidRPr="003C2850">
        <w:t>důvodu konání některé z</w:t>
      </w:r>
      <w:r w:rsidR="006964E4">
        <w:t> </w:t>
      </w:r>
      <w:r w:rsidR="002A0296" w:rsidRPr="003C2850">
        <w:t>prestižních sportovních akcí</w:t>
      </w:r>
      <w:r w:rsidR="006964E4">
        <w:t>.</w:t>
      </w:r>
    </w:p>
    <w:p w14:paraId="179D066F" w14:textId="5CBD0C4D" w:rsidR="002A0296" w:rsidRPr="003C2850" w:rsidRDefault="002A0296" w:rsidP="006964E4">
      <w:pPr>
        <w:numPr>
          <w:ilvl w:val="0"/>
          <w:numId w:val="11"/>
        </w:numPr>
        <w:spacing w:after="0"/>
        <w:ind w:left="714" w:hanging="357"/>
      </w:pPr>
      <w:r w:rsidRPr="003C2850">
        <w:t>Zatraktivnění oblasti Moravskoslezského kraje z</w:t>
      </w:r>
      <w:r w:rsidR="00D36D4B">
        <w:t xml:space="preserve"> </w:t>
      </w:r>
      <w:r w:rsidRPr="003C2850">
        <w:t>hlediska cestovního ruchu</w:t>
      </w:r>
      <w:r w:rsidR="006964E4">
        <w:t>.</w:t>
      </w:r>
    </w:p>
    <w:p w14:paraId="7C93E29D" w14:textId="69606F08" w:rsidR="004B457F" w:rsidRPr="003C2850" w:rsidRDefault="004B457F" w:rsidP="006964E4">
      <w:pPr>
        <w:numPr>
          <w:ilvl w:val="0"/>
          <w:numId w:val="10"/>
        </w:numPr>
        <w:ind w:left="714" w:hanging="357"/>
      </w:pPr>
      <w:r w:rsidRPr="003C2850">
        <w:t xml:space="preserve">Zkvalitnění zázemí </w:t>
      </w:r>
      <w:r w:rsidR="00EA0718" w:rsidRPr="003C2850">
        <w:t xml:space="preserve">pro tréninky a zápasy sportovců </w:t>
      </w:r>
      <w:r w:rsidR="00536D9A" w:rsidRPr="003C2850">
        <w:t>a sportovních t</w:t>
      </w:r>
      <w:r w:rsidR="00FB7C33" w:rsidRPr="003C2850">
        <w:t xml:space="preserve">ýmů </w:t>
      </w:r>
      <w:r w:rsidR="00EA0718" w:rsidRPr="003C2850">
        <w:t>působících v</w:t>
      </w:r>
      <w:r w:rsidR="006964E4">
        <w:t> </w:t>
      </w:r>
      <w:r w:rsidR="00EA0718" w:rsidRPr="003C2850">
        <w:t>MSK</w:t>
      </w:r>
      <w:r w:rsidR="006964E4">
        <w:t>.</w:t>
      </w:r>
    </w:p>
    <w:p w14:paraId="4134A0A1" w14:textId="77777777" w:rsidR="002A0296" w:rsidRPr="006964E4" w:rsidRDefault="002A0296" w:rsidP="006964E4">
      <w:pPr>
        <w:keepNext/>
        <w:rPr>
          <w:b/>
        </w:rPr>
      </w:pPr>
      <w:r w:rsidRPr="006964E4">
        <w:rPr>
          <w:b/>
        </w:rPr>
        <w:lastRenderedPageBreak/>
        <w:t>Indikátory plnění</w:t>
      </w:r>
    </w:p>
    <w:p w14:paraId="1B03098C" w14:textId="63976592" w:rsidR="002A0296" w:rsidRPr="003C2850" w:rsidRDefault="002A0296" w:rsidP="006964E4">
      <w:pPr>
        <w:numPr>
          <w:ilvl w:val="0"/>
          <w:numId w:val="11"/>
        </w:numPr>
        <w:spacing w:after="0"/>
        <w:ind w:left="714" w:hanging="357"/>
      </w:pPr>
      <w:r w:rsidRPr="003C2850">
        <w:t>Počet národních a mezinárodních soutěží pořádaných na území Moravskoslezského kraje</w:t>
      </w:r>
      <w:r w:rsidR="006964E4">
        <w:t>.</w:t>
      </w:r>
    </w:p>
    <w:p w14:paraId="6FB818A0" w14:textId="4220885A" w:rsidR="002A0296" w:rsidRPr="003C2850" w:rsidRDefault="002A0296" w:rsidP="006964E4">
      <w:pPr>
        <w:numPr>
          <w:ilvl w:val="0"/>
          <w:numId w:val="11"/>
        </w:numPr>
        <w:spacing w:after="0"/>
        <w:ind w:left="714" w:hanging="357"/>
      </w:pPr>
      <w:r w:rsidRPr="003C2850">
        <w:t>Počet rekonstruovaných nebo nově vystavěných sportovišť s</w:t>
      </w:r>
      <w:r w:rsidR="00D36D4B">
        <w:t xml:space="preserve"> </w:t>
      </w:r>
      <w:r w:rsidRPr="003C2850">
        <w:t>potenciálem pro využití k</w:t>
      </w:r>
      <w:r w:rsidR="00D36D4B">
        <w:t xml:space="preserve"> </w:t>
      </w:r>
      <w:r w:rsidRPr="003C2850">
        <w:t>pořádání národních a mezinárodních soutěží podpořených MSK</w:t>
      </w:r>
      <w:r w:rsidR="006964E4">
        <w:t>.</w:t>
      </w:r>
    </w:p>
    <w:p w14:paraId="72461945" w14:textId="751BB743" w:rsidR="00043258" w:rsidRPr="003C2850" w:rsidRDefault="00043258" w:rsidP="006964E4">
      <w:pPr>
        <w:numPr>
          <w:ilvl w:val="0"/>
          <w:numId w:val="11"/>
        </w:numPr>
        <w:spacing w:after="0"/>
        <w:ind w:left="714" w:hanging="357"/>
      </w:pPr>
      <w:r w:rsidRPr="003C2850">
        <w:t xml:space="preserve">Počet </w:t>
      </w:r>
      <w:r w:rsidR="006D7C64" w:rsidRPr="003C2850">
        <w:t>schválených žádostí o dotace týkající</w:t>
      </w:r>
      <w:r w:rsidR="00EB4E62" w:rsidRPr="003C2850">
        <w:t xml:space="preserve">ch se </w:t>
      </w:r>
      <w:r w:rsidR="00D61E9D" w:rsidRPr="003C2850">
        <w:t xml:space="preserve">konání </w:t>
      </w:r>
      <w:r w:rsidR="00BB26CC" w:rsidRPr="003C2850">
        <w:t>sportovních akcí s</w:t>
      </w:r>
      <w:r w:rsidR="00D36D4B">
        <w:t xml:space="preserve"> </w:t>
      </w:r>
      <w:r w:rsidR="000D4D63" w:rsidRPr="003C2850">
        <w:t>národním</w:t>
      </w:r>
      <w:r w:rsidR="0066207B" w:rsidRPr="003C2850">
        <w:t xml:space="preserve"> nebo mezinárodním přesahem</w:t>
      </w:r>
      <w:r w:rsidR="006964E4">
        <w:t>.</w:t>
      </w:r>
    </w:p>
    <w:p w14:paraId="4E46622C" w14:textId="496445E2" w:rsidR="007B572A" w:rsidRPr="003C2850" w:rsidRDefault="007B572A" w:rsidP="007B572A">
      <w:pPr>
        <w:jc w:val="left"/>
      </w:pPr>
      <w:r w:rsidRPr="003C2850">
        <w:br w:type="page"/>
      </w:r>
    </w:p>
    <w:p w14:paraId="3CE8290F" w14:textId="11C3DE5A" w:rsidR="004519C1" w:rsidRPr="003C2850" w:rsidRDefault="004519C1" w:rsidP="003C04E4">
      <w:pPr>
        <w:pStyle w:val="Nadpis1"/>
      </w:pPr>
      <w:bookmarkStart w:id="179" w:name="_Toc219208081"/>
      <w:bookmarkStart w:id="180" w:name="_Toc219216306"/>
      <w:r w:rsidRPr="003C04E4">
        <w:lastRenderedPageBreak/>
        <w:t>Implementační</w:t>
      </w:r>
      <w:r w:rsidRPr="003C2850">
        <w:t xml:space="preserve"> část – akční plán rozvoje sportu v</w:t>
      </w:r>
      <w:r w:rsidR="006964E4">
        <w:t> </w:t>
      </w:r>
      <w:r w:rsidRPr="003C2850">
        <w:t>Moravskoslezském kraji</w:t>
      </w:r>
      <w:bookmarkEnd w:id="179"/>
      <w:bookmarkEnd w:id="180"/>
    </w:p>
    <w:p w14:paraId="485F0659" w14:textId="77777777" w:rsidR="005E0767" w:rsidRPr="003C2850" w:rsidRDefault="005E0767" w:rsidP="006964E4">
      <w:pPr>
        <w:pStyle w:val="Nadpis2"/>
      </w:pPr>
      <w:bookmarkStart w:id="181" w:name="_Toc219208082"/>
      <w:bookmarkStart w:id="182" w:name="_Toc219216307"/>
      <w:r w:rsidRPr="006964E4">
        <w:t>Vyhodnocení</w:t>
      </w:r>
      <w:r w:rsidRPr="003C2850">
        <w:t xml:space="preserve"> plnění Plánu rozvoje sportu v Moravskoslezském kraji na období 2019–2025</w:t>
      </w:r>
      <w:bookmarkEnd w:id="181"/>
      <w:bookmarkEnd w:id="182"/>
    </w:p>
    <w:p w14:paraId="4618DB70" w14:textId="0920A83C" w:rsidR="00490380" w:rsidRPr="003C2850" w:rsidRDefault="00490380" w:rsidP="00490380">
      <w:r w:rsidRPr="003C2850">
        <w:t>Plán definoval osm priorit v podporovaných oblastech, na které se chtěl Moravskoslezský kraj v</w:t>
      </w:r>
      <w:r w:rsidR="00D36D4B">
        <w:t xml:space="preserve"> </w:t>
      </w:r>
      <w:r w:rsidRPr="003C2850">
        <w:t>daném období zaměřovat.</w:t>
      </w:r>
      <w:r w:rsidR="008D67AE" w:rsidRPr="003C2850">
        <w:t xml:space="preserve"> V</w:t>
      </w:r>
      <w:r w:rsidR="00D36D4B">
        <w:t xml:space="preserve"> </w:t>
      </w:r>
      <w:r w:rsidR="008028B8" w:rsidRPr="003C2850">
        <w:t xml:space="preserve">následujících kapitolách je rozvedeno, jak byly jednotlivé prioritní oblasti naplňovány, zda byla využívána zvolená finanční podpora a </w:t>
      </w:r>
      <w:r w:rsidR="00693035" w:rsidRPr="003C2850">
        <w:t>jak a na které z</w:t>
      </w:r>
      <w:r w:rsidR="006964E4">
        <w:t> </w:t>
      </w:r>
      <w:r w:rsidR="00693035" w:rsidRPr="003C2850">
        <w:t>oblastí bude Koncepce navazovat.</w:t>
      </w:r>
    </w:p>
    <w:p w14:paraId="42A73BB8" w14:textId="02D235A0" w:rsidR="00490380" w:rsidRPr="003C2850" w:rsidRDefault="00490380" w:rsidP="006964E4">
      <w:pPr>
        <w:pStyle w:val="Nadpis3"/>
      </w:pPr>
      <w:bookmarkStart w:id="183" w:name="_Toc219208083"/>
      <w:bookmarkStart w:id="184" w:name="_Toc219216308"/>
      <w:r w:rsidRPr="003C2850">
        <w:t xml:space="preserve">Podpora </w:t>
      </w:r>
      <w:r w:rsidRPr="006964E4">
        <w:t>pravidelné</w:t>
      </w:r>
      <w:r w:rsidRPr="003C2850">
        <w:t xml:space="preserve"> činnosti jednot a sportovních klubů v</w:t>
      </w:r>
      <w:r w:rsidR="00D36D4B">
        <w:t xml:space="preserve"> </w:t>
      </w:r>
      <w:r w:rsidRPr="003C2850">
        <w:t>MSK</w:t>
      </w:r>
      <w:bookmarkEnd w:id="183"/>
      <w:bookmarkEnd w:id="184"/>
    </w:p>
    <w:p w14:paraId="011283FA" w14:textId="5E7942CA" w:rsidR="00ED383A" w:rsidRPr="003C2850" w:rsidRDefault="007346A5" w:rsidP="00F13761">
      <w:r w:rsidRPr="003C2850">
        <w:t xml:space="preserve">Oblast 1 </w:t>
      </w:r>
      <w:r w:rsidR="000D1EA5" w:rsidRPr="003C2850">
        <w:t xml:space="preserve">se zaměřovala na podporu organizace sportu a celoroční pravidelné sportovní činnosti </w:t>
      </w:r>
      <w:r w:rsidR="00C2135A" w:rsidRPr="003C2850">
        <w:t>TJ/SK</w:t>
      </w:r>
      <w:r w:rsidR="007E4F95" w:rsidRPr="003C2850">
        <w:t xml:space="preserve"> na území MSK, podporu jejich účasti na soutěžích a podporu pořádání sportovních akcí TJ/SK na území MSK.</w:t>
      </w:r>
      <w:r w:rsidR="00973420" w:rsidRPr="003C2850">
        <w:t xml:space="preserve"> </w:t>
      </w:r>
      <w:r w:rsidR="00C47139" w:rsidRPr="003C2850">
        <w:t>Oblast měla být podpořena pomocí dotačního programu Podpora sportu v</w:t>
      </w:r>
      <w:r w:rsidR="00D36D4B">
        <w:t xml:space="preserve"> </w:t>
      </w:r>
      <w:r w:rsidR="002E3E49" w:rsidRPr="003C2850">
        <w:t>Moravskoslezském kraji</w:t>
      </w:r>
      <w:r w:rsidR="009F7824" w:rsidRPr="003C2850">
        <w:t xml:space="preserve"> </w:t>
      </w:r>
      <w:r w:rsidR="00015524" w:rsidRPr="003C2850">
        <w:t>s</w:t>
      </w:r>
      <w:r w:rsidR="009F7824" w:rsidRPr="003C2850">
        <w:t xml:space="preserve"> administrací </w:t>
      </w:r>
      <w:r w:rsidR="00015524" w:rsidRPr="003C2850">
        <w:t>MS KO ČUS,</w:t>
      </w:r>
      <w:r w:rsidR="002E3E49" w:rsidRPr="003C2850">
        <w:t xml:space="preserve"> </w:t>
      </w:r>
      <w:r w:rsidR="00F459FE" w:rsidRPr="003C2850">
        <w:t xml:space="preserve">což bylo </w:t>
      </w:r>
      <w:r w:rsidR="00515BD7" w:rsidRPr="003C2850">
        <w:t>po celou dobu plněno</w:t>
      </w:r>
      <w:r w:rsidR="00D74AAA" w:rsidRPr="003C2850">
        <w:t>.</w:t>
      </w:r>
      <w:r w:rsidR="00D369A2" w:rsidRPr="003C2850">
        <w:t xml:space="preserve"> </w:t>
      </w:r>
      <w:r w:rsidR="00D74AAA" w:rsidRPr="003C2850">
        <w:t>N</w:t>
      </w:r>
      <w:r w:rsidR="00D369A2" w:rsidRPr="003C2850">
        <w:t xml:space="preserve">a tuto oblast </w:t>
      </w:r>
      <w:r w:rsidR="00D74AAA" w:rsidRPr="003C2850">
        <w:t>chce</w:t>
      </w:r>
      <w:r w:rsidR="00D369A2" w:rsidRPr="003C2850">
        <w:t xml:space="preserve"> </w:t>
      </w:r>
      <w:r w:rsidR="00552F00" w:rsidRPr="003C2850">
        <w:t xml:space="preserve">Koncepce </w:t>
      </w:r>
      <w:r w:rsidR="00336C0A" w:rsidRPr="003C2850">
        <w:t xml:space="preserve">navazovat </w:t>
      </w:r>
      <w:r w:rsidR="003602E7" w:rsidRPr="003C2850">
        <w:t>stejným způsobem</w:t>
      </w:r>
      <w:r w:rsidR="003F5263" w:rsidRPr="003C2850">
        <w:t xml:space="preserve"> podpory.</w:t>
      </w:r>
    </w:p>
    <w:p w14:paraId="3C8FFE20" w14:textId="5111D3D6" w:rsidR="00644827" w:rsidRPr="003C2850" w:rsidRDefault="00644827" w:rsidP="003572F5">
      <w:pPr>
        <w:pStyle w:val="Nadpis3"/>
      </w:pPr>
      <w:bookmarkStart w:id="185" w:name="_Toc219208084"/>
      <w:bookmarkStart w:id="186" w:name="_Toc219216309"/>
      <w:r w:rsidRPr="003C2850">
        <w:t>Podpora vrcholového sportu v</w:t>
      </w:r>
      <w:r w:rsidR="00D36D4B">
        <w:t xml:space="preserve"> </w:t>
      </w:r>
      <w:r w:rsidRPr="003C2850">
        <w:t>MSK</w:t>
      </w:r>
      <w:bookmarkEnd w:id="185"/>
      <w:bookmarkEnd w:id="186"/>
    </w:p>
    <w:p w14:paraId="509F266F" w14:textId="721B7340" w:rsidR="009354C9" w:rsidRPr="003C2850" w:rsidRDefault="00A03993" w:rsidP="00F13761">
      <w:r w:rsidRPr="003C2850">
        <w:t>V</w:t>
      </w:r>
      <w:r w:rsidR="00D36D4B">
        <w:t xml:space="preserve"> </w:t>
      </w:r>
      <w:r w:rsidR="00641474" w:rsidRPr="003C2850">
        <w:t>oblasti 2 se podpora dělila na podporu systematické výchovy dětí a mládeže ve sportovních klubech a jejich přípravu na vrcholový sport a dále na podporu činnosti družstev sportovních klubů provozujících vrcholový spor</w:t>
      </w:r>
      <w:r w:rsidR="00912083" w:rsidRPr="003C2850">
        <w:t>t.</w:t>
      </w:r>
      <w:r w:rsidR="007C5B06" w:rsidRPr="003C2850">
        <w:t xml:space="preserve"> </w:t>
      </w:r>
      <w:r w:rsidR="00B41345" w:rsidRPr="003C2850">
        <w:t>Sportovci byli v</w:t>
      </w:r>
      <w:r w:rsidR="00D36D4B">
        <w:t xml:space="preserve"> </w:t>
      </w:r>
      <w:r w:rsidR="00B41345" w:rsidRPr="003C2850">
        <w:t>těchto oblastech podporov</w:t>
      </w:r>
      <w:r w:rsidR="00762634" w:rsidRPr="003C2850">
        <w:t>aní z</w:t>
      </w:r>
      <w:r w:rsidR="000D4EE8">
        <w:t> </w:t>
      </w:r>
      <w:r w:rsidR="00762634" w:rsidRPr="003C2850">
        <w:t>dotačního programu Podpora vrcholového sportu v</w:t>
      </w:r>
      <w:r w:rsidR="00D36D4B">
        <w:t xml:space="preserve"> </w:t>
      </w:r>
      <w:r w:rsidR="00762634" w:rsidRPr="003C2850">
        <w:t>Moravskoslezském kraji</w:t>
      </w:r>
      <w:r w:rsidR="00FD405F" w:rsidRPr="003C2850">
        <w:t xml:space="preserve">. Tento osvědčený způsob </w:t>
      </w:r>
      <w:r w:rsidR="006C4822" w:rsidRPr="003C2850">
        <w:t xml:space="preserve">finanční podpory je plánováno využívat i po dobu </w:t>
      </w:r>
      <w:r w:rsidR="00C61441" w:rsidRPr="003C2850">
        <w:t>platnosti Koncepce.</w:t>
      </w:r>
    </w:p>
    <w:p w14:paraId="08213AAB" w14:textId="4FDC9F55" w:rsidR="00D301DB" w:rsidRPr="003C2850" w:rsidRDefault="009354C9" w:rsidP="006964E4">
      <w:pPr>
        <w:pStyle w:val="Nadpis3"/>
      </w:pPr>
      <w:bookmarkStart w:id="187" w:name="_Toc219208085"/>
      <w:bookmarkStart w:id="188" w:name="_Toc219216310"/>
      <w:r w:rsidRPr="003C2850">
        <w:t>Podpora významných sportovních akcí republikové a mezinárodní úrovně s</w:t>
      </w:r>
      <w:r w:rsidR="00D36D4B">
        <w:t xml:space="preserve"> </w:t>
      </w:r>
      <w:r w:rsidRPr="006964E4">
        <w:t>přínosem</w:t>
      </w:r>
      <w:r w:rsidRPr="003C2850">
        <w:t xml:space="preserve"> pro MSK</w:t>
      </w:r>
      <w:bookmarkEnd w:id="187"/>
      <w:bookmarkEnd w:id="188"/>
    </w:p>
    <w:p w14:paraId="5C68D1A7" w14:textId="11F8EC2E" w:rsidR="005B3694" w:rsidRPr="003C2850" w:rsidRDefault="001A61AC" w:rsidP="00D301DB">
      <w:r w:rsidRPr="003C2850">
        <w:t xml:space="preserve">Podpora realizace významných mezinárodních a celostátních sportovních akcí na území Moravskoslezského kraje </w:t>
      </w:r>
      <w:r w:rsidR="00A85615" w:rsidRPr="003C2850">
        <w:t xml:space="preserve">byla </w:t>
      </w:r>
      <w:r w:rsidR="00E342FF" w:rsidRPr="003C2850">
        <w:t xml:space="preserve">vymezena v </w:t>
      </w:r>
      <w:r w:rsidR="00A85615" w:rsidRPr="003C2850">
        <w:t>oblast</w:t>
      </w:r>
      <w:r w:rsidR="00E342FF" w:rsidRPr="003C2850">
        <w:t>i</w:t>
      </w:r>
      <w:r w:rsidR="00A85615" w:rsidRPr="003C2850">
        <w:t xml:space="preserve"> 3. </w:t>
      </w:r>
      <w:r w:rsidR="00E16F39" w:rsidRPr="003C2850">
        <w:t>Za</w:t>
      </w:r>
      <w:r w:rsidR="00AE2313" w:rsidRPr="003C2850">
        <w:t xml:space="preserve"> formy finanční podpory byly zvoleny individuální dotace z</w:t>
      </w:r>
      <w:r w:rsidR="00D36D4B">
        <w:t xml:space="preserve"> </w:t>
      </w:r>
      <w:r w:rsidR="00AE2313" w:rsidRPr="003C2850">
        <w:t xml:space="preserve">rozpočtu MSK a dotační program </w:t>
      </w:r>
      <w:r w:rsidR="00642EEB" w:rsidRPr="003C2850">
        <w:t>Podpora významných sportovních akcí v</w:t>
      </w:r>
      <w:r w:rsidR="00D36D4B">
        <w:t xml:space="preserve"> </w:t>
      </w:r>
      <w:r w:rsidR="00642EEB" w:rsidRPr="003C2850">
        <w:t>Moravskoslezském kraji a sportovní reprezentace kraje na mezinárodní úrovni.</w:t>
      </w:r>
    </w:p>
    <w:p w14:paraId="450A42FD" w14:textId="0609C5C7" w:rsidR="00642EEB" w:rsidRPr="003C2850" w:rsidRDefault="002771FE" w:rsidP="00D301DB">
      <w:r w:rsidRPr="003C2850">
        <w:t xml:space="preserve">Individuální dotace byly </w:t>
      </w:r>
      <w:r w:rsidR="00291F97" w:rsidRPr="003C2850">
        <w:t>využívány především pro financování akcí, které svým rozsahem</w:t>
      </w:r>
      <w:r w:rsidR="00873B97" w:rsidRPr="003C2850">
        <w:t xml:space="preserve">, </w:t>
      </w:r>
      <w:r w:rsidR="00291F97" w:rsidRPr="003C2850">
        <w:t xml:space="preserve">velikostí </w:t>
      </w:r>
      <w:r w:rsidR="00873B97" w:rsidRPr="003C2850">
        <w:t xml:space="preserve">a významností </w:t>
      </w:r>
      <w:r w:rsidR="00291F97" w:rsidRPr="003C2850">
        <w:t xml:space="preserve">přesahují </w:t>
      </w:r>
      <w:r w:rsidR="00873B97" w:rsidRPr="003C2850">
        <w:t xml:space="preserve">rámec ostatních akcí. </w:t>
      </w:r>
      <w:r w:rsidR="00B062BD" w:rsidRPr="003C2850">
        <w:t>Jednalo se např. o Mistrovství světa v</w:t>
      </w:r>
      <w:r w:rsidR="000D4EE8">
        <w:t> </w:t>
      </w:r>
      <w:r w:rsidR="00B062BD" w:rsidRPr="003C2850">
        <w:t>lední</w:t>
      </w:r>
      <w:r w:rsidR="00BD2378" w:rsidRPr="003C2850">
        <w:t>m</w:t>
      </w:r>
      <w:r w:rsidR="00B062BD" w:rsidRPr="003C2850">
        <w:t xml:space="preserve"> hokeji, Zlatou tretru, </w:t>
      </w:r>
      <w:r w:rsidR="00FE08EB" w:rsidRPr="003C2850">
        <w:t>Davis Cup a další.</w:t>
      </w:r>
      <w:r w:rsidR="00B23708" w:rsidRPr="003C2850">
        <w:t xml:space="preserve"> Pro akce tohoto</w:t>
      </w:r>
      <w:r w:rsidR="00A3727B" w:rsidRPr="003C2850">
        <w:t xml:space="preserve"> typu a</w:t>
      </w:r>
      <w:r w:rsidR="00B23708" w:rsidRPr="003C2850">
        <w:t xml:space="preserve"> významu budou individuální dotace využívány i v</w:t>
      </w:r>
      <w:r w:rsidR="00D36D4B">
        <w:t xml:space="preserve"> </w:t>
      </w:r>
      <w:r w:rsidR="00B23708" w:rsidRPr="003C2850">
        <w:t xml:space="preserve">dalším období, jelikož není možné </w:t>
      </w:r>
      <w:r w:rsidR="00665D8F" w:rsidRPr="003C2850">
        <w:t>je zařadit do dotačních programů.</w:t>
      </w:r>
    </w:p>
    <w:p w14:paraId="52D8443F" w14:textId="35A20563" w:rsidR="00993B2B" w:rsidRPr="003C2850" w:rsidRDefault="002504A9" w:rsidP="00D301DB">
      <w:r w:rsidRPr="003C2850">
        <w:t>Dotační program byl v</w:t>
      </w:r>
      <w:r w:rsidR="00D36D4B">
        <w:t xml:space="preserve"> </w:t>
      </w:r>
      <w:r w:rsidR="00CD629B" w:rsidRPr="003C2850">
        <w:t>mezi lety 2019</w:t>
      </w:r>
      <w:r w:rsidR="000F71B0" w:rsidRPr="003C2850">
        <w:t>–</w:t>
      </w:r>
      <w:r w:rsidR="00CD629B" w:rsidRPr="003C2850">
        <w:t>2021</w:t>
      </w:r>
      <w:r w:rsidR="00136255" w:rsidRPr="003C2850">
        <w:t xml:space="preserve"> vyhlašován na dvě priority, kterými byl</w:t>
      </w:r>
      <w:r w:rsidR="00805559" w:rsidRPr="003C2850">
        <w:t>y</w:t>
      </w:r>
      <w:r w:rsidR="00136255" w:rsidRPr="003C2850">
        <w:t xml:space="preserve"> </w:t>
      </w:r>
      <w:r w:rsidR="00485264" w:rsidRPr="003C2850">
        <w:t>P</w:t>
      </w:r>
      <w:r w:rsidR="00C96B52" w:rsidRPr="003C2850">
        <w:t>odpora pořádání významných sportovních akcí na území Moravskoslezského kraje (</w:t>
      </w:r>
      <w:r w:rsidR="00331329" w:rsidRPr="003C2850">
        <w:t>p</w:t>
      </w:r>
      <w:r w:rsidR="00C96B52" w:rsidRPr="003C2850">
        <w:t>riorita 1) a</w:t>
      </w:r>
      <w:r w:rsidR="000D4EE8">
        <w:t> </w:t>
      </w:r>
      <w:r w:rsidR="00485264" w:rsidRPr="003C2850">
        <w:t>P</w:t>
      </w:r>
      <w:r w:rsidR="003538B9" w:rsidRPr="003C2850">
        <w:t>odpora účasti mládežnických týmů na mezinárodních sportovních akcích a soutěžích v</w:t>
      </w:r>
      <w:r w:rsidR="000D4EE8">
        <w:t> </w:t>
      </w:r>
      <w:r w:rsidR="003538B9" w:rsidRPr="003C2850">
        <w:t>zahraničí (priorita 2).</w:t>
      </w:r>
      <w:r w:rsidR="002202CF" w:rsidRPr="003C2850">
        <w:t xml:space="preserve"> Od roku 2022</w:t>
      </w:r>
      <w:r w:rsidR="00930D50" w:rsidRPr="003C2850">
        <w:t xml:space="preserve"> se účelem dotačního programu stalo pouze podpoření pořádání významných sportovních akcí na území MSK. </w:t>
      </w:r>
      <w:r w:rsidR="00136CA6" w:rsidRPr="003C2850">
        <w:t xml:space="preserve">Pro financování účasti </w:t>
      </w:r>
      <w:r w:rsidR="006B711E" w:rsidRPr="003C2850">
        <w:t xml:space="preserve">na </w:t>
      </w:r>
      <w:r w:rsidR="006B711E" w:rsidRPr="003C2850">
        <w:lastRenderedPageBreak/>
        <w:t xml:space="preserve">mezinárodních sportovních akcích mohly týmy využívat </w:t>
      </w:r>
      <w:r w:rsidR="007A31D0" w:rsidRPr="003C2850">
        <w:t>dotačního programu na podporu vrcholového sportu v</w:t>
      </w:r>
      <w:r w:rsidR="00D36D4B">
        <w:t xml:space="preserve"> </w:t>
      </w:r>
      <w:r w:rsidR="007A31D0" w:rsidRPr="003C2850">
        <w:t xml:space="preserve">MSK </w:t>
      </w:r>
      <w:r w:rsidR="00160A0F" w:rsidRPr="003C2850">
        <w:t>nebo dotačního programu TJ/SK.</w:t>
      </w:r>
    </w:p>
    <w:p w14:paraId="62B44600" w14:textId="38E1B074" w:rsidR="00897834" w:rsidRPr="003C2850" w:rsidRDefault="003B28B5" w:rsidP="00D301DB">
      <w:r w:rsidRPr="003C2850">
        <w:t>V</w:t>
      </w:r>
      <w:r w:rsidR="00D36D4B">
        <w:t xml:space="preserve"> </w:t>
      </w:r>
      <w:r w:rsidRPr="003C2850">
        <w:t xml:space="preserve">rámci Koncepce </w:t>
      </w:r>
      <w:r w:rsidR="00F71486" w:rsidRPr="003C2850">
        <w:t>bude navazováno na nastavení dotačního programu od roku 2022</w:t>
      </w:r>
      <w:r w:rsidR="00A77B50" w:rsidRPr="003C2850">
        <w:t>, je tedy</w:t>
      </w:r>
      <w:r w:rsidR="000D4EE8">
        <w:t> </w:t>
      </w:r>
      <w:r w:rsidR="00A77B50" w:rsidRPr="003C2850">
        <w:t>plánovaná pouze podpora pořádání významných sportovních akcí na území M</w:t>
      </w:r>
      <w:r w:rsidR="00883240" w:rsidRPr="003C2850">
        <w:t>oravskoslezského kraje.</w:t>
      </w:r>
    </w:p>
    <w:p w14:paraId="4A97253F" w14:textId="77777777" w:rsidR="00194C73" w:rsidRPr="003C2850" w:rsidRDefault="00194C73" w:rsidP="003572F5">
      <w:pPr>
        <w:pStyle w:val="Nadpis3"/>
      </w:pPr>
      <w:bookmarkStart w:id="189" w:name="_Toc219208086"/>
      <w:bookmarkStart w:id="190" w:name="_Toc219216311"/>
      <w:r w:rsidRPr="003C2850">
        <w:t>Podpora sportovní reprezentace kraje na mezinárodní úrovni</w:t>
      </w:r>
      <w:bookmarkEnd w:id="189"/>
      <w:bookmarkEnd w:id="190"/>
    </w:p>
    <w:p w14:paraId="7C860CD1" w14:textId="0A272CF4" w:rsidR="00205625" w:rsidRPr="003C2850" w:rsidRDefault="005F1BE7" w:rsidP="00D301DB">
      <w:r w:rsidRPr="003C2850">
        <w:t xml:space="preserve">Prioritami oblasti 4 byla </w:t>
      </w:r>
      <w:r w:rsidR="00C179A3" w:rsidRPr="003C2850">
        <w:t>podpora reprezentantů ČR z MSK v individuálních sportech</w:t>
      </w:r>
      <w:r w:rsidR="00136653" w:rsidRPr="003C2850">
        <w:t>, podpora účasti mládežnických týmů na mezinárodních sportovních akcích a soutěžích v</w:t>
      </w:r>
      <w:r w:rsidR="00D36D4B">
        <w:t xml:space="preserve"> </w:t>
      </w:r>
      <w:r w:rsidR="00136653" w:rsidRPr="003C2850">
        <w:t>zahraničí a</w:t>
      </w:r>
      <w:r w:rsidR="000D4EE8">
        <w:t> </w:t>
      </w:r>
      <w:r w:rsidR="00136653" w:rsidRPr="003C2850">
        <w:t>podpora družstev dospělých reprezentujících kraj v kolektivních sportech v evropských pohárech.</w:t>
      </w:r>
    </w:p>
    <w:p w14:paraId="08677A9D" w14:textId="31974A00" w:rsidR="00AC5D31" w:rsidRPr="000D4EE8" w:rsidRDefault="00F003B9" w:rsidP="000D4EE8">
      <w:r w:rsidRPr="003C2850">
        <w:t xml:space="preserve">Forma finanční podpory </w:t>
      </w:r>
      <w:r w:rsidR="00444748" w:rsidRPr="003C2850">
        <w:t xml:space="preserve">pro účast mládežnických týmů </w:t>
      </w:r>
      <w:r w:rsidR="008C23B8" w:rsidRPr="003C2850">
        <w:t>je popsána v</w:t>
      </w:r>
      <w:r w:rsidR="00D36D4B">
        <w:t xml:space="preserve"> </w:t>
      </w:r>
      <w:r w:rsidR="008C23B8" w:rsidRPr="003C2850">
        <w:t xml:space="preserve">předešlé podkapitole. </w:t>
      </w:r>
      <w:r w:rsidR="003240FA" w:rsidRPr="003C2850">
        <w:t>Podpora dospělých reprezentantů v</w:t>
      </w:r>
      <w:r w:rsidR="00D36D4B">
        <w:t xml:space="preserve"> </w:t>
      </w:r>
      <w:r w:rsidR="003240FA" w:rsidRPr="003C2850">
        <w:t xml:space="preserve">kolektivních sportech probíhala </w:t>
      </w:r>
      <w:r w:rsidR="002A09B7" w:rsidRPr="003C2850">
        <w:t>formou dotačního programu na podporu vrcholového sportu v</w:t>
      </w:r>
      <w:r w:rsidR="00D36D4B">
        <w:t xml:space="preserve"> </w:t>
      </w:r>
      <w:r w:rsidR="002A09B7" w:rsidRPr="003C2850">
        <w:t xml:space="preserve">MSK, kdy kluby mohly využít </w:t>
      </w:r>
      <w:r w:rsidR="0001792A" w:rsidRPr="003C2850">
        <w:t>finance i na tyto výjezdy.</w:t>
      </w:r>
      <w:r w:rsidR="00B951E4" w:rsidRPr="003C2850">
        <w:t xml:space="preserve"> V</w:t>
      </w:r>
      <w:r w:rsidR="00D36D4B">
        <w:t xml:space="preserve"> </w:t>
      </w:r>
      <w:r w:rsidR="00B951E4" w:rsidRPr="003C2850">
        <w:t>případě účasti týmů v</w:t>
      </w:r>
      <w:r w:rsidR="00D36D4B">
        <w:t xml:space="preserve"> </w:t>
      </w:r>
      <w:r w:rsidR="00B951E4" w:rsidRPr="003C2850">
        <w:t xml:space="preserve">některých velmi významných </w:t>
      </w:r>
      <w:r w:rsidR="00034DFD" w:rsidRPr="003C2850">
        <w:t>soutěžích, jako jsou evropské poháry a ligy</w:t>
      </w:r>
      <w:r w:rsidR="00644DDC" w:rsidRPr="003C2850">
        <w:t xml:space="preserve">, byly klubům navíc přidělovány i individuální dotace na pokrytí zvýšených </w:t>
      </w:r>
      <w:r w:rsidR="00644DDC" w:rsidRPr="000D4EE8">
        <w:t>nákladů</w:t>
      </w:r>
      <w:r w:rsidR="007D5EA9" w:rsidRPr="000D4EE8">
        <w:t xml:space="preserve"> souvisejících s</w:t>
      </w:r>
      <w:r w:rsidR="00D36D4B" w:rsidRPr="000D4EE8">
        <w:t xml:space="preserve"> </w:t>
      </w:r>
      <w:r w:rsidR="007D5EA9" w:rsidRPr="000D4EE8">
        <w:t>těmito výjezdy.</w:t>
      </w:r>
    </w:p>
    <w:p w14:paraId="1F710820" w14:textId="2F64AE2D" w:rsidR="00833123" w:rsidRPr="000D4EE8" w:rsidRDefault="00491777" w:rsidP="000D4EE8">
      <w:r w:rsidRPr="000D4EE8">
        <w:t xml:space="preserve">Reprezentanti Moravskoslezského kraje </w:t>
      </w:r>
      <w:r w:rsidR="007E265E" w:rsidRPr="000D4EE8">
        <w:t>v</w:t>
      </w:r>
      <w:r w:rsidR="00D36D4B" w:rsidRPr="000D4EE8">
        <w:t xml:space="preserve"> </w:t>
      </w:r>
      <w:r w:rsidR="007E265E" w:rsidRPr="000D4EE8">
        <w:t xml:space="preserve">individuálních sportech </w:t>
      </w:r>
      <w:r w:rsidR="00F536A8" w:rsidRPr="000D4EE8">
        <w:t>získávali finanční podporu ve formě individuálních dotací, a to buď přes CISO</w:t>
      </w:r>
      <w:r w:rsidR="00FC1EB0" w:rsidRPr="000D4EE8">
        <w:t xml:space="preserve"> (viz kapitola 6.7. Sportovní reprezentace kraje na </w:t>
      </w:r>
      <w:r w:rsidR="00EC7E60" w:rsidRPr="000D4EE8">
        <w:t xml:space="preserve">mezinárodní úrovni) nebo dotací přidělenou přímo danému sportovci jako fyzické </w:t>
      </w:r>
      <w:r w:rsidR="005C3343" w:rsidRPr="000D4EE8">
        <w:t>osobě.</w:t>
      </w:r>
    </w:p>
    <w:p w14:paraId="12DBD57B" w14:textId="77777777" w:rsidR="00E25794" w:rsidRPr="000D4EE8" w:rsidRDefault="00D00266" w:rsidP="000D4EE8">
      <w:r w:rsidRPr="000D4EE8">
        <w:t xml:space="preserve">Všechny výše zmíněné typy podpory je plánováno zachovat i pro období </w:t>
      </w:r>
      <w:r w:rsidR="00E25794" w:rsidRPr="000D4EE8">
        <w:t xml:space="preserve">platnosti </w:t>
      </w:r>
      <w:r w:rsidRPr="000D4EE8">
        <w:t>Koncepce.</w:t>
      </w:r>
    </w:p>
    <w:p w14:paraId="35E4CBA0" w14:textId="77777777" w:rsidR="007F0D96" w:rsidRPr="003C2850" w:rsidRDefault="00AE7939" w:rsidP="007F0D96">
      <w:pPr>
        <w:pStyle w:val="Nadpis3"/>
      </w:pPr>
      <w:bookmarkStart w:id="191" w:name="_Toc219208087"/>
      <w:bookmarkStart w:id="192" w:name="_Toc219216312"/>
      <w:r w:rsidRPr="003C2850">
        <w:t>Podpora sportu pro všechny a sportu handic</w:t>
      </w:r>
      <w:r w:rsidR="007F0D96" w:rsidRPr="003C2850">
        <w:t>apovaných</w:t>
      </w:r>
      <w:bookmarkEnd w:id="191"/>
      <w:bookmarkEnd w:id="192"/>
    </w:p>
    <w:p w14:paraId="665720DD" w14:textId="05A860ED" w:rsidR="00F02D4D" w:rsidRPr="003C2850" w:rsidRDefault="001E54C3" w:rsidP="00D301DB">
      <w:r w:rsidRPr="003C2850">
        <w:t>Podpora v</w:t>
      </w:r>
      <w:r w:rsidR="00D36D4B">
        <w:t xml:space="preserve"> </w:t>
      </w:r>
      <w:r w:rsidRPr="003C2850">
        <w:t>oblasti 5 se týka</w:t>
      </w:r>
      <w:r w:rsidR="00ED17A2" w:rsidRPr="003C2850">
        <w:t>la významných akcí a pohybových aktivit občanů kraje, vytvoření možnosti a podmínek pro zapojení široké veřejnosti a podpory významných akcí a</w:t>
      </w:r>
      <w:r w:rsidR="000D4EE8">
        <w:t> </w:t>
      </w:r>
      <w:r w:rsidR="00ED17A2" w:rsidRPr="003C2850">
        <w:t>pohybových aktivit handicapovaných občanů.</w:t>
      </w:r>
    </w:p>
    <w:p w14:paraId="434ED507" w14:textId="3D4E84D7" w:rsidR="00C85238" w:rsidRPr="003C2850" w:rsidRDefault="00BF02F6" w:rsidP="00D301DB">
      <w:r w:rsidRPr="003C2850">
        <w:t>O podporu žádal</w:t>
      </w:r>
      <w:r w:rsidR="000C5D9F" w:rsidRPr="003C2850">
        <w:t>y</w:t>
      </w:r>
      <w:r w:rsidRPr="003C2850">
        <w:t xml:space="preserve"> </w:t>
      </w:r>
      <w:r w:rsidR="00546B59" w:rsidRPr="003C2850">
        <w:t xml:space="preserve">právnické i fyzické osoby. Právnické osoby mohly využít individuálních dotací, </w:t>
      </w:r>
      <w:r w:rsidR="006C4ECF" w:rsidRPr="003C2850">
        <w:t>což každoročně využívala například Moravskoslezská krajská asociace Sport pro všechny, z. s.</w:t>
      </w:r>
      <w:r w:rsidR="00E43918" w:rsidRPr="003C2850">
        <w:t xml:space="preserve">, která nemá svou vlastní členskou základnu a nemohla tak žádat </w:t>
      </w:r>
      <w:r w:rsidR="000227B4" w:rsidRPr="003C2850">
        <w:t xml:space="preserve">o podporu </w:t>
      </w:r>
      <w:r w:rsidR="00E43918" w:rsidRPr="003C2850">
        <w:t>v</w:t>
      </w:r>
      <w:r w:rsidR="000D4EE8">
        <w:t> </w:t>
      </w:r>
      <w:r w:rsidR="00E43918" w:rsidRPr="003C2850">
        <w:t>dotačních programech</w:t>
      </w:r>
      <w:r w:rsidR="005A04A0" w:rsidRPr="003C2850">
        <w:t xml:space="preserve"> a při příležitosti </w:t>
      </w:r>
      <w:r w:rsidR="00DF7001" w:rsidRPr="003C2850">
        <w:t>k</w:t>
      </w:r>
      <w:r w:rsidR="00A74DD0" w:rsidRPr="003C2850">
        <w:t>rajských</w:t>
      </w:r>
      <w:r w:rsidR="00DF7001" w:rsidRPr="003C2850">
        <w:t xml:space="preserve">, celostátních a mezinárodních sletů </w:t>
      </w:r>
      <w:r w:rsidR="00C4474D" w:rsidRPr="003C2850">
        <w:t>t</w:t>
      </w:r>
      <w:r w:rsidR="00A74DD0" w:rsidRPr="003C2850">
        <w:t xml:space="preserve">aké </w:t>
      </w:r>
      <w:r w:rsidR="00C4474D" w:rsidRPr="003C2850">
        <w:t>sokolské jednoty a župy</w:t>
      </w:r>
      <w:r w:rsidR="00E43918" w:rsidRPr="003C2850">
        <w:t>.</w:t>
      </w:r>
    </w:p>
    <w:p w14:paraId="7EF9E2AC" w14:textId="7FF1F374" w:rsidR="00F14616" w:rsidRPr="003C2850" w:rsidRDefault="009949E4" w:rsidP="00D301DB">
      <w:r w:rsidRPr="003C2850">
        <w:t>V</w:t>
      </w:r>
      <w:r w:rsidR="00D36D4B">
        <w:t xml:space="preserve"> </w:t>
      </w:r>
      <w:r w:rsidRPr="003C2850">
        <w:t>dotačních programech TJ/SK a na Podporu významných sportovních akcí v</w:t>
      </w:r>
      <w:r w:rsidR="00D36D4B">
        <w:t xml:space="preserve"> </w:t>
      </w:r>
      <w:r w:rsidRPr="003C2850">
        <w:t xml:space="preserve">MSK </w:t>
      </w:r>
      <w:r w:rsidR="000D6955" w:rsidRPr="003C2850">
        <w:t xml:space="preserve">pak byly dotace přidělovány jednotlivým sportovním klubům, které se </w:t>
      </w:r>
      <w:r w:rsidR="005009B7" w:rsidRPr="003C2850">
        <w:t>zaměřují na</w:t>
      </w:r>
      <w:r w:rsidR="00315219" w:rsidRPr="003C2850">
        <w:t xml:space="preserve"> </w:t>
      </w:r>
      <w:r w:rsidR="00F14616" w:rsidRPr="003C2850">
        <w:t>dan</w:t>
      </w:r>
      <w:r w:rsidR="005009B7" w:rsidRPr="003C2850">
        <w:t>á</w:t>
      </w:r>
      <w:r w:rsidR="00F14616" w:rsidRPr="003C2850">
        <w:t xml:space="preserve"> odvětví.</w:t>
      </w:r>
    </w:p>
    <w:p w14:paraId="020BA86B" w14:textId="6B7D05A2" w:rsidR="00994647" w:rsidRPr="003C2850" w:rsidRDefault="003B07E5" w:rsidP="00D301DB">
      <w:r w:rsidRPr="003C2850">
        <w:t xml:space="preserve">Mnoho handicapovaných sportovců se věnuje sportu individuálně, bez </w:t>
      </w:r>
      <w:r w:rsidR="009644D4" w:rsidRPr="003C2850">
        <w:t>členství v</w:t>
      </w:r>
      <w:r w:rsidR="00D36D4B">
        <w:t xml:space="preserve"> </w:t>
      </w:r>
      <w:r w:rsidR="009644D4" w:rsidRPr="003C2850">
        <w:t xml:space="preserve">klubech, případně dosahují ve svém sportu vysoké úrovně a </w:t>
      </w:r>
      <w:r w:rsidR="000C6A25" w:rsidRPr="003C2850">
        <w:t>mají z</w:t>
      </w:r>
      <w:r w:rsidR="00D36D4B">
        <w:t xml:space="preserve"> </w:t>
      </w:r>
      <w:r w:rsidR="000C6A25" w:rsidRPr="003C2850">
        <w:t xml:space="preserve">tohoto důvodu zvýšené náklady např. na výjezdy do zahraničí. </w:t>
      </w:r>
      <w:r w:rsidR="00B941E8" w:rsidRPr="003C2850">
        <w:t>Tito sportovci byli podporováni formou individuálních dotací.</w:t>
      </w:r>
    </w:p>
    <w:p w14:paraId="5646D2BC" w14:textId="6B5CE10C" w:rsidR="004158F8" w:rsidRPr="003C2850" w:rsidRDefault="00D65684" w:rsidP="00D301DB">
      <w:r w:rsidRPr="003C2850">
        <w:t>V</w:t>
      </w:r>
      <w:r w:rsidR="00D36D4B">
        <w:t xml:space="preserve"> </w:t>
      </w:r>
      <w:r w:rsidRPr="003C2850">
        <w:t xml:space="preserve">nadcházejícím období </w:t>
      </w:r>
      <w:r w:rsidR="002E7147" w:rsidRPr="003C2850">
        <w:t>má MSK v plánu</w:t>
      </w:r>
      <w:r w:rsidRPr="003C2850">
        <w:t xml:space="preserve"> zachování stávajících typů podpory.</w:t>
      </w:r>
    </w:p>
    <w:p w14:paraId="79527530" w14:textId="5C2AE9C8" w:rsidR="004158F8" w:rsidRPr="003C2850" w:rsidRDefault="004158F8" w:rsidP="004158F8">
      <w:pPr>
        <w:pStyle w:val="Nadpis3"/>
      </w:pPr>
      <w:bookmarkStart w:id="193" w:name="_Toc219208088"/>
      <w:bookmarkStart w:id="194" w:name="_Toc219216313"/>
      <w:r w:rsidRPr="003C2850">
        <w:lastRenderedPageBreak/>
        <w:t>Podpora talentů a školního sportu v</w:t>
      </w:r>
      <w:r w:rsidR="00D36D4B">
        <w:t xml:space="preserve"> </w:t>
      </w:r>
      <w:r w:rsidRPr="003C2850">
        <w:t>MSK</w:t>
      </w:r>
      <w:bookmarkEnd w:id="193"/>
      <w:bookmarkEnd w:id="194"/>
    </w:p>
    <w:p w14:paraId="442A6A32" w14:textId="40A3AD1A" w:rsidR="002F261C" w:rsidRPr="003C2850" w:rsidRDefault="00CF16F5" w:rsidP="000D4EE8">
      <w:pPr>
        <w:keepNext/>
      </w:pPr>
      <w:r w:rsidRPr="003C2850">
        <w:t>Oblast 6 se zabývala podporou talentů a školního sportu v</w:t>
      </w:r>
      <w:r w:rsidR="00D36D4B">
        <w:t xml:space="preserve"> </w:t>
      </w:r>
      <w:r w:rsidRPr="003C2850">
        <w:t xml:space="preserve">MSK. </w:t>
      </w:r>
      <w:r w:rsidR="00BD7C54" w:rsidRPr="003C2850">
        <w:t>Priorit bylo v</w:t>
      </w:r>
      <w:r w:rsidR="00D36D4B">
        <w:t xml:space="preserve"> </w:t>
      </w:r>
      <w:r w:rsidR="00BD7C54" w:rsidRPr="003C2850">
        <w:t>oblasti stanoveno osm</w:t>
      </w:r>
      <w:r w:rsidR="00623986" w:rsidRPr="003C2850">
        <w:t xml:space="preserve"> a řadil</w:t>
      </w:r>
      <w:r w:rsidR="00E927DB" w:rsidRPr="003C2850">
        <w:t>y</w:t>
      </w:r>
      <w:r w:rsidR="00623986" w:rsidRPr="003C2850">
        <w:t xml:space="preserve"> se mezi ně</w:t>
      </w:r>
      <w:r w:rsidR="002F261C" w:rsidRPr="003C2850">
        <w:t>:</w:t>
      </w:r>
    </w:p>
    <w:p w14:paraId="5C1C0FC3" w14:textId="1355B385" w:rsidR="002F261C" w:rsidRPr="003C2850" w:rsidRDefault="002F261C" w:rsidP="000D4EE8">
      <w:pPr>
        <w:numPr>
          <w:ilvl w:val="0"/>
          <w:numId w:val="13"/>
        </w:numPr>
        <w:spacing w:after="0"/>
        <w:ind w:left="714" w:hanging="357"/>
      </w:pPr>
      <w:r w:rsidRPr="003C2850">
        <w:t>podpora Centra individuálních sportů Ostrava,</w:t>
      </w:r>
    </w:p>
    <w:p w14:paraId="3B95A1C7" w14:textId="7C2FA7B1" w:rsidR="002F261C" w:rsidRPr="003C2850" w:rsidRDefault="002F261C" w:rsidP="000D4EE8">
      <w:pPr>
        <w:numPr>
          <w:ilvl w:val="0"/>
          <w:numId w:val="13"/>
        </w:numPr>
        <w:spacing w:after="0"/>
        <w:ind w:left="714" w:hanging="357"/>
      </w:pPr>
      <w:r w:rsidRPr="003C2850">
        <w:t>podpora a rozvoj sportovních center a akademií mládeže,</w:t>
      </w:r>
    </w:p>
    <w:p w14:paraId="766C2562" w14:textId="64EB4094" w:rsidR="002F261C" w:rsidRPr="003C2850" w:rsidRDefault="002F261C" w:rsidP="000D4EE8">
      <w:pPr>
        <w:numPr>
          <w:ilvl w:val="0"/>
          <w:numId w:val="13"/>
        </w:numPr>
        <w:spacing w:after="0"/>
        <w:ind w:left="714" w:hanging="357"/>
      </w:pPr>
      <w:r w:rsidRPr="003C2850">
        <w:t>podpora vysokoškolského sportu na regionální, národní a mezinárodní úrovni,</w:t>
      </w:r>
    </w:p>
    <w:p w14:paraId="2DE3157E" w14:textId="36EC8372" w:rsidR="002F261C" w:rsidRPr="003C2850" w:rsidRDefault="002F261C" w:rsidP="000D4EE8">
      <w:pPr>
        <w:numPr>
          <w:ilvl w:val="0"/>
          <w:numId w:val="13"/>
        </w:numPr>
        <w:spacing w:after="0"/>
        <w:ind w:left="714" w:hanging="357"/>
      </w:pPr>
      <w:r w:rsidRPr="003C2850">
        <w:t>podpora projektu Hry olympiády dětí a mládeže České republiky,</w:t>
      </w:r>
    </w:p>
    <w:p w14:paraId="7BBC4408" w14:textId="4CD23147" w:rsidR="002F261C" w:rsidRPr="003C2850" w:rsidRDefault="002F261C" w:rsidP="000D4EE8">
      <w:pPr>
        <w:numPr>
          <w:ilvl w:val="0"/>
          <w:numId w:val="13"/>
        </w:numPr>
        <w:spacing w:after="0"/>
        <w:ind w:left="714" w:hanging="357"/>
      </w:pPr>
      <w:r w:rsidRPr="003C2850">
        <w:t>podpora činnosti středních škol zřizovaných krajem se sportovním zaměřením,</w:t>
      </w:r>
    </w:p>
    <w:p w14:paraId="008AEF21" w14:textId="49FE8762" w:rsidR="002F261C" w:rsidRPr="003C2850" w:rsidRDefault="002F261C" w:rsidP="000D4EE8">
      <w:pPr>
        <w:numPr>
          <w:ilvl w:val="0"/>
          <w:numId w:val="13"/>
        </w:numPr>
        <w:spacing w:after="0"/>
        <w:ind w:left="714" w:hanging="357"/>
      </w:pPr>
      <w:r w:rsidRPr="003C2850">
        <w:t>podpora Centra zdravého pohybu (projekt Ostravské univerzity na Černé louce v</w:t>
      </w:r>
      <w:r w:rsidR="000D4EE8">
        <w:t> </w:t>
      </w:r>
      <w:r w:rsidRPr="003C2850">
        <w:t>Ostravě v oblasti rozvoje sportu, vzdělávání a umění),</w:t>
      </w:r>
    </w:p>
    <w:p w14:paraId="6D048127" w14:textId="054CC1D2" w:rsidR="002F261C" w:rsidRPr="003C2850" w:rsidRDefault="002F261C" w:rsidP="000D4EE8">
      <w:pPr>
        <w:numPr>
          <w:ilvl w:val="0"/>
          <w:numId w:val="13"/>
        </w:numPr>
        <w:spacing w:after="0"/>
        <w:ind w:left="714" w:hanging="357"/>
      </w:pPr>
      <w:r w:rsidRPr="003C2850">
        <w:t xml:space="preserve">podpora Všesportovního kolegia a činnosti </w:t>
      </w:r>
      <w:r w:rsidR="00451064" w:rsidRPr="003C2850">
        <w:t>Moravskosle</w:t>
      </w:r>
      <w:r w:rsidR="0076372F" w:rsidRPr="003C2850">
        <w:t xml:space="preserve">zské </w:t>
      </w:r>
      <w:r w:rsidRPr="003C2850">
        <w:t>krajské organizace ČUS při práci s</w:t>
      </w:r>
      <w:r w:rsidR="00D36D4B">
        <w:t xml:space="preserve"> </w:t>
      </w:r>
      <w:r w:rsidRPr="003C2850">
        <w:t>talenty</w:t>
      </w:r>
      <w:r w:rsidR="00CD2370" w:rsidRPr="003C2850">
        <w:t>,</w:t>
      </w:r>
    </w:p>
    <w:p w14:paraId="07BC02D0" w14:textId="3EED0CDB" w:rsidR="007503A9" w:rsidRPr="003C2850" w:rsidRDefault="002F261C" w:rsidP="000D4EE8">
      <w:pPr>
        <w:numPr>
          <w:ilvl w:val="0"/>
          <w:numId w:val="13"/>
        </w:numPr>
        <w:ind w:left="714" w:hanging="357"/>
      </w:pPr>
      <w:r w:rsidRPr="003C2850">
        <w:t>podpora Asociace školních sportovních klubů.</w:t>
      </w:r>
    </w:p>
    <w:p w14:paraId="7AD2B270" w14:textId="5DDC3BE8" w:rsidR="0084057B" w:rsidRPr="000D4EE8" w:rsidRDefault="007503A9" w:rsidP="000D4EE8">
      <w:r w:rsidRPr="000D4EE8">
        <w:t xml:space="preserve">Finanční </w:t>
      </w:r>
      <w:r w:rsidR="003702A9" w:rsidRPr="000D4EE8">
        <w:t>podpora pro jednotlivé priority nebyla jednotně stanovená</w:t>
      </w:r>
      <w:r w:rsidR="00DD385D" w:rsidRPr="000D4EE8">
        <w:t>, využívány byly individuální dotace, spolufinancování aktivit, příspěvky na provoz a investice z</w:t>
      </w:r>
      <w:r w:rsidR="00D36D4B" w:rsidRPr="000D4EE8">
        <w:t xml:space="preserve"> </w:t>
      </w:r>
      <w:r w:rsidR="00DD385D" w:rsidRPr="000D4EE8">
        <w:t>rozpočtu MSK</w:t>
      </w:r>
      <w:r w:rsidR="004B2BE5" w:rsidRPr="000D4EE8">
        <w:t xml:space="preserve"> dle parametrů </w:t>
      </w:r>
      <w:r w:rsidR="00AD4980" w:rsidRPr="000D4EE8">
        <w:t>daných priorit</w:t>
      </w:r>
      <w:r w:rsidR="00DD385D" w:rsidRPr="000D4EE8">
        <w:t>.</w:t>
      </w:r>
    </w:p>
    <w:p w14:paraId="014D0F7E" w14:textId="7EFE6DE7" w:rsidR="007B7A7C" w:rsidRPr="000D4EE8" w:rsidRDefault="008136EB" w:rsidP="000D4EE8">
      <w:r w:rsidRPr="000D4EE8">
        <w:t>Body a), c), d), e), g) a h) je v</w:t>
      </w:r>
      <w:r w:rsidR="00D36D4B" w:rsidRPr="000D4EE8">
        <w:t xml:space="preserve"> </w:t>
      </w:r>
      <w:r w:rsidRPr="000D4EE8">
        <w:t>průběhu platnosti Koncepce plánováno financovat stejnými způsoby, jako v</w:t>
      </w:r>
      <w:r w:rsidR="00D36D4B" w:rsidRPr="000D4EE8">
        <w:t xml:space="preserve"> </w:t>
      </w:r>
      <w:r w:rsidRPr="000D4EE8">
        <w:t xml:space="preserve">předešlém období. </w:t>
      </w:r>
      <w:r w:rsidR="00B12C4B" w:rsidRPr="000D4EE8">
        <w:t xml:space="preserve">Bod b) </w:t>
      </w:r>
      <w:r w:rsidR="00D16AFA" w:rsidRPr="000D4EE8">
        <w:t>podpora a rozvoj sportovních center a akademií mládeže bude uchopen koncepčně a v</w:t>
      </w:r>
      <w:r w:rsidR="00953797" w:rsidRPr="000D4EE8">
        <w:t>z</w:t>
      </w:r>
      <w:r w:rsidR="00D16AFA" w:rsidRPr="000D4EE8">
        <w:t>nikne pro něj nový dotační program, viz kapitola 6.6.3. Podpora sportovních akademií a tréninkových center</w:t>
      </w:r>
      <w:r w:rsidR="007E1B20" w:rsidRPr="000D4EE8">
        <w:t>.</w:t>
      </w:r>
    </w:p>
    <w:p w14:paraId="70797CB7" w14:textId="05822CF9" w:rsidR="00B23763" w:rsidRPr="003C2850" w:rsidRDefault="00E0550A" w:rsidP="000D4EE8">
      <w:r w:rsidRPr="000D4EE8">
        <w:t xml:space="preserve">Bod f) podpora Centra zdravého pohybu </w:t>
      </w:r>
      <w:r w:rsidR="007B7A7C" w:rsidRPr="000D4EE8">
        <w:t xml:space="preserve">se zaměřoval na výstavbu City Campusu Ostravské univerzity, </w:t>
      </w:r>
      <w:r w:rsidR="00D54548" w:rsidRPr="000D4EE8">
        <w:t>kter</w:t>
      </w:r>
      <w:r w:rsidR="009B68D4" w:rsidRPr="000D4EE8">
        <w:t>ý byl otevřen v</w:t>
      </w:r>
      <w:r w:rsidR="00D36D4B" w:rsidRPr="000D4EE8">
        <w:t xml:space="preserve"> </w:t>
      </w:r>
      <w:r w:rsidR="009B68D4" w:rsidRPr="000D4EE8">
        <w:t xml:space="preserve">roce </w:t>
      </w:r>
      <w:r w:rsidR="00ED65FC" w:rsidRPr="000D4EE8">
        <w:t xml:space="preserve">2023. Katedra studií lidského pohybu Pedagogické fakulty Ostravské </w:t>
      </w:r>
      <w:r w:rsidR="00ED65FC" w:rsidRPr="003C2850">
        <w:t xml:space="preserve">univerzity </w:t>
      </w:r>
      <w:r w:rsidR="00C71641" w:rsidRPr="003C2850">
        <w:t>se tím stala jedním z</w:t>
      </w:r>
      <w:r w:rsidR="00D36D4B">
        <w:t xml:space="preserve"> </w:t>
      </w:r>
      <w:r w:rsidR="00C71641" w:rsidRPr="003C2850">
        <w:t>nejmodernějších sportovních univerzitních zázemí v</w:t>
      </w:r>
      <w:r w:rsidR="00D36D4B">
        <w:t xml:space="preserve"> </w:t>
      </w:r>
      <w:r w:rsidR="00C71641" w:rsidRPr="003C2850">
        <w:t xml:space="preserve">České republice a </w:t>
      </w:r>
      <w:r w:rsidR="00227E96" w:rsidRPr="003C2850">
        <w:t xml:space="preserve">svým studentům, pedagogům, ale také veřejnosti nabízí moderní sportoviště, </w:t>
      </w:r>
      <w:r w:rsidR="00104F20" w:rsidRPr="003C2850">
        <w:t>špičkově vybavené laboratoře a mnoho dalšího.</w:t>
      </w:r>
      <w:r w:rsidR="00C96D41" w:rsidRPr="003C2850">
        <w:t xml:space="preserve"> Moravskoslezský kraj </w:t>
      </w:r>
      <w:r w:rsidR="005A555B" w:rsidRPr="003C2850">
        <w:t xml:space="preserve">výstavbu podporoval formou </w:t>
      </w:r>
      <w:r w:rsidR="00152D44" w:rsidRPr="003C2850">
        <w:t>investičních dotací. Z</w:t>
      </w:r>
      <w:r w:rsidR="00D36D4B">
        <w:t xml:space="preserve"> </w:t>
      </w:r>
      <w:r w:rsidR="00152D44" w:rsidRPr="003C2850">
        <w:t>důvodu dokončení projektu již na podporu nebude v</w:t>
      </w:r>
      <w:r w:rsidR="00D36D4B">
        <w:t xml:space="preserve"> </w:t>
      </w:r>
      <w:r w:rsidR="00152D44" w:rsidRPr="003C2850">
        <w:t>budoucnosti navazováno.</w:t>
      </w:r>
    </w:p>
    <w:p w14:paraId="17FC5A2F" w14:textId="2C52D06B" w:rsidR="00D2240B" w:rsidRPr="003C2850" w:rsidRDefault="00D2240B" w:rsidP="001C1B41">
      <w:pPr>
        <w:pStyle w:val="Nadpis3"/>
      </w:pPr>
      <w:bookmarkStart w:id="195" w:name="_Toc211856455"/>
      <w:bookmarkStart w:id="196" w:name="_Toc219208089"/>
      <w:bookmarkStart w:id="197" w:name="_Toc219216314"/>
      <w:r w:rsidRPr="003C2850">
        <w:t>Podpora rozvoje sportovní infrastruktury v</w:t>
      </w:r>
      <w:r w:rsidR="00D36D4B">
        <w:t xml:space="preserve"> </w:t>
      </w:r>
      <w:r w:rsidRPr="003C2850">
        <w:t>MSK</w:t>
      </w:r>
      <w:bookmarkEnd w:id="195"/>
      <w:bookmarkEnd w:id="196"/>
      <w:bookmarkEnd w:id="197"/>
    </w:p>
    <w:p w14:paraId="471C7F03" w14:textId="542F927C" w:rsidR="00D2240B" w:rsidRPr="003C2850" w:rsidRDefault="00D2240B" w:rsidP="00D2240B">
      <w:r w:rsidRPr="003C2850">
        <w:t>Oblast 7 se zaměřovala na podporu nejvýznamnějších projektů v</w:t>
      </w:r>
      <w:r w:rsidR="00D36D4B">
        <w:t xml:space="preserve"> </w:t>
      </w:r>
      <w:r w:rsidRPr="003C2850">
        <w:t>oblasti sportu a vzdělávání, které mají strategický význam pro další rozvoj sportu a vzdělání v</w:t>
      </w:r>
      <w:r w:rsidR="00D36D4B">
        <w:t xml:space="preserve"> </w:t>
      </w:r>
      <w:r w:rsidRPr="003C2850">
        <w:t>MSK s</w:t>
      </w:r>
      <w:r w:rsidR="00D36D4B">
        <w:t xml:space="preserve"> </w:t>
      </w:r>
      <w:r w:rsidRPr="003C2850">
        <w:t>přesahem na národní a mezinárodní úroveň a na podporu rekonstrukce, případně výstavby nových sportovišť u škol a školských zařízení zřizovaných krajem.</w:t>
      </w:r>
    </w:p>
    <w:p w14:paraId="2B4169F0" w14:textId="449CA4ED" w:rsidR="00D2240B" w:rsidRPr="000D4EE8" w:rsidRDefault="00D2240B" w:rsidP="000D4EE8">
      <w:r w:rsidRPr="003C2850">
        <w:t>V</w:t>
      </w:r>
      <w:r w:rsidR="00D36D4B">
        <w:t xml:space="preserve"> </w:t>
      </w:r>
      <w:r w:rsidRPr="003C2850">
        <w:t xml:space="preserve">první části zahrnoval Plán i přesný seznam projektů, které měly být podporovány </w:t>
      </w:r>
      <w:r w:rsidR="000D4EE8">
        <w:br/>
      </w:r>
      <w:r w:rsidRPr="003C2850">
        <w:t>– Centrum zdravého pohybu Ostravské univerzity, Vzdělávací a sportovní centrum Bílá, p. o., sportovní hala Basket point Frýdek</w:t>
      </w:r>
      <w:r w:rsidR="0002186D" w:rsidRPr="003C2850">
        <w:t>-</w:t>
      </w:r>
      <w:r w:rsidRPr="003C2850">
        <w:t xml:space="preserve">Místek, </w:t>
      </w:r>
      <w:r w:rsidR="00AE538A" w:rsidRPr="003C2850">
        <w:t>areál skokanských můstků Jiřího Rašky</w:t>
      </w:r>
      <w:r w:rsidRPr="003C2850">
        <w:t xml:space="preserve"> ve Frenštátě pod Radhoštěm, Fotbalová akademie Bazaly, případně další významné sportovní </w:t>
      </w:r>
      <w:r w:rsidRPr="000D4EE8">
        <w:t>projekty zaměřené na rozvoj sportovní infrastruktury v</w:t>
      </w:r>
      <w:r w:rsidR="00D36D4B" w:rsidRPr="000D4EE8">
        <w:t xml:space="preserve"> </w:t>
      </w:r>
      <w:r w:rsidRPr="000D4EE8">
        <w:t>kraji.</w:t>
      </w:r>
    </w:p>
    <w:p w14:paraId="0789D97C" w14:textId="082E868C" w:rsidR="00D2240B" w:rsidRPr="000D4EE8" w:rsidRDefault="00D2240B" w:rsidP="000D4EE8">
      <w:r w:rsidRPr="000D4EE8">
        <w:t>Z</w:t>
      </w:r>
      <w:r w:rsidR="00D36D4B" w:rsidRPr="000D4EE8">
        <w:t xml:space="preserve"> </w:t>
      </w:r>
      <w:r w:rsidRPr="000D4EE8">
        <w:t>vyjmenovaných projektů byly úspěšně realizovány tři – Centrum zdravého pohybu Ostravské univerzity (později pojmenované jako City Campus Ostravské univerzity, viz kapitola</w:t>
      </w:r>
      <w:r w:rsidR="00427A31" w:rsidRPr="000D4EE8">
        <w:t xml:space="preserve"> 6.9.1. City</w:t>
      </w:r>
      <w:r w:rsidR="00ED1B5F" w:rsidRPr="000D4EE8">
        <w:t xml:space="preserve"> Campus Ostravské univerzity</w:t>
      </w:r>
      <w:r w:rsidRPr="000D4EE8">
        <w:t xml:space="preserve">), sportovní hala </w:t>
      </w:r>
      <w:proofErr w:type="spellStart"/>
      <w:r w:rsidRPr="000D4EE8">
        <w:t>Basketpoint</w:t>
      </w:r>
      <w:proofErr w:type="spellEnd"/>
      <w:r w:rsidRPr="000D4EE8">
        <w:t xml:space="preserve"> Frýdek-Místek a</w:t>
      </w:r>
      <w:r w:rsidR="000D4EE8" w:rsidRPr="000D4EE8">
        <w:t> </w:t>
      </w:r>
      <w:r w:rsidRPr="000D4EE8">
        <w:t>Fotbalová akademie Bazaly.</w:t>
      </w:r>
    </w:p>
    <w:p w14:paraId="2F374B07" w14:textId="6F2E4337" w:rsidR="00D2240B" w:rsidRPr="003C2850" w:rsidRDefault="00EB4570" w:rsidP="00D2240B">
      <w:r w:rsidRPr="003C2850">
        <w:lastRenderedPageBreak/>
        <w:t>Pro</w:t>
      </w:r>
      <w:r w:rsidR="00D2240B" w:rsidRPr="003C2850">
        <w:t xml:space="preserve"> Vzdělávací a sportovní centru</w:t>
      </w:r>
      <w:r w:rsidRPr="003C2850">
        <w:t>m</w:t>
      </w:r>
      <w:r w:rsidR="00D2240B" w:rsidRPr="003C2850">
        <w:t xml:space="preserve"> Bílá</w:t>
      </w:r>
      <w:r w:rsidRPr="003C2850">
        <w:t xml:space="preserve"> </w:t>
      </w:r>
      <w:r w:rsidR="00BB5EAC" w:rsidRPr="003C2850">
        <w:t xml:space="preserve">byl </w:t>
      </w:r>
      <w:r w:rsidRPr="003C2850">
        <w:t>v</w:t>
      </w:r>
      <w:r w:rsidR="00D36D4B">
        <w:t xml:space="preserve"> </w:t>
      </w:r>
      <w:r w:rsidR="00D2240B" w:rsidRPr="003C2850">
        <w:t>roce 2019 schválen stavební program, v</w:t>
      </w:r>
      <w:r w:rsidR="00D36D4B">
        <w:t xml:space="preserve"> </w:t>
      </w:r>
      <w:r w:rsidR="00D2240B" w:rsidRPr="003C2850">
        <w:t>roce 2020 pak byla zpracována stavebně architektonická studie stavby. V</w:t>
      </w:r>
      <w:r w:rsidR="00D36D4B">
        <w:t xml:space="preserve"> </w:t>
      </w:r>
      <w:r w:rsidR="00D2240B" w:rsidRPr="003C2850">
        <w:t>rámci této studie byla v</w:t>
      </w:r>
      <w:r w:rsidR="000D4EE8">
        <w:t> </w:t>
      </w:r>
      <w:r w:rsidR="00D2240B" w:rsidRPr="003C2850">
        <w:t>souladu s</w:t>
      </w:r>
      <w:r w:rsidR="00D36D4B">
        <w:t xml:space="preserve"> </w:t>
      </w:r>
      <w:r w:rsidR="00D2240B" w:rsidRPr="003C2850">
        <w:t>územně plánovací dokumentací a s</w:t>
      </w:r>
      <w:r w:rsidR="00D36D4B">
        <w:t xml:space="preserve"> </w:t>
      </w:r>
      <w:r w:rsidR="00D2240B" w:rsidRPr="003C2850">
        <w:t xml:space="preserve">požadavky CHKO Beskydy navržena rekonstrukce stávajících pavilonů A </w:t>
      </w:r>
      <w:proofErr w:type="spellStart"/>
      <w:r w:rsidR="00D2240B" w:rsidRPr="003C2850">
        <w:t>a</w:t>
      </w:r>
      <w:proofErr w:type="spellEnd"/>
      <w:r w:rsidR="00D2240B" w:rsidRPr="003C2850">
        <w:t xml:space="preserve"> B, přičemž ostatní pavilony jsou určeny k</w:t>
      </w:r>
      <w:r w:rsidR="00D36D4B">
        <w:t xml:space="preserve"> </w:t>
      </w:r>
      <w:r w:rsidR="00D2240B" w:rsidRPr="003C2850">
        <w:t>demolici a</w:t>
      </w:r>
      <w:r w:rsidR="000D4EE8">
        <w:t> </w:t>
      </w:r>
      <w:r w:rsidR="00D2240B" w:rsidRPr="003C2850">
        <w:t>budou nahrazeny novostavbou zahrnující ubytovací</w:t>
      </w:r>
      <w:r w:rsidR="006F555E" w:rsidRPr="003C2850">
        <w:t>,</w:t>
      </w:r>
      <w:r w:rsidR="00D2240B" w:rsidRPr="003C2850">
        <w:t xml:space="preserve"> vzdělávací a</w:t>
      </w:r>
      <w:r w:rsidR="00D36D4B">
        <w:t xml:space="preserve"> </w:t>
      </w:r>
      <w:r w:rsidR="00D2240B" w:rsidRPr="003C2850">
        <w:t>společenské prostory, navržena je také novostavba sportovní haly. V</w:t>
      </w:r>
      <w:r w:rsidR="00D36D4B">
        <w:t xml:space="preserve"> </w:t>
      </w:r>
      <w:r w:rsidR="00D2240B" w:rsidRPr="003C2850">
        <w:t>letech 2021</w:t>
      </w:r>
      <w:r w:rsidR="000A55F3" w:rsidRPr="003C2850">
        <w:t>–</w:t>
      </w:r>
      <w:r w:rsidR="00D2240B" w:rsidRPr="003C2850">
        <w:t>2025 byly postupně zajišťovány všechny stupně projektové dokumentace potřebné pro provedení stavby. Celkové předpokládané náklady na samotnou realizaci jsou odhadovány ve výši 520 milionů Kč. S</w:t>
      </w:r>
      <w:r w:rsidR="000D4EE8">
        <w:t> </w:t>
      </w:r>
      <w:r w:rsidR="00D2240B" w:rsidRPr="003C2850">
        <w:t>ohledem na finanční náročnost akce bude realizace předložena k</w:t>
      </w:r>
      <w:r w:rsidR="00D36D4B">
        <w:t xml:space="preserve"> </w:t>
      </w:r>
      <w:r w:rsidR="00D2240B" w:rsidRPr="003C2850">
        <w:t>rozhodnutí zastupitelstva kraje až na základě dokončené projektové dokumentace. Odhadovaná realizace stavby je stanovena od roku 2027 a dál.</w:t>
      </w:r>
    </w:p>
    <w:p w14:paraId="441420C0" w14:textId="588DB153" w:rsidR="00786EE6" w:rsidRPr="003C2850" w:rsidRDefault="00236838" w:rsidP="00D2240B">
      <w:r w:rsidRPr="003C2850">
        <w:t xml:space="preserve">Výstavba sportovní haly </w:t>
      </w:r>
      <w:proofErr w:type="spellStart"/>
      <w:r w:rsidRPr="003C2850">
        <w:t>Basketpoint</w:t>
      </w:r>
      <w:proofErr w:type="spellEnd"/>
      <w:r w:rsidR="00377FE1" w:rsidRPr="003C2850">
        <w:t xml:space="preserve"> ve Frýdku-Místku</w:t>
      </w:r>
      <w:r w:rsidRPr="003C2850">
        <w:t xml:space="preserve"> byla iniciována soukromým investorem, který je zároveň předsedou basketbalového klubu, nyní sídlícího v</w:t>
      </w:r>
      <w:r w:rsidR="00D36D4B">
        <w:t xml:space="preserve"> </w:t>
      </w:r>
      <w:r w:rsidRPr="003C2850">
        <w:t>nové hale. Realizace mohla být uskutečněn</w:t>
      </w:r>
      <w:r w:rsidR="00D732D2" w:rsidRPr="003C2850">
        <w:t>a</w:t>
      </w:r>
      <w:r w:rsidRPr="003C2850">
        <w:t xml:space="preserve"> díky podpoře Moravskoslezského kraje a </w:t>
      </w:r>
      <w:r w:rsidR="0014586C" w:rsidRPr="003C2850">
        <w:t xml:space="preserve">statutárního </w:t>
      </w:r>
      <w:r w:rsidRPr="003C2850">
        <w:t xml:space="preserve">města Frýdku-Místku. Záměrem </w:t>
      </w:r>
      <w:r w:rsidR="00B83B10" w:rsidRPr="003C2850">
        <w:t>výstavby</w:t>
      </w:r>
      <w:r w:rsidRPr="003C2850">
        <w:t xml:space="preserve"> bylo nejen poskytnutí zázemí pro basketbalový klub, ale také zpřístupnění sportoviště široké veřejnosti prostřednictvím pronájmů.</w:t>
      </w:r>
    </w:p>
    <w:p w14:paraId="78CBDCC4" w14:textId="0E0E77ED" w:rsidR="003F2500" w:rsidRPr="003C2850" w:rsidRDefault="003F2500" w:rsidP="00D2240B">
      <w:r w:rsidRPr="003C2850">
        <w:t xml:space="preserve">Areál skokanských můstků Jiřího Rašky ve Frenštátě pod Radhoštěm, spravovaný TJ Frenštát pod Radhoštěm, je dlouhodobým projektem, který je podporován mnoho let formou investičních dotací. Moravskoslezský kraj </w:t>
      </w:r>
      <w:r w:rsidR="00A519B8" w:rsidRPr="003C2850">
        <w:t>v</w:t>
      </w:r>
      <w:r w:rsidR="00D36D4B">
        <w:t xml:space="preserve"> </w:t>
      </w:r>
      <w:r w:rsidR="00A519B8" w:rsidRPr="003C2850">
        <w:t xml:space="preserve">minulých letech </w:t>
      </w:r>
      <w:r w:rsidRPr="003C2850">
        <w:t>přispíval na rozšiřování a</w:t>
      </w:r>
      <w:r w:rsidR="000D4EE8">
        <w:t> </w:t>
      </w:r>
      <w:r w:rsidRPr="003C2850">
        <w:t>modernizaci areálu skokanských můstků. Poslední dotaci získal provozovatel TJ Frenštát pod Radhoštěm na projektovou dokumentaci pro provedení stavby, studii proveditelnosti a</w:t>
      </w:r>
      <w:r w:rsidR="000D4EE8">
        <w:t> </w:t>
      </w:r>
      <w:r w:rsidRPr="003C2850">
        <w:t>udržitelnosti</w:t>
      </w:r>
      <w:r w:rsidR="00D5295E" w:rsidRPr="003C2850">
        <w:t>.</w:t>
      </w:r>
      <w:r w:rsidRPr="003C2850">
        <w:t xml:space="preserve"> V</w:t>
      </w:r>
      <w:r w:rsidR="00D36D4B">
        <w:t xml:space="preserve"> </w:t>
      </w:r>
      <w:r w:rsidRPr="003C2850">
        <w:t>následujícím období je počítáno s</w:t>
      </w:r>
      <w:r w:rsidR="00D36D4B">
        <w:t xml:space="preserve"> </w:t>
      </w:r>
      <w:r w:rsidRPr="003C2850">
        <w:t>další podporou ve formě investičních dotací v</w:t>
      </w:r>
      <w:r w:rsidR="00D36D4B">
        <w:t xml:space="preserve"> </w:t>
      </w:r>
      <w:r w:rsidRPr="003C2850">
        <w:t>případě, že bude vyhodnocen přínos tohoto projektu.</w:t>
      </w:r>
    </w:p>
    <w:p w14:paraId="7746247B" w14:textId="5B589A4E" w:rsidR="00D2240B" w:rsidRPr="003C2850" w:rsidRDefault="00D2240B" w:rsidP="00D2240B">
      <w:r w:rsidRPr="003C2850">
        <w:t>Na místě stadionu Bazaly, dříve sloužícímu především pro tréninky a zápasy první fotbalové ligy, vznikla v</w:t>
      </w:r>
      <w:r w:rsidR="00D36D4B">
        <w:t xml:space="preserve"> </w:t>
      </w:r>
      <w:r w:rsidRPr="003C2850">
        <w:t>roce 2019 Fotbalová akademie Bazaly – nové zázemí tréninkového centra pro mládež. Pro mladé hráče zde bylo vytvořeno hřiště s</w:t>
      </w:r>
      <w:r w:rsidR="00D36D4B">
        <w:t xml:space="preserve"> </w:t>
      </w:r>
      <w:r w:rsidRPr="003C2850">
        <w:t>přírodní i umělou trávou, tělocvična, posilovna, běžecká dráha, šatny a prostor pro regeneraci. V</w:t>
      </w:r>
      <w:r w:rsidR="00D36D4B">
        <w:t xml:space="preserve"> </w:t>
      </w:r>
      <w:r w:rsidRPr="003C2850">
        <w:t>návaznosti na memorandum o</w:t>
      </w:r>
      <w:r w:rsidR="000D4EE8">
        <w:t> </w:t>
      </w:r>
      <w:r w:rsidRPr="003C2850">
        <w:t>spolupráci uzavřeném mezi Moravskoslezským krajem a s</w:t>
      </w:r>
      <w:r w:rsidR="00050955">
        <w:t>tatutárním městem Ostrava dne 19.</w:t>
      </w:r>
      <w:r w:rsidR="006D6049">
        <w:t> </w:t>
      </w:r>
      <w:r w:rsidR="00050955">
        <w:t>12.</w:t>
      </w:r>
      <w:r w:rsidR="006D6049">
        <w:t> </w:t>
      </w:r>
      <w:r w:rsidR="00050955">
        <w:t>2025</w:t>
      </w:r>
      <w:r w:rsidRPr="003C2850">
        <w:t>, je však naplánována další rekonstrukce areálu, jejímž výsledkem bude navrácení první fotbalové ligy na stadion Bazaly. Rozhodnutí o obnově areálu k</w:t>
      </w:r>
      <w:r w:rsidR="00D36D4B">
        <w:t xml:space="preserve"> </w:t>
      </w:r>
      <w:r w:rsidRPr="003C2850">
        <w:t>jeho původnímu účelu bylo učiněno na základě ověřovací studie, podle níž je možné areál rekonstruovat takovým způsobem, aby se zvýšila kapacita potenciálních návštěvníků a</w:t>
      </w:r>
      <w:r w:rsidR="006D6049">
        <w:t> </w:t>
      </w:r>
      <w:r w:rsidRPr="003C2850">
        <w:t>zároveň aby stadion splňoval požadavky pro zápasy na úrovni první ligy</w:t>
      </w:r>
      <w:r w:rsidR="00853686" w:rsidRPr="003C2850">
        <w:t>,</w:t>
      </w:r>
      <w:r w:rsidR="00E266F0" w:rsidRPr="003C2850">
        <w:t xml:space="preserve"> a dokonce také </w:t>
      </w:r>
      <w:r w:rsidR="0014399F" w:rsidRPr="003C2850">
        <w:t xml:space="preserve">požadavky </w:t>
      </w:r>
      <w:r w:rsidR="00662D5F" w:rsidRPr="003C2850">
        <w:t xml:space="preserve">pro </w:t>
      </w:r>
      <w:r w:rsidR="009936CC" w:rsidRPr="003C2850">
        <w:t>pořádání zápasů</w:t>
      </w:r>
      <w:r w:rsidR="00662D5F" w:rsidRPr="003C2850">
        <w:t xml:space="preserve"> v</w:t>
      </w:r>
      <w:r w:rsidR="000D4D1D">
        <w:t> </w:t>
      </w:r>
      <w:r w:rsidR="0014399F" w:rsidRPr="003C2850">
        <w:t>nejvyšší kategorii</w:t>
      </w:r>
      <w:r w:rsidR="009A15C1" w:rsidRPr="003C2850">
        <w:t xml:space="preserve"> 4</w:t>
      </w:r>
      <w:r w:rsidR="0014399F" w:rsidRPr="003C2850">
        <w:t xml:space="preserve"> </w:t>
      </w:r>
      <w:r w:rsidR="00C84135" w:rsidRPr="003C2850">
        <w:t>podle evropské fotbalové asociace UEFA</w:t>
      </w:r>
      <w:r w:rsidRPr="003C2850">
        <w:t>. Nový stadion by měl být certifikován dle standardu BREEAM a demonstrovat rovněž nejnovější poznatky a technologie v</w:t>
      </w:r>
      <w:r w:rsidR="00D36D4B">
        <w:t xml:space="preserve"> </w:t>
      </w:r>
      <w:r w:rsidRPr="003C2850">
        <w:t>oblasti udržitelnosti a energetické účinnosti.</w:t>
      </w:r>
      <w:r w:rsidR="00D36D4B">
        <w:t xml:space="preserve"> </w:t>
      </w:r>
      <w:r w:rsidRPr="003C2850">
        <w:t>V místě bude nadále zajištěna výchova mladých sportovců</w:t>
      </w:r>
      <w:r w:rsidR="00CC45B6" w:rsidRPr="003C2850">
        <w:t xml:space="preserve"> z</w:t>
      </w:r>
      <w:r w:rsidR="00D36D4B">
        <w:t xml:space="preserve"> </w:t>
      </w:r>
      <w:r w:rsidR="00CC45B6" w:rsidRPr="003C2850">
        <w:t>fotbalové akademie</w:t>
      </w:r>
      <w:r w:rsidRPr="003C2850">
        <w:t>. V</w:t>
      </w:r>
      <w:r w:rsidR="00D36D4B">
        <w:t xml:space="preserve"> </w:t>
      </w:r>
      <w:r w:rsidRPr="003C2850">
        <w:t xml:space="preserve">prostoru areálu vznikne kromě samotného stadionu také fotbalové muzeum. Odhadovaný začátek obnovy </w:t>
      </w:r>
      <w:r w:rsidR="00BE7747" w:rsidRPr="003C2850">
        <w:t>areálu</w:t>
      </w:r>
      <w:r w:rsidRPr="003C2850">
        <w:t xml:space="preserve"> je rok 2029, dokončena by měla být během roku 203</w:t>
      </w:r>
      <w:r w:rsidR="008349FC" w:rsidRPr="003C2850">
        <w:t>0</w:t>
      </w:r>
      <w:r w:rsidRPr="003C2850">
        <w:t>.</w:t>
      </w:r>
    </w:p>
    <w:p w14:paraId="675FCCA8" w14:textId="428E8A62" w:rsidR="006C45EA" w:rsidRPr="003C2850" w:rsidRDefault="006C45EA" w:rsidP="006C45EA">
      <w:r w:rsidRPr="003C2850">
        <w:t>V</w:t>
      </w:r>
      <w:r w:rsidR="00D36D4B">
        <w:t xml:space="preserve"> </w:t>
      </w:r>
      <w:r w:rsidRPr="003C2850">
        <w:t>návaznosti na Plán byla realizována revitalizace či kompletně nová výstavba sportovišť při školách a školských zařízeních zřizovaných Moravskoslezským krajem. Zařízení, při nichž se plánovaná obnova nebo výstavba realizovala, bylo dohromady 18, náležitosti jednotlivých objektů jsou odlišné:</w:t>
      </w:r>
    </w:p>
    <w:p w14:paraId="0D5A96A6" w14:textId="2C165187" w:rsidR="00622BB9" w:rsidRPr="00A5033D" w:rsidRDefault="00E34A13" w:rsidP="00A5033D">
      <w:pPr>
        <w:pStyle w:val="Titulek"/>
        <w:keepNext/>
        <w:spacing w:line="259" w:lineRule="auto"/>
        <w:rPr>
          <w:b/>
          <w:bCs/>
          <w:i w:val="0"/>
          <w:iCs w:val="0"/>
          <w:color w:val="auto"/>
          <w:sz w:val="28"/>
          <w:szCs w:val="28"/>
        </w:rPr>
      </w:pPr>
      <w:bookmarkStart w:id="198" w:name="_Toc218838322"/>
      <w:r w:rsidRPr="00A5033D">
        <w:rPr>
          <w:b/>
          <w:bCs/>
          <w:i w:val="0"/>
          <w:iCs w:val="0"/>
          <w:color w:val="auto"/>
          <w:sz w:val="22"/>
          <w:szCs w:val="22"/>
        </w:rPr>
        <w:lastRenderedPageBreak/>
        <w:t xml:space="preserve">Tabulka </w:t>
      </w:r>
      <w:r w:rsidRPr="00A5033D">
        <w:rPr>
          <w:b/>
          <w:bCs/>
          <w:i w:val="0"/>
          <w:iCs w:val="0"/>
          <w:color w:val="auto"/>
          <w:sz w:val="22"/>
          <w:szCs w:val="22"/>
        </w:rPr>
        <w:fldChar w:fldCharType="begin"/>
      </w:r>
      <w:r w:rsidRPr="00A5033D">
        <w:rPr>
          <w:b/>
          <w:bCs/>
          <w:i w:val="0"/>
          <w:iCs w:val="0"/>
          <w:color w:val="auto"/>
          <w:sz w:val="22"/>
          <w:szCs w:val="22"/>
        </w:rPr>
        <w:instrText xml:space="preserve"> SEQ Tabulka \* ARABIC </w:instrText>
      </w:r>
      <w:r w:rsidRPr="00A5033D">
        <w:rPr>
          <w:b/>
          <w:bCs/>
          <w:i w:val="0"/>
          <w:iCs w:val="0"/>
          <w:color w:val="auto"/>
          <w:sz w:val="22"/>
          <w:szCs w:val="22"/>
        </w:rPr>
        <w:fldChar w:fldCharType="separate"/>
      </w:r>
      <w:r w:rsidR="00050955">
        <w:rPr>
          <w:b/>
          <w:bCs/>
          <w:i w:val="0"/>
          <w:iCs w:val="0"/>
          <w:noProof/>
          <w:color w:val="auto"/>
          <w:sz w:val="22"/>
          <w:szCs w:val="22"/>
        </w:rPr>
        <w:t>8</w:t>
      </w:r>
      <w:r w:rsidRPr="00A5033D">
        <w:rPr>
          <w:b/>
          <w:bCs/>
          <w:i w:val="0"/>
          <w:iCs w:val="0"/>
          <w:color w:val="auto"/>
          <w:sz w:val="22"/>
          <w:szCs w:val="22"/>
        </w:rPr>
        <w:fldChar w:fldCharType="end"/>
      </w:r>
      <w:r w:rsidRPr="00A5033D">
        <w:rPr>
          <w:b/>
          <w:bCs/>
          <w:i w:val="0"/>
          <w:iCs w:val="0"/>
          <w:color w:val="auto"/>
          <w:sz w:val="22"/>
          <w:szCs w:val="22"/>
        </w:rPr>
        <w:t xml:space="preserve"> Dokončené realizace a rekonstrukce sportovišť při školách a školských zařízeních zřizovaných Moravskoslezským krajem v letech 2019–2025</w:t>
      </w:r>
      <w:bookmarkEnd w:id="198"/>
    </w:p>
    <w:tbl>
      <w:tblPr>
        <w:tblStyle w:val="Barevntabulkasmkou61"/>
        <w:tblW w:w="4942" w:type="pct"/>
        <w:tblInd w:w="108" w:type="dxa"/>
        <w:tblLayout w:type="fixed"/>
        <w:tblCellMar>
          <w:top w:w="85" w:type="dxa"/>
          <w:bottom w:w="85" w:type="dxa"/>
        </w:tblCellMar>
        <w:tblLook w:val="04A0" w:firstRow="1" w:lastRow="0" w:firstColumn="1" w:lastColumn="0" w:noHBand="0" w:noVBand="1"/>
      </w:tblPr>
      <w:tblGrid>
        <w:gridCol w:w="2988"/>
        <w:gridCol w:w="4453"/>
        <w:gridCol w:w="1739"/>
      </w:tblGrid>
      <w:tr w:rsidR="00B316CD" w:rsidRPr="00CC4BE9" w14:paraId="00CF2B54" w14:textId="77777777" w:rsidTr="000D4D1D">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1627" w:type="pct"/>
            <w:noWrap/>
            <w:vAlign w:val="center"/>
            <w:hideMark/>
          </w:tcPr>
          <w:p w14:paraId="2F004427" w14:textId="77777777" w:rsidR="00B316CD" w:rsidRPr="00CC4BE9" w:rsidRDefault="00B316CD" w:rsidP="00BF49E1">
            <w:pPr>
              <w:jc w:val="center"/>
              <w:rPr>
                <w:rFonts w:eastAsia="Times New Roman"/>
                <w:i/>
                <w:iCs/>
                <w:color w:val="000000"/>
                <w:lang w:eastAsia="cs-CZ"/>
              </w:rPr>
            </w:pPr>
            <w:r w:rsidRPr="00CC4BE9">
              <w:rPr>
                <w:rFonts w:eastAsia="Times New Roman"/>
                <w:color w:val="000000"/>
                <w:lang w:eastAsia="cs-CZ"/>
              </w:rPr>
              <w:t>Škola/školské zařízení zřizované MSK</w:t>
            </w:r>
          </w:p>
        </w:tc>
        <w:tc>
          <w:tcPr>
            <w:tcW w:w="2425" w:type="pct"/>
            <w:noWrap/>
            <w:vAlign w:val="center"/>
            <w:hideMark/>
          </w:tcPr>
          <w:p w14:paraId="38434E1B" w14:textId="77777777" w:rsidR="00B316CD" w:rsidRPr="00CC4BE9" w:rsidRDefault="00B316CD" w:rsidP="00BF49E1">
            <w:pPr>
              <w:jc w:val="center"/>
              <w:cnfStyle w:val="100000000000" w:firstRow="1" w:lastRow="0" w:firstColumn="0" w:lastColumn="0" w:oddVBand="0" w:evenVBand="0" w:oddHBand="0" w:evenHBand="0" w:firstRowFirstColumn="0" w:firstRowLastColumn="0" w:lastRowFirstColumn="0" w:lastRowLastColumn="0"/>
              <w:rPr>
                <w:rFonts w:eastAsia="Times New Roman"/>
                <w:i/>
                <w:iCs/>
                <w:color w:val="000000"/>
                <w:lang w:eastAsia="cs-CZ"/>
              </w:rPr>
            </w:pPr>
            <w:r w:rsidRPr="00CC4BE9">
              <w:rPr>
                <w:rFonts w:eastAsia="Times New Roman"/>
                <w:color w:val="000000"/>
                <w:lang w:eastAsia="cs-CZ"/>
              </w:rPr>
              <w:t>Realizace</w:t>
            </w:r>
          </w:p>
        </w:tc>
        <w:tc>
          <w:tcPr>
            <w:tcW w:w="947" w:type="pct"/>
            <w:vAlign w:val="center"/>
          </w:tcPr>
          <w:p w14:paraId="091835A8" w14:textId="77777777" w:rsidR="00B316CD" w:rsidRPr="00CC4BE9" w:rsidRDefault="00B316CD" w:rsidP="00BF49E1">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cs-CZ"/>
              </w:rPr>
            </w:pPr>
            <w:r w:rsidRPr="00CC4BE9">
              <w:rPr>
                <w:rFonts w:eastAsia="Times New Roman"/>
                <w:color w:val="000000"/>
                <w:lang w:eastAsia="cs-CZ"/>
              </w:rPr>
              <w:t>Rok dokončení</w:t>
            </w:r>
          </w:p>
        </w:tc>
      </w:tr>
      <w:tr w:rsidR="00B316CD" w:rsidRPr="003C2850" w14:paraId="2731695B" w14:textId="77777777" w:rsidTr="000D4D1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27" w:type="pct"/>
            <w:noWrap/>
            <w:vAlign w:val="center"/>
            <w:hideMark/>
          </w:tcPr>
          <w:p w14:paraId="26BDD8F5" w14:textId="2D7B6DF3" w:rsidR="00B316CD" w:rsidRPr="003C2850" w:rsidRDefault="00B316CD" w:rsidP="00BF49E1">
            <w:pPr>
              <w:jc w:val="center"/>
              <w:rPr>
                <w:rFonts w:eastAsia="Times New Roman"/>
                <w:b w:val="0"/>
                <w:bCs w:val="0"/>
                <w:color w:val="000000"/>
                <w:lang w:eastAsia="cs-CZ"/>
              </w:rPr>
            </w:pPr>
            <w:r w:rsidRPr="003C2850">
              <w:rPr>
                <w:rFonts w:eastAsia="Times New Roman"/>
                <w:b w:val="0"/>
                <w:bCs w:val="0"/>
                <w:color w:val="000000"/>
                <w:lang w:eastAsia="cs-CZ"/>
              </w:rPr>
              <w:t xml:space="preserve">Gymnázium Cihelní, </w:t>
            </w:r>
            <w:r w:rsidR="00A5033D">
              <w:rPr>
                <w:rFonts w:eastAsia="Times New Roman"/>
                <w:b w:val="0"/>
                <w:bCs w:val="0"/>
                <w:color w:val="000000"/>
                <w:lang w:eastAsia="cs-CZ"/>
              </w:rPr>
              <w:br/>
            </w:r>
            <w:r w:rsidRPr="003C2850">
              <w:rPr>
                <w:rFonts w:eastAsia="Times New Roman"/>
                <w:b w:val="0"/>
                <w:bCs w:val="0"/>
                <w:color w:val="000000"/>
                <w:lang w:eastAsia="cs-CZ"/>
              </w:rPr>
              <w:t>Frýdek-Místek</w:t>
            </w:r>
          </w:p>
        </w:tc>
        <w:tc>
          <w:tcPr>
            <w:tcW w:w="2425" w:type="pct"/>
            <w:vAlign w:val="center"/>
            <w:hideMark/>
          </w:tcPr>
          <w:p w14:paraId="5C39059F" w14:textId="77777777" w:rsidR="00B316CD" w:rsidRPr="003C2850" w:rsidRDefault="00B316CD" w:rsidP="00BF49E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3C2850">
              <w:rPr>
                <w:rFonts w:eastAsia="Times New Roman"/>
                <w:color w:val="000000"/>
                <w:lang w:eastAsia="cs-CZ"/>
              </w:rPr>
              <w:t xml:space="preserve">běžecký ovál s rozběhem s pískovým doskočištěm, multifunkční hřiště, </w:t>
            </w:r>
            <w:proofErr w:type="spellStart"/>
            <w:r w:rsidRPr="003C2850">
              <w:rPr>
                <w:rFonts w:eastAsia="Times New Roman"/>
                <w:color w:val="000000"/>
                <w:lang w:eastAsia="cs-CZ"/>
              </w:rPr>
              <w:t>workoutové</w:t>
            </w:r>
            <w:proofErr w:type="spellEnd"/>
            <w:r w:rsidRPr="003C2850">
              <w:rPr>
                <w:rFonts w:eastAsia="Times New Roman"/>
                <w:color w:val="000000"/>
                <w:lang w:eastAsia="cs-CZ"/>
              </w:rPr>
              <w:t xml:space="preserve"> hřiště, prostor pro vrh koulí, hřiště na volejbal</w:t>
            </w:r>
          </w:p>
        </w:tc>
        <w:tc>
          <w:tcPr>
            <w:tcW w:w="947" w:type="pct"/>
            <w:vAlign w:val="center"/>
          </w:tcPr>
          <w:p w14:paraId="12998935" w14:textId="77777777" w:rsidR="00B316CD" w:rsidRPr="003C2850" w:rsidRDefault="00B316CD" w:rsidP="00BF49E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3C2850">
              <w:rPr>
                <w:rFonts w:eastAsia="Times New Roman"/>
                <w:color w:val="000000"/>
                <w:lang w:eastAsia="cs-CZ"/>
              </w:rPr>
              <w:t>2025</w:t>
            </w:r>
          </w:p>
        </w:tc>
      </w:tr>
      <w:tr w:rsidR="00B316CD" w:rsidRPr="003C2850" w14:paraId="15B43932" w14:textId="77777777" w:rsidTr="000D4D1D">
        <w:trPr>
          <w:trHeight w:val="567"/>
        </w:trPr>
        <w:tc>
          <w:tcPr>
            <w:cnfStyle w:val="001000000000" w:firstRow="0" w:lastRow="0" w:firstColumn="1" w:lastColumn="0" w:oddVBand="0" w:evenVBand="0" w:oddHBand="0" w:evenHBand="0" w:firstRowFirstColumn="0" w:firstRowLastColumn="0" w:lastRowFirstColumn="0" w:lastRowLastColumn="0"/>
            <w:tcW w:w="1627" w:type="pct"/>
            <w:noWrap/>
            <w:vAlign w:val="center"/>
            <w:hideMark/>
          </w:tcPr>
          <w:p w14:paraId="5DDDBC76" w14:textId="77777777" w:rsidR="00B316CD" w:rsidRPr="003C2850" w:rsidRDefault="00B316CD" w:rsidP="00BF49E1">
            <w:pPr>
              <w:jc w:val="center"/>
              <w:rPr>
                <w:rFonts w:eastAsia="Times New Roman"/>
                <w:b w:val="0"/>
                <w:bCs w:val="0"/>
                <w:color w:val="000000"/>
                <w:lang w:eastAsia="cs-CZ"/>
              </w:rPr>
            </w:pPr>
            <w:r w:rsidRPr="003C2850">
              <w:rPr>
                <w:rFonts w:eastAsia="Times New Roman"/>
                <w:b w:val="0"/>
                <w:bCs w:val="0"/>
                <w:color w:val="000000"/>
                <w:lang w:eastAsia="cs-CZ"/>
              </w:rPr>
              <w:t>Masarykova střední škola zemědělská a přírodovědná, Opava</w:t>
            </w:r>
          </w:p>
        </w:tc>
        <w:tc>
          <w:tcPr>
            <w:tcW w:w="2425" w:type="pct"/>
            <w:vAlign w:val="center"/>
            <w:hideMark/>
          </w:tcPr>
          <w:p w14:paraId="1E93F4C7" w14:textId="77777777" w:rsidR="00B316CD" w:rsidRPr="003C2850" w:rsidRDefault="00B316CD" w:rsidP="00BF49E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3C2850">
              <w:rPr>
                <w:rFonts w:eastAsia="Times New Roman"/>
                <w:color w:val="000000"/>
                <w:lang w:eastAsia="cs-CZ"/>
              </w:rPr>
              <w:t xml:space="preserve">rozběh s pískovým doskočištěm, multifunkční hřiště na malou kopanou, volejbal a </w:t>
            </w:r>
            <w:proofErr w:type="spellStart"/>
            <w:r w:rsidRPr="003C2850">
              <w:rPr>
                <w:rFonts w:eastAsia="Times New Roman"/>
                <w:color w:val="000000"/>
                <w:lang w:eastAsia="cs-CZ"/>
              </w:rPr>
              <w:t>streetball</w:t>
            </w:r>
            <w:proofErr w:type="spellEnd"/>
            <w:r w:rsidRPr="003C2850">
              <w:rPr>
                <w:rFonts w:eastAsia="Times New Roman"/>
                <w:color w:val="000000"/>
                <w:lang w:eastAsia="cs-CZ"/>
              </w:rPr>
              <w:t xml:space="preserve">, prostor pro vrh koulí, </w:t>
            </w:r>
            <w:proofErr w:type="spellStart"/>
            <w:r w:rsidRPr="003C2850">
              <w:rPr>
                <w:rFonts w:eastAsia="Times New Roman"/>
                <w:color w:val="000000"/>
                <w:lang w:eastAsia="cs-CZ"/>
              </w:rPr>
              <w:t>slack</w:t>
            </w:r>
            <w:proofErr w:type="spellEnd"/>
            <w:r w:rsidRPr="003C2850">
              <w:rPr>
                <w:rFonts w:eastAsia="Times New Roman"/>
                <w:color w:val="000000"/>
                <w:lang w:eastAsia="cs-CZ"/>
              </w:rPr>
              <w:t xml:space="preserve"> line, </w:t>
            </w:r>
            <w:proofErr w:type="spellStart"/>
            <w:r w:rsidRPr="003C2850">
              <w:rPr>
                <w:rFonts w:eastAsia="Times New Roman"/>
                <w:color w:val="000000"/>
                <w:lang w:eastAsia="cs-CZ"/>
              </w:rPr>
              <w:t>workoutové</w:t>
            </w:r>
            <w:proofErr w:type="spellEnd"/>
            <w:r w:rsidRPr="003C2850">
              <w:rPr>
                <w:rFonts w:eastAsia="Times New Roman"/>
                <w:color w:val="000000"/>
                <w:lang w:eastAsia="cs-CZ"/>
              </w:rPr>
              <w:t xml:space="preserve"> hřiště</w:t>
            </w:r>
          </w:p>
        </w:tc>
        <w:tc>
          <w:tcPr>
            <w:tcW w:w="947" w:type="pct"/>
            <w:vAlign w:val="center"/>
          </w:tcPr>
          <w:p w14:paraId="2D223E13" w14:textId="77777777" w:rsidR="00B316CD" w:rsidRPr="003C2850" w:rsidRDefault="00B316CD" w:rsidP="00BF49E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3C2850">
              <w:rPr>
                <w:rFonts w:eastAsia="Times New Roman"/>
                <w:color w:val="000000"/>
                <w:lang w:eastAsia="cs-CZ"/>
              </w:rPr>
              <w:t>2025</w:t>
            </w:r>
          </w:p>
        </w:tc>
      </w:tr>
      <w:tr w:rsidR="00B316CD" w:rsidRPr="003C2850" w14:paraId="49D02007" w14:textId="77777777" w:rsidTr="000D4D1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27" w:type="pct"/>
            <w:noWrap/>
            <w:vAlign w:val="center"/>
            <w:hideMark/>
          </w:tcPr>
          <w:p w14:paraId="3E02E1EB" w14:textId="77777777" w:rsidR="00B316CD" w:rsidRPr="003C2850" w:rsidRDefault="00B316CD" w:rsidP="00BF49E1">
            <w:pPr>
              <w:jc w:val="center"/>
              <w:rPr>
                <w:rFonts w:eastAsia="Times New Roman"/>
                <w:b w:val="0"/>
                <w:bCs w:val="0"/>
                <w:color w:val="000000"/>
                <w:lang w:eastAsia="cs-CZ"/>
              </w:rPr>
            </w:pPr>
            <w:r w:rsidRPr="003C2850">
              <w:rPr>
                <w:rFonts w:eastAsia="Times New Roman"/>
                <w:b w:val="0"/>
                <w:bCs w:val="0"/>
                <w:color w:val="000000"/>
                <w:lang w:eastAsia="cs-CZ"/>
              </w:rPr>
              <w:t>Mendelovo gymnázium, Opava (společné užívání sportoviště se Základní školou Praskova, Opava)</w:t>
            </w:r>
          </w:p>
        </w:tc>
        <w:tc>
          <w:tcPr>
            <w:tcW w:w="2425" w:type="pct"/>
            <w:vAlign w:val="center"/>
            <w:hideMark/>
          </w:tcPr>
          <w:p w14:paraId="0FA1DB67" w14:textId="77777777" w:rsidR="00B316CD" w:rsidRPr="003C2850" w:rsidRDefault="00B316CD" w:rsidP="00BF49E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3C2850">
              <w:rPr>
                <w:rFonts w:eastAsia="Times New Roman"/>
                <w:color w:val="000000"/>
                <w:lang w:eastAsia="cs-CZ"/>
              </w:rPr>
              <w:t>venkovní multifunkční hřiště</w:t>
            </w:r>
          </w:p>
        </w:tc>
        <w:tc>
          <w:tcPr>
            <w:tcW w:w="947" w:type="pct"/>
            <w:vAlign w:val="center"/>
          </w:tcPr>
          <w:p w14:paraId="4F6AA887" w14:textId="77777777" w:rsidR="00B316CD" w:rsidRPr="003C2850" w:rsidRDefault="00B316CD" w:rsidP="00BF49E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3C2850">
              <w:rPr>
                <w:rFonts w:eastAsia="Times New Roman"/>
                <w:color w:val="000000"/>
                <w:lang w:eastAsia="cs-CZ"/>
              </w:rPr>
              <w:t>2025</w:t>
            </w:r>
          </w:p>
        </w:tc>
      </w:tr>
      <w:tr w:rsidR="00B316CD" w:rsidRPr="003C2850" w14:paraId="727E26DA" w14:textId="77777777" w:rsidTr="000D4D1D">
        <w:trPr>
          <w:trHeight w:val="567"/>
        </w:trPr>
        <w:tc>
          <w:tcPr>
            <w:cnfStyle w:val="001000000000" w:firstRow="0" w:lastRow="0" w:firstColumn="1" w:lastColumn="0" w:oddVBand="0" w:evenVBand="0" w:oddHBand="0" w:evenHBand="0" w:firstRowFirstColumn="0" w:firstRowLastColumn="0" w:lastRowFirstColumn="0" w:lastRowLastColumn="0"/>
            <w:tcW w:w="1627" w:type="pct"/>
            <w:noWrap/>
            <w:vAlign w:val="center"/>
            <w:hideMark/>
          </w:tcPr>
          <w:p w14:paraId="50699657" w14:textId="77777777" w:rsidR="00B316CD" w:rsidRPr="003C2850" w:rsidRDefault="00B316CD" w:rsidP="00BF49E1">
            <w:pPr>
              <w:jc w:val="center"/>
              <w:rPr>
                <w:rFonts w:eastAsia="Times New Roman"/>
                <w:b w:val="0"/>
                <w:bCs w:val="0"/>
                <w:color w:val="000000"/>
                <w:lang w:eastAsia="cs-CZ"/>
              </w:rPr>
            </w:pPr>
            <w:r w:rsidRPr="003C2850">
              <w:rPr>
                <w:rFonts w:eastAsia="Times New Roman"/>
                <w:b w:val="0"/>
                <w:bCs w:val="0"/>
                <w:color w:val="000000"/>
                <w:lang w:eastAsia="cs-CZ"/>
              </w:rPr>
              <w:t>Střední škola Jablunkov</w:t>
            </w:r>
          </w:p>
        </w:tc>
        <w:tc>
          <w:tcPr>
            <w:tcW w:w="2425" w:type="pct"/>
            <w:vAlign w:val="center"/>
            <w:hideMark/>
          </w:tcPr>
          <w:p w14:paraId="7DB973B9" w14:textId="696DD5A6" w:rsidR="00B316CD" w:rsidRPr="003C2850" w:rsidRDefault="00B316CD" w:rsidP="000D4D1D">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3C2850">
              <w:rPr>
                <w:rFonts w:eastAsia="Times New Roman"/>
                <w:color w:val="000000"/>
                <w:lang w:eastAsia="cs-CZ"/>
              </w:rPr>
              <w:t>běžecký ovál s rozběhem s pískovým doskočištěm, hřiště na malou kopanou, 2</w:t>
            </w:r>
            <w:r w:rsidR="000D4D1D">
              <w:rPr>
                <w:rFonts w:eastAsia="Times New Roman"/>
                <w:color w:val="000000"/>
                <w:lang w:eastAsia="cs-CZ"/>
              </w:rPr>
              <w:t> </w:t>
            </w:r>
            <w:r w:rsidRPr="003C2850">
              <w:rPr>
                <w:rFonts w:eastAsia="Times New Roman"/>
                <w:color w:val="000000"/>
                <w:lang w:eastAsia="cs-CZ"/>
              </w:rPr>
              <w:t xml:space="preserve">volejbalové hřiště, </w:t>
            </w:r>
            <w:proofErr w:type="spellStart"/>
            <w:r w:rsidRPr="003C2850">
              <w:rPr>
                <w:rFonts w:eastAsia="Times New Roman"/>
                <w:color w:val="000000"/>
                <w:lang w:eastAsia="cs-CZ"/>
              </w:rPr>
              <w:t>streetball</w:t>
            </w:r>
            <w:proofErr w:type="spellEnd"/>
            <w:r w:rsidRPr="003C2850">
              <w:rPr>
                <w:rFonts w:eastAsia="Times New Roman"/>
                <w:color w:val="000000"/>
                <w:lang w:eastAsia="cs-CZ"/>
              </w:rPr>
              <w:t xml:space="preserve">, lajnování na tenis, </w:t>
            </w:r>
            <w:proofErr w:type="spellStart"/>
            <w:r w:rsidRPr="003C2850">
              <w:rPr>
                <w:rFonts w:eastAsia="Times New Roman"/>
                <w:color w:val="000000"/>
                <w:lang w:eastAsia="cs-CZ"/>
              </w:rPr>
              <w:t>workoutové</w:t>
            </w:r>
            <w:proofErr w:type="spellEnd"/>
            <w:r w:rsidRPr="003C2850">
              <w:rPr>
                <w:rFonts w:eastAsia="Times New Roman"/>
                <w:color w:val="000000"/>
                <w:lang w:eastAsia="cs-CZ"/>
              </w:rPr>
              <w:t xml:space="preserve"> hřiště, </w:t>
            </w:r>
            <w:proofErr w:type="spellStart"/>
            <w:r w:rsidRPr="003C2850">
              <w:rPr>
                <w:rFonts w:eastAsia="Times New Roman"/>
                <w:color w:val="000000"/>
                <w:lang w:eastAsia="cs-CZ"/>
              </w:rPr>
              <w:t>petanque</w:t>
            </w:r>
            <w:proofErr w:type="spellEnd"/>
            <w:r w:rsidRPr="003C2850">
              <w:rPr>
                <w:rFonts w:eastAsia="Times New Roman"/>
                <w:color w:val="000000"/>
                <w:lang w:eastAsia="cs-CZ"/>
              </w:rPr>
              <w:t xml:space="preserve">, </w:t>
            </w:r>
            <w:proofErr w:type="spellStart"/>
            <w:r w:rsidRPr="003C2850">
              <w:rPr>
                <w:rFonts w:eastAsia="Times New Roman"/>
                <w:color w:val="000000"/>
                <w:lang w:eastAsia="cs-CZ"/>
              </w:rPr>
              <w:t>slack</w:t>
            </w:r>
            <w:proofErr w:type="spellEnd"/>
            <w:r w:rsidRPr="003C2850">
              <w:rPr>
                <w:rFonts w:eastAsia="Times New Roman"/>
                <w:color w:val="000000"/>
                <w:lang w:eastAsia="cs-CZ"/>
              </w:rPr>
              <w:t xml:space="preserve"> line</w:t>
            </w:r>
          </w:p>
        </w:tc>
        <w:tc>
          <w:tcPr>
            <w:tcW w:w="947" w:type="pct"/>
            <w:vAlign w:val="center"/>
          </w:tcPr>
          <w:p w14:paraId="4E998488" w14:textId="77777777" w:rsidR="00B316CD" w:rsidRPr="003C2850" w:rsidRDefault="00B316CD" w:rsidP="00BF49E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3C2850">
              <w:rPr>
                <w:rFonts w:eastAsia="Times New Roman"/>
                <w:color w:val="000000"/>
                <w:lang w:eastAsia="cs-CZ"/>
              </w:rPr>
              <w:t>2025</w:t>
            </w:r>
          </w:p>
        </w:tc>
      </w:tr>
      <w:tr w:rsidR="00B316CD" w:rsidRPr="003C2850" w14:paraId="0B15DCE8" w14:textId="77777777" w:rsidTr="000D4D1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27" w:type="pct"/>
            <w:noWrap/>
            <w:vAlign w:val="center"/>
            <w:hideMark/>
          </w:tcPr>
          <w:p w14:paraId="6AD3BB1A" w14:textId="77777777" w:rsidR="00B316CD" w:rsidRPr="003C2850" w:rsidRDefault="00B316CD" w:rsidP="00BF49E1">
            <w:pPr>
              <w:jc w:val="center"/>
              <w:rPr>
                <w:rFonts w:eastAsia="Times New Roman"/>
                <w:b w:val="0"/>
                <w:bCs w:val="0"/>
                <w:color w:val="000000"/>
                <w:lang w:eastAsia="cs-CZ"/>
              </w:rPr>
            </w:pPr>
            <w:r w:rsidRPr="003C2850">
              <w:rPr>
                <w:rFonts w:eastAsia="Times New Roman"/>
                <w:b w:val="0"/>
                <w:bCs w:val="0"/>
                <w:color w:val="000000"/>
                <w:lang w:eastAsia="cs-CZ"/>
              </w:rPr>
              <w:t>Střední škola průmyslová, Krnov</w:t>
            </w:r>
          </w:p>
        </w:tc>
        <w:tc>
          <w:tcPr>
            <w:tcW w:w="2425" w:type="pct"/>
            <w:vAlign w:val="center"/>
            <w:hideMark/>
          </w:tcPr>
          <w:p w14:paraId="57BDC30A" w14:textId="77777777" w:rsidR="00B316CD" w:rsidRPr="003C2850" w:rsidRDefault="00B316CD" w:rsidP="00BF49E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3C2850">
              <w:rPr>
                <w:rFonts w:eastAsia="Times New Roman"/>
                <w:color w:val="000000"/>
                <w:lang w:eastAsia="cs-CZ"/>
              </w:rPr>
              <w:t>Tělocvična</w:t>
            </w:r>
          </w:p>
        </w:tc>
        <w:tc>
          <w:tcPr>
            <w:tcW w:w="947" w:type="pct"/>
            <w:vAlign w:val="center"/>
          </w:tcPr>
          <w:p w14:paraId="25F0345F" w14:textId="77777777" w:rsidR="00B316CD" w:rsidRPr="003C2850" w:rsidRDefault="00B316CD" w:rsidP="00BF49E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3C2850">
              <w:rPr>
                <w:rFonts w:eastAsia="Times New Roman"/>
                <w:color w:val="000000"/>
                <w:lang w:eastAsia="cs-CZ"/>
              </w:rPr>
              <w:t>2025</w:t>
            </w:r>
          </w:p>
        </w:tc>
      </w:tr>
      <w:tr w:rsidR="00B316CD" w:rsidRPr="003C2850" w14:paraId="40554829" w14:textId="77777777" w:rsidTr="000D4D1D">
        <w:trPr>
          <w:trHeight w:val="567"/>
        </w:trPr>
        <w:tc>
          <w:tcPr>
            <w:cnfStyle w:val="001000000000" w:firstRow="0" w:lastRow="0" w:firstColumn="1" w:lastColumn="0" w:oddVBand="0" w:evenVBand="0" w:oddHBand="0" w:evenHBand="0" w:firstRowFirstColumn="0" w:firstRowLastColumn="0" w:lastRowFirstColumn="0" w:lastRowLastColumn="0"/>
            <w:tcW w:w="1627" w:type="pct"/>
            <w:noWrap/>
            <w:vAlign w:val="center"/>
            <w:hideMark/>
          </w:tcPr>
          <w:p w14:paraId="60C87331" w14:textId="77777777" w:rsidR="00B316CD" w:rsidRPr="003C2850" w:rsidRDefault="00B316CD" w:rsidP="00BF49E1">
            <w:pPr>
              <w:jc w:val="center"/>
              <w:rPr>
                <w:rFonts w:eastAsia="Times New Roman"/>
                <w:b w:val="0"/>
                <w:bCs w:val="0"/>
                <w:color w:val="000000"/>
                <w:lang w:eastAsia="cs-CZ"/>
              </w:rPr>
            </w:pPr>
            <w:r w:rsidRPr="003C2850">
              <w:rPr>
                <w:rFonts w:eastAsia="Times New Roman"/>
                <w:b w:val="0"/>
                <w:bCs w:val="0"/>
                <w:color w:val="000000"/>
                <w:lang w:eastAsia="cs-CZ"/>
              </w:rPr>
              <w:t>Střední škola technická, Opava</w:t>
            </w:r>
          </w:p>
        </w:tc>
        <w:tc>
          <w:tcPr>
            <w:tcW w:w="2425" w:type="pct"/>
            <w:vAlign w:val="center"/>
            <w:hideMark/>
          </w:tcPr>
          <w:p w14:paraId="04F80083" w14:textId="77777777" w:rsidR="00B316CD" w:rsidRPr="003C2850" w:rsidRDefault="00B316CD" w:rsidP="00BF49E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3C2850">
              <w:rPr>
                <w:rFonts w:eastAsia="Times New Roman"/>
                <w:color w:val="000000"/>
                <w:lang w:eastAsia="cs-CZ"/>
              </w:rPr>
              <w:t>Tělocvična</w:t>
            </w:r>
          </w:p>
        </w:tc>
        <w:tc>
          <w:tcPr>
            <w:tcW w:w="947" w:type="pct"/>
            <w:vAlign w:val="center"/>
          </w:tcPr>
          <w:p w14:paraId="39384FAC" w14:textId="77777777" w:rsidR="00B316CD" w:rsidRPr="003C2850" w:rsidRDefault="00B316CD" w:rsidP="00BF49E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3C2850">
              <w:rPr>
                <w:rFonts w:eastAsia="Times New Roman"/>
                <w:color w:val="000000"/>
                <w:lang w:eastAsia="cs-CZ"/>
              </w:rPr>
              <w:t>2025</w:t>
            </w:r>
          </w:p>
        </w:tc>
      </w:tr>
      <w:tr w:rsidR="00B316CD" w:rsidRPr="003C2850" w14:paraId="7AC6608D" w14:textId="77777777" w:rsidTr="000D4D1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27" w:type="pct"/>
            <w:noWrap/>
            <w:vAlign w:val="center"/>
            <w:hideMark/>
          </w:tcPr>
          <w:p w14:paraId="22BE1C19" w14:textId="77777777" w:rsidR="00B316CD" w:rsidRPr="003C2850" w:rsidRDefault="00B316CD" w:rsidP="00BF49E1">
            <w:pPr>
              <w:jc w:val="center"/>
              <w:rPr>
                <w:rFonts w:eastAsia="Times New Roman"/>
                <w:b w:val="0"/>
                <w:bCs w:val="0"/>
                <w:color w:val="000000"/>
                <w:lang w:eastAsia="cs-CZ"/>
              </w:rPr>
            </w:pPr>
            <w:r w:rsidRPr="003C2850">
              <w:rPr>
                <w:rFonts w:eastAsia="Times New Roman"/>
                <w:b w:val="0"/>
                <w:bCs w:val="0"/>
                <w:color w:val="000000"/>
                <w:lang w:eastAsia="cs-CZ"/>
              </w:rPr>
              <w:t>Základní škola, Ostrava-Mariánské hory, Karasova</w:t>
            </w:r>
          </w:p>
        </w:tc>
        <w:tc>
          <w:tcPr>
            <w:tcW w:w="2425" w:type="pct"/>
            <w:vAlign w:val="center"/>
            <w:hideMark/>
          </w:tcPr>
          <w:p w14:paraId="72489E55" w14:textId="77777777" w:rsidR="00B316CD" w:rsidRPr="003C2850" w:rsidRDefault="00B316CD" w:rsidP="00BF49E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3C2850">
              <w:rPr>
                <w:rFonts w:eastAsia="Times New Roman"/>
                <w:color w:val="000000"/>
                <w:lang w:eastAsia="cs-CZ"/>
              </w:rPr>
              <w:t>multifunkční hřiště, trampolína, zahradní domek pro menší děti</w:t>
            </w:r>
          </w:p>
        </w:tc>
        <w:tc>
          <w:tcPr>
            <w:tcW w:w="947" w:type="pct"/>
            <w:vAlign w:val="center"/>
          </w:tcPr>
          <w:p w14:paraId="66EF0602" w14:textId="77777777" w:rsidR="00B316CD" w:rsidRPr="003C2850" w:rsidRDefault="00B316CD" w:rsidP="00BF49E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3C2850">
              <w:rPr>
                <w:rFonts w:eastAsia="Times New Roman"/>
                <w:color w:val="000000"/>
                <w:lang w:eastAsia="cs-CZ"/>
              </w:rPr>
              <w:t>2025</w:t>
            </w:r>
          </w:p>
        </w:tc>
      </w:tr>
      <w:tr w:rsidR="00B316CD" w:rsidRPr="003C2850" w14:paraId="1BF91EE7" w14:textId="77777777" w:rsidTr="000D4D1D">
        <w:trPr>
          <w:trHeight w:val="567"/>
        </w:trPr>
        <w:tc>
          <w:tcPr>
            <w:cnfStyle w:val="001000000000" w:firstRow="0" w:lastRow="0" w:firstColumn="1" w:lastColumn="0" w:oddVBand="0" w:evenVBand="0" w:oddHBand="0" w:evenHBand="0" w:firstRowFirstColumn="0" w:firstRowLastColumn="0" w:lastRowFirstColumn="0" w:lastRowLastColumn="0"/>
            <w:tcW w:w="1627" w:type="pct"/>
            <w:noWrap/>
            <w:vAlign w:val="center"/>
            <w:hideMark/>
          </w:tcPr>
          <w:p w14:paraId="2772FBA8" w14:textId="7CFFA736" w:rsidR="00B316CD" w:rsidRPr="003C2850" w:rsidRDefault="00B316CD" w:rsidP="00FC74EE">
            <w:pPr>
              <w:jc w:val="center"/>
              <w:rPr>
                <w:rFonts w:eastAsia="Times New Roman"/>
                <w:b w:val="0"/>
                <w:bCs w:val="0"/>
                <w:color w:val="000000"/>
                <w:lang w:eastAsia="cs-CZ"/>
              </w:rPr>
            </w:pPr>
            <w:r w:rsidRPr="003C2850">
              <w:rPr>
                <w:rFonts w:eastAsia="Times New Roman"/>
                <w:b w:val="0"/>
                <w:bCs w:val="0"/>
                <w:color w:val="000000"/>
                <w:lang w:eastAsia="cs-CZ"/>
              </w:rPr>
              <w:t>Gymnázium a střední průmyslová škola elektrotechniky a</w:t>
            </w:r>
            <w:r w:rsidR="00FC74EE">
              <w:rPr>
                <w:rFonts w:eastAsia="Times New Roman"/>
                <w:b w:val="0"/>
                <w:bCs w:val="0"/>
                <w:color w:val="000000"/>
                <w:lang w:eastAsia="cs-CZ"/>
              </w:rPr>
              <w:t> </w:t>
            </w:r>
            <w:r w:rsidRPr="003C2850">
              <w:rPr>
                <w:rFonts w:eastAsia="Times New Roman"/>
                <w:b w:val="0"/>
                <w:bCs w:val="0"/>
                <w:color w:val="000000"/>
                <w:lang w:eastAsia="cs-CZ"/>
              </w:rPr>
              <w:t>informatiky, Frenštát pod Radhoštěm</w:t>
            </w:r>
          </w:p>
        </w:tc>
        <w:tc>
          <w:tcPr>
            <w:tcW w:w="2425" w:type="pct"/>
            <w:vAlign w:val="center"/>
            <w:hideMark/>
          </w:tcPr>
          <w:p w14:paraId="012D2E62" w14:textId="77777777" w:rsidR="00B316CD" w:rsidRPr="003C2850" w:rsidRDefault="00B316CD" w:rsidP="00BF49E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3C2850">
              <w:rPr>
                <w:rFonts w:eastAsia="Times New Roman"/>
                <w:color w:val="000000"/>
                <w:lang w:eastAsia="cs-CZ"/>
              </w:rPr>
              <w:t>sportovní hala – multifunkční hřiště a malý sportovní sál</w:t>
            </w:r>
          </w:p>
        </w:tc>
        <w:tc>
          <w:tcPr>
            <w:tcW w:w="947" w:type="pct"/>
            <w:vAlign w:val="center"/>
          </w:tcPr>
          <w:p w14:paraId="3D590A9E" w14:textId="77777777" w:rsidR="00B316CD" w:rsidRPr="003C2850" w:rsidRDefault="00B316CD" w:rsidP="00BF49E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3C2850">
              <w:rPr>
                <w:rFonts w:eastAsia="Times New Roman"/>
                <w:color w:val="000000"/>
                <w:lang w:eastAsia="cs-CZ"/>
              </w:rPr>
              <w:t>2024</w:t>
            </w:r>
          </w:p>
        </w:tc>
      </w:tr>
      <w:tr w:rsidR="00B316CD" w:rsidRPr="003C2850" w14:paraId="1A5E5A9A" w14:textId="77777777" w:rsidTr="000D4D1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27" w:type="pct"/>
            <w:noWrap/>
            <w:vAlign w:val="center"/>
            <w:hideMark/>
          </w:tcPr>
          <w:p w14:paraId="3F233825" w14:textId="77777777" w:rsidR="00B316CD" w:rsidRPr="003C2850" w:rsidRDefault="00B316CD" w:rsidP="00BF49E1">
            <w:pPr>
              <w:jc w:val="center"/>
              <w:rPr>
                <w:rFonts w:eastAsia="Times New Roman"/>
                <w:b w:val="0"/>
                <w:bCs w:val="0"/>
                <w:color w:val="000000"/>
                <w:lang w:eastAsia="cs-CZ"/>
              </w:rPr>
            </w:pPr>
            <w:r w:rsidRPr="003C2850">
              <w:rPr>
                <w:rFonts w:eastAsia="Times New Roman"/>
                <w:b w:val="0"/>
                <w:bCs w:val="0"/>
                <w:color w:val="000000"/>
                <w:lang w:eastAsia="cs-CZ"/>
              </w:rPr>
              <w:t>Gymnázium Mikuláše Koperníka, Bílovec</w:t>
            </w:r>
          </w:p>
        </w:tc>
        <w:tc>
          <w:tcPr>
            <w:tcW w:w="2425" w:type="pct"/>
            <w:vAlign w:val="center"/>
            <w:hideMark/>
          </w:tcPr>
          <w:p w14:paraId="452DAE12" w14:textId="77777777" w:rsidR="00B316CD" w:rsidRPr="003C2850" w:rsidRDefault="00B316CD" w:rsidP="00BF49E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3C2850">
              <w:rPr>
                <w:rFonts w:eastAsia="Times New Roman"/>
                <w:color w:val="000000"/>
                <w:lang w:eastAsia="cs-CZ"/>
              </w:rPr>
              <w:t>víceúčelové venkovní sportovní hřiště</w:t>
            </w:r>
          </w:p>
        </w:tc>
        <w:tc>
          <w:tcPr>
            <w:tcW w:w="947" w:type="pct"/>
            <w:vAlign w:val="center"/>
          </w:tcPr>
          <w:p w14:paraId="047BBF16" w14:textId="77777777" w:rsidR="00B316CD" w:rsidRPr="003C2850" w:rsidRDefault="00B316CD" w:rsidP="00BF49E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3C2850">
              <w:rPr>
                <w:rFonts w:eastAsia="Times New Roman"/>
                <w:color w:val="000000"/>
                <w:lang w:eastAsia="cs-CZ"/>
              </w:rPr>
              <w:t>2023</w:t>
            </w:r>
          </w:p>
        </w:tc>
      </w:tr>
      <w:tr w:rsidR="00B316CD" w:rsidRPr="003C2850" w14:paraId="3408A4EC" w14:textId="77777777" w:rsidTr="000D4D1D">
        <w:trPr>
          <w:trHeight w:val="567"/>
        </w:trPr>
        <w:tc>
          <w:tcPr>
            <w:cnfStyle w:val="001000000000" w:firstRow="0" w:lastRow="0" w:firstColumn="1" w:lastColumn="0" w:oddVBand="0" w:evenVBand="0" w:oddHBand="0" w:evenHBand="0" w:firstRowFirstColumn="0" w:firstRowLastColumn="0" w:lastRowFirstColumn="0" w:lastRowLastColumn="0"/>
            <w:tcW w:w="1627" w:type="pct"/>
            <w:noWrap/>
            <w:vAlign w:val="center"/>
            <w:hideMark/>
          </w:tcPr>
          <w:p w14:paraId="30C694D9" w14:textId="77777777" w:rsidR="00B316CD" w:rsidRPr="003C2850" w:rsidRDefault="00B316CD" w:rsidP="00BF49E1">
            <w:pPr>
              <w:jc w:val="center"/>
              <w:rPr>
                <w:rFonts w:eastAsia="Times New Roman"/>
                <w:b w:val="0"/>
                <w:bCs w:val="0"/>
                <w:color w:val="000000"/>
                <w:lang w:eastAsia="cs-CZ"/>
              </w:rPr>
            </w:pPr>
            <w:r w:rsidRPr="003C2850">
              <w:rPr>
                <w:rFonts w:eastAsia="Times New Roman"/>
                <w:b w:val="0"/>
                <w:bCs w:val="0"/>
                <w:color w:val="000000"/>
                <w:lang w:eastAsia="cs-CZ"/>
              </w:rPr>
              <w:t>Gymnázium Nový Jičín</w:t>
            </w:r>
          </w:p>
        </w:tc>
        <w:tc>
          <w:tcPr>
            <w:tcW w:w="2425" w:type="pct"/>
            <w:vAlign w:val="center"/>
            <w:hideMark/>
          </w:tcPr>
          <w:p w14:paraId="4D490693" w14:textId="77777777" w:rsidR="00B316CD" w:rsidRPr="003C2850" w:rsidRDefault="00B316CD" w:rsidP="00BF49E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3C2850">
              <w:rPr>
                <w:rFonts w:eastAsia="Times New Roman"/>
                <w:color w:val="000000"/>
                <w:lang w:eastAsia="cs-CZ"/>
              </w:rPr>
              <w:t>oprava povrchu venkovního hřiště</w:t>
            </w:r>
          </w:p>
        </w:tc>
        <w:tc>
          <w:tcPr>
            <w:tcW w:w="947" w:type="pct"/>
            <w:vAlign w:val="center"/>
          </w:tcPr>
          <w:p w14:paraId="058E02A8" w14:textId="77777777" w:rsidR="00B316CD" w:rsidRPr="003C2850" w:rsidRDefault="00B316CD" w:rsidP="00BF49E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3C2850">
              <w:rPr>
                <w:rFonts w:eastAsia="Times New Roman"/>
                <w:color w:val="000000"/>
                <w:lang w:eastAsia="cs-CZ"/>
              </w:rPr>
              <w:t>2023</w:t>
            </w:r>
          </w:p>
        </w:tc>
      </w:tr>
      <w:tr w:rsidR="00B316CD" w:rsidRPr="003C2850" w14:paraId="6C19B11E" w14:textId="77777777" w:rsidTr="000D4D1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27" w:type="pct"/>
            <w:noWrap/>
            <w:vAlign w:val="center"/>
            <w:hideMark/>
          </w:tcPr>
          <w:p w14:paraId="4AABCCEC" w14:textId="77777777" w:rsidR="00B316CD" w:rsidRPr="003C2850" w:rsidRDefault="00B316CD" w:rsidP="00BF49E1">
            <w:pPr>
              <w:jc w:val="center"/>
              <w:rPr>
                <w:rFonts w:eastAsia="Times New Roman"/>
                <w:b w:val="0"/>
                <w:bCs w:val="0"/>
                <w:color w:val="000000"/>
                <w:lang w:eastAsia="cs-CZ"/>
              </w:rPr>
            </w:pPr>
            <w:r w:rsidRPr="003C2850">
              <w:rPr>
                <w:rFonts w:eastAsia="Times New Roman"/>
                <w:b w:val="0"/>
                <w:bCs w:val="0"/>
                <w:color w:val="000000"/>
                <w:lang w:eastAsia="cs-CZ"/>
              </w:rPr>
              <w:t>Gymnázium Ostrava-Hrabůvka</w:t>
            </w:r>
          </w:p>
        </w:tc>
        <w:tc>
          <w:tcPr>
            <w:tcW w:w="2425" w:type="pct"/>
            <w:vAlign w:val="center"/>
            <w:hideMark/>
          </w:tcPr>
          <w:p w14:paraId="3BE155BF" w14:textId="77777777" w:rsidR="00B316CD" w:rsidRPr="003C2850" w:rsidRDefault="00B316CD" w:rsidP="00BF49E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3C2850">
              <w:rPr>
                <w:rFonts w:eastAsia="Times New Roman"/>
                <w:color w:val="000000"/>
                <w:lang w:eastAsia="cs-CZ"/>
              </w:rPr>
              <w:t xml:space="preserve">běžecký ovál s rozběhem s pískovým doskočištěm, multifunkční hřiště, </w:t>
            </w:r>
            <w:proofErr w:type="spellStart"/>
            <w:r w:rsidRPr="003C2850">
              <w:rPr>
                <w:rFonts w:eastAsia="Times New Roman"/>
                <w:color w:val="000000"/>
                <w:lang w:eastAsia="cs-CZ"/>
              </w:rPr>
              <w:t>workoutové</w:t>
            </w:r>
            <w:proofErr w:type="spellEnd"/>
            <w:r w:rsidRPr="003C2850">
              <w:rPr>
                <w:rFonts w:eastAsia="Times New Roman"/>
                <w:color w:val="000000"/>
                <w:lang w:eastAsia="cs-CZ"/>
              </w:rPr>
              <w:t xml:space="preserve"> hřiště</w:t>
            </w:r>
          </w:p>
        </w:tc>
        <w:tc>
          <w:tcPr>
            <w:tcW w:w="947" w:type="pct"/>
            <w:vAlign w:val="center"/>
          </w:tcPr>
          <w:p w14:paraId="4EA35C53" w14:textId="77777777" w:rsidR="00B316CD" w:rsidRPr="003C2850" w:rsidRDefault="00B316CD" w:rsidP="00BF49E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3C2850">
              <w:rPr>
                <w:rFonts w:eastAsia="Times New Roman"/>
                <w:color w:val="000000"/>
                <w:lang w:eastAsia="cs-CZ"/>
              </w:rPr>
              <w:t>2023</w:t>
            </w:r>
          </w:p>
        </w:tc>
      </w:tr>
      <w:tr w:rsidR="00B316CD" w:rsidRPr="003C2850" w14:paraId="07BACFFA" w14:textId="77777777" w:rsidTr="000D4D1D">
        <w:trPr>
          <w:trHeight w:val="567"/>
        </w:trPr>
        <w:tc>
          <w:tcPr>
            <w:cnfStyle w:val="001000000000" w:firstRow="0" w:lastRow="0" w:firstColumn="1" w:lastColumn="0" w:oddVBand="0" w:evenVBand="0" w:oddHBand="0" w:evenHBand="0" w:firstRowFirstColumn="0" w:firstRowLastColumn="0" w:lastRowFirstColumn="0" w:lastRowLastColumn="0"/>
            <w:tcW w:w="1627" w:type="pct"/>
            <w:noWrap/>
            <w:vAlign w:val="center"/>
            <w:hideMark/>
          </w:tcPr>
          <w:p w14:paraId="30ACCB5A" w14:textId="5AE5C058" w:rsidR="00B316CD" w:rsidRPr="003C2850" w:rsidRDefault="00B316CD" w:rsidP="000D4D1D">
            <w:pPr>
              <w:jc w:val="center"/>
              <w:rPr>
                <w:rFonts w:eastAsia="Times New Roman"/>
                <w:b w:val="0"/>
                <w:bCs w:val="0"/>
                <w:color w:val="000000"/>
                <w:lang w:eastAsia="cs-CZ"/>
              </w:rPr>
            </w:pPr>
            <w:r w:rsidRPr="003C2850">
              <w:rPr>
                <w:rFonts w:eastAsia="Times New Roman"/>
                <w:b w:val="0"/>
                <w:bCs w:val="0"/>
                <w:color w:val="000000"/>
                <w:lang w:eastAsia="cs-CZ"/>
              </w:rPr>
              <w:t>Střední škola průmyslová a</w:t>
            </w:r>
            <w:r w:rsidR="000D4D1D">
              <w:rPr>
                <w:rFonts w:eastAsia="Times New Roman"/>
                <w:b w:val="0"/>
                <w:bCs w:val="0"/>
                <w:color w:val="000000"/>
                <w:lang w:eastAsia="cs-CZ"/>
              </w:rPr>
              <w:t> </w:t>
            </w:r>
            <w:r w:rsidRPr="003C2850">
              <w:rPr>
                <w:rFonts w:eastAsia="Times New Roman"/>
                <w:b w:val="0"/>
                <w:bCs w:val="0"/>
                <w:color w:val="000000"/>
                <w:lang w:eastAsia="cs-CZ"/>
              </w:rPr>
              <w:t>umělecká, Opava</w:t>
            </w:r>
          </w:p>
        </w:tc>
        <w:tc>
          <w:tcPr>
            <w:tcW w:w="2425" w:type="pct"/>
            <w:vAlign w:val="center"/>
            <w:hideMark/>
          </w:tcPr>
          <w:p w14:paraId="7002147C" w14:textId="77777777" w:rsidR="00B316CD" w:rsidRPr="003C2850" w:rsidRDefault="00B316CD" w:rsidP="00BF49E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3C2850">
              <w:rPr>
                <w:rFonts w:eastAsia="Times New Roman"/>
                <w:color w:val="000000"/>
                <w:lang w:eastAsia="cs-CZ"/>
              </w:rPr>
              <w:t>venkovní asfaltové hřiště, pískové doskočiště</w:t>
            </w:r>
          </w:p>
        </w:tc>
        <w:tc>
          <w:tcPr>
            <w:tcW w:w="947" w:type="pct"/>
            <w:vAlign w:val="center"/>
          </w:tcPr>
          <w:p w14:paraId="1AD8BC41" w14:textId="77777777" w:rsidR="00B316CD" w:rsidRPr="003C2850" w:rsidRDefault="00B316CD" w:rsidP="00BF49E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3C2850">
              <w:rPr>
                <w:rFonts w:eastAsia="Times New Roman"/>
                <w:color w:val="000000"/>
                <w:lang w:eastAsia="cs-CZ"/>
              </w:rPr>
              <w:t>2023</w:t>
            </w:r>
          </w:p>
        </w:tc>
      </w:tr>
      <w:tr w:rsidR="00B316CD" w:rsidRPr="003C2850" w14:paraId="6E90F076" w14:textId="77777777" w:rsidTr="000D4D1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27" w:type="pct"/>
            <w:noWrap/>
            <w:vAlign w:val="center"/>
            <w:hideMark/>
          </w:tcPr>
          <w:p w14:paraId="24C94C70" w14:textId="77777777" w:rsidR="00B316CD" w:rsidRPr="003C2850" w:rsidRDefault="00B316CD" w:rsidP="00BF49E1">
            <w:pPr>
              <w:jc w:val="center"/>
              <w:rPr>
                <w:rFonts w:eastAsia="Times New Roman"/>
                <w:b w:val="0"/>
                <w:bCs w:val="0"/>
                <w:color w:val="000000"/>
                <w:lang w:eastAsia="cs-CZ"/>
              </w:rPr>
            </w:pPr>
            <w:r w:rsidRPr="003C2850">
              <w:rPr>
                <w:rFonts w:eastAsia="Times New Roman"/>
                <w:b w:val="0"/>
                <w:bCs w:val="0"/>
                <w:color w:val="000000"/>
                <w:lang w:eastAsia="cs-CZ"/>
              </w:rPr>
              <w:lastRenderedPageBreak/>
              <w:t>Střední škola technických oborů, Havířov</w:t>
            </w:r>
          </w:p>
        </w:tc>
        <w:tc>
          <w:tcPr>
            <w:tcW w:w="2425" w:type="pct"/>
            <w:vAlign w:val="center"/>
            <w:hideMark/>
          </w:tcPr>
          <w:p w14:paraId="59863B61" w14:textId="77777777" w:rsidR="00B316CD" w:rsidRPr="003C2850" w:rsidRDefault="00B316CD" w:rsidP="00BF49E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proofErr w:type="spellStart"/>
            <w:r w:rsidRPr="003C2850">
              <w:rPr>
                <w:rFonts w:eastAsia="Times New Roman"/>
                <w:color w:val="000000"/>
                <w:lang w:eastAsia="cs-CZ"/>
              </w:rPr>
              <w:t>workoutové</w:t>
            </w:r>
            <w:proofErr w:type="spellEnd"/>
            <w:r w:rsidRPr="003C2850">
              <w:rPr>
                <w:rFonts w:eastAsia="Times New Roman"/>
                <w:color w:val="000000"/>
                <w:lang w:eastAsia="cs-CZ"/>
              </w:rPr>
              <w:t xml:space="preserve"> hřiště</w:t>
            </w:r>
          </w:p>
        </w:tc>
        <w:tc>
          <w:tcPr>
            <w:tcW w:w="947" w:type="pct"/>
            <w:vAlign w:val="center"/>
          </w:tcPr>
          <w:p w14:paraId="0DA0D826" w14:textId="77777777" w:rsidR="00B316CD" w:rsidRPr="003C2850" w:rsidRDefault="00B316CD" w:rsidP="00BF49E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3C2850">
              <w:rPr>
                <w:rFonts w:eastAsia="Times New Roman"/>
                <w:color w:val="000000"/>
                <w:lang w:eastAsia="cs-CZ"/>
              </w:rPr>
              <w:t>2023</w:t>
            </w:r>
          </w:p>
        </w:tc>
      </w:tr>
      <w:tr w:rsidR="00B316CD" w:rsidRPr="003C2850" w14:paraId="380520B9" w14:textId="77777777" w:rsidTr="000D4D1D">
        <w:trPr>
          <w:trHeight w:val="567"/>
        </w:trPr>
        <w:tc>
          <w:tcPr>
            <w:cnfStyle w:val="001000000000" w:firstRow="0" w:lastRow="0" w:firstColumn="1" w:lastColumn="0" w:oddVBand="0" w:evenVBand="0" w:oddHBand="0" w:evenHBand="0" w:firstRowFirstColumn="0" w:firstRowLastColumn="0" w:lastRowFirstColumn="0" w:lastRowLastColumn="0"/>
            <w:tcW w:w="1627" w:type="pct"/>
            <w:noWrap/>
            <w:vAlign w:val="center"/>
            <w:hideMark/>
          </w:tcPr>
          <w:p w14:paraId="4965C3B8" w14:textId="0F542DC7" w:rsidR="00B316CD" w:rsidRPr="003C2850" w:rsidRDefault="00B316CD" w:rsidP="000D4D1D">
            <w:pPr>
              <w:jc w:val="center"/>
              <w:rPr>
                <w:rFonts w:eastAsia="Times New Roman"/>
                <w:b w:val="0"/>
                <w:bCs w:val="0"/>
                <w:color w:val="000000"/>
                <w:lang w:eastAsia="cs-CZ"/>
              </w:rPr>
            </w:pPr>
            <w:r w:rsidRPr="003C2850">
              <w:rPr>
                <w:rFonts w:eastAsia="Times New Roman"/>
                <w:b w:val="0"/>
                <w:bCs w:val="0"/>
                <w:color w:val="000000"/>
                <w:lang w:eastAsia="cs-CZ"/>
              </w:rPr>
              <w:t>Střední průmyslová škola a</w:t>
            </w:r>
            <w:r w:rsidR="000D4D1D">
              <w:rPr>
                <w:rFonts w:eastAsia="Times New Roman"/>
                <w:b w:val="0"/>
                <w:bCs w:val="0"/>
                <w:color w:val="000000"/>
                <w:lang w:eastAsia="cs-CZ"/>
              </w:rPr>
              <w:t> </w:t>
            </w:r>
            <w:r w:rsidRPr="003C2850">
              <w:rPr>
                <w:rFonts w:eastAsia="Times New Roman"/>
                <w:b w:val="0"/>
                <w:bCs w:val="0"/>
                <w:color w:val="000000"/>
                <w:lang w:eastAsia="cs-CZ"/>
              </w:rPr>
              <w:t>Obchodní akademie, Bruntál</w:t>
            </w:r>
          </w:p>
        </w:tc>
        <w:tc>
          <w:tcPr>
            <w:tcW w:w="2425" w:type="pct"/>
            <w:vAlign w:val="center"/>
            <w:hideMark/>
          </w:tcPr>
          <w:p w14:paraId="60125690" w14:textId="77777777" w:rsidR="00B316CD" w:rsidRPr="003C2850" w:rsidRDefault="00B316CD" w:rsidP="00BF49E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3C2850">
              <w:rPr>
                <w:rFonts w:eastAsia="Times New Roman"/>
                <w:color w:val="000000"/>
                <w:lang w:eastAsia="cs-CZ"/>
              </w:rPr>
              <w:t>venkovní hřiště</w:t>
            </w:r>
          </w:p>
        </w:tc>
        <w:tc>
          <w:tcPr>
            <w:tcW w:w="947" w:type="pct"/>
            <w:vAlign w:val="center"/>
          </w:tcPr>
          <w:p w14:paraId="3A8FC1A8" w14:textId="77777777" w:rsidR="00B316CD" w:rsidRPr="003C2850" w:rsidRDefault="00B316CD" w:rsidP="00BF49E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3C2850">
              <w:rPr>
                <w:rFonts w:eastAsia="Times New Roman"/>
                <w:color w:val="000000"/>
                <w:lang w:eastAsia="cs-CZ"/>
              </w:rPr>
              <w:t>2022</w:t>
            </w:r>
          </w:p>
        </w:tc>
      </w:tr>
      <w:tr w:rsidR="00B316CD" w:rsidRPr="003C2850" w14:paraId="2AF1FB43" w14:textId="77777777" w:rsidTr="000D4D1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27" w:type="pct"/>
            <w:noWrap/>
            <w:vAlign w:val="center"/>
            <w:hideMark/>
          </w:tcPr>
          <w:p w14:paraId="37C5391E" w14:textId="77777777" w:rsidR="00B316CD" w:rsidRPr="003C2850" w:rsidRDefault="00B316CD" w:rsidP="00BF49E1">
            <w:pPr>
              <w:jc w:val="center"/>
              <w:rPr>
                <w:rFonts w:eastAsia="Times New Roman"/>
                <w:b w:val="0"/>
                <w:bCs w:val="0"/>
                <w:color w:val="000000"/>
                <w:lang w:eastAsia="cs-CZ"/>
              </w:rPr>
            </w:pPr>
            <w:r w:rsidRPr="003C2850">
              <w:rPr>
                <w:rFonts w:eastAsia="Times New Roman"/>
                <w:b w:val="0"/>
                <w:bCs w:val="0"/>
                <w:color w:val="000000"/>
                <w:lang w:eastAsia="cs-CZ"/>
              </w:rPr>
              <w:t>Obchodní akademie a Vyšší odborná škola sociálně právní, Ostrava</w:t>
            </w:r>
          </w:p>
        </w:tc>
        <w:tc>
          <w:tcPr>
            <w:tcW w:w="2425" w:type="pct"/>
            <w:vAlign w:val="center"/>
            <w:hideMark/>
          </w:tcPr>
          <w:p w14:paraId="242CFA8F" w14:textId="77777777" w:rsidR="00B316CD" w:rsidRPr="003C2850" w:rsidRDefault="00B316CD" w:rsidP="00BF49E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3C2850">
              <w:rPr>
                <w:rFonts w:eastAsia="Times New Roman"/>
                <w:color w:val="000000"/>
                <w:lang w:eastAsia="cs-CZ"/>
              </w:rPr>
              <w:t>venkovní hřiště</w:t>
            </w:r>
          </w:p>
        </w:tc>
        <w:tc>
          <w:tcPr>
            <w:tcW w:w="947" w:type="pct"/>
            <w:vAlign w:val="center"/>
          </w:tcPr>
          <w:p w14:paraId="6C94FE70" w14:textId="77777777" w:rsidR="00B316CD" w:rsidRPr="003C2850" w:rsidRDefault="00B316CD" w:rsidP="00BF49E1">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cs-CZ"/>
              </w:rPr>
            </w:pPr>
            <w:r w:rsidRPr="003C2850">
              <w:rPr>
                <w:rFonts w:eastAsia="Times New Roman"/>
                <w:color w:val="000000"/>
                <w:lang w:eastAsia="cs-CZ"/>
              </w:rPr>
              <w:t>2020</w:t>
            </w:r>
          </w:p>
        </w:tc>
      </w:tr>
      <w:tr w:rsidR="00B316CD" w:rsidRPr="003C2850" w14:paraId="7D201870" w14:textId="77777777" w:rsidTr="000D4D1D">
        <w:trPr>
          <w:trHeight w:val="567"/>
        </w:trPr>
        <w:tc>
          <w:tcPr>
            <w:cnfStyle w:val="001000000000" w:firstRow="0" w:lastRow="0" w:firstColumn="1" w:lastColumn="0" w:oddVBand="0" w:evenVBand="0" w:oddHBand="0" w:evenHBand="0" w:firstRowFirstColumn="0" w:firstRowLastColumn="0" w:lastRowFirstColumn="0" w:lastRowLastColumn="0"/>
            <w:tcW w:w="1627" w:type="pct"/>
            <w:noWrap/>
            <w:vAlign w:val="center"/>
            <w:hideMark/>
          </w:tcPr>
          <w:p w14:paraId="2040F476" w14:textId="77777777" w:rsidR="00B316CD" w:rsidRPr="003C2850" w:rsidRDefault="00B316CD" w:rsidP="00BF49E1">
            <w:pPr>
              <w:jc w:val="center"/>
              <w:rPr>
                <w:rFonts w:eastAsia="Times New Roman"/>
                <w:b w:val="0"/>
                <w:bCs w:val="0"/>
                <w:color w:val="000000"/>
                <w:lang w:eastAsia="cs-CZ"/>
              </w:rPr>
            </w:pPr>
            <w:r w:rsidRPr="003C2850">
              <w:rPr>
                <w:rFonts w:eastAsia="Times New Roman"/>
                <w:b w:val="0"/>
                <w:bCs w:val="0"/>
                <w:color w:val="000000"/>
                <w:lang w:eastAsia="cs-CZ"/>
              </w:rPr>
              <w:t>Sportovní gymnázium Dany a Emila Zátopkových</w:t>
            </w:r>
          </w:p>
        </w:tc>
        <w:tc>
          <w:tcPr>
            <w:tcW w:w="2425" w:type="pct"/>
            <w:vAlign w:val="center"/>
            <w:hideMark/>
          </w:tcPr>
          <w:p w14:paraId="76EF1267" w14:textId="77777777" w:rsidR="00B316CD" w:rsidRPr="003C2850" w:rsidRDefault="00B316CD" w:rsidP="00BF49E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3C2850">
              <w:rPr>
                <w:rFonts w:eastAsia="Times New Roman"/>
                <w:color w:val="000000"/>
                <w:lang w:eastAsia="cs-CZ"/>
              </w:rPr>
              <w:t xml:space="preserve">běžecký ovál, </w:t>
            </w:r>
            <w:proofErr w:type="spellStart"/>
            <w:r w:rsidRPr="003C2850">
              <w:rPr>
                <w:rFonts w:eastAsia="Times New Roman"/>
                <w:color w:val="000000"/>
                <w:lang w:eastAsia="cs-CZ"/>
              </w:rPr>
              <w:t>workoutové</w:t>
            </w:r>
            <w:proofErr w:type="spellEnd"/>
            <w:r w:rsidRPr="003C2850">
              <w:rPr>
                <w:rFonts w:eastAsia="Times New Roman"/>
                <w:color w:val="000000"/>
                <w:lang w:eastAsia="cs-CZ"/>
              </w:rPr>
              <w:t xml:space="preserve"> hřiště</w:t>
            </w:r>
          </w:p>
        </w:tc>
        <w:tc>
          <w:tcPr>
            <w:tcW w:w="947" w:type="pct"/>
            <w:vAlign w:val="center"/>
          </w:tcPr>
          <w:p w14:paraId="4CA1FAD2" w14:textId="77777777" w:rsidR="00B316CD" w:rsidRPr="003C2850" w:rsidRDefault="00B316CD" w:rsidP="00BF49E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cs-CZ"/>
              </w:rPr>
            </w:pPr>
            <w:r w:rsidRPr="003C2850">
              <w:rPr>
                <w:rFonts w:eastAsia="Times New Roman"/>
                <w:color w:val="000000"/>
                <w:lang w:eastAsia="cs-CZ"/>
              </w:rPr>
              <w:t>2019</w:t>
            </w:r>
          </w:p>
        </w:tc>
      </w:tr>
    </w:tbl>
    <w:p w14:paraId="12905F39" w14:textId="20E78F34" w:rsidR="00A65588" w:rsidRPr="003C2850" w:rsidRDefault="003978A1" w:rsidP="000D4D1D">
      <w:r w:rsidRPr="004952C6">
        <w:t>Zdroj: Vlastní</w:t>
      </w:r>
    </w:p>
    <w:p w14:paraId="55535DCB" w14:textId="77777777" w:rsidR="0033172B" w:rsidRPr="003C2850" w:rsidRDefault="0033172B" w:rsidP="00741E87">
      <w:pPr>
        <w:pStyle w:val="Nadpis3"/>
      </w:pPr>
      <w:bookmarkStart w:id="199" w:name="_Toc219208090"/>
      <w:bookmarkStart w:id="200" w:name="_Toc219216315"/>
      <w:r w:rsidRPr="003C2850">
        <w:t>Podpora a oceňování úspěšných sportovců MSK</w:t>
      </w:r>
      <w:bookmarkEnd w:id="199"/>
      <w:bookmarkEnd w:id="200"/>
    </w:p>
    <w:p w14:paraId="7126DB5B" w14:textId="6B983F1E" w:rsidR="00784C53" w:rsidRPr="003C2850" w:rsidRDefault="00452539" w:rsidP="007503A9">
      <w:r w:rsidRPr="003C2850">
        <w:t>V</w:t>
      </w:r>
      <w:r w:rsidR="00D36D4B">
        <w:t xml:space="preserve"> </w:t>
      </w:r>
      <w:r w:rsidRPr="003C2850">
        <w:t>oblasti 8 byl</w:t>
      </w:r>
      <w:r w:rsidR="007668DC" w:rsidRPr="003C2850">
        <w:t>a</w:t>
      </w:r>
      <w:r w:rsidRPr="003C2850">
        <w:t xml:space="preserve"> prioritou</w:t>
      </w:r>
      <w:r w:rsidR="007668DC" w:rsidRPr="003C2850">
        <w:t xml:space="preserve"> podpora úspěchů moravskoslezského sportu v</w:t>
      </w:r>
      <w:r w:rsidR="00D36D4B">
        <w:t xml:space="preserve"> </w:t>
      </w:r>
      <w:r w:rsidR="007668DC" w:rsidRPr="003C2850">
        <w:t>rámci Ankety Sportovec MSK, podpora a ocenění úspěchů moravskoslezského sportu v</w:t>
      </w:r>
      <w:r w:rsidR="00D36D4B">
        <w:t xml:space="preserve"> </w:t>
      </w:r>
      <w:r w:rsidR="007668DC" w:rsidRPr="003C2850">
        <w:t>rámci příležitostných aktivit a podpora bývalých úspěšných reprezentantů z</w:t>
      </w:r>
      <w:r w:rsidR="00D36D4B">
        <w:t xml:space="preserve"> </w:t>
      </w:r>
      <w:r w:rsidR="007668DC" w:rsidRPr="003C2850">
        <w:t>regionu prostřednictvím Českého klubu olympioniků.</w:t>
      </w:r>
    </w:p>
    <w:p w14:paraId="047F5262" w14:textId="66FFA30E" w:rsidR="00691257" w:rsidRPr="003C2850" w:rsidRDefault="006E3565" w:rsidP="007503A9">
      <w:r w:rsidRPr="003C2850">
        <w:t>Vešker</w:t>
      </w:r>
      <w:r w:rsidR="0024621F" w:rsidRPr="003C2850">
        <w:t>á</w:t>
      </w:r>
      <w:r w:rsidRPr="003C2850">
        <w:t xml:space="preserve"> výše zmíněná podpora byla realizována po celou dobu </w:t>
      </w:r>
      <w:r w:rsidR="00A72F84" w:rsidRPr="003C2850">
        <w:t xml:space="preserve">platnosti Plánu a po dobu trvání Koncepce je počítáno </w:t>
      </w:r>
      <w:r w:rsidR="00017E53" w:rsidRPr="003C2850">
        <w:t>s</w:t>
      </w:r>
      <w:r w:rsidR="00D36D4B">
        <w:t xml:space="preserve"> </w:t>
      </w:r>
      <w:r w:rsidR="0024621F" w:rsidRPr="003C2850">
        <w:t xml:space="preserve">jejím </w:t>
      </w:r>
      <w:r w:rsidR="00017E53" w:rsidRPr="003C2850">
        <w:t>pokračováním.</w:t>
      </w:r>
    </w:p>
    <w:p w14:paraId="4F195E3F" w14:textId="62ABABD3" w:rsidR="000F5A21" w:rsidRPr="003C2850" w:rsidRDefault="00606019" w:rsidP="00606019">
      <w:pPr>
        <w:pStyle w:val="Nadpis2"/>
      </w:pPr>
      <w:bookmarkStart w:id="201" w:name="_Toc219208091"/>
      <w:bookmarkStart w:id="202" w:name="_Toc219216316"/>
      <w:r w:rsidRPr="003C2850">
        <w:t>Akční plán rozvoje sportu v</w:t>
      </w:r>
      <w:r w:rsidR="00D36D4B">
        <w:t xml:space="preserve"> </w:t>
      </w:r>
      <w:r w:rsidRPr="003C2850">
        <w:t>Moravskoslezském kraji</w:t>
      </w:r>
      <w:bookmarkEnd w:id="201"/>
      <w:bookmarkEnd w:id="202"/>
    </w:p>
    <w:p w14:paraId="69014D82" w14:textId="64C71CF3" w:rsidR="000F5A21" w:rsidRPr="003C2850" w:rsidRDefault="00B53F6F" w:rsidP="000F5A21">
      <w:r w:rsidRPr="000D4D1D">
        <w:t>Na základě stanovených priorit (viz kapitola 10. Strategické cíle)</w:t>
      </w:r>
      <w:r w:rsidR="00457B42" w:rsidRPr="000D4D1D">
        <w:t xml:space="preserve"> byl sestaven akční plán</w:t>
      </w:r>
      <w:r w:rsidR="00F84EA7" w:rsidRPr="003C2850">
        <w:t xml:space="preserve"> s</w:t>
      </w:r>
      <w:r w:rsidR="000D4D1D">
        <w:t> </w:t>
      </w:r>
      <w:r w:rsidR="00F84EA7" w:rsidRPr="003C2850">
        <w:t>konkrétními kroky</w:t>
      </w:r>
      <w:r w:rsidR="00457B42" w:rsidRPr="003C2850">
        <w:t xml:space="preserve"> pro </w:t>
      </w:r>
      <w:r w:rsidR="005E222D" w:rsidRPr="003C2850">
        <w:t>zajištění jejich plnění.</w:t>
      </w:r>
    </w:p>
    <w:p w14:paraId="6D5C0731" w14:textId="5EE7B25B" w:rsidR="003A3992" w:rsidRPr="000D4D1D" w:rsidRDefault="00482289" w:rsidP="00482289">
      <w:pPr>
        <w:pStyle w:val="Titulek"/>
        <w:rPr>
          <w:b/>
          <w:bCs/>
          <w:i w:val="0"/>
          <w:iCs w:val="0"/>
          <w:color w:val="auto"/>
          <w:sz w:val="28"/>
          <w:szCs w:val="28"/>
        </w:rPr>
      </w:pPr>
      <w:bookmarkStart w:id="203" w:name="_Toc218838323"/>
      <w:r w:rsidRPr="000D4D1D">
        <w:rPr>
          <w:b/>
          <w:bCs/>
          <w:i w:val="0"/>
          <w:iCs w:val="0"/>
          <w:color w:val="auto"/>
          <w:sz w:val="22"/>
          <w:szCs w:val="22"/>
        </w:rPr>
        <w:t xml:space="preserve">Tabulka </w:t>
      </w:r>
      <w:r w:rsidRPr="000D4D1D">
        <w:rPr>
          <w:b/>
          <w:bCs/>
          <w:i w:val="0"/>
          <w:iCs w:val="0"/>
          <w:color w:val="auto"/>
          <w:sz w:val="22"/>
          <w:szCs w:val="22"/>
        </w:rPr>
        <w:fldChar w:fldCharType="begin"/>
      </w:r>
      <w:r w:rsidRPr="000D4D1D">
        <w:rPr>
          <w:b/>
          <w:bCs/>
          <w:i w:val="0"/>
          <w:iCs w:val="0"/>
          <w:color w:val="auto"/>
          <w:sz w:val="22"/>
          <w:szCs w:val="22"/>
        </w:rPr>
        <w:instrText xml:space="preserve"> SEQ Tabulka \* ARABIC </w:instrText>
      </w:r>
      <w:r w:rsidRPr="000D4D1D">
        <w:rPr>
          <w:b/>
          <w:bCs/>
          <w:i w:val="0"/>
          <w:iCs w:val="0"/>
          <w:color w:val="auto"/>
          <w:sz w:val="22"/>
          <w:szCs w:val="22"/>
        </w:rPr>
        <w:fldChar w:fldCharType="separate"/>
      </w:r>
      <w:r w:rsidR="00050955">
        <w:rPr>
          <w:b/>
          <w:bCs/>
          <w:i w:val="0"/>
          <w:iCs w:val="0"/>
          <w:noProof/>
          <w:color w:val="auto"/>
          <w:sz w:val="22"/>
          <w:szCs w:val="22"/>
        </w:rPr>
        <w:t>9</w:t>
      </w:r>
      <w:r w:rsidRPr="000D4D1D">
        <w:rPr>
          <w:b/>
          <w:bCs/>
          <w:i w:val="0"/>
          <w:iCs w:val="0"/>
          <w:color w:val="auto"/>
          <w:sz w:val="22"/>
          <w:szCs w:val="22"/>
        </w:rPr>
        <w:fldChar w:fldCharType="end"/>
      </w:r>
      <w:r w:rsidRPr="000D4D1D">
        <w:rPr>
          <w:b/>
          <w:bCs/>
          <w:i w:val="0"/>
          <w:iCs w:val="0"/>
          <w:color w:val="auto"/>
          <w:sz w:val="22"/>
          <w:szCs w:val="22"/>
        </w:rPr>
        <w:t xml:space="preserve"> Akční plán rozvoje sportu v Moravskoslezském kraji 2026–2030</w:t>
      </w:r>
      <w:bookmarkEnd w:id="203"/>
    </w:p>
    <w:tbl>
      <w:tblPr>
        <w:tblStyle w:val="Mkatabulky"/>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2329"/>
        <w:gridCol w:w="2211"/>
        <w:gridCol w:w="1547"/>
        <w:gridCol w:w="1806"/>
        <w:gridCol w:w="1395"/>
      </w:tblGrid>
      <w:tr w:rsidR="008069B4" w:rsidRPr="003C2850" w14:paraId="2AC84DFE" w14:textId="77777777" w:rsidTr="003978A1">
        <w:trPr>
          <w:cantSplit/>
          <w:trHeight w:val="21"/>
          <w:tblHeader/>
        </w:trPr>
        <w:tc>
          <w:tcPr>
            <w:tcW w:w="1254" w:type="pct"/>
            <w:vAlign w:val="center"/>
          </w:tcPr>
          <w:p w14:paraId="26CD329C" w14:textId="77777777" w:rsidR="008069B4" w:rsidRPr="003C2850" w:rsidRDefault="008069B4" w:rsidP="00CD74A3">
            <w:pPr>
              <w:jc w:val="center"/>
              <w:rPr>
                <w:b/>
                <w:bCs/>
              </w:rPr>
            </w:pPr>
            <w:r w:rsidRPr="003C2850">
              <w:rPr>
                <w:b/>
                <w:bCs/>
              </w:rPr>
              <w:t>Priorita</w:t>
            </w:r>
          </w:p>
        </w:tc>
        <w:tc>
          <w:tcPr>
            <w:tcW w:w="1190" w:type="pct"/>
            <w:vAlign w:val="center"/>
          </w:tcPr>
          <w:p w14:paraId="291B45B8" w14:textId="77777777" w:rsidR="008069B4" w:rsidRPr="003C2850" w:rsidRDefault="008069B4" w:rsidP="00CD74A3">
            <w:pPr>
              <w:jc w:val="center"/>
              <w:rPr>
                <w:b/>
                <w:bCs/>
              </w:rPr>
            </w:pPr>
            <w:r w:rsidRPr="003C2850">
              <w:rPr>
                <w:b/>
                <w:bCs/>
              </w:rPr>
              <w:t>Opatření</w:t>
            </w:r>
          </w:p>
        </w:tc>
        <w:tc>
          <w:tcPr>
            <w:tcW w:w="833" w:type="pct"/>
            <w:vAlign w:val="center"/>
          </w:tcPr>
          <w:p w14:paraId="164E5C6B" w14:textId="77777777" w:rsidR="008069B4" w:rsidRPr="003C2850" w:rsidRDefault="008069B4" w:rsidP="00CD74A3">
            <w:pPr>
              <w:jc w:val="center"/>
              <w:rPr>
                <w:b/>
                <w:bCs/>
              </w:rPr>
            </w:pPr>
            <w:r w:rsidRPr="003C2850">
              <w:rPr>
                <w:b/>
                <w:bCs/>
              </w:rPr>
              <w:t>Garant</w:t>
            </w:r>
          </w:p>
        </w:tc>
        <w:tc>
          <w:tcPr>
            <w:tcW w:w="972" w:type="pct"/>
            <w:vAlign w:val="center"/>
          </w:tcPr>
          <w:p w14:paraId="573C2DAA" w14:textId="77777777" w:rsidR="008069B4" w:rsidRPr="003C2850" w:rsidRDefault="008069B4" w:rsidP="00CD74A3">
            <w:pPr>
              <w:jc w:val="center"/>
              <w:rPr>
                <w:b/>
                <w:bCs/>
              </w:rPr>
            </w:pPr>
            <w:r w:rsidRPr="003C2850">
              <w:rPr>
                <w:b/>
                <w:bCs/>
              </w:rPr>
              <w:t>Cílové skupiny</w:t>
            </w:r>
          </w:p>
        </w:tc>
        <w:tc>
          <w:tcPr>
            <w:tcW w:w="752" w:type="pct"/>
            <w:vAlign w:val="center"/>
          </w:tcPr>
          <w:p w14:paraId="3AB0C6D3" w14:textId="77777777" w:rsidR="008069B4" w:rsidRPr="003C2850" w:rsidRDefault="008069B4" w:rsidP="00CD74A3">
            <w:pPr>
              <w:jc w:val="center"/>
              <w:rPr>
                <w:b/>
                <w:bCs/>
              </w:rPr>
            </w:pPr>
            <w:r w:rsidRPr="003C2850">
              <w:rPr>
                <w:b/>
                <w:bCs/>
              </w:rPr>
              <w:t>Časový horizont plnění</w:t>
            </w:r>
          </w:p>
        </w:tc>
      </w:tr>
      <w:tr w:rsidR="00E476BE" w:rsidRPr="003C2850" w14:paraId="0AE661F0" w14:textId="77777777" w:rsidTr="003978A1">
        <w:trPr>
          <w:cantSplit/>
        </w:trPr>
        <w:tc>
          <w:tcPr>
            <w:tcW w:w="1254" w:type="pct"/>
            <w:shd w:val="clear" w:color="auto" w:fill="FFE1E1"/>
            <w:vAlign w:val="center"/>
          </w:tcPr>
          <w:p w14:paraId="6164CBBC" w14:textId="5360B768" w:rsidR="008069B4" w:rsidRPr="003C2850" w:rsidRDefault="008069B4" w:rsidP="000D4D1D">
            <w:pPr>
              <w:jc w:val="center"/>
            </w:pPr>
            <w:r w:rsidRPr="003C2850">
              <w:t>Č. 1 Realizace a</w:t>
            </w:r>
            <w:r w:rsidR="000D4D1D">
              <w:t> </w:t>
            </w:r>
            <w:r w:rsidRPr="003C2850">
              <w:t>rekonstrukce sportovišť (tělocvičny, hřiště, bazény) při školách a školských zařízeních zřizovaných MSK</w:t>
            </w:r>
          </w:p>
        </w:tc>
        <w:tc>
          <w:tcPr>
            <w:tcW w:w="1190" w:type="pct"/>
            <w:shd w:val="clear" w:color="auto" w:fill="FFE1E1"/>
            <w:vAlign w:val="center"/>
          </w:tcPr>
          <w:p w14:paraId="72E8C98E" w14:textId="174501AC" w:rsidR="008069B4" w:rsidRPr="003C2850" w:rsidRDefault="008069B4" w:rsidP="000D4D1D">
            <w:pPr>
              <w:jc w:val="center"/>
            </w:pPr>
            <w:r w:rsidRPr="003C2850">
              <w:t>Realizace investičních akcí v</w:t>
            </w:r>
            <w:r w:rsidR="000D4D1D">
              <w:t> </w:t>
            </w:r>
            <w:r w:rsidRPr="003C2850">
              <w:t>oblasti modernizace sportovišť</w:t>
            </w:r>
          </w:p>
        </w:tc>
        <w:tc>
          <w:tcPr>
            <w:tcW w:w="833" w:type="pct"/>
            <w:shd w:val="clear" w:color="auto" w:fill="FFE1E1"/>
            <w:vAlign w:val="center"/>
          </w:tcPr>
          <w:p w14:paraId="678939C1" w14:textId="76803EE2" w:rsidR="008069B4" w:rsidRPr="003C2850" w:rsidRDefault="008069B4" w:rsidP="000D4D1D">
            <w:pPr>
              <w:jc w:val="center"/>
            </w:pPr>
            <w:r w:rsidRPr="003C2850">
              <w:t>Odbor školství, mládeže a</w:t>
            </w:r>
            <w:r w:rsidR="000D4D1D">
              <w:t> </w:t>
            </w:r>
            <w:r w:rsidRPr="003C2850">
              <w:t>sportu, Odbor investiční a</w:t>
            </w:r>
            <w:r w:rsidR="000D4D1D">
              <w:t> </w:t>
            </w:r>
            <w:r w:rsidRPr="003C2850">
              <w:t>majetkový</w:t>
            </w:r>
          </w:p>
        </w:tc>
        <w:tc>
          <w:tcPr>
            <w:tcW w:w="972" w:type="pct"/>
            <w:shd w:val="clear" w:color="auto" w:fill="FFE1E1"/>
            <w:vAlign w:val="center"/>
          </w:tcPr>
          <w:p w14:paraId="167993FB" w14:textId="6753BB11" w:rsidR="008069B4" w:rsidRPr="003C2850" w:rsidRDefault="008069B4" w:rsidP="000D4D1D">
            <w:pPr>
              <w:jc w:val="center"/>
            </w:pPr>
            <w:r w:rsidRPr="003C2850">
              <w:t>Školy a</w:t>
            </w:r>
            <w:r w:rsidR="000D4D1D">
              <w:t> </w:t>
            </w:r>
            <w:r w:rsidRPr="003C2850">
              <w:t>školská zařízení zřizované MSK a jejich žáci/studenti</w:t>
            </w:r>
          </w:p>
        </w:tc>
        <w:tc>
          <w:tcPr>
            <w:tcW w:w="752" w:type="pct"/>
            <w:shd w:val="clear" w:color="auto" w:fill="FFE1E1"/>
            <w:vAlign w:val="center"/>
          </w:tcPr>
          <w:p w14:paraId="512EC91E" w14:textId="77777777" w:rsidR="008069B4" w:rsidRPr="003C2850" w:rsidRDefault="008069B4" w:rsidP="00CD74A3">
            <w:pPr>
              <w:jc w:val="center"/>
            </w:pPr>
            <w:r w:rsidRPr="003C2850">
              <w:t>2026–2030</w:t>
            </w:r>
          </w:p>
        </w:tc>
      </w:tr>
      <w:tr w:rsidR="008069B4" w:rsidRPr="003C2850" w14:paraId="2436C881" w14:textId="77777777" w:rsidTr="003978A1">
        <w:trPr>
          <w:cantSplit/>
          <w:trHeight w:val="1205"/>
        </w:trPr>
        <w:tc>
          <w:tcPr>
            <w:tcW w:w="1254" w:type="pct"/>
            <w:shd w:val="clear" w:color="auto" w:fill="FFECC5"/>
            <w:vAlign w:val="center"/>
          </w:tcPr>
          <w:p w14:paraId="4347E617" w14:textId="123C7743" w:rsidR="008069B4" w:rsidRPr="003C2850" w:rsidRDefault="008069B4" w:rsidP="00CD74A3">
            <w:pPr>
              <w:jc w:val="center"/>
            </w:pPr>
            <w:r w:rsidRPr="003C2850">
              <w:lastRenderedPageBreak/>
              <w:t>Č. 2 Rozšíření nabídky dotačních programů Moravskoslezského kraje</w:t>
            </w:r>
          </w:p>
        </w:tc>
        <w:tc>
          <w:tcPr>
            <w:tcW w:w="1190" w:type="pct"/>
            <w:shd w:val="clear" w:color="auto" w:fill="FFECC5"/>
            <w:vAlign w:val="center"/>
          </w:tcPr>
          <w:p w14:paraId="3852D925" w14:textId="0FA6490D" w:rsidR="008069B4" w:rsidRPr="003C2850" w:rsidRDefault="008069B4" w:rsidP="000D4D1D">
            <w:pPr>
              <w:jc w:val="center"/>
            </w:pPr>
            <w:r w:rsidRPr="003C2850">
              <w:t>Vypsání nového DP na podporu sportovních akademií a</w:t>
            </w:r>
            <w:r w:rsidR="000D4D1D">
              <w:t> </w:t>
            </w:r>
            <w:r w:rsidRPr="003C2850">
              <w:t>tréninkových center</w:t>
            </w:r>
          </w:p>
        </w:tc>
        <w:tc>
          <w:tcPr>
            <w:tcW w:w="833" w:type="pct"/>
            <w:shd w:val="clear" w:color="auto" w:fill="FFECC5"/>
            <w:vAlign w:val="center"/>
          </w:tcPr>
          <w:p w14:paraId="5D6143A5" w14:textId="2FFD5977" w:rsidR="008069B4" w:rsidRPr="003C2850" w:rsidRDefault="008069B4" w:rsidP="00BD0D47">
            <w:pPr>
              <w:jc w:val="center"/>
            </w:pPr>
            <w:r w:rsidRPr="003C2850">
              <w:t>Odbor školství, mládeže a</w:t>
            </w:r>
            <w:r w:rsidR="00BD0D47">
              <w:t> </w:t>
            </w:r>
            <w:r w:rsidRPr="003C2850">
              <w:t>sportu, Odbor regionálního rozvoje a</w:t>
            </w:r>
            <w:r w:rsidR="000D4D1D">
              <w:t> </w:t>
            </w:r>
            <w:r w:rsidRPr="003C2850">
              <w:t>cestovního ruchu</w:t>
            </w:r>
          </w:p>
        </w:tc>
        <w:tc>
          <w:tcPr>
            <w:tcW w:w="972" w:type="pct"/>
            <w:shd w:val="clear" w:color="auto" w:fill="FFECC5"/>
            <w:vAlign w:val="center"/>
          </w:tcPr>
          <w:p w14:paraId="776CFDA9" w14:textId="0BE99C3A" w:rsidR="008069B4" w:rsidRPr="003C2850" w:rsidRDefault="008069B4" w:rsidP="000D4D1D">
            <w:pPr>
              <w:jc w:val="center"/>
            </w:pPr>
            <w:r w:rsidRPr="003C2850">
              <w:t>Sportovní akademie a</w:t>
            </w:r>
            <w:r w:rsidR="000D4D1D">
              <w:t> </w:t>
            </w:r>
            <w:r w:rsidRPr="003C2850">
              <w:t>tréninková centra</w:t>
            </w:r>
          </w:p>
        </w:tc>
        <w:tc>
          <w:tcPr>
            <w:tcW w:w="752" w:type="pct"/>
            <w:shd w:val="clear" w:color="auto" w:fill="FFECC5"/>
            <w:vAlign w:val="center"/>
          </w:tcPr>
          <w:p w14:paraId="2B4C2BBD" w14:textId="02015733" w:rsidR="008069B4" w:rsidRPr="003C2850" w:rsidRDefault="00240FCF" w:rsidP="00CD74A3">
            <w:pPr>
              <w:jc w:val="center"/>
            </w:pPr>
            <w:r w:rsidRPr="003C2850">
              <w:t>2025–</w:t>
            </w:r>
            <w:r w:rsidR="008069B4" w:rsidRPr="003C2850">
              <w:t>2026</w:t>
            </w:r>
          </w:p>
        </w:tc>
      </w:tr>
      <w:tr w:rsidR="00F845B1" w:rsidRPr="003C2850" w14:paraId="21128237" w14:textId="77777777" w:rsidTr="003978A1">
        <w:trPr>
          <w:cantSplit/>
        </w:trPr>
        <w:tc>
          <w:tcPr>
            <w:tcW w:w="1254" w:type="pct"/>
            <w:shd w:val="clear" w:color="auto" w:fill="FFECC5"/>
            <w:vAlign w:val="center"/>
          </w:tcPr>
          <w:p w14:paraId="7C0EF681" w14:textId="1D2E2B96" w:rsidR="00F845B1" w:rsidRPr="003C2850" w:rsidRDefault="00F845B1" w:rsidP="00CD74A3">
            <w:pPr>
              <w:jc w:val="center"/>
            </w:pPr>
            <w:r w:rsidRPr="003C2850">
              <w:t>Č. 2 Rozšíření nabídky dotačních programů Moravskoslezského kraje</w:t>
            </w:r>
          </w:p>
        </w:tc>
        <w:tc>
          <w:tcPr>
            <w:tcW w:w="1190" w:type="pct"/>
            <w:shd w:val="clear" w:color="auto" w:fill="FFECC5"/>
            <w:vAlign w:val="center"/>
          </w:tcPr>
          <w:p w14:paraId="6513B1B7" w14:textId="050ACDC9" w:rsidR="00F845B1" w:rsidRPr="003C2850" w:rsidRDefault="00F845B1" w:rsidP="00CD74A3">
            <w:pPr>
              <w:jc w:val="center"/>
            </w:pPr>
            <w:r w:rsidRPr="003C2850">
              <w:t xml:space="preserve">Vypsání nového DP na podporu reprezentace </w:t>
            </w:r>
            <w:r w:rsidR="0036394C" w:rsidRPr="003C2850">
              <w:t>Moravskoslezského kraje na mezinárodní úrovni</w:t>
            </w:r>
          </w:p>
        </w:tc>
        <w:tc>
          <w:tcPr>
            <w:tcW w:w="833" w:type="pct"/>
            <w:shd w:val="clear" w:color="auto" w:fill="FFECC5"/>
            <w:vAlign w:val="center"/>
          </w:tcPr>
          <w:p w14:paraId="3F95A740" w14:textId="6D1ED948" w:rsidR="00F845B1" w:rsidRPr="003C2850" w:rsidRDefault="0036394C" w:rsidP="000D4D1D">
            <w:pPr>
              <w:jc w:val="center"/>
            </w:pPr>
            <w:r w:rsidRPr="003C2850">
              <w:t>Odbor školství, mládeže a</w:t>
            </w:r>
            <w:r w:rsidR="000D4D1D">
              <w:t> </w:t>
            </w:r>
            <w:r w:rsidRPr="003C2850">
              <w:t>sportu, Odbor regionálního rozvoje a</w:t>
            </w:r>
            <w:r w:rsidR="000D4D1D">
              <w:t> </w:t>
            </w:r>
            <w:r w:rsidRPr="003C2850">
              <w:t>cestovního ruchu</w:t>
            </w:r>
          </w:p>
        </w:tc>
        <w:tc>
          <w:tcPr>
            <w:tcW w:w="972" w:type="pct"/>
            <w:shd w:val="clear" w:color="auto" w:fill="FFECC5"/>
            <w:vAlign w:val="center"/>
          </w:tcPr>
          <w:p w14:paraId="6B3E200F" w14:textId="77777777" w:rsidR="00F845B1" w:rsidRPr="003C2850" w:rsidRDefault="00F845B1" w:rsidP="00CD74A3">
            <w:pPr>
              <w:jc w:val="center"/>
            </w:pPr>
          </w:p>
        </w:tc>
        <w:tc>
          <w:tcPr>
            <w:tcW w:w="752" w:type="pct"/>
            <w:shd w:val="clear" w:color="auto" w:fill="FFECC5"/>
            <w:vAlign w:val="center"/>
          </w:tcPr>
          <w:p w14:paraId="4960C92C" w14:textId="7C640925" w:rsidR="00F845B1" w:rsidRPr="003C2850" w:rsidRDefault="00240FCF" w:rsidP="00CD74A3">
            <w:pPr>
              <w:jc w:val="center"/>
            </w:pPr>
            <w:r w:rsidRPr="003C2850">
              <w:t>2026</w:t>
            </w:r>
          </w:p>
        </w:tc>
      </w:tr>
      <w:tr w:rsidR="008069B4" w:rsidRPr="003C2850" w14:paraId="38C6E191" w14:textId="77777777" w:rsidTr="003978A1">
        <w:trPr>
          <w:cantSplit/>
          <w:trHeight w:val="1170"/>
        </w:trPr>
        <w:tc>
          <w:tcPr>
            <w:tcW w:w="1254" w:type="pct"/>
            <w:shd w:val="clear" w:color="auto" w:fill="FFECC5"/>
            <w:vAlign w:val="center"/>
          </w:tcPr>
          <w:p w14:paraId="64B6C458" w14:textId="77777777" w:rsidR="008069B4" w:rsidRPr="003C2850" w:rsidRDefault="008069B4" w:rsidP="00CD74A3">
            <w:pPr>
              <w:jc w:val="center"/>
            </w:pPr>
            <w:r w:rsidRPr="003C2850">
              <w:t>Č. 2 Rozšíření nabídky dotačních programů Moravskoslezského kraje</w:t>
            </w:r>
          </w:p>
        </w:tc>
        <w:tc>
          <w:tcPr>
            <w:tcW w:w="1190" w:type="pct"/>
            <w:vMerge w:val="restart"/>
            <w:shd w:val="clear" w:color="auto" w:fill="FFECC5"/>
            <w:vAlign w:val="center"/>
          </w:tcPr>
          <w:p w14:paraId="529748BF" w14:textId="15B5EE46" w:rsidR="008069B4" w:rsidRPr="003C2850" w:rsidRDefault="008069B4" w:rsidP="000D4D1D">
            <w:pPr>
              <w:jc w:val="center"/>
            </w:pPr>
            <w:r w:rsidRPr="003C2850">
              <w:t>Vypsání nového DP na podporu prohlubování kvalifikace trenérů a</w:t>
            </w:r>
            <w:r w:rsidR="000D4D1D">
              <w:t> </w:t>
            </w:r>
            <w:r w:rsidRPr="003C2850">
              <w:t>pedagogů vyučujících TV</w:t>
            </w:r>
          </w:p>
        </w:tc>
        <w:tc>
          <w:tcPr>
            <w:tcW w:w="833" w:type="pct"/>
            <w:vMerge w:val="restart"/>
            <w:shd w:val="clear" w:color="auto" w:fill="FFECC5"/>
            <w:vAlign w:val="center"/>
          </w:tcPr>
          <w:p w14:paraId="10CEACFE" w14:textId="77D8A0A0" w:rsidR="008069B4" w:rsidRPr="003C2850" w:rsidRDefault="008069B4" w:rsidP="000D4D1D">
            <w:pPr>
              <w:jc w:val="center"/>
            </w:pPr>
            <w:r w:rsidRPr="003C2850">
              <w:t>Odbor školství, mládeže a</w:t>
            </w:r>
            <w:r w:rsidR="000D4D1D">
              <w:t> </w:t>
            </w:r>
            <w:r w:rsidRPr="003C2850">
              <w:t>sportu, Odbor regionálního rozvoje a</w:t>
            </w:r>
            <w:r w:rsidR="000D4D1D">
              <w:t> </w:t>
            </w:r>
            <w:r w:rsidRPr="003C2850">
              <w:t>cestovního ruchu</w:t>
            </w:r>
          </w:p>
        </w:tc>
        <w:tc>
          <w:tcPr>
            <w:tcW w:w="972" w:type="pct"/>
            <w:vMerge w:val="restart"/>
            <w:shd w:val="clear" w:color="auto" w:fill="FFECC5"/>
            <w:vAlign w:val="center"/>
          </w:tcPr>
          <w:p w14:paraId="63CF4B70" w14:textId="5B2A823A" w:rsidR="008069B4" w:rsidRPr="003C2850" w:rsidRDefault="008069B4" w:rsidP="000D4D1D">
            <w:pPr>
              <w:jc w:val="center"/>
            </w:pPr>
            <w:r w:rsidRPr="003C2850">
              <w:t>Sportovní trenéři a</w:t>
            </w:r>
            <w:r w:rsidR="000D4D1D">
              <w:t> </w:t>
            </w:r>
            <w:r w:rsidRPr="003C2850">
              <w:t>pedagogové vyučující tělesnou výchovu</w:t>
            </w:r>
          </w:p>
        </w:tc>
        <w:tc>
          <w:tcPr>
            <w:tcW w:w="752" w:type="pct"/>
            <w:vMerge w:val="restart"/>
            <w:shd w:val="clear" w:color="auto" w:fill="FFECC5"/>
            <w:vAlign w:val="center"/>
          </w:tcPr>
          <w:p w14:paraId="228DE640" w14:textId="04141236" w:rsidR="008069B4" w:rsidRPr="003C2850" w:rsidRDefault="008069B4" w:rsidP="00CD74A3">
            <w:pPr>
              <w:jc w:val="center"/>
            </w:pPr>
            <w:r w:rsidRPr="003C2850">
              <w:t>2026–20</w:t>
            </w:r>
            <w:r w:rsidR="008124E3" w:rsidRPr="003C2850">
              <w:t>30</w:t>
            </w:r>
          </w:p>
        </w:tc>
      </w:tr>
      <w:tr w:rsidR="00E476BE" w:rsidRPr="003C2850" w14:paraId="5387E4A2" w14:textId="77777777" w:rsidTr="003978A1">
        <w:trPr>
          <w:cantSplit/>
          <w:trHeight w:val="1170"/>
        </w:trPr>
        <w:tc>
          <w:tcPr>
            <w:tcW w:w="1254" w:type="pct"/>
            <w:shd w:val="clear" w:color="auto" w:fill="ECFFD9"/>
            <w:vAlign w:val="center"/>
          </w:tcPr>
          <w:p w14:paraId="40C859FB" w14:textId="60916520" w:rsidR="008069B4" w:rsidRPr="003C2850" w:rsidRDefault="008069B4" w:rsidP="000D4D1D">
            <w:pPr>
              <w:jc w:val="center"/>
            </w:pPr>
            <w:r w:rsidRPr="003C2850">
              <w:t>Č. 4 Zvyšování odbornosti sportovních trenérů a</w:t>
            </w:r>
            <w:r w:rsidR="000D4D1D">
              <w:t> </w:t>
            </w:r>
            <w:r w:rsidRPr="003C2850">
              <w:t>pedagogů vyučujících tělesnou výchovu</w:t>
            </w:r>
          </w:p>
        </w:tc>
        <w:tc>
          <w:tcPr>
            <w:tcW w:w="1190" w:type="pct"/>
            <w:vMerge/>
            <w:shd w:val="clear" w:color="auto" w:fill="ECFFD9"/>
            <w:vAlign w:val="center"/>
          </w:tcPr>
          <w:p w14:paraId="6130D802" w14:textId="77777777" w:rsidR="008069B4" w:rsidRPr="003C2850" w:rsidRDefault="008069B4" w:rsidP="00CD74A3">
            <w:pPr>
              <w:jc w:val="center"/>
            </w:pPr>
          </w:p>
        </w:tc>
        <w:tc>
          <w:tcPr>
            <w:tcW w:w="833" w:type="pct"/>
            <w:vMerge/>
            <w:shd w:val="clear" w:color="auto" w:fill="ECFFD9"/>
            <w:vAlign w:val="center"/>
          </w:tcPr>
          <w:p w14:paraId="29DBBF29" w14:textId="77777777" w:rsidR="008069B4" w:rsidRPr="003C2850" w:rsidRDefault="008069B4" w:rsidP="00CD74A3">
            <w:pPr>
              <w:jc w:val="center"/>
            </w:pPr>
          </w:p>
        </w:tc>
        <w:tc>
          <w:tcPr>
            <w:tcW w:w="972" w:type="pct"/>
            <w:vMerge/>
            <w:shd w:val="clear" w:color="auto" w:fill="ECFFD9"/>
            <w:vAlign w:val="center"/>
          </w:tcPr>
          <w:p w14:paraId="6E415A17" w14:textId="77777777" w:rsidR="008069B4" w:rsidRPr="003C2850" w:rsidRDefault="008069B4" w:rsidP="00CD74A3">
            <w:pPr>
              <w:jc w:val="center"/>
            </w:pPr>
          </w:p>
        </w:tc>
        <w:tc>
          <w:tcPr>
            <w:tcW w:w="752" w:type="pct"/>
            <w:vMerge/>
            <w:shd w:val="clear" w:color="auto" w:fill="ECFFD9"/>
            <w:vAlign w:val="center"/>
          </w:tcPr>
          <w:p w14:paraId="5C2A0829" w14:textId="77777777" w:rsidR="008069B4" w:rsidRPr="003C2850" w:rsidRDefault="008069B4" w:rsidP="00CD74A3">
            <w:pPr>
              <w:jc w:val="center"/>
            </w:pPr>
          </w:p>
        </w:tc>
      </w:tr>
      <w:tr w:rsidR="00E476BE" w:rsidRPr="003C2850" w14:paraId="78F84C47" w14:textId="77777777" w:rsidTr="003978A1">
        <w:trPr>
          <w:cantSplit/>
        </w:trPr>
        <w:tc>
          <w:tcPr>
            <w:tcW w:w="1254" w:type="pct"/>
            <w:shd w:val="clear" w:color="auto" w:fill="FFFFBD"/>
            <w:vAlign w:val="center"/>
          </w:tcPr>
          <w:p w14:paraId="1F5B0F98" w14:textId="4AA3AF26" w:rsidR="008069B4" w:rsidRPr="003C2850" w:rsidRDefault="008069B4" w:rsidP="000D4D1D">
            <w:pPr>
              <w:jc w:val="center"/>
            </w:pPr>
            <w:r w:rsidRPr="003C2850">
              <w:t>Č. 3 Decentralizace Moravskoslezského kraje v</w:t>
            </w:r>
            <w:r w:rsidR="00D36D4B">
              <w:t xml:space="preserve"> </w:t>
            </w:r>
            <w:r w:rsidRPr="003C2850">
              <w:t>oblasti sportovní infrastruktury, akcí a</w:t>
            </w:r>
            <w:r w:rsidR="000D4D1D">
              <w:t> </w:t>
            </w:r>
            <w:r w:rsidRPr="003C2850">
              <w:t>dalších aktivit</w:t>
            </w:r>
          </w:p>
        </w:tc>
        <w:tc>
          <w:tcPr>
            <w:tcW w:w="1190" w:type="pct"/>
            <w:shd w:val="clear" w:color="auto" w:fill="FFFFBD"/>
            <w:vAlign w:val="center"/>
          </w:tcPr>
          <w:p w14:paraId="0371ED8C" w14:textId="057E224A" w:rsidR="008069B4" w:rsidRPr="003C2850" w:rsidRDefault="008069B4" w:rsidP="000D4D1D">
            <w:pPr>
              <w:jc w:val="center"/>
            </w:pPr>
            <w:r w:rsidRPr="003C2850">
              <w:t>Podpora výstavby a</w:t>
            </w:r>
            <w:r w:rsidR="000D4D1D">
              <w:t> </w:t>
            </w:r>
            <w:r w:rsidRPr="003C2850">
              <w:t>rekonstrukcí sportovišť s</w:t>
            </w:r>
            <w:r w:rsidR="000D4D1D">
              <w:t> </w:t>
            </w:r>
            <w:r w:rsidRPr="003C2850">
              <w:t>nadregionální významností mimo oblast statutárních měst</w:t>
            </w:r>
          </w:p>
        </w:tc>
        <w:tc>
          <w:tcPr>
            <w:tcW w:w="833" w:type="pct"/>
            <w:shd w:val="clear" w:color="auto" w:fill="FFFFBD"/>
            <w:vAlign w:val="center"/>
          </w:tcPr>
          <w:p w14:paraId="44B2D798" w14:textId="74E28E4B" w:rsidR="008069B4" w:rsidRPr="003C2850" w:rsidRDefault="008069B4" w:rsidP="000D4D1D">
            <w:pPr>
              <w:jc w:val="center"/>
            </w:pPr>
            <w:r w:rsidRPr="003C2850">
              <w:t>Odbor školství, mládeže a</w:t>
            </w:r>
            <w:r w:rsidR="000D4D1D">
              <w:t> </w:t>
            </w:r>
            <w:r w:rsidRPr="003C2850">
              <w:t>sportu, Odbor investiční a</w:t>
            </w:r>
            <w:r w:rsidR="000D4D1D">
              <w:t> </w:t>
            </w:r>
            <w:r w:rsidRPr="003C2850">
              <w:t>majetkový</w:t>
            </w:r>
          </w:p>
        </w:tc>
        <w:tc>
          <w:tcPr>
            <w:tcW w:w="972" w:type="pct"/>
            <w:shd w:val="clear" w:color="auto" w:fill="FFFFBD"/>
            <w:vAlign w:val="center"/>
          </w:tcPr>
          <w:p w14:paraId="1C05C3DA" w14:textId="184C16A8" w:rsidR="008069B4" w:rsidRPr="003C2850" w:rsidRDefault="008069B4" w:rsidP="000D4D1D">
            <w:pPr>
              <w:jc w:val="center"/>
            </w:pPr>
            <w:r w:rsidRPr="003C2850">
              <w:t>Sportoviště s</w:t>
            </w:r>
            <w:r w:rsidR="000D4D1D">
              <w:t> </w:t>
            </w:r>
            <w:r w:rsidRPr="003C2850">
              <w:t>potenciálem nadregionální významnosti</w:t>
            </w:r>
          </w:p>
        </w:tc>
        <w:tc>
          <w:tcPr>
            <w:tcW w:w="752" w:type="pct"/>
            <w:shd w:val="clear" w:color="auto" w:fill="FFFFBD"/>
            <w:vAlign w:val="center"/>
          </w:tcPr>
          <w:p w14:paraId="24374FAC" w14:textId="77777777" w:rsidR="008069B4" w:rsidRPr="003C2850" w:rsidRDefault="008069B4" w:rsidP="00CD74A3">
            <w:pPr>
              <w:jc w:val="center"/>
            </w:pPr>
            <w:r w:rsidRPr="003C2850">
              <w:t>2026–2030</w:t>
            </w:r>
          </w:p>
        </w:tc>
      </w:tr>
      <w:tr w:rsidR="00E476BE" w:rsidRPr="003C2850" w14:paraId="58D3E09D" w14:textId="77777777" w:rsidTr="003978A1">
        <w:trPr>
          <w:cantSplit/>
        </w:trPr>
        <w:tc>
          <w:tcPr>
            <w:tcW w:w="1254" w:type="pct"/>
            <w:shd w:val="clear" w:color="auto" w:fill="FFFFBD"/>
            <w:vAlign w:val="center"/>
          </w:tcPr>
          <w:p w14:paraId="689334FB" w14:textId="37D9337B" w:rsidR="008069B4" w:rsidRPr="003C2850" w:rsidRDefault="008069B4" w:rsidP="000D4D1D">
            <w:pPr>
              <w:jc w:val="center"/>
            </w:pPr>
            <w:r w:rsidRPr="003C2850">
              <w:t>Č. 3 Decentralizace Moravskoslezského kraje v</w:t>
            </w:r>
            <w:r w:rsidR="00D36D4B">
              <w:t xml:space="preserve"> </w:t>
            </w:r>
            <w:r w:rsidRPr="003C2850">
              <w:t>oblasti sportovní infrastruktury, akcí a</w:t>
            </w:r>
            <w:r w:rsidR="000D4D1D">
              <w:t> </w:t>
            </w:r>
            <w:r w:rsidRPr="003C2850">
              <w:t>dalších aktivit</w:t>
            </w:r>
          </w:p>
        </w:tc>
        <w:tc>
          <w:tcPr>
            <w:tcW w:w="1190" w:type="pct"/>
            <w:shd w:val="clear" w:color="auto" w:fill="FFFFBD"/>
            <w:vAlign w:val="center"/>
          </w:tcPr>
          <w:p w14:paraId="72645E51" w14:textId="5B21BC11" w:rsidR="008069B4" w:rsidRPr="003C2850" w:rsidRDefault="008069B4" w:rsidP="000D4D1D">
            <w:pPr>
              <w:jc w:val="center"/>
            </w:pPr>
            <w:r w:rsidRPr="003C2850">
              <w:t>Podpora pořádání sportovních akcí s</w:t>
            </w:r>
            <w:r w:rsidR="000D4D1D">
              <w:t> </w:t>
            </w:r>
            <w:r w:rsidRPr="003C2850">
              <w:t>národním či mezinárodním přesahem v MSK</w:t>
            </w:r>
          </w:p>
        </w:tc>
        <w:tc>
          <w:tcPr>
            <w:tcW w:w="833" w:type="pct"/>
            <w:shd w:val="clear" w:color="auto" w:fill="FFFFBD"/>
            <w:vAlign w:val="center"/>
          </w:tcPr>
          <w:p w14:paraId="0F83412A" w14:textId="737964F5" w:rsidR="008069B4" w:rsidRPr="003C2850" w:rsidRDefault="008069B4" w:rsidP="000D4D1D">
            <w:pPr>
              <w:jc w:val="center"/>
            </w:pPr>
            <w:r w:rsidRPr="003C2850">
              <w:t>Odbor školství, mládeže a</w:t>
            </w:r>
            <w:r w:rsidR="000D4D1D">
              <w:t> </w:t>
            </w:r>
            <w:r w:rsidRPr="003C2850">
              <w:t>sportu</w:t>
            </w:r>
          </w:p>
        </w:tc>
        <w:tc>
          <w:tcPr>
            <w:tcW w:w="972" w:type="pct"/>
            <w:shd w:val="clear" w:color="auto" w:fill="FFFFBD"/>
            <w:vAlign w:val="center"/>
          </w:tcPr>
          <w:p w14:paraId="3967A5ED" w14:textId="3FEAFF2D" w:rsidR="008069B4" w:rsidRPr="003C2850" w:rsidRDefault="008069B4" w:rsidP="000D4D1D">
            <w:pPr>
              <w:jc w:val="center"/>
            </w:pPr>
            <w:r w:rsidRPr="003C2850">
              <w:t>Sportoviště s</w:t>
            </w:r>
            <w:r w:rsidR="000D4D1D">
              <w:t> </w:t>
            </w:r>
            <w:r w:rsidRPr="003C2850">
              <w:t>potenciálem nadregionální významnosti</w:t>
            </w:r>
          </w:p>
        </w:tc>
        <w:tc>
          <w:tcPr>
            <w:tcW w:w="752" w:type="pct"/>
            <w:shd w:val="clear" w:color="auto" w:fill="FFFFBD"/>
            <w:vAlign w:val="center"/>
          </w:tcPr>
          <w:p w14:paraId="58553B61" w14:textId="77777777" w:rsidR="008069B4" w:rsidRPr="003C2850" w:rsidRDefault="008069B4" w:rsidP="00CD74A3">
            <w:pPr>
              <w:jc w:val="center"/>
            </w:pPr>
            <w:r w:rsidRPr="003C2850">
              <w:t>2026–2030</w:t>
            </w:r>
          </w:p>
        </w:tc>
      </w:tr>
      <w:tr w:rsidR="00E476BE" w:rsidRPr="003C2850" w14:paraId="4D506A2A" w14:textId="77777777" w:rsidTr="003978A1">
        <w:trPr>
          <w:cantSplit/>
        </w:trPr>
        <w:tc>
          <w:tcPr>
            <w:tcW w:w="1254" w:type="pct"/>
            <w:shd w:val="clear" w:color="auto" w:fill="ECFFD9"/>
            <w:vAlign w:val="center"/>
          </w:tcPr>
          <w:p w14:paraId="535CC1D9" w14:textId="45C731CB" w:rsidR="008069B4" w:rsidRPr="003C2850" w:rsidRDefault="008069B4" w:rsidP="000D4D1D">
            <w:pPr>
              <w:jc w:val="center"/>
            </w:pPr>
            <w:r w:rsidRPr="003C2850">
              <w:lastRenderedPageBreak/>
              <w:t>Č. 4 Zvyšování odbornosti sportovních trenérů a</w:t>
            </w:r>
            <w:r w:rsidR="000D4D1D">
              <w:t> </w:t>
            </w:r>
            <w:r w:rsidRPr="003C2850">
              <w:t>pedagogů vyučujících tělesnou výchovu</w:t>
            </w:r>
          </w:p>
        </w:tc>
        <w:tc>
          <w:tcPr>
            <w:tcW w:w="1190" w:type="pct"/>
            <w:shd w:val="clear" w:color="auto" w:fill="ECFFD9"/>
            <w:vAlign w:val="center"/>
          </w:tcPr>
          <w:p w14:paraId="2885815E" w14:textId="77777777" w:rsidR="008069B4" w:rsidRPr="003C2850" w:rsidRDefault="008069B4" w:rsidP="00CD74A3">
            <w:pPr>
              <w:jc w:val="center"/>
            </w:pPr>
            <w:r w:rsidRPr="003C2850">
              <w:t>Pořádání pravidelných konferencí pro podporu vzdělávání trenérů a pedagogů vyučujících TV</w:t>
            </w:r>
          </w:p>
        </w:tc>
        <w:tc>
          <w:tcPr>
            <w:tcW w:w="833" w:type="pct"/>
            <w:shd w:val="clear" w:color="auto" w:fill="ECFFD9"/>
            <w:vAlign w:val="center"/>
          </w:tcPr>
          <w:p w14:paraId="24C0BD54" w14:textId="487D5AD7" w:rsidR="008069B4" w:rsidRPr="003C2850" w:rsidRDefault="008069B4" w:rsidP="000D4D1D">
            <w:pPr>
              <w:jc w:val="center"/>
            </w:pPr>
            <w:r w:rsidRPr="003C2850">
              <w:t>Odbor školství, mládeže a</w:t>
            </w:r>
            <w:r w:rsidR="000D4D1D">
              <w:t> </w:t>
            </w:r>
            <w:r w:rsidRPr="003C2850">
              <w:t>sportu</w:t>
            </w:r>
          </w:p>
        </w:tc>
        <w:tc>
          <w:tcPr>
            <w:tcW w:w="972" w:type="pct"/>
            <w:shd w:val="clear" w:color="auto" w:fill="ECFFD9"/>
            <w:vAlign w:val="center"/>
          </w:tcPr>
          <w:p w14:paraId="112C129D" w14:textId="45778DFF" w:rsidR="008069B4" w:rsidRPr="003C2850" w:rsidRDefault="008069B4" w:rsidP="000D4D1D">
            <w:pPr>
              <w:jc w:val="center"/>
            </w:pPr>
            <w:r w:rsidRPr="003C2850">
              <w:t>Sportovní trenéři a</w:t>
            </w:r>
            <w:r w:rsidR="000D4D1D">
              <w:t> </w:t>
            </w:r>
            <w:r w:rsidRPr="003C2850">
              <w:t>pedagogové vyučující tělesnou výchovu</w:t>
            </w:r>
          </w:p>
        </w:tc>
        <w:tc>
          <w:tcPr>
            <w:tcW w:w="752" w:type="pct"/>
            <w:shd w:val="clear" w:color="auto" w:fill="ECFFD9"/>
            <w:vAlign w:val="center"/>
          </w:tcPr>
          <w:p w14:paraId="62D2D55E" w14:textId="77777777" w:rsidR="008069B4" w:rsidRPr="003C2850" w:rsidRDefault="008069B4" w:rsidP="00CD74A3">
            <w:pPr>
              <w:jc w:val="center"/>
            </w:pPr>
            <w:r w:rsidRPr="003C2850">
              <w:t>2026–2030</w:t>
            </w:r>
          </w:p>
        </w:tc>
      </w:tr>
      <w:tr w:rsidR="00E476BE" w:rsidRPr="003C2850" w14:paraId="7D9676E3" w14:textId="77777777" w:rsidTr="003978A1">
        <w:trPr>
          <w:cantSplit/>
        </w:trPr>
        <w:tc>
          <w:tcPr>
            <w:tcW w:w="1254" w:type="pct"/>
            <w:shd w:val="clear" w:color="auto" w:fill="E7FFFF"/>
            <w:vAlign w:val="center"/>
          </w:tcPr>
          <w:p w14:paraId="0297DB54" w14:textId="065C62BB" w:rsidR="008069B4" w:rsidRPr="003C2850" w:rsidRDefault="008069B4" w:rsidP="000D4D1D">
            <w:pPr>
              <w:jc w:val="center"/>
            </w:pPr>
            <w:r w:rsidRPr="003C2850">
              <w:t>Č. 5 Udržování a</w:t>
            </w:r>
            <w:r w:rsidR="000D4D1D">
              <w:t> </w:t>
            </w:r>
            <w:r w:rsidRPr="003C2850">
              <w:t>budování nového prostředí pro prestižní sportovní akce pořádané v</w:t>
            </w:r>
            <w:r w:rsidR="000D4D1D">
              <w:t> </w:t>
            </w:r>
            <w:r w:rsidRPr="003C2850">
              <w:t>Moravskoslezském kraji</w:t>
            </w:r>
          </w:p>
        </w:tc>
        <w:tc>
          <w:tcPr>
            <w:tcW w:w="1190" w:type="pct"/>
            <w:shd w:val="clear" w:color="auto" w:fill="E7FFFF"/>
            <w:vAlign w:val="center"/>
          </w:tcPr>
          <w:p w14:paraId="16C5C79C" w14:textId="143605A6" w:rsidR="008069B4" w:rsidRPr="003C2850" w:rsidRDefault="008069B4" w:rsidP="000D4D1D">
            <w:pPr>
              <w:jc w:val="center"/>
            </w:pPr>
            <w:r w:rsidRPr="003C2850">
              <w:t>Podpora rekonstrukcí, modernizací a</w:t>
            </w:r>
            <w:r w:rsidR="000D4D1D">
              <w:t> </w:t>
            </w:r>
            <w:r w:rsidRPr="003C2850">
              <w:t>údržby sportovišť s</w:t>
            </w:r>
            <w:r w:rsidR="000D4D1D">
              <w:t> </w:t>
            </w:r>
            <w:r w:rsidRPr="003C2850">
              <w:t>potenciálem pro pořádání národních a mezinárodních sportovních soutěží</w:t>
            </w:r>
          </w:p>
        </w:tc>
        <w:tc>
          <w:tcPr>
            <w:tcW w:w="833" w:type="pct"/>
            <w:shd w:val="clear" w:color="auto" w:fill="E7FFFF"/>
            <w:vAlign w:val="center"/>
          </w:tcPr>
          <w:p w14:paraId="3C8777F4" w14:textId="31773A0E" w:rsidR="008069B4" w:rsidRPr="003C2850" w:rsidRDefault="008069B4" w:rsidP="000D4D1D">
            <w:pPr>
              <w:jc w:val="center"/>
            </w:pPr>
            <w:r w:rsidRPr="003C2850">
              <w:t>Odbor školství, mládeže a</w:t>
            </w:r>
            <w:r w:rsidR="000D4D1D">
              <w:t> </w:t>
            </w:r>
            <w:r w:rsidRPr="003C2850">
              <w:t>sportu</w:t>
            </w:r>
          </w:p>
        </w:tc>
        <w:tc>
          <w:tcPr>
            <w:tcW w:w="972" w:type="pct"/>
            <w:shd w:val="clear" w:color="auto" w:fill="E7FFFF"/>
            <w:vAlign w:val="center"/>
          </w:tcPr>
          <w:p w14:paraId="341192AC" w14:textId="104EE6FC" w:rsidR="008069B4" w:rsidRPr="003C2850" w:rsidRDefault="008069B4" w:rsidP="000D4D1D">
            <w:pPr>
              <w:jc w:val="center"/>
            </w:pPr>
            <w:r w:rsidRPr="003C2850">
              <w:t>Sportoviště s</w:t>
            </w:r>
            <w:r w:rsidR="000D4D1D">
              <w:t> </w:t>
            </w:r>
            <w:r w:rsidRPr="003C2850">
              <w:t>potenciálem pro pořádání národních a</w:t>
            </w:r>
            <w:r w:rsidR="000D4D1D">
              <w:t> </w:t>
            </w:r>
            <w:r w:rsidRPr="003C2850">
              <w:t>mezinárodníc</w:t>
            </w:r>
            <w:r w:rsidR="003E7B86">
              <w:t>h</w:t>
            </w:r>
            <w:r w:rsidRPr="003C2850">
              <w:t xml:space="preserve"> sportovních soutěží</w:t>
            </w:r>
          </w:p>
        </w:tc>
        <w:tc>
          <w:tcPr>
            <w:tcW w:w="752" w:type="pct"/>
            <w:shd w:val="clear" w:color="auto" w:fill="E7FFFF"/>
            <w:vAlign w:val="center"/>
          </w:tcPr>
          <w:p w14:paraId="2134B1D2" w14:textId="77777777" w:rsidR="008069B4" w:rsidRPr="003C2850" w:rsidRDefault="008069B4" w:rsidP="00CD74A3">
            <w:pPr>
              <w:jc w:val="center"/>
            </w:pPr>
            <w:r w:rsidRPr="003C2850">
              <w:t>2026–2030</w:t>
            </w:r>
          </w:p>
        </w:tc>
      </w:tr>
    </w:tbl>
    <w:p w14:paraId="3461CB9E" w14:textId="6E6D92C8" w:rsidR="008069B4" w:rsidRPr="003C2850" w:rsidRDefault="003978A1" w:rsidP="000F5A21">
      <w:r w:rsidRPr="004952C6">
        <w:t>Zdroj: Vlastní</w:t>
      </w:r>
    </w:p>
    <w:p w14:paraId="3C21B4C4" w14:textId="453A4F4E" w:rsidR="005E4510" w:rsidRPr="003C2850" w:rsidRDefault="005E4510" w:rsidP="000F5A21">
      <w:r w:rsidRPr="003C2850">
        <w:br w:type="page"/>
      </w:r>
    </w:p>
    <w:p w14:paraId="7E851BBC" w14:textId="6268D165" w:rsidR="00D74033" w:rsidRPr="003C2850" w:rsidRDefault="00D74033" w:rsidP="005E4510">
      <w:pPr>
        <w:pStyle w:val="Nadpis1"/>
        <w:numPr>
          <w:ilvl w:val="0"/>
          <w:numId w:val="0"/>
        </w:numPr>
        <w:ind w:left="357" w:hanging="357"/>
      </w:pPr>
      <w:bookmarkStart w:id="204" w:name="_Toc219208092"/>
      <w:bookmarkStart w:id="205" w:name="_Toc219216317"/>
      <w:r w:rsidRPr="003C2850">
        <w:lastRenderedPageBreak/>
        <w:t>Zdroje</w:t>
      </w:r>
      <w:bookmarkEnd w:id="204"/>
      <w:bookmarkEnd w:id="205"/>
    </w:p>
    <w:p w14:paraId="33A48A18" w14:textId="6CDE2FA9" w:rsidR="002F6489" w:rsidRPr="003C2850" w:rsidRDefault="002F6489" w:rsidP="00E46D23">
      <w:r w:rsidRPr="003C2850">
        <w:t xml:space="preserve">BASKETPOINT. </w:t>
      </w:r>
      <w:proofErr w:type="spellStart"/>
      <w:r w:rsidRPr="003C2850">
        <w:rPr>
          <w:i/>
          <w:iCs/>
        </w:rPr>
        <w:t>Basketpoint</w:t>
      </w:r>
      <w:proofErr w:type="spellEnd"/>
      <w:r w:rsidRPr="003C2850">
        <w:rPr>
          <w:i/>
          <w:iCs/>
        </w:rPr>
        <w:t xml:space="preserve"> Arena</w:t>
      </w:r>
      <w:r w:rsidRPr="003C2850">
        <w:t xml:space="preserve">. Online. Dostupné z: &lt; </w:t>
      </w:r>
      <w:hyperlink r:id="rId28" w:history="1">
        <w:r w:rsidRPr="003C2850">
          <w:rPr>
            <w:rStyle w:val="Hypertextovodkaz"/>
          </w:rPr>
          <w:t>https://www.basketpoint.fm/kde-sportujeme</w:t>
        </w:r>
      </w:hyperlink>
      <w:r w:rsidRPr="003C2850">
        <w:t xml:space="preserve"> &gt;.</w:t>
      </w:r>
    </w:p>
    <w:p w14:paraId="41AD8543" w14:textId="5B1444E9" w:rsidR="00E16831" w:rsidRPr="003C2850" w:rsidRDefault="00564869" w:rsidP="00E46D23">
      <w:r w:rsidRPr="003C2850">
        <w:rPr>
          <w:i/>
          <w:iCs/>
        </w:rPr>
        <w:t>Centrum individuálních sportů Ostrava</w:t>
      </w:r>
      <w:r w:rsidRPr="003C2850">
        <w:t xml:space="preserve">. Online. Dostupné z: &lt; </w:t>
      </w:r>
      <w:hyperlink r:id="rId29" w:history="1">
        <w:r w:rsidR="00012C87" w:rsidRPr="003C2850">
          <w:rPr>
            <w:rStyle w:val="Hypertextovodkaz"/>
          </w:rPr>
          <w:t>https://www.ciso.cz/</w:t>
        </w:r>
      </w:hyperlink>
      <w:r w:rsidR="00012C87" w:rsidRPr="003C2850">
        <w:t xml:space="preserve"> &gt;.</w:t>
      </w:r>
    </w:p>
    <w:p w14:paraId="490A3A44" w14:textId="7D64CAEF" w:rsidR="00964772" w:rsidRPr="003C2850" w:rsidRDefault="00964772" w:rsidP="00E46D23">
      <w:r w:rsidRPr="003C2850">
        <w:t>ČESKÁ ASOCIACE SPORT PRO VŠECHNY.</w:t>
      </w:r>
      <w:r w:rsidR="00E46D23" w:rsidRPr="003C2850">
        <w:t xml:space="preserve"> </w:t>
      </w:r>
      <w:r w:rsidR="00E46D23" w:rsidRPr="003C2850">
        <w:rPr>
          <w:i/>
          <w:iCs/>
        </w:rPr>
        <w:t>Moravskoslezská krajská asociace Sport pro všechny</w:t>
      </w:r>
      <w:r w:rsidR="00E46D23" w:rsidRPr="003C2850">
        <w:t xml:space="preserve">. Online. </w:t>
      </w:r>
      <w:r w:rsidR="004E3E62" w:rsidRPr="003C2850">
        <w:t xml:space="preserve">Dostupné z: &lt; </w:t>
      </w:r>
      <w:hyperlink r:id="rId30" w:history="1">
        <w:r w:rsidR="004C6206" w:rsidRPr="00205DA3">
          <w:rPr>
            <w:rStyle w:val="Hypertextovodkaz"/>
          </w:rPr>
          <w:t>https://www.caspv.cz/cz/sport-pro-vsechny-kaspv/</w:t>
        </w:r>
        <w:r w:rsidR="004C6206" w:rsidRPr="00205DA3">
          <w:rPr>
            <w:rStyle w:val="Hypertextovodkaz"/>
          </w:rPr>
          <w:br/>
        </w:r>
        <w:proofErr w:type="spellStart"/>
        <w:r w:rsidR="004C6206" w:rsidRPr="00205DA3">
          <w:rPr>
            <w:rStyle w:val="Hypertextovodkaz"/>
          </w:rPr>
          <w:t>moravskoslezska-kaspv</w:t>
        </w:r>
        <w:proofErr w:type="spellEnd"/>
        <w:r w:rsidR="004C6206" w:rsidRPr="00205DA3">
          <w:rPr>
            <w:rStyle w:val="Hypertextovodkaz"/>
          </w:rPr>
          <w:t>/</w:t>
        </w:r>
      </w:hyperlink>
      <w:r w:rsidR="00D82125" w:rsidRPr="003C2850">
        <w:t xml:space="preserve"> &gt;.</w:t>
      </w:r>
    </w:p>
    <w:p w14:paraId="46802215" w14:textId="0C25C08D" w:rsidR="00202958" w:rsidRPr="003C2850" w:rsidRDefault="00202958" w:rsidP="00E46D23">
      <w:r w:rsidRPr="003C2850">
        <w:rPr>
          <w:i/>
          <w:iCs/>
        </w:rPr>
        <w:t>Česká</w:t>
      </w:r>
      <w:r w:rsidR="00314145" w:rsidRPr="003C2850">
        <w:rPr>
          <w:i/>
          <w:iCs/>
        </w:rPr>
        <w:t xml:space="preserve"> obec sokolská</w:t>
      </w:r>
      <w:r w:rsidR="00314145" w:rsidRPr="003C2850">
        <w:t xml:space="preserve">. Online. Dostupné z: &lt; </w:t>
      </w:r>
      <w:hyperlink r:id="rId31" w:history="1">
        <w:r w:rsidR="00A336FD" w:rsidRPr="003C2850">
          <w:rPr>
            <w:rStyle w:val="Hypertextovodkaz"/>
          </w:rPr>
          <w:t>https://www.sokol.eu/</w:t>
        </w:r>
      </w:hyperlink>
      <w:r w:rsidR="00A336FD" w:rsidRPr="003C2850">
        <w:t xml:space="preserve"> &gt;.</w:t>
      </w:r>
    </w:p>
    <w:p w14:paraId="1DF9B273" w14:textId="5F0F65B6" w:rsidR="005D3A40" w:rsidRPr="003C2850" w:rsidRDefault="005D3A40" w:rsidP="00D74033">
      <w:r w:rsidRPr="003C2850">
        <w:t>ČESKO. Zákon č. 115/2001 Sb.</w:t>
      </w:r>
      <w:r w:rsidR="00B707E6" w:rsidRPr="003C2850">
        <w:t xml:space="preserve"> Zákon o podpoře sport</w:t>
      </w:r>
      <w:r w:rsidR="004E0D56" w:rsidRPr="003C2850">
        <w:t>u. Online</w:t>
      </w:r>
      <w:r w:rsidR="000B22E8" w:rsidRPr="003C2850">
        <w:t xml:space="preserve">. In: </w:t>
      </w:r>
      <w:proofErr w:type="spellStart"/>
      <w:r w:rsidR="000B22E8" w:rsidRPr="003C2850">
        <w:rPr>
          <w:i/>
          <w:iCs/>
        </w:rPr>
        <w:t>beck</w:t>
      </w:r>
      <w:proofErr w:type="spellEnd"/>
      <w:r w:rsidR="000B22E8" w:rsidRPr="003C2850">
        <w:rPr>
          <w:i/>
          <w:iCs/>
        </w:rPr>
        <w:t>-online</w:t>
      </w:r>
      <w:r w:rsidR="00233112" w:rsidRPr="003C2850">
        <w:t>,</w:t>
      </w:r>
      <w:r w:rsidR="00457418" w:rsidRPr="003C2850">
        <w:t xml:space="preserve"> </w:t>
      </w:r>
      <w:r w:rsidR="003B4C81">
        <w:br/>
      </w:r>
      <w:r w:rsidR="00457418" w:rsidRPr="003C2850">
        <w:t xml:space="preserve">28. 01. 2001. Dostupné z: </w:t>
      </w:r>
      <w:r w:rsidR="00802C61" w:rsidRPr="003C2850">
        <w:t xml:space="preserve">&lt; </w:t>
      </w:r>
      <w:hyperlink r:id="rId32" w:history="1">
        <w:r w:rsidR="003B4C81" w:rsidRPr="00D1483C">
          <w:rPr>
            <w:rStyle w:val="Hypertextovodkaz"/>
          </w:rPr>
          <w:t>https://app.beck-online.cz/bo/chapterview-document.seam?</w:t>
        </w:r>
        <w:r w:rsidR="003B4C81" w:rsidRPr="00D1483C">
          <w:rPr>
            <w:rStyle w:val="Hypertextovodkaz"/>
          </w:rPr>
          <w:br/>
        </w:r>
        <w:proofErr w:type="spellStart"/>
        <w:r w:rsidR="003B4C81" w:rsidRPr="00D1483C">
          <w:rPr>
            <w:rStyle w:val="Hypertextovodkaz"/>
          </w:rPr>
          <w:t>documentId</w:t>
        </w:r>
        <w:proofErr w:type="spellEnd"/>
        <w:r w:rsidR="003B4C81" w:rsidRPr="00D1483C">
          <w:rPr>
            <w:rStyle w:val="Hypertextovodkaz"/>
          </w:rPr>
          <w:t>=onrf6mrqgayv6mjrguwtcmi</w:t>
        </w:r>
      </w:hyperlink>
      <w:r w:rsidR="00814142" w:rsidRPr="003C2850">
        <w:t xml:space="preserve"> &gt;.</w:t>
      </w:r>
    </w:p>
    <w:p w14:paraId="1D9214D6" w14:textId="40DEA225" w:rsidR="0049558C" w:rsidRPr="003C2850" w:rsidRDefault="00B06AFD" w:rsidP="00D74033">
      <w:r w:rsidRPr="003C2850">
        <w:t xml:space="preserve">ČESKÝ STATISTICKÝ ÚŘAD. </w:t>
      </w:r>
      <w:r w:rsidR="008E4788" w:rsidRPr="003C2850">
        <w:rPr>
          <w:i/>
          <w:iCs/>
        </w:rPr>
        <w:t>Moravskoslezský kraj</w:t>
      </w:r>
      <w:r w:rsidR="004E0D56" w:rsidRPr="003C2850">
        <w:t>.</w:t>
      </w:r>
      <w:r w:rsidR="008E4788" w:rsidRPr="003C2850">
        <w:t xml:space="preserve"> </w:t>
      </w:r>
      <w:r w:rsidR="004E0D56" w:rsidRPr="003C2850">
        <w:t xml:space="preserve">Online. </w:t>
      </w:r>
      <w:r w:rsidR="0045724D" w:rsidRPr="003C2850">
        <w:t xml:space="preserve">Dostupné z: &lt; </w:t>
      </w:r>
      <w:hyperlink r:id="rId33" w:history="1">
        <w:r w:rsidR="004C6206" w:rsidRPr="00205DA3">
          <w:rPr>
            <w:rStyle w:val="Hypertextovodkaz"/>
          </w:rPr>
          <w:t>https://csu.gov.cz/</w:t>
        </w:r>
        <w:r w:rsidR="004C6206" w:rsidRPr="00205DA3">
          <w:rPr>
            <w:rStyle w:val="Hypertextovodkaz"/>
          </w:rPr>
          <w:br/>
        </w:r>
        <w:proofErr w:type="spellStart"/>
        <w:r w:rsidR="004C6206" w:rsidRPr="00205DA3">
          <w:rPr>
            <w:rStyle w:val="Hypertextovodkaz"/>
          </w:rPr>
          <w:t>msk</w:t>
        </w:r>
        <w:proofErr w:type="spellEnd"/>
        <w:r w:rsidR="004C6206" w:rsidRPr="00205DA3">
          <w:rPr>
            <w:rStyle w:val="Hypertextovodkaz"/>
          </w:rPr>
          <w:t>/</w:t>
        </w:r>
        <w:proofErr w:type="spellStart"/>
        <w:r w:rsidR="004C6206" w:rsidRPr="00205DA3">
          <w:rPr>
            <w:rStyle w:val="Hypertextovodkaz"/>
          </w:rPr>
          <w:t>domov?pocet</w:t>
        </w:r>
        <w:proofErr w:type="spellEnd"/>
        <w:r w:rsidR="004C6206" w:rsidRPr="00205DA3">
          <w:rPr>
            <w:rStyle w:val="Hypertextovodkaz"/>
          </w:rPr>
          <w:t>=10&amp;start=0&amp;razeni=-</w:t>
        </w:r>
        <w:proofErr w:type="spellStart"/>
        <w:r w:rsidR="004C6206" w:rsidRPr="00205DA3">
          <w:rPr>
            <w:rStyle w:val="Hypertextovodkaz"/>
          </w:rPr>
          <w:t>datumVydani</w:t>
        </w:r>
        <w:proofErr w:type="spellEnd"/>
      </w:hyperlink>
      <w:r w:rsidR="00756A6C" w:rsidRPr="003C2850">
        <w:t xml:space="preserve"> &gt;.</w:t>
      </w:r>
    </w:p>
    <w:p w14:paraId="53E627D3" w14:textId="536AFCD3" w:rsidR="00535212" w:rsidRPr="003C2850" w:rsidRDefault="00535212" w:rsidP="00D74033">
      <w:r w:rsidRPr="003C2850">
        <w:t xml:space="preserve">DATOVÝ PORTÁL MORAVSKOSLEZSKÉHO KRAJE. </w:t>
      </w:r>
      <w:r w:rsidRPr="003C2850">
        <w:rPr>
          <w:i/>
          <w:iCs/>
        </w:rPr>
        <w:t>Významná sportoviště</w:t>
      </w:r>
      <w:r w:rsidRPr="003C2850">
        <w:t xml:space="preserve">. Online. Dostupné z: &lt; </w:t>
      </w:r>
      <w:hyperlink r:id="rId34" w:history="1">
        <w:r w:rsidRPr="003C2850">
          <w:rPr>
            <w:rStyle w:val="Hypertextovodkaz"/>
          </w:rPr>
          <w:t>https://data.msk.cz/datasets/b3ca0cd6c8034ea689cb0eab41f46456_0/about</w:t>
        </w:r>
      </w:hyperlink>
      <w:r w:rsidRPr="003C2850">
        <w:t xml:space="preserve"> &gt;.</w:t>
      </w:r>
    </w:p>
    <w:p w14:paraId="5EC51296" w14:textId="6EFFBD0A" w:rsidR="002C0FA3" w:rsidRPr="003C2850" w:rsidRDefault="003C005C" w:rsidP="00D74033">
      <w:r w:rsidRPr="003C2850">
        <w:t>EVROPSKÁ UNIE</w:t>
      </w:r>
      <w:r w:rsidR="003410DC" w:rsidRPr="003C2850">
        <w:t xml:space="preserve">. </w:t>
      </w:r>
      <w:r w:rsidR="003410DC" w:rsidRPr="003C2850">
        <w:rPr>
          <w:i/>
          <w:iCs/>
        </w:rPr>
        <w:t>Bílá kniha o sportu</w:t>
      </w:r>
      <w:r w:rsidR="004E0D56" w:rsidRPr="003C2850">
        <w:t>.</w:t>
      </w:r>
      <w:r w:rsidR="00256D82" w:rsidRPr="003C2850">
        <w:t xml:space="preserve"> </w:t>
      </w:r>
      <w:r w:rsidR="004E0D56" w:rsidRPr="003C2850">
        <w:t xml:space="preserve">Online. </w:t>
      </w:r>
      <w:r w:rsidR="00256D82" w:rsidRPr="003C2850">
        <w:t xml:space="preserve">In: </w:t>
      </w:r>
      <w:r w:rsidR="00B721FE" w:rsidRPr="003C2850">
        <w:t>eur-lex.europa.eu, 1</w:t>
      </w:r>
      <w:r w:rsidR="001F17E6" w:rsidRPr="003C2850">
        <w:t>1</w:t>
      </w:r>
      <w:r w:rsidR="00B721FE" w:rsidRPr="003C2850">
        <w:t>.</w:t>
      </w:r>
      <w:r w:rsidR="00A84363" w:rsidRPr="003C2850">
        <w:t xml:space="preserve"> </w:t>
      </w:r>
      <w:r w:rsidR="00B721FE" w:rsidRPr="003C2850">
        <w:t>07.</w:t>
      </w:r>
      <w:r w:rsidR="00A84363" w:rsidRPr="003C2850">
        <w:t xml:space="preserve"> </w:t>
      </w:r>
      <w:r w:rsidR="00B721FE" w:rsidRPr="003C2850">
        <w:t>20</w:t>
      </w:r>
      <w:r w:rsidR="001F17E6" w:rsidRPr="003C2850">
        <w:t>0</w:t>
      </w:r>
      <w:r w:rsidR="00B721FE" w:rsidRPr="003C2850">
        <w:t>7</w:t>
      </w:r>
      <w:r w:rsidR="00EE12AD" w:rsidRPr="003C2850">
        <w:t xml:space="preserve">. Dostupné z: </w:t>
      </w:r>
      <w:r w:rsidR="00CE2E17" w:rsidRPr="003C2850">
        <w:t xml:space="preserve">&lt; </w:t>
      </w:r>
      <w:hyperlink r:id="rId35" w:history="1">
        <w:r w:rsidR="00814142" w:rsidRPr="003C2850">
          <w:rPr>
            <w:rStyle w:val="Hypertextovodkaz"/>
          </w:rPr>
          <w:t>https://eur-lex.europa.eu/CS/legal-content/summary/white-paper-on-sport.html</w:t>
        </w:r>
      </w:hyperlink>
      <w:r w:rsidR="00CE2E17" w:rsidRPr="003C2850">
        <w:t xml:space="preserve"> &gt;</w:t>
      </w:r>
      <w:r w:rsidR="00CB4463" w:rsidRPr="003C2850">
        <w:t>.</w:t>
      </w:r>
    </w:p>
    <w:p w14:paraId="2ACA914E" w14:textId="73E2A447" w:rsidR="00363593" w:rsidRPr="003C2850" w:rsidRDefault="00363593" w:rsidP="00D74033">
      <w:r w:rsidRPr="003C2850">
        <w:t xml:space="preserve">INFORMAČNÍ SYSTÉM ČUS. </w:t>
      </w:r>
      <w:r w:rsidR="002150C2" w:rsidRPr="003C2850">
        <w:rPr>
          <w:i/>
          <w:iCs/>
        </w:rPr>
        <w:t>Sportovní zařízení</w:t>
      </w:r>
      <w:r w:rsidR="002150C2" w:rsidRPr="003C2850">
        <w:t xml:space="preserve">. Online. Dostupné z: &lt; </w:t>
      </w:r>
      <w:hyperlink r:id="rId36" w:history="1">
        <w:r w:rsidR="003B4C81" w:rsidRPr="00D1483C">
          <w:rPr>
            <w:rStyle w:val="Hypertextovodkaz"/>
          </w:rPr>
          <w:t>https://iscus.cz/kraje/</w:t>
        </w:r>
        <w:r w:rsidR="003B4C81" w:rsidRPr="00D1483C">
          <w:rPr>
            <w:rStyle w:val="Hypertextovodkaz"/>
          </w:rPr>
          <w:br/>
        </w:r>
        <w:proofErr w:type="spellStart"/>
        <w:r w:rsidR="003B4C81" w:rsidRPr="00D1483C">
          <w:rPr>
            <w:rStyle w:val="Hypertextovodkaz"/>
          </w:rPr>
          <w:t>msk</w:t>
        </w:r>
        <w:proofErr w:type="spellEnd"/>
        <w:r w:rsidR="003B4C81" w:rsidRPr="00D1483C">
          <w:rPr>
            <w:rStyle w:val="Hypertextovodkaz"/>
          </w:rPr>
          <w:t>/pasport/</w:t>
        </w:r>
      </w:hyperlink>
      <w:r w:rsidR="00947067" w:rsidRPr="003C2850">
        <w:t xml:space="preserve"> &gt;.</w:t>
      </w:r>
    </w:p>
    <w:p w14:paraId="723848B8" w14:textId="22481CAD" w:rsidR="00CB4463" w:rsidRPr="003C2850" w:rsidRDefault="005F6A9A" w:rsidP="00D74033">
      <w:r w:rsidRPr="003C2850">
        <w:t>M</w:t>
      </w:r>
      <w:r w:rsidR="00AC158C" w:rsidRPr="003C2850">
        <w:t>INISTERSTVO ŠKOLSTVÍ, MLÁDEŽE A TĚLOVÝCHOVY</w:t>
      </w:r>
      <w:r w:rsidRPr="003C2850">
        <w:t xml:space="preserve">. </w:t>
      </w:r>
      <w:r w:rsidR="00B94A41" w:rsidRPr="003C2850">
        <w:rPr>
          <w:i/>
          <w:iCs/>
        </w:rPr>
        <w:t>Koncepce podpory sportu 2016–2025 – SPORT 2025</w:t>
      </w:r>
      <w:r w:rsidR="004E0D56" w:rsidRPr="003C2850">
        <w:t>.</w:t>
      </w:r>
      <w:r w:rsidR="00075A84" w:rsidRPr="003C2850">
        <w:t xml:space="preserve"> </w:t>
      </w:r>
      <w:r w:rsidR="004E0D56" w:rsidRPr="003C2850">
        <w:t>Online.</w:t>
      </w:r>
      <w:r w:rsidR="00B94A41" w:rsidRPr="003C2850">
        <w:t xml:space="preserve"> In: </w:t>
      </w:r>
      <w:r w:rsidR="0079644B" w:rsidRPr="003C2850">
        <w:t>msmt.gov</w:t>
      </w:r>
      <w:r w:rsidR="00A12AEC" w:rsidRPr="003C2850">
        <w:t>.cz</w:t>
      </w:r>
      <w:r w:rsidR="00233112" w:rsidRPr="003C2850">
        <w:t>,</w:t>
      </w:r>
      <w:r w:rsidR="00945888" w:rsidRPr="003C2850">
        <w:t xml:space="preserve"> 2016. Dostupné z: &lt; </w:t>
      </w:r>
      <w:hyperlink r:id="rId37" w:history="1">
        <w:r w:rsidR="004C6206" w:rsidRPr="00205DA3">
          <w:rPr>
            <w:rStyle w:val="Hypertextovodkaz"/>
          </w:rPr>
          <w:t>https://msmt.gov.cz/</w:t>
        </w:r>
        <w:r w:rsidR="004C6206" w:rsidRPr="00205DA3">
          <w:rPr>
            <w:rStyle w:val="Hypertextovodkaz"/>
          </w:rPr>
          <w:br/>
          <w:t>sport-1/koncepce-podpory-sportu-2016-2025</w:t>
        </w:r>
      </w:hyperlink>
      <w:r w:rsidR="004D6353" w:rsidRPr="003C2850">
        <w:t xml:space="preserve"> &gt;.</w:t>
      </w:r>
    </w:p>
    <w:p w14:paraId="5DAC4687" w14:textId="21A2FC25" w:rsidR="00AC158C" w:rsidRPr="003C2850" w:rsidRDefault="00AC158C" w:rsidP="00D74033">
      <w:r w:rsidRPr="003C2850">
        <w:t xml:space="preserve">MINISTERSTVO ŠKOLSTVÍ, MLÁDEŽE A TĚLOVÝCHOVY. </w:t>
      </w:r>
      <w:r w:rsidR="00F30882" w:rsidRPr="003C2850">
        <w:rPr>
          <w:i/>
          <w:iCs/>
        </w:rPr>
        <w:t>Plán podpory pohybu dětí, žáků a</w:t>
      </w:r>
      <w:r w:rsidR="003B4C81">
        <w:rPr>
          <w:i/>
          <w:iCs/>
        </w:rPr>
        <w:t> </w:t>
      </w:r>
      <w:r w:rsidR="00F30882" w:rsidRPr="003C2850">
        <w:rPr>
          <w:i/>
          <w:iCs/>
        </w:rPr>
        <w:t>studentů ve školách a školských zařízeních a státní politiky školního a vysokoškolského sportu pro období 2024–2028</w:t>
      </w:r>
      <w:r w:rsidR="004E0D56" w:rsidRPr="003C2850">
        <w:t>.</w:t>
      </w:r>
      <w:r w:rsidR="00F30882" w:rsidRPr="003C2850">
        <w:rPr>
          <w:i/>
          <w:iCs/>
        </w:rPr>
        <w:t xml:space="preserve"> </w:t>
      </w:r>
      <w:r w:rsidR="004E0D56" w:rsidRPr="003C2850">
        <w:t>Online.</w:t>
      </w:r>
      <w:r w:rsidR="00F30882" w:rsidRPr="003C2850">
        <w:t xml:space="preserve"> In: msm</w:t>
      </w:r>
      <w:r w:rsidR="00185D9F" w:rsidRPr="003C2850">
        <w:t>t.gov</w:t>
      </w:r>
      <w:r w:rsidR="00A12AEC" w:rsidRPr="003C2850">
        <w:t>.cz</w:t>
      </w:r>
      <w:r w:rsidR="00185D9F" w:rsidRPr="003C2850">
        <w:t xml:space="preserve">, </w:t>
      </w:r>
      <w:r w:rsidR="00915CF1" w:rsidRPr="003C2850">
        <w:t xml:space="preserve">27. 03. 2024. Dostupné z: &lt; </w:t>
      </w:r>
      <w:hyperlink r:id="rId38" w:history="1">
        <w:r w:rsidR="008B1447" w:rsidRPr="003C2850">
          <w:rPr>
            <w:rStyle w:val="Hypertextovodkaz"/>
          </w:rPr>
          <w:t>https://msmt.gov.cz/uploads/O_200/Mladez_v_pohybu_2024_2028_metodika/Plan_podpory_pohybu_deti_zaku_a_studentu_2024_2028.pdf</w:t>
        </w:r>
      </w:hyperlink>
      <w:r w:rsidR="008B1447" w:rsidRPr="003C2850">
        <w:t xml:space="preserve"> &gt;.</w:t>
      </w:r>
    </w:p>
    <w:p w14:paraId="178C4677" w14:textId="6CBDDD18" w:rsidR="00E54A44" w:rsidRPr="003C2850" w:rsidRDefault="00ED15ED" w:rsidP="00D74033">
      <w:r w:rsidRPr="003C2850">
        <w:rPr>
          <w:i/>
          <w:iCs/>
        </w:rPr>
        <w:t>Moravskoslezská krajská organizace České unie sportu</w:t>
      </w:r>
      <w:r w:rsidRPr="003C2850">
        <w:t>.</w:t>
      </w:r>
      <w:r w:rsidR="005A5899" w:rsidRPr="003C2850">
        <w:t xml:space="preserve"> Online. Dostupné z: </w:t>
      </w:r>
      <w:r w:rsidR="003B4C81">
        <w:br/>
      </w:r>
      <w:r w:rsidR="005A5899" w:rsidRPr="003C2850">
        <w:t xml:space="preserve">&lt; </w:t>
      </w:r>
      <w:hyperlink r:id="rId39" w:history="1">
        <w:r w:rsidR="00880730" w:rsidRPr="003C2850">
          <w:rPr>
            <w:rStyle w:val="Hypertextovodkaz"/>
          </w:rPr>
          <w:t>https://cusmsk.cz/</w:t>
        </w:r>
      </w:hyperlink>
      <w:r w:rsidR="00880730" w:rsidRPr="003C2850">
        <w:t xml:space="preserve"> &gt;.</w:t>
      </w:r>
    </w:p>
    <w:p w14:paraId="4550782A" w14:textId="4AD7C3BA" w:rsidR="003D7F95" w:rsidRPr="003C2850" w:rsidRDefault="003D7F95" w:rsidP="00D74033">
      <w:r w:rsidRPr="003C2850">
        <w:t xml:space="preserve">MORAVSKOSLEZSKÝ KRAJ. </w:t>
      </w:r>
      <w:r w:rsidR="00FF3F4C" w:rsidRPr="003C2850">
        <w:rPr>
          <w:i/>
          <w:iCs/>
        </w:rPr>
        <w:t>Dlouhodobý záměr vzdělávání a rozvoje vzdělávací soustavy Moravskoslezského kraje 2024–2028</w:t>
      </w:r>
      <w:r w:rsidR="004E0D56" w:rsidRPr="003C2850">
        <w:t>.</w:t>
      </w:r>
      <w:r w:rsidR="00FF3F4C" w:rsidRPr="003C2850">
        <w:t xml:space="preserve"> </w:t>
      </w:r>
      <w:r w:rsidR="004E0D56" w:rsidRPr="003C2850">
        <w:t>Online.</w:t>
      </w:r>
      <w:r w:rsidR="00FF3F4C" w:rsidRPr="003C2850">
        <w:t xml:space="preserve"> In: msk.cz, </w:t>
      </w:r>
      <w:r w:rsidR="00C522FD" w:rsidRPr="003C2850">
        <w:t xml:space="preserve">2024. Dostupné z: </w:t>
      </w:r>
      <w:r w:rsidR="003B4C81">
        <w:br/>
      </w:r>
      <w:r w:rsidR="00C522FD" w:rsidRPr="003C2850">
        <w:t xml:space="preserve">&lt; </w:t>
      </w:r>
      <w:hyperlink r:id="rId40" w:history="1">
        <w:r w:rsidR="00D320AD" w:rsidRPr="003C2850">
          <w:rPr>
            <w:rStyle w:val="Hypertextovodkaz"/>
          </w:rPr>
          <w:t>https://www.msk.cz/assets/temata/skolstvi/dz-msk-2024_2028_final_1.pdf</w:t>
        </w:r>
      </w:hyperlink>
      <w:r w:rsidR="00D320AD" w:rsidRPr="003C2850">
        <w:t xml:space="preserve"> &gt;.</w:t>
      </w:r>
    </w:p>
    <w:p w14:paraId="7D81B549" w14:textId="219C213F" w:rsidR="008441B9" w:rsidRPr="003C2850" w:rsidRDefault="008441B9" w:rsidP="00D74033">
      <w:r w:rsidRPr="003C2850">
        <w:t>MORAVSKOSLEZSKÝ KRAJ. Plán rozvoje sportu v Moravskoslezském kraji 2019–2025</w:t>
      </w:r>
      <w:r w:rsidR="004E0D56" w:rsidRPr="003C2850">
        <w:t>.</w:t>
      </w:r>
      <w:r w:rsidRPr="003C2850">
        <w:t xml:space="preserve"> </w:t>
      </w:r>
      <w:r w:rsidR="004E0D56" w:rsidRPr="003C2850">
        <w:t>Online.</w:t>
      </w:r>
      <w:r w:rsidRPr="003C2850">
        <w:t xml:space="preserve"> In: msk.cz, </w:t>
      </w:r>
      <w:r w:rsidR="001054CA" w:rsidRPr="003C2850">
        <w:t>201</w:t>
      </w:r>
      <w:r w:rsidR="001B6869" w:rsidRPr="003C2850">
        <w:t>8</w:t>
      </w:r>
      <w:r w:rsidR="00426DFF" w:rsidRPr="003C2850">
        <w:t xml:space="preserve">. Dostupné z: &lt; </w:t>
      </w:r>
      <w:r w:rsidR="002D2505" w:rsidRPr="003C2850">
        <w:t>https://www.msk.cz/assets/temata/skolstvi/plan-rozvoje-sportu-msk-2019-25.pdf</w:t>
      </w:r>
    </w:p>
    <w:p w14:paraId="48C157E9" w14:textId="292C7C9A" w:rsidR="001D64E2" w:rsidRPr="003C2850" w:rsidRDefault="001D64E2" w:rsidP="00D74033">
      <w:r w:rsidRPr="003C2850">
        <w:t xml:space="preserve">MORAVSKOSLEZSKÝ KRAJ. </w:t>
      </w:r>
      <w:r w:rsidRPr="003C2850">
        <w:rPr>
          <w:i/>
          <w:iCs/>
        </w:rPr>
        <w:t>Programové prohlášení vedení Moravskoslezského kraje na volební období 2024–2028</w:t>
      </w:r>
      <w:r w:rsidR="004E0D56" w:rsidRPr="003C2850">
        <w:t>.</w:t>
      </w:r>
      <w:r w:rsidR="00B76BE1" w:rsidRPr="003C2850">
        <w:t xml:space="preserve"> </w:t>
      </w:r>
      <w:r w:rsidR="004E0D56" w:rsidRPr="003C2850">
        <w:t>Online.</w:t>
      </w:r>
      <w:r w:rsidR="0088434C" w:rsidRPr="003C2850">
        <w:t xml:space="preserve"> In: </w:t>
      </w:r>
      <w:r w:rsidR="00A12AEC" w:rsidRPr="003C2850">
        <w:t>msk.cz</w:t>
      </w:r>
      <w:r w:rsidR="004C77AC" w:rsidRPr="003C2850">
        <w:t xml:space="preserve">, </w:t>
      </w:r>
      <w:r w:rsidR="00123AF5" w:rsidRPr="003C2850">
        <w:t>28. 02. 2025</w:t>
      </w:r>
      <w:r w:rsidR="00665BCD" w:rsidRPr="003C2850">
        <w:t xml:space="preserve">. Dostupné z: </w:t>
      </w:r>
      <w:r w:rsidR="003B4C81">
        <w:br/>
      </w:r>
      <w:r w:rsidR="00665BCD" w:rsidRPr="003C2850">
        <w:t xml:space="preserve">&lt; </w:t>
      </w:r>
      <w:hyperlink r:id="rId41" w:history="1">
        <w:r w:rsidR="003B4C81" w:rsidRPr="00D1483C">
          <w:rPr>
            <w:rStyle w:val="Hypertextovodkaz"/>
          </w:rPr>
          <w:t>https://www.msk.cz/cs/kraj/zivot_v_kraji/programove-prohlaseni-vedeni-moravskoslezskeho-kraje-na-volebni-obdobi-2024_2028--22162/</w:t>
        </w:r>
      </w:hyperlink>
      <w:r w:rsidR="002E48F6" w:rsidRPr="003C2850">
        <w:t xml:space="preserve"> &gt;.</w:t>
      </w:r>
    </w:p>
    <w:p w14:paraId="1436D161" w14:textId="2AB4F298" w:rsidR="007C4E55" w:rsidRPr="003C2850" w:rsidRDefault="007C4E55" w:rsidP="00D74033">
      <w:r w:rsidRPr="003C2850">
        <w:lastRenderedPageBreak/>
        <w:t xml:space="preserve">MORAVSKOSLEZSKÝ KRAJ. </w:t>
      </w:r>
      <w:r w:rsidRPr="003C2850">
        <w:rPr>
          <w:i/>
          <w:iCs/>
        </w:rPr>
        <w:t>Sport a volnočasové aktivity</w:t>
      </w:r>
      <w:r w:rsidRPr="003C2850">
        <w:t xml:space="preserve">. Online. Dostupné z: </w:t>
      </w:r>
      <w:r w:rsidR="003B4C81">
        <w:br/>
      </w:r>
      <w:r w:rsidRPr="003C2850">
        <w:t xml:space="preserve">&lt; </w:t>
      </w:r>
      <w:hyperlink r:id="rId42" w:history="1">
        <w:r w:rsidRPr="003C2850">
          <w:rPr>
            <w:rStyle w:val="Hypertextovodkaz"/>
          </w:rPr>
          <w:t>https://www.msk.cz/scripts/detail.php?pgid=256</w:t>
        </w:r>
      </w:hyperlink>
      <w:r w:rsidRPr="003C2850">
        <w:t xml:space="preserve"> </w:t>
      </w:r>
      <w:r w:rsidR="0097474F" w:rsidRPr="003C2850">
        <w:t>&gt;.</w:t>
      </w:r>
    </w:p>
    <w:p w14:paraId="2EBFF3D3" w14:textId="1ED7B330" w:rsidR="005921AE" w:rsidRPr="003C2850" w:rsidRDefault="005921AE" w:rsidP="00D74033">
      <w:r w:rsidRPr="003C2850">
        <w:t xml:space="preserve">NÁRODNÍ SPORTOVNÍ AGENTURA. </w:t>
      </w:r>
      <w:r w:rsidR="000803B3" w:rsidRPr="003C2850">
        <w:rPr>
          <w:i/>
          <w:iCs/>
        </w:rPr>
        <w:t>Akční plán podpory sportu 2025</w:t>
      </w:r>
      <w:r w:rsidR="004E0D56" w:rsidRPr="003C2850">
        <w:t>.</w:t>
      </w:r>
      <w:r w:rsidR="000803B3" w:rsidRPr="003C2850">
        <w:t xml:space="preserve"> </w:t>
      </w:r>
      <w:r w:rsidR="004E0D56" w:rsidRPr="003C2850">
        <w:t>Online</w:t>
      </w:r>
      <w:r w:rsidR="005560F0" w:rsidRPr="003C2850">
        <w:t xml:space="preserve">. </w:t>
      </w:r>
      <w:r w:rsidR="008B52AA" w:rsidRPr="003C2850">
        <w:t>2025</w:t>
      </w:r>
      <w:r w:rsidR="00E1040B" w:rsidRPr="003C2850">
        <w:t>.</w:t>
      </w:r>
      <w:r w:rsidR="00233112" w:rsidRPr="003C2850">
        <w:t xml:space="preserve"> Dostupné z: &lt; </w:t>
      </w:r>
      <w:hyperlink r:id="rId43" w:history="1">
        <w:r w:rsidR="008A0DCB" w:rsidRPr="003C2850">
          <w:rPr>
            <w:rStyle w:val="Hypertextovodkaz"/>
          </w:rPr>
          <w:t>https://nsa.gov.cz/wp-content/uploads/2024/08/Akcni-plan-2025.pdf</w:t>
        </w:r>
      </w:hyperlink>
      <w:r w:rsidR="008A0DCB" w:rsidRPr="003C2850">
        <w:t xml:space="preserve"> &gt;.</w:t>
      </w:r>
    </w:p>
    <w:p w14:paraId="181FE3EC" w14:textId="26EA28BA" w:rsidR="007F2861" w:rsidRPr="003C2850" w:rsidRDefault="007F2861" w:rsidP="007F2861">
      <w:r w:rsidRPr="003C2850">
        <w:t xml:space="preserve">NÁRODNÍ SPORTOVNÍ AGENTURA. </w:t>
      </w:r>
      <w:r w:rsidRPr="003C2850">
        <w:rPr>
          <w:i/>
          <w:iCs/>
        </w:rPr>
        <w:t>Akční plán podpory sportu 2026</w:t>
      </w:r>
      <w:r w:rsidR="004E0D56" w:rsidRPr="003C2850">
        <w:t>.</w:t>
      </w:r>
      <w:r w:rsidRPr="003C2850">
        <w:t xml:space="preserve"> </w:t>
      </w:r>
      <w:r w:rsidR="004E0D56" w:rsidRPr="003C2850">
        <w:t>Online.</w:t>
      </w:r>
      <w:r w:rsidRPr="003C2850">
        <w:t xml:space="preserve"> 2026. Dostupné z: &lt; </w:t>
      </w:r>
      <w:hyperlink r:id="rId44" w:history="1">
        <w:r w:rsidR="00D87071" w:rsidRPr="003C2850">
          <w:rPr>
            <w:rStyle w:val="Hypertextovodkaz"/>
          </w:rPr>
          <w:t>https://nsa.gov.cz/wp-content/uploads/2025/07/Akcni-plan-2026.pdf</w:t>
        </w:r>
      </w:hyperlink>
      <w:r w:rsidR="00D87071" w:rsidRPr="003C2850">
        <w:t xml:space="preserve"> </w:t>
      </w:r>
      <w:r w:rsidRPr="003C2850">
        <w:t>&gt;.</w:t>
      </w:r>
    </w:p>
    <w:p w14:paraId="1C75D207" w14:textId="5680D14C" w:rsidR="00930F28" w:rsidRPr="003C2850" w:rsidRDefault="00930F28" w:rsidP="007F2861">
      <w:r w:rsidRPr="003C2850">
        <w:t xml:space="preserve">NÁRODNÍ SPORTOVNÍ AGENTURA. </w:t>
      </w:r>
      <w:r w:rsidRPr="003C2850">
        <w:rPr>
          <w:i/>
          <w:iCs/>
        </w:rPr>
        <w:t>Dotační výzvy na rok 2025</w:t>
      </w:r>
      <w:r w:rsidR="004E0D56" w:rsidRPr="003C2850">
        <w:t>.</w:t>
      </w:r>
      <w:r w:rsidRPr="003C2850">
        <w:t xml:space="preserve"> </w:t>
      </w:r>
      <w:r w:rsidR="004E0D56" w:rsidRPr="003C2850">
        <w:t>Online.</w:t>
      </w:r>
      <w:r w:rsidR="002670C3" w:rsidRPr="003C2850">
        <w:t xml:space="preserve"> </w:t>
      </w:r>
      <w:r w:rsidR="00304E1E" w:rsidRPr="003C2850">
        <w:t>09. 11. 2024</w:t>
      </w:r>
      <w:r w:rsidR="0042578C" w:rsidRPr="003C2850">
        <w:t xml:space="preserve">. Dostupné z: &lt; </w:t>
      </w:r>
      <w:hyperlink r:id="rId45" w:history="1">
        <w:r w:rsidR="0050424E" w:rsidRPr="003C2850">
          <w:rPr>
            <w:rStyle w:val="Hypertextovodkaz"/>
          </w:rPr>
          <w:t>https://nsa.gov.cz/dotacni-vyzvy-na-rok-2025/</w:t>
        </w:r>
      </w:hyperlink>
      <w:r w:rsidR="0050424E" w:rsidRPr="003C2850">
        <w:t xml:space="preserve"> &gt;.</w:t>
      </w:r>
    </w:p>
    <w:p w14:paraId="3E7AAD91" w14:textId="7ACB721A" w:rsidR="00265405" w:rsidRPr="003C2850" w:rsidRDefault="00265405" w:rsidP="007F2861">
      <w:r w:rsidRPr="003C2850">
        <w:t xml:space="preserve">NÁRODNÍ SPORTOVNÍ AGENTURA. </w:t>
      </w:r>
      <w:r w:rsidR="00813177" w:rsidRPr="003C2850">
        <w:rPr>
          <w:i/>
          <w:iCs/>
        </w:rPr>
        <w:t>Investiční výzvy</w:t>
      </w:r>
      <w:r w:rsidR="004E0D56" w:rsidRPr="003C2850">
        <w:t>.</w:t>
      </w:r>
      <w:r w:rsidR="00813177" w:rsidRPr="003C2850">
        <w:t xml:space="preserve"> </w:t>
      </w:r>
      <w:r w:rsidR="004E0D56" w:rsidRPr="003C2850">
        <w:t>Online.</w:t>
      </w:r>
      <w:r w:rsidR="00813177" w:rsidRPr="003C2850">
        <w:t xml:space="preserve"> </w:t>
      </w:r>
      <w:r w:rsidR="008D5C26" w:rsidRPr="003C2850">
        <w:t xml:space="preserve">Dostupné z: </w:t>
      </w:r>
      <w:r w:rsidR="003B4C81">
        <w:br/>
      </w:r>
      <w:r w:rsidR="008D5C26" w:rsidRPr="003C2850">
        <w:t xml:space="preserve">&lt; </w:t>
      </w:r>
      <w:hyperlink r:id="rId46" w:history="1">
        <w:r w:rsidR="004C6206" w:rsidRPr="00205DA3">
          <w:rPr>
            <w:rStyle w:val="Hypertextovodkaz"/>
          </w:rPr>
          <w:t>https://nsa.gov.cz/dotace-investicni/</w:t>
        </w:r>
      </w:hyperlink>
      <w:r w:rsidR="00A3600D" w:rsidRPr="003C2850">
        <w:t xml:space="preserve"> &gt;.</w:t>
      </w:r>
    </w:p>
    <w:p w14:paraId="19E9CF4E" w14:textId="69E55B2F" w:rsidR="004D6353" w:rsidRPr="003C2850" w:rsidRDefault="008573A6" w:rsidP="00D74033">
      <w:r w:rsidRPr="003C2850">
        <w:t xml:space="preserve">NÁRODNÍ SPORTOVNÍ AGENTURA. </w:t>
      </w:r>
      <w:r w:rsidRPr="003C2850">
        <w:rPr>
          <w:i/>
          <w:iCs/>
        </w:rPr>
        <w:t>Neinvestiční výzvy</w:t>
      </w:r>
      <w:r w:rsidR="004E0D56" w:rsidRPr="003C2850">
        <w:t>.</w:t>
      </w:r>
      <w:r w:rsidRPr="003C2850">
        <w:t xml:space="preserve"> </w:t>
      </w:r>
      <w:r w:rsidR="004E0D56" w:rsidRPr="003C2850">
        <w:t>Online.</w:t>
      </w:r>
      <w:r w:rsidRPr="003C2850">
        <w:t xml:space="preserve"> Dostupné z: </w:t>
      </w:r>
      <w:r w:rsidR="003B4C81">
        <w:br/>
      </w:r>
      <w:r w:rsidR="002A30B7" w:rsidRPr="003C2850">
        <w:t xml:space="preserve">&lt; </w:t>
      </w:r>
      <w:hyperlink r:id="rId47" w:history="1">
        <w:r w:rsidR="004C6206" w:rsidRPr="00205DA3">
          <w:rPr>
            <w:rStyle w:val="Hypertextovodkaz"/>
          </w:rPr>
          <w:t>https://nsa.gov.cz/dotace-neinvesticni/</w:t>
        </w:r>
      </w:hyperlink>
      <w:r w:rsidR="002A30B7" w:rsidRPr="003C2850">
        <w:t xml:space="preserve"> &gt;.</w:t>
      </w:r>
    </w:p>
    <w:p w14:paraId="21305364" w14:textId="512C8084" w:rsidR="00867C87" w:rsidRPr="003C2850" w:rsidRDefault="00867C87" w:rsidP="00D74033">
      <w:r w:rsidRPr="003C2850">
        <w:t xml:space="preserve">NÁRODNÍ SPORTOVNÍ AGENTURA. </w:t>
      </w:r>
      <w:proofErr w:type="spellStart"/>
      <w:r w:rsidRPr="003C2850">
        <w:rPr>
          <w:i/>
          <w:iCs/>
        </w:rPr>
        <w:t>Parasport</w:t>
      </w:r>
      <w:proofErr w:type="spellEnd"/>
      <w:r w:rsidR="004E0D56" w:rsidRPr="003C2850">
        <w:t>.</w:t>
      </w:r>
      <w:r w:rsidRPr="003C2850">
        <w:t xml:space="preserve"> </w:t>
      </w:r>
      <w:r w:rsidR="004E0D56" w:rsidRPr="003C2850">
        <w:t>Online.</w:t>
      </w:r>
      <w:r w:rsidR="00FB51E8" w:rsidRPr="003C2850">
        <w:t xml:space="preserve"> Dostupné z: &lt; </w:t>
      </w:r>
      <w:hyperlink r:id="rId48" w:history="1">
        <w:r w:rsidR="004C6206" w:rsidRPr="00205DA3">
          <w:rPr>
            <w:rStyle w:val="Hypertextovodkaz"/>
          </w:rPr>
          <w:t>https://nsa.gov.cz/</w:t>
        </w:r>
        <w:r w:rsidR="004C6206" w:rsidRPr="00205DA3">
          <w:rPr>
            <w:rStyle w:val="Hypertextovodkaz"/>
          </w:rPr>
          <w:br/>
          <w:t>dotace-</w:t>
        </w:r>
        <w:proofErr w:type="spellStart"/>
        <w:r w:rsidR="004C6206" w:rsidRPr="00205DA3">
          <w:rPr>
            <w:rStyle w:val="Hypertextovodkaz"/>
          </w:rPr>
          <w:t>neinvesticni</w:t>
        </w:r>
        <w:proofErr w:type="spellEnd"/>
        <w:r w:rsidR="004C6206" w:rsidRPr="00205DA3">
          <w:rPr>
            <w:rStyle w:val="Hypertextovodkaz"/>
          </w:rPr>
          <w:t>-</w:t>
        </w:r>
        <w:proofErr w:type="spellStart"/>
        <w:r w:rsidR="004C6206" w:rsidRPr="00205DA3">
          <w:rPr>
            <w:rStyle w:val="Hypertextovodkaz"/>
          </w:rPr>
          <w:t>parasport</w:t>
        </w:r>
        <w:proofErr w:type="spellEnd"/>
        <w:r w:rsidR="004C6206" w:rsidRPr="00205DA3">
          <w:rPr>
            <w:rStyle w:val="Hypertextovodkaz"/>
          </w:rPr>
          <w:t>/</w:t>
        </w:r>
      </w:hyperlink>
      <w:r w:rsidR="00FB51E8" w:rsidRPr="003C2850">
        <w:t xml:space="preserve"> &gt;.</w:t>
      </w:r>
    </w:p>
    <w:p w14:paraId="3D4D8773" w14:textId="1EE81123" w:rsidR="00D76386" w:rsidRPr="003C2850" w:rsidRDefault="00121A30" w:rsidP="00D74033">
      <w:r w:rsidRPr="003C2850">
        <w:t xml:space="preserve">OLYMPIJSKÝ TÝM. </w:t>
      </w:r>
      <w:r w:rsidR="00D76386" w:rsidRPr="003C2850">
        <w:rPr>
          <w:i/>
          <w:iCs/>
        </w:rPr>
        <w:t>Olympiáda dětí a mládeže</w:t>
      </w:r>
      <w:r w:rsidR="00D76386" w:rsidRPr="003C2850">
        <w:t>. Online</w:t>
      </w:r>
      <w:r w:rsidR="00C433BC" w:rsidRPr="003C2850">
        <w:t>.</w:t>
      </w:r>
      <w:r w:rsidR="00DA645D" w:rsidRPr="003C2850">
        <w:t xml:space="preserve"> </w:t>
      </w:r>
      <w:r w:rsidR="00C433BC" w:rsidRPr="003C2850">
        <w:t xml:space="preserve">Dostupné z: </w:t>
      </w:r>
      <w:r w:rsidR="003B4C81">
        <w:br/>
      </w:r>
      <w:r w:rsidR="00C433BC" w:rsidRPr="003C2850">
        <w:t xml:space="preserve">&lt; </w:t>
      </w:r>
      <w:hyperlink r:id="rId49" w:history="1">
        <w:r w:rsidR="00C8530C" w:rsidRPr="003C2850">
          <w:rPr>
            <w:rStyle w:val="Hypertextovodkaz"/>
          </w:rPr>
          <w:t>https://www.olympijskytym.cz/odm</w:t>
        </w:r>
      </w:hyperlink>
      <w:r w:rsidR="00C8530C" w:rsidRPr="003C2850">
        <w:t xml:space="preserve"> &gt;.</w:t>
      </w:r>
    </w:p>
    <w:p w14:paraId="6A791CFA" w14:textId="61FB04EE" w:rsidR="005379C6" w:rsidRPr="003C2850" w:rsidRDefault="005379C6" w:rsidP="00D74033">
      <w:r w:rsidRPr="003C2850">
        <w:t xml:space="preserve">OSTRAVSKÁ UNIVERZITA – PEDAGOGICKÁ FAKULTA. </w:t>
      </w:r>
      <w:r w:rsidR="00ED43AC" w:rsidRPr="003C2850">
        <w:rPr>
          <w:i/>
          <w:iCs/>
        </w:rPr>
        <w:t>Centrum diagnostiky lidského pohybu</w:t>
      </w:r>
      <w:r w:rsidRPr="003C2850">
        <w:t>. Online. Dostupné z: &lt;</w:t>
      </w:r>
      <w:r w:rsidR="00ED43AC" w:rsidRPr="003C2850">
        <w:t xml:space="preserve"> </w:t>
      </w:r>
      <w:hyperlink r:id="rId50" w:history="1">
        <w:r w:rsidR="005A0977" w:rsidRPr="003C2850">
          <w:rPr>
            <w:rStyle w:val="Hypertextovodkaz"/>
          </w:rPr>
          <w:t>https://pdf.osu.cz/cdlp/</w:t>
        </w:r>
      </w:hyperlink>
      <w:r w:rsidR="005A0977" w:rsidRPr="003C2850">
        <w:t xml:space="preserve"> &gt;.</w:t>
      </w:r>
    </w:p>
    <w:p w14:paraId="2533D7A6" w14:textId="087ACF8E" w:rsidR="00260F1A" w:rsidRPr="003C2850" w:rsidRDefault="00260F1A" w:rsidP="00D74033">
      <w:r w:rsidRPr="003C2850">
        <w:t>OSTRAVSKÁ UNIVERZITA</w:t>
      </w:r>
      <w:r w:rsidR="00823F90" w:rsidRPr="003C2850">
        <w:t xml:space="preserve"> – PEDAGOGICKÁ FAKULTA</w:t>
      </w:r>
      <w:r w:rsidR="004176D1" w:rsidRPr="003C2850">
        <w:t xml:space="preserve">. </w:t>
      </w:r>
      <w:r w:rsidR="00CF257A" w:rsidRPr="003C2850">
        <w:rPr>
          <w:i/>
          <w:iCs/>
        </w:rPr>
        <w:t>Katedra studií lidského pohybu</w:t>
      </w:r>
      <w:r w:rsidR="00CF257A" w:rsidRPr="003C2850">
        <w:t>. Online.</w:t>
      </w:r>
      <w:r w:rsidR="00C56AA0" w:rsidRPr="003C2850">
        <w:t xml:space="preserve"> </w:t>
      </w:r>
      <w:r w:rsidR="00AA1A89" w:rsidRPr="003C2850">
        <w:t xml:space="preserve">Dostupné z: &lt; </w:t>
      </w:r>
      <w:hyperlink r:id="rId51" w:history="1">
        <w:r w:rsidR="00DA645D" w:rsidRPr="003C2850">
          <w:rPr>
            <w:rStyle w:val="Hypertextovodkaz"/>
          </w:rPr>
          <w:t>https://pdf.osu.cz/kslp/</w:t>
        </w:r>
      </w:hyperlink>
      <w:r w:rsidR="00DA645D" w:rsidRPr="003C2850">
        <w:t xml:space="preserve"> &gt;.</w:t>
      </w:r>
    </w:p>
    <w:p w14:paraId="302608D6" w14:textId="30065B18" w:rsidR="00381657" w:rsidRPr="003C2850" w:rsidRDefault="00381657" w:rsidP="00D74033">
      <w:r w:rsidRPr="003C2850">
        <w:t xml:space="preserve">OSTRAVSKÁ UNIVERZITA. </w:t>
      </w:r>
      <w:r w:rsidR="0099276C" w:rsidRPr="003C2850">
        <w:rPr>
          <w:i/>
          <w:iCs/>
        </w:rPr>
        <w:t>Univerzitní zázemí sportu a behaviorálního zdraví</w:t>
      </w:r>
      <w:r w:rsidR="0099276C" w:rsidRPr="003C2850">
        <w:t xml:space="preserve">. Online. </w:t>
      </w:r>
      <w:r w:rsidR="00057019" w:rsidRPr="003C2850">
        <w:t xml:space="preserve">Dostupné z: &lt; </w:t>
      </w:r>
      <w:hyperlink r:id="rId52" w:history="1">
        <w:r w:rsidR="00C34ABF" w:rsidRPr="003C2850">
          <w:rPr>
            <w:rStyle w:val="Hypertextovodkaz"/>
          </w:rPr>
          <w:t>https://citycampus.osu.cz/sport/</w:t>
        </w:r>
      </w:hyperlink>
      <w:r w:rsidR="00C34ABF" w:rsidRPr="003C2850">
        <w:t xml:space="preserve"> &gt;.</w:t>
      </w:r>
    </w:p>
    <w:p w14:paraId="083351BE" w14:textId="73C29F5C" w:rsidR="00AA0B62" w:rsidRPr="003C2850" w:rsidRDefault="00AA0B62" w:rsidP="00D74033">
      <w:r w:rsidRPr="003C2850">
        <w:t>SLEZSKÁ UNIVERZITA</w:t>
      </w:r>
      <w:r w:rsidR="002F448C" w:rsidRPr="003C2850">
        <w:t xml:space="preserve">. </w:t>
      </w:r>
      <w:r w:rsidR="002F448C" w:rsidRPr="003C2850">
        <w:rPr>
          <w:i/>
          <w:iCs/>
        </w:rPr>
        <w:t>Sportovní portál</w:t>
      </w:r>
      <w:r w:rsidR="002F448C" w:rsidRPr="003C2850">
        <w:t xml:space="preserve">. Online. Dostupné zde: &lt; </w:t>
      </w:r>
      <w:hyperlink r:id="rId53" w:history="1">
        <w:r w:rsidR="004C6206" w:rsidRPr="00205DA3">
          <w:rPr>
            <w:rStyle w:val="Hypertextovodkaz"/>
          </w:rPr>
          <w:t>https://www.slu.cz/</w:t>
        </w:r>
        <w:r w:rsidR="004C6206" w:rsidRPr="00205DA3">
          <w:rPr>
            <w:rStyle w:val="Hypertextovodkaz"/>
          </w:rPr>
          <w:br/>
          <w:t>sport/</w:t>
        </w:r>
        <w:proofErr w:type="spellStart"/>
        <w:r w:rsidR="004C6206" w:rsidRPr="00205DA3">
          <w:rPr>
            <w:rStyle w:val="Hypertextovodkaz"/>
          </w:rPr>
          <w:t>cz</w:t>
        </w:r>
        <w:proofErr w:type="spellEnd"/>
        <w:r w:rsidR="004C6206" w:rsidRPr="00205DA3">
          <w:rPr>
            <w:rStyle w:val="Hypertextovodkaz"/>
          </w:rPr>
          <w:t>/</w:t>
        </w:r>
      </w:hyperlink>
      <w:r w:rsidR="00697F5A" w:rsidRPr="003C2850">
        <w:t xml:space="preserve"> &gt;.</w:t>
      </w:r>
    </w:p>
    <w:p w14:paraId="76B6E72F" w14:textId="47E6373E" w:rsidR="00E64893" w:rsidRPr="003C2850" w:rsidRDefault="00E705A9" w:rsidP="00D74033">
      <w:r w:rsidRPr="003C2850">
        <w:rPr>
          <w:i/>
          <w:iCs/>
        </w:rPr>
        <w:t>Sportovní gymnázium Dany a Emila Zátopkových</w:t>
      </w:r>
      <w:r w:rsidR="00916525" w:rsidRPr="003C2850">
        <w:t>.</w:t>
      </w:r>
      <w:r w:rsidR="00D76386" w:rsidRPr="003C2850">
        <w:t xml:space="preserve"> Online.</w:t>
      </w:r>
      <w:r w:rsidR="00916525" w:rsidRPr="003C2850">
        <w:t xml:space="preserve"> Dostupné z: </w:t>
      </w:r>
      <w:r w:rsidR="003B4C81">
        <w:br/>
      </w:r>
      <w:r w:rsidR="00916525" w:rsidRPr="003C2850">
        <w:t xml:space="preserve">&lt; </w:t>
      </w:r>
      <w:hyperlink r:id="rId54" w:history="1">
        <w:r w:rsidR="00ED6D52" w:rsidRPr="003C2850">
          <w:rPr>
            <w:rStyle w:val="Hypertextovodkaz"/>
          </w:rPr>
          <w:t>https://www.sportgym-ostrava.cz/obory-vzdelani-a-svp/</w:t>
        </w:r>
      </w:hyperlink>
      <w:r w:rsidR="00ED6D52" w:rsidRPr="003C2850">
        <w:t xml:space="preserve"> &gt;.</w:t>
      </w:r>
    </w:p>
    <w:p w14:paraId="471FFE24" w14:textId="4F12BF1E" w:rsidR="00712E9C" w:rsidRPr="003C2850" w:rsidRDefault="002710AF" w:rsidP="00D74033">
      <w:r w:rsidRPr="003C2850">
        <w:rPr>
          <w:i/>
          <w:iCs/>
        </w:rPr>
        <w:t>VICTORIA Vysokoškolské sportovní centrum Ministerstva školství, mládeže a tělovýchovy</w:t>
      </w:r>
      <w:r w:rsidR="0028254E" w:rsidRPr="003C2850">
        <w:t xml:space="preserve">. Online. Dostupné z: &lt; </w:t>
      </w:r>
      <w:hyperlink r:id="rId55" w:history="1">
        <w:r w:rsidR="003162E3" w:rsidRPr="003C2850">
          <w:rPr>
            <w:rStyle w:val="Hypertextovodkaz"/>
          </w:rPr>
          <w:t>https://vsc.gov.cz/</w:t>
        </w:r>
      </w:hyperlink>
      <w:r w:rsidR="003162E3" w:rsidRPr="003C2850">
        <w:t xml:space="preserve"> &gt;.</w:t>
      </w:r>
    </w:p>
    <w:p w14:paraId="4A2E6D73" w14:textId="12D44893" w:rsidR="007D1ED4" w:rsidRPr="003C2850" w:rsidRDefault="007D1ED4" w:rsidP="00D74033">
      <w:r w:rsidRPr="003C2850">
        <w:t>VYSOKÁ ŠKOLA BÁŇSKÁ – TECHNICKÁ UNIVERZITA.</w:t>
      </w:r>
      <w:r w:rsidR="00D36D4B">
        <w:t xml:space="preserve"> </w:t>
      </w:r>
      <w:r w:rsidRPr="003C2850">
        <w:rPr>
          <w:i/>
          <w:iCs/>
        </w:rPr>
        <w:t>Institut tělesné výchovy a sportu</w:t>
      </w:r>
      <w:r w:rsidRPr="003C2850">
        <w:t>. Online.</w:t>
      </w:r>
      <w:r w:rsidR="003D1EB8" w:rsidRPr="003C2850">
        <w:t xml:space="preserve"> Dostupné z: &lt; </w:t>
      </w:r>
      <w:hyperlink r:id="rId56" w:history="1">
        <w:r w:rsidR="00BB067A" w:rsidRPr="003C2850">
          <w:rPr>
            <w:rStyle w:val="Hypertextovodkaz"/>
          </w:rPr>
          <w:t>https://www.vsb.cz/713/cs/</w:t>
        </w:r>
      </w:hyperlink>
      <w:r w:rsidR="00BB067A" w:rsidRPr="003C2850">
        <w:t xml:space="preserve"> &gt;.</w:t>
      </w:r>
    </w:p>
    <w:p w14:paraId="488F1090" w14:textId="61AF06F4" w:rsidR="007E6BDC" w:rsidRPr="003C2850" w:rsidRDefault="007E6BDC" w:rsidP="00D74033">
      <w:r w:rsidRPr="003C2850">
        <w:t xml:space="preserve">VYSOKÁ ŠKOLA BÁŇSKÁ – TECHNICKÁ UNIVERZITA. </w:t>
      </w:r>
      <w:r w:rsidRPr="003C2850">
        <w:rPr>
          <w:i/>
          <w:iCs/>
        </w:rPr>
        <w:t>Vysokoškolský sportovní klub VŠB-TUO</w:t>
      </w:r>
      <w:r w:rsidRPr="003C2850">
        <w:t xml:space="preserve">. Online. Dostupné z: &lt; </w:t>
      </w:r>
      <w:hyperlink r:id="rId57" w:history="1">
        <w:r w:rsidR="003D7310" w:rsidRPr="003C2850">
          <w:rPr>
            <w:rStyle w:val="Hypertextovodkaz"/>
          </w:rPr>
          <w:t>https://www.vsb.cz/713/cs/sport/vysokoskolsky-sportovni-klub-vsb-tuo/</w:t>
        </w:r>
      </w:hyperlink>
      <w:r w:rsidR="003D7310" w:rsidRPr="003C2850">
        <w:t xml:space="preserve"> &gt;.</w:t>
      </w:r>
    </w:p>
    <w:p w14:paraId="2C9632D7" w14:textId="479D3DB8" w:rsidR="003C4ED6" w:rsidRPr="003C2850" w:rsidRDefault="000A6893" w:rsidP="00D74033">
      <w:r w:rsidRPr="003C2850">
        <w:rPr>
          <w:i/>
          <w:iCs/>
        </w:rPr>
        <w:t>Vzdělávací a sportovní centrum, Bílá</w:t>
      </w:r>
      <w:r w:rsidRPr="003C2850">
        <w:t xml:space="preserve">. Online. Dostupné z: &lt; </w:t>
      </w:r>
      <w:hyperlink r:id="rId58" w:history="1">
        <w:r w:rsidR="008A4975" w:rsidRPr="003C2850">
          <w:rPr>
            <w:rStyle w:val="Hypertextovodkaz"/>
          </w:rPr>
          <w:t>https://www.vscbila.cz/</w:t>
        </w:r>
      </w:hyperlink>
      <w:r w:rsidR="008A4975" w:rsidRPr="003C2850">
        <w:t xml:space="preserve"> &gt;.</w:t>
      </w:r>
    </w:p>
    <w:p w14:paraId="5211792E" w14:textId="0362CA55" w:rsidR="00D74033" w:rsidRPr="003C2850" w:rsidRDefault="00D74033">
      <w:pPr>
        <w:jc w:val="left"/>
      </w:pPr>
      <w:r w:rsidRPr="003C2850">
        <w:br w:type="page"/>
      </w:r>
    </w:p>
    <w:p w14:paraId="6AE69250" w14:textId="538608B0" w:rsidR="00DC3063" w:rsidRPr="003C2850" w:rsidRDefault="000E777A" w:rsidP="005E4510">
      <w:pPr>
        <w:pStyle w:val="Nadpis1"/>
        <w:numPr>
          <w:ilvl w:val="0"/>
          <w:numId w:val="0"/>
        </w:numPr>
        <w:ind w:left="357" w:hanging="357"/>
      </w:pPr>
      <w:bookmarkStart w:id="206" w:name="_Toc219208093"/>
      <w:bookmarkStart w:id="207" w:name="_Toc219216318"/>
      <w:r w:rsidRPr="003C2850">
        <w:lastRenderedPageBreak/>
        <w:t>Seznam z</w:t>
      </w:r>
      <w:r w:rsidR="005E4510" w:rsidRPr="003C2850">
        <w:t>krat</w:t>
      </w:r>
      <w:r w:rsidRPr="003C2850">
        <w:t>ek</w:t>
      </w:r>
      <w:bookmarkEnd w:id="206"/>
      <w:bookmarkEnd w:id="207"/>
    </w:p>
    <w:p w14:paraId="2F2181E2" w14:textId="77777777" w:rsidR="003B4C81" w:rsidRPr="003C2850" w:rsidRDefault="003B4C81" w:rsidP="007D65F1">
      <w:r w:rsidRPr="003C2850">
        <w:t>AŠSK – Asociace školních sportovních klubů</w:t>
      </w:r>
    </w:p>
    <w:p w14:paraId="338077B8" w14:textId="77777777" w:rsidR="003B4C81" w:rsidRPr="003C2850" w:rsidRDefault="003B4C81" w:rsidP="007D65F1">
      <w:r w:rsidRPr="003C2850">
        <w:t xml:space="preserve">BREEAM – </w:t>
      </w:r>
      <w:proofErr w:type="spellStart"/>
      <w:r w:rsidRPr="003C2850">
        <w:t>Building</w:t>
      </w:r>
      <w:proofErr w:type="spellEnd"/>
      <w:r w:rsidRPr="003C2850">
        <w:t xml:space="preserve"> </w:t>
      </w:r>
      <w:proofErr w:type="spellStart"/>
      <w:r w:rsidRPr="003C2850">
        <w:t>Research</w:t>
      </w:r>
      <w:proofErr w:type="spellEnd"/>
      <w:r w:rsidRPr="003C2850">
        <w:t xml:space="preserve"> Establishment </w:t>
      </w:r>
      <w:proofErr w:type="spellStart"/>
      <w:r w:rsidRPr="003C2850">
        <w:t>Environmental</w:t>
      </w:r>
      <w:proofErr w:type="spellEnd"/>
      <w:r w:rsidRPr="003C2850">
        <w:t xml:space="preserve"> </w:t>
      </w:r>
      <w:proofErr w:type="spellStart"/>
      <w:r w:rsidRPr="003C2850">
        <w:t>Assessment</w:t>
      </w:r>
      <w:proofErr w:type="spellEnd"/>
      <w:r w:rsidRPr="003C2850">
        <w:t xml:space="preserve"> </w:t>
      </w:r>
      <w:proofErr w:type="spellStart"/>
      <w:r w:rsidRPr="003C2850">
        <w:t>Method</w:t>
      </w:r>
      <w:proofErr w:type="spellEnd"/>
      <w:r w:rsidRPr="003C2850">
        <w:t xml:space="preserve"> (Metoda posuzování vlivů na životní prostředí budov)</w:t>
      </w:r>
    </w:p>
    <w:p w14:paraId="627DA5A8" w14:textId="77777777" w:rsidR="003B4C81" w:rsidRPr="003C2850" w:rsidRDefault="003B4C81" w:rsidP="007D65F1">
      <w:r w:rsidRPr="003C2850">
        <w:t>CDLP – Centrum diagnostiky lidského pohybu</w:t>
      </w:r>
    </w:p>
    <w:p w14:paraId="094919BE" w14:textId="77777777" w:rsidR="003B4C81" w:rsidRPr="003C2850" w:rsidRDefault="003B4C81" w:rsidP="007D65F1">
      <w:r w:rsidRPr="003C2850">
        <w:t>CISO – Centrum individuálních sportů Ostrava</w:t>
      </w:r>
    </w:p>
    <w:p w14:paraId="546D3D3A" w14:textId="77777777" w:rsidR="003B4C81" w:rsidRPr="003C2850" w:rsidRDefault="003B4C81" w:rsidP="007D65F1">
      <w:r w:rsidRPr="003C2850">
        <w:t>ČOS – Česká obec sokolská</w:t>
      </w:r>
    </w:p>
    <w:p w14:paraId="7DD2C48A" w14:textId="77777777" w:rsidR="003B4C81" w:rsidRPr="003C2850" w:rsidRDefault="003B4C81" w:rsidP="007D65F1">
      <w:r w:rsidRPr="003C2850">
        <w:t>ČOV – Český olympijský výbor</w:t>
      </w:r>
    </w:p>
    <w:p w14:paraId="19CAE69C" w14:textId="77777777" w:rsidR="003B4C81" w:rsidRPr="003C2850" w:rsidRDefault="003B4C81" w:rsidP="007D65F1">
      <w:r w:rsidRPr="003C2850">
        <w:t>ČR – Česká republika</w:t>
      </w:r>
    </w:p>
    <w:p w14:paraId="17FDA78C" w14:textId="77777777" w:rsidR="003B4C81" w:rsidRPr="003C2850" w:rsidRDefault="003B4C81" w:rsidP="007D65F1">
      <w:r w:rsidRPr="003C2850">
        <w:t>ČUS – Česká unie sportu</w:t>
      </w:r>
    </w:p>
    <w:p w14:paraId="79115429" w14:textId="77777777" w:rsidR="003B4C81" w:rsidRPr="003C2850" w:rsidRDefault="003B4C81" w:rsidP="007D65F1">
      <w:r w:rsidRPr="003C2850">
        <w:t>DP – dotační program/y</w:t>
      </w:r>
    </w:p>
    <w:p w14:paraId="28D6B2D7" w14:textId="77777777" w:rsidR="003B4C81" w:rsidRPr="003C2850" w:rsidRDefault="003B4C81" w:rsidP="007D65F1">
      <w:r w:rsidRPr="003C2850">
        <w:t>DZ – dlouhodobý záměr</w:t>
      </w:r>
    </w:p>
    <w:p w14:paraId="4F97A504" w14:textId="77777777" w:rsidR="003B4C81" w:rsidRPr="003C2850" w:rsidRDefault="003B4C81" w:rsidP="007D65F1">
      <w:r w:rsidRPr="003C2850">
        <w:t>EU – Evropská unie</w:t>
      </w:r>
    </w:p>
    <w:p w14:paraId="07A26C2A" w14:textId="77777777" w:rsidR="003B4C81" w:rsidRPr="003C2850" w:rsidRDefault="003B4C81" w:rsidP="007D65F1">
      <w:r w:rsidRPr="003C2850">
        <w:t>EYOF – Evropský olympijský festival mládeže</w:t>
      </w:r>
    </w:p>
    <w:p w14:paraId="7D1C3556" w14:textId="77777777" w:rsidR="003B4C81" w:rsidRPr="003C2850" w:rsidRDefault="003B4C81" w:rsidP="007D65F1">
      <w:r w:rsidRPr="003C2850">
        <w:t>CHKO – Chráněná krajinná oblast</w:t>
      </w:r>
    </w:p>
    <w:p w14:paraId="3E371948" w14:textId="77777777" w:rsidR="003B4C81" w:rsidRPr="003C2850" w:rsidRDefault="003B4C81" w:rsidP="007D65F1">
      <w:r w:rsidRPr="003C2850">
        <w:t>IS – informační systém</w:t>
      </w:r>
    </w:p>
    <w:p w14:paraId="62D1AE81" w14:textId="77777777" w:rsidR="003B4C81" w:rsidRPr="003C2850" w:rsidRDefault="003B4C81" w:rsidP="007D65F1">
      <w:r w:rsidRPr="003C2850">
        <w:t>ITVS – Institut tělesné výchovy a sportu</w:t>
      </w:r>
    </w:p>
    <w:p w14:paraId="2120726B" w14:textId="77777777" w:rsidR="003B4C81" w:rsidRPr="003C2850" w:rsidRDefault="003B4C81" w:rsidP="007D65F1">
      <w:r w:rsidRPr="003C2850">
        <w:t>ME – mistrovství Evropy</w:t>
      </w:r>
    </w:p>
    <w:p w14:paraId="74D22765" w14:textId="77777777" w:rsidR="003B4C81" w:rsidRPr="003C2850" w:rsidRDefault="003B4C81" w:rsidP="007D65F1">
      <w:r w:rsidRPr="003C2850">
        <w:t>MS – mistrovství světa</w:t>
      </w:r>
    </w:p>
    <w:p w14:paraId="3D3E3432" w14:textId="77777777" w:rsidR="003B4C81" w:rsidRPr="003C2850" w:rsidRDefault="003B4C81" w:rsidP="007D65F1">
      <w:r w:rsidRPr="003C2850">
        <w:t>MS KO ČUS – Moravskoslezská krajská organizace České unie sportu</w:t>
      </w:r>
    </w:p>
    <w:p w14:paraId="1665283A" w14:textId="77777777" w:rsidR="003B4C81" w:rsidRPr="003C2850" w:rsidRDefault="003B4C81" w:rsidP="007D65F1">
      <w:r w:rsidRPr="003C2850">
        <w:t>MSK – Moravskoslezský kraj</w:t>
      </w:r>
    </w:p>
    <w:p w14:paraId="41C4E62D" w14:textId="77777777" w:rsidR="003B4C81" w:rsidRPr="003C2850" w:rsidRDefault="003B4C81" w:rsidP="007D65F1">
      <w:r w:rsidRPr="003C2850">
        <w:t>MŠMT – Ministerstvo školství, mládeže a tělovýchovy</w:t>
      </w:r>
    </w:p>
    <w:p w14:paraId="39BF3386" w14:textId="77777777" w:rsidR="003B4C81" w:rsidRPr="003C2850" w:rsidRDefault="003B4C81" w:rsidP="007D65F1">
      <w:r w:rsidRPr="003C2850">
        <w:t>NSA – Národní sportovní agentura</w:t>
      </w:r>
    </w:p>
    <w:p w14:paraId="77287A16" w14:textId="77777777" w:rsidR="003B4C81" w:rsidRPr="003C2850" w:rsidRDefault="003B4C81" w:rsidP="007D65F1">
      <w:r w:rsidRPr="003C2850">
        <w:t>ODM – Olympiáda dětí a mládeže</w:t>
      </w:r>
    </w:p>
    <w:p w14:paraId="66E09919" w14:textId="77777777" w:rsidR="003B4C81" w:rsidRPr="003C2850" w:rsidRDefault="003B4C81" w:rsidP="007D65F1">
      <w:r w:rsidRPr="003C2850">
        <w:t>OPST – Operační program spravedlivé transformace</w:t>
      </w:r>
    </w:p>
    <w:p w14:paraId="515E3EB4" w14:textId="77777777" w:rsidR="003B4C81" w:rsidRPr="003C2850" w:rsidRDefault="003B4C81" w:rsidP="007D65F1">
      <w:r w:rsidRPr="003C2850">
        <w:t>ORP – obec s</w:t>
      </w:r>
      <w:r>
        <w:t xml:space="preserve"> </w:t>
      </w:r>
      <w:r w:rsidRPr="003C2850">
        <w:t>rozšířenou působností</w:t>
      </w:r>
    </w:p>
    <w:p w14:paraId="27986B70" w14:textId="77777777" w:rsidR="003B4C81" w:rsidRPr="003C2850" w:rsidRDefault="003B4C81" w:rsidP="007D65F1">
      <w:r w:rsidRPr="003C2850">
        <w:t>OU – Ostravská univerzita</w:t>
      </w:r>
    </w:p>
    <w:p w14:paraId="1D5E7EAF" w14:textId="77777777" w:rsidR="003B4C81" w:rsidRPr="003C2850" w:rsidRDefault="003B4C81" w:rsidP="007D65F1">
      <w:r w:rsidRPr="003C2850">
        <w:t>RK – Rada kraje</w:t>
      </w:r>
    </w:p>
    <w:p w14:paraId="4D2EAEA1" w14:textId="77777777" w:rsidR="003B4C81" w:rsidRPr="003C2850" w:rsidRDefault="003B4C81" w:rsidP="007D65F1">
      <w:r w:rsidRPr="003C2850">
        <w:t>SCS – Servisní centra sportu České unie sportu</w:t>
      </w:r>
    </w:p>
    <w:p w14:paraId="12EE3307" w14:textId="77777777" w:rsidR="003B4C81" w:rsidRPr="003C2850" w:rsidRDefault="003B4C81" w:rsidP="007D65F1">
      <w:r w:rsidRPr="003C2850">
        <w:t>TJ/SK – tělovýchovné i tělocvičné jednoty, sportovní kluby</w:t>
      </w:r>
    </w:p>
    <w:p w14:paraId="57285388" w14:textId="77777777" w:rsidR="003B4C81" w:rsidRPr="003C2850" w:rsidRDefault="003B4C81" w:rsidP="007D65F1">
      <w:r w:rsidRPr="003C2850">
        <w:t>TV – tělesná výchova</w:t>
      </w:r>
    </w:p>
    <w:p w14:paraId="411966E4" w14:textId="77777777" w:rsidR="003B4C81" w:rsidRPr="003C2850" w:rsidRDefault="003B4C81" w:rsidP="007D65F1">
      <w:r w:rsidRPr="003C2850">
        <w:lastRenderedPageBreak/>
        <w:t xml:space="preserve">UEFA – Union </w:t>
      </w:r>
      <w:proofErr w:type="spellStart"/>
      <w:r w:rsidRPr="003C2850">
        <w:t>Européenne</w:t>
      </w:r>
      <w:proofErr w:type="spellEnd"/>
      <w:r w:rsidRPr="003C2850">
        <w:t xml:space="preserve"> de </w:t>
      </w:r>
      <w:proofErr w:type="spellStart"/>
      <w:r w:rsidRPr="003C2850">
        <w:t>Football</w:t>
      </w:r>
      <w:proofErr w:type="spellEnd"/>
      <w:r w:rsidRPr="003C2850">
        <w:t xml:space="preserve"> </w:t>
      </w:r>
      <w:proofErr w:type="spellStart"/>
      <w:r w:rsidRPr="003C2850">
        <w:t>Association</w:t>
      </w:r>
      <w:proofErr w:type="spellEnd"/>
      <w:r w:rsidRPr="003C2850">
        <w:t xml:space="preserve"> (Unie evropských fotbalových asociací)</w:t>
      </w:r>
    </w:p>
    <w:p w14:paraId="068D148B" w14:textId="77777777" w:rsidR="003B4C81" w:rsidRPr="003C2850" w:rsidRDefault="003B4C81" w:rsidP="007D65F1">
      <w:r w:rsidRPr="003C2850">
        <w:t>UNIS – Univerzitní sport</w:t>
      </w:r>
    </w:p>
    <w:p w14:paraId="6D59D88F" w14:textId="77777777" w:rsidR="003B4C81" w:rsidRPr="003C2850" w:rsidRDefault="003B4C81" w:rsidP="007D65F1">
      <w:r w:rsidRPr="003C2850">
        <w:t>VSC – Vysokoškolské sportovní centrum</w:t>
      </w:r>
    </w:p>
    <w:p w14:paraId="2AD5CB67" w14:textId="77777777" w:rsidR="003B4C81" w:rsidRPr="003C2850" w:rsidRDefault="003B4C81" w:rsidP="007D65F1">
      <w:r w:rsidRPr="003C2850">
        <w:t>VSK VŠB-TUO – Vysokoškolský sportovní klub Vysoké školy báňské – Technické univerzity Ostrava</w:t>
      </w:r>
    </w:p>
    <w:p w14:paraId="66E90628" w14:textId="77777777" w:rsidR="003B4C81" w:rsidRPr="003C2850" w:rsidRDefault="003B4C81" w:rsidP="007D65F1">
      <w:r w:rsidRPr="003C2850">
        <w:t>VŠB-TUO – Vysoká škola báňská – Technická univerzita Ostrava</w:t>
      </w:r>
    </w:p>
    <w:p w14:paraId="149E2146" w14:textId="77777777" w:rsidR="003B4C81" w:rsidRPr="003C2850" w:rsidRDefault="003B4C81" w:rsidP="007D65F1">
      <w:r w:rsidRPr="003C2850">
        <w:t xml:space="preserve">YOG – </w:t>
      </w:r>
      <w:proofErr w:type="spellStart"/>
      <w:r w:rsidRPr="003C2850">
        <w:t>Youth</w:t>
      </w:r>
      <w:proofErr w:type="spellEnd"/>
      <w:r w:rsidRPr="003C2850">
        <w:t xml:space="preserve"> </w:t>
      </w:r>
      <w:proofErr w:type="spellStart"/>
      <w:r w:rsidRPr="003C2850">
        <w:t>olympic</w:t>
      </w:r>
      <w:proofErr w:type="spellEnd"/>
      <w:r w:rsidRPr="003C2850">
        <w:t xml:space="preserve"> </w:t>
      </w:r>
      <w:proofErr w:type="spellStart"/>
      <w:r w:rsidRPr="003C2850">
        <w:t>games</w:t>
      </w:r>
      <w:proofErr w:type="spellEnd"/>
      <w:r w:rsidRPr="003C2850">
        <w:t xml:space="preserve"> (Olympijské hry mládeže)</w:t>
      </w:r>
    </w:p>
    <w:p w14:paraId="126D067F" w14:textId="77777777" w:rsidR="00185F0E" w:rsidRPr="003C2850" w:rsidRDefault="00185F0E" w:rsidP="00185F0E"/>
    <w:p w14:paraId="5874C7BF" w14:textId="1C83C2BB" w:rsidR="00A62BC7" w:rsidRPr="003C2850" w:rsidRDefault="00A62BC7">
      <w:pPr>
        <w:jc w:val="left"/>
      </w:pPr>
      <w:r w:rsidRPr="003C2850">
        <w:br w:type="page"/>
      </w:r>
    </w:p>
    <w:p w14:paraId="66913834" w14:textId="2CC71539" w:rsidR="00DE6FDF" w:rsidRPr="003C2850" w:rsidRDefault="00DE6FDF" w:rsidP="0072527C">
      <w:pPr>
        <w:pStyle w:val="Nadpis1"/>
        <w:numPr>
          <w:ilvl w:val="0"/>
          <w:numId w:val="0"/>
        </w:numPr>
        <w:ind w:left="357" w:hanging="357"/>
      </w:pPr>
      <w:bookmarkStart w:id="208" w:name="_Toc219208094"/>
      <w:bookmarkStart w:id="209" w:name="_Toc219216319"/>
      <w:r w:rsidRPr="003C2850">
        <w:lastRenderedPageBreak/>
        <w:t>Seznam grafů</w:t>
      </w:r>
      <w:bookmarkEnd w:id="208"/>
      <w:bookmarkEnd w:id="209"/>
    </w:p>
    <w:p w14:paraId="3FCEE645" w14:textId="7B7C146F" w:rsidR="0000233B" w:rsidRPr="003C2850" w:rsidRDefault="002A7E84" w:rsidP="00712A67">
      <w:pPr>
        <w:pStyle w:val="Seznamobrzk"/>
        <w:tabs>
          <w:tab w:val="right" w:leader="dot" w:pos="9062"/>
        </w:tabs>
        <w:spacing w:line="360" w:lineRule="auto"/>
        <w:ind w:left="851" w:hanging="851"/>
        <w:rPr>
          <w:rStyle w:val="Hypertextovodkaz"/>
          <w:noProof/>
        </w:rPr>
      </w:pPr>
      <w:r w:rsidRPr="003C2850">
        <w:rPr>
          <w:rStyle w:val="Hypertextovodkaz"/>
          <w:noProof/>
        </w:rPr>
        <w:fldChar w:fldCharType="begin"/>
      </w:r>
      <w:r w:rsidRPr="003C2850">
        <w:rPr>
          <w:rStyle w:val="Hypertextovodkaz"/>
          <w:noProof/>
        </w:rPr>
        <w:instrText xml:space="preserve"> TOC \h \z \c "Graf" </w:instrText>
      </w:r>
      <w:r w:rsidRPr="003C2850">
        <w:rPr>
          <w:rStyle w:val="Hypertextovodkaz"/>
          <w:noProof/>
        </w:rPr>
        <w:fldChar w:fldCharType="separate"/>
      </w:r>
      <w:hyperlink w:anchor="_Toc218838254" w:history="1">
        <w:r w:rsidR="0000233B" w:rsidRPr="003C2850">
          <w:rPr>
            <w:rStyle w:val="Hypertextovodkaz"/>
            <w:noProof/>
          </w:rPr>
          <w:t>Graf 1 Neinvestiční financování sportu v jednotlivých krajích ČR 2019–2025</w:t>
        </w:r>
        <w:r w:rsidR="0000233B" w:rsidRPr="003C2850">
          <w:rPr>
            <w:rStyle w:val="Hypertextovodkaz"/>
            <w:noProof/>
            <w:webHidden/>
          </w:rPr>
          <w:tab/>
        </w:r>
        <w:r w:rsidR="0000233B" w:rsidRPr="003C2850">
          <w:rPr>
            <w:rStyle w:val="Hypertextovodkaz"/>
            <w:noProof/>
            <w:webHidden/>
          </w:rPr>
          <w:fldChar w:fldCharType="begin"/>
        </w:r>
        <w:r w:rsidR="0000233B" w:rsidRPr="003C2850">
          <w:rPr>
            <w:rStyle w:val="Hypertextovodkaz"/>
            <w:noProof/>
            <w:webHidden/>
          </w:rPr>
          <w:instrText xml:space="preserve"> PAGEREF _Toc218838254 \h </w:instrText>
        </w:r>
        <w:r w:rsidR="0000233B" w:rsidRPr="003C2850">
          <w:rPr>
            <w:rStyle w:val="Hypertextovodkaz"/>
            <w:noProof/>
            <w:webHidden/>
          </w:rPr>
        </w:r>
        <w:r w:rsidR="0000233B" w:rsidRPr="003C2850">
          <w:rPr>
            <w:rStyle w:val="Hypertextovodkaz"/>
            <w:noProof/>
            <w:webHidden/>
          </w:rPr>
          <w:fldChar w:fldCharType="separate"/>
        </w:r>
        <w:r w:rsidR="00145139">
          <w:rPr>
            <w:rStyle w:val="Hypertextovodkaz"/>
            <w:noProof/>
            <w:webHidden/>
          </w:rPr>
          <w:t>18</w:t>
        </w:r>
        <w:r w:rsidR="0000233B" w:rsidRPr="003C2850">
          <w:rPr>
            <w:rStyle w:val="Hypertextovodkaz"/>
            <w:noProof/>
            <w:webHidden/>
          </w:rPr>
          <w:fldChar w:fldCharType="end"/>
        </w:r>
      </w:hyperlink>
    </w:p>
    <w:p w14:paraId="7F64BFBA" w14:textId="496D8E67" w:rsidR="0000233B" w:rsidRPr="003C2850" w:rsidRDefault="0000233B" w:rsidP="00712A67">
      <w:pPr>
        <w:pStyle w:val="Seznamobrzk"/>
        <w:tabs>
          <w:tab w:val="right" w:leader="dot" w:pos="9062"/>
        </w:tabs>
        <w:spacing w:line="360" w:lineRule="auto"/>
        <w:ind w:left="851" w:hanging="851"/>
        <w:rPr>
          <w:rStyle w:val="Hypertextovodkaz"/>
          <w:noProof/>
        </w:rPr>
      </w:pPr>
      <w:hyperlink w:anchor="_Toc218838255" w:history="1">
        <w:r w:rsidRPr="003C2850">
          <w:rPr>
            <w:rStyle w:val="Hypertextovodkaz"/>
            <w:noProof/>
          </w:rPr>
          <w:t>Graf 2 Dotace na jednoho obyvatele v krajích ČR v letech 2019–2025</w:t>
        </w:r>
        <w:r w:rsidRPr="003C2850">
          <w:rPr>
            <w:rStyle w:val="Hypertextovodkaz"/>
            <w:noProof/>
            <w:webHidden/>
          </w:rPr>
          <w:tab/>
        </w:r>
        <w:r w:rsidRPr="003C2850">
          <w:rPr>
            <w:rStyle w:val="Hypertextovodkaz"/>
            <w:noProof/>
            <w:webHidden/>
          </w:rPr>
          <w:fldChar w:fldCharType="begin"/>
        </w:r>
        <w:r w:rsidRPr="003C2850">
          <w:rPr>
            <w:rStyle w:val="Hypertextovodkaz"/>
            <w:noProof/>
            <w:webHidden/>
          </w:rPr>
          <w:instrText xml:space="preserve"> PAGEREF _Toc218838255 \h </w:instrText>
        </w:r>
        <w:r w:rsidRPr="003C2850">
          <w:rPr>
            <w:rStyle w:val="Hypertextovodkaz"/>
            <w:noProof/>
            <w:webHidden/>
          </w:rPr>
        </w:r>
        <w:r w:rsidRPr="003C2850">
          <w:rPr>
            <w:rStyle w:val="Hypertextovodkaz"/>
            <w:noProof/>
            <w:webHidden/>
          </w:rPr>
          <w:fldChar w:fldCharType="separate"/>
        </w:r>
        <w:r w:rsidR="00145139">
          <w:rPr>
            <w:rStyle w:val="Hypertextovodkaz"/>
            <w:noProof/>
            <w:webHidden/>
          </w:rPr>
          <w:t>20</w:t>
        </w:r>
        <w:r w:rsidRPr="003C2850">
          <w:rPr>
            <w:rStyle w:val="Hypertextovodkaz"/>
            <w:noProof/>
            <w:webHidden/>
          </w:rPr>
          <w:fldChar w:fldCharType="end"/>
        </w:r>
      </w:hyperlink>
    </w:p>
    <w:p w14:paraId="571C3A88" w14:textId="44A33DF1" w:rsidR="0000233B" w:rsidRPr="003C2850" w:rsidRDefault="0000233B" w:rsidP="00712A67">
      <w:pPr>
        <w:pStyle w:val="Seznamobrzk"/>
        <w:tabs>
          <w:tab w:val="right" w:leader="dot" w:pos="9062"/>
        </w:tabs>
        <w:spacing w:line="360" w:lineRule="auto"/>
        <w:ind w:left="851" w:hanging="851"/>
        <w:rPr>
          <w:rStyle w:val="Hypertextovodkaz"/>
          <w:noProof/>
        </w:rPr>
      </w:pPr>
      <w:hyperlink w:anchor="_Toc218838256" w:history="1">
        <w:r w:rsidRPr="003C2850">
          <w:rPr>
            <w:rStyle w:val="Hypertextovodkaz"/>
            <w:noProof/>
          </w:rPr>
          <w:t>Graf 3 Výdaje na sport ze státního rozpočtu v České republice v letech 2015–2023</w:t>
        </w:r>
        <w:r w:rsidRPr="003C2850">
          <w:rPr>
            <w:rStyle w:val="Hypertextovodkaz"/>
            <w:noProof/>
            <w:webHidden/>
          </w:rPr>
          <w:tab/>
        </w:r>
        <w:r w:rsidRPr="003C2850">
          <w:rPr>
            <w:rStyle w:val="Hypertextovodkaz"/>
            <w:noProof/>
            <w:webHidden/>
          </w:rPr>
          <w:fldChar w:fldCharType="begin"/>
        </w:r>
        <w:r w:rsidRPr="003C2850">
          <w:rPr>
            <w:rStyle w:val="Hypertextovodkaz"/>
            <w:noProof/>
            <w:webHidden/>
          </w:rPr>
          <w:instrText xml:space="preserve"> PAGEREF _Toc218838256 \h </w:instrText>
        </w:r>
        <w:r w:rsidRPr="003C2850">
          <w:rPr>
            <w:rStyle w:val="Hypertextovodkaz"/>
            <w:noProof/>
            <w:webHidden/>
          </w:rPr>
        </w:r>
        <w:r w:rsidRPr="003C2850">
          <w:rPr>
            <w:rStyle w:val="Hypertextovodkaz"/>
            <w:noProof/>
            <w:webHidden/>
          </w:rPr>
          <w:fldChar w:fldCharType="separate"/>
        </w:r>
        <w:r w:rsidR="00145139">
          <w:rPr>
            <w:rStyle w:val="Hypertextovodkaz"/>
            <w:noProof/>
            <w:webHidden/>
          </w:rPr>
          <w:t>24</w:t>
        </w:r>
        <w:r w:rsidRPr="003C2850">
          <w:rPr>
            <w:rStyle w:val="Hypertextovodkaz"/>
            <w:noProof/>
            <w:webHidden/>
          </w:rPr>
          <w:fldChar w:fldCharType="end"/>
        </w:r>
      </w:hyperlink>
    </w:p>
    <w:p w14:paraId="70FE45E6" w14:textId="28581626" w:rsidR="0000233B" w:rsidRPr="003C2850" w:rsidRDefault="0000233B" w:rsidP="00712A67">
      <w:pPr>
        <w:pStyle w:val="Seznamobrzk"/>
        <w:tabs>
          <w:tab w:val="right" w:leader="dot" w:pos="9062"/>
        </w:tabs>
        <w:spacing w:line="360" w:lineRule="auto"/>
        <w:ind w:left="851" w:hanging="851"/>
        <w:rPr>
          <w:rStyle w:val="Hypertextovodkaz"/>
          <w:noProof/>
        </w:rPr>
      </w:pPr>
      <w:hyperlink w:anchor="_Toc218838257" w:history="1">
        <w:r w:rsidRPr="003C2850">
          <w:rPr>
            <w:rStyle w:val="Hypertextovodkaz"/>
            <w:noProof/>
          </w:rPr>
          <w:t>Graf 4 Vývoj alokace v</w:t>
        </w:r>
        <w:r w:rsidR="00D36D4B">
          <w:rPr>
            <w:rStyle w:val="Hypertextovodkaz"/>
            <w:noProof/>
          </w:rPr>
          <w:t xml:space="preserve"> </w:t>
        </w:r>
        <w:r w:rsidRPr="003C2850">
          <w:rPr>
            <w:rStyle w:val="Hypertextovodkaz"/>
            <w:noProof/>
          </w:rPr>
          <w:t>rozpočtu MSK a výše čerpání dotací v</w:t>
        </w:r>
        <w:r w:rsidR="00D36D4B">
          <w:rPr>
            <w:rStyle w:val="Hypertextovodkaz"/>
            <w:noProof/>
          </w:rPr>
          <w:t xml:space="preserve"> </w:t>
        </w:r>
        <w:r w:rsidRPr="003C2850">
          <w:rPr>
            <w:rStyle w:val="Hypertextovodkaz"/>
            <w:noProof/>
          </w:rPr>
          <w:t>DP Podpora významných sportovních akcí (a sportovní reprezentace na mezinárodní úrovni pro rok 2019 a 2020) v letech 2019–2025</w:t>
        </w:r>
        <w:r w:rsidRPr="003C2850">
          <w:rPr>
            <w:rStyle w:val="Hypertextovodkaz"/>
            <w:noProof/>
            <w:webHidden/>
          </w:rPr>
          <w:tab/>
        </w:r>
        <w:r w:rsidRPr="003C2850">
          <w:rPr>
            <w:rStyle w:val="Hypertextovodkaz"/>
            <w:noProof/>
            <w:webHidden/>
          </w:rPr>
          <w:fldChar w:fldCharType="begin"/>
        </w:r>
        <w:r w:rsidRPr="003C2850">
          <w:rPr>
            <w:rStyle w:val="Hypertextovodkaz"/>
            <w:noProof/>
            <w:webHidden/>
          </w:rPr>
          <w:instrText xml:space="preserve"> PAGEREF _Toc218838257 \h </w:instrText>
        </w:r>
        <w:r w:rsidRPr="003C2850">
          <w:rPr>
            <w:rStyle w:val="Hypertextovodkaz"/>
            <w:noProof/>
            <w:webHidden/>
          </w:rPr>
        </w:r>
        <w:r w:rsidRPr="003C2850">
          <w:rPr>
            <w:rStyle w:val="Hypertextovodkaz"/>
            <w:noProof/>
            <w:webHidden/>
          </w:rPr>
          <w:fldChar w:fldCharType="separate"/>
        </w:r>
        <w:r w:rsidR="00145139">
          <w:rPr>
            <w:rStyle w:val="Hypertextovodkaz"/>
            <w:noProof/>
            <w:webHidden/>
          </w:rPr>
          <w:t>45</w:t>
        </w:r>
        <w:r w:rsidRPr="003C2850">
          <w:rPr>
            <w:rStyle w:val="Hypertextovodkaz"/>
            <w:noProof/>
            <w:webHidden/>
          </w:rPr>
          <w:fldChar w:fldCharType="end"/>
        </w:r>
      </w:hyperlink>
    </w:p>
    <w:p w14:paraId="65CC883B" w14:textId="26C05394" w:rsidR="0000233B" w:rsidRPr="003C2850" w:rsidRDefault="0000233B" w:rsidP="00712A67">
      <w:pPr>
        <w:pStyle w:val="Seznamobrzk"/>
        <w:tabs>
          <w:tab w:val="right" w:leader="dot" w:pos="9062"/>
        </w:tabs>
        <w:spacing w:line="360" w:lineRule="auto"/>
        <w:ind w:left="851" w:hanging="851"/>
        <w:rPr>
          <w:rStyle w:val="Hypertextovodkaz"/>
          <w:noProof/>
        </w:rPr>
      </w:pPr>
      <w:hyperlink w:anchor="_Toc218838258" w:history="1">
        <w:r w:rsidRPr="003C2850">
          <w:rPr>
            <w:rStyle w:val="Hypertextovodkaz"/>
            <w:noProof/>
          </w:rPr>
          <w:t>Graf 5 Vývoj alokace v rozpočtu MSK a výše čerpání dotací v DP Podpora vrcholového sportu v letech 2019–2025</w:t>
        </w:r>
        <w:r w:rsidRPr="003C2850">
          <w:rPr>
            <w:rStyle w:val="Hypertextovodkaz"/>
            <w:noProof/>
            <w:webHidden/>
          </w:rPr>
          <w:tab/>
        </w:r>
        <w:r w:rsidRPr="003C2850">
          <w:rPr>
            <w:rStyle w:val="Hypertextovodkaz"/>
            <w:noProof/>
            <w:webHidden/>
          </w:rPr>
          <w:fldChar w:fldCharType="begin"/>
        </w:r>
        <w:r w:rsidRPr="003C2850">
          <w:rPr>
            <w:rStyle w:val="Hypertextovodkaz"/>
            <w:noProof/>
            <w:webHidden/>
          </w:rPr>
          <w:instrText xml:space="preserve"> PAGEREF _Toc218838258 \h </w:instrText>
        </w:r>
        <w:r w:rsidRPr="003C2850">
          <w:rPr>
            <w:rStyle w:val="Hypertextovodkaz"/>
            <w:noProof/>
            <w:webHidden/>
          </w:rPr>
        </w:r>
        <w:r w:rsidRPr="003C2850">
          <w:rPr>
            <w:rStyle w:val="Hypertextovodkaz"/>
            <w:noProof/>
            <w:webHidden/>
          </w:rPr>
          <w:fldChar w:fldCharType="separate"/>
        </w:r>
        <w:r w:rsidR="00145139">
          <w:rPr>
            <w:rStyle w:val="Hypertextovodkaz"/>
            <w:noProof/>
            <w:webHidden/>
          </w:rPr>
          <w:t>46</w:t>
        </w:r>
        <w:r w:rsidRPr="003C2850">
          <w:rPr>
            <w:rStyle w:val="Hypertextovodkaz"/>
            <w:noProof/>
            <w:webHidden/>
          </w:rPr>
          <w:fldChar w:fldCharType="end"/>
        </w:r>
      </w:hyperlink>
    </w:p>
    <w:p w14:paraId="72932D0D" w14:textId="501F50CC" w:rsidR="0000233B" w:rsidRPr="003C2850" w:rsidRDefault="0000233B" w:rsidP="00712A67">
      <w:pPr>
        <w:pStyle w:val="Seznamobrzk"/>
        <w:tabs>
          <w:tab w:val="right" w:leader="dot" w:pos="9062"/>
        </w:tabs>
        <w:spacing w:line="360" w:lineRule="auto"/>
        <w:ind w:left="851" w:hanging="851"/>
        <w:rPr>
          <w:rStyle w:val="Hypertextovodkaz"/>
          <w:noProof/>
        </w:rPr>
      </w:pPr>
      <w:hyperlink w:anchor="_Toc218838259" w:history="1">
        <w:r w:rsidRPr="003C2850">
          <w:rPr>
            <w:rStyle w:val="Hypertextovodkaz"/>
            <w:noProof/>
          </w:rPr>
          <w:t>Graf 6 Vývoj alokací v</w:t>
        </w:r>
        <w:r w:rsidR="00D36D4B">
          <w:rPr>
            <w:rStyle w:val="Hypertextovodkaz"/>
            <w:noProof/>
          </w:rPr>
          <w:t xml:space="preserve"> </w:t>
        </w:r>
        <w:r w:rsidRPr="003C2850">
          <w:rPr>
            <w:rStyle w:val="Hypertextovodkaz"/>
            <w:noProof/>
          </w:rPr>
          <w:t>rozpočtu Moravskoslezského kraje a výše čerpaných dotací v obou dotačních programech za období 2019–2025</w:t>
        </w:r>
        <w:r w:rsidRPr="003C2850">
          <w:rPr>
            <w:rStyle w:val="Hypertextovodkaz"/>
            <w:noProof/>
            <w:webHidden/>
          </w:rPr>
          <w:tab/>
        </w:r>
        <w:r w:rsidRPr="003C2850">
          <w:rPr>
            <w:rStyle w:val="Hypertextovodkaz"/>
            <w:noProof/>
            <w:webHidden/>
          </w:rPr>
          <w:fldChar w:fldCharType="begin"/>
        </w:r>
        <w:r w:rsidRPr="003C2850">
          <w:rPr>
            <w:rStyle w:val="Hypertextovodkaz"/>
            <w:noProof/>
            <w:webHidden/>
          </w:rPr>
          <w:instrText xml:space="preserve"> PAGEREF _Toc218838259 \h </w:instrText>
        </w:r>
        <w:r w:rsidRPr="003C2850">
          <w:rPr>
            <w:rStyle w:val="Hypertextovodkaz"/>
            <w:noProof/>
            <w:webHidden/>
          </w:rPr>
        </w:r>
        <w:r w:rsidRPr="003C2850">
          <w:rPr>
            <w:rStyle w:val="Hypertextovodkaz"/>
            <w:noProof/>
            <w:webHidden/>
          </w:rPr>
          <w:fldChar w:fldCharType="separate"/>
        </w:r>
        <w:r w:rsidR="00145139">
          <w:rPr>
            <w:rStyle w:val="Hypertextovodkaz"/>
            <w:noProof/>
            <w:webHidden/>
          </w:rPr>
          <w:t>48</w:t>
        </w:r>
        <w:r w:rsidRPr="003C2850">
          <w:rPr>
            <w:rStyle w:val="Hypertextovodkaz"/>
            <w:noProof/>
            <w:webHidden/>
          </w:rPr>
          <w:fldChar w:fldCharType="end"/>
        </w:r>
      </w:hyperlink>
    </w:p>
    <w:p w14:paraId="133441F6" w14:textId="6AF55244" w:rsidR="0000233B" w:rsidRPr="003C2850" w:rsidRDefault="0000233B" w:rsidP="00712A67">
      <w:pPr>
        <w:pStyle w:val="Seznamobrzk"/>
        <w:tabs>
          <w:tab w:val="right" w:leader="dot" w:pos="9062"/>
        </w:tabs>
        <w:spacing w:line="360" w:lineRule="auto"/>
        <w:ind w:left="851" w:hanging="851"/>
        <w:rPr>
          <w:rStyle w:val="Hypertextovodkaz"/>
          <w:noProof/>
        </w:rPr>
      </w:pPr>
      <w:hyperlink w:anchor="_Toc218838260" w:history="1">
        <w:r w:rsidRPr="003C2850">
          <w:rPr>
            <w:rStyle w:val="Hypertextovodkaz"/>
            <w:noProof/>
          </w:rPr>
          <w:t>Graf 7 Počet přijatých žádostí o dotace a počet poskytnutých dotací v DP Podpora významných sportovních akcí (a sportovní reprezentace na mezinárodní úrovni pro rok 2019 a 2020) v letech 2019–2025</w:t>
        </w:r>
        <w:r w:rsidRPr="003C2850">
          <w:rPr>
            <w:rStyle w:val="Hypertextovodkaz"/>
            <w:noProof/>
            <w:webHidden/>
          </w:rPr>
          <w:tab/>
        </w:r>
        <w:r w:rsidRPr="003C2850">
          <w:rPr>
            <w:rStyle w:val="Hypertextovodkaz"/>
            <w:noProof/>
            <w:webHidden/>
          </w:rPr>
          <w:fldChar w:fldCharType="begin"/>
        </w:r>
        <w:r w:rsidRPr="003C2850">
          <w:rPr>
            <w:rStyle w:val="Hypertextovodkaz"/>
            <w:noProof/>
            <w:webHidden/>
          </w:rPr>
          <w:instrText xml:space="preserve"> PAGEREF _Toc218838260 \h </w:instrText>
        </w:r>
        <w:r w:rsidRPr="003C2850">
          <w:rPr>
            <w:rStyle w:val="Hypertextovodkaz"/>
            <w:noProof/>
            <w:webHidden/>
          </w:rPr>
        </w:r>
        <w:r w:rsidRPr="003C2850">
          <w:rPr>
            <w:rStyle w:val="Hypertextovodkaz"/>
            <w:noProof/>
            <w:webHidden/>
          </w:rPr>
          <w:fldChar w:fldCharType="separate"/>
        </w:r>
        <w:r w:rsidR="00145139">
          <w:rPr>
            <w:rStyle w:val="Hypertextovodkaz"/>
            <w:noProof/>
            <w:webHidden/>
          </w:rPr>
          <w:t>49</w:t>
        </w:r>
        <w:r w:rsidRPr="003C2850">
          <w:rPr>
            <w:rStyle w:val="Hypertextovodkaz"/>
            <w:noProof/>
            <w:webHidden/>
          </w:rPr>
          <w:fldChar w:fldCharType="end"/>
        </w:r>
      </w:hyperlink>
    </w:p>
    <w:p w14:paraId="56D3461E" w14:textId="6CD9C08D" w:rsidR="0000233B" w:rsidRPr="003C2850" w:rsidRDefault="0000233B" w:rsidP="00712A67">
      <w:pPr>
        <w:pStyle w:val="Seznamobrzk"/>
        <w:tabs>
          <w:tab w:val="right" w:leader="dot" w:pos="9062"/>
        </w:tabs>
        <w:spacing w:line="360" w:lineRule="auto"/>
        <w:ind w:left="851" w:hanging="851"/>
        <w:rPr>
          <w:rStyle w:val="Hypertextovodkaz"/>
          <w:noProof/>
        </w:rPr>
      </w:pPr>
      <w:hyperlink w:anchor="_Toc218838261" w:history="1">
        <w:r w:rsidRPr="003C2850">
          <w:rPr>
            <w:rStyle w:val="Hypertextovodkaz"/>
            <w:noProof/>
          </w:rPr>
          <w:t>Graf 8 Počet přijatých žádostí o dotace a počet poskytnutých dotací v DP Podpora vrcholového sportu v letech 2019–2025</w:t>
        </w:r>
        <w:r w:rsidRPr="003C2850">
          <w:rPr>
            <w:rStyle w:val="Hypertextovodkaz"/>
            <w:noProof/>
            <w:webHidden/>
          </w:rPr>
          <w:tab/>
        </w:r>
        <w:r w:rsidRPr="003C2850">
          <w:rPr>
            <w:rStyle w:val="Hypertextovodkaz"/>
            <w:noProof/>
            <w:webHidden/>
          </w:rPr>
          <w:fldChar w:fldCharType="begin"/>
        </w:r>
        <w:r w:rsidRPr="003C2850">
          <w:rPr>
            <w:rStyle w:val="Hypertextovodkaz"/>
            <w:noProof/>
            <w:webHidden/>
          </w:rPr>
          <w:instrText xml:space="preserve"> PAGEREF _Toc218838261 \h </w:instrText>
        </w:r>
        <w:r w:rsidRPr="003C2850">
          <w:rPr>
            <w:rStyle w:val="Hypertextovodkaz"/>
            <w:noProof/>
            <w:webHidden/>
          </w:rPr>
        </w:r>
        <w:r w:rsidRPr="003C2850">
          <w:rPr>
            <w:rStyle w:val="Hypertextovodkaz"/>
            <w:noProof/>
            <w:webHidden/>
          </w:rPr>
          <w:fldChar w:fldCharType="separate"/>
        </w:r>
        <w:r w:rsidR="00145139">
          <w:rPr>
            <w:rStyle w:val="Hypertextovodkaz"/>
            <w:noProof/>
            <w:webHidden/>
          </w:rPr>
          <w:t>49</w:t>
        </w:r>
        <w:r w:rsidRPr="003C2850">
          <w:rPr>
            <w:rStyle w:val="Hypertextovodkaz"/>
            <w:noProof/>
            <w:webHidden/>
          </w:rPr>
          <w:fldChar w:fldCharType="end"/>
        </w:r>
      </w:hyperlink>
    </w:p>
    <w:p w14:paraId="0235DF3E" w14:textId="24AC91DD" w:rsidR="0000233B" w:rsidRPr="003C2850" w:rsidRDefault="0000233B" w:rsidP="00712A67">
      <w:pPr>
        <w:pStyle w:val="Seznamobrzk"/>
        <w:tabs>
          <w:tab w:val="right" w:leader="dot" w:pos="9062"/>
        </w:tabs>
        <w:spacing w:line="360" w:lineRule="auto"/>
        <w:ind w:left="851" w:hanging="851"/>
        <w:rPr>
          <w:rStyle w:val="Hypertextovodkaz"/>
          <w:noProof/>
        </w:rPr>
      </w:pPr>
      <w:hyperlink w:anchor="_Toc218838262" w:history="1">
        <w:r w:rsidRPr="003C2850">
          <w:rPr>
            <w:rStyle w:val="Hypertextovodkaz"/>
            <w:noProof/>
          </w:rPr>
          <w:t>Graf 9 Počet přijatých žádostí o dotace a počet poskytnutých dotací Moravskoslezským krajem v</w:t>
        </w:r>
        <w:r w:rsidR="00D36D4B">
          <w:rPr>
            <w:rStyle w:val="Hypertextovodkaz"/>
            <w:noProof/>
          </w:rPr>
          <w:t xml:space="preserve"> </w:t>
        </w:r>
        <w:r w:rsidRPr="003C2850">
          <w:rPr>
            <w:rStyle w:val="Hypertextovodkaz"/>
            <w:noProof/>
          </w:rPr>
          <w:t>obou dotačních programech v oblasti sportu za období 2019–2025</w:t>
        </w:r>
        <w:r w:rsidRPr="003C2850">
          <w:rPr>
            <w:rStyle w:val="Hypertextovodkaz"/>
            <w:noProof/>
            <w:webHidden/>
          </w:rPr>
          <w:tab/>
        </w:r>
        <w:r w:rsidRPr="003C2850">
          <w:rPr>
            <w:rStyle w:val="Hypertextovodkaz"/>
            <w:noProof/>
            <w:webHidden/>
          </w:rPr>
          <w:fldChar w:fldCharType="begin"/>
        </w:r>
        <w:r w:rsidRPr="003C2850">
          <w:rPr>
            <w:rStyle w:val="Hypertextovodkaz"/>
            <w:noProof/>
            <w:webHidden/>
          </w:rPr>
          <w:instrText xml:space="preserve"> PAGEREF _Toc218838262 \h </w:instrText>
        </w:r>
        <w:r w:rsidRPr="003C2850">
          <w:rPr>
            <w:rStyle w:val="Hypertextovodkaz"/>
            <w:noProof/>
            <w:webHidden/>
          </w:rPr>
        </w:r>
        <w:r w:rsidRPr="003C2850">
          <w:rPr>
            <w:rStyle w:val="Hypertextovodkaz"/>
            <w:noProof/>
            <w:webHidden/>
          </w:rPr>
          <w:fldChar w:fldCharType="separate"/>
        </w:r>
        <w:r w:rsidR="00145139">
          <w:rPr>
            <w:rStyle w:val="Hypertextovodkaz"/>
            <w:noProof/>
            <w:webHidden/>
          </w:rPr>
          <w:t>50</w:t>
        </w:r>
        <w:r w:rsidRPr="003C2850">
          <w:rPr>
            <w:rStyle w:val="Hypertextovodkaz"/>
            <w:noProof/>
            <w:webHidden/>
          </w:rPr>
          <w:fldChar w:fldCharType="end"/>
        </w:r>
      </w:hyperlink>
    </w:p>
    <w:p w14:paraId="67C2080A" w14:textId="2A3A46AF" w:rsidR="0000233B" w:rsidRPr="003C2850" w:rsidRDefault="0000233B" w:rsidP="00712A67">
      <w:pPr>
        <w:pStyle w:val="Seznamobrzk"/>
        <w:tabs>
          <w:tab w:val="right" w:leader="dot" w:pos="9062"/>
        </w:tabs>
        <w:spacing w:line="360" w:lineRule="auto"/>
        <w:ind w:left="851" w:hanging="851"/>
        <w:rPr>
          <w:rStyle w:val="Hypertextovodkaz"/>
          <w:noProof/>
        </w:rPr>
      </w:pPr>
      <w:hyperlink w:anchor="_Toc218838263" w:history="1">
        <w:r w:rsidRPr="003C2850">
          <w:rPr>
            <w:rStyle w:val="Hypertextovodkaz"/>
            <w:noProof/>
          </w:rPr>
          <w:t>Graf 10 Procentuální vývoj alokace v rozpočtu Moravskoslezského kraje v DP Podpora sportu v Moravskoslezském kraji – Sport MSK – TJ/SK v</w:t>
        </w:r>
        <w:r w:rsidR="00D36D4B">
          <w:rPr>
            <w:rStyle w:val="Hypertextovodkaz"/>
            <w:noProof/>
          </w:rPr>
          <w:t xml:space="preserve"> </w:t>
        </w:r>
        <w:r w:rsidRPr="003C2850">
          <w:rPr>
            <w:rStyle w:val="Hypertextovodkaz"/>
            <w:noProof/>
          </w:rPr>
          <w:t>letech 2019–2026</w:t>
        </w:r>
        <w:r w:rsidRPr="003C2850">
          <w:rPr>
            <w:rStyle w:val="Hypertextovodkaz"/>
            <w:noProof/>
            <w:webHidden/>
          </w:rPr>
          <w:tab/>
        </w:r>
        <w:r w:rsidRPr="003C2850">
          <w:rPr>
            <w:rStyle w:val="Hypertextovodkaz"/>
            <w:noProof/>
            <w:webHidden/>
          </w:rPr>
          <w:fldChar w:fldCharType="begin"/>
        </w:r>
        <w:r w:rsidRPr="003C2850">
          <w:rPr>
            <w:rStyle w:val="Hypertextovodkaz"/>
            <w:noProof/>
            <w:webHidden/>
          </w:rPr>
          <w:instrText xml:space="preserve"> PAGEREF _Toc218838263 \h </w:instrText>
        </w:r>
        <w:r w:rsidRPr="003C2850">
          <w:rPr>
            <w:rStyle w:val="Hypertextovodkaz"/>
            <w:noProof/>
            <w:webHidden/>
          </w:rPr>
        </w:r>
        <w:r w:rsidRPr="003C2850">
          <w:rPr>
            <w:rStyle w:val="Hypertextovodkaz"/>
            <w:noProof/>
            <w:webHidden/>
          </w:rPr>
          <w:fldChar w:fldCharType="separate"/>
        </w:r>
        <w:r w:rsidR="00145139">
          <w:rPr>
            <w:rStyle w:val="Hypertextovodkaz"/>
            <w:noProof/>
            <w:webHidden/>
          </w:rPr>
          <w:t>52</w:t>
        </w:r>
        <w:r w:rsidRPr="003C2850">
          <w:rPr>
            <w:rStyle w:val="Hypertextovodkaz"/>
            <w:noProof/>
            <w:webHidden/>
          </w:rPr>
          <w:fldChar w:fldCharType="end"/>
        </w:r>
      </w:hyperlink>
    </w:p>
    <w:p w14:paraId="19BB6285" w14:textId="0017FCD6" w:rsidR="0000233B" w:rsidRPr="003C2850" w:rsidRDefault="0000233B" w:rsidP="00712A67">
      <w:pPr>
        <w:pStyle w:val="Seznamobrzk"/>
        <w:tabs>
          <w:tab w:val="right" w:leader="dot" w:pos="9062"/>
        </w:tabs>
        <w:spacing w:line="360" w:lineRule="auto"/>
        <w:ind w:left="851" w:hanging="851"/>
        <w:rPr>
          <w:rStyle w:val="Hypertextovodkaz"/>
          <w:noProof/>
        </w:rPr>
      </w:pPr>
      <w:hyperlink w:anchor="_Toc218838264" w:history="1">
        <w:r w:rsidRPr="003C2850">
          <w:rPr>
            <w:rStyle w:val="Hypertextovodkaz"/>
            <w:noProof/>
          </w:rPr>
          <w:t>Graf 11 Vývoj počtu žádostí o podporu v DP Podpora sportu v Moravskoslezském kraji – Sport MSK – TJ/SK v letech 2019–2026</w:t>
        </w:r>
        <w:r w:rsidRPr="003C2850">
          <w:rPr>
            <w:rStyle w:val="Hypertextovodkaz"/>
            <w:noProof/>
            <w:webHidden/>
          </w:rPr>
          <w:tab/>
        </w:r>
        <w:r w:rsidRPr="003C2850">
          <w:rPr>
            <w:rStyle w:val="Hypertextovodkaz"/>
            <w:noProof/>
            <w:webHidden/>
          </w:rPr>
          <w:fldChar w:fldCharType="begin"/>
        </w:r>
        <w:r w:rsidRPr="003C2850">
          <w:rPr>
            <w:rStyle w:val="Hypertextovodkaz"/>
            <w:noProof/>
            <w:webHidden/>
          </w:rPr>
          <w:instrText xml:space="preserve"> PAGEREF _Toc218838264 \h </w:instrText>
        </w:r>
        <w:r w:rsidRPr="003C2850">
          <w:rPr>
            <w:rStyle w:val="Hypertextovodkaz"/>
            <w:noProof/>
            <w:webHidden/>
          </w:rPr>
        </w:r>
        <w:r w:rsidRPr="003C2850">
          <w:rPr>
            <w:rStyle w:val="Hypertextovodkaz"/>
            <w:noProof/>
            <w:webHidden/>
          </w:rPr>
          <w:fldChar w:fldCharType="separate"/>
        </w:r>
        <w:r w:rsidR="00145139">
          <w:rPr>
            <w:rStyle w:val="Hypertextovodkaz"/>
            <w:noProof/>
            <w:webHidden/>
          </w:rPr>
          <w:t>53</w:t>
        </w:r>
        <w:r w:rsidRPr="003C2850">
          <w:rPr>
            <w:rStyle w:val="Hypertextovodkaz"/>
            <w:noProof/>
            <w:webHidden/>
          </w:rPr>
          <w:fldChar w:fldCharType="end"/>
        </w:r>
      </w:hyperlink>
    </w:p>
    <w:p w14:paraId="05D247CB" w14:textId="67CA86AD" w:rsidR="004C6206" w:rsidRDefault="002A7E84" w:rsidP="004C6206">
      <w:pPr>
        <w:rPr>
          <w:rStyle w:val="Hypertextovodkaz"/>
          <w:noProof/>
        </w:rPr>
      </w:pPr>
      <w:r w:rsidRPr="003C2850">
        <w:rPr>
          <w:rStyle w:val="Hypertextovodkaz"/>
          <w:noProof/>
        </w:rPr>
        <w:fldChar w:fldCharType="end"/>
      </w:r>
    </w:p>
    <w:p w14:paraId="5F9D8E76" w14:textId="77777777" w:rsidR="004C6206" w:rsidRDefault="004C6206">
      <w:pPr>
        <w:jc w:val="left"/>
        <w:rPr>
          <w:rStyle w:val="Hypertextovodkaz"/>
          <w:noProof/>
        </w:rPr>
      </w:pPr>
      <w:r>
        <w:rPr>
          <w:rStyle w:val="Hypertextovodkaz"/>
          <w:noProof/>
        </w:rPr>
        <w:br w:type="page"/>
      </w:r>
    </w:p>
    <w:p w14:paraId="6A1CF9B9" w14:textId="4FB846DF" w:rsidR="00DE6FDF" w:rsidRPr="003C2850" w:rsidRDefault="00DE6FDF" w:rsidP="0072527C">
      <w:pPr>
        <w:pStyle w:val="Nadpis1"/>
        <w:numPr>
          <w:ilvl w:val="0"/>
          <w:numId w:val="0"/>
        </w:numPr>
        <w:ind w:left="357" w:hanging="357"/>
      </w:pPr>
      <w:bookmarkStart w:id="210" w:name="_Toc219208095"/>
      <w:bookmarkStart w:id="211" w:name="_Toc219216320"/>
      <w:r w:rsidRPr="003C2850">
        <w:lastRenderedPageBreak/>
        <w:t>Seznam obrázků</w:t>
      </w:r>
      <w:bookmarkEnd w:id="210"/>
      <w:bookmarkEnd w:id="211"/>
    </w:p>
    <w:p w14:paraId="7E014A49" w14:textId="1B6348AC" w:rsidR="00613B32" w:rsidRPr="003C2850" w:rsidRDefault="00DE6FDF" w:rsidP="00613B32">
      <w:pPr>
        <w:pStyle w:val="Seznamobrzk"/>
        <w:tabs>
          <w:tab w:val="right" w:leader="dot" w:pos="9062"/>
        </w:tabs>
        <w:spacing w:line="360" w:lineRule="auto"/>
        <w:rPr>
          <w:rStyle w:val="Hypertextovodkaz"/>
          <w:noProof/>
        </w:rPr>
      </w:pPr>
      <w:r w:rsidRPr="003C2850">
        <w:rPr>
          <w:rStyle w:val="Hypertextovodkaz"/>
          <w:noProof/>
        </w:rPr>
        <w:fldChar w:fldCharType="begin"/>
      </w:r>
      <w:r w:rsidRPr="003C2850">
        <w:rPr>
          <w:rStyle w:val="Hypertextovodkaz"/>
          <w:noProof/>
        </w:rPr>
        <w:instrText xml:space="preserve"> TOC \h \z \c "Obrázek" </w:instrText>
      </w:r>
      <w:r w:rsidRPr="003C2850">
        <w:rPr>
          <w:rStyle w:val="Hypertextovodkaz"/>
          <w:noProof/>
        </w:rPr>
        <w:fldChar w:fldCharType="separate"/>
      </w:r>
      <w:hyperlink w:anchor="_Toc218838298" w:history="1">
        <w:r w:rsidR="00613B32" w:rsidRPr="003C2850">
          <w:rPr>
            <w:rStyle w:val="Hypertextovodkaz"/>
            <w:noProof/>
          </w:rPr>
          <w:t>Obrázek 1 Administrativní členění Moravskoslezského kraje</w:t>
        </w:r>
        <w:r w:rsidR="00613B32" w:rsidRPr="003C2850">
          <w:rPr>
            <w:rStyle w:val="Hypertextovodkaz"/>
            <w:noProof/>
            <w:webHidden/>
          </w:rPr>
          <w:tab/>
        </w:r>
        <w:r w:rsidR="00613B32" w:rsidRPr="003C2850">
          <w:rPr>
            <w:rStyle w:val="Hypertextovodkaz"/>
            <w:noProof/>
            <w:webHidden/>
          </w:rPr>
          <w:fldChar w:fldCharType="begin"/>
        </w:r>
        <w:r w:rsidR="00613B32" w:rsidRPr="003C2850">
          <w:rPr>
            <w:rStyle w:val="Hypertextovodkaz"/>
            <w:noProof/>
            <w:webHidden/>
          </w:rPr>
          <w:instrText xml:space="preserve"> PAGEREF _Toc218838298 \h </w:instrText>
        </w:r>
        <w:r w:rsidR="00613B32" w:rsidRPr="003C2850">
          <w:rPr>
            <w:rStyle w:val="Hypertextovodkaz"/>
            <w:noProof/>
            <w:webHidden/>
          </w:rPr>
        </w:r>
        <w:r w:rsidR="00613B32" w:rsidRPr="003C2850">
          <w:rPr>
            <w:rStyle w:val="Hypertextovodkaz"/>
            <w:noProof/>
            <w:webHidden/>
          </w:rPr>
          <w:fldChar w:fldCharType="separate"/>
        </w:r>
        <w:r w:rsidR="00050955">
          <w:rPr>
            <w:rStyle w:val="Hypertextovodkaz"/>
            <w:noProof/>
            <w:webHidden/>
          </w:rPr>
          <w:t>25</w:t>
        </w:r>
        <w:r w:rsidR="00613B32" w:rsidRPr="003C2850">
          <w:rPr>
            <w:rStyle w:val="Hypertextovodkaz"/>
            <w:noProof/>
            <w:webHidden/>
          </w:rPr>
          <w:fldChar w:fldCharType="end"/>
        </w:r>
      </w:hyperlink>
    </w:p>
    <w:p w14:paraId="128BD2A6" w14:textId="4DFB8A72" w:rsidR="00613B32" w:rsidRPr="003C2850" w:rsidRDefault="00613B32" w:rsidP="00613B32">
      <w:pPr>
        <w:pStyle w:val="Seznamobrzk"/>
        <w:tabs>
          <w:tab w:val="right" w:leader="dot" w:pos="9062"/>
        </w:tabs>
        <w:spacing w:line="360" w:lineRule="auto"/>
        <w:rPr>
          <w:rStyle w:val="Hypertextovodkaz"/>
          <w:noProof/>
        </w:rPr>
      </w:pPr>
      <w:hyperlink w:anchor="_Toc218838299" w:history="1">
        <w:r w:rsidRPr="003C2850">
          <w:rPr>
            <w:rStyle w:val="Hypertextovodkaz"/>
            <w:noProof/>
          </w:rPr>
          <w:t>Obrázek 2 Interaktivní mapa sportovišť v Moravskoslezském kraji</w:t>
        </w:r>
        <w:r w:rsidRPr="003C2850">
          <w:rPr>
            <w:rStyle w:val="Hypertextovodkaz"/>
            <w:noProof/>
            <w:webHidden/>
          </w:rPr>
          <w:tab/>
        </w:r>
        <w:r w:rsidRPr="003C2850">
          <w:rPr>
            <w:rStyle w:val="Hypertextovodkaz"/>
            <w:noProof/>
            <w:webHidden/>
          </w:rPr>
          <w:fldChar w:fldCharType="begin"/>
        </w:r>
        <w:r w:rsidRPr="003C2850">
          <w:rPr>
            <w:rStyle w:val="Hypertextovodkaz"/>
            <w:noProof/>
            <w:webHidden/>
          </w:rPr>
          <w:instrText xml:space="preserve"> PAGEREF _Toc218838299 \h </w:instrText>
        </w:r>
        <w:r w:rsidRPr="003C2850">
          <w:rPr>
            <w:rStyle w:val="Hypertextovodkaz"/>
            <w:noProof/>
            <w:webHidden/>
          </w:rPr>
        </w:r>
        <w:r w:rsidRPr="003C2850">
          <w:rPr>
            <w:rStyle w:val="Hypertextovodkaz"/>
            <w:noProof/>
            <w:webHidden/>
          </w:rPr>
          <w:fldChar w:fldCharType="separate"/>
        </w:r>
        <w:r w:rsidR="00050955">
          <w:rPr>
            <w:rStyle w:val="Hypertextovodkaz"/>
            <w:noProof/>
            <w:webHidden/>
          </w:rPr>
          <w:t>38</w:t>
        </w:r>
        <w:r w:rsidRPr="003C2850">
          <w:rPr>
            <w:rStyle w:val="Hypertextovodkaz"/>
            <w:noProof/>
            <w:webHidden/>
          </w:rPr>
          <w:fldChar w:fldCharType="end"/>
        </w:r>
      </w:hyperlink>
    </w:p>
    <w:p w14:paraId="191CF529" w14:textId="561CE3E4" w:rsidR="00613B32" w:rsidRPr="003C2850" w:rsidRDefault="00613B32" w:rsidP="00613B32">
      <w:pPr>
        <w:pStyle w:val="Seznamobrzk"/>
        <w:tabs>
          <w:tab w:val="right" w:leader="dot" w:pos="9062"/>
        </w:tabs>
        <w:spacing w:line="360" w:lineRule="auto"/>
        <w:rPr>
          <w:rStyle w:val="Hypertextovodkaz"/>
          <w:noProof/>
        </w:rPr>
      </w:pPr>
      <w:hyperlink w:anchor="_Toc218838300" w:history="1">
        <w:r w:rsidRPr="003C2850">
          <w:rPr>
            <w:rStyle w:val="Hypertextovodkaz"/>
            <w:noProof/>
          </w:rPr>
          <w:t>Obrázek 3 Vyhledávání sportovišť a sportovních klubů v Informačním systému MS KO ČUS</w:t>
        </w:r>
        <w:r w:rsidRPr="003C2850">
          <w:rPr>
            <w:rStyle w:val="Hypertextovodkaz"/>
            <w:noProof/>
            <w:webHidden/>
          </w:rPr>
          <w:tab/>
        </w:r>
        <w:r w:rsidRPr="003C2850">
          <w:rPr>
            <w:rStyle w:val="Hypertextovodkaz"/>
            <w:noProof/>
            <w:webHidden/>
          </w:rPr>
          <w:fldChar w:fldCharType="begin"/>
        </w:r>
        <w:r w:rsidRPr="003C2850">
          <w:rPr>
            <w:rStyle w:val="Hypertextovodkaz"/>
            <w:noProof/>
            <w:webHidden/>
          </w:rPr>
          <w:instrText xml:space="preserve"> PAGEREF _Toc218838300 \h </w:instrText>
        </w:r>
        <w:r w:rsidRPr="003C2850">
          <w:rPr>
            <w:rStyle w:val="Hypertextovodkaz"/>
            <w:noProof/>
            <w:webHidden/>
          </w:rPr>
        </w:r>
        <w:r w:rsidRPr="003C2850">
          <w:rPr>
            <w:rStyle w:val="Hypertextovodkaz"/>
            <w:noProof/>
            <w:webHidden/>
          </w:rPr>
          <w:fldChar w:fldCharType="separate"/>
        </w:r>
        <w:r w:rsidR="00050955">
          <w:rPr>
            <w:rStyle w:val="Hypertextovodkaz"/>
            <w:noProof/>
            <w:webHidden/>
          </w:rPr>
          <w:t>39</w:t>
        </w:r>
        <w:r w:rsidRPr="003C2850">
          <w:rPr>
            <w:rStyle w:val="Hypertextovodkaz"/>
            <w:noProof/>
            <w:webHidden/>
          </w:rPr>
          <w:fldChar w:fldCharType="end"/>
        </w:r>
      </w:hyperlink>
    </w:p>
    <w:p w14:paraId="397C23D2" w14:textId="1305C8CB" w:rsidR="004C6206" w:rsidRDefault="00DE6FDF" w:rsidP="00613B32">
      <w:pPr>
        <w:pStyle w:val="Seznamobrzk"/>
        <w:tabs>
          <w:tab w:val="right" w:leader="dot" w:pos="9062"/>
        </w:tabs>
        <w:spacing w:line="360" w:lineRule="auto"/>
        <w:rPr>
          <w:rStyle w:val="Hypertextovodkaz"/>
          <w:noProof/>
        </w:rPr>
      </w:pPr>
      <w:r w:rsidRPr="003C2850">
        <w:rPr>
          <w:rStyle w:val="Hypertextovodkaz"/>
          <w:noProof/>
        </w:rPr>
        <w:fldChar w:fldCharType="end"/>
      </w:r>
    </w:p>
    <w:p w14:paraId="5FF4C951" w14:textId="77777777" w:rsidR="004C6206" w:rsidRDefault="004C6206">
      <w:pPr>
        <w:jc w:val="left"/>
        <w:rPr>
          <w:rStyle w:val="Hypertextovodkaz"/>
          <w:noProof/>
        </w:rPr>
      </w:pPr>
      <w:r>
        <w:rPr>
          <w:rStyle w:val="Hypertextovodkaz"/>
          <w:noProof/>
        </w:rPr>
        <w:br w:type="page"/>
      </w:r>
    </w:p>
    <w:p w14:paraId="0BAA5F41" w14:textId="404DA5AF" w:rsidR="00DE6FDF" w:rsidRPr="003C2850" w:rsidRDefault="00DE6FDF" w:rsidP="0072527C">
      <w:pPr>
        <w:pStyle w:val="Nadpis1"/>
        <w:numPr>
          <w:ilvl w:val="0"/>
          <w:numId w:val="0"/>
        </w:numPr>
        <w:ind w:left="357" w:hanging="357"/>
      </w:pPr>
      <w:bookmarkStart w:id="212" w:name="_Toc219208096"/>
      <w:bookmarkStart w:id="213" w:name="_Toc219216321"/>
      <w:r w:rsidRPr="003C2850">
        <w:lastRenderedPageBreak/>
        <w:t>Seznam tabulek</w:t>
      </w:r>
      <w:bookmarkEnd w:id="212"/>
      <w:bookmarkEnd w:id="213"/>
    </w:p>
    <w:p w14:paraId="5A525B3C" w14:textId="7464F23E" w:rsidR="00613B32" w:rsidRPr="003C2850" w:rsidRDefault="00DE6FDF" w:rsidP="00B32F9D">
      <w:pPr>
        <w:pStyle w:val="Seznamobrzk"/>
        <w:tabs>
          <w:tab w:val="right" w:leader="dot" w:pos="9062"/>
        </w:tabs>
        <w:spacing w:line="360" w:lineRule="auto"/>
        <w:ind w:left="1134" w:hanging="1134"/>
        <w:rPr>
          <w:rStyle w:val="Hypertextovodkaz"/>
          <w:noProof/>
        </w:rPr>
      </w:pPr>
      <w:r w:rsidRPr="003C2850">
        <w:rPr>
          <w:rStyle w:val="Hypertextovodkaz"/>
          <w:noProof/>
        </w:rPr>
        <w:fldChar w:fldCharType="begin"/>
      </w:r>
      <w:r w:rsidRPr="003C2850">
        <w:rPr>
          <w:rStyle w:val="Hypertextovodkaz"/>
          <w:noProof/>
        </w:rPr>
        <w:instrText xml:space="preserve"> TOC \h \z \c "Tabulka" </w:instrText>
      </w:r>
      <w:r w:rsidRPr="003C2850">
        <w:rPr>
          <w:rStyle w:val="Hypertextovodkaz"/>
          <w:noProof/>
        </w:rPr>
        <w:fldChar w:fldCharType="separate"/>
      </w:r>
      <w:hyperlink w:anchor="_Toc218838315" w:history="1">
        <w:r w:rsidR="00613B32" w:rsidRPr="003C2850">
          <w:rPr>
            <w:rStyle w:val="Hypertextovodkaz"/>
            <w:noProof/>
          </w:rPr>
          <w:t>Tabulka 1 Neinvestiční financování sportu v jednotlivých krajích ČR 2019–2025 (v tis. Kč)</w:t>
        </w:r>
        <w:r w:rsidR="00613B32" w:rsidRPr="003C2850">
          <w:rPr>
            <w:rStyle w:val="Hypertextovodkaz"/>
            <w:noProof/>
            <w:webHidden/>
          </w:rPr>
          <w:tab/>
        </w:r>
        <w:r w:rsidR="00613B32" w:rsidRPr="003C2850">
          <w:rPr>
            <w:rStyle w:val="Hypertextovodkaz"/>
            <w:noProof/>
            <w:webHidden/>
          </w:rPr>
          <w:fldChar w:fldCharType="begin"/>
        </w:r>
        <w:r w:rsidR="00613B32" w:rsidRPr="003C2850">
          <w:rPr>
            <w:rStyle w:val="Hypertextovodkaz"/>
            <w:noProof/>
            <w:webHidden/>
          </w:rPr>
          <w:instrText xml:space="preserve"> PAGEREF _Toc218838315 \h </w:instrText>
        </w:r>
        <w:r w:rsidR="00613B32" w:rsidRPr="003C2850">
          <w:rPr>
            <w:rStyle w:val="Hypertextovodkaz"/>
            <w:noProof/>
            <w:webHidden/>
          </w:rPr>
        </w:r>
        <w:r w:rsidR="00613B32" w:rsidRPr="003C2850">
          <w:rPr>
            <w:rStyle w:val="Hypertextovodkaz"/>
            <w:noProof/>
            <w:webHidden/>
          </w:rPr>
          <w:fldChar w:fldCharType="separate"/>
        </w:r>
        <w:r w:rsidR="00145139">
          <w:rPr>
            <w:rStyle w:val="Hypertextovodkaz"/>
            <w:noProof/>
            <w:webHidden/>
          </w:rPr>
          <w:t>19</w:t>
        </w:r>
        <w:r w:rsidR="00613B32" w:rsidRPr="003C2850">
          <w:rPr>
            <w:rStyle w:val="Hypertextovodkaz"/>
            <w:noProof/>
            <w:webHidden/>
          </w:rPr>
          <w:fldChar w:fldCharType="end"/>
        </w:r>
      </w:hyperlink>
    </w:p>
    <w:p w14:paraId="2482E823" w14:textId="4E2C7AE1" w:rsidR="00613B32" w:rsidRPr="003C2850" w:rsidRDefault="00613B32" w:rsidP="00B32F9D">
      <w:pPr>
        <w:pStyle w:val="Seznamobrzk"/>
        <w:tabs>
          <w:tab w:val="right" w:leader="dot" w:pos="9062"/>
        </w:tabs>
        <w:spacing w:line="360" w:lineRule="auto"/>
        <w:ind w:left="1134" w:hanging="1134"/>
        <w:rPr>
          <w:rStyle w:val="Hypertextovodkaz"/>
          <w:noProof/>
        </w:rPr>
      </w:pPr>
      <w:hyperlink w:anchor="_Toc218838316" w:history="1">
        <w:r w:rsidRPr="003C2850">
          <w:rPr>
            <w:rStyle w:val="Hypertextovodkaz"/>
            <w:noProof/>
          </w:rPr>
          <w:t>Tabulka 2 Dotace na jednoho obyvatele v krajích ČR v letech 2019–2025</w:t>
        </w:r>
        <w:r w:rsidRPr="003C2850">
          <w:rPr>
            <w:rStyle w:val="Hypertextovodkaz"/>
            <w:noProof/>
            <w:webHidden/>
          </w:rPr>
          <w:tab/>
        </w:r>
        <w:r w:rsidRPr="003C2850">
          <w:rPr>
            <w:rStyle w:val="Hypertextovodkaz"/>
            <w:noProof/>
            <w:webHidden/>
          </w:rPr>
          <w:fldChar w:fldCharType="begin"/>
        </w:r>
        <w:r w:rsidRPr="003C2850">
          <w:rPr>
            <w:rStyle w:val="Hypertextovodkaz"/>
            <w:noProof/>
            <w:webHidden/>
          </w:rPr>
          <w:instrText xml:space="preserve"> PAGEREF _Toc218838316 \h </w:instrText>
        </w:r>
        <w:r w:rsidRPr="003C2850">
          <w:rPr>
            <w:rStyle w:val="Hypertextovodkaz"/>
            <w:noProof/>
            <w:webHidden/>
          </w:rPr>
        </w:r>
        <w:r w:rsidRPr="003C2850">
          <w:rPr>
            <w:rStyle w:val="Hypertextovodkaz"/>
            <w:noProof/>
            <w:webHidden/>
          </w:rPr>
          <w:fldChar w:fldCharType="separate"/>
        </w:r>
        <w:r w:rsidR="00145139">
          <w:rPr>
            <w:rStyle w:val="Hypertextovodkaz"/>
            <w:noProof/>
            <w:webHidden/>
          </w:rPr>
          <w:t>21</w:t>
        </w:r>
        <w:r w:rsidRPr="003C2850">
          <w:rPr>
            <w:rStyle w:val="Hypertextovodkaz"/>
            <w:noProof/>
            <w:webHidden/>
          </w:rPr>
          <w:fldChar w:fldCharType="end"/>
        </w:r>
      </w:hyperlink>
    </w:p>
    <w:p w14:paraId="4D104A4D" w14:textId="3CFA5184" w:rsidR="00613B32" w:rsidRPr="003C2850" w:rsidRDefault="00613B32" w:rsidP="00B32F9D">
      <w:pPr>
        <w:pStyle w:val="Seznamobrzk"/>
        <w:tabs>
          <w:tab w:val="right" w:leader="dot" w:pos="9062"/>
        </w:tabs>
        <w:spacing w:line="360" w:lineRule="auto"/>
        <w:ind w:left="1134" w:hanging="1134"/>
        <w:rPr>
          <w:rStyle w:val="Hypertextovodkaz"/>
          <w:noProof/>
        </w:rPr>
      </w:pPr>
      <w:hyperlink w:anchor="_Toc218838317" w:history="1">
        <w:r w:rsidRPr="003C2850">
          <w:rPr>
            <w:rStyle w:val="Hypertextovodkaz"/>
            <w:noProof/>
          </w:rPr>
          <w:t>Tabulka 3 Základní geografické údaje o Moravskoslezském kraji</w:t>
        </w:r>
        <w:r w:rsidRPr="003C2850">
          <w:rPr>
            <w:rStyle w:val="Hypertextovodkaz"/>
            <w:noProof/>
            <w:webHidden/>
          </w:rPr>
          <w:tab/>
        </w:r>
        <w:r w:rsidRPr="003C2850">
          <w:rPr>
            <w:rStyle w:val="Hypertextovodkaz"/>
            <w:noProof/>
            <w:webHidden/>
          </w:rPr>
          <w:fldChar w:fldCharType="begin"/>
        </w:r>
        <w:r w:rsidRPr="003C2850">
          <w:rPr>
            <w:rStyle w:val="Hypertextovodkaz"/>
            <w:noProof/>
            <w:webHidden/>
          </w:rPr>
          <w:instrText xml:space="preserve"> PAGEREF _Toc218838317 \h </w:instrText>
        </w:r>
        <w:r w:rsidRPr="003C2850">
          <w:rPr>
            <w:rStyle w:val="Hypertextovodkaz"/>
            <w:noProof/>
            <w:webHidden/>
          </w:rPr>
        </w:r>
        <w:r w:rsidRPr="003C2850">
          <w:rPr>
            <w:rStyle w:val="Hypertextovodkaz"/>
            <w:noProof/>
            <w:webHidden/>
          </w:rPr>
          <w:fldChar w:fldCharType="separate"/>
        </w:r>
        <w:r w:rsidR="00145139">
          <w:rPr>
            <w:rStyle w:val="Hypertextovodkaz"/>
            <w:noProof/>
            <w:webHidden/>
          </w:rPr>
          <w:t>26</w:t>
        </w:r>
        <w:r w:rsidRPr="003C2850">
          <w:rPr>
            <w:rStyle w:val="Hypertextovodkaz"/>
            <w:noProof/>
            <w:webHidden/>
          </w:rPr>
          <w:fldChar w:fldCharType="end"/>
        </w:r>
      </w:hyperlink>
    </w:p>
    <w:p w14:paraId="04FF3FAC" w14:textId="60690368" w:rsidR="00613B32" w:rsidRPr="003C2850" w:rsidRDefault="00613B32" w:rsidP="00B32F9D">
      <w:pPr>
        <w:pStyle w:val="Seznamobrzk"/>
        <w:tabs>
          <w:tab w:val="right" w:leader="dot" w:pos="9062"/>
        </w:tabs>
        <w:spacing w:line="360" w:lineRule="auto"/>
        <w:ind w:left="1134" w:hanging="1134"/>
        <w:rPr>
          <w:rStyle w:val="Hypertextovodkaz"/>
          <w:noProof/>
        </w:rPr>
      </w:pPr>
      <w:hyperlink w:anchor="_Toc218838318" w:history="1">
        <w:r w:rsidRPr="003C2850">
          <w:rPr>
            <w:rStyle w:val="Hypertextovodkaz"/>
            <w:noProof/>
          </w:rPr>
          <w:t>Tabulka 4 Statistika členů MS KO ČUS ve věku 1–18 let dle typu sportu</w:t>
        </w:r>
        <w:r w:rsidRPr="003C2850">
          <w:rPr>
            <w:rStyle w:val="Hypertextovodkaz"/>
            <w:noProof/>
            <w:webHidden/>
          </w:rPr>
          <w:tab/>
        </w:r>
        <w:r w:rsidRPr="003C2850">
          <w:rPr>
            <w:rStyle w:val="Hypertextovodkaz"/>
            <w:noProof/>
            <w:webHidden/>
          </w:rPr>
          <w:fldChar w:fldCharType="begin"/>
        </w:r>
        <w:r w:rsidRPr="003C2850">
          <w:rPr>
            <w:rStyle w:val="Hypertextovodkaz"/>
            <w:noProof/>
            <w:webHidden/>
          </w:rPr>
          <w:instrText xml:space="preserve"> PAGEREF _Toc218838318 \h </w:instrText>
        </w:r>
        <w:r w:rsidRPr="003C2850">
          <w:rPr>
            <w:rStyle w:val="Hypertextovodkaz"/>
            <w:noProof/>
            <w:webHidden/>
          </w:rPr>
        </w:r>
        <w:r w:rsidRPr="003C2850">
          <w:rPr>
            <w:rStyle w:val="Hypertextovodkaz"/>
            <w:noProof/>
            <w:webHidden/>
          </w:rPr>
          <w:fldChar w:fldCharType="separate"/>
        </w:r>
        <w:r w:rsidR="00145139">
          <w:rPr>
            <w:rStyle w:val="Hypertextovodkaz"/>
            <w:noProof/>
            <w:webHidden/>
          </w:rPr>
          <w:t>31</w:t>
        </w:r>
        <w:r w:rsidRPr="003C2850">
          <w:rPr>
            <w:rStyle w:val="Hypertextovodkaz"/>
            <w:noProof/>
            <w:webHidden/>
          </w:rPr>
          <w:fldChar w:fldCharType="end"/>
        </w:r>
      </w:hyperlink>
    </w:p>
    <w:p w14:paraId="4F3A58D7" w14:textId="3E177427" w:rsidR="00613B32" w:rsidRPr="003C2850" w:rsidRDefault="00613B32" w:rsidP="00B32F9D">
      <w:pPr>
        <w:pStyle w:val="Seznamobrzk"/>
        <w:tabs>
          <w:tab w:val="right" w:leader="dot" w:pos="9062"/>
        </w:tabs>
        <w:spacing w:line="360" w:lineRule="auto"/>
        <w:ind w:left="1134" w:hanging="1134"/>
        <w:rPr>
          <w:rStyle w:val="Hypertextovodkaz"/>
          <w:noProof/>
        </w:rPr>
      </w:pPr>
      <w:hyperlink w:anchor="_Toc218838319" w:history="1">
        <w:r w:rsidRPr="003C2850">
          <w:rPr>
            <w:rStyle w:val="Hypertextovodkaz"/>
            <w:noProof/>
          </w:rPr>
          <w:t>Tabulka 5 Plánované realizace a rekonstrukce sportovišť při školách a školských zařízeních zřizovaných Moravskoslezským krajem</w:t>
        </w:r>
        <w:r w:rsidRPr="003C2850">
          <w:rPr>
            <w:rStyle w:val="Hypertextovodkaz"/>
            <w:noProof/>
            <w:webHidden/>
          </w:rPr>
          <w:tab/>
        </w:r>
        <w:r w:rsidRPr="003C2850">
          <w:rPr>
            <w:rStyle w:val="Hypertextovodkaz"/>
            <w:noProof/>
            <w:webHidden/>
          </w:rPr>
          <w:fldChar w:fldCharType="begin"/>
        </w:r>
        <w:r w:rsidRPr="003C2850">
          <w:rPr>
            <w:rStyle w:val="Hypertextovodkaz"/>
            <w:noProof/>
            <w:webHidden/>
          </w:rPr>
          <w:instrText xml:space="preserve"> PAGEREF _Toc218838319 \h </w:instrText>
        </w:r>
        <w:r w:rsidRPr="003C2850">
          <w:rPr>
            <w:rStyle w:val="Hypertextovodkaz"/>
            <w:noProof/>
            <w:webHidden/>
          </w:rPr>
        </w:r>
        <w:r w:rsidRPr="003C2850">
          <w:rPr>
            <w:rStyle w:val="Hypertextovodkaz"/>
            <w:noProof/>
            <w:webHidden/>
          </w:rPr>
          <w:fldChar w:fldCharType="separate"/>
        </w:r>
        <w:r w:rsidR="00145139">
          <w:rPr>
            <w:rStyle w:val="Hypertextovodkaz"/>
            <w:noProof/>
            <w:webHidden/>
          </w:rPr>
          <w:t>43</w:t>
        </w:r>
        <w:r w:rsidRPr="003C2850">
          <w:rPr>
            <w:rStyle w:val="Hypertextovodkaz"/>
            <w:noProof/>
            <w:webHidden/>
          </w:rPr>
          <w:fldChar w:fldCharType="end"/>
        </w:r>
      </w:hyperlink>
    </w:p>
    <w:p w14:paraId="0C6F0228" w14:textId="2B8CDCD2" w:rsidR="00613B32" w:rsidRPr="003C2850" w:rsidRDefault="00613B32" w:rsidP="00B32F9D">
      <w:pPr>
        <w:pStyle w:val="Seznamobrzk"/>
        <w:tabs>
          <w:tab w:val="right" w:leader="dot" w:pos="9062"/>
        </w:tabs>
        <w:spacing w:line="360" w:lineRule="auto"/>
        <w:ind w:left="1134" w:hanging="1134"/>
        <w:rPr>
          <w:rStyle w:val="Hypertextovodkaz"/>
          <w:noProof/>
        </w:rPr>
      </w:pPr>
      <w:hyperlink w:anchor="_Toc218838320" w:history="1">
        <w:r w:rsidRPr="003C2850">
          <w:rPr>
            <w:rStyle w:val="Hypertextovodkaz"/>
            <w:noProof/>
          </w:rPr>
          <w:t>Tabulka 6 Vývoj obou dotačních programů v</w:t>
        </w:r>
        <w:r w:rsidR="00D36D4B">
          <w:rPr>
            <w:rStyle w:val="Hypertextovodkaz"/>
            <w:noProof/>
          </w:rPr>
          <w:t xml:space="preserve"> </w:t>
        </w:r>
        <w:r w:rsidRPr="003C2850">
          <w:rPr>
            <w:rStyle w:val="Hypertextovodkaz"/>
            <w:noProof/>
          </w:rPr>
          <w:t>oblasti sportu v letech 2019–2025</w:t>
        </w:r>
        <w:r w:rsidRPr="003C2850">
          <w:rPr>
            <w:rStyle w:val="Hypertextovodkaz"/>
            <w:noProof/>
            <w:webHidden/>
          </w:rPr>
          <w:tab/>
        </w:r>
        <w:r w:rsidRPr="003C2850">
          <w:rPr>
            <w:rStyle w:val="Hypertextovodkaz"/>
            <w:noProof/>
            <w:webHidden/>
          </w:rPr>
          <w:fldChar w:fldCharType="begin"/>
        </w:r>
        <w:r w:rsidRPr="003C2850">
          <w:rPr>
            <w:rStyle w:val="Hypertextovodkaz"/>
            <w:noProof/>
            <w:webHidden/>
          </w:rPr>
          <w:instrText xml:space="preserve"> PAGEREF _Toc218838320 \h </w:instrText>
        </w:r>
        <w:r w:rsidRPr="003C2850">
          <w:rPr>
            <w:rStyle w:val="Hypertextovodkaz"/>
            <w:noProof/>
            <w:webHidden/>
          </w:rPr>
        </w:r>
        <w:r w:rsidRPr="003C2850">
          <w:rPr>
            <w:rStyle w:val="Hypertextovodkaz"/>
            <w:noProof/>
            <w:webHidden/>
          </w:rPr>
          <w:fldChar w:fldCharType="separate"/>
        </w:r>
        <w:r w:rsidR="00145139">
          <w:rPr>
            <w:rStyle w:val="Hypertextovodkaz"/>
            <w:noProof/>
            <w:webHidden/>
          </w:rPr>
          <w:t>47</w:t>
        </w:r>
        <w:r w:rsidRPr="003C2850">
          <w:rPr>
            <w:rStyle w:val="Hypertextovodkaz"/>
            <w:noProof/>
            <w:webHidden/>
          </w:rPr>
          <w:fldChar w:fldCharType="end"/>
        </w:r>
      </w:hyperlink>
    </w:p>
    <w:p w14:paraId="19B2680A" w14:textId="0C36724B" w:rsidR="00613B32" w:rsidRPr="003C2850" w:rsidRDefault="00613B32" w:rsidP="00B32F9D">
      <w:pPr>
        <w:pStyle w:val="Seznamobrzk"/>
        <w:tabs>
          <w:tab w:val="right" w:leader="dot" w:pos="9062"/>
        </w:tabs>
        <w:spacing w:line="360" w:lineRule="auto"/>
        <w:ind w:left="1134" w:hanging="1134"/>
        <w:rPr>
          <w:rStyle w:val="Hypertextovodkaz"/>
          <w:noProof/>
        </w:rPr>
      </w:pPr>
      <w:hyperlink w:anchor="_Toc218838321" w:history="1">
        <w:r w:rsidRPr="003C2850">
          <w:rPr>
            <w:rStyle w:val="Hypertextovodkaz"/>
            <w:noProof/>
          </w:rPr>
          <w:t>Tabulka 7 Počet přijatých žádostí o dotace poskytované Moravskoslezským krajem a počet poskytnutých dotací v dotačních programech v oblasti sportu za období 2019–2025</w:t>
        </w:r>
        <w:r w:rsidRPr="003C2850">
          <w:rPr>
            <w:rStyle w:val="Hypertextovodkaz"/>
            <w:noProof/>
            <w:webHidden/>
          </w:rPr>
          <w:tab/>
        </w:r>
        <w:r w:rsidRPr="003C2850">
          <w:rPr>
            <w:rStyle w:val="Hypertextovodkaz"/>
            <w:noProof/>
            <w:webHidden/>
          </w:rPr>
          <w:fldChar w:fldCharType="begin"/>
        </w:r>
        <w:r w:rsidRPr="003C2850">
          <w:rPr>
            <w:rStyle w:val="Hypertextovodkaz"/>
            <w:noProof/>
            <w:webHidden/>
          </w:rPr>
          <w:instrText xml:space="preserve"> PAGEREF _Toc218838321 \h </w:instrText>
        </w:r>
        <w:r w:rsidRPr="003C2850">
          <w:rPr>
            <w:rStyle w:val="Hypertextovodkaz"/>
            <w:noProof/>
            <w:webHidden/>
          </w:rPr>
        </w:r>
        <w:r w:rsidRPr="003C2850">
          <w:rPr>
            <w:rStyle w:val="Hypertextovodkaz"/>
            <w:noProof/>
            <w:webHidden/>
          </w:rPr>
          <w:fldChar w:fldCharType="separate"/>
        </w:r>
        <w:r w:rsidR="00145139">
          <w:rPr>
            <w:rStyle w:val="Hypertextovodkaz"/>
            <w:noProof/>
            <w:webHidden/>
          </w:rPr>
          <w:t>50</w:t>
        </w:r>
        <w:r w:rsidRPr="003C2850">
          <w:rPr>
            <w:rStyle w:val="Hypertextovodkaz"/>
            <w:noProof/>
            <w:webHidden/>
          </w:rPr>
          <w:fldChar w:fldCharType="end"/>
        </w:r>
      </w:hyperlink>
    </w:p>
    <w:p w14:paraId="6C4E0140" w14:textId="50E89E42" w:rsidR="00613B32" w:rsidRPr="003C2850" w:rsidRDefault="00613B32" w:rsidP="00B32F9D">
      <w:pPr>
        <w:pStyle w:val="Seznamobrzk"/>
        <w:tabs>
          <w:tab w:val="right" w:leader="dot" w:pos="9062"/>
        </w:tabs>
        <w:spacing w:line="360" w:lineRule="auto"/>
        <w:ind w:left="1134" w:hanging="1134"/>
        <w:rPr>
          <w:rStyle w:val="Hypertextovodkaz"/>
          <w:noProof/>
        </w:rPr>
      </w:pPr>
      <w:hyperlink w:anchor="_Toc218838322" w:history="1">
        <w:r w:rsidRPr="003C2850">
          <w:rPr>
            <w:rStyle w:val="Hypertextovodkaz"/>
            <w:noProof/>
          </w:rPr>
          <w:t>Tabulka 8 Dokončené realizace a rekonstrukce sportovišť při školách a školských zařízeních zřizovaných Moravskoslezským krajem v letech 2019–2025</w:t>
        </w:r>
        <w:r w:rsidRPr="003C2850">
          <w:rPr>
            <w:rStyle w:val="Hypertextovodkaz"/>
            <w:noProof/>
            <w:webHidden/>
          </w:rPr>
          <w:tab/>
        </w:r>
        <w:r w:rsidRPr="003C2850">
          <w:rPr>
            <w:rStyle w:val="Hypertextovodkaz"/>
            <w:noProof/>
            <w:webHidden/>
          </w:rPr>
          <w:fldChar w:fldCharType="begin"/>
        </w:r>
        <w:r w:rsidRPr="003C2850">
          <w:rPr>
            <w:rStyle w:val="Hypertextovodkaz"/>
            <w:noProof/>
            <w:webHidden/>
          </w:rPr>
          <w:instrText xml:space="preserve"> PAGEREF _Toc218838322 \h </w:instrText>
        </w:r>
        <w:r w:rsidRPr="003C2850">
          <w:rPr>
            <w:rStyle w:val="Hypertextovodkaz"/>
            <w:noProof/>
            <w:webHidden/>
          </w:rPr>
        </w:r>
        <w:r w:rsidRPr="003C2850">
          <w:rPr>
            <w:rStyle w:val="Hypertextovodkaz"/>
            <w:noProof/>
            <w:webHidden/>
          </w:rPr>
          <w:fldChar w:fldCharType="separate"/>
        </w:r>
        <w:r w:rsidR="00145139">
          <w:rPr>
            <w:rStyle w:val="Hypertextovodkaz"/>
            <w:noProof/>
            <w:webHidden/>
          </w:rPr>
          <w:t>72</w:t>
        </w:r>
        <w:r w:rsidRPr="003C2850">
          <w:rPr>
            <w:rStyle w:val="Hypertextovodkaz"/>
            <w:noProof/>
            <w:webHidden/>
          </w:rPr>
          <w:fldChar w:fldCharType="end"/>
        </w:r>
      </w:hyperlink>
    </w:p>
    <w:p w14:paraId="0792E83E" w14:textId="3C50598D" w:rsidR="00613B32" w:rsidRPr="003C2850" w:rsidRDefault="00613B32" w:rsidP="00B32F9D">
      <w:pPr>
        <w:pStyle w:val="Seznamobrzk"/>
        <w:tabs>
          <w:tab w:val="right" w:leader="dot" w:pos="9062"/>
        </w:tabs>
        <w:spacing w:line="360" w:lineRule="auto"/>
        <w:ind w:left="1134" w:hanging="1134"/>
        <w:rPr>
          <w:rStyle w:val="Hypertextovodkaz"/>
          <w:noProof/>
        </w:rPr>
      </w:pPr>
      <w:hyperlink w:anchor="_Toc218838323" w:history="1">
        <w:r w:rsidRPr="003C2850">
          <w:rPr>
            <w:rStyle w:val="Hypertextovodkaz"/>
            <w:noProof/>
          </w:rPr>
          <w:t>Tabulka 9 Akční plán rozvoje sportu v Moravskoslezském kraji 2026–2030</w:t>
        </w:r>
        <w:r w:rsidRPr="003C2850">
          <w:rPr>
            <w:rStyle w:val="Hypertextovodkaz"/>
            <w:noProof/>
            <w:webHidden/>
          </w:rPr>
          <w:tab/>
        </w:r>
        <w:r w:rsidRPr="003C2850">
          <w:rPr>
            <w:rStyle w:val="Hypertextovodkaz"/>
            <w:noProof/>
            <w:webHidden/>
          </w:rPr>
          <w:fldChar w:fldCharType="begin"/>
        </w:r>
        <w:r w:rsidRPr="003C2850">
          <w:rPr>
            <w:rStyle w:val="Hypertextovodkaz"/>
            <w:noProof/>
            <w:webHidden/>
          </w:rPr>
          <w:instrText xml:space="preserve"> PAGEREF _Toc218838323 \h </w:instrText>
        </w:r>
        <w:r w:rsidRPr="003C2850">
          <w:rPr>
            <w:rStyle w:val="Hypertextovodkaz"/>
            <w:noProof/>
            <w:webHidden/>
          </w:rPr>
        </w:r>
        <w:r w:rsidRPr="003C2850">
          <w:rPr>
            <w:rStyle w:val="Hypertextovodkaz"/>
            <w:noProof/>
            <w:webHidden/>
          </w:rPr>
          <w:fldChar w:fldCharType="separate"/>
        </w:r>
        <w:r w:rsidR="00145139">
          <w:rPr>
            <w:rStyle w:val="Hypertextovodkaz"/>
            <w:noProof/>
            <w:webHidden/>
          </w:rPr>
          <w:t>73</w:t>
        </w:r>
        <w:r w:rsidRPr="003C2850">
          <w:rPr>
            <w:rStyle w:val="Hypertextovodkaz"/>
            <w:noProof/>
            <w:webHidden/>
          </w:rPr>
          <w:fldChar w:fldCharType="end"/>
        </w:r>
      </w:hyperlink>
    </w:p>
    <w:p w14:paraId="1615BE35" w14:textId="4CDC23C2" w:rsidR="008A6916" w:rsidRPr="00BB3571" w:rsidRDefault="00DE6FDF" w:rsidP="00B32F9D">
      <w:pPr>
        <w:pStyle w:val="Seznamobrzk"/>
        <w:tabs>
          <w:tab w:val="right" w:leader="dot" w:pos="9062"/>
        </w:tabs>
        <w:spacing w:line="360" w:lineRule="auto"/>
        <w:ind w:left="1134" w:hanging="1134"/>
      </w:pPr>
      <w:r w:rsidRPr="003C2850">
        <w:rPr>
          <w:rStyle w:val="Hypertextovodkaz"/>
          <w:noProof/>
        </w:rPr>
        <w:fldChar w:fldCharType="end"/>
      </w:r>
    </w:p>
    <w:sectPr w:rsidR="008A6916" w:rsidRPr="00BB357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282521" w14:textId="77777777" w:rsidR="00CF33DD" w:rsidRDefault="00CF33DD" w:rsidP="00FA05A4">
      <w:r>
        <w:separator/>
      </w:r>
    </w:p>
  </w:endnote>
  <w:endnote w:type="continuationSeparator" w:id="0">
    <w:p w14:paraId="6CE64AD5" w14:textId="77777777" w:rsidR="00CF33DD" w:rsidRDefault="00CF33DD" w:rsidP="00FA05A4">
      <w:r>
        <w:continuationSeparator/>
      </w:r>
    </w:p>
  </w:endnote>
  <w:endnote w:type="continuationNotice" w:id="1">
    <w:p w14:paraId="5F614F1D" w14:textId="77777777" w:rsidR="00CF33DD" w:rsidRDefault="00CF33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Consolas">
    <w:panose1 w:val="020B0609020204030204"/>
    <w:charset w:val="EE"/>
    <w:family w:val="modern"/>
    <w:pitch w:val="fixed"/>
    <w:sig w:usb0="E00006FF" w:usb1="0000FCFF" w:usb2="00000001"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0610567"/>
      <w:docPartObj>
        <w:docPartGallery w:val="Page Numbers (Bottom of Page)"/>
        <w:docPartUnique/>
      </w:docPartObj>
    </w:sdtPr>
    <w:sdtContent>
      <w:p w14:paraId="7B72B952" w14:textId="2A7D1D85" w:rsidR="00FC74EE" w:rsidRDefault="00FC74EE" w:rsidP="009201A9">
        <w:pPr>
          <w:pStyle w:val="Zpat"/>
          <w:jc w:val="center"/>
        </w:pPr>
        <w:r>
          <w:fldChar w:fldCharType="begin"/>
        </w:r>
        <w:r>
          <w:instrText>PAGE   \* MERGEFORMAT</w:instrText>
        </w:r>
        <w:r>
          <w:fldChar w:fldCharType="separate"/>
        </w:r>
        <w:r w:rsidR="00145139">
          <w:rPr>
            <w:noProof/>
          </w:rPr>
          <w:t>82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56889D" w14:textId="77777777" w:rsidR="00CF33DD" w:rsidRDefault="00CF33DD" w:rsidP="00FA05A4">
      <w:r>
        <w:separator/>
      </w:r>
    </w:p>
  </w:footnote>
  <w:footnote w:type="continuationSeparator" w:id="0">
    <w:p w14:paraId="7198C188" w14:textId="77777777" w:rsidR="00CF33DD" w:rsidRDefault="00CF33DD" w:rsidP="00FA05A4">
      <w:r>
        <w:continuationSeparator/>
      </w:r>
    </w:p>
  </w:footnote>
  <w:footnote w:type="continuationNotice" w:id="1">
    <w:p w14:paraId="5E3FB936" w14:textId="77777777" w:rsidR="00CF33DD" w:rsidRDefault="00CF33DD">
      <w:pPr>
        <w:spacing w:after="0" w:line="240" w:lineRule="auto"/>
      </w:pPr>
    </w:p>
  </w:footnote>
  <w:footnote w:id="2">
    <w:p w14:paraId="09D27E62" w14:textId="4950020C" w:rsidR="00FC74EE" w:rsidRPr="00C71A83" w:rsidRDefault="00FC74EE" w:rsidP="00637891">
      <w:pPr>
        <w:pStyle w:val="Textpoznpodarou"/>
        <w:jc w:val="both"/>
        <w:rPr>
          <w:rFonts w:ascii="Tahoma" w:hAnsi="Tahoma" w:cs="Tahoma"/>
        </w:rPr>
      </w:pPr>
      <w:r w:rsidRPr="00C71A83">
        <w:rPr>
          <w:rStyle w:val="Znakapoznpodarou"/>
          <w:rFonts w:ascii="Tahoma" w:hAnsi="Tahoma" w:cs="Tahoma"/>
        </w:rPr>
        <w:footnoteRef/>
      </w:r>
      <w:r w:rsidRPr="00C71A83">
        <w:rPr>
          <w:rFonts w:ascii="Tahoma" w:hAnsi="Tahoma" w:cs="Tahoma"/>
        </w:rPr>
        <w:t xml:space="preserve"> V současnosti je členem MS KO ČUS 32 krajských svazů: atletika, badminton, baseball, basketbal, box, cyklistika, ČASPV, fotbal, florbal, gymnastika (sportovní), gymnastika (moderní), házená, hokejbal, jachting, jezdectví, judo, krasobruslení, kuželky, lední hokej, lyžování, národní házená, nohejbal, orientační sporty, plavání, stolní tenis, squash, šachy, tenis, triatlon, volejbal, vzpírání a</w:t>
      </w:r>
      <w:r>
        <w:rPr>
          <w:rFonts w:ascii="Tahoma" w:hAnsi="Tahoma" w:cs="Tahoma"/>
        </w:rPr>
        <w:t> </w:t>
      </w:r>
      <w:r w:rsidRPr="00C71A83">
        <w:rPr>
          <w:rFonts w:ascii="Tahoma" w:hAnsi="Tahoma" w:cs="Tahoma"/>
        </w:rPr>
        <w:t>zápas.</w:t>
      </w:r>
    </w:p>
  </w:footnote>
  <w:footnote w:id="3">
    <w:p w14:paraId="6F9D2F7E" w14:textId="4C828321" w:rsidR="00FC74EE" w:rsidRPr="00C71A83" w:rsidRDefault="00FC74EE" w:rsidP="00637891">
      <w:pPr>
        <w:pStyle w:val="Textpoznpodarou"/>
        <w:jc w:val="both"/>
        <w:rPr>
          <w:rFonts w:ascii="Tahoma" w:hAnsi="Tahoma" w:cs="Tahoma"/>
        </w:rPr>
      </w:pPr>
      <w:r w:rsidRPr="00C71A83">
        <w:rPr>
          <w:rStyle w:val="Znakapoznpodarou"/>
          <w:rFonts w:ascii="Tahoma" w:hAnsi="Tahoma" w:cs="Tahoma"/>
        </w:rPr>
        <w:footnoteRef/>
      </w:r>
      <w:r w:rsidRPr="00C71A83">
        <w:rPr>
          <w:rFonts w:ascii="Tahoma" w:hAnsi="Tahoma" w:cs="Tahoma"/>
        </w:rPr>
        <w:t xml:space="preserve"> Dohromady, spolu se studenty umělecké fakulty, využívá pro studium prostor</w:t>
      </w:r>
      <w:r>
        <w:rPr>
          <w:rFonts w:ascii="Tahoma" w:hAnsi="Tahoma" w:cs="Tahoma"/>
        </w:rPr>
        <w:t xml:space="preserve"> </w:t>
      </w:r>
      <w:r w:rsidRPr="00C71A83">
        <w:rPr>
          <w:rFonts w:ascii="Tahoma" w:hAnsi="Tahoma" w:cs="Tahoma"/>
        </w:rPr>
        <w:t>Campusu přibližně 1</w:t>
      </w:r>
      <w:r>
        <w:rPr>
          <w:rFonts w:ascii="Tahoma" w:hAnsi="Tahoma" w:cs="Tahoma"/>
        </w:rPr>
        <w:t> </w:t>
      </w:r>
      <w:r w:rsidRPr="00C71A83">
        <w:rPr>
          <w:rFonts w:ascii="Tahoma" w:hAnsi="Tahoma" w:cs="Tahoma"/>
        </w:rPr>
        <w:t>000 studentů. Množství studentů se má v</w:t>
      </w:r>
      <w:r>
        <w:rPr>
          <w:rFonts w:ascii="Tahoma" w:hAnsi="Tahoma" w:cs="Tahoma"/>
        </w:rPr>
        <w:t xml:space="preserve"> </w:t>
      </w:r>
      <w:r w:rsidRPr="00C71A83">
        <w:rPr>
          <w:rFonts w:ascii="Tahoma" w:hAnsi="Tahoma" w:cs="Tahoma"/>
        </w:rPr>
        <w:t>průběhu následujících let zvýšit až na 1</w:t>
      </w:r>
      <w:r>
        <w:rPr>
          <w:rFonts w:ascii="Tahoma" w:hAnsi="Tahoma" w:cs="Tahoma"/>
        </w:rPr>
        <w:t xml:space="preserve"> </w:t>
      </w:r>
      <w:r w:rsidRPr="00C71A83">
        <w:rPr>
          <w:rFonts w:ascii="Tahoma" w:hAnsi="Tahoma" w:cs="Tahoma"/>
        </w:rPr>
        <w:t>400.</w:t>
      </w:r>
    </w:p>
  </w:footnote>
  <w:footnote w:id="4">
    <w:p w14:paraId="7C33F1E6" w14:textId="77777777" w:rsidR="00FC74EE" w:rsidRPr="00C71A83" w:rsidRDefault="00FC74EE" w:rsidP="00637891">
      <w:pPr>
        <w:pStyle w:val="Textpoznpodarou"/>
        <w:jc w:val="both"/>
        <w:rPr>
          <w:rFonts w:ascii="Tahoma" w:hAnsi="Tahoma" w:cs="Tahoma"/>
        </w:rPr>
      </w:pPr>
      <w:r w:rsidRPr="00C71A83">
        <w:rPr>
          <w:rStyle w:val="Znakapoznpodarou"/>
          <w:rFonts w:ascii="Tahoma" w:hAnsi="Tahoma" w:cs="Tahoma"/>
        </w:rPr>
        <w:footnoteRef/>
      </w:r>
      <w:r w:rsidRPr="00C71A83">
        <w:rPr>
          <w:rFonts w:ascii="Tahoma" w:hAnsi="Tahoma" w:cs="Tahoma"/>
        </w:rPr>
        <w:t xml:space="preserve"> Využívat mohou studenti a pracovníci univerzity pro výzkumné účely sonografii a magnetickou rezonanci.</w:t>
      </w:r>
    </w:p>
  </w:footnote>
  <w:footnote w:id="5">
    <w:p w14:paraId="7E98A227" w14:textId="28A0EDA3" w:rsidR="00FC74EE" w:rsidRPr="00C71A83" w:rsidRDefault="00FC74EE" w:rsidP="00637891">
      <w:pPr>
        <w:pStyle w:val="Textpoznpodarou"/>
        <w:rPr>
          <w:rFonts w:ascii="Tahoma" w:hAnsi="Tahoma" w:cs="Tahoma"/>
        </w:rPr>
      </w:pPr>
      <w:r w:rsidRPr="00C71A83">
        <w:rPr>
          <w:rStyle w:val="Znakapoznpodarou"/>
          <w:rFonts w:ascii="Tahoma" w:hAnsi="Tahoma" w:cs="Tahoma"/>
        </w:rPr>
        <w:footnoteRef/>
      </w:r>
      <w:r w:rsidRPr="00C71A83">
        <w:rPr>
          <w:rFonts w:ascii="Tahoma" w:hAnsi="Tahoma" w:cs="Tahoma"/>
        </w:rPr>
        <w:t xml:space="preserve"> Od roku 2026 naváže Moravskoslezský kraj na předchozí podporu reprezentace MSK novým dotačním programem na podporu sportovní reprezentace MSK na mezinárodní úrovni.</w:t>
      </w:r>
    </w:p>
  </w:footnote>
  <w:footnote w:id="6">
    <w:p w14:paraId="1FD3AF58" w14:textId="7CEC4155" w:rsidR="00FC74EE" w:rsidRPr="00C71A83" w:rsidRDefault="00FC74EE" w:rsidP="00637891">
      <w:pPr>
        <w:pStyle w:val="Textpoznpodarou"/>
        <w:jc w:val="both"/>
        <w:rPr>
          <w:rFonts w:ascii="Tahoma" w:hAnsi="Tahoma" w:cs="Tahoma"/>
        </w:rPr>
      </w:pPr>
      <w:r w:rsidRPr="00C71A83">
        <w:rPr>
          <w:rStyle w:val="Znakapoznpodarou"/>
          <w:rFonts w:ascii="Tahoma" w:hAnsi="Tahoma" w:cs="Tahoma"/>
        </w:rPr>
        <w:footnoteRef/>
      </w:r>
      <w:r w:rsidRPr="00C71A83">
        <w:rPr>
          <w:rFonts w:ascii="Tahoma" w:hAnsi="Tahoma" w:cs="Tahoma"/>
        </w:rPr>
        <w:t xml:space="preserve"> V</w:t>
      </w:r>
      <w:r>
        <w:rPr>
          <w:rFonts w:ascii="Tahoma" w:hAnsi="Tahoma" w:cs="Tahoma"/>
        </w:rPr>
        <w:t xml:space="preserve"> </w:t>
      </w:r>
      <w:r w:rsidRPr="00C71A83">
        <w:rPr>
          <w:rFonts w:ascii="Tahoma" w:hAnsi="Tahoma" w:cs="Tahoma"/>
        </w:rPr>
        <w:t>případě fotbalu a ledního hokeje i v</w:t>
      </w:r>
      <w:r>
        <w:rPr>
          <w:rFonts w:ascii="Tahoma" w:hAnsi="Tahoma" w:cs="Tahoma"/>
        </w:rPr>
        <w:t xml:space="preserve"> </w:t>
      </w:r>
      <w:r w:rsidRPr="00C71A83">
        <w:rPr>
          <w:rFonts w:ascii="Tahoma" w:hAnsi="Tahoma" w:cs="Tahoma"/>
        </w:rPr>
        <w:t>druhé nejvyšší celostátní soutěži daného sportu v</w:t>
      </w:r>
      <w:r>
        <w:rPr>
          <w:rFonts w:ascii="Tahoma" w:hAnsi="Tahoma" w:cs="Tahoma"/>
        </w:rPr>
        <w:t xml:space="preserve"> </w:t>
      </w:r>
      <w:r w:rsidRPr="00C71A83">
        <w:rPr>
          <w:rFonts w:ascii="Tahoma" w:hAnsi="Tahoma" w:cs="Tahoma"/>
        </w:rPr>
        <w:t>ČR.</w:t>
      </w:r>
    </w:p>
  </w:footnote>
  <w:footnote w:id="7">
    <w:p w14:paraId="10D785D4" w14:textId="6E8F0E18" w:rsidR="00FC74EE" w:rsidRPr="00C71A83" w:rsidRDefault="00FC74EE" w:rsidP="00637891">
      <w:pPr>
        <w:pStyle w:val="Textpoznpodarou"/>
        <w:jc w:val="both"/>
        <w:rPr>
          <w:rFonts w:ascii="Tahoma" w:hAnsi="Tahoma" w:cs="Tahoma"/>
        </w:rPr>
      </w:pPr>
      <w:r w:rsidRPr="00C71A83">
        <w:rPr>
          <w:rStyle w:val="Znakapoznpodarou"/>
          <w:rFonts w:ascii="Tahoma" w:hAnsi="Tahoma" w:cs="Tahoma"/>
        </w:rPr>
        <w:footnoteRef/>
      </w:r>
      <w:r w:rsidRPr="00C71A83">
        <w:rPr>
          <w:rFonts w:ascii="Tahoma" w:hAnsi="Tahoma" w:cs="Tahoma"/>
        </w:rPr>
        <w:t xml:space="preserve"> Při poskytování dotací prostřednictvím dotačních programů jsou na webových stránkách MSK vždy zveřejněny výsledky vyhodnocení jednotlivých žádostí s</w:t>
      </w:r>
      <w:r>
        <w:rPr>
          <w:rFonts w:ascii="Tahoma" w:hAnsi="Tahoma" w:cs="Tahoma"/>
        </w:rPr>
        <w:t xml:space="preserve"> </w:t>
      </w:r>
      <w:r w:rsidRPr="00C71A83">
        <w:rPr>
          <w:rFonts w:ascii="Tahoma" w:hAnsi="Tahoma" w:cs="Tahoma"/>
        </w:rPr>
        <w:t>jejich bodovým ohodnocením a výsledným pořadím. Dále jsou také zveřejněni náhradníci pro čerpání dotace a neúspěšní žadatelé – vždy s</w:t>
      </w:r>
      <w:r>
        <w:rPr>
          <w:rFonts w:ascii="Tahoma" w:hAnsi="Tahoma" w:cs="Tahoma"/>
        </w:rPr>
        <w:t> </w:t>
      </w:r>
      <w:r w:rsidRPr="00C71A83">
        <w:rPr>
          <w:rFonts w:ascii="Tahoma" w:hAnsi="Tahoma" w:cs="Tahoma"/>
        </w:rPr>
        <w:t>odůvodněním neposkytnutí dotace.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02110"/>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F1B3E26"/>
    <w:multiLevelType w:val="multilevel"/>
    <w:tmpl w:val="DD28E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977DBD"/>
    <w:multiLevelType w:val="hybridMultilevel"/>
    <w:tmpl w:val="391E8E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6091503"/>
    <w:multiLevelType w:val="hybridMultilevel"/>
    <w:tmpl w:val="8370F2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7431B1A"/>
    <w:multiLevelType w:val="hybridMultilevel"/>
    <w:tmpl w:val="E8DAA3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BB058EE"/>
    <w:multiLevelType w:val="hybridMultilevel"/>
    <w:tmpl w:val="A266A55C"/>
    <w:lvl w:ilvl="0" w:tplc="C14C3D4A">
      <w:numFmt w:val="bullet"/>
      <w:lvlText w:val="-"/>
      <w:lvlJc w:val="left"/>
      <w:pPr>
        <w:ind w:left="720" w:hanging="360"/>
      </w:pPr>
      <w:rPr>
        <w:rFonts w:ascii="Tahoma" w:eastAsiaTheme="minorHAnsi"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10B5073"/>
    <w:multiLevelType w:val="hybridMultilevel"/>
    <w:tmpl w:val="2230FEB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74F4AEA"/>
    <w:multiLevelType w:val="multilevel"/>
    <w:tmpl w:val="8542D9E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81C6F1B"/>
    <w:multiLevelType w:val="hybridMultilevel"/>
    <w:tmpl w:val="494A1E2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8985402"/>
    <w:multiLevelType w:val="hybridMultilevel"/>
    <w:tmpl w:val="33048DF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2213F53"/>
    <w:multiLevelType w:val="multilevel"/>
    <w:tmpl w:val="A694E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3002636"/>
    <w:multiLevelType w:val="hybridMultilevel"/>
    <w:tmpl w:val="3684BEA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73E6BEE"/>
    <w:multiLevelType w:val="multilevel"/>
    <w:tmpl w:val="12DA722C"/>
    <w:lvl w:ilvl="0">
      <w:start w:val="1"/>
      <w:numFmt w:val="decimal"/>
      <w:pStyle w:val="Nadpis1"/>
      <w:lvlText w:val="%1."/>
      <w:lvlJc w:val="left"/>
      <w:pPr>
        <w:ind w:left="360" w:hanging="360"/>
      </w:pPr>
    </w:lvl>
    <w:lvl w:ilvl="1">
      <w:start w:val="1"/>
      <w:numFmt w:val="decimal"/>
      <w:pStyle w:val="Nadpis2"/>
      <w:lvlText w:val="%1.%2."/>
      <w:lvlJc w:val="left"/>
      <w:pPr>
        <w:ind w:left="5819" w:hanging="432"/>
      </w:pPr>
    </w:lvl>
    <w:lvl w:ilvl="2">
      <w:start w:val="1"/>
      <w:numFmt w:val="decimal"/>
      <w:pStyle w:val="Nadpis3"/>
      <w:lvlText w:val="%1.%2.%3."/>
      <w:lvlJc w:val="left"/>
      <w:pPr>
        <w:ind w:left="1639" w:hanging="504"/>
      </w:pPr>
      <w:rPr>
        <w:b/>
        <w:bCs/>
        <w:color w:val="auto"/>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8F65393"/>
    <w:multiLevelType w:val="multilevel"/>
    <w:tmpl w:val="A694E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DED4B34"/>
    <w:multiLevelType w:val="multilevel"/>
    <w:tmpl w:val="90081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EE2AC0"/>
    <w:multiLevelType w:val="multilevel"/>
    <w:tmpl w:val="A694E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A245478"/>
    <w:multiLevelType w:val="multilevel"/>
    <w:tmpl w:val="A694E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C126894"/>
    <w:multiLevelType w:val="multilevel"/>
    <w:tmpl w:val="A694E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02D6C2C"/>
    <w:multiLevelType w:val="hybridMultilevel"/>
    <w:tmpl w:val="48123FE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318672C"/>
    <w:multiLevelType w:val="hybridMultilevel"/>
    <w:tmpl w:val="C116F006"/>
    <w:styleLink w:val="SmrniceSeznam"/>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6465401F"/>
    <w:multiLevelType w:val="hybridMultilevel"/>
    <w:tmpl w:val="307EBB2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6B196B2B"/>
    <w:multiLevelType w:val="multilevel"/>
    <w:tmpl w:val="C116F006"/>
    <w:numStyleLink w:val="SmrniceSeznam"/>
  </w:abstractNum>
  <w:abstractNum w:abstractNumId="22" w15:restartNumberingAfterBreak="0">
    <w:nsid w:val="6BCB1448"/>
    <w:multiLevelType w:val="hybridMultilevel"/>
    <w:tmpl w:val="888A9CE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70A661E8"/>
    <w:multiLevelType w:val="multilevel"/>
    <w:tmpl w:val="A694E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4AC327A"/>
    <w:multiLevelType w:val="hybridMultilevel"/>
    <w:tmpl w:val="491AE3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79561E06"/>
    <w:multiLevelType w:val="hybridMultilevel"/>
    <w:tmpl w:val="EB1E6E8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6" w15:restartNumberingAfterBreak="0">
    <w:nsid w:val="7F0548B4"/>
    <w:multiLevelType w:val="hybridMultilevel"/>
    <w:tmpl w:val="DB166B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959942747">
    <w:abstractNumId w:val="12"/>
  </w:num>
  <w:num w:numId="2" w16cid:durableId="1001738766">
    <w:abstractNumId w:val="24"/>
  </w:num>
  <w:num w:numId="3" w16cid:durableId="668870684">
    <w:abstractNumId w:val="19"/>
  </w:num>
  <w:num w:numId="4" w16cid:durableId="1995450733">
    <w:abstractNumId w:val="21"/>
    <w:lvlOverride w:ilvl="2">
      <w:lvl w:ilvl="2">
        <w:start w:val="1"/>
        <w:numFmt w:val="decimal"/>
        <w:lvlRestart w:val="0"/>
        <w:pStyle w:val="lnekNadpis"/>
        <w:suff w:val="nothing"/>
        <w:lvlText w:val="Článek %3"/>
        <w:lvlJc w:val="left"/>
        <w:pPr>
          <w:ind w:left="4395" w:firstLine="0"/>
        </w:pPr>
        <w:rPr>
          <w:rFonts w:hint="default"/>
        </w:rPr>
      </w:lvl>
    </w:lvlOverride>
    <w:lvlOverride w:ilvl="3">
      <w:lvl w:ilvl="3">
        <w:start w:val="1"/>
        <w:numFmt w:val="decimal"/>
        <w:pStyle w:val="lnekText"/>
        <w:lvlText w:val="%4."/>
        <w:lvlJc w:val="left"/>
        <w:pPr>
          <w:tabs>
            <w:tab w:val="num" w:pos="783"/>
          </w:tabs>
          <w:ind w:left="783" w:hanging="357"/>
        </w:pPr>
        <w:rPr>
          <w:rFonts w:hint="default"/>
          <w:sz w:val="20"/>
          <w:szCs w:val="20"/>
        </w:rPr>
      </w:lvl>
    </w:lvlOverride>
    <w:lvlOverride w:ilvl="4">
      <w:lvl w:ilvl="4">
        <w:start w:val="1"/>
        <w:numFmt w:val="lowerLetter"/>
        <w:lvlText w:val="%5)"/>
        <w:lvlJc w:val="left"/>
        <w:pPr>
          <w:tabs>
            <w:tab w:val="num" w:pos="720"/>
          </w:tabs>
          <w:ind w:left="720" w:hanging="363"/>
        </w:pPr>
        <w:rPr>
          <w:rFonts w:hint="default"/>
          <w:b w:val="0"/>
          <w:bCs/>
        </w:rPr>
      </w:lvl>
    </w:lvlOverride>
  </w:num>
  <w:num w:numId="5" w16cid:durableId="1708985578">
    <w:abstractNumId w:val="26"/>
  </w:num>
  <w:num w:numId="6" w16cid:durableId="631903402">
    <w:abstractNumId w:val="25"/>
  </w:num>
  <w:num w:numId="7" w16cid:durableId="856119111">
    <w:abstractNumId w:val="2"/>
  </w:num>
  <w:num w:numId="8" w16cid:durableId="1445922907">
    <w:abstractNumId w:val="3"/>
  </w:num>
  <w:num w:numId="9" w16cid:durableId="311250099">
    <w:abstractNumId w:val="15"/>
  </w:num>
  <w:num w:numId="10" w16cid:durableId="1943101061">
    <w:abstractNumId w:val="1"/>
  </w:num>
  <w:num w:numId="11" w16cid:durableId="594438517">
    <w:abstractNumId w:val="14"/>
  </w:num>
  <w:num w:numId="12" w16cid:durableId="900217842">
    <w:abstractNumId w:val="13"/>
  </w:num>
  <w:num w:numId="13" w16cid:durableId="669913940">
    <w:abstractNumId w:val="7"/>
  </w:num>
  <w:num w:numId="14" w16cid:durableId="1021667863">
    <w:abstractNumId w:val="16"/>
  </w:num>
  <w:num w:numId="15" w16cid:durableId="762266042">
    <w:abstractNumId w:val="23"/>
  </w:num>
  <w:num w:numId="16" w16cid:durableId="1797747406">
    <w:abstractNumId w:val="18"/>
  </w:num>
  <w:num w:numId="17" w16cid:durableId="259946896">
    <w:abstractNumId w:val="9"/>
  </w:num>
  <w:num w:numId="18" w16cid:durableId="1069841858">
    <w:abstractNumId w:val="11"/>
  </w:num>
  <w:num w:numId="19" w16cid:durableId="2069650087">
    <w:abstractNumId w:val="8"/>
  </w:num>
  <w:num w:numId="20" w16cid:durableId="1977636789">
    <w:abstractNumId w:val="4"/>
  </w:num>
  <w:num w:numId="21" w16cid:durableId="1712460684">
    <w:abstractNumId w:val="20"/>
  </w:num>
  <w:num w:numId="22" w16cid:durableId="1179390754">
    <w:abstractNumId w:val="10"/>
  </w:num>
  <w:num w:numId="23" w16cid:durableId="502554980">
    <w:abstractNumId w:val="22"/>
  </w:num>
  <w:num w:numId="24" w16cid:durableId="744448411">
    <w:abstractNumId w:val="17"/>
  </w:num>
  <w:num w:numId="25" w16cid:durableId="539829821">
    <w:abstractNumId w:val="5"/>
  </w:num>
  <w:num w:numId="26" w16cid:durableId="1130131879">
    <w:abstractNumId w:val="0"/>
  </w:num>
  <w:num w:numId="27" w16cid:durableId="1127965964">
    <w:abstractNumId w:val="6"/>
  </w:num>
  <w:num w:numId="28" w16cid:durableId="1489055804">
    <w:abstractNumId w:val="12"/>
  </w:num>
  <w:num w:numId="29" w16cid:durableId="262688866">
    <w:abstractNumId w:val="12"/>
  </w:num>
  <w:num w:numId="30" w16cid:durableId="1542084429">
    <w:abstractNumId w:val="12"/>
  </w:num>
  <w:num w:numId="31" w16cid:durableId="1562982533">
    <w:abstractNumId w:val="12"/>
  </w:num>
  <w:num w:numId="32" w16cid:durableId="1937907544">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D2E47"/>
    <w:rsid w:val="0000007C"/>
    <w:rsid w:val="00000BBC"/>
    <w:rsid w:val="00000D4C"/>
    <w:rsid w:val="00000D6F"/>
    <w:rsid w:val="00000F9A"/>
    <w:rsid w:val="000010AE"/>
    <w:rsid w:val="00001356"/>
    <w:rsid w:val="00001AAA"/>
    <w:rsid w:val="00001CF7"/>
    <w:rsid w:val="00001D5A"/>
    <w:rsid w:val="0000215D"/>
    <w:rsid w:val="0000216C"/>
    <w:rsid w:val="0000233B"/>
    <w:rsid w:val="00002732"/>
    <w:rsid w:val="000035FB"/>
    <w:rsid w:val="0000383B"/>
    <w:rsid w:val="000038AE"/>
    <w:rsid w:val="000041E7"/>
    <w:rsid w:val="0000492E"/>
    <w:rsid w:val="000049EB"/>
    <w:rsid w:val="00004C4F"/>
    <w:rsid w:val="0000524B"/>
    <w:rsid w:val="00005616"/>
    <w:rsid w:val="000057D7"/>
    <w:rsid w:val="0000581C"/>
    <w:rsid w:val="00005D2A"/>
    <w:rsid w:val="00005F6F"/>
    <w:rsid w:val="00006815"/>
    <w:rsid w:val="00006993"/>
    <w:rsid w:val="00006B32"/>
    <w:rsid w:val="00006C99"/>
    <w:rsid w:val="00006D7E"/>
    <w:rsid w:val="000070C4"/>
    <w:rsid w:val="00007276"/>
    <w:rsid w:val="0000745E"/>
    <w:rsid w:val="00010105"/>
    <w:rsid w:val="000103BF"/>
    <w:rsid w:val="00010663"/>
    <w:rsid w:val="00010962"/>
    <w:rsid w:val="000109E1"/>
    <w:rsid w:val="00010B8B"/>
    <w:rsid w:val="00010CAF"/>
    <w:rsid w:val="000111A5"/>
    <w:rsid w:val="000112FA"/>
    <w:rsid w:val="0001131A"/>
    <w:rsid w:val="000113C0"/>
    <w:rsid w:val="0001190E"/>
    <w:rsid w:val="00011990"/>
    <w:rsid w:val="00012C87"/>
    <w:rsid w:val="000139E8"/>
    <w:rsid w:val="00013B6A"/>
    <w:rsid w:val="00013E89"/>
    <w:rsid w:val="0001441F"/>
    <w:rsid w:val="000146AF"/>
    <w:rsid w:val="000153D7"/>
    <w:rsid w:val="00015524"/>
    <w:rsid w:val="0001586E"/>
    <w:rsid w:val="00015C20"/>
    <w:rsid w:val="000161B7"/>
    <w:rsid w:val="00016903"/>
    <w:rsid w:val="000169A1"/>
    <w:rsid w:val="00016FC1"/>
    <w:rsid w:val="00017130"/>
    <w:rsid w:val="00017748"/>
    <w:rsid w:val="0001792A"/>
    <w:rsid w:val="00017C8A"/>
    <w:rsid w:val="00017E53"/>
    <w:rsid w:val="000205E7"/>
    <w:rsid w:val="00020A4A"/>
    <w:rsid w:val="0002139D"/>
    <w:rsid w:val="0002186D"/>
    <w:rsid w:val="00021B33"/>
    <w:rsid w:val="00021BAB"/>
    <w:rsid w:val="00021C0F"/>
    <w:rsid w:val="00021DAD"/>
    <w:rsid w:val="00021EED"/>
    <w:rsid w:val="0002227B"/>
    <w:rsid w:val="000224E1"/>
    <w:rsid w:val="000226B0"/>
    <w:rsid w:val="000227B4"/>
    <w:rsid w:val="0002297E"/>
    <w:rsid w:val="00023526"/>
    <w:rsid w:val="0002352F"/>
    <w:rsid w:val="00023914"/>
    <w:rsid w:val="000239B8"/>
    <w:rsid w:val="000241CA"/>
    <w:rsid w:val="00024356"/>
    <w:rsid w:val="00024357"/>
    <w:rsid w:val="00024610"/>
    <w:rsid w:val="0002465C"/>
    <w:rsid w:val="00024850"/>
    <w:rsid w:val="00024AC9"/>
    <w:rsid w:val="00024B94"/>
    <w:rsid w:val="00024F7B"/>
    <w:rsid w:val="00025A34"/>
    <w:rsid w:val="000260FA"/>
    <w:rsid w:val="000263E5"/>
    <w:rsid w:val="000263E7"/>
    <w:rsid w:val="00026944"/>
    <w:rsid w:val="00026B9B"/>
    <w:rsid w:val="00026E50"/>
    <w:rsid w:val="000276F1"/>
    <w:rsid w:val="00027940"/>
    <w:rsid w:val="00027F8F"/>
    <w:rsid w:val="0003072F"/>
    <w:rsid w:val="000309BD"/>
    <w:rsid w:val="00030CDE"/>
    <w:rsid w:val="00031D22"/>
    <w:rsid w:val="00032927"/>
    <w:rsid w:val="00032983"/>
    <w:rsid w:val="00032E3D"/>
    <w:rsid w:val="000330CE"/>
    <w:rsid w:val="00033369"/>
    <w:rsid w:val="000334C7"/>
    <w:rsid w:val="00033DA0"/>
    <w:rsid w:val="0003408C"/>
    <w:rsid w:val="00034DFD"/>
    <w:rsid w:val="00034ECA"/>
    <w:rsid w:val="0003531F"/>
    <w:rsid w:val="00035466"/>
    <w:rsid w:val="000355C3"/>
    <w:rsid w:val="0003583F"/>
    <w:rsid w:val="00035B9F"/>
    <w:rsid w:val="000360FB"/>
    <w:rsid w:val="00036115"/>
    <w:rsid w:val="00036514"/>
    <w:rsid w:val="000365B0"/>
    <w:rsid w:val="000367E4"/>
    <w:rsid w:val="000369BB"/>
    <w:rsid w:val="00036CDF"/>
    <w:rsid w:val="00036EB2"/>
    <w:rsid w:val="000374D1"/>
    <w:rsid w:val="00037A9B"/>
    <w:rsid w:val="00037BC8"/>
    <w:rsid w:val="00040556"/>
    <w:rsid w:val="00040D79"/>
    <w:rsid w:val="000418FC"/>
    <w:rsid w:val="00041C23"/>
    <w:rsid w:val="000426A3"/>
    <w:rsid w:val="00042B2B"/>
    <w:rsid w:val="00043258"/>
    <w:rsid w:val="00043283"/>
    <w:rsid w:val="0004329B"/>
    <w:rsid w:val="000435CE"/>
    <w:rsid w:val="00043BC8"/>
    <w:rsid w:val="00043CF6"/>
    <w:rsid w:val="00043DD4"/>
    <w:rsid w:val="000442A8"/>
    <w:rsid w:val="0004437A"/>
    <w:rsid w:val="00044F72"/>
    <w:rsid w:val="000453C9"/>
    <w:rsid w:val="000455B8"/>
    <w:rsid w:val="00046138"/>
    <w:rsid w:val="000464B7"/>
    <w:rsid w:val="00046554"/>
    <w:rsid w:val="00046641"/>
    <w:rsid w:val="000467F7"/>
    <w:rsid w:val="000468EC"/>
    <w:rsid w:val="00046A7D"/>
    <w:rsid w:val="00046A80"/>
    <w:rsid w:val="00046F49"/>
    <w:rsid w:val="00047EB2"/>
    <w:rsid w:val="00047F67"/>
    <w:rsid w:val="000501C5"/>
    <w:rsid w:val="0005066B"/>
    <w:rsid w:val="00050760"/>
    <w:rsid w:val="000507E8"/>
    <w:rsid w:val="00050955"/>
    <w:rsid w:val="00050C89"/>
    <w:rsid w:val="000513D4"/>
    <w:rsid w:val="0005181C"/>
    <w:rsid w:val="00051E53"/>
    <w:rsid w:val="00052396"/>
    <w:rsid w:val="00052549"/>
    <w:rsid w:val="00052886"/>
    <w:rsid w:val="000529E0"/>
    <w:rsid w:val="00052DCD"/>
    <w:rsid w:val="000539B7"/>
    <w:rsid w:val="00054C10"/>
    <w:rsid w:val="00054CB2"/>
    <w:rsid w:val="00055396"/>
    <w:rsid w:val="0005559D"/>
    <w:rsid w:val="0005575B"/>
    <w:rsid w:val="000559D0"/>
    <w:rsid w:val="00055EBE"/>
    <w:rsid w:val="000561B1"/>
    <w:rsid w:val="000563FE"/>
    <w:rsid w:val="000567FC"/>
    <w:rsid w:val="00056897"/>
    <w:rsid w:val="00056C9A"/>
    <w:rsid w:val="00057019"/>
    <w:rsid w:val="00057136"/>
    <w:rsid w:val="000578F6"/>
    <w:rsid w:val="00057E67"/>
    <w:rsid w:val="000601A7"/>
    <w:rsid w:val="000603E3"/>
    <w:rsid w:val="000604AF"/>
    <w:rsid w:val="00060809"/>
    <w:rsid w:val="00060913"/>
    <w:rsid w:val="00060B2A"/>
    <w:rsid w:val="00061327"/>
    <w:rsid w:val="00061668"/>
    <w:rsid w:val="00061A00"/>
    <w:rsid w:val="00061B64"/>
    <w:rsid w:val="00061C22"/>
    <w:rsid w:val="00061C2B"/>
    <w:rsid w:val="0006293C"/>
    <w:rsid w:val="00062B04"/>
    <w:rsid w:val="00062D32"/>
    <w:rsid w:val="000635F9"/>
    <w:rsid w:val="0006362E"/>
    <w:rsid w:val="00063B27"/>
    <w:rsid w:val="000644CC"/>
    <w:rsid w:val="00064744"/>
    <w:rsid w:val="00064A38"/>
    <w:rsid w:val="000656F4"/>
    <w:rsid w:val="00066369"/>
    <w:rsid w:val="000663EA"/>
    <w:rsid w:val="000664FE"/>
    <w:rsid w:val="00066767"/>
    <w:rsid w:val="00066B71"/>
    <w:rsid w:val="00066B79"/>
    <w:rsid w:val="00066C7D"/>
    <w:rsid w:val="00066D9F"/>
    <w:rsid w:val="00066E2B"/>
    <w:rsid w:val="00066E94"/>
    <w:rsid w:val="00067ACC"/>
    <w:rsid w:val="00067DAB"/>
    <w:rsid w:val="0007019B"/>
    <w:rsid w:val="000701F4"/>
    <w:rsid w:val="00070A98"/>
    <w:rsid w:val="00070F4E"/>
    <w:rsid w:val="000711F6"/>
    <w:rsid w:val="00071258"/>
    <w:rsid w:val="00071637"/>
    <w:rsid w:val="000719C9"/>
    <w:rsid w:val="00071BD3"/>
    <w:rsid w:val="00072799"/>
    <w:rsid w:val="00072852"/>
    <w:rsid w:val="0007294A"/>
    <w:rsid w:val="00072FCF"/>
    <w:rsid w:val="000730E2"/>
    <w:rsid w:val="00073198"/>
    <w:rsid w:val="000734AF"/>
    <w:rsid w:val="0007351E"/>
    <w:rsid w:val="000739D6"/>
    <w:rsid w:val="00073C04"/>
    <w:rsid w:val="0007470A"/>
    <w:rsid w:val="0007471B"/>
    <w:rsid w:val="0007473E"/>
    <w:rsid w:val="00074AF9"/>
    <w:rsid w:val="00074C0D"/>
    <w:rsid w:val="00075829"/>
    <w:rsid w:val="000758D1"/>
    <w:rsid w:val="000758FC"/>
    <w:rsid w:val="00075A84"/>
    <w:rsid w:val="00075E62"/>
    <w:rsid w:val="00075F51"/>
    <w:rsid w:val="0007605D"/>
    <w:rsid w:val="0007667C"/>
    <w:rsid w:val="000768B3"/>
    <w:rsid w:val="000769C6"/>
    <w:rsid w:val="00077F76"/>
    <w:rsid w:val="000803B3"/>
    <w:rsid w:val="0008097C"/>
    <w:rsid w:val="000809D2"/>
    <w:rsid w:val="00081068"/>
    <w:rsid w:val="0008146E"/>
    <w:rsid w:val="00081906"/>
    <w:rsid w:val="00081B29"/>
    <w:rsid w:val="00081D38"/>
    <w:rsid w:val="000822DC"/>
    <w:rsid w:val="00082559"/>
    <w:rsid w:val="0008265A"/>
    <w:rsid w:val="000828DB"/>
    <w:rsid w:val="0008294B"/>
    <w:rsid w:val="00082CED"/>
    <w:rsid w:val="00083368"/>
    <w:rsid w:val="0008351C"/>
    <w:rsid w:val="000839FC"/>
    <w:rsid w:val="00083BF1"/>
    <w:rsid w:val="00083E0B"/>
    <w:rsid w:val="00084362"/>
    <w:rsid w:val="00084E62"/>
    <w:rsid w:val="000851D8"/>
    <w:rsid w:val="000852AA"/>
    <w:rsid w:val="00086088"/>
    <w:rsid w:val="00086182"/>
    <w:rsid w:val="00086732"/>
    <w:rsid w:val="000867D4"/>
    <w:rsid w:val="00086C9C"/>
    <w:rsid w:val="0008709B"/>
    <w:rsid w:val="0008712F"/>
    <w:rsid w:val="000875D0"/>
    <w:rsid w:val="000877AD"/>
    <w:rsid w:val="00090357"/>
    <w:rsid w:val="00090717"/>
    <w:rsid w:val="00090FAF"/>
    <w:rsid w:val="000913B1"/>
    <w:rsid w:val="000915FF"/>
    <w:rsid w:val="00091E90"/>
    <w:rsid w:val="00091F81"/>
    <w:rsid w:val="00092047"/>
    <w:rsid w:val="000927EF"/>
    <w:rsid w:val="00092939"/>
    <w:rsid w:val="00092B05"/>
    <w:rsid w:val="000934EF"/>
    <w:rsid w:val="00093560"/>
    <w:rsid w:val="000936D1"/>
    <w:rsid w:val="00093A1C"/>
    <w:rsid w:val="00093F8D"/>
    <w:rsid w:val="0009432E"/>
    <w:rsid w:val="000943F9"/>
    <w:rsid w:val="00094686"/>
    <w:rsid w:val="000949FF"/>
    <w:rsid w:val="00094C2A"/>
    <w:rsid w:val="000955B0"/>
    <w:rsid w:val="00095B6D"/>
    <w:rsid w:val="00095F93"/>
    <w:rsid w:val="00096306"/>
    <w:rsid w:val="000963B9"/>
    <w:rsid w:val="000976AA"/>
    <w:rsid w:val="000976BC"/>
    <w:rsid w:val="00097B51"/>
    <w:rsid w:val="00097EF6"/>
    <w:rsid w:val="000A0142"/>
    <w:rsid w:val="000A0FEC"/>
    <w:rsid w:val="000A108D"/>
    <w:rsid w:val="000A1134"/>
    <w:rsid w:val="000A171A"/>
    <w:rsid w:val="000A1782"/>
    <w:rsid w:val="000A17C9"/>
    <w:rsid w:val="000A1A6E"/>
    <w:rsid w:val="000A1CB4"/>
    <w:rsid w:val="000A20BF"/>
    <w:rsid w:val="000A22B9"/>
    <w:rsid w:val="000A2443"/>
    <w:rsid w:val="000A2CF6"/>
    <w:rsid w:val="000A3031"/>
    <w:rsid w:val="000A32E7"/>
    <w:rsid w:val="000A338B"/>
    <w:rsid w:val="000A38BE"/>
    <w:rsid w:val="000A3DE4"/>
    <w:rsid w:val="000A40D7"/>
    <w:rsid w:val="000A4956"/>
    <w:rsid w:val="000A49DB"/>
    <w:rsid w:val="000A4DAE"/>
    <w:rsid w:val="000A5159"/>
    <w:rsid w:val="000A55F3"/>
    <w:rsid w:val="000A5834"/>
    <w:rsid w:val="000A6893"/>
    <w:rsid w:val="000A7173"/>
    <w:rsid w:val="000A72A3"/>
    <w:rsid w:val="000A7A64"/>
    <w:rsid w:val="000A7C1A"/>
    <w:rsid w:val="000A7D3E"/>
    <w:rsid w:val="000B0177"/>
    <w:rsid w:val="000B0F44"/>
    <w:rsid w:val="000B1693"/>
    <w:rsid w:val="000B1EFC"/>
    <w:rsid w:val="000B22E8"/>
    <w:rsid w:val="000B2700"/>
    <w:rsid w:val="000B2890"/>
    <w:rsid w:val="000B29AC"/>
    <w:rsid w:val="000B2A34"/>
    <w:rsid w:val="000B2C78"/>
    <w:rsid w:val="000B362C"/>
    <w:rsid w:val="000B3E27"/>
    <w:rsid w:val="000B3EB6"/>
    <w:rsid w:val="000B4615"/>
    <w:rsid w:val="000B46E7"/>
    <w:rsid w:val="000B489C"/>
    <w:rsid w:val="000B5397"/>
    <w:rsid w:val="000B69B2"/>
    <w:rsid w:val="000B69B4"/>
    <w:rsid w:val="000B6DE3"/>
    <w:rsid w:val="000B6F87"/>
    <w:rsid w:val="000B72E5"/>
    <w:rsid w:val="000B75F8"/>
    <w:rsid w:val="000B789E"/>
    <w:rsid w:val="000B7A21"/>
    <w:rsid w:val="000B7B05"/>
    <w:rsid w:val="000B7DFC"/>
    <w:rsid w:val="000B7E21"/>
    <w:rsid w:val="000C0315"/>
    <w:rsid w:val="000C04FA"/>
    <w:rsid w:val="000C0DAD"/>
    <w:rsid w:val="000C1286"/>
    <w:rsid w:val="000C134F"/>
    <w:rsid w:val="000C19CD"/>
    <w:rsid w:val="000C1CB8"/>
    <w:rsid w:val="000C1E17"/>
    <w:rsid w:val="000C1E26"/>
    <w:rsid w:val="000C1F14"/>
    <w:rsid w:val="000C2133"/>
    <w:rsid w:val="000C246A"/>
    <w:rsid w:val="000C26EA"/>
    <w:rsid w:val="000C310A"/>
    <w:rsid w:val="000C3589"/>
    <w:rsid w:val="000C38E8"/>
    <w:rsid w:val="000C3BBE"/>
    <w:rsid w:val="000C42A0"/>
    <w:rsid w:val="000C4322"/>
    <w:rsid w:val="000C4375"/>
    <w:rsid w:val="000C46CC"/>
    <w:rsid w:val="000C4867"/>
    <w:rsid w:val="000C5026"/>
    <w:rsid w:val="000C5336"/>
    <w:rsid w:val="000C540A"/>
    <w:rsid w:val="000C58E0"/>
    <w:rsid w:val="000C5D9F"/>
    <w:rsid w:val="000C644D"/>
    <w:rsid w:val="000C6A25"/>
    <w:rsid w:val="000C6C54"/>
    <w:rsid w:val="000C6D37"/>
    <w:rsid w:val="000C71A6"/>
    <w:rsid w:val="000C741D"/>
    <w:rsid w:val="000C783C"/>
    <w:rsid w:val="000C7D25"/>
    <w:rsid w:val="000C7D8B"/>
    <w:rsid w:val="000D006F"/>
    <w:rsid w:val="000D1855"/>
    <w:rsid w:val="000D1EA5"/>
    <w:rsid w:val="000D4B4A"/>
    <w:rsid w:val="000D4BFB"/>
    <w:rsid w:val="000D4D1D"/>
    <w:rsid w:val="000D4D63"/>
    <w:rsid w:val="000D4D81"/>
    <w:rsid w:val="000D4E9C"/>
    <w:rsid w:val="000D4EE8"/>
    <w:rsid w:val="000D4F67"/>
    <w:rsid w:val="000D5823"/>
    <w:rsid w:val="000D5919"/>
    <w:rsid w:val="000D5CA1"/>
    <w:rsid w:val="000D61B0"/>
    <w:rsid w:val="000D6497"/>
    <w:rsid w:val="000D6955"/>
    <w:rsid w:val="000D6DEA"/>
    <w:rsid w:val="000D70AE"/>
    <w:rsid w:val="000D712D"/>
    <w:rsid w:val="000D71E2"/>
    <w:rsid w:val="000D75EB"/>
    <w:rsid w:val="000D7797"/>
    <w:rsid w:val="000D78AA"/>
    <w:rsid w:val="000D79B5"/>
    <w:rsid w:val="000D7A3C"/>
    <w:rsid w:val="000D7CC0"/>
    <w:rsid w:val="000D7DED"/>
    <w:rsid w:val="000D7F28"/>
    <w:rsid w:val="000E054D"/>
    <w:rsid w:val="000E05DA"/>
    <w:rsid w:val="000E0860"/>
    <w:rsid w:val="000E228D"/>
    <w:rsid w:val="000E283F"/>
    <w:rsid w:val="000E2851"/>
    <w:rsid w:val="000E3DF5"/>
    <w:rsid w:val="000E4412"/>
    <w:rsid w:val="000E45F1"/>
    <w:rsid w:val="000E4B80"/>
    <w:rsid w:val="000E4EB5"/>
    <w:rsid w:val="000E4EE9"/>
    <w:rsid w:val="000E4F12"/>
    <w:rsid w:val="000E5B56"/>
    <w:rsid w:val="000E5DE6"/>
    <w:rsid w:val="000E5E58"/>
    <w:rsid w:val="000E6111"/>
    <w:rsid w:val="000E62BB"/>
    <w:rsid w:val="000E65B4"/>
    <w:rsid w:val="000E74A2"/>
    <w:rsid w:val="000E74AB"/>
    <w:rsid w:val="000E7514"/>
    <w:rsid w:val="000E777A"/>
    <w:rsid w:val="000E7859"/>
    <w:rsid w:val="000F0026"/>
    <w:rsid w:val="000F00E3"/>
    <w:rsid w:val="000F0118"/>
    <w:rsid w:val="000F0261"/>
    <w:rsid w:val="000F03C7"/>
    <w:rsid w:val="000F03E9"/>
    <w:rsid w:val="000F0A37"/>
    <w:rsid w:val="000F0ACD"/>
    <w:rsid w:val="000F133A"/>
    <w:rsid w:val="000F1C70"/>
    <w:rsid w:val="000F270B"/>
    <w:rsid w:val="000F275F"/>
    <w:rsid w:val="000F2BD5"/>
    <w:rsid w:val="000F2C49"/>
    <w:rsid w:val="000F2CCD"/>
    <w:rsid w:val="000F2F31"/>
    <w:rsid w:val="000F2F73"/>
    <w:rsid w:val="000F3A1C"/>
    <w:rsid w:val="000F4013"/>
    <w:rsid w:val="000F4296"/>
    <w:rsid w:val="000F455F"/>
    <w:rsid w:val="000F485C"/>
    <w:rsid w:val="000F4FFF"/>
    <w:rsid w:val="000F5917"/>
    <w:rsid w:val="000F5A21"/>
    <w:rsid w:val="000F61BF"/>
    <w:rsid w:val="000F6378"/>
    <w:rsid w:val="000F6BB9"/>
    <w:rsid w:val="000F6BDE"/>
    <w:rsid w:val="000F6C85"/>
    <w:rsid w:val="000F71B0"/>
    <w:rsid w:val="000F7919"/>
    <w:rsid w:val="000F7972"/>
    <w:rsid w:val="000F7998"/>
    <w:rsid w:val="000F7C32"/>
    <w:rsid w:val="000F7D08"/>
    <w:rsid w:val="00100940"/>
    <w:rsid w:val="00100AAB"/>
    <w:rsid w:val="00101235"/>
    <w:rsid w:val="00101E63"/>
    <w:rsid w:val="00101F29"/>
    <w:rsid w:val="0010285A"/>
    <w:rsid w:val="0010286B"/>
    <w:rsid w:val="00102A8B"/>
    <w:rsid w:val="00102B38"/>
    <w:rsid w:val="0010335D"/>
    <w:rsid w:val="00103EF8"/>
    <w:rsid w:val="0010403B"/>
    <w:rsid w:val="00104377"/>
    <w:rsid w:val="0010448F"/>
    <w:rsid w:val="001045A9"/>
    <w:rsid w:val="001047C5"/>
    <w:rsid w:val="00104876"/>
    <w:rsid w:val="00104F20"/>
    <w:rsid w:val="00104F87"/>
    <w:rsid w:val="00105172"/>
    <w:rsid w:val="00105243"/>
    <w:rsid w:val="001054CA"/>
    <w:rsid w:val="00105672"/>
    <w:rsid w:val="001057AB"/>
    <w:rsid w:val="00105842"/>
    <w:rsid w:val="00105BBB"/>
    <w:rsid w:val="00105F1D"/>
    <w:rsid w:val="0010636F"/>
    <w:rsid w:val="00106771"/>
    <w:rsid w:val="0010707E"/>
    <w:rsid w:val="001070A1"/>
    <w:rsid w:val="0010740F"/>
    <w:rsid w:val="0010777E"/>
    <w:rsid w:val="00110606"/>
    <w:rsid w:val="00110AA1"/>
    <w:rsid w:val="00110CA9"/>
    <w:rsid w:val="00110E52"/>
    <w:rsid w:val="0011155E"/>
    <w:rsid w:val="00111BCD"/>
    <w:rsid w:val="00111DA6"/>
    <w:rsid w:val="00111E4A"/>
    <w:rsid w:val="00112101"/>
    <w:rsid w:val="0011231D"/>
    <w:rsid w:val="00112606"/>
    <w:rsid w:val="00112A48"/>
    <w:rsid w:val="00113300"/>
    <w:rsid w:val="00113371"/>
    <w:rsid w:val="00113721"/>
    <w:rsid w:val="001137F2"/>
    <w:rsid w:val="00113AFA"/>
    <w:rsid w:val="00113EDE"/>
    <w:rsid w:val="00114175"/>
    <w:rsid w:val="0011451F"/>
    <w:rsid w:val="001146CE"/>
    <w:rsid w:val="001147F0"/>
    <w:rsid w:val="00114870"/>
    <w:rsid w:val="00115339"/>
    <w:rsid w:val="001159C5"/>
    <w:rsid w:val="00115C79"/>
    <w:rsid w:val="001160D0"/>
    <w:rsid w:val="00116831"/>
    <w:rsid w:val="00116858"/>
    <w:rsid w:val="0011729F"/>
    <w:rsid w:val="00117670"/>
    <w:rsid w:val="00117E79"/>
    <w:rsid w:val="0012035B"/>
    <w:rsid w:val="001208B8"/>
    <w:rsid w:val="00120B3F"/>
    <w:rsid w:val="00120B40"/>
    <w:rsid w:val="00120B66"/>
    <w:rsid w:val="00120F34"/>
    <w:rsid w:val="00121A30"/>
    <w:rsid w:val="00121C1B"/>
    <w:rsid w:val="00121D0E"/>
    <w:rsid w:val="00121DE3"/>
    <w:rsid w:val="001223C5"/>
    <w:rsid w:val="0012243B"/>
    <w:rsid w:val="00122D29"/>
    <w:rsid w:val="001237EA"/>
    <w:rsid w:val="00123A24"/>
    <w:rsid w:val="00123AF5"/>
    <w:rsid w:val="00123BF4"/>
    <w:rsid w:val="001247FD"/>
    <w:rsid w:val="0012481B"/>
    <w:rsid w:val="00124BBA"/>
    <w:rsid w:val="00124D22"/>
    <w:rsid w:val="001250D4"/>
    <w:rsid w:val="00125240"/>
    <w:rsid w:val="0012550E"/>
    <w:rsid w:val="00125810"/>
    <w:rsid w:val="001259CD"/>
    <w:rsid w:val="00125AD0"/>
    <w:rsid w:val="0012612E"/>
    <w:rsid w:val="00126169"/>
    <w:rsid w:val="00126CEF"/>
    <w:rsid w:val="00127119"/>
    <w:rsid w:val="00127E09"/>
    <w:rsid w:val="00130476"/>
    <w:rsid w:val="00130597"/>
    <w:rsid w:val="00130B04"/>
    <w:rsid w:val="00131293"/>
    <w:rsid w:val="00131325"/>
    <w:rsid w:val="001313E1"/>
    <w:rsid w:val="0013141D"/>
    <w:rsid w:val="00131928"/>
    <w:rsid w:val="001321AD"/>
    <w:rsid w:val="00132C5B"/>
    <w:rsid w:val="00133E2B"/>
    <w:rsid w:val="00134397"/>
    <w:rsid w:val="0013461D"/>
    <w:rsid w:val="0013463C"/>
    <w:rsid w:val="00134641"/>
    <w:rsid w:val="00134816"/>
    <w:rsid w:val="0013487A"/>
    <w:rsid w:val="00134C82"/>
    <w:rsid w:val="00134F0B"/>
    <w:rsid w:val="00135820"/>
    <w:rsid w:val="00136255"/>
    <w:rsid w:val="001362EA"/>
    <w:rsid w:val="001365BE"/>
    <w:rsid w:val="00136653"/>
    <w:rsid w:val="001366CD"/>
    <w:rsid w:val="001369FF"/>
    <w:rsid w:val="00136B98"/>
    <w:rsid w:val="00136C8A"/>
    <w:rsid w:val="00136CA6"/>
    <w:rsid w:val="00137496"/>
    <w:rsid w:val="001378B8"/>
    <w:rsid w:val="00140171"/>
    <w:rsid w:val="00140D75"/>
    <w:rsid w:val="001415EC"/>
    <w:rsid w:val="001418DF"/>
    <w:rsid w:val="00141F32"/>
    <w:rsid w:val="00142806"/>
    <w:rsid w:val="00142B96"/>
    <w:rsid w:val="001437DF"/>
    <w:rsid w:val="0014380B"/>
    <w:rsid w:val="00143924"/>
    <w:rsid w:val="0014399F"/>
    <w:rsid w:val="00144073"/>
    <w:rsid w:val="00144303"/>
    <w:rsid w:val="00144A6B"/>
    <w:rsid w:val="00145061"/>
    <w:rsid w:val="00145139"/>
    <w:rsid w:val="00145277"/>
    <w:rsid w:val="001452B1"/>
    <w:rsid w:val="001455D1"/>
    <w:rsid w:val="0014586C"/>
    <w:rsid w:val="001468A9"/>
    <w:rsid w:val="00146924"/>
    <w:rsid w:val="00146A84"/>
    <w:rsid w:val="001479C9"/>
    <w:rsid w:val="00147DAE"/>
    <w:rsid w:val="00150085"/>
    <w:rsid w:val="0015072D"/>
    <w:rsid w:val="00150981"/>
    <w:rsid w:val="00150B86"/>
    <w:rsid w:val="00151335"/>
    <w:rsid w:val="00151B3B"/>
    <w:rsid w:val="00151B8D"/>
    <w:rsid w:val="00152919"/>
    <w:rsid w:val="00152D44"/>
    <w:rsid w:val="001530A0"/>
    <w:rsid w:val="001539F1"/>
    <w:rsid w:val="00154506"/>
    <w:rsid w:val="00154D0A"/>
    <w:rsid w:val="00154E02"/>
    <w:rsid w:val="0015538E"/>
    <w:rsid w:val="00155B69"/>
    <w:rsid w:val="00156094"/>
    <w:rsid w:val="00156466"/>
    <w:rsid w:val="0015647F"/>
    <w:rsid w:val="0015654D"/>
    <w:rsid w:val="00156BEA"/>
    <w:rsid w:val="00156FBC"/>
    <w:rsid w:val="001570B0"/>
    <w:rsid w:val="001575F9"/>
    <w:rsid w:val="0015792C"/>
    <w:rsid w:val="00157C62"/>
    <w:rsid w:val="00160456"/>
    <w:rsid w:val="00160A0F"/>
    <w:rsid w:val="00160B35"/>
    <w:rsid w:val="00161116"/>
    <w:rsid w:val="001611CF"/>
    <w:rsid w:val="00161424"/>
    <w:rsid w:val="00161621"/>
    <w:rsid w:val="00161698"/>
    <w:rsid w:val="001628D0"/>
    <w:rsid w:val="00163915"/>
    <w:rsid w:val="00163AE2"/>
    <w:rsid w:val="00163EA5"/>
    <w:rsid w:val="0016410F"/>
    <w:rsid w:val="0016415E"/>
    <w:rsid w:val="00164832"/>
    <w:rsid w:val="001648F0"/>
    <w:rsid w:val="00164A72"/>
    <w:rsid w:val="00164E49"/>
    <w:rsid w:val="00164F20"/>
    <w:rsid w:val="0016556C"/>
    <w:rsid w:val="001658B5"/>
    <w:rsid w:val="001658CF"/>
    <w:rsid w:val="001659C5"/>
    <w:rsid w:val="00165EFA"/>
    <w:rsid w:val="00166470"/>
    <w:rsid w:val="0016756E"/>
    <w:rsid w:val="00167690"/>
    <w:rsid w:val="00167847"/>
    <w:rsid w:val="00167A8B"/>
    <w:rsid w:val="001700FB"/>
    <w:rsid w:val="001703B3"/>
    <w:rsid w:val="0017067D"/>
    <w:rsid w:val="001707F6"/>
    <w:rsid w:val="0017090C"/>
    <w:rsid w:val="00170AB5"/>
    <w:rsid w:val="00170DBB"/>
    <w:rsid w:val="00170E18"/>
    <w:rsid w:val="00171056"/>
    <w:rsid w:val="0017139E"/>
    <w:rsid w:val="00171869"/>
    <w:rsid w:val="00171CBC"/>
    <w:rsid w:val="00171CDB"/>
    <w:rsid w:val="001724D3"/>
    <w:rsid w:val="00172E5D"/>
    <w:rsid w:val="00172F56"/>
    <w:rsid w:val="00173487"/>
    <w:rsid w:val="001739CC"/>
    <w:rsid w:val="00173A3A"/>
    <w:rsid w:val="00173BAF"/>
    <w:rsid w:val="001740DC"/>
    <w:rsid w:val="00174B45"/>
    <w:rsid w:val="00174EFE"/>
    <w:rsid w:val="00174FD7"/>
    <w:rsid w:val="00175062"/>
    <w:rsid w:val="00175092"/>
    <w:rsid w:val="001756A5"/>
    <w:rsid w:val="001756EB"/>
    <w:rsid w:val="00175A97"/>
    <w:rsid w:val="0017605B"/>
    <w:rsid w:val="00176A80"/>
    <w:rsid w:val="00176F55"/>
    <w:rsid w:val="00177041"/>
    <w:rsid w:val="00177072"/>
    <w:rsid w:val="00177C10"/>
    <w:rsid w:val="00177F2C"/>
    <w:rsid w:val="00180771"/>
    <w:rsid w:val="00180BD2"/>
    <w:rsid w:val="001813E7"/>
    <w:rsid w:val="001814C7"/>
    <w:rsid w:val="00181F40"/>
    <w:rsid w:val="00181FFB"/>
    <w:rsid w:val="001822FA"/>
    <w:rsid w:val="00182B82"/>
    <w:rsid w:val="00182CA5"/>
    <w:rsid w:val="00183871"/>
    <w:rsid w:val="00183987"/>
    <w:rsid w:val="00183AC7"/>
    <w:rsid w:val="00183E97"/>
    <w:rsid w:val="001840EC"/>
    <w:rsid w:val="00184371"/>
    <w:rsid w:val="001844AC"/>
    <w:rsid w:val="001844B3"/>
    <w:rsid w:val="001844C0"/>
    <w:rsid w:val="00184C4A"/>
    <w:rsid w:val="00185685"/>
    <w:rsid w:val="001856DD"/>
    <w:rsid w:val="00185795"/>
    <w:rsid w:val="00185D9F"/>
    <w:rsid w:val="00185F0E"/>
    <w:rsid w:val="001861A4"/>
    <w:rsid w:val="001869B2"/>
    <w:rsid w:val="00186AB3"/>
    <w:rsid w:val="00186AEF"/>
    <w:rsid w:val="00186B17"/>
    <w:rsid w:val="00187113"/>
    <w:rsid w:val="001877D4"/>
    <w:rsid w:val="001879EB"/>
    <w:rsid w:val="00187CE3"/>
    <w:rsid w:val="00190010"/>
    <w:rsid w:val="0019059C"/>
    <w:rsid w:val="001906AE"/>
    <w:rsid w:val="00190773"/>
    <w:rsid w:val="00191225"/>
    <w:rsid w:val="00191433"/>
    <w:rsid w:val="00191590"/>
    <w:rsid w:val="00191695"/>
    <w:rsid w:val="00191B2C"/>
    <w:rsid w:val="001922E9"/>
    <w:rsid w:val="001924A2"/>
    <w:rsid w:val="0019280A"/>
    <w:rsid w:val="00192945"/>
    <w:rsid w:val="00192976"/>
    <w:rsid w:val="00192C2B"/>
    <w:rsid w:val="001939D9"/>
    <w:rsid w:val="00193CD2"/>
    <w:rsid w:val="00193EE5"/>
    <w:rsid w:val="00194147"/>
    <w:rsid w:val="001943C6"/>
    <w:rsid w:val="00194C73"/>
    <w:rsid w:val="001954C8"/>
    <w:rsid w:val="001956C9"/>
    <w:rsid w:val="00196140"/>
    <w:rsid w:val="0019787B"/>
    <w:rsid w:val="001979C7"/>
    <w:rsid w:val="00197A84"/>
    <w:rsid w:val="00197C6E"/>
    <w:rsid w:val="00197CB8"/>
    <w:rsid w:val="001A018A"/>
    <w:rsid w:val="001A027A"/>
    <w:rsid w:val="001A0301"/>
    <w:rsid w:val="001A0343"/>
    <w:rsid w:val="001A06AB"/>
    <w:rsid w:val="001A0F65"/>
    <w:rsid w:val="001A0FBD"/>
    <w:rsid w:val="001A1628"/>
    <w:rsid w:val="001A17FA"/>
    <w:rsid w:val="001A1965"/>
    <w:rsid w:val="001A209F"/>
    <w:rsid w:val="001A2535"/>
    <w:rsid w:val="001A26A1"/>
    <w:rsid w:val="001A26FF"/>
    <w:rsid w:val="001A2879"/>
    <w:rsid w:val="001A2A18"/>
    <w:rsid w:val="001A2A63"/>
    <w:rsid w:val="001A2C03"/>
    <w:rsid w:val="001A35F1"/>
    <w:rsid w:val="001A36E2"/>
    <w:rsid w:val="001A3A79"/>
    <w:rsid w:val="001A3EE3"/>
    <w:rsid w:val="001A44E7"/>
    <w:rsid w:val="001A464B"/>
    <w:rsid w:val="001A4FDA"/>
    <w:rsid w:val="001A549B"/>
    <w:rsid w:val="001A61AC"/>
    <w:rsid w:val="001A630B"/>
    <w:rsid w:val="001A6BC4"/>
    <w:rsid w:val="001A6E9C"/>
    <w:rsid w:val="001A70A2"/>
    <w:rsid w:val="001A7759"/>
    <w:rsid w:val="001A7C16"/>
    <w:rsid w:val="001B00E0"/>
    <w:rsid w:val="001B0348"/>
    <w:rsid w:val="001B059C"/>
    <w:rsid w:val="001B06A2"/>
    <w:rsid w:val="001B075E"/>
    <w:rsid w:val="001B0850"/>
    <w:rsid w:val="001B10A5"/>
    <w:rsid w:val="001B14E6"/>
    <w:rsid w:val="001B151E"/>
    <w:rsid w:val="001B16ED"/>
    <w:rsid w:val="001B1703"/>
    <w:rsid w:val="001B1BDA"/>
    <w:rsid w:val="001B1C20"/>
    <w:rsid w:val="001B1CD6"/>
    <w:rsid w:val="001B286F"/>
    <w:rsid w:val="001B2D4E"/>
    <w:rsid w:val="001B2F69"/>
    <w:rsid w:val="001B2FC3"/>
    <w:rsid w:val="001B3083"/>
    <w:rsid w:val="001B355D"/>
    <w:rsid w:val="001B3AC3"/>
    <w:rsid w:val="001B3AEC"/>
    <w:rsid w:val="001B3B59"/>
    <w:rsid w:val="001B3C4A"/>
    <w:rsid w:val="001B3DD9"/>
    <w:rsid w:val="001B41AB"/>
    <w:rsid w:val="001B438E"/>
    <w:rsid w:val="001B4668"/>
    <w:rsid w:val="001B4751"/>
    <w:rsid w:val="001B4ED6"/>
    <w:rsid w:val="001B4FA3"/>
    <w:rsid w:val="001B54C1"/>
    <w:rsid w:val="001B54D6"/>
    <w:rsid w:val="001B5DEB"/>
    <w:rsid w:val="001B5F90"/>
    <w:rsid w:val="001B631C"/>
    <w:rsid w:val="001B6869"/>
    <w:rsid w:val="001B6B5D"/>
    <w:rsid w:val="001B7188"/>
    <w:rsid w:val="001B75AB"/>
    <w:rsid w:val="001B7983"/>
    <w:rsid w:val="001B7BF8"/>
    <w:rsid w:val="001C03EE"/>
    <w:rsid w:val="001C0452"/>
    <w:rsid w:val="001C04AC"/>
    <w:rsid w:val="001C063D"/>
    <w:rsid w:val="001C094D"/>
    <w:rsid w:val="001C154B"/>
    <w:rsid w:val="001C1AEA"/>
    <w:rsid w:val="001C1B41"/>
    <w:rsid w:val="001C1C56"/>
    <w:rsid w:val="001C1E29"/>
    <w:rsid w:val="001C20E4"/>
    <w:rsid w:val="001C21A9"/>
    <w:rsid w:val="001C276F"/>
    <w:rsid w:val="001C2800"/>
    <w:rsid w:val="001C2C7C"/>
    <w:rsid w:val="001C2E82"/>
    <w:rsid w:val="001C3095"/>
    <w:rsid w:val="001C3107"/>
    <w:rsid w:val="001C3574"/>
    <w:rsid w:val="001C3996"/>
    <w:rsid w:val="001C40BD"/>
    <w:rsid w:val="001C4589"/>
    <w:rsid w:val="001C4657"/>
    <w:rsid w:val="001C4799"/>
    <w:rsid w:val="001C507C"/>
    <w:rsid w:val="001C5977"/>
    <w:rsid w:val="001C5A77"/>
    <w:rsid w:val="001C5FC1"/>
    <w:rsid w:val="001C656E"/>
    <w:rsid w:val="001C6585"/>
    <w:rsid w:val="001C6803"/>
    <w:rsid w:val="001C6E22"/>
    <w:rsid w:val="001C745F"/>
    <w:rsid w:val="001C74A6"/>
    <w:rsid w:val="001C787B"/>
    <w:rsid w:val="001D03A2"/>
    <w:rsid w:val="001D08EC"/>
    <w:rsid w:val="001D0A4E"/>
    <w:rsid w:val="001D0D48"/>
    <w:rsid w:val="001D13C5"/>
    <w:rsid w:val="001D16AC"/>
    <w:rsid w:val="001D2356"/>
    <w:rsid w:val="001D2779"/>
    <w:rsid w:val="001D2939"/>
    <w:rsid w:val="001D32AD"/>
    <w:rsid w:val="001D32CF"/>
    <w:rsid w:val="001D3746"/>
    <w:rsid w:val="001D3B06"/>
    <w:rsid w:val="001D4280"/>
    <w:rsid w:val="001D48FF"/>
    <w:rsid w:val="001D4CD0"/>
    <w:rsid w:val="001D4FCD"/>
    <w:rsid w:val="001D4FF4"/>
    <w:rsid w:val="001D50F8"/>
    <w:rsid w:val="001D53D0"/>
    <w:rsid w:val="001D5554"/>
    <w:rsid w:val="001D576A"/>
    <w:rsid w:val="001D5910"/>
    <w:rsid w:val="001D59C4"/>
    <w:rsid w:val="001D63EE"/>
    <w:rsid w:val="001D64E2"/>
    <w:rsid w:val="001D6AB5"/>
    <w:rsid w:val="001D6B55"/>
    <w:rsid w:val="001D6F14"/>
    <w:rsid w:val="001D7BD1"/>
    <w:rsid w:val="001E0130"/>
    <w:rsid w:val="001E080C"/>
    <w:rsid w:val="001E08D4"/>
    <w:rsid w:val="001E0AAB"/>
    <w:rsid w:val="001E0E5F"/>
    <w:rsid w:val="001E127B"/>
    <w:rsid w:val="001E1AE2"/>
    <w:rsid w:val="001E1E7E"/>
    <w:rsid w:val="001E1E85"/>
    <w:rsid w:val="001E27E7"/>
    <w:rsid w:val="001E2A5A"/>
    <w:rsid w:val="001E2C75"/>
    <w:rsid w:val="001E2CAA"/>
    <w:rsid w:val="001E2D8E"/>
    <w:rsid w:val="001E30CE"/>
    <w:rsid w:val="001E4059"/>
    <w:rsid w:val="001E4156"/>
    <w:rsid w:val="001E4BA6"/>
    <w:rsid w:val="001E4D6E"/>
    <w:rsid w:val="001E4F15"/>
    <w:rsid w:val="001E4FF3"/>
    <w:rsid w:val="001E524E"/>
    <w:rsid w:val="001E54C3"/>
    <w:rsid w:val="001E56B5"/>
    <w:rsid w:val="001E59DA"/>
    <w:rsid w:val="001E5B04"/>
    <w:rsid w:val="001E5B1C"/>
    <w:rsid w:val="001E62DB"/>
    <w:rsid w:val="001E6318"/>
    <w:rsid w:val="001E68A3"/>
    <w:rsid w:val="001E68F4"/>
    <w:rsid w:val="001E6938"/>
    <w:rsid w:val="001E6958"/>
    <w:rsid w:val="001E69C6"/>
    <w:rsid w:val="001E6D8C"/>
    <w:rsid w:val="001E733A"/>
    <w:rsid w:val="001E7ACE"/>
    <w:rsid w:val="001F01DE"/>
    <w:rsid w:val="001F0771"/>
    <w:rsid w:val="001F07A5"/>
    <w:rsid w:val="001F0BC7"/>
    <w:rsid w:val="001F0CBB"/>
    <w:rsid w:val="001F0EE6"/>
    <w:rsid w:val="001F1290"/>
    <w:rsid w:val="001F1585"/>
    <w:rsid w:val="001F1624"/>
    <w:rsid w:val="001F16EF"/>
    <w:rsid w:val="001F17E6"/>
    <w:rsid w:val="001F1AE8"/>
    <w:rsid w:val="001F1F66"/>
    <w:rsid w:val="001F2185"/>
    <w:rsid w:val="001F22A2"/>
    <w:rsid w:val="001F22A7"/>
    <w:rsid w:val="001F2345"/>
    <w:rsid w:val="001F25D4"/>
    <w:rsid w:val="001F2906"/>
    <w:rsid w:val="001F3519"/>
    <w:rsid w:val="001F3DF1"/>
    <w:rsid w:val="001F41CA"/>
    <w:rsid w:val="001F42E1"/>
    <w:rsid w:val="001F43C6"/>
    <w:rsid w:val="001F4710"/>
    <w:rsid w:val="001F49DA"/>
    <w:rsid w:val="001F5261"/>
    <w:rsid w:val="001F52BE"/>
    <w:rsid w:val="001F5DE4"/>
    <w:rsid w:val="001F63E9"/>
    <w:rsid w:val="001F6533"/>
    <w:rsid w:val="001F7349"/>
    <w:rsid w:val="001F7728"/>
    <w:rsid w:val="001F7C33"/>
    <w:rsid w:val="001F7C7D"/>
    <w:rsid w:val="00200146"/>
    <w:rsid w:val="002006B6"/>
    <w:rsid w:val="00200CB7"/>
    <w:rsid w:val="00201888"/>
    <w:rsid w:val="00201D1A"/>
    <w:rsid w:val="00201D50"/>
    <w:rsid w:val="0020204E"/>
    <w:rsid w:val="00202095"/>
    <w:rsid w:val="00202958"/>
    <w:rsid w:val="002029F1"/>
    <w:rsid w:val="002033CE"/>
    <w:rsid w:val="00203F8A"/>
    <w:rsid w:val="002041DF"/>
    <w:rsid w:val="0020436F"/>
    <w:rsid w:val="0020438F"/>
    <w:rsid w:val="0020456F"/>
    <w:rsid w:val="00205458"/>
    <w:rsid w:val="00205625"/>
    <w:rsid w:val="00205D79"/>
    <w:rsid w:val="00206043"/>
    <w:rsid w:val="0020628B"/>
    <w:rsid w:val="002062F5"/>
    <w:rsid w:val="00206875"/>
    <w:rsid w:val="00206ED9"/>
    <w:rsid w:val="00206F76"/>
    <w:rsid w:val="0020753F"/>
    <w:rsid w:val="00207552"/>
    <w:rsid w:val="002077CD"/>
    <w:rsid w:val="00210AE9"/>
    <w:rsid w:val="00210CDC"/>
    <w:rsid w:val="00210E13"/>
    <w:rsid w:val="00210E29"/>
    <w:rsid w:val="00211305"/>
    <w:rsid w:val="00211BE9"/>
    <w:rsid w:val="00212047"/>
    <w:rsid w:val="002120D6"/>
    <w:rsid w:val="00212205"/>
    <w:rsid w:val="002122FF"/>
    <w:rsid w:val="002128A5"/>
    <w:rsid w:val="00212F09"/>
    <w:rsid w:val="00213032"/>
    <w:rsid w:val="00213130"/>
    <w:rsid w:val="00213173"/>
    <w:rsid w:val="00213291"/>
    <w:rsid w:val="00213936"/>
    <w:rsid w:val="00213DD3"/>
    <w:rsid w:val="00213E3C"/>
    <w:rsid w:val="0021412C"/>
    <w:rsid w:val="0021423A"/>
    <w:rsid w:val="00214887"/>
    <w:rsid w:val="0021491B"/>
    <w:rsid w:val="00214A33"/>
    <w:rsid w:val="002150C2"/>
    <w:rsid w:val="002155F2"/>
    <w:rsid w:val="00215CB6"/>
    <w:rsid w:val="0021647D"/>
    <w:rsid w:val="00216822"/>
    <w:rsid w:val="00216CEC"/>
    <w:rsid w:val="00216D27"/>
    <w:rsid w:val="00216FC9"/>
    <w:rsid w:val="002170B8"/>
    <w:rsid w:val="002170C8"/>
    <w:rsid w:val="002175A0"/>
    <w:rsid w:val="002176AF"/>
    <w:rsid w:val="00217739"/>
    <w:rsid w:val="002179A9"/>
    <w:rsid w:val="002202CF"/>
    <w:rsid w:val="00220737"/>
    <w:rsid w:val="00220B34"/>
    <w:rsid w:val="0022112A"/>
    <w:rsid w:val="002215DA"/>
    <w:rsid w:val="002217C2"/>
    <w:rsid w:val="00221A14"/>
    <w:rsid w:val="002220DC"/>
    <w:rsid w:val="00222987"/>
    <w:rsid w:val="002229C5"/>
    <w:rsid w:val="00222B05"/>
    <w:rsid w:val="00222B08"/>
    <w:rsid w:val="00222BEA"/>
    <w:rsid w:val="00222D1C"/>
    <w:rsid w:val="002232D0"/>
    <w:rsid w:val="002235DD"/>
    <w:rsid w:val="002235EF"/>
    <w:rsid w:val="00223C67"/>
    <w:rsid w:val="00223DAA"/>
    <w:rsid w:val="00224893"/>
    <w:rsid w:val="00224896"/>
    <w:rsid w:val="00224B66"/>
    <w:rsid w:val="00224E4A"/>
    <w:rsid w:val="002251EC"/>
    <w:rsid w:val="0022556E"/>
    <w:rsid w:val="002255CD"/>
    <w:rsid w:val="002257C2"/>
    <w:rsid w:val="002259D9"/>
    <w:rsid w:val="00225FDE"/>
    <w:rsid w:val="0022605F"/>
    <w:rsid w:val="00227583"/>
    <w:rsid w:val="002275C9"/>
    <w:rsid w:val="002278AA"/>
    <w:rsid w:val="00227E96"/>
    <w:rsid w:val="002307C6"/>
    <w:rsid w:val="002309EB"/>
    <w:rsid w:val="00230A66"/>
    <w:rsid w:val="00230CC7"/>
    <w:rsid w:val="00230E47"/>
    <w:rsid w:val="00231339"/>
    <w:rsid w:val="0023143B"/>
    <w:rsid w:val="0023153A"/>
    <w:rsid w:val="00231D8D"/>
    <w:rsid w:val="00231E18"/>
    <w:rsid w:val="00231F9F"/>
    <w:rsid w:val="002326D7"/>
    <w:rsid w:val="002329B0"/>
    <w:rsid w:val="00232E74"/>
    <w:rsid w:val="00233112"/>
    <w:rsid w:val="002331EE"/>
    <w:rsid w:val="00233A97"/>
    <w:rsid w:val="002345BA"/>
    <w:rsid w:val="00234931"/>
    <w:rsid w:val="00234988"/>
    <w:rsid w:val="0023502F"/>
    <w:rsid w:val="0023532C"/>
    <w:rsid w:val="0023537B"/>
    <w:rsid w:val="002354D7"/>
    <w:rsid w:val="0023574D"/>
    <w:rsid w:val="00235B11"/>
    <w:rsid w:val="00235D7A"/>
    <w:rsid w:val="002366B4"/>
    <w:rsid w:val="002367F7"/>
    <w:rsid w:val="00236838"/>
    <w:rsid w:val="00236A65"/>
    <w:rsid w:val="00236B58"/>
    <w:rsid w:val="00237392"/>
    <w:rsid w:val="002373F5"/>
    <w:rsid w:val="002375C3"/>
    <w:rsid w:val="00237B48"/>
    <w:rsid w:val="00237C59"/>
    <w:rsid w:val="00237DA0"/>
    <w:rsid w:val="00240523"/>
    <w:rsid w:val="0024063D"/>
    <w:rsid w:val="00240D15"/>
    <w:rsid w:val="00240DFF"/>
    <w:rsid w:val="00240FCF"/>
    <w:rsid w:val="0024109D"/>
    <w:rsid w:val="002418A7"/>
    <w:rsid w:val="0024198F"/>
    <w:rsid w:val="00242657"/>
    <w:rsid w:val="00242C88"/>
    <w:rsid w:val="00243288"/>
    <w:rsid w:val="0024356C"/>
    <w:rsid w:val="0024387D"/>
    <w:rsid w:val="0024399F"/>
    <w:rsid w:val="00243EA7"/>
    <w:rsid w:val="00244C61"/>
    <w:rsid w:val="00245167"/>
    <w:rsid w:val="00245177"/>
    <w:rsid w:val="002453DE"/>
    <w:rsid w:val="00245535"/>
    <w:rsid w:val="00245CD1"/>
    <w:rsid w:val="0024621F"/>
    <w:rsid w:val="002463D0"/>
    <w:rsid w:val="00246682"/>
    <w:rsid w:val="00246805"/>
    <w:rsid w:val="002468F0"/>
    <w:rsid w:val="0024690C"/>
    <w:rsid w:val="00246C87"/>
    <w:rsid w:val="002473AE"/>
    <w:rsid w:val="002475CE"/>
    <w:rsid w:val="00247EAB"/>
    <w:rsid w:val="00247EC4"/>
    <w:rsid w:val="002502C5"/>
    <w:rsid w:val="002504A9"/>
    <w:rsid w:val="0025059A"/>
    <w:rsid w:val="0025092E"/>
    <w:rsid w:val="00250DEB"/>
    <w:rsid w:val="0025127E"/>
    <w:rsid w:val="00251848"/>
    <w:rsid w:val="00251CB0"/>
    <w:rsid w:val="002525B4"/>
    <w:rsid w:val="00252784"/>
    <w:rsid w:val="00252916"/>
    <w:rsid w:val="00252E9F"/>
    <w:rsid w:val="00252F2D"/>
    <w:rsid w:val="00253070"/>
    <w:rsid w:val="00253192"/>
    <w:rsid w:val="00253B53"/>
    <w:rsid w:val="00254614"/>
    <w:rsid w:val="002546D0"/>
    <w:rsid w:val="00254E63"/>
    <w:rsid w:val="00255191"/>
    <w:rsid w:val="0025539D"/>
    <w:rsid w:val="002553BC"/>
    <w:rsid w:val="002554AD"/>
    <w:rsid w:val="0025550A"/>
    <w:rsid w:val="0025557E"/>
    <w:rsid w:val="002556D8"/>
    <w:rsid w:val="00255C6D"/>
    <w:rsid w:val="002562F7"/>
    <w:rsid w:val="0025663C"/>
    <w:rsid w:val="002566F7"/>
    <w:rsid w:val="00256D6A"/>
    <w:rsid w:val="00256D82"/>
    <w:rsid w:val="00256F25"/>
    <w:rsid w:val="00257400"/>
    <w:rsid w:val="0025760E"/>
    <w:rsid w:val="002578FE"/>
    <w:rsid w:val="00257AE7"/>
    <w:rsid w:val="00257CB3"/>
    <w:rsid w:val="002604BC"/>
    <w:rsid w:val="00260F1A"/>
    <w:rsid w:val="002610D3"/>
    <w:rsid w:val="002613BF"/>
    <w:rsid w:val="00261A89"/>
    <w:rsid w:val="0026259B"/>
    <w:rsid w:val="00262946"/>
    <w:rsid w:val="00262B20"/>
    <w:rsid w:val="00262D28"/>
    <w:rsid w:val="00262F8F"/>
    <w:rsid w:val="0026361E"/>
    <w:rsid w:val="0026392B"/>
    <w:rsid w:val="00263B63"/>
    <w:rsid w:val="002642A1"/>
    <w:rsid w:val="0026471E"/>
    <w:rsid w:val="0026474F"/>
    <w:rsid w:val="0026497F"/>
    <w:rsid w:val="00264EA8"/>
    <w:rsid w:val="002652D7"/>
    <w:rsid w:val="00265405"/>
    <w:rsid w:val="00265AB9"/>
    <w:rsid w:val="00265E9F"/>
    <w:rsid w:val="00265FE1"/>
    <w:rsid w:val="0026606A"/>
    <w:rsid w:val="0026622B"/>
    <w:rsid w:val="002666B7"/>
    <w:rsid w:val="00266735"/>
    <w:rsid w:val="00266CC5"/>
    <w:rsid w:val="00266F99"/>
    <w:rsid w:val="002670C3"/>
    <w:rsid w:val="002670EA"/>
    <w:rsid w:val="0027092F"/>
    <w:rsid w:val="002709F5"/>
    <w:rsid w:val="00270ED8"/>
    <w:rsid w:val="002710AF"/>
    <w:rsid w:val="00271B58"/>
    <w:rsid w:val="00271C1D"/>
    <w:rsid w:val="002722A0"/>
    <w:rsid w:val="00272407"/>
    <w:rsid w:val="002726A5"/>
    <w:rsid w:val="00272D7B"/>
    <w:rsid w:val="002739CF"/>
    <w:rsid w:val="00273E64"/>
    <w:rsid w:val="00274B3E"/>
    <w:rsid w:val="0027504A"/>
    <w:rsid w:val="00275199"/>
    <w:rsid w:val="002751C6"/>
    <w:rsid w:val="00275223"/>
    <w:rsid w:val="00275679"/>
    <w:rsid w:val="0027569B"/>
    <w:rsid w:val="0027598F"/>
    <w:rsid w:val="00275B33"/>
    <w:rsid w:val="00275D20"/>
    <w:rsid w:val="002763B8"/>
    <w:rsid w:val="002767A4"/>
    <w:rsid w:val="002771FE"/>
    <w:rsid w:val="00277315"/>
    <w:rsid w:val="0027765E"/>
    <w:rsid w:val="00277696"/>
    <w:rsid w:val="00277C4C"/>
    <w:rsid w:val="002801E9"/>
    <w:rsid w:val="00280247"/>
    <w:rsid w:val="002804A4"/>
    <w:rsid w:val="00280D69"/>
    <w:rsid w:val="00280FA4"/>
    <w:rsid w:val="00281650"/>
    <w:rsid w:val="002817E0"/>
    <w:rsid w:val="00281825"/>
    <w:rsid w:val="00281DB0"/>
    <w:rsid w:val="0028254E"/>
    <w:rsid w:val="00282ED7"/>
    <w:rsid w:val="00283F7F"/>
    <w:rsid w:val="00284B16"/>
    <w:rsid w:val="00284D64"/>
    <w:rsid w:val="00284F3D"/>
    <w:rsid w:val="002850A3"/>
    <w:rsid w:val="002850CF"/>
    <w:rsid w:val="002855E2"/>
    <w:rsid w:val="00285D4D"/>
    <w:rsid w:val="00286045"/>
    <w:rsid w:val="002862D7"/>
    <w:rsid w:val="00286F65"/>
    <w:rsid w:val="00286F82"/>
    <w:rsid w:val="00287101"/>
    <w:rsid w:val="0028717D"/>
    <w:rsid w:val="00287290"/>
    <w:rsid w:val="0028753A"/>
    <w:rsid w:val="0028769B"/>
    <w:rsid w:val="00287F10"/>
    <w:rsid w:val="00287F31"/>
    <w:rsid w:val="0029048B"/>
    <w:rsid w:val="00290873"/>
    <w:rsid w:val="00290FA3"/>
    <w:rsid w:val="00291432"/>
    <w:rsid w:val="002915D0"/>
    <w:rsid w:val="0029176F"/>
    <w:rsid w:val="00291DAA"/>
    <w:rsid w:val="00291E8E"/>
    <w:rsid w:val="00291EB0"/>
    <w:rsid w:val="00291F97"/>
    <w:rsid w:val="0029204A"/>
    <w:rsid w:val="002920F6"/>
    <w:rsid w:val="002923F0"/>
    <w:rsid w:val="00292408"/>
    <w:rsid w:val="00292B4D"/>
    <w:rsid w:val="002931A9"/>
    <w:rsid w:val="00293509"/>
    <w:rsid w:val="002937C6"/>
    <w:rsid w:val="00293AA5"/>
    <w:rsid w:val="00293B6D"/>
    <w:rsid w:val="002941F4"/>
    <w:rsid w:val="00294748"/>
    <w:rsid w:val="002947BE"/>
    <w:rsid w:val="00294A93"/>
    <w:rsid w:val="002950D5"/>
    <w:rsid w:val="00295A08"/>
    <w:rsid w:val="00295EDE"/>
    <w:rsid w:val="00295F27"/>
    <w:rsid w:val="002960E3"/>
    <w:rsid w:val="00296CA5"/>
    <w:rsid w:val="00296E38"/>
    <w:rsid w:val="00296F29"/>
    <w:rsid w:val="00297614"/>
    <w:rsid w:val="0029797E"/>
    <w:rsid w:val="00297D30"/>
    <w:rsid w:val="002A0296"/>
    <w:rsid w:val="002A02E1"/>
    <w:rsid w:val="002A044F"/>
    <w:rsid w:val="002A0711"/>
    <w:rsid w:val="002A099A"/>
    <w:rsid w:val="002A09B7"/>
    <w:rsid w:val="002A0B1E"/>
    <w:rsid w:val="002A24EA"/>
    <w:rsid w:val="002A272D"/>
    <w:rsid w:val="002A28B3"/>
    <w:rsid w:val="002A30B7"/>
    <w:rsid w:val="002A30C7"/>
    <w:rsid w:val="002A3314"/>
    <w:rsid w:val="002A4283"/>
    <w:rsid w:val="002A4455"/>
    <w:rsid w:val="002A4819"/>
    <w:rsid w:val="002A4872"/>
    <w:rsid w:val="002A50DC"/>
    <w:rsid w:val="002A5236"/>
    <w:rsid w:val="002A553B"/>
    <w:rsid w:val="002A5566"/>
    <w:rsid w:val="002A56E9"/>
    <w:rsid w:val="002A59BA"/>
    <w:rsid w:val="002A5ACC"/>
    <w:rsid w:val="002A5D0A"/>
    <w:rsid w:val="002A5E55"/>
    <w:rsid w:val="002A5EBF"/>
    <w:rsid w:val="002A5ED5"/>
    <w:rsid w:val="002A630B"/>
    <w:rsid w:val="002A63AD"/>
    <w:rsid w:val="002A6470"/>
    <w:rsid w:val="002A6B84"/>
    <w:rsid w:val="002A6DDF"/>
    <w:rsid w:val="002A6EDC"/>
    <w:rsid w:val="002A7405"/>
    <w:rsid w:val="002A78B7"/>
    <w:rsid w:val="002A7E84"/>
    <w:rsid w:val="002B07EB"/>
    <w:rsid w:val="002B0921"/>
    <w:rsid w:val="002B0AAD"/>
    <w:rsid w:val="002B1B0A"/>
    <w:rsid w:val="002B3819"/>
    <w:rsid w:val="002B3FC8"/>
    <w:rsid w:val="002B49E2"/>
    <w:rsid w:val="002B4DB4"/>
    <w:rsid w:val="002B5592"/>
    <w:rsid w:val="002B56A5"/>
    <w:rsid w:val="002B5B1D"/>
    <w:rsid w:val="002B5F81"/>
    <w:rsid w:val="002B603A"/>
    <w:rsid w:val="002B6928"/>
    <w:rsid w:val="002B6B6B"/>
    <w:rsid w:val="002B6BCF"/>
    <w:rsid w:val="002B702C"/>
    <w:rsid w:val="002B714E"/>
    <w:rsid w:val="002B7169"/>
    <w:rsid w:val="002B798F"/>
    <w:rsid w:val="002B7AD1"/>
    <w:rsid w:val="002B7AE5"/>
    <w:rsid w:val="002B7F1C"/>
    <w:rsid w:val="002C0C1C"/>
    <w:rsid w:val="002C0DD5"/>
    <w:rsid w:val="002C0EB3"/>
    <w:rsid w:val="002C0FA3"/>
    <w:rsid w:val="002C14EC"/>
    <w:rsid w:val="002C1E9F"/>
    <w:rsid w:val="002C20F9"/>
    <w:rsid w:val="002C2123"/>
    <w:rsid w:val="002C2615"/>
    <w:rsid w:val="002C2D04"/>
    <w:rsid w:val="002C32D2"/>
    <w:rsid w:val="002C33F6"/>
    <w:rsid w:val="002C344B"/>
    <w:rsid w:val="002C353F"/>
    <w:rsid w:val="002C3616"/>
    <w:rsid w:val="002C3C3D"/>
    <w:rsid w:val="002C400F"/>
    <w:rsid w:val="002C4670"/>
    <w:rsid w:val="002C46DD"/>
    <w:rsid w:val="002C4D71"/>
    <w:rsid w:val="002C4DFD"/>
    <w:rsid w:val="002C4E58"/>
    <w:rsid w:val="002C5112"/>
    <w:rsid w:val="002C56BA"/>
    <w:rsid w:val="002C5B4B"/>
    <w:rsid w:val="002C5C2D"/>
    <w:rsid w:val="002C5D93"/>
    <w:rsid w:val="002C6339"/>
    <w:rsid w:val="002C64A8"/>
    <w:rsid w:val="002C6776"/>
    <w:rsid w:val="002C6DA8"/>
    <w:rsid w:val="002C7403"/>
    <w:rsid w:val="002C780F"/>
    <w:rsid w:val="002D006F"/>
    <w:rsid w:val="002D0153"/>
    <w:rsid w:val="002D05BA"/>
    <w:rsid w:val="002D1131"/>
    <w:rsid w:val="002D1209"/>
    <w:rsid w:val="002D1600"/>
    <w:rsid w:val="002D1870"/>
    <w:rsid w:val="002D1B38"/>
    <w:rsid w:val="002D1BD0"/>
    <w:rsid w:val="002D1F13"/>
    <w:rsid w:val="002D205A"/>
    <w:rsid w:val="002D2211"/>
    <w:rsid w:val="002D22F6"/>
    <w:rsid w:val="002D2505"/>
    <w:rsid w:val="002D2715"/>
    <w:rsid w:val="002D28BD"/>
    <w:rsid w:val="002D3205"/>
    <w:rsid w:val="002D36D3"/>
    <w:rsid w:val="002D3A81"/>
    <w:rsid w:val="002D3DDF"/>
    <w:rsid w:val="002D3E76"/>
    <w:rsid w:val="002D3F86"/>
    <w:rsid w:val="002D4411"/>
    <w:rsid w:val="002D45C0"/>
    <w:rsid w:val="002D4BD8"/>
    <w:rsid w:val="002D4E38"/>
    <w:rsid w:val="002D58DE"/>
    <w:rsid w:val="002D5C92"/>
    <w:rsid w:val="002D5F75"/>
    <w:rsid w:val="002D6609"/>
    <w:rsid w:val="002D6672"/>
    <w:rsid w:val="002D6F6E"/>
    <w:rsid w:val="002D7B1A"/>
    <w:rsid w:val="002E022F"/>
    <w:rsid w:val="002E04C2"/>
    <w:rsid w:val="002E0B39"/>
    <w:rsid w:val="002E0DB9"/>
    <w:rsid w:val="002E1403"/>
    <w:rsid w:val="002E145D"/>
    <w:rsid w:val="002E148A"/>
    <w:rsid w:val="002E15AE"/>
    <w:rsid w:val="002E1698"/>
    <w:rsid w:val="002E1FC3"/>
    <w:rsid w:val="002E206D"/>
    <w:rsid w:val="002E24A9"/>
    <w:rsid w:val="002E2653"/>
    <w:rsid w:val="002E27A4"/>
    <w:rsid w:val="002E291D"/>
    <w:rsid w:val="002E2A8D"/>
    <w:rsid w:val="002E2CB7"/>
    <w:rsid w:val="002E31C2"/>
    <w:rsid w:val="002E36DE"/>
    <w:rsid w:val="002E3D2A"/>
    <w:rsid w:val="002E3D82"/>
    <w:rsid w:val="002E3E49"/>
    <w:rsid w:val="002E40F7"/>
    <w:rsid w:val="002E411F"/>
    <w:rsid w:val="002E45BD"/>
    <w:rsid w:val="002E46B4"/>
    <w:rsid w:val="002E48F6"/>
    <w:rsid w:val="002E4BD9"/>
    <w:rsid w:val="002E5662"/>
    <w:rsid w:val="002E5853"/>
    <w:rsid w:val="002E58BA"/>
    <w:rsid w:val="002E5A7A"/>
    <w:rsid w:val="002E5B9D"/>
    <w:rsid w:val="002E5E39"/>
    <w:rsid w:val="002E604A"/>
    <w:rsid w:val="002E606E"/>
    <w:rsid w:val="002E6281"/>
    <w:rsid w:val="002E6368"/>
    <w:rsid w:val="002E6567"/>
    <w:rsid w:val="002E6B59"/>
    <w:rsid w:val="002E6C15"/>
    <w:rsid w:val="002E7147"/>
    <w:rsid w:val="002E7358"/>
    <w:rsid w:val="002E7438"/>
    <w:rsid w:val="002E7BFC"/>
    <w:rsid w:val="002F0649"/>
    <w:rsid w:val="002F0817"/>
    <w:rsid w:val="002F0E14"/>
    <w:rsid w:val="002F0E43"/>
    <w:rsid w:val="002F1533"/>
    <w:rsid w:val="002F1E78"/>
    <w:rsid w:val="002F1FCE"/>
    <w:rsid w:val="002F2191"/>
    <w:rsid w:val="002F21A0"/>
    <w:rsid w:val="002F23CC"/>
    <w:rsid w:val="002F261C"/>
    <w:rsid w:val="002F2966"/>
    <w:rsid w:val="002F2974"/>
    <w:rsid w:val="002F2B21"/>
    <w:rsid w:val="002F326D"/>
    <w:rsid w:val="002F3508"/>
    <w:rsid w:val="002F3511"/>
    <w:rsid w:val="002F377B"/>
    <w:rsid w:val="002F422C"/>
    <w:rsid w:val="002F43AA"/>
    <w:rsid w:val="002F448C"/>
    <w:rsid w:val="002F4AF5"/>
    <w:rsid w:val="002F4C8D"/>
    <w:rsid w:val="002F592A"/>
    <w:rsid w:val="002F5B21"/>
    <w:rsid w:val="002F5F05"/>
    <w:rsid w:val="002F6263"/>
    <w:rsid w:val="002F6489"/>
    <w:rsid w:val="002F6A83"/>
    <w:rsid w:val="002F6C2F"/>
    <w:rsid w:val="002F70E5"/>
    <w:rsid w:val="002F75D4"/>
    <w:rsid w:val="002F7691"/>
    <w:rsid w:val="002F7F7F"/>
    <w:rsid w:val="00300AD8"/>
    <w:rsid w:val="00300B5F"/>
    <w:rsid w:val="00300E14"/>
    <w:rsid w:val="00300E58"/>
    <w:rsid w:val="003010E9"/>
    <w:rsid w:val="00301175"/>
    <w:rsid w:val="00301CAB"/>
    <w:rsid w:val="00301CD7"/>
    <w:rsid w:val="00301F56"/>
    <w:rsid w:val="00302274"/>
    <w:rsid w:val="0030229B"/>
    <w:rsid w:val="003026D7"/>
    <w:rsid w:val="00302C8C"/>
    <w:rsid w:val="003030B0"/>
    <w:rsid w:val="0030393A"/>
    <w:rsid w:val="00303F25"/>
    <w:rsid w:val="00303F3A"/>
    <w:rsid w:val="00304225"/>
    <w:rsid w:val="00304406"/>
    <w:rsid w:val="00304A6B"/>
    <w:rsid w:val="00304E1E"/>
    <w:rsid w:val="00305347"/>
    <w:rsid w:val="00305958"/>
    <w:rsid w:val="00305DA6"/>
    <w:rsid w:val="003063F7"/>
    <w:rsid w:val="00306B3F"/>
    <w:rsid w:val="003071A1"/>
    <w:rsid w:val="003075AF"/>
    <w:rsid w:val="00307B47"/>
    <w:rsid w:val="003100ED"/>
    <w:rsid w:val="0031030F"/>
    <w:rsid w:val="00310481"/>
    <w:rsid w:val="00310F80"/>
    <w:rsid w:val="003112BE"/>
    <w:rsid w:val="00311B75"/>
    <w:rsid w:val="00312050"/>
    <w:rsid w:val="00312790"/>
    <w:rsid w:val="00312842"/>
    <w:rsid w:val="00312ED3"/>
    <w:rsid w:val="00313175"/>
    <w:rsid w:val="003134D1"/>
    <w:rsid w:val="00313739"/>
    <w:rsid w:val="003138F4"/>
    <w:rsid w:val="00313A88"/>
    <w:rsid w:val="00314145"/>
    <w:rsid w:val="0031457D"/>
    <w:rsid w:val="003146A4"/>
    <w:rsid w:val="00314946"/>
    <w:rsid w:val="00314D33"/>
    <w:rsid w:val="00314F83"/>
    <w:rsid w:val="003150B8"/>
    <w:rsid w:val="003151AD"/>
    <w:rsid w:val="00315219"/>
    <w:rsid w:val="0031556F"/>
    <w:rsid w:val="0031569C"/>
    <w:rsid w:val="0031595C"/>
    <w:rsid w:val="00315A42"/>
    <w:rsid w:val="00315B4F"/>
    <w:rsid w:val="00315BDB"/>
    <w:rsid w:val="003162E3"/>
    <w:rsid w:val="00316339"/>
    <w:rsid w:val="00316B16"/>
    <w:rsid w:val="00316BAC"/>
    <w:rsid w:val="00316CFA"/>
    <w:rsid w:val="00316DAE"/>
    <w:rsid w:val="00317085"/>
    <w:rsid w:val="0031721F"/>
    <w:rsid w:val="0031735D"/>
    <w:rsid w:val="003174E5"/>
    <w:rsid w:val="00317506"/>
    <w:rsid w:val="003178CC"/>
    <w:rsid w:val="00317B1E"/>
    <w:rsid w:val="00320535"/>
    <w:rsid w:val="003207C4"/>
    <w:rsid w:val="00320CEE"/>
    <w:rsid w:val="00320E99"/>
    <w:rsid w:val="00321092"/>
    <w:rsid w:val="00321192"/>
    <w:rsid w:val="00321444"/>
    <w:rsid w:val="003215F0"/>
    <w:rsid w:val="00321BF2"/>
    <w:rsid w:val="00322413"/>
    <w:rsid w:val="003226B3"/>
    <w:rsid w:val="00322998"/>
    <w:rsid w:val="003240FA"/>
    <w:rsid w:val="003242E2"/>
    <w:rsid w:val="0032461C"/>
    <w:rsid w:val="00324B4E"/>
    <w:rsid w:val="00325314"/>
    <w:rsid w:val="00325EC8"/>
    <w:rsid w:val="00326348"/>
    <w:rsid w:val="003263D0"/>
    <w:rsid w:val="0032643D"/>
    <w:rsid w:val="00326684"/>
    <w:rsid w:val="00326F38"/>
    <w:rsid w:val="00326F65"/>
    <w:rsid w:val="00327260"/>
    <w:rsid w:val="00327844"/>
    <w:rsid w:val="00327AEF"/>
    <w:rsid w:val="00327C22"/>
    <w:rsid w:val="00327EC3"/>
    <w:rsid w:val="003305EA"/>
    <w:rsid w:val="00331329"/>
    <w:rsid w:val="0033172B"/>
    <w:rsid w:val="00331757"/>
    <w:rsid w:val="00331E1B"/>
    <w:rsid w:val="003322A9"/>
    <w:rsid w:val="0033255A"/>
    <w:rsid w:val="00332A62"/>
    <w:rsid w:val="00332C33"/>
    <w:rsid w:val="00333318"/>
    <w:rsid w:val="00333A98"/>
    <w:rsid w:val="00333DF9"/>
    <w:rsid w:val="003340CB"/>
    <w:rsid w:val="0033419A"/>
    <w:rsid w:val="0033419E"/>
    <w:rsid w:val="0033446D"/>
    <w:rsid w:val="00334497"/>
    <w:rsid w:val="003344B0"/>
    <w:rsid w:val="0033494A"/>
    <w:rsid w:val="00334D89"/>
    <w:rsid w:val="0033509F"/>
    <w:rsid w:val="00335154"/>
    <w:rsid w:val="003356B5"/>
    <w:rsid w:val="0033571F"/>
    <w:rsid w:val="00335AF2"/>
    <w:rsid w:val="00335DB1"/>
    <w:rsid w:val="00336129"/>
    <w:rsid w:val="0033654E"/>
    <w:rsid w:val="00336A94"/>
    <w:rsid w:val="00336B69"/>
    <w:rsid w:val="00336C0A"/>
    <w:rsid w:val="003373F4"/>
    <w:rsid w:val="00337A82"/>
    <w:rsid w:val="00337DC1"/>
    <w:rsid w:val="00337E40"/>
    <w:rsid w:val="003402E5"/>
    <w:rsid w:val="0034084A"/>
    <w:rsid w:val="00340CB5"/>
    <w:rsid w:val="00340D67"/>
    <w:rsid w:val="00340FB1"/>
    <w:rsid w:val="003410DC"/>
    <w:rsid w:val="00341572"/>
    <w:rsid w:val="0034157D"/>
    <w:rsid w:val="003416E4"/>
    <w:rsid w:val="00341D00"/>
    <w:rsid w:val="003421B5"/>
    <w:rsid w:val="003423D4"/>
    <w:rsid w:val="003428A4"/>
    <w:rsid w:val="003428EA"/>
    <w:rsid w:val="00342A14"/>
    <w:rsid w:val="00342F96"/>
    <w:rsid w:val="00342FBE"/>
    <w:rsid w:val="003430DE"/>
    <w:rsid w:val="00343427"/>
    <w:rsid w:val="0034372A"/>
    <w:rsid w:val="003440E1"/>
    <w:rsid w:val="00344445"/>
    <w:rsid w:val="00344755"/>
    <w:rsid w:val="00344A3E"/>
    <w:rsid w:val="00344E8A"/>
    <w:rsid w:val="003451D8"/>
    <w:rsid w:val="0034527D"/>
    <w:rsid w:val="00345986"/>
    <w:rsid w:val="00345AD9"/>
    <w:rsid w:val="00345B92"/>
    <w:rsid w:val="00345ECC"/>
    <w:rsid w:val="0034620E"/>
    <w:rsid w:val="00346D00"/>
    <w:rsid w:val="0034728F"/>
    <w:rsid w:val="00347676"/>
    <w:rsid w:val="003479D7"/>
    <w:rsid w:val="00350248"/>
    <w:rsid w:val="00351C67"/>
    <w:rsid w:val="00351F15"/>
    <w:rsid w:val="00352E72"/>
    <w:rsid w:val="003532F4"/>
    <w:rsid w:val="00353596"/>
    <w:rsid w:val="003538B9"/>
    <w:rsid w:val="003544FD"/>
    <w:rsid w:val="00354B06"/>
    <w:rsid w:val="00354B4A"/>
    <w:rsid w:val="00354F33"/>
    <w:rsid w:val="003550D6"/>
    <w:rsid w:val="00355DE4"/>
    <w:rsid w:val="003560E9"/>
    <w:rsid w:val="00356231"/>
    <w:rsid w:val="003562A9"/>
    <w:rsid w:val="003566C8"/>
    <w:rsid w:val="003568EF"/>
    <w:rsid w:val="003568FA"/>
    <w:rsid w:val="00356A86"/>
    <w:rsid w:val="00356D10"/>
    <w:rsid w:val="00357015"/>
    <w:rsid w:val="00357079"/>
    <w:rsid w:val="0035715B"/>
    <w:rsid w:val="0035725B"/>
    <w:rsid w:val="003572F5"/>
    <w:rsid w:val="0036002D"/>
    <w:rsid w:val="003602E7"/>
    <w:rsid w:val="00360846"/>
    <w:rsid w:val="003608DA"/>
    <w:rsid w:val="00360D16"/>
    <w:rsid w:val="0036114F"/>
    <w:rsid w:val="003611FF"/>
    <w:rsid w:val="00361613"/>
    <w:rsid w:val="0036164C"/>
    <w:rsid w:val="0036175F"/>
    <w:rsid w:val="003618E9"/>
    <w:rsid w:val="00361D31"/>
    <w:rsid w:val="00362D74"/>
    <w:rsid w:val="00362F6E"/>
    <w:rsid w:val="003630F3"/>
    <w:rsid w:val="00363142"/>
    <w:rsid w:val="00363593"/>
    <w:rsid w:val="0036394C"/>
    <w:rsid w:val="00363C12"/>
    <w:rsid w:val="0036420E"/>
    <w:rsid w:val="00364283"/>
    <w:rsid w:val="003647E8"/>
    <w:rsid w:val="003651EE"/>
    <w:rsid w:val="0036557A"/>
    <w:rsid w:val="003658EE"/>
    <w:rsid w:val="00365F48"/>
    <w:rsid w:val="00366227"/>
    <w:rsid w:val="003663DB"/>
    <w:rsid w:val="00366463"/>
    <w:rsid w:val="00366D0E"/>
    <w:rsid w:val="00366EB2"/>
    <w:rsid w:val="00366F4D"/>
    <w:rsid w:val="00367328"/>
    <w:rsid w:val="00367460"/>
    <w:rsid w:val="003674EA"/>
    <w:rsid w:val="00367A64"/>
    <w:rsid w:val="00367E38"/>
    <w:rsid w:val="00367EF0"/>
    <w:rsid w:val="00370153"/>
    <w:rsid w:val="0037018F"/>
    <w:rsid w:val="003702A9"/>
    <w:rsid w:val="00370E5A"/>
    <w:rsid w:val="00370E90"/>
    <w:rsid w:val="00371BFA"/>
    <w:rsid w:val="00371F4E"/>
    <w:rsid w:val="003720B0"/>
    <w:rsid w:val="003720BD"/>
    <w:rsid w:val="00372185"/>
    <w:rsid w:val="0037220D"/>
    <w:rsid w:val="00372EF4"/>
    <w:rsid w:val="003733EB"/>
    <w:rsid w:val="00373E5B"/>
    <w:rsid w:val="00373E93"/>
    <w:rsid w:val="00374719"/>
    <w:rsid w:val="00374ACE"/>
    <w:rsid w:val="00374CD6"/>
    <w:rsid w:val="00374EEF"/>
    <w:rsid w:val="0037514F"/>
    <w:rsid w:val="003757D6"/>
    <w:rsid w:val="00376065"/>
    <w:rsid w:val="00376491"/>
    <w:rsid w:val="00376E4A"/>
    <w:rsid w:val="003771FE"/>
    <w:rsid w:val="00377BA7"/>
    <w:rsid w:val="00377FE1"/>
    <w:rsid w:val="00380A0B"/>
    <w:rsid w:val="00380DEF"/>
    <w:rsid w:val="0038148E"/>
    <w:rsid w:val="00381657"/>
    <w:rsid w:val="003817A3"/>
    <w:rsid w:val="0038187D"/>
    <w:rsid w:val="003825BB"/>
    <w:rsid w:val="00382939"/>
    <w:rsid w:val="00382D44"/>
    <w:rsid w:val="003839BB"/>
    <w:rsid w:val="00383B47"/>
    <w:rsid w:val="0038403D"/>
    <w:rsid w:val="003846FF"/>
    <w:rsid w:val="00384C0F"/>
    <w:rsid w:val="00384D51"/>
    <w:rsid w:val="00385F0F"/>
    <w:rsid w:val="003863E6"/>
    <w:rsid w:val="00386417"/>
    <w:rsid w:val="003865A8"/>
    <w:rsid w:val="0038664E"/>
    <w:rsid w:val="0038681B"/>
    <w:rsid w:val="00386AFB"/>
    <w:rsid w:val="00386B74"/>
    <w:rsid w:val="00386F53"/>
    <w:rsid w:val="003873D3"/>
    <w:rsid w:val="00387413"/>
    <w:rsid w:val="00387534"/>
    <w:rsid w:val="0038767B"/>
    <w:rsid w:val="00387A92"/>
    <w:rsid w:val="00387F86"/>
    <w:rsid w:val="003900A9"/>
    <w:rsid w:val="0039069B"/>
    <w:rsid w:val="0039079E"/>
    <w:rsid w:val="003908B3"/>
    <w:rsid w:val="00390912"/>
    <w:rsid w:val="00390CBA"/>
    <w:rsid w:val="00391029"/>
    <w:rsid w:val="00391211"/>
    <w:rsid w:val="00391227"/>
    <w:rsid w:val="00391B05"/>
    <w:rsid w:val="00391B37"/>
    <w:rsid w:val="00391C57"/>
    <w:rsid w:val="00392589"/>
    <w:rsid w:val="00392F54"/>
    <w:rsid w:val="00393BB3"/>
    <w:rsid w:val="00393EEE"/>
    <w:rsid w:val="00393FE0"/>
    <w:rsid w:val="003940B8"/>
    <w:rsid w:val="00394185"/>
    <w:rsid w:val="003943FA"/>
    <w:rsid w:val="00394443"/>
    <w:rsid w:val="00394B49"/>
    <w:rsid w:val="00396505"/>
    <w:rsid w:val="00396BA0"/>
    <w:rsid w:val="00397391"/>
    <w:rsid w:val="003978A1"/>
    <w:rsid w:val="00397A2E"/>
    <w:rsid w:val="00397A64"/>
    <w:rsid w:val="003A04CD"/>
    <w:rsid w:val="003A04FE"/>
    <w:rsid w:val="003A05BE"/>
    <w:rsid w:val="003A0BC4"/>
    <w:rsid w:val="003A0F5E"/>
    <w:rsid w:val="003A1648"/>
    <w:rsid w:val="003A177D"/>
    <w:rsid w:val="003A183C"/>
    <w:rsid w:val="003A21D1"/>
    <w:rsid w:val="003A2777"/>
    <w:rsid w:val="003A2B9E"/>
    <w:rsid w:val="003A2E1B"/>
    <w:rsid w:val="003A3992"/>
    <w:rsid w:val="003A3B37"/>
    <w:rsid w:val="003A3DC9"/>
    <w:rsid w:val="003A4AE8"/>
    <w:rsid w:val="003A528F"/>
    <w:rsid w:val="003A612E"/>
    <w:rsid w:val="003A63A8"/>
    <w:rsid w:val="003A6764"/>
    <w:rsid w:val="003A6989"/>
    <w:rsid w:val="003A6EAF"/>
    <w:rsid w:val="003A73CB"/>
    <w:rsid w:val="003A77E1"/>
    <w:rsid w:val="003A7A55"/>
    <w:rsid w:val="003A7D6A"/>
    <w:rsid w:val="003A7DE8"/>
    <w:rsid w:val="003B0747"/>
    <w:rsid w:val="003B07E5"/>
    <w:rsid w:val="003B0A93"/>
    <w:rsid w:val="003B1066"/>
    <w:rsid w:val="003B1082"/>
    <w:rsid w:val="003B1222"/>
    <w:rsid w:val="003B12DA"/>
    <w:rsid w:val="003B1341"/>
    <w:rsid w:val="003B1566"/>
    <w:rsid w:val="003B158C"/>
    <w:rsid w:val="003B1D2D"/>
    <w:rsid w:val="003B2141"/>
    <w:rsid w:val="003B28B5"/>
    <w:rsid w:val="003B31F6"/>
    <w:rsid w:val="003B3284"/>
    <w:rsid w:val="003B3542"/>
    <w:rsid w:val="003B3D35"/>
    <w:rsid w:val="003B3D69"/>
    <w:rsid w:val="003B41F9"/>
    <w:rsid w:val="003B475B"/>
    <w:rsid w:val="003B4C81"/>
    <w:rsid w:val="003B4CE8"/>
    <w:rsid w:val="003B4F05"/>
    <w:rsid w:val="003B52E8"/>
    <w:rsid w:val="003B54D4"/>
    <w:rsid w:val="003B5F3E"/>
    <w:rsid w:val="003B611D"/>
    <w:rsid w:val="003B6372"/>
    <w:rsid w:val="003B63ED"/>
    <w:rsid w:val="003B68F6"/>
    <w:rsid w:val="003B6A96"/>
    <w:rsid w:val="003B7229"/>
    <w:rsid w:val="003B7312"/>
    <w:rsid w:val="003B7561"/>
    <w:rsid w:val="003B7774"/>
    <w:rsid w:val="003B7A90"/>
    <w:rsid w:val="003B7A98"/>
    <w:rsid w:val="003B7BFB"/>
    <w:rsid w:val="003C004E"/>
    <w:rsid w:val="003C005C"/>
    <w:rsid w:val="003C02F8"/>
    <w:rsid w:val="003C0328"/>
    <w:rsid w:val="003C0425"/>
    <w:rsid w:val="003C04E4"/>
    <w:rsid w:val="003C0960"/>
    <w:rsid w:val="003C0AA2"/>
    <w:rsid w:val="003C0B44"/>
    <w:rsid w:val="003C0F74"/>
    <w:rsid w:val="003C1377"/>
    <w:rsid w:val="003C1877"/>
    <w:rsid w:val="003C1F7C"/>
    <w:rsid w:val="003C2184"/>
    <w:rsid w:val="003C233B"/>
    <w:rsid w:val="003C2850"/>
    <w:rsid w:val="003C2968"/>
    <w:rsid w:val="003C2EA0"/>
    <w:rsid w:val="003C4031"/>
    <w:rsid w:val="003C4490"/>
    <w:rsid w:val="003C4872"/>
    <w:rsid w:val="003C4E03"/>
    <w:rsid w:val="003C4ED6"/>
    <w:rsid w:val="003C4F32"/>
    <w:rsid w:val="003C5055"/>
    <w:rsid w:val="003C5264"/>
    <w:rsid w:val="003C5497"/>
    <w:rsid w:val="003C54F7"/>
    <w:rsid w:val="003C56B3"/>
    <w:rsid w:val="003C5B6B"/>
    <w:rsid w:val="003C62AA"/>
    <w:rsid w:val="003C650D"/>
    <w:rsid w:val="003C65F4"/>
    <w:rsid w:val="003C68C0"/>
    <w:rsid w:val="003C7208"/>
    <w:rsid w:val="003C727D"/>
    <w:rsid w:val="003C7327"/>
    <w:rsid w:val="003C7629"/>
    <w:rsid w:val="003C791A"/>
    <w:rsid w:val="003D000F"/>
    <w:rsid w:val="003D032D"/>
    <w:rsid w:val="003D05E8"/>
    <w:rsid w:val="003D1021"/>
    <w:rsid w:val="003D102B"/>
    <w:rsid w:val="003D18A1"/>
    <w:rsid w:val="003D1D69"/>
    <w:rsid w:val="003D1EB8"/>
    <w:rsid w:val="003D1F16"/>
    <w:rsid w:val="003D2262"/>
    <w:rsid w:val="003D24E6"/>
    <w:rsid w:val="003D2B81"/>
    <w:rsid w:val="003D2D1A"/>
    <w:rsid w:val="003D2EC2"/>
    <w:rsid w:val="003D30E2"/>
    <w:rsid w:val="003D3287"/>
    <w:rsid w:val="003D336C"/>
    <w:rsid w:val="003D35B9"/>
    <w:rsid w:val="003D3D20"/>
    <w:rsid w:val="003D456D"/>
    <w:rsid w:val="003D46B6"/>
    <w:rsid w:val="003D4896"/>
    <w:rsid w:val="003D4939"/>
    <w:rsid w:val="003D4F5E"/>
    <w:rsid w:val="003D4F78"/>
    <w:rsid w:val="003D5065"/>
    <w:rsid w:val="003D6A21"/>
    <w:rsid w:val="003D702A"/>
    <w:rsid w:val="003D7310"/>
    <w:rsid w:val="003D7481"/>
    <w:rsid w:val="003D7C66"/>
    <w:rsid w:val="003D7F95"/>
    <w:rsid w:val="003E065C"/>
    <w:rsid w:val="003E072B"/>
    <w:rsid w:val="003E09C3"/>
    <w:rsid w:val="003E09CB"/>
    <w:rsid w:val="003E0AF5"/>
    <w:rsid w:val="003E0FA7"/>
    <w:rsid w:val="003E12EC"/>
    <w:rsid w:val="003E1365"/>
    <w:rsid w:val="003E169A"/>
    <w:rsid w:val="003E1B4F"/>
    <w:rsid w:val="003E1CBF"/>
    <w:rsid w:val="003E2152"/>
    <w:rsid w:val="003E25F2"/>
    <w:rsid w:val="003E28A7"/>
    <w:rsid w:val="003E28B2"/>
    <w:rsid w:val="003E2C73"/>
    <w:rsid w:val="003E2EFD"/>
    <w:rsid w:val="003E3639"/>
    <w:rsid w:val="003E3D68"/>
    <w:rsid w:val="003E3D70"/>
    <w:rsid w:val="003E3E7E"/>
    <w:rsid w:val="003E4495"/>
    <w:rsid w:val="003E4FD5"/>
    <w:rsid w:val="003E5106"/>
    <w:rsid w:val="003E51AC"/>
    <w:rsid w:val="003E540A"/>
    <w:rsid w:val="003E5B02"/>
    <w:rsid w:val="003E5D3E"/>
    <w:rsid w:val="003E5EE2"/>
    <w:rsid w:val="003E5FD3"/>
    <w:rsid w:val="003E628C"/>
    <w:rsid w:val="003E70FE"/>
    <w:rsid w:val="003E7B86"/>
    <w:rsid w:val="003F03A4"/>
    <w:rsid w:val="003F044A"/>
    <w:rsid w:val="003F0527"/>
    <w:rsid w:val="003F0721"/>
    <w:rsid w:val="003F093A"/>
    <w:rsid w:val="003F0ED4"/>
    <w:rsid w:val="003F1009"/>
    <w:rsid w:val="003F1919"/>
    <w:rsid w:val="003F1DF0"/>
    <w:rsid w:val="003F2500"/>
    <w:rsid w:val="003F25B1"/>
    <w:rsid w:val="003F2DDA"/>
    <w:rsid w:val="003F329F"/>
    <w:rsid w:val="003F35BB"/>
    <w:rsid w:val="003F41D8"/>
    <w:rsid w:val="003F4234"/>
    <w:rsid w:val="003F476E"/>
    <w:rsid w:val="003F4C19"/>
    <w:rsid w:val="003F5263"/>
    <w:rsid w:val="003F5800"/>
    <w:rsid w:val="003F5A53"/>
    <w:rsid w:val="003F5E08"/>
    <w:rsid w:val="003F5FBD"/>
    <w:rsid w:val="003F6164"/>
    <w:rsid w:val="003F618C"/>
    <w:rsid w:val="003F6A7B"/>
    <w:rsid w:val="003F6A80"/>
    <w:rsid w:val="003F6EDC"/>
    <w:rsid w:val="003F70DB"/>
    <w:rsid w:val="003F71A5"/>
    <w:rsid w:val="003F731B"/>
    <w:rsid w:val="003F764E"/>
    <w:rsid w:val="003F769C"/>
    <w:rsid w:val="003F797F"/>
    <w:rsid w:val="004002EA"/>
    <w:rsid w:val="00400412"/>
    <w:rsid w:val="004004AD"/>
    <w:rsid w:val="00400502"/>
    <w:rsid w:val="00400666"/>
    <w:rsid w:val="004006FB"/>
    <w:rsid w:val="00400A23"/>
    <w:rsid w:val="00400AC2"/>
    <w:rsid w:val="00400C16"/>
    <w:rsid w:val="0040124F"/>
    <w:rsid w:val="00401B4C"/>
    <w:rsid w:val="00401BE8"/>
    <w:rsid w:val="00401C82"/>
    <w:rsid w:val="00401ED7"/>
    <w:rsid w:val="00401F81"/>
    <w:rsid w:val="00401F9E"/>
    <w:rsid w:val="004023E2"/>
    <w:rsid w:val="004029E6"/>
    <w:rsid w:val="00402AB7"/>
    <w:rsid w:val="00403364"/>
    <w:rsid w:val="00403700"/>
    <w:rsid w:val="004038C8"/>
    <w:rsid w:val="004045C4"/>
    <w:rsid w:val="00404897"/>
    <w:rsid w:val="00404B34"/>
    <w:rsid w:val="00404B5B"/>
    <w:rsid w:val="00404C4D"/>
    <w:rsid w:val="00404E69"/>
    <w:rsid w:val="00405A41"/>
    <w:rsid w:val="00405B25"/>
    <w:rsid w:val="00405CF2"/>
    <w:rsid w:val="00405E87"/>
    <w:rsid w:val="00406475"/>
    <w:rsid w:val="0040702D"/>
    <w:rsid w:val="00407166"/>
    <w:rsid w:val="00407A50"/>
    <w:rsid w:val="00407EA3"/>
    <w:rsid w:val="004103C5"/>
    <w:rsid w:val="004106A2"/>
    <w:rsid w:val="00410E10"/>
    <w:rsid w:val="00410F6B"/>
    <w:rsid w:val="004110DF"/>
    <w:rsid w:val="004112D1"/>
    <w:rsid w:val="004116A2"/>
    <w:rsid w:val="004117B8"/>
    <w:rsid w:val="00411B88"/>
    <w:rsid w:val="004123A0"/>
    <w:rsid w:val="0041276E"/>
    <w:rsid w:val="00412BC7"/>
    <w:rsid w:val="00412C59"/>
    <w:rsid w:val="00412F0A"/>
    <w:rsid w:val="004130DB"/>
    <w:rsid w:val="004130EE"/>
    <w:rsid w:val="0041366C"/>
    <w:rsid w:val="00413AAE"/>
    <w:rsid w:val="00413B8C"/>
    <w:rsid w:val="00414165"/>
    <w:rsid w:val="0041447F"/>
    <w:rsid w:val="004145EA"/>
    <w:rsid w:val="004146C1"/>
    <w:rsid w:val="00414B16"/>
    <w:rsid w:val="00414E0F"/>
    <w:rsid w:val="004158F8"/>
    <w:rsid w:val="00415A02"/>
    <w:rsid w:val="00415AFC"/>
    <w:rsid w:val="00415B64"/>
    <w:rsid w:val="00417448"/>
    <w:rsid w:val="004176D1"/>
    <w:rsid w:val="004178D9"/>
    <w:rsid w:val="00417949"/>
    <w:rsid w:val="00417985"/>
    <w:rsid w:val="00417A61"/>
    <w:rsid w:val="00417F09"/>
    <w:rsid w:val="00420263"/>
    <w:rsid w:val="00420691"/>
    <w:rsid w:val="00420F16"/>
    <w:rsid w:val="00420F4F"/>
    <w:rsid w:val="0042121D"/>
    <w:rsid w:val="004218D0"/>
    <w:rsid w:val="004218D5"/>
    <w:rsid w:val="00422104"/>
    <w:rsid w:val="004224A6"/>
    <w:rsid w:val="0042280C"/>
    <w:rsid w:val="004228B8"/>
    <w:rsid w:val="00422903"/>
    <w:rsid w:val="00422C46"/>
    <w:rsid w:val="00422E6E"/>
    <w:rsid w:val="004237F8"/>
    <w:rsid w:val="00423874"/>
    <w:rsid w:val="0042416F"/>
    <w:rsid w:val="004244DB"/>
    <w:rsid w:val="004245F3"/>
    <w:rsid w:val="004247DF"/>
    <w:rsid w:val="00424ADD"/>
    <w:rsid w:val="00424B61"/>
    <w:rsid w:val="00424C97"/>
    <w:rsid w:val="0042548F"/>
    <w:rsid w:val="0042559E"/>
    <w:rsid w:val="0042568E"/>
    <w:rsid w:val="0042578C"/>
    <w:rsid w:val="00426AE3"/>
    <w:rsid w:val="00426DFF"/>
    <w:rsid w:val="00426E90"/>
    <w:rsid w:val="00427302"/>
    <w:rsid w:val="004278A3"/>
    <w:rsid w:val="00427A31"/>
    <w:rsid w:val="00427A51"/>
    <w:rsid w:val="00427BFD"/>
    <w:rsid w:val="00427FD7"/>
    <w:rsid w:val="004302BD"/>
    <w:rsid w:val="00430489"/>
    <w:rsid w:val="004305A8"/>
    <w:rsid w:val="00430870"/>
    <w:rsid w:val="00430D6B"/>
    <w:rsid w:val="00430ED9"/>
    <w:rsid w:val="00431373"/>
    <w:rsid w:val="00431A61"/>
    <w:rsid w:val="00431B8C"/>
    <w:rsid w:val="00431D7C"/>
    <w:rsid w:val="00431E1E"/>
    <w:rsid w:val="00432057"/>
    <w:rsid w:val="004320B3"/>
    <w:rsid w:val="00432157"/>
    <w:rsid w:val="0043215C"/>
    <w:rsid w:val="00433083"/>
    <w:rsid w:val="00433D52"/>
    <w:rsid w:val="00434112"/>
    <w:rsid w:val="00434565"/>
    <w:rsid w:val="0043485D"/>
    <w:rsid w:val="00434F1A"/>
    <w:rsid w:val="004353C2"/>
    <w:rsid w:val="004353D9"/>
    <w:rsid w:val="004355D2"/>
    <w:rsid w:val="00435716"/>
    <w:rsid w:val="0043574C"/>
    <w:rsid w:val="00436040"/>
    <w:rsid w:val="004362A7"/>
    <w:rsid w:val="00436462"/>
    <w:rsid w:val="00436882"/>
    <w:rsid w:val="00436964"/>
    <w:rsid w:val="00436F65"/>
    <w:rsid w:val="004373B4"/>
    <w:rsid w:val="0043784B"/>
    <w:rsid w:val="00437CFA"/>
    <w:rsid w:val="004403B7"/>
    <w:rsid w:val="00440509"/>
    <w:rsid w:val="00440582"/>
    <w:rsid w:val="00440BE4"/>
    <w:rsid w:val="00440E96"/>
    <w:rsid w:val="00441127"/>
    <w:rsid w:val="004419ED"/>
    <w:rsid w:val="00441D69"/>
    <w:rsid w:val="004423F7"/>
    <w:rsid w:val="004425A2"/>
    <w:rsid w:val="00442600"/>
    <w:rsid w:val="004427AC"/>
    <w:rsid w:val="004429D4"/>
    <w:rsid w:val="00442BAD"/>
    <w:rsid w:val="00443155"/>
    <w:rsid w:val="004432A4"/>
    <w:rsid w:val="004439DC"/>
    <w:rsid w:val="00443F1D"/>
    <w:rsid w:val="004441EC"/>
    <w:rsid w:val="00444748"/>
    <w:rsid w:val="00444875"/>
    <w:rsid w:val="0044524D"/>
    <w:rsid w:val="00445445"/>
    <w:rsid w:val="00445AF0"/>
    <w:rsid w:val="00445F3A"/>
    <w:rsid w:val="0044604F"/>
    <w:rsid w:val="00446C28"/>
    <w:rsid w:val="00446F5C"/>
    <w:rsid w:val="004471D0"/>
    <w:rsid w:val="0044763F"/>
    <w:rsid w:val="0044771C"/>
    <w:rsid w:val="00447BBA"/>
    <w:rsid w:val="00447CE7"/>
    <w:rsid w:val="0045057E"/>
    <w:rsid w:val="004506A9"/>
    <w:rsid w:val="00450966"/>
    <w:rsid w:val="004509F3"/>
    <w:rsid w:val="00450B0F"/>
    <w:rsid w:val="00450C83"/>
    <w:rsid w:val="00451064"/>
    <w:rsid w:val="00451298"/>
    <w:rsid w:val="004512F5"/>
    <w:rsid w:val="0045177B"/>
    <w:rsid w:val="004518EE"/>
    <w:rsid w:val="004519C1"/>
    <w:rsid w:val="00451A36"/>
    <w:rsid w:val="004521A5"/>
    <w:rsid w:val="00452539"/>
    <w:rsid w:val="004526D1"/>
    <w:rsid w:val="0045288E"/>
    <w:rsid w:val="00452D85"/>
    <w:rsid w:val="00452E24"/>
    <w:rsid w:val="00452EB3"/>
    <w:rsid w:val="004531B3"/>
    <w:rsid w:val="00453444"/>
    <w:rsid w:val="00453C04"/>
    <w:rsid w:val="00454375"/>
    <w:rsid w:val="004543E4"/>
    <w:rsid w:val="004548C5"/>
    <w:rsid w:val="00454AE4"/>
    <w:rsid w:val="004551AE"/>
    <w:rsid w:val="004554DD"/>
    <w:rsid w:val="00455826"/>
    <w:rsid w:val="00455B48"/>
    <w:rsid w:val="0045680D"/>
    <w:rsid w:val="00456865"/>
    <w:rsid w:val="00456900"/>
    <w:rsid w:val="0045724D"/>
    <w:rsid w:val="00457418"/>
    <w:rsid w:val="004579CE"/>
    <w:rsid w:val="004579F6"/>
    <w:rsid w:val="00457B42"/>
    <w:rsid w:val="00457B89"/>
    <w:rsid w:val="00460005"/>
    <w:rsid w:val="00460606"/>
    <w:rsid w:val="00460709"/>
    <w:rsid w:val="0046097F"/>
    <w:rsid w:val="00460D22"/>
    <w:rsid w:val="00460DA8"/>
    <w:rsid w:val="00460E02"/>
    <w:rsid w:val="00460F08"/>
    <w:rsid w:val="00461482"/>
    <w:rsid w:val="00461E64"/>
    <w:rsid w:val="00461EDD"/>
    <w:rsid w:val="00461F2F"/>
    <w:rsid w:val="0046213A"/>
    <w:rsid w:val="0046251E"/>
    <w:rsid w:val="004627A1"/>
    <w:rsid w:val="00463341"/>
    <w:rsid w:val="00463454"/>
    <w:rsid w:val="00463E5B"/>
    <w:rsid w:val="00463FBB"/>
    <w:rsid w:val="0046414D"/>
    <w:rsid w:val="00464293"/>
    <w:rsid w:val="004648BF"/>
    <w:rsid w:val="0046498A"/>
    <w:rsid w:val="00464D4D"/>
    <w:rsid w:val="004654BD"/>
    <w:rsid w:val="004655F1"/>
    <w:rsid w:val="00465627"/>
    <w:rsid w:val="0046637D"/>
    <w:rsid w:val="00466579"/>
    <w:rsid w:val="00466616"/>
    <w:rsid w:val="00467177"/>
    <w:rsid w:val="004673B6"/>
    <w:rsid w:val="00467CC8"/>
    <w:rsid w:val="00467D58"/>
    <w:rsid w:val="004704AD"/>
    <w:rsid w:val="004705C6"/>
    <w:rsid w:val="00470B29"/>
    <w:rsid w:val="004710A6"/>
    <w:rsid w:val="00471489"/>
    <w:rsid w:val="004715D9"/>
    <w:rsid w:val="00471693"/>
    <w:rsid w:val="00472627"/>
    <w:rsid w:val="004728D8"/>
    <w:rsid w:val="00472C72"/>
    <w:rsid w:val="00472F18"/>
    <w:rsid w:val="00474007"/>
    <w:rsid w:val="00474332"/>
    <w:rsid w:val="00474333"/>
    <w:rsid w:val="0047475F"/>
    <w:rsid w:val="004753E3"/>
    <w:rsid w:val="00475925"/>
    <w:rsid w:val="00475965"/>
    <w:rsid w:val="00475EA9"/>
    <w:rsid w:val="004767ED"/>
    <w:rsid w:val="00476CC1"/>
    <w:rsid w:val="00476F06"/>
    <w:rsid w:val="00476F39"/>
    <w:rsid w:val="004772D2"/>
    <w:rsid w:val="00477644"/>
    <w:rsid w:val="00477E58"/>
    <w:rsid w:val="00477EA8"/>
    <w:rsid w:val="004805FE"/>
    <w:rsid w:val="00480629"/>
    <w:rsid w:val="0048096C"/>
    <w:rsid w:val="004809D3"/>
    <w:rsid w:val="00480F2C"/>
    <w:rsid w:val="004818B5"/>
    <w:rsid w:val="004819AD"/>
    <w:rsid w:val="00481B78"/>
    <w:rsid w:val="00481F27"/>
    <w:rsid w:val="00482289"/>
    <w:rsid w:val="004822EC"/>
    <w:rsid w:val="0048259D"/>
    <w:rsid w:val="004825F0"/>
    <w:rsid w:val="00482714"/>
    <w:rsid w:val="00482768"/>
    <w:rsid w:val="0048299B"/>
    <w:rsid w:val="00482D3D"/>
    <w:rsid w:val="00483143"/>
    <w:rsid w:val="004834EE"/>
    <w:rsid w:val="00483B9D"/>
    <w:rsid w:val="00483F76"/>
    <w:rsid w:val="00484262"/>
    <w:rsid w:val="004842F3"/>
    <w:rsid w:val="00484CB4"/>
    <w:rsid w:val="00485264"/>
    <w:rsid w:val="004857DA"/>
    <w:rsid w:val="00485B2A"/>
    <w:rsid w:val="004863D3"/>
    <w:rsid w:val="00486C61"/>
    <w:rsid w:val="00486F37"/>
    <w:rsid w:val="004871AC"/>
    <w:rsid w:val="00487573"/>
    <w:rsid w:val="004876A1"/>
    <w:rsid w:val="0048786A"/>
    <w:rsid w:val="00487AE4"/>
    <w:rsid w:val="00487AF4"/>
    <w:rsid w:val="00487BDD"/>
    <w:rsid w:val="004900AE"/>
    <w:rsid w:val="00490192"/>
    <w:rsid w:val="00490380"/>
    <w:rsid w:val="004904CC"/>
    <w:rsid w:val="004910FC"/>
    <w:rsid w:val="0049126C"/>
    <w:rsid w:val="00491682"/>
    <w:rsid w:val="004916C4"/>
    <w:rsid w:val="00491777"/>
    <w:rsid w:val="004917FC"/>
    <w:rsid w:val="00491814"/>
    <w:rsid w:val="00491F3D"/>
    <w:rsid w:val="004923A4"/>
    <w:rsid w:val="0049261A"/>
    <w:rsid w:val="0049285F"/>
    <w:rsid w:val="00492A60"/>
    <w:rsid w:val="00492A83"/>
    <w:rsid w:val="00493335"/>
    <w:rsid w:val="004936B8"/>
    <w:rsid w:val="00493B66"/>
    <w:rsid w:val="004943B0"/>
    <w:rsid w:val="00494A58"/>
    <w:rsid w:val="00494B1B"/>
    <w:rsid w:val="00494CBA"/>
    <w:rsid w:val="00494D08"/>
    <w:rsid w:val="004952C6"/>
    <w:rsid w:val="00495419"/>
    <w:rsid w:val="0049558C"/>
    <w:rsid w:val="00495D5C"/>
    <w:rsid w:val="00495FB1"/>
    <w:rsid w:val="00496BCC"/>
    <w:rsid w:val="0049755E"/>
    <w:rsid w:val="004A0397"/>
    <w:rsid w:val="004A07E3"/>
    <w:rsid w:val="004A0C1D"/>
    <w:rsid w:val="004A0D2A"/>
    <w:rsid w:val="004A165D"/>
    <w:rsid w:val="004A1712"/>
    <w:rsid w:val="004A1798"/>
    <w:rsid w:val="004A1B82"/>
    <w:rsid w:val="004A1F73"/>
    <w:rsid w:val="004A24DF"/>
    <w:rsid w:val="004A28F0"/>
    <w:rsid w:val="004A2E4E"/>
    <w:rsid w:val="004A323F"/>
    <w:rsid w:val="004A34D5"/>
    <w:rsid w:val="004A379A"/>
    <w:rsid w:val="004A3BCA"/>
    <w:rsid w:val="004A3C74"/>
    <w:rsid w:val="004A4239"/>
    <w:rsid w:val="004A4C67"/>
    <w:rsid w:val="004A4DD1"/>
    <w:rsid w:val="004A5136"/>
    <w:rsid w:val="004A524A"/>
    <w:rsid w:val="004A55D2"/>
    <w:rsid w:val="004A573A"/>
    <w:rsid w:val="004A588E"/>
    <w:rsid w:val="004A5B7F"/>
    <w:rsid w:val="004A5EB7"/>
    <w:rsid w:val="004A6197"/>
    <w:rsid w:val="004A6591"/>
    <w:rsid w:val="004A6745"/>
    <w:rsid w:val="004A6CA1"/>
    <w:rsid w:val="004A6E5B"/>
    <w:rsid w:val="004A6EDD"/>
    <w:rsid w:val="004A6EEA"/>
    <w:rsid w:val="004A74F6"/>
    <w:rsid w:val="004A7C3B"/>
    <w:rsid w:val="004A7D0F"/>
    <w:rsid w:val="004B059C"/>
    <w:rsid w:val="004B05F9"/>
    <w:rsid w:val="004B090B"/>
    <w:rsid w:val="004B094C"/>
    <w:rsid w:val="004B1BA7"/>
    <w:rsid w:val="004B1E90"/>
    <w:rsid w:val="004B203D"/>
    <w:rsid w:val="004B2163"/>
    <w:rsid w:val="004B2518"/>
    <w:rsid w:val="004B27AF"/>
    <w:rsid w:val="004B2BE5"/>
    <w:rsid w:val="004B3105"/>
    <w:rsid w:val="004B3142"/>
    <w:rsid w:val="004B323A"/>
    <w:rsid w:val="004B3FD0"/>
    <w:rsid w:val="004B4075"/>
    <w:rsid w:val="004B414E"/>
    <w:rsid w:val="004B457F"/>
    <w:rsid w:val="004B4E0E"/>
    <w:rsid w:val="004B4ED2"/>
    <w:rsid w:val="004B5054"/>
    <w:rsid w:val="004B5560"/>
    <w:rsid w:val="004B5710"/>
    <w:rsid w:val="004B5A8B"/>
    <w:rsid w:val="004B5F39"/>
    <w:rsid w:val="004B652F"/>
    <w:rsid w:val="004B6721"/>
    <w:rsid w:val="004B71F0"/>
    <w:rsid w:val="004B72EF"/>
    <w:rsid w:val="004B7C7D"/>
    <w:rsid w:val="004B7EA4"/>
    <w:rsid w:val="004C00E3"/>
    <w:rsid w:val="004C00F0"/>
    <w:rsid w:val="004C09A6"/>
    <w:rsid w:val="004C0A24"/>
    <w:rsid w:val="004C0E9B"/>
    <w:rsid w:val="004C0EAE"/>
    <w:rsid w:val="004C0F39"/>
    <w:rsid w:val="004C1267"/>
    <w:rsid w:val="004C12D4"/>
    <w:rsid w:val="004C19A6"/>
    <w:rsid w:val="004C1A7F"/>
    <w:rsid w:val="004C1A9F"/>
    <w:rsid w:val="004C1AD2"/>
    <w:rsid w:val="004C1EE2"/>
    <w:rsid w:val="004C1EFF"/>
    <w:rsid w:val="004C23F5"/>
    <w:rsid w:val="004C2BE1"/>
    <w:rsid w:val="004C31A9"/>
    <w:rsid w:val="004C37A9"/>
    <w:rsid w:val="004C3E19"/>
    <w:rsid w:val="004C3F82"/>
    <w:rsid w:val="004C4D83"/>
    <w:rsid w:val="004C4E3D"/>
    <w:rsid w:val="004C5044"/>
    <w:rsid w:val="004C571E"/>
    <w:rsid w:val="004C5788"/>
    <w:rsid w:val="004C57EA"/>
    <w:rsid w:val="004C5DCC"/>
    <w:rsid w:val="004C60B2"/>
    <w:rsid w:val="004C6206"/>
    <w:rsid w:val="004C6702"/>
    <w:rsid w:val="004C6D62"/>
    <w:rsid w:val="004C71F2"/>
    <w:rsid w:val="004C77AC"/>
    <w:rsid w:val="004C7F65"/>
    <w:rsid w:val="004D01A3"/>
    <w:rsid w:val="004D038D"/>
    <w:rsid w:val="004D059E"/>
    <w:rsid w:val="004D0B3C"/>
    <w:rsid w:val="004D1010"/>
    <w:rsid w:val="004D117E"/>
    <w:rsid w:val="004D1401"/>
    <w:rsid w:val="004D1412"/>
    <w:rsid w:val="004D17B8"/>
    <w:rsid w:val="004D1D6B"/>
    <w:rsid w:val="004D1F53"/>
    <w:rsid w:val="004D206B"/>
    <w:rsid w:val="004D20B5"/>
    <w:rsid w:val="004D24A0"/>
    <w:rsid w:val="004D2785"/>
    <w:rsid w:val="004D291F"/>
    <w:rsid w:val="004D2C9A"/>
    <w:rsid w:val="004D33F2"/>
    <w:rsid w:val="004D34C8"/>
    <w:rsid w:val="004D35AA"/>
    <w:rsid w:val="004D35C7"/>
    <w:rsid w:val="004D35DF"/>
    <w:rsid w:val="004D3704"/>
    <w:rsid w:val="004D3768"/>
    <w:rsid w:val="004D3F39"/>
    <w:rsid w:val="004D413F"/>
    <w:rsid w:val="004D442A"/>
    <w:rsid w:val="004D4494"/>
    <w:rsid w:val="004D461F"/>
    <w:rsid w:val="004D4958"/>
    <w:rsid w:val="004D4B29"/>
    <w:rsid w:val="004D4D1B"/>
    <w:rsid w:val="004D4DB8"/>
    <w:rsid w:val="004D5504"/>
    <w:rsid w:val="004D5A3E"/>
    <w:rsid w:val="004D6353"/>
    <w:rsid w:val="004D6475"/>
    <w:rsid w:val="004D68C8"/>
    <w:rsid w:val="004D6A3A"/>
    <w:rsid w:val="004D6BF8"/>
    <w:rsid w:val="004D6F09"/>
    <w:rsid w:val="004D725A"/>
    <w:rsid w:val="004D73A6"/>
    <w:rsid w:val="004D7577"/>
    <w:rsid w:val="004E0012"/>
    <w:rsid w:val="004E00FE"/>
    <w:rsid w:val="004E01BD"/>
    <w:rsid w:val="004E0D56"/>
    <w:rsid w:val="004E0DC2"/>
    <w:rsid w:val="004E1D73"/>
    <w:rsid w:val="004E1D9D"/>
    <w:rsid w:val="004E264B"/>
    <w:rsid w:val="004E26EC"/>
    <w:rsid w:val="004E29F2"/>
    <w:rsid w:val="004E2DDA"/>
    <w:rsid w:val="004E2E68"/>
    <w:rsid w:val="004E2FDB"/>
    <w:rsid w:val="004E385D"/>
    <w:rsid w:val="004E3C8C"/>
    <w:rsid w:val="004E3E62"/>
    <w:rsid w:val="004E4391"/>
    <w:rsid w:val="004E4485"/>
    <w:rsid w:val="004E45FD"/>
    <w:rsid w:val="004E4812"/>
    <w:rsid w:val="004E66B8"/>
    <w:rsid w:val="004E6709"/>
    <w:rsid w:val="004E6EAA"/>
    <w:rsid w:val="004E7570"/>
    <w:rsid w:val="004F006A"/>
    <w:rsid w:val="004F010A"/>
    <w:rsid w:val="004F0296"/>
    <w:rsid w:val="004F02E2"/>
    <w:rsid w:val="004F04CE"/>
    <w:rsid w:val="004F0692"/>
    <w:rsid w:val="004F0993"/>
    <w:rsid w:val="004F125A"/>
    <w:rsid w:val="004F1867"/>
    <w:rsid w:val="004F1DBE"/>
    <w:rsid w:val="004F1E1F"/>
    <w:rsid w:val="004F2014"/>
    <w:rsid w:val="004F233A"/>
    <w:rsid w:val="004F278C"/>
    <w:rsid w:val="004F2A6A"/>
    <w:rsid w:val="004F302A"/>
    <w:rsid w:val="004F329F"/>
    <w:rsid w:val="004F37C7"/>
    <w:rsid w:val="004F3889"/>
    <w:rsid w:val="004F3941"/>
    <w:rsid w:val="004F3A20"/>
    <w:rsid w:val="004F3BD6"/>
    <w:rsid w:val="004F3ECA"/>
    <w:rsid w:val="004F4ACA"/>
    <w:rsid w:val="004F4E0A"/>
    <w:rsid w:val="004F5A53"/>
    <w:rsid w:val="004F5AEB"/>
    <w:rsid w:val="004F5B6A"/>
    <w:rsid w:val="004F5C35"/>
    <w:rsid w:val="004F5EF0"/>
    <w:rsid w:val="004F5FEE"/>
    <w:rsid w:val="004F62B4"/>
    <w:rsid w:val="004F6304"/>
    <w:rsid w:val="004F6AE0"/>
    <w:rsid w:val="004F6B13"/>
    <w:rsid w:val="004F6EBF"/>
    <w:rsid w:val="004F6F1F"/>
    <w:rsid w:val="004F708B"/>
    <w:rsid w:val="004F743F"/>
    <w:rsid w:val="004F7B42"/>
    <w:rsid w:val="004F7BDF"/>
    <w:rsid w:val="0050075A"/>
    <w:rsid w:val="005009B7"/>
    <w:rsid w:val="00500C51"/>
    <w:rsid w:val="00500D95"/>
    <w:rsid w:val="005012B7"/>
    <w:rsid w:val="00501533"/>
    <w:rsid w:val="005016AD"/>
    <w:rsid w:val="00501933"/>
    <w:rsid w:val="00502122"/>
    <w:rsid w:val="0050260F"/>
    <w:rsid w:val="00502D68"/>
    <w:rsid w:val="005035C8"/>
    <w:rsid w:val="005039BC"/>
    <w:rsid w:val="00503B60"/>
    <w:rsid w:val="00503DAA"/>
    <w:rsid w:val="005040D4"/>
    <w:rsid w:val="0050424E"/>
    <w:rsid w:val="00504295"/>
    <w:rsid w:val="0050435D"/>
    <w:rsid w:val="00504679"/>
    <w:rsid w:val="00504720"/>
    <w:rsid w:val="00504BC6"/>
    <w:rsid w:val="00504F0D"/>
    <w:rsid w:val="00505020"/>
    <w:rsid w:val="00505851"/>
    <w:rsid w:val="00505915"/>
    <w:rsid w:val="00505C95"/>
    <w:rsid w:val="00505D72"/>
    <w:rsid w:val="005060FB"/>
    <w:rsid w:val="0050620B"/>
    <w:rsid w:val="005066C4"/>
    <w:rsid w:val="00506D47"/>
    <w:rsid w:val="00506F01"/>
    <w:rsid w:val="005070E7"/>
    <w:rsid w:val="0050752A"/>
    <w:rsid w:val="0050788F"/>
    <w:rsid w:val="00507B38"/>
    <w:rsid w:val="00507F79"/>
    <w:rsid w:val="0051015F"/>
    <w:rsid w:val="005116AB"/>
    <w:rsid w:val="005119E4"/>
    <w:rsid w:val="00512111"/>
    <w:rsid w:val="005125B2"/>
    <w:rsid w:val="00513241"/>
    <w:rsid w:val="005138F8"/>
    <w:rsid w:val="00513FA9"/>
    <w:rsid w:val="00513FF1"/>
    <w:rsid w:val="0051407A"/>
    <w:rsid w:val="005141B0"/>
    <w:rsid w:val="00514373"/>
    <w:rsid w:val="0051485B"/>
    <w:rsid w:val="00514A59"/>
    <w:rsid w:val="00514CBE"/>
    <w:rsid w:val="00515189"/>
    <w:rsid w:val="005153A0"/>
    <w:rsid w:val="00515517"/>
    <w:rsid w:val="00515614"/>
    <w:rsid w:val="00515A82"/>
    <w:rsid w:val="00515B7A"/>
    <w:rsid w:val="00515BD7"/>
    <w:rsid w:val="00516284"/>
    <w:rsid w:val="00516682"/>
    <w:rsid w:val="005174C6"/>
    <w:rsid w:val="00517A28"/>
    <w:rsid w:val="00517EBA"/>
    <w:rsid w:val="00520BFD"/>
    <w:rsid w:val="00521019"/>
    <w:rsid w:val="00521923"/>
    <w:rsid w:val="00521F96"/>
    <w:rsid w:val="005223B2"/>
    <w:rsid w:val="005224CD"/>
    <w:rsid w:val="005228E7"/>
    <w:rsid w:val="00522A40"/>
    <w:rsid w:val="00523116"/>
    <w:rsid w:val="005237BE"/>
    <w:rsid w:val="005244E9"/>
    <w:rsid w:val="00524967"/>
    <w:rsid w:val="00524991"/>
    <w:rsid w:val="005250D2"/>
    <w:rsid w:val="005252EC"/>
    <w:rsid w:val="00525396"/>
    <w:rsid w:val="00525998"/>
    <w:rsid w:val="00525A7B"/>
    <w:rsid w:val="00525FD8"/>
    <w:rsid w:val="00526298"/>
    <w:rsid w:val="00526F61"/>
    <w:rsid w:val="00527434"/>
    <w:rsid w:val="00527465"/>
    <w:rsid w:val="00527BBC"/>
    <w:rsid w:val="00527E27"/>
    <w:rsid w:val="00527F49"/>
    <w:rsid w:val="00530102"/>
    <w:rsid w:val="00530106"/>
    <w:rsid w:val="00530162"/>
    <w:rsid w:val="005308A1"/>
    <w:rsid w:val="00530B02"/>
    <w:rsid w:val="00531094"/>
    <w:rsid w:val="00531648"/>
    <w:rsid w:val="005317FA"/>
    <w:rsid w:val="00531A93"/>
    <w:rsid w:val="00531BF5"/>
    <w:rsid w:val="00531C09"/>
    <w:rsid w:val="00531C77"/>
    <w:rsid w:val="00531E3F"/>
    <w:rsid w:val="00532137"/>
    <w:rsid w:val="00532438"/>
    <w:rsid w:val="00532526"/>
    <w:rsid w:val="00532937"/>
    <w:rsid w:val="00533B1A"/>
    <w:rsid w:val="00533F4C"/>
    <w:rsid w:val="00533F98"/>
    <w:rsid w:val="005344E4"/>
    <w:rsid w:val="00534BE5"/>
    <w:rsid w:val="00535212"/>
    <w:rsid w:val="00535418"/>
    <w:rsid w:val="00535C0E"/>
    <w:rsid w:val="00535D67"/>
    <w:rsid w:val="005365B3"/>
    <w:rsid w:val="00536851"/>
    <w:rsid w:val="005368B7"/>
    <w:rsid w:val="005368EA"/>
    <w:rsid w:val="00536D9A"/>
    <w:rsid w:val="00537327"/>
    <w:rsid w:val="005373CE"/>
    <w:rsid w:val="005379C6"/>
    <w:rsid w:val="00540252"/>
    <w:rsid w:val="00540B63"/>
    <w:rsid w:val="00540FA5"/>
    <w:rsid w:val="0054108F"/>
    <w:rsid w:val="00541200"/>
    <w:rsid w:val="00541371"/>
    <w:rsid w:val="00541493"/>
    <w:rsid w:val="0054181E"/>
    <w:rsid w:val="0054191A"/>
    <w:rsid w:val="00541983"/>
    <w:rsid w:val="005419CA"/>
    <w:rsid w:val="00541A9F"/>
    <w:rsid w:val="00541C2A"/>
    <w:rsid w:val="0054208F"/>
    <w:rsid w:val="00542D46"/>
    <w:rsid w:val="00543741"/>
    <w:rsid w:val="005437CF"/>
    <w:rsid w:val="0054385B"/>
    <w:rsid w:val="00543A08"/>
    <w:rsid w:val="00543A93"/>
    <w:rsid w:val="00544106"/>
    <w:rsid w:val="005441E3"/>
    <w:rsid w:val="0054494E"/>
    <w:rsid w:val="00544BFF"/>
    <w:rsid w:val="00544F96"/>
    <w:rsid w:val="00545257"/>
    <w:rsid w:val="00545A5A"/>
    <w:rsid w:val="00545E1F"/>
    <w:rsid w:val="00546022"/>
    <w:rsid w:val="005460FF"/>
    <w:rsid w:val="00546204"/>
    <w:rsid w:val="00546500"/>
    <w:rsid w:val="00546590"/>
    <w:rsid w:val="005467D7"/>
    <w:rsid w:val="0054689D"/>
    <w:rsid w:val="00546A10"/>
    <w:rsid w:val="00546B59"/>
    <w:rsid w:val="00546BAE"/>
    <w:rsid w:val="00546D51"/>
    <w:rsid w:val="005474E3"/>
    <w:rsid w:val="00547ADD"/>
    <w:rsid w:val="00547BED"/>
    <w:rsid w:val="00547F59"/>
    <w:rsid w:val="00547F83"/>
    <w:rsid w:val="005500BF"/>
    <w:rsid w:val="00550179"/>
    <w:rsid w:val="00550333"/>
    <w:rsid w:val="005503F8"/>
    <w:rsid w:val="0055067A"/>
    <w:rsid w:val="005506BB"/>
    <w:rsid w:val="005509B0"/>
    <w:rsid w:val="005509D9"/>
    <w:rsid w:val="00551007"/>
    <w:rsid w:val="00551601"/>
    <w:rsid w:val="00551B69"/>
    <w:rsid w:val="00551BCC"/>
    <w:rsid w:val="00551C06"/>
    <w:rsid w:val="00551CFE"/>
    <w:rsid w:val="00551D4B"/>
    <w:rsid w:val="00551F6B"/>
    <w:rsid w:val="0055274D"/>
    <w:rsid w:val="00552CB9"/>
    <w:rsid w:val="00552F00"/>
    <w:rsid w:val="005535F9"/>
    <w:rsid w:val="00553868"/>
    <w:rsid w:val="00553B71"/>
    <w:rsid w:val="00553C61"/>
    <w:rsid w:val="00553DAB"/>
    <w:rsid w:val="00553FFB"/>
    <w:rsid w:val="00554349"/>
    <w:rsid w:val="0055489D"/>
    <w:rsid w:val="00555047"/>
    <w:rsid w:val="00555177"/>
    <w:rsid w:val="00555234"/>
    <w:rsid w:val="00555329"/>
    <w:rsid w:val="0055544E"/>
    <w:rsid w:val="00555542"/>
    <w:rsid w:val="00555835"/>
    <w:rsid w:val="00555999"/>
    <w:rsid w:val="00555D88"/>
    <w:rsid w:val="005560F0"/>
    <w:rsid w:val="00556379"/>
    <w:rsid w:val="00556C75"/>
    <w:rsid w:val="005579C4"/>
    <w:rsid w:val="00560B79"/>
    <w:rsid w:val="00561240"/>
    <w:rsid w:val="005612DD"/>
    <w:rsid w:val="00562308"/>
    <w:rsid w:val="0056230C"/>
    <w:rsid w:val="005627E7"/>
    <w:rsid w:val="00562D33"/>
    <w:rsid w:val="00562EE4"/>
    <w:rsid w:val="00563153"/>
    <w:rsid w:val="005634AF"/>
    <w:rsid w:val="0056392C"/>
    <w:rsid w:val="00563DE6"/>
    <w:rsid w:val="00563FA5"/>
    <w:rsid w:val="0056453F"/>
    <w:rsid w:val="00564869"/>
    <w:rsid w:val="0056499E"/>
    <w:rsid w:val="00564A29"/>
    <w:rsid w:val="00564C80"/>
    <w:rsid w:val="0056509C"/>
    <w:rsid w:val="005650D3"/>
    <w:rsid w:val="0056572B"/>
    <w:rsid w:val="00565A99"/>
    <w:rsid w:val="00565AE5"/>
    <w:rsid w:val="00565CC8"/>
    <w:rsid w:val="00565E6B"/>
    <w:rsid w:val="00565EFB"/>
    <w:rsid w:val="005660D0"/>
    <w:rsid w:val="005664BF"/>
    <w:rsid w:val="00566E2A"/>
    <w:rsid w:val="00567073"/>
    <w:rsid w:val="0056767C"/>
    <w:rsid w:val="00567B58"/>
    <w:rsid w:val="00567CCD"/>
    <w:rsid w:val="00567ED8"/>
    <w:rsid w:val="00570281"/>
    <w:rsid w:val="00570A43"/>
    <w:rsid w:val="00570BFE"/>
    <w:rsid w:val="00570DCD"/>
    <w:rsid w:val="00571068"/>
    <w:rsid w:val="005721C0"/>
    <w:rsid w:val="00572F24"/>
    <w:rsid w:val="00572F62"/>
    <w:rsid w:val="005733C5"/>
    <w:rsid w:val="005737A9"/>
    <w:rsid w:val="00573A93"/>
    <w:rsid w:val="00573EF5"/>
    <w:rsid w:val="0057488D"/>
    <w:rsid w:val="00574A18"/>
    <w:rsid w:val="00575054"/>
    <w:rsid w:val="005754F0"/>
    <w:rsid w:val="00575727"/>
    <w:rsid w:val="005757A7"/>
    <w:rsid w:val="00575B9F"/>
    <w:rsid w:val="00575F40"/>
    <w:rsid w:val="0057656D"/>
    <w:rsid w:val="00576882"/>
    <w:rsid w:val="00576949"/>
    <w:rsid w:val="00576A1E"/>
    <w:rsid w:val="00576B6A"/>
    <w:rsid w:val="00576D93"/>
    <w:rsid w:val="00576F9A"/>
    <w:rsid w:val="005771DF"/>
    <w:rsid w:val="0057721D"/>
    <w:rsid w:val="0057740F"/>
    <w:rsid w:val="005779BD"/>
    <w:rsid w:val="00577B30"/>
    <w:rsid w:val="00577DEC"/>
    <w:rsid w:val="00580670"/>
    <w:rsid w:val="00581045"/>
    <w:rsid w:val="00581364"/>
    <w:rsid w:val="005813E3"/>
    <w:rsid w:val="00581829"/>
    <w:rsid w:val="00581EC7"/>
    <w:rsid w:val="005822CC"/>
    <w:rsid w:val="0058231C"/>
    <w:rsid w:val="005824F8"/>
    <w:rsid w:val="0058259B"/>
    <w:rsid w:val="005829F0"/>
    <w:rsid w:val="00582BAB"/>
    <w:rsid w:val="00582D69"/>
    <w:rsid w:val="00582E2D"/>
    <w:rsid w:val="005831B0"/>
    <w:rsid w:val="00584F10"/>
    <w:rsid w:val="00585396"/>
    <w:rsid w:val="00585525"/>
    <w:rsid w:val="005855C8"/>
    <w:rsid w:val="00585771"/>
    <w:rsid w:val="00585774"/>
    <w:rsid w:val="00585E56"/>
    <w:rsid w:val="005862C9"/>
    <w:rsid w:val="00587AB7"/>
    <w:rsid w:val="00587C43"/>
    <w:rsid w:val="00590181"/>
    <w:rsid w:val="0059025F"/>
    <w:rsid w:val="0059063F"/>
    <w:rsid w:val="00590686"/>
    <w:rsid w:val="0059096A"/>
    <w:rsid w:val="00590A3A"/>
    <w:rsid w:val="00590D2F"/>
    <w:rsid w:val="0059106E"/>
    <w:rsid w:val="005912F5"/>
    <w:rsid w:val="005917BE"/>
    <w:rsid w:val="005919F4"/>
    <w:rsid w:val="00591C8B"/>
    <w:rsid w:val="005921AE"/>
    <w:rsid w:val="005929B2"/>
    <w:rsid w:val="00592A47"/>
    <w:rsid w:val="00592AAA"/>
    <w:rsid w:val="00592AD5"/>
    <w:rsid w:val="00592B97"/>
    <w:rsid w:val="0059300F"/>
    <w:rsid w:val="005937AA"/>
    <w:rsid w:val="00593DF3"/>
    <w:rsid w:val="00593E15"/>
    <w:rsid w:val="00593F98"/>
    <w:rsid w:val="00594017"/>
    <w:rsid w:val="00594661"/>
    <w:rsid w:val="00594802"/>
    <w:rsid w:val="005948E9"/>
    <w:rsid w:val="00594E60"/>
    <w:rsid w:val="005953BB"/>
    <w:rsid w:val="00595647"/>
    <w:rsid w:val="00595B64"/>
    <w:rsid w:val="00596422"/>
    <w:rsid w:val="00596778"/>
    <w:rsid w:val="00596899"/>
    <w:rsid w:val="005969C5"/>
    <w:rsid w:val="00597055"/>
    <w:rsid w:val="00597149"/>
    <w:rsid w:val="00597287"/>
    <w:rsid w:val="005976A3"/>
    <w:rsid w:val="005979F4"/>
    <w:rsid w:val="005A015A"/>
    <w:rsid w:val="005A03A1"/>
    <w:rsid w:val="005A04A0"/>
    <w:rsid w:val="005A0779"/>
    <w:rsid w:val="005A080D"/>
    <w:rsid w:val="005A0977"/>
    <w:rsid w:val="005A0D55"/>
    <w:rsid w:val="005A10F1"/>
    <w:rsid w:val="005A136C"/>
    <w:rsid w:val="005A173E"/>
    <w:rsid w:val="005A1C5E"/>
    <w:rsid w:val="005A1D5F"/>
    <w:rsid w:val="005A291C"/>
    <w:rsid w:val="005A29CC"/>
    <w:rsid w:val="005A2BA6"/>
    <w:rsid w:val="005A2E86"/>
    <w:rsid w:val="005A2F79"/>
    <w:rsid w:val="005A30BB"/>
    <w:rsid w:val="005A43EC"/>
    <w:rsid w:val="005A5248"/>
    <w:rsid w:val="005A555B"/>
    <w:rsid w:val="005A5745"/>
    <w:rsid w:val="005A5899"/>
    <w:rsid w:val="005A5BED"/>
    <w:rsid w:val="005A5C58"/>
    <w:rsid w:val="005A5DB2"/>
    <w:rsid w:val="005A63DB"/>
    <w:rsid w:val="005A6882"/>
    <w:rsid w:val="005A6B82"/>
    <w:rsid w:val="005A72D8"/>
    <w:rsid w:val="005A73C1"/>
    <w:rsid w:val="005A74C2"/>
    <w:rsid w:val="005A7834"/>
    <w:rsid w:val="005A7A4E"/>
    <w:rsid w:val="005B0708"/>
    <w:rsid w:val="005B076C"/>
    <w:rsid w:val="005B0933"/>
    <w:rsid w:val="005B0995"/>
    <w:rsid w:val="005B0A22"/>
    <w:rsid w:val="005B0BFC"/>
    <w:rsid w:val="005B176E"/>
    <w:rsid w:val="005B1795"/>
    <w:rsid w:val="005B190A"/>
    <w:rsid w:val="005B19C7"/>
    <w:rsid w:val="005B1B73"/>
    <w:rsid w:val="005B2126"/>
    <w:rsid w:val="005B21AB"/>
    <w:rsid w:val="005B2409"/>
    <w:rsid w:val="005B241B"/>
    <w:rsid w:val="005B28BE"/>
    <w:rsid w:val="005B302B"/>
    <w:rsid w:val="005B3448"/>
    <w:rsid w:val="005B3694"/>
    <w:rsid w:val="005B3968"/>
    <w:rsid w:val="005B3AEF"/>
    <w:rsid w:val="005B3B0A"/>
    <w:rsid w:val="005B3B81"/>
    <w:rsid w:val="005B3D27"/>
    <w:rsid w:val="005B4132"/>
    <w:rsid w:val="005B41D3"/>
    <w:rsid w:val="005B472B"/>
    <w:rsid w:val="005B4B5D"/>
    <w:rsid w:val="005B55E2"/>
    <w:rsid w:val="005B5C54"/>
    <w:rsid w:val="005B662B"/>
    <w:rsid w:val="005B66FB"/>
    <w:rsid w:val="005B69D4"/>
    <w:rsid w:val="005B6A45"/>
    <w:rsid w:val="005B6B6B"/>
    <w:rsid w:val="005B6DDE"/>
    <w:rsid w:val="005B71DF"/>
    <w:rsid w:val="005B731F"/>
    <w:rsid w:val="005B7F30"/>
    <w:rsid w:val="005C04A8"/>
    <w:rsid w:val="005C063B"/>
    <w:rsid w:val="005C0694"/>
    <w:rsid w:val="005C09AE"/>
    <w:rsid w:val="005C1176"/>
    <w:rsid w:val="005C1670"/>
    <w:rsid w:val="005C20A8"/>
    <w:rsid w:val="005C253C"/>
    <w:rsid w:val="005C25C2"/>
    <w:rsid w:val="005C2961"/>
    <w:rsid w:val="005C2A73"/>
    <w:rsid w:val="005C2E25"/>
    <w:rsid w:val="005C314A"/>
    <w:rsid w:val="005C31D1"/>
    <w:rsid w:val="005C3343"/>
    <w:rsid w:val="005C3A28"/>
    <w:rsid w:val="005C3F19"/>
    <w:rsid w:val="005C3F85"/>
    <w:rsid w:val="005C457D"/>
    <w:rsid w:val="005C4714"/>
    <w:rsid w:val="005C487B"/>
    <w:rsid w:val="005C4C9B"/>
    <w:rsid w:val="005C4D6F"/>
    <w:rsid w:val="005C4DF2"/>
    <w:rsid w:val="005C588C"/>
    <w:rsid w:val="005C5BC0"/>
    <w:rsid w:val="005C5D3F"/>
    <w:rsid w:val="005C6521"/>
    <w:rsid w:val="005C69D0"/>
    <w:rsid w:val="005C69ED"/>
    <w:rsid w:val="005C6B8C"/>
    <w:rsid w:val="005C70B0"/>
    <w:rsid w:val="005C7163"/>
    <w:rsid w:val="005C765B"/>
    <w:rsid w:val="005C7819"/>
    <w:rsid w:val="005C7862"/>
    <w:rsid w:val="005C7F80"/>
    <w:rsid w:val="005D0545"/>
    <w:rsid w:val="005D07FB"/>
    <w:rsid w:val="005D100C"/>
    <w:rsid w:val="005D12C8"/>
    <w:rsid w:val="005D1678"/>
    <w:rsid w:val="005D18E7"/>
    <w:rsid w:val="005D19F6"/>
    <w:rsid w:val="005D1DC4"/>
    <w:rsid w:val="005D2B12"/>
    <w:rsid w:val="005D2EA4"/>
    <w:rsid w:val="005D338D"/>
    <w:rsid w:val="005D348C"/>
    <w:rsid w:val="005D34E9"/>
    <w:rsid w:val="005D3A40"/>
    <w:rsid w:val="005D3B7D"/>
    <w:rsid w:val="005D4643"/>
    <w:rsid w:val="005D4781"/>
    <w:rsid w:val="005D49D2"/>
    <w:rsid w:val="005D5687"/>
    <w:rsid w:val="005D5B6B"/>
    <w:rsid w:val="005D5BD4"/>
    <w:rsid w:val="005D5C1A"/>
    <w:rsid w:val="005D5C2E"/>
    <w:rsid w:val="005D5FFA"/>
    <w:rsid w:val="005D6DA4"/>
    <w:rsid w:val="005D6E3F"/>
    <w:rsid w:val="005D719C"/>
    <w:rsid w:val="005D729D"/>
    <w:rsid w:val="005D7777"/>
    <w:rsid w:val="005D7D3D"/>
    <w:rsid w:val="005E01F7"/>
    <w:rsid w:val="005E0346"/>
    <w:rsid w:val="005E0767"/>
    <w:rsid w:val="005E0B5D"/>
    <w:rsid w:val="005E0C52"/>
    <w:rsid w:val="005E1806"/>
    <w:rsid w:val="005E1E58"/>
    <w:rsid w:val="005E1EFC"/>
    <w:rsid w:val="005E222D"/>
    <w:rsid w:val="005E2939"/>
    <w:rsid w:val="005E2E34"/>
    <w:rsid w:val="005E2E87"/>
    <w:rsid w:val="005E379E"/>
    <w:rsid w:val="005E41AE"/>
    <w:rsid w:val="005E4510"/>
    <w:rsid w:val="005E4650"/>
    <w:rsid w:val="005E480D"/>
    <w:rsid w:val="005E4BBC"/>
    <w:rsid w:val="005E4DD8"/>
    <w:rsid w:val="005E532B"/>
    <w:rsid w:val="005E5557"/>
    <w:rsid w:val="005E5625"/>
    <w:rsid w:val="005E57EA"/>
    <w:rsid w:val="005E586A"/>
    <w:rsid w:val="005E6014"/>
    <w:rsid w:val="005E6532"/>
    <w:rsid w:val="005E675E"/>
    <w:rsid w:val="005E6BD9"/>
    <w:rsid w:val="005F01CB"/>
    <w:rsid w:val="005F0430"/>
    <w:rsid w:val="005F05E7"/>
    <w:rsid w:val="005F0FFB"/>
    <w:rsid w:val="005F111D"/>
    <w:rsid w:val="005F11A3"/>
    <w:rsid w:val="005F1315"/>
    <w:rsid w:val="005F1402"/>
    <w:rsid w:val="005F14B1"/>
    <w:rsid w:val="005F1BE7"/>
    <w:rsid w:val="005F1BF7"/>
    <w:rsid w:val="005F2814"/>
    <w:rsid w:val="005F2851"/>
    <w:rsid w:val="005F29DB"/>
    <w:rsid w:val="005F2DF1"/>
    <w:rsid w:val="005F2F4F"/>
    <w:rsid w:val="005F335F"/>
    <w:rsid w:val="005F3C42"/>
    <w:rsid w:val="005F40F6"/>
    <w:rsid w:val="005F4347"/>
    <w:rsid w:val="005F434F"/>
    <w:rsid w:val="005F49B0"/>
    <w:rsid w:val="005F53CC"/>
    <w:rsid w:val="005F544A"/>
    <w:rsid w:val="005F5A17"/>
    <w:rsid w:val="005F5A63"/>
    <w:rsid w:val="005F5B48"/>
    <w:rsid w:val="005F5C26"/>
    <w:rsid w:val="005F5E97"/>
    <w:rsid w:val="005F6042"/>
    <w:rsid w:val="005F6072"/>
    <w:rsid w:val="005F6117"/>
    <w:rsid w:val="005F62C6"/>
    <w:rsid w:val="005F63A2"/>
    <w:rsid w:val="005F6494"/>
    <w:rsid w:val="005F67E2"/>
    <w:rsid w:val="005F68E3"/>
    <w:rsid w:val="005F6A30"/>
    <w:rsid w:val="005F6A9A"/>
    <w:rsid w:val="005F6C59"/>
    <w:rsid w:val="005F7007"/>
    <w:rsid w:val="005F7512"/>
    <w:rsid w:val="005F7929"/>
    <w:rsid w:val="005F7993"/>
    <w:rsid w:val="005F7C24"/>
    <w:rsid w:val="005F7CFF"/>
    <w:rsid w:val="006007C3"/>
    <w:rsid w:val="00600D98"/>
    <w:rsid w:val="00601902"/>
    <w:rsid w:val="00601B48"/>
    <w:rsid w:val="00602180"/>
    <w:rsid w:val="0060234B"/>
    <w:rsid w:val="00602D30"/>
    <w:rsid w:val="00603356"/>
    <w:rsid w:val="00603694"/>
    <w:rsid w:val="0060383A"/>
    <w:rsid w:val="006039EF"/>
    <w:rsid w:val="00603B98"/>
    <w:rsid w:val="00603BC7"/>
    <w:rsid w:val="00603DF1"/>
    <w:rsid w:val="0060404C"/>
    <w:rsid w:val="00604629"/>
    <w:rsid w:val="00604672"/>
    <w:rsid w:val="00604B49"/>
    <w:rsid w:val="00604E32"/>
    <w:rsid w:val="006053F0"/>
    <w:rsid w:val="0060566E"/>
    <w:rsid w:val="006057ED"/>
    <w:rsid w:val="00605AA9"/>
    <w:rsid w:val="00605CDE"/>
    <w:rsid w:val="00605D68"/>
    <w:rsid w:val="00606019"/>
    <w:rsid w:val="0060602A"/>
    <w:rsid w:val="006063C2"/>
    <w:rsid w:val="00606A9C"/>
    <w:rsid w:val="00606B9D"/>
    <w:rsid w:val="006072C1"/>
    <w:rsid w:val="0060753D"/>
    <w:rsid w:val="00607769"/>
    <w:rsid w:val="00607830"/>
    <w:rsid w:val="00607953"/>
    <w:rsid w:val="00607C77"/>
    <w:rsid w:val="00607D94"/>
    <w:rsid w:val="00610659"/>
    <w:rsid w:val="0061071A"/>
    <w:rsid w:val="00610983"/>
    <w:rsid w:val="00610E1F"/>
    <w:rsid w:val="00610FF4"/>
    <w:rsid w:val="006111C0"/>
    <w:rsid w:val="006112DB"/>
    <w:rsid w:val="006120F9"/>
    <w:rsid w:val="0061254D"/>
    <w:rsid w:val="00612658"/>
    <w:rsid w:val="00612A79"/>
    <w:rsid w:val="00612D28"/>
    <w:rsid w:val="006133D1"/>
    <w:rsid w:val="006136B7"/>
    <w:rsid w:val="006137FF"/>
    <w:rsid w:val="00613AC1"/>
    <w:rsid w:val="00613B32"/>
    <w:rsid w:val="006143C0"/>
    <w:rsid w:val="006149B1"/>
    <w:rsid w:val="00614A92"/>
    <w:rsid w:val="0061522E"/>
    <w:rsid w:val="00615601"/>
    <w:rsid w:val="0061583E"/>
    <w:rsid w:val="00615A74"/>
    <w:rsid w:val="00615FFA"/>
    <w:rsid w:val="00616E5F"/>
    <w:rsid w:val="00617197"/>
    <w:rsid w:val="00617283"/>
    <w:rsid w:val="006173EF"/>
    <w:rsid w:val="00617FBD"/>
    <w:rsid w:val="0062000E"/>
    <w:rsid w:val="00620190"/>
    <w:rsid w:val="00620AD7"/>
    <w:rsid w:val="00620C74"/>
    <w:rsid w:val="00620FDD"/>
    <w:rsid w:val="0062162B"/>
    <w:rsid w:val="00621853"/>
    <w:rsid w:val="00621CD6"/>
    <w:rsid w:val="00621DB3"/>
    <w:rsid w:val="006221D0"/>
    <w:rsid w:val="006225E7"/>
    <w:rsid w:val="00622763"/>
    <w:rsid w:val="00622BB9"/>
    <w:rsid w:val="00622EDE"/>
    <w:rsid w:val="00623401"/>
    <w:rsid w:val="00623986"/>
    <w:rsid w:val="00623BBB"/>
    <w:rsid w:val="00623C58"/>
    <w:rsid w:val="00623D22"/>
    <w:rsid w:val="00623FFE"/>
    <w:rsid w:val="006241F5"/>
    <w:rsid w:val="00624382"/>
    <w:rsid w:val="006245CE"/>
    <w:rsid w:val="00624F05"/>
    <w:rsid w:val="00625013"/>
    <w:rsid w:val="00626354"/>
    <w:rsid w:val="00626D44"/>
    <w:rsid w:val="00626F12"/>
    <w:rsid w:val="006277B3"/>
    <w:rsid w:val="006278F6"/>
    <w:rsid w:val="00627936"/>
    <w:rsid w:val="00627E6F"/>
    <w:rsid w:val="00627F20"/>
    <w:rsid w:val="00630607"/>
    <w:rsid w:val="00630A12"/>
    <w:rsid w:val="00631128"/>
    <w:rsid w:val="00631376"/>
    <w:rsid w:val="006313C5"/>
    <w:rsid w:val="00631743"/>
    <w:rsid w:val="00631B51"/>
    <w:rsid w:val="006328E1"/>
    <w:rsid w:val="00632E9F"/>
    <w:rsid w:val="00632EDC"/>
    <w:rsid w:val="006330EF"/>
    <w:rsid w:val="00633218"/>
    <w:rsid w:val="00633D58"/>
    <w:rsid w:val="00633D69"/>
    <w:rsid w:val="00634208"/>
    <w:rsid w:val="006342E2"/>
    <w:rsid w:val="006343CF"/>
    <w:rsid w:val="006346B7"/>
    <w:rsid w:val="00635308"/>
    <w:rsid w:val="00635618"/>
    <w:rsid w:val="00635B0E"/>
    <w:rsid w:val="00635CDB"/>
    <w:rsid w:val="0063621A"/>
    <w:rsid w:val="006362D4"/>
    <w:rsid w:val="00636C3F"/>
    <w:rsid w:val="00636E80"/>
    <w:rsid w:val="00636F1B"/>
    <w:rsid w:val="006373C5"/>
    <w:rsid w:val="00637891"/>
    <w:rsid w:val="00637D02"/>
    <w:rsid w:val="00637FEE"/>
    <w:rsid w:val="006400B7"/>
    <w:rsid w:val="00640447"/>
    <w:rsid w:val="00640E05"/>
    <w:rsid w:val="00640F81"/>
    <w:rsid w:val="00641474"/>
    <w:rsid w:val="006417B5"/>
    <w:rsid w:val="00641AA3"/>
    <w:rsid w:val="006421CD"/>
    <w:rsid w:val="006425A2"/>
    <w:rsid w:val="00642EEB"/>
    <w:rsid w:val="006438CF"/>
    <w:rsid w:val="00643925"/>
    <w:rsid w:val="00643EAC"/>
    <w:rsid w:val="00643F99"/>
    <w:rsid w:val="00644672"/>
    <w:rsid w:val="00644784"/>
    <w:rsid w:val="00644827"/>
    <w:rsid w:val="00644C2E"/>
    <w:rsid w:val="00644DDC"/>
    <w:rsid w:val="006452CF"/>
    <w:rsid w:val="006456A1"/>
    <w:rsid w:val="00645840"/>
    <w:rsid w:val="00645DAD"/>
    <w:rsid w:val="00645EF7"/>
    <w:rsid w:val="00646348"/>
    <w:rsid w:val="006467BB"/>
    <w:rsid w:val="00646916"/>
    <w:rsid w:val="00646D59"/>
    <w:rsid w:val="00646F22"/>
    <w:rsid w:val="006472BE"/>
    <w:rsid w:val="006475E5"/>
    <w:rsid w:val="00647817"/>
    <w:rsid w:val="00647934"/>
    <w:rsid w:val="00647AD7"/>
    <w:rsid w:val="0065023D"/>
    <w:rsid w:val="00650870"/>
    <w:rsid w:val="00651004"/>
    <w:rsid w:val="006512F3"/>
    <w:rsid w:val="00651541"/>
    <w:rsid w:val="0065156C"/>
    <w:rsid w:val="00651863"/>
    <w:rsid w:val="00651AEC"/>
    <w:rsid w:val="00651FFC"/>
    <w:rsid w:val="00652001"/>
    <w:rsid w:val="0065200D"/>
    <w:rsid w:val="00652062"/>
    <w:rsid w:val="006523A9"/>
    <w:rsid w:val="006528D2"/>
    <w:rsid w:val="0065298E"/>
    <w:rsid w:val="00652AB8"/>
    <w:rsid w:val="00654395"/>
    <w:rsid w:val="00654874"/>
    <w:rsid w:val="00654B58"/>
    <w:rsid w:val="00654EDA"/>
    <w:rsid w:val="0065503C"/>
    <w:rsid w:val="00655200"/>
    <w:rsid w:val="0065539B"/>
    <w:rsid w:val="0065573D"/>
    <w:rsid w:val="006559D5"/>
    <w:rsid w:val="00655A92"/>
    <w:rsid w:val="00655F7D"/>
    <w:rsid w:val="00655F97"/>
    <w:rsid w:val="00655FA8"/>
    <w:rsid w:val="00655FAC"/>
    <w:rsid w:val="0065636C"/>
    <w:rsid w:val="00656B71"/>
    <w:rsid w:val="00656B7E"/>
    <w:rsid w:val="00656DBE"/>
    <w:rsid w:val="00657438"/>
    <w:rsid w:val="00657AAD"/>
    <w:rsid w:val="00657DCC"/>
    <w:rsid w:val="006603C0"/>
    <w:rsid w:val="0066071A"/>
    <w:rsid w:val="0066090F"/>
    <w:rsid w:val="00660D25"/>
    <w:rsid w:val="00660EF8"/>
    <w:rsid w:val="006610FF"/>
    <w:rsid w:val="0066207B"/>
    <w:rsid w:val="0066218E"/>
    <w:rsid w:val="006623DD"/>
    <w:rsid w:val="00662500"/>
    <w:rsid w:val="00662BA6"/>
    <w:rsid w:val="00662D5F"/>
    <w:rsid w:val="006638E1"/>
    <w:rsid w:val="006649E6"/>
    <w:rsid w:val="00664DBF"/>
    <w:rsid w:val="00664FFC"/>
    <w:rsid w:val="00665049"/>
    <w:rsid w:val="00665186"/>
    <w:rsid w:val="006653D0"/>
    <w:rsid w:val="00665486"/>
    <w:rsid w:val="00665B06"/>
    <w:rsid w:val="00665BCD"/>
    <w:rsid w:val="00665D8F"/>
    <w:rsid w:val="00665D95"/>
    <w:rsid w:val="0066621F"/>
    <w:rsid w:val="0066638A"/>
    <w:rsid w:val="006663FA"/>
    <w:rsid w:val="00666B33"/>
    <w:rsid w:val="00666B34"/>
    <w:rsid w:val="00667197"/>
    <w:rsid w:val="00667556"/>
    <w:rsid w:val="00667731"/>
    <w:rsid w:val="00667944"/>
    <w:rsid w:val="006702E8"/>
    <w:rsid w:val="006703D6"/>
    <w:rsid w:val="00670514"/>
    <w:rsid w:val="00670554"/>
    <w:rsid w:val="00670AFB"/>
    <w:rsid w:val="00670EF4"/>
    <w:rsid w:val="00670FF7"/>
    <w:rsid w:val="006715E9"/>
    <w:rsid w:val="006716AB"/>
    <w:rsid w:val="0067190A"/>
    <w:rsid w:val="00671BA0"/>
    <w:rsid w:val="00671D70"/>
    <w:rsid w:val="00671F1A"/>
    <w:rsid w:val="0067256C"/>
    <w:rsid w:val="006725BE"/>
    <w:rsid w:val="0067275C"/>
    <w:rsid w:val="0067283A"/>
    <w:rsid w:val="00672957"/>
    <w:rsid w:val="006729C7"/>
    <w:rsid w:val="00673426"/>
    <w:rsid w:val="00673825"/>
    <w:rsid w:val="0067398A"/>
    <w:rsid w:val="00673994"/>
    <w:rsid w:val="00673A34"/>
    <w:rsid w:val="00673AE6"/>
    <w:rsid w:val="006744AB"/>
    <w:rsid w:val="00674642"/>
    <w:rsid w:val="0067489B"/>
    <w:rsid w:val="00674C2B"/>
    <w:rsid w:val="00675198"/>
    <w:rsid w:val="0067607B"/>
    <w:rsid w:val="0067610B"/>
    <w:rsid w:val="006762D1"/>
    <w:rsid w:val="00676481"/>
    <w:rsid w:val="00676616"/>
    <w:rsid w:val="00676A85"/>
    <w:rsid w:val="00676AAA"/>
    <w:rsid w:val="00677171"/>
    <w:rsid w:val="006776C0"/>
    <w:rsid w:val="006777D0"/>
    <w:rsid w:val="0067785D"/>
    <w:rsid w:val="006803F2"/>
    <w:rsid w:val="00680AF7"/>
    <w:rsid w:val="00680D72"/>
    <w:rsid w:val="00681546"/>
    <w:rsid w:val="006815D0"/>
    <w:rsid w:val="00681DC6"/>
    <w:rsid w:val="00681F1A"/>
    <w:rsid w:val="00682441"/>
    <w:rsid w:val="00682608"/>
    <w:rsid w:val="006829E2"/>
    <w:rsid w:val="00682AA7"/>
    <w:rsid w:val="00683006"/>
    <w:rsid w:val="0068303C"/>
    <w:rsid w:val="0068305A"/>
    <w:rsid w:val="0068318A"/>
    <w:rsid w:val="006835B4"/>
    <w:rsid w:val="00683BE6"/>
    <w:rsid w:val="00683C59"/>
    <w:rsid w:val="00684276"/>
    <w:rsid w:val="00684743"/>
    <w:rsid w:val="006847CE"/>
    <w:rsid w:val="006850F7"/>
    <w:rsid w:val="006851DE"/>
    <w:rsid w:val="006852D7"/>
    <w:rsid w:val="006857FE"/>
    <w:rsid w:val="00685B8B"/>
    <w:rsid w:val="00685E17"/>
    <w:rsid w:val="006867ED"/>
    <w:rsid w:val="0068707A"/>
    <w:rsid w:val="006871C0"/>
    <w:rsid w:val="00687A1E"/>
    <w:rsid w:val="00687A6C"/>
    <w:rsid w:val="00687BA6"/>
    <w:rsid w:val="006906AD"/>
    <w:rsid w:val="00690E1C"/>
    <w:rsid w:val="00691257"/>
    <w:rsid w:val="006918D6"/>
    <w:rsid w:val="00691BD3"/>
    <w:rsid w:val="00692294"/>
    <w:rsid w:val="0069254A"/>
    <w:rsid w:val="00692631"/>
    <w:rsid w:val="006926B0"/>
    <w:rsid w:val="00692C88"/>
    <w:rsid w:val="00692DF3"/>
    <w:rsid w:val="00693035"/>
    <w:rsid w:val="006931D2"/>
    <w:rsid w:val="00693C11"/>
    <w:rsid w:val="00693D22"/>
    <w:rsid w:val="0069410A"/>
    <w:rsid w:val="006942D6"/>
    <w:rsid w:val="0069434B"/>
    <w:rsid w:val="00695668"/>
    <w:rsid w:val="00695B2D"/>
    <w:rsid w:val="00695C01"/>
    <w:rsid w:val="00695C1F"/>
    <w:rsid w:val="00696247"/>
    <w:rsid w:val="006964E4"/>
    <w:rsid w:val="00696C41"/>
    <w:rsid w:val="0069749D"/>
    <w:rsid w:val="00697820"/>
    <w:rsid w:val="006979E0"/>
    <w:rsid w:val="00697B80"/>
    <w:rsid w:val="00697BD7"/>
    <w:rsid w:val="00697F5A"/>
    <w:rsid w:val="006A0390"/>
    <w:rsid w:val="006A03E7"/>
    <w:rsid w:val="006A0785"/>
    <w:rsid w:val="006A080D"/>
    <w:rsid w:val="006A0D0F"/>
    <w:rsid w:val="006A0EBD"/>
    <w:rsid w:val="006A1452"/>
    <w:rsid w:val="006A1E5E"/>
    <w:rsid w:val="006A26AF"/>
    <w:rsid w:val="006A2CC3"/>
    <w:rsid w:val="006A2DC0"/>
    <w:rsid w:val="006A2F17"/>
    <w:rsid w:val="006A31AA"/>
    <w:rsid w:val="006A377C"/>
    <w:rsid w:val="006A3940"/>
    <w:rsid w:val="006A4141"/>
    <w:rsid w:val="006A436E"/>
    <w:rsid w:val="006A4669"/>
    <w:rsid w:val="006A49B8"/>
    <w:rsid w:val="006A577C"/>
    <w:rsid w:val="006A5B61"/>
    <w:rsid w:val="006A5CCD"/>
    <w:rsid w:val="006A5ECD"/>
    <w:rsid w:val="006A6278"/>
    <w:rsid w:val="006A66A3"/>
    <w:rsid w:val="006A66E9"/>
    <w:rsid w:val="006A743A"/>
    <w:rsid w:val="006A76C3"/>
    <w:rsid w:val="006A79B8"/>
    <w:rsid w:val="006A7FF5"/>
    <w:rsid w:val="006B0230"/>
    <w:rsid w:val="006B0500"/>
    <w:rsid w:val="006B0585"/>
    <w:rsid w:val="006B065D"/>
    <w:rsid w:val="006B0764"/>
    <w:rsid w:val="006B1434"/>
    <w:rsid w:val="006B1593"/>
    <w:rsid w:val="006B15AA"/>
    <w:rsid w:val="006B16CB"/>
    <w:rsid w:val="006B1A7A"/>
    <w:rsid w:val="006B1EF2"/>
    <w:rsid w:val="006B272B"/>
    <w:rsid w:val="006B2C09"/>
    <w:rsid w:val="006B2F5A"/>
    <w:rsid w:val="006B31E4"/>
    <w:rsid w:val="006B328D"/>
    <w:rsid w:val="006B3DA5"/>
    <w:rsid w:val="006B4852"/>
    <w:rsid w:val="006B52D3"/>
    <w:rsid w:val="006B5455"/>
    <w:rsid w:val="006B573D"/>
    <w:rsid w:val="006B581B"/>
    <w:rsid w:val="006B5E2F"/>
    <w:rsid w:val="006B5F40"/>
    <w:rsid w:val="006B6AEB"/>
    <w:rsid w:val="006B711E"/>
    <w:rsid w:val="006B7806"/>
    <w:rsid w:val="006C00BD"/>
    <w:rsid w:val="006C0244"/>
    <w:rsid w:val="006C0405"/>
    <w:rsid w:val="006C0937"/>
    <w:rsid w:val="006C0B44"/>
    <w:rsid w:val="006C1026"/>
    <w:rsid w:val="006C11BC"/>
    <w:rsid w:val="006C1801"/>
    <w:rsid w:val="006C1934"/>
    <w:rsid w:val="006C1CC8"/>
    <w:rsid w:val="006C2A46"/>
    <w:rsid w:val="006C2AF4"/>
    <w:rsid w:val="006C2D8B"/>
    <w:rsid w:val="006C3818"/>
    <w:rsid w:val="006C41A1"/>
    <w:rsid w:val="006C455E"/>
    <w:rsid w:val="006C45EA"/>
    <w:rsid w:val="006C4822"/>
    <w:rsid w:val="006C4C03"/>
    <w:rsid w:val="006C4EAC"/>
    <w:rsid w:val="006C4ECF"/>
    <w:rsid w:val="006C534D"/>
    <w:rsid w:val="006C5705"/>
    <w:rsid w:val="006C5887"/>
    <w:rsid w:val="006C67B4"/>
    <w:rsid w:val="006C6DA0"/>
    <w:rsid w:val="006C7460"/>
    <w:rsid w:val="006C771B"/>
    <w:rsid w:val="006C7E16"/>
    <w:rsid w:val="006D0073"/>
    <w:rsid w:val="006D00B2"/>
    <w:rsid w:val="006D06CE"/>
    <w:rsid w:val="006D0C8B"/>
    <w:rsid w:val="006D19D8"/>
    <w:rsid w:val="006D1AFA"/>
    <w:rsid w:val="006D1ECF"/>
    <w:rsid w:val="006D21DF"/>
    <w:rsid w:val="006D266C"/>
    <w:rsid w:val="006D2E46"/>
    <w:rsid w:val="006D37EE"/>
    <w:rsid w:val="006D3A27"/>
    <w:rsid w:val="006D3DEB"/>
    <w:rsid w:val="006D4096"/>
    <w:rsid w:val="006D41D9"/>
    <w:rsid w:val="006D44FE"/>
    <w:rsid w:val="006D4B92"/>
    <w:rsid w:val="006D5637"/>
    <w:rsid w:val="006D5B54"/>
    <w:rsid w:val="006D6020"/>
    <w:rsid w:val="006D6049"/>
    <w:rsid w:val="006D6098"/>
    <w:rsid w:val="006D6109"/>
    <w:rsid w:val="006D6695"/>
    <w:rsid w:val="006D7441"/>
    <w:rsid w:val="006D77BB"/>
    <w:rsid w:val="006D77E3"/>
    <w:rsid w:val="006D7C64"/>
    <w:rsid w:val="006E01AE"/>
    <w:rsid w:val="006E06B8"/>
    <w:rsid w:val="006E0E17"/>
    <w:rsid w:val="006E148B"/>
    <w:rsid w:val="006E14D5"/>
    <w:rsid w:val="006E1C42"/>
    <w:rsid w:val="006E1E74"/>
    <w:rsid w:val="006E1FF8"/>
    <w:rsid w:val="006E21B4"/>
    <w:rsid w:val="006E2615"/>
    <w:rsid w:val="006E29A5"/>
    <w:rsid w:val="006E2A01"/>
    <w:rsid w:val="006E2D41"/>
    <w:rsid w:val="006E2E1B"/>
    <w:rsid w:val="006E3258"/>
    <w:rsid w:val="006E32F7"/>
    <w:rsid w:val="006E3565"/>
    <w:rsid w:val="006E372F"/>
    <w:rsid w:val="006E374E"/>
    <w:rsid w:val="006E37F8"/>
    <w:rsid w:val="006E3D96"/>
    <w:rsid w:val="006E49B3"/>
    <w:rsid w:val="006E5461"/>
    <w:rsid w:val="006E57FA"/>
    <w:rsid w:val="006E61EF"/>
    <w:rsid w:val="006E642D"/>
    <w:rsid w:val="006E66C8"/>
    <w:rsid w:val="006E68F3"/>
    <w:rsid w:val="006E699C"/>
    <w:rsid w:val="006E6BC3"/>
    <w:rsid w:val="006E6BEB"/>
    <w:rsid w:val="006F0EB1"/>
    <w:rsid w:val="006F18C0"/>
    <w:rsid w:val="006F1B98"/>
    <w:rsid w:val="006F1C2D"/>
    <w:rsid w:val="006F2765"/>
    <w:rsid w:val="006F28BA"/>
    <w:rsid w:val="006F2ADB"/>
    <w:rsid w:val="006F2C69"/>
    <w:rsid w:val="006F2F2A"/>
    <w:rsid w:val="006F3846"/>
    <w:rsid w:val="006F3917"/>
    <w:rsid w:val="006F3D66"/>
    <w:rsid w:val="006F4223"/>
    <w:rsid w:val="006F4E75"/>
    <w:rsid w:val="006F5026"/>
    <w:rsid w:val="006F5085"/>
    <w:rsid w:val="006F53AB"/>
    <w:rsid w:val="006F555E"/>
    <w:rsid w:val="006F5DFA"/>
    <w:rsid w:val="006F5E91"/>
    <w:rsid w:val="006F61D3"/>
    <w:rsid w:val="006F626B"/>
    <w:rsid w:val="006F6AFE"/>
    <w:rsid w:val="006F6DCF"/>
    <w:rsid w:val="006F7089"/>
    <w:rsid w:val="006F727C"/>
    <w:rsid w:val="006F78D4"/>
    <w:rsid w:val="006F7A77"/>
    <w:rsid w:val="006F7AAF"/>
    <w:rsid w:val="006F7AF3"/>
    <w:rsid w:val="006F7CE5"/>
    <w:rsid w:val="007012DB"/>
    <w:rsid w:val="00701777"/>
    <w:rsid w:val="00702447"/>
    <w:rsid w:val="007031B2"/>
    <w:rsid w:val="007034F9"/>
    <w:rsid w:val="0070358D"/>
    <w:rsid w:val="007048F1"/>
    <w:rsid w:val="00704C99"/>
    <w:rsid w:val="007050AA"/>
    <w:rsid w:val="00705C78"/>
    <w:rsid w:val="007060AC"/>
    <w:rsid w:val="00706679"/>
    <w:rsid w:val="007067EE"/>
    <w:rsid w:val="007069BF"/>
    <w:rsid w:val="007069FA"/>
    <w:rsid w:val="00706DD7"/>
    <w:rsid w:val="00706F0C"/>
    <w:rsid w:val="007071EA"/>
    <w:rsid w:val="00707234"/>
    <w:rsid w:val="007077E6"/>
    <w:rsid w:val="00707ACA"/>
    <w:rsid w:val="00707ACE"/>
    <w:rsid w:val="00707CFF"/>
    <w:rsid w:val="00707FDF"/>
    <w:rsid w:val="0071067B"/>
    <w:rsid w:val="00710889"/>
    <w:rsid w:val="00710EC2"/>
    <w:rsid w:val="0071103F"/>
    <w:rsid w:val="00711444"/>
    <w:rsid w:val="00711D92"/>
    <w:rsid w:val="007123CB"/>
    <w:rsid w:val="00712639"/>
    <w:rsid w:val="00712640"/>
    <w:rsid w:val="00712674"/>
    <w:rsid w:val="00712A67"/>
    <w:rsid w:val="00712A7C"/>
    <w:rsid w:val="00712B24"/>
    <w:rsid w:val="00712D7A"/>
    <w:rsid w:val="00712E9C"/>
    <w:rsid w:val="00712F37"/>
    <w:rsid w:val="00712FC5"/>
    <w:rsid w:val="0071375F"/>
    <w:rsid w:val="0071382C"/>
    <w:rsid w:val="00713B12"/>
    <w:rsid w:val="00713B73"/>
    <w:rsid w:val="00713DAC"/>
    <w:rsid w:val="00713EAB"/>
    <w:rsid w:val="00713F5C"/>
    <w:rsid w:val="00714A16"/>
    <w:rsid w:val="00715C54"/>
    <w:rsid w:val="00716C47"/>
    <w:rsid w:val="00716D23"/>
    <w:rsid w:val="00716ECB"/>
    <w:rsid w:val="00716F7F"/>
    <w:rsid w:val="00717853"/>
    <w:rsid w:val="00717C40"/>
    <w:rsid w:val="007207F5"/>
    <w:rsid w:val="007208C5"/>
    <w:rsid w:val="00720945"/>
    <w:rsid w:val="00720B57"/>
    <w:rsid w:val="00721751"/>
    <w:rsid w:val="0072272B"/>
    <w:rsid w:val="007229F6"/>
    <w:rsid w:val="00722A67"/>
    <w:rsid w:val="00722DAF"/>
    <w:rsid w:val="007234C8"/>
    <w:rsid w:val="007237A1"/>
    <w:rsid w:val="00723904"/>
    <w:rsid w:val="00723959"/>
    <w:rsid w:val="00723D36"/>
    <w:rsid w:val="0072416A"/>
    <w:rsid w:val="0072466E"/>
    <w:rsid w:val="00724A1F"/>
    <w:rsid w:val="00724AF1"/>
    <w:rsid w:val="00725065"/>
    <w:rsid w:val="0072518C"/>
    <w:rsid w:val="0072527C"/>
    <w:rsid w:val="00725860"/>
    <w:rsid w:val="00726E33"/>
    <w:rsid w:val="0072719A"/>
    <w:rsid w:val="0072764F"/>
    <w:rsid w:val="00727E33"/>
    <w:rsid w:val="00727E4F"/>
    <w:rsid w:val="0073014A"/>
    <w:rsid w:val="00730339"/>
    <w:rsid w:val="007305A7"/>
    <w:rsid w:val="00730E8D"/>
    <w:rsid w:val="00731557"/>
    <w:rsid w:val="007319E0"/>
    <w:rsid w:val="00731C05"/>
    <w:rsid w:val="00731E16"/>
    <w:rsid w:val="00731E52"/>
    <w:rsid w:val="00731E63"/>
    <w:rsid w:val="0073262B"/>
    <w:rsid w:val="00732783"/>
    <w:rsid w:val="00732D93"/>
    <w:rsid w:val="00732F3F"/>
    <w:rsid w:val="00733807"/>
    <w:rsid w:val="007340A8"/>
    <w:rsid w:val="007340E2"/>
    <w:rsid w:val="007341AE"/>
    <w:rsid w:val="007341EE"/>
    <w:rsid w:val="007346A5"/>
    <w:rsid w:val="007346CF"/>
    <w:rsid w:val="0073486E"/>
    <w:rsid w:val="007348AD"/>
    <w:rsid w:val="00734D9E"/>
    <w:rsid w:val="007351D8"/>
    <w:rsid w:val="007358DC"/>
    <w:rsid w:val="00735E93"/>
    <w:rsid w:val="007362D1"/>
    <w:rsid w:val="0073634A"/>
    <w:rsid w:val="00736885"/>
    <w:rsid w:val="00736CF1"/>
    <w:rsid w:val="0073700A"/>
    <w:rsid w:val="007371EB"/>
    <w:rsid w:val="00737233"/>
    <w:rsid w:val="00737562"/>
    <w:rsid w:val="007378C9"/>
    <w:rsid w:val="0073793F"/>
    <w:rsid w:val="00737A82"/>
    <w:rsid w:val="00737EE3"/>
    <w:rsid w:val="007400B1"/>
    <w:rsid w:val="007401D8"/>
    <w:rsid w:val="00740868"/>
    <w:rsid w:val="0074139A"/>
    <w:rsid w:val="007413CE"/>
    <w:rsid w:val="007416BA"/>
    <w:rsid w:val="00741E87"/>
    <w:rsid w:val="0074233D"/>
    <w:rsid w:val="00742898"/>
    <w:rsid w:val="00742D2F"/>
    <w:rsid w:val="00742F6F"/>
    <w:rsid w:val="007430A1"/>
    <w:rsid w:val="007430C6"/>
    <w:rsid w:val="00743209"/>
    <w:rsid w:val="00743559"/>
    <w:rsid w:val="00743946"/>
    <w:rsid w:val="0074437B"/>
    <w:rsid w:val="00744669"/>
    <w:rsid w:val="0074509B"/>
    <w:rsid w:val="007450C7"/>
    <w:rsid w:val="0074566B"/>
    <w:rsid w:val="00745DC5"/>
    <w:rsid w:val="007461F1"/>
    <w:rsid w:val="007462CC"/>
    <w:rsid w:val="00746679"/>
    <w:rsid w:val="00746C69"/>
    <w:rsid w:val="00747136"/>
    <w:rsid w:val="0074719E"/>
    <w:rsid w:val="007473A6"/>
    <w:rsid w:val="00747B1D"/>
    <w:rsid w:val="00747BDA"/>
    <w:rsid w:val="00747C19"/>
    <w:rsid w:val="00747F71"/>
    <w:rsid w:val="00750019"/>
    <w:rsid w:val="0075022A"/>
    <w:rsid w:val="007503A9"/>
    <w:rsid w:val="0075075A"/>
    <w:rsid w:val="00750B0C"/>
    <w:rsid w:val="00750C14"/>
    <w:rsid w:val="007510BB"/>
    <w:rsid w:val="007511CC"/>
    <w:rsid w:val="0075147A"/>
    <w:rsid w:val="00751CE4"/>
    <w:rsid w:val="00751DE2"/>
    <w:rsid w:val="00751F59"/>
    <w:rsid w:val="007520B9"/>
    <w:rsid w:val="007528FA"/>
    <w:rsid w:val="0075290F"/>
    <w:rsid w:val="00752CC8"/>
    <w:rsid w:val="007542AE"/>
    <w:rsid w:val="00754896"/>
    <w:rsid w:val="00754E3D"/>
    <w:rsid w:val="007550E4"/>
    <w:rsid w:val="007553B1"/>
    <w:rsid w:val="00755727"/>
    <w:rsid w:val="007563EE"/>
    <w:rsid w:val="00756A6C"/>
    <w:rsid w:val="00757368"/>
    <w:rsid w:val="007576E7"/>
    <w:rsid w:val="00757985"/>
    <w:rsid w:val="007579E7"/>
    <w:rsid w:val="00757A2E"/>
    <w:rsid w:val="00757B01"/>
    <w:rsid w:val="0076020F"/>
    <w:rsid w:val="0076048D"/>
    <w:rsid w:val="0076074D"/>
    <w:rsid w:val="00760DE3"/>
    <w:rsid w:val="00760EDC"/>
    <w:rsid w:val="00760F26"/>
    <w:rsid w:val="007614ED"/>
    <w:rsid w:val="0076184D"/>
    <w:rsid w:val="00761C9E"/>
    <w:rsid w:val="00761D17"/>
    <w:rsid w:val="00762581"/>
    <w:rsid w:val="00762634"/>
    <w:rsid w:val="0076280A"/>
    <w:rsid w:val="00762BDE"/>
    <w:rsid w:val="00763446"/>
    <w:rsid w:val="0076350F"/>
    <w:rsid w:val="0076359E"/>
    <w:rsid w:val="00763636"/>
    <w:rsid w:val="007636B0"/>
    <w:rsid w:val="0076372F"/>
    <w:rsid w:val="00764292"/>
    <w:rsid w:val="0076434A"/>
    <w:rsid w:val="007645AC"/>
    <w:rsid w:val="0076479B"/>
    <w:rsid w:val="00764BF8"/>
    <w:rsid w:val="00764C87"/>
    <w:rsid w:val="00764DA7"/>
    <w:rsid w:val="00764F98"/>
    <w:rsid w:val="0076524C"/>
    <w:rsid w:val="00765660"/>
    <w:rsid w:val="00765672"/>
    <w:rsid w:val="0076594E"/>
    <w:rsid w:val="00765C31"/>
    <w:rsid w:val="0076622A"/>
    <w:rsid w:val="007663C2"/>
    <w:rsid w:val="00766436"/>
    <w:rsid w:val="0076671B"/>
    <w:rsid w:val="007668DC"/>
    <w:rsid w:val="007671DE"/>
    <w:rsid w:val="00767E52"/>
    <w:rsid w:val="0077003E"/>
    <w:rsid w:val="007701F5"/>
    <w:rsid w:val="0077096A"/>
    <w:rsid w:val="007709B1"/>
    <w:rsid w:val="00770E89"/>
    <w:rsid w:val="0077130A"/>
    <w:rsid w:val="0077149D"/>
    <w:rsid w:val="007714D6"/>
    <w:rsid w:val="007715F5"/>
    <w:rsid w:val="00771CEC"/>
    <w:rsid w:val="00771E13"/>
    <w:rsid w:val="00771EB3"/>
    <w:rsid w:val="007723FC"/>
    <w:rsid w:val="007724A1"/>
    <w:rsid w:val="0077272C"/>
    <w:rsid w:val="0077277C"/>
    <w:rsid w:val="00772CD1"/>
    <w:rsid w:val="00773C2D"/>
    <w:rsid w:val="00773C57"/>
    <w:rsid w:val="00773DF2"/>
    <w:rsid w:val="00774555"/>
    <w:rsid w:val="007747F0"/>
    <w:rsid w:val="00774920"/>
    <w:rsid w:val="00774EE6"/>
    <w:rsid w:val="007751AB"/>
    <w:rsid w:val="007755B5"/>
    <w:rsid w:val="00775DA2"/>
    <w:rsid w:val="007760BA"/>
    <w:rsid w:val="00776180"/>
    <w:rsid w:val="007762FA"/>
    <w:rsid w:val="007763BB"/>
    <w:rsid w:val="007763D0"/>
    <w:rsid w:val="00776CDE"/>
    <w:rsid w:val="00776F6B"/>
    <w:rsid w:val="00777220"/>
    <w:rsid w:val="00777985"/>
    <w:rsid w:val="00777C02"/>
    <w:rsid w:val="007801EF"/>
    <w:rsid w:val="0078023B"/>
    <w:rsid w:val="00780B56"/>
    <w:rsid w:val="00780D87"/>
    <w:rsid w:val="00780EA7"/>
    <w:rsid w:val="0078152D"/>
    <w:rsid w:val="0078163E"/>
    <w:rsid w:val="00781B6E"/>
    <w:rsid w:val="00781C47"/>
    <w:rsid w:val="00781C75"/>
    <w:rsid w:val="00781E24"/>
    <w:rsid w:val="00781FB4"/>
    <w:rsid w:val="00781FEF"/>
    <w:rsid w:val="007822B6"/>
    <w:rsid w:val="007826BA"/>
    <w:rsid w:val="007828DB"/>
    <w:rsid w:val="00782FFC"/>
    <w:rsid w:val="0078306B"/>
    <w:rsid w:val="007832C1"/>
    <w:rsid w:val="00783DBD"/>
    <w:rsid w:val="007844C6"/>
    <w:rsid w:val="007844F0"/>
    <w:rsid w:val="007846A5"/>
    <w:rsid w:val="00784992"/>
    <w:rsid w:val="00784C53"/>
    <w:rsid w:val="0078521B"/>
    <w:rsid w:val="0078568B"/>
    <w:rsid w:val="00785A5C"/>
    <w:rsid w:val="007864B3"/>
    <w:rsid w:val="0078666D"/>
    <w:rsid w:val="00786729"/>
    <w:rsid w:val="00786D2C"/>
    <w:rsid w:val="00786EE6"/>
    <w:rsid w:val="00786F45"/>
    <w:rsid w:val="00787026"/>
    <w:rsid w:val="007870B6"/>
    <w:rsid w:val="0078740D"/>
    <w:rsid w:val="0079078D"/>
    <w:rsid w:val="00790A69"/>
    <w:rsid w:val="00790AD3"/>
    <w:rsid w:val="00790C44"/>
    <w:rsid w:val="00791619"/>
    <w:rsid w:val="007916C7"/>
    <w:rsid w:val="0079182E"/>
    <w:rsid w:val="00791C78"/>
    <w:rsid w:val="00791D8C"/>
    <w:rsid w:val="00791E6D"/>
    <w:rsid w:val="007920CD"/>
    <w:rsid w:val="00792332"/>
    <w:rsid w:val="00792844"/>
    <w:rsid w:val="00793D61"/>
    <w:rsid w:val="00794B19"/>
    <w:rsid w:val="00794BD1"/>
    <w:rsid w:val="00794E61"/>
    <w:rsid w:val="00794F2D"/>
    <w:rsid w:val="00795674"/>
    <w:rsid w:val="0079580D"/>
    <w:rsid w:val="00795E74"/>
    <w:rsid w:val="0079644B"/>
    <w:rsid w:val="00796734"/>
    <w:rsid w:val="0079679A"/>
    <w:rsid w:val="007967B6"/>
    <w:rsid w:val="007968A2"/>
    <w:rsid w:val="00796948"/>
    <w:rsid w:val="00796A5A"/>
    <w:rsid w:val="00796D37"/>
    <w:rsid w:val="00796F80"/>
    <w:rsid w:val="00797548"/>
    <w:rsid w:val="00797F3D"/>
    <w:rsid w:val="007A033F"/>
    <w:rsid w:val="007A08CF"/>
    <w:rsid w:val="007A0B48"/>
    <w:rsid w:val="007A1046"/>
    <w:rsid w:val="007A1669"/>
    <w:rsid w:val="007A16A8"/>
    <w:rsid w:val="007A1829"/>
    <w:rsid w:val="007A199E"/>
    <w:rsid w:val="007A2711"/>
    <w:rsid w:val="007A2B3E"/>
    <w:rsid w:val="007A31D0"/>
    <w:rsid w:val="007A338C"/>
    <w:rsid w:val="007A35B5"/>
    <w:rsid w:val="007A367C"/>
    <w:rsid w:val="007A38EE"/>
    <w:rsid w:val="007A3D20"/>
    <w:rsid w:val="007A485C"/>
    <w:rsid w:val="007A4928"/>
    <w:rsid w:val="007A4BED"/>
    <w:rsid w:val="007A4ECF"/>
    <w:rsid w:val="007A5A84"/>
    <w:rsid w:val="007A5C06"/>
    <w:rsid w:val="007A60D4"/>
    <w:rsid w:val="007A61D9"/>
    <w:rsid w:val="007A6784"/>
    <w:rsid w:val="007A6A5A"/>
    <w:rsid w:val="007A6EC1"/>
    <w:rsid w:val="007A713A"/>
    <w:rsid w:val="007A76C0"/>
    <w:rsid w:val="007A7C31"/>
    <w:rsid w:val="007B067F"/>
    <w:rsid w:val="007B0D7E"/>
    <w:rsid w:val="007B0EAD"/>
    <w:rsid w:val="007B124F"/>
    <w:rsid w:val="007B148F"/>
    <w:rsid w:val="007B1D6B"/>
    <w:rsid w:val="007B20DE"/>
    <w:rsid w:val="007B2469"/>
    <w:rsid w:val="007B3128"/>
    <w:rsid w:val="007B349C"/>
    <w:rsid w:val="007B34AD"/>
    <w:rsid w:val="007B360A"/>
    <w:rsid w:val="007B3986"/>
    <w:rsid w:val="007B3F5F"/>
    <w:rsid w:val="007B4278"/>
    <w:rsid w:val="007B4688"/>
    <w:rsid w:val="007B49C7"/>
    <w:rsid w:val="007B4AC7"/>
    <w:rsid w:val="007B4E57"/>
    <w:rsid w:val="007B51F4"/>
    <w:rsid w:val="007B572A"/>
    <w:rsid w:val="007B5812"/>
    <w:rsid w:val="007B5F9B"/>
    <w:rsid w:val="007B600D"/>
    <w:rsid w:val="007B6586"/>
    <w:rsid w:val="007B69B5"/>
    <w:rsid w:val="007B69E3"/>
    <w:rsid w:val="007B6A24"/>
    <w:rsid w:val="007B734E"/>
    <w:rsid w:val="007B7682"/>
    <w:rsid w:val="007B79DA"/>
    <w:rsid w:val="007B7A7C"/>
    <w:rsid w:val="007B7B62"/>
    <w:rsid w:val="007C028A"/>
    <w:rsid w:val="007C043C"/>
    <w:rsid w:val="007C0781"/>
    <w:rsid w:val="007C07BB"/>
    <w:rsid w:val="007C0B0B"/>
    <w:rsid w:val="007C11A2"/>
    <w:rsid w:val="007C13C9"/>
    <w:rsid w:val="007C1560"/>
    <w:rsid w:val="007C15B3"/>
    <w:rsid w:val="007C1871"/>
    <w:rsid w:val="007C1B51"/>
    <w:rsid w:val="007C1B7C"/>
    <w:rsid w:val="007C1EF9"/>
    <w:rsid w:val="007C2163"/>
    <w:rsid w:val="007C2F95"/>
    <w:rsid w:val="007C38C0"/>
    <w:rsid w:val="007C3B29"/>
    <w:rsid w:val="007C3E97"/>
    <w:rsid w:val="007C416B"/>
    <w:rsid w:val="007C4368"/>
    <w:rsid w:val="007C4410"/>
    <w:rsid w:val="007C46FA"/>
    <w:rsid w:val="007C49EB"/>
    <w:rsid w:val="007C4CED"/>
    <w:rsid w:val="007C4E55"/>
    <w:rsid w:val="007C5183"/>
    <w:rsid w:val="007C5B06"/>
    <w:rsid w:val="007C6048"/>
    <w:rsid w:val="007C67C8"/>
    <w:rsid w:val="007C683C"/>
    <w:rsid w:val="007C713E"/>
    <w:rsid w:val="007C7482"/>
    <w:rsid w:val="007C74BD"/>
    <w:rsid w:val="007C7745"/>
    <w:rsid w:val="007C7880"/>
    <w:rsid w:val="007C78A9"/>
    <w:rsid w:val="007D0426"/>
    <w:rsid w:val="007D0448"/>
    <w:rsid w:val="007D04D9"/>
    <w:rsid w:val="007D0634"/>
    <w:rsid w:val="007D07B9"/>
    <w:rsid w:val="007D095A"/>
    <w:rsid w:val="007D09A7"/>
    <w:rsid w:val="007D0EB6"/>
    <w:rsid w:val="007D1A55"/>
    <w:rsid w:val="007D1D84"/>
    <w:rsid w:val="007D1ED4"/>
    <w:rsid w:val="007D1F46"/>
    <w:rsid w:val="007D284F"/>
    <w:rsid w:val="007D2B3E"/>
    <w:rsid w:val="007D2BBB"/>
    <w:rsid w:val="007D2D87"/>
    <w:rsid w:val="007D30F0"/>
    <w:rsid w:val="007D35B0"/>
    <w:rsid w:val="007D3B1D"/>
    <w:rsid w:val="007D4027"/>
    <w:rsid w:val="007D404E"/>
    <w:rsid w:val="007D420E"/>
    <w:rsid w:val="007D4250"/>
    <w:rsid w:val="007D4324"/>
    <w:rsid w:val="007D5251"/>
    <w:rsid w:val="007D59CA"/>
    <w:rsid w:val="007D5C6A"/>
    <w:rsid w:val="007D5EA9"/>
    <w:rsid w:val="007D65F1"/>
    <w:rsid w:val="007D66B8"/>
    <w:rsid w:val="007D67FB"/>
    <w:rsid w:val="007D69F3"/>
    <w:rsid w:val="007D72F3"/>
    <w:rsid w:val="007D75CE"/>
    <w:rsid w:val="007D79D8"/>
    <w:rsid w:val="007D7A2A"/>
    <w:rsid w:val="007D7DFA"/>
    <w:rsid w:val="007D7E0E"/>
    <w:rsid w:val="007E02DE"/>
    <w:rsid w:val="007E0ECC"/>
    <w:rsid w:val="007E0F3D"/>
    <w:rsid w:val="007E157C"/>
    <w:rsid w:val="007E18A0"/>
    <w:rsid w:val="007E1B20"/>
    <w:rsid w:val="007E1D13"/>
    <w:rsid w:val="007E223E"/>
    <w:rsid w:val="007E23A4"/>
    <w:rsid w:val="007E23E1"/>
    <w:rsid w:val="007E25E4"/>
    <w:rsid w:val="007E265E"/>
    <w:rsid w:val="007E2718"/>
    <w:rsid w:val="007E28A7"/>
    <w:rsid w:val="007E2C49"/>
    <w:rsid w:val="007E3334"/>
    <w:rsid w:val="007E3723"/>
    <w:rsid w:val="007E38F5"/>
    <w:rsid w:val="007E3B4D"/>
    <w:rsid w:val="007E407E"/>
    <w:rsid w:val="007E43ED"/>
    <w:rsid w:val="007E4C73"/>
    <w:rsid w:val="007E4F95"/>
    <w:rsid w:val="007E5186"/>
    <w:rsid w:val="007E523D"/>
    <w:rsid w:val="007E57A1"/>
    <w:rsid w:val="007E58A5"/>
    <w:rsid w:val="007E5EF0"/>
    <w:rsid w:val="007E6069"/>
    <w:rsid w:val="007E620E"/>
    <w:rsid w:val="007E631E"/>
    <w:rsid w:val="007E6A6E"/>
    <w:rsid w:val="007E6BDC"/>
    <w:rsid w:val="007E6EFC"/>
    <w:rsid w:val="007E6F64"/>
    <w:rsid w:val="007E73A7"/>
    <w:rsid w:val="007E7429"/>
    <w:rsid w:val="007E7D0A"/>
    <w:rsid w:val="007F0268"/>
    <w:rsid w:val="007F043A"/>
    <w:rsid w:val="007F0B74"/>
    <w:rsid w:val="007F0D96"/>
    <w:rsid w:val="007F0E34"/>
    <w:rsid w:val="007F0EB8"/>
    <w:rsid w:val="007F0F91"/>
    <w:rsid w:val="007F1177"/>
    <w:rsid w:val="007F11CA"/>
    <w:rsid w:val="007F11DD"/>
    <w:rsid w:val="007F1476"/>
    <w:rsid w:val="007F1751"/>
    <w:rsid w:val="007F19BE"/>
    <w:rsid w:val="007F20DE"/>
    <w:rsid w:val="007F2861"/>
    <w:rsid w:val="007F28F6"/>
    <w:rsid w:val="007F2D1B"/>
    <w:rsid w:val="007F327B"/>
    <w:rsid w:val="007F3711"/>
    <w:rsid w:val="007F3727"/>
    <w:rsid w:val="007F44C4"/>
    <w:rsid w:val="007F45E0"/>
    <w:rsid w:val="007F47D0"/>
    <w:rsid w:val="007F4828"/>
    <w:rsid w:val="007F4934"/>
    <w:rsid w:val="007F4E3A"/>
    <w:rsid w:val="007F5265"/>
    <w:rsid w:val="007F5308"/>
    <w:rsid w:val="007F5A7E"/>
    <w:rsid w:val="007F5FFF"/>
    <w:rsid w:val="007F676D"/>
    <w:rsid w:val="007F721A"/>
    <w:rsid w:val="007F7255"/>
    <w:rsid w:val="007F7579"/>
    <w:rsid w:val="007F7603"/>
    <w:rsid w:val="007F7653"/>
    <w:rsid w:val="007F7C16"/>
    <w:rsid w:val="007F7E7F"/>
    <w:rsid w:val="008001C1"/>
    <w:rsid w:val="00800384"/>
    <w:rsid w:val="0080182C"/>
    <w:rsid w:val="00801A21"/>
    <w:rsid w:val="00801F3B"/>
    <w:rsid w:val="0080200B"/>
    <w:rsid w:val="008021E9"/>
    <w:rsid w:val="008024E1"/>
    <w:rsid w:val="00802658"/>
    <w:rsid w:val="008028B8"/>
    <w:rsid w:val="008029AA"/>
    <w:rsid w:val="00802BC5"/>
    <w:rsid w:val="00802C61"/>
    <w:rsid w:val="00803182"/>
    <w:rsid w:val="0080367D"/>
    <w:rsid w:val="00803AD2"/>
    <w:rsid w:val="00803CD5"/>
    <w:rsid w:val="0080406B"/>
    <w:rsid w:val="00804353"/>
    <w:rsid w:val="008044FB"/>
    <w:rsid w:val="0080453F"/>
    <w:rsid w:val="00804554"/>
    <w:rsid w:val="008045F6"/>
    <w:rsid w:val="008049D8"/>
    <w:rsid w:val="00804AEB"/>
    <w:rsid w:val="00804B0C"/>
    <w:rsid w:val="00804EA6"/>
    <w:rsid w:val="008054FD"/>
    <w:rsid w:val="00805559"/>
    <w:rsid w:val="0080578C"/>
    <w:rsid w:val="0080590C"/>
    <w:rsid w:val="00805BB6"/>
    <w:rsid w:val="008061E4"/>
    <w:rsid w:val="00806495"/>
    <w:rsid w:val="00806848"/>
    <w:rsid w:val="00806865"/>
    <w:rsid w:val="008069B4"/>
    <w:rsid w:val="00806B33"/>
    <w:rsid w:val="00806FAE"/>
    <w:rsid w:val="00807024"/>
    <w:rsid w:val="00807447"/>
    <w:rsid w:val="0080760E"/>
    <w:rsid w:val="0080792B"/>
    <w:rsid w:val="00807BDB"/>
    <w:rsid w:val="00807C7A"/>
    <w:rsid w:val="00807E1B"/>
    <w:rsid w:val="008109FC"/>
    <w:rsid w:val="00810B9C"/>
    <w:rsid w:val="00810CE3"/>
    <w:rsid w:val="00810ED8"/>
    <w:rsid w:val="00811238"/>
    <w:rsid w:val="00811366"/>
    <w:rsid w:val="00811A5F"/>
    <w:rsid w:val="00811CC2"/>
    <w:rsid w:val="00811CF0"/>
    <w:rsid w:val="00811F1B"/>
    <w:rsid w:val="008120F3"/>
    <w:rsid w:val="0081243D"/>
    <w:rsid w:val="008124E3"/>
    <w:rsid w:val="008125A7"/>
    <w:rsid w:val="0081265E"/>
    <w:rsid w:val="0081292A"/>
    <w:rsid w:val="008129C3"/>
    <w:rsid w:val="00813177"/>
    <w:rsid w:val="00813536"/>
    <w:rsid w:val="0081356F"/>
    <w:rsid w:val="008136EB"/>
    <w:rsid w:val="00814142"/>
    <w:rsid w:val="00814394"/>
    <w:rsid w:val="00814454"/>
    <w:rsid w:val="00814596"/>
    <w:rsid w:val="00814B5E"/>
    <w:rsid w:val="00815114"/>
    <w:rsid w:val="00815451"/>
    <w:rsid w:val="008154F9"/>
    <w:rsid w:val="00815B3F"/>
    <w:rsid w:val="00815B43"/>
    <w:rsid w:val="00815C5B"/>
    <w:rsid w:val="00815EE3"/>
    <w:rsid w:val="008160A7"/>
    <w:rsid w:val="00816246"/>
    <w:rsid w:val="008165F9"/>
    <w:rsid w:val="00816C79"/>
    <w:rsid w:val="00817259"/>
    <w:rsid w:val="00817E8F"/>
    <w:rsid w:val="00820395"/>
    <w:rsid w:val="00820879"/>
    <w:rsid w:val="00820B03"/>
    <w:rsid w:val="00820F89"/>
    <w:rsid w:val="0082102D"/>
    <w:rsid w:val="0082112A"/>
    <w:rsid w:val="008212C9"/>
    <w:rsid w:val="00821948"/>
    <w:rsid w:val="0082210B"/>
    <w:rsid w:val="008222CB"/>
    <w:rsid w:val="008222F2"/>
    <w:rsid w:val="008224E8"/>
    <w:rsid w:val="008228F2"/>
    <w:rsid w:val="00822D00"/>
    <w:rsid w:val="00822F0F"/>
    <w:rsid w:val="00823B5E"/>
    <w:rsid w:val="00823BB7"/>
    <w:rsid w:val="00823E1B"/>
    <w:rsid w:val="00823F90"/>
    <w:rsid w:val="008241E0"/>
    <w:rsid w:val="00824313"/>
    <w:rsid w:val="00824555"/>
    <w:rsid w:val="008246EF"/>
    <w:rsid w:val="008248EB"/>
    <w:rsid w:val="00824A80"/>
    <w:rsid w:val="0082500E"/>
    <w:rsid w:val="008259F0"/>
    <w:rsid w:val="00825E17"/>
    <w:rsid w:val="00825F1E"/>
    <w:rsid w:val="00826179"/>
    <w:rsid w:val="008266A8"/>
    <w:rsid w:val="00827385"/>
    <w:rsid w:val="008274D0"/>
    <w:rsid w:val="00827A25"/>
    <w:rsid w:val="00827A8E"/>
    <w:rsid w:val="00827C9A"/>
    <w:rsid w:val="00827E0C"/>
    <w:rsid w:val="00831096"/>
    <w:rsid w:val="0083136C"/>
    <w:rsid w:val="0083175A"/>
    <w:rsid w:val="00831CFB"/>
    <w:rsid w:val="0083272F"/>
    <w:rsid w:val="00832C75"/>
    <w:rsid w:val="00832CE4"/>
    <w:rsid w:val="00832F12"/>
    <w:rsid w:val="00833010"/>
    <w:rsid w:val="008330D6"/>
    <w:rsid w:val="00833123"/>
    <w:rsid w:val="00833358"/>
    <w:rsid w:val="00833520"/>
    <w:rsid w:val="008338DC"/>
    <w:rsid w:val="00833FCD"/>
    <w:rsid w:val="008347A9"/>
    <w:rsid w:val="008349FC"/>
    <w:rsid w:val="00834E75"/>
    <w:rsid w:val="00835244"/>
    <w:rsid w:val="00835823"/>
    <w:rsid w:val="008359D1"/>
    <w:rsid w:val="00835B27"/>
    <w:rsid w:val="00835CFF"/>
    <w:rsid w:val="00835FB9"/>
    <w:rsid w:val="008364F7"/>
    <w:rsid w:val="008365B8"/>
    <w:rsid w:val="00836EEB"/>
    <w:rsid w:val="0083751A"/>
    <w:rsid w:val="00837971"/>
    <w:rsid w:val="00837E41"/>
    <w:rsid w:val="00840142"/>
    <w:rsid w:val="008403BC"/>
    <w:rsid w:val="0084057B"/>
    <w:rsid w:val="0084068D"/>
    <w:rsid w:val="0084083B"/>
    <w:rsid w:val="00840C07"/>
    <w:rsid w:val="00840E64"/>
    <w:rsid w:val="00841004"/>
    <w:rsid w:val="00841213"/>
    <w:rsid w:val="008413E3"/>
    <w:rsid w:val="00841461"/>
    <w:rsid w:val="008414D6"/>
    <w:rsid w:val="00841F70"/>
    <w:rsid w:val="00842110"/>
    <w:rsid w:val="0084227F"/>
    <w:rsid w:val="00842424"/>
    <w:rsid w:val="00842436"/>
    <w:rsid w:val="0084263B"/>
    <w:rsid w:val="00842A4D"/>
    <w:rsid w:val="00842AA9"/>
    <w:rsid w:val="00842B4A"/>
    <w:rsid w:val="008435E4"/>
    <w:rsid w:val="008440AA"/>
    <w:rsid w:val="008441B9"/>
    <w:rsid w:val="00845142"/>
    <w:rsid w:val="00845420"/>
    <w:rsid w:val="008456F6"/>
    <w:rsid w:val="008459AD"/>
    <w:rsid w:val="00845AC6"/>
    <w:rsid w:val="00845BCF"/>
    <w:rsid w:val="00845F4B"/>
    <w:rsid w:val="00846097"/>
    <w:rsid w:val="008461A4"/>
    <w:rsid w:val="00846498"/>
    <w:rsid w:val="0084663C"/>
    <w:rsid w:val="00846A82"/>
    <w:rsid w:val="00846D61"/>
    <w:rsid w:val="008470AD"/>
    <w:rsid w:val="00847A2F"/>
    <w:rsid w:val="00847CE7"/>
    <w:rsid w:val="00847EC6"/>
    <w:rsid w:val="00850824"/>
    <w:rsid w:val="00850916"/>
    <w:rsid w:val="00850B3E"/>
    <w:rsid w:val="00850DBA"/>
    <w:rsid w:val="00851194"/>
    <w:rsid w:val="00851697"/>
    <w:rsid w:val="0085224D"/>
    <w:rsid w:val="00852302"/>
    <w:rsid w:val="008526F4"/>
    <w:rsid w:val="00852A74"/>
    <w:rsid w:val="00852E33"/>
    <w:rsid w:val="00852F95"/>
    <w:rsid w:val="008532E7"/>
    <w:rsid w:val="008532F4"/>
    <w:rsid w:val="008534F1"/>
    <w:rsid w:val="00853556"/>
    <w:rsid w:val="008535C4"/>
    <w:rsid w:val="00853686"/>
    <w:rsid w:val="008538E8"/>
    <w:rsid w:val="0085409C"/>
    <w:rsid w:val="00854C44"/>
    <w:rsid w:val="008554CB"/>
    <w:rsid w:val="00855C48"/>
    <w:rsid w:val="008560AC"/>
    <w:rsid w:val="008567F9"/>
    <w:rsid w:val="00856A3D"/>
    <w:rsid w:val="00856CF1"/>
    <w:rsid w:val="0085722F"/>
    <w:rsid w:val="00857344"/>
    <w:rsid w:val="008573A6"/>
    <w:rsid w:val="00857590"/>
    <w:rsid w:val="008577F2"/>
    <w:rsid w:val="00857885"/>
    <w:rsid w:val="00857949"/>
    <w:rsid w:val="00860293"/>
    <w:rsid w:val="008606E9"/>
    <w:rsid w:val="00860A44"/>
    <w:rsid w:val="00860B66"/>
    <w:rsid w:val="00860DA9"/>
    <w:rsid w:val="00860DF5"/>
    <w:rsid w:val="0086195A"/>
    <w:rsid w:val="00862166"/>
    <w:rsid w:val="008623B2"/>
    <w:rsid w:val="0086293D"/>
    <w:rsid w:val="0086298F"/>
    <w:rsid w:val="00862FF8"/>
    <w:rsid w:val="0086321F"/>
    <w:rsid w:val="0086369C"/>
    <w:rsid w:val="00863954"/>
    <w:rsid w:val="008639B8"/>
    <w:rsid w:val="00863F25"/>
    <w:rsid w:val="008644B6"/>
    <w:rsid w:val="008646B8"/>
    <w:rsid w:val="00864971"/>
    <w:rsid w:val="00864C30"/>
    <w:rsid w:val="00864DFA"/>
    <w:rsid w:val="008651CB"/>
    <w:rsid w:val="00865F43"/>
    <w:rsid w:val="0086610A"/>
    <w:rsid w:val="0086687A"/>
    <w:rsid w:val="0086691D"/>
    <w:rsid w:val="00866C6F"/>
    <w:rsid w:val="008673C0"/>
    <w:rsid w:val="00867B25"/>
    <w:rsid w:val="00867C87"/>
    <w:rsid w:val="00867F9D"/>
    <w:rsid w:val="008706BA"/>
    <w:rsid w:val="0087097D"/>
    <w:rsid w:val="00871248"/>
    <w:rsid w:val="00871384"/>
    <w:rsid w:val="0087140D"/>
    <w:rsid w:val="00871B75"/>
    <w:rsid w:val="00871BA1"/>
    <w:rsid w:val="00871DED"/>
    <w:rsid w:val="00871E5D"/>
    <w:rsid w:val="00871EED"/>
    <w:rsid w:val="00871FC9"/>
    <w:rsid w:val="008721F8"/>
    <w:rsid w:val="00872944"/>
    <w:rsid w:val="00872A0D"/>
    <w:rsid w:val="008731A4"/>
    <w:rsid w:val="0087358E"/>
    <w:rsid w:val="008736AC"/>
    <w:rsid w:val="00873855"/>
    <w:rsid w:val="00873B97"/>
    <w:rsid w:val="00874579"/>
    <w:rsid w:val="008748DA"/>
    <w:rsid w:val="00874E5C"/>
    <w:rsid w:val="00875799"/>
    <w:rsid w:val="008758F3"/>
    <w:rsid w:val="00876086"/>
    <w:rsid w:val="00876800"/>
    <w:rsid w:val="00876B53"/>
    <w:rsid w:val="008771A2"/>
    <w:rsid w:val="00880730"/>
    <w:rsid w:val="008809E8"/>
    <w:rsid w:val="0088133D"/>
    <w:rsid w:val="008814BD"/>
    <w:rsid w:val="00881517"/>
    <w:rsid w:val="008818EA"/>
    <w:rsid w:val="00881A83"/>
    <w:rsid w:val="00881AB7"/>
    <w:rsid w:val="00881CE9"/>
    <w:rsid w:val="00882673"/>
    <w:rsid w:val="00882803"/>
    <w:rsid w:val="00882867"/>
    <w:rsid w:val="00882A37"/>
    <w:rsid w:val="00882A3D"/>
    <w:rsid w:val="00882C37"/>
    <w:rsid w:val="00882D92"/>
    <w:rsid w:val="00883240"/>
    <w:rsid w:val="008835BD"/>
    <w:rsid w:val="00883687"/>
    <w:rsid w:val="008836AC"/>
    <w:rsid w:val="00883EE8"/>
    <w:rsid w:val="00883F06"/>
    <w:rsid w:val="008841D2"/>
    <w:rsid w:val="0088434C"/>
    <w:rsid w:val="008849D0"/>
    <w:rsid w:val="00884EE9"/>
    <w:rsid w:val="00885F2F"/>
    <w:rsid w:val="008861D7"/>
    <w:rsid w:val="0088671B"/>
    <w:rsid w:val="008872ED"/>
    <w:rsid w:val="00887903"/>
    <w:rsid w:val="00887A10"/>
    <w:rsid w:val="00887B23"/>
    <w:rsid w:val="00887CF7"/>
    <w:rsid w:val="0089055A"/>
    <w:rsid w:val="0089091A"/>
    <w:rsid w:val="00890A25"/>
    <w:rsid w:val="00890A4E"/>
    <w:rsid w:val="00891117"/>
    <w:rsid w:val="0089154A"/>
    <w:rsid w:val="00891816"/>
    <w:rsid w:val="0089188A"/>
    <w:rsid w:val="008923DC"/>
    <w:rsid w:val="00892642"/>
    <w:rsid w:val="00892981"/>
    <w:rsid w:val="00892AFF"/>
    <w:rsid w:val="00892C68"/>
    <w:rsid w:val="00893007"/>
    <w:rsid w:val="00893233"/>
    <w:rsid w:val="0089375D"/>
    <w:rsid w:val="008937CD"/>
    <w:rsid w:val="0089415C"/>
    <w:rsid w:val="00894181"/>
    <w:rsid w:val="00894388"/>
    <w:rsid w:val="0089452E"/>
    <w:rsid w:val="0089456A"/>
    <w:rsid w:val="00894A83"/>
    <w:rsid w:val="00894E63"/>
    <w:rsid w:val="00894EA8"/>
    <w:rsid w:val="00895194"/>
    <w:rsid w:val="00895C21"/>
    <w:rsid w:val="00895C2D"/>
    <w:rsid w:val="00895E49"/>
    <w:rsid w:val="0089617B"/>
    <w:rsid w:val="008964B2"/>
    <w:rsid w:val="00896577"/>
    <w:rsid w:val="00896995"/>
    <w:rsid w:val="00896AB5"/>
    <w:rsid w:val="00896EBD"/>
    <w:rsid w:val="008973E7"/>
    <w:rsid w:val="00897834"/>
    <w:rsid w:val="00897E80"/>
    <w:rsid w:val="00897FF6"/>
    <w:rsid w:val="008A0345"/>
    <w:rsid w:val="008A08DA"/>
    <w:rsid w:val="008A0A65"/>
    <w:rsid w:val="008A0DCB"/>
    <w:rsid w:val="008A0E13"/>
    <w:rsid w:val="008A13B6"/>
    <w:rsid w:val="008A1878"/>
    <w:rsid w:val="008A1A2A"/>
    <w:rsid w:val="008A1C28"/>
    <w:rsid w:val="008A1CBC"/>
    <w:rsid w:val="008A2468"/>
    <w:rsid w:val="008A309B"/>
    <w:rsid w:val="008A3A3F"/>
    <w:rsid w:val="008A43DA"/>
    <w:rsid w:val="008A4975"/>
    <w:rsid w:val="008A4BE3"/>
    <w:rsid w:val="008A4D86"/>
    <w:rsid w:val="008A50F1"/>
    <w:rsid w:val="008A522B"/>
    <w:rsid w:val="008A5528"/>
    <w:rsid w:val="008A5877"/>
    <w:rsid w:val="008A5D4C"/>
    <w:rsid w:val="008A5DAC"/>
    <w:rsid w:val="008A5FC1"/>
    <w:rsid w:val="008A6803"/>
    <w:rsid w:val="008A68B8"/>
    <w:rsid w:val="008A6916"/>
    <w:rsid w:val="008A6B5A"/>
    <w:rsid w:val="008A6B9A"/>
    <w:rsid w:val="008A6D6C"/>
    <w:rsid w:val="008A7216"/>
    <w:rsid w:val="008A7553"/>
    <w:rsid w:val="008A78A3"/>
    <w:rsid w:val="008B0173"/>
    <w:rsid w:val="008B025B"/>
    <w:rsid w:val="008B0527"/>
    <w:rsid w:val="008B0566"/>
    <w:rsid w:val="008B06A9"/>
    <w:rsid w:val="008B124D"/>
    <w:rsid w:val="008B1308"/>
    <w:rsid w:val="008B1447"/>
    <w:rsid w:val="008B1496"/>
    <w:rsid w:val="008B1A31"/>
    <w:rsid w:val="008B1B4E"/>
    <w:rsid w:val="008B245B"/>
    <w:rsid w:val="008B248A"/>
    <w:rsid w:val="008B291D"/>
    <w:rsid w:val="008B2BFA"/>
    <w:rsid w:val="008B2F39"/>
    <w:rsid w:val="008B3260"/>
    <w:rsid w:val="008B3923"/>
    <w:rsid w:val="008B3936"/>
    <w:rsid w:val="008B3982"/>
    <w:rsid w:val="008B39A9"/>
    <w:rsid w:val="008B4020"/>
    <w:rsid w:val="008B4767"/>
    <w:rsid w:val="008B481E"/>
    <w:rsid w:val="008B48D0"/>
    <w:rsid w:val="008B5072"/>
    <w:rsid w:val="008B51EA"/>
    <w:rsid w:val="008B52AA"/>
    <w:rsid w:val="008B5D72"/>
    <w:rsid w:val="008B67B7"/>
    <w:rsid w:val="008B6DFA"/>
    <w:rsid w:val="008B6F94"/>
    <w:rsid w:val="008B706F"/>
    <w:rsid w:val="008B764A"/>
    <w:rsid w:val="008B7A32"/>
    <w:rsid w:val="008B7AA7"/>
    <w:rsid w:val="008C0170"/>
    <w:rsid w:val="008C0647"/>
    <w:rsid w:val="008C08F7"/>
    <w:rsid w:val="008C09DA"/>
    <w:rsid w:val="008C0A61"/>
    <w:rsid w:val="008C0ADF"/>
    <w:rsid w:val="008C0EF0"/>
    <w:rsid w:val="008C0F6C"/>
    <w:rsid w:val="008C109A"/>
    <w:rsid w:val="008C117C"/>
    <w:rsid w:val="008C1190"/>
    <w:rsid w:val="008C1351"/>
    <w:rsid w:val="008C14D1"/>
    <w:rsid w:val="008C1859"/>
    <w:rsid w:val="008C18E3"/>
    <w:rsid w:val="008C1AC1"/>
    <w:rsid w:val="008C23B8"/>
    <w:rsid w:val="008C257B"/>
    <w:rsid w:val="008C35C6"/>
    <w:rsid w:val="008C3795"/>
    <w:rsid w:val="008C4298"/>
    <w:rsid w:val="008C45B2"/>
    <w:rsid w:val="008C4886"/>
    <w:rsid w:val="008C48C3"/>
    <w:rsid w:val="008C4AD6"/>
    <w:rsid w:val="008C4EA3"/>
    <w:rsid w:val="008C5245"/>
    <w:rsid w:val="008C535C"/>
    <w:rsid w:val="008C589D"/>
    <w:rsid w:val="008C6347"/>
    <w:rsid w:val="008C661A"/>
    <w:rsid w:val="008C684A"/>
    <w:rsid w:val="008C6F51"/>
    <w:rsid w:val="008C789B"/>
    <w:rsid w:val="008C7FDA"/>
    <w:rsid w:val="008D017E"/>
    <w:rsid w:val="008D0A8D"/>
    <w:rsid w:val="008D0B8E"/>
    <w:rsid w:val="008D0BEF"/>
    <w:rsid w:val="008D0C49"/>
    <w:rsid w:val="008D0E63"/>
    <w:rsid w:val="008D1316"/>
    <w:rsid w:val="008D157F"/>
    <w:rsid w:val="008D1BB9"/>
    <w:rsid w:val="008D1D3D"/>
    <w:rsid w:val="008D1D5B"/>
    <w:rsid w:val="008D20E2"/>
    <w:rsid w:val="008D2C21"/>
    <w:rsid w:val="008D2C78"/>
    <w:rsid w:val="008D2CCF"/>
    <w:rsid w:val="008D2D3F"/>
    <w:rsid w:val="008D3201"/>
    <w:rsid w:val="008D35A8"/>
    <w:rsid w:val="008D39F4"/>
    <w:rsid w:val="008D3BE8"/>
    <w:rsid w:val="008D4263"/>
    <w:rsid w:val="008D4639"/>
    <w:rsid w:val="008D4A23"/>
    <w:rsid w:val="008D4F32"/>
    <w:rsid w:val="008D4F67"/>
    <w:rsid w:val="008D4FE3"/>
    <w:rsid w:val="008D57CE"/>
    <w:rsid w:val="008D5BDC"/>
    <w:rsid w:val="008D5C26"/>
    <w:rsid w:val="008D664C"/>
    <w:rsid w:val="008D67AE"/>
    <w:rsid w:val="008D6CAF"/>
    <w:rsid w:val="008D7224"/>
    <w:rsid w:val="008D7698"/>
    <w:rsid w:val="008D76AD"/>
    <w:rsid w:val="008D76F0"/>
    <w:rsid w:val="008D7936"/>
    <w:rsid w:val="008D7A30"/>
    <w:rsid w:val="008D7A44"/>
    <w:rsid w:val="008D7CB6"/>
    <w:rsid w:val="008D7E4C"/>
    <w:rsid w:val="008E0C7A"/>
    <w:rsid w:val="008E124D"/>
    <w:rsid w:val="008E1BC1"/>
    <w:rsid w:val="008E1EF3"/>
    <w:rsid w:val="008E25FE"/>
    <w:rsid w:val="008E3BE5"/>
    <w:rsid w:val="008E3E5F"/>
    <w:rsid w:val="008E4788"/>
    <w:rsid w:val="008E4868"/>
    <w:rsid w:val="008E4875"/>
    <w:rsid w:val="008E680D"/>
    <w:rsid w:val="008E685F"/>
    <w:rsid w:val="008E6AE7"/>
    <w:rsid w:val="008E6AFD"/>
    <w:rsid w:val="008E6C3D"/>
    <w:rsid w:val="008E70A3"/>
    <w:rsid w:val="008E70BA"/>
    <w:rsid w:val="008E7600"/>
    <w:rsid w:val="008E770D"/>
    <w:rsid w:val="008E78C2"/>
    <w:rsid w:val="008E7AFA"/>
    <w:rsid w:val="008E7B3F"/>
    <w:rsid w:val="008E7D13"/>
    <w:rsid w:val="008E7EC5"/>
    <w:rsid w:val="008F0209"/>
    <w:rsid w:val="008F0313"/>
    <w:rsid w:val="008F07D6"/>
    <w:rsid w:val="008F0E3A"/>
    <w:rsid w:val="008F0FAD"/>
    <w:rsid w:val="008F101B"/>
    <w:rsid w:val="008F1197"/>
    <w:rsid w:val="008F143C"/>
    <w:rsid w:val="008F17C2"/>
    <w:rsid w:val="008F1DB2"/>
    <w:rsid w:val="008F2233"/>
    <w:rsid w:val="008F25D8"/>
    <w:rsid w:val="008F2622"/>
    <w:rsid w:val="008F393C"/>
    <w:rsid w:val="008F3E1B"/>
    <w:rsid w:val="008F3FE2"/>
    <w:rsid w:val="008F44BC"/>
    <w:rsid w:val="008F49A9"/>
    <w:rsid w:val="008F4FBE"/>
    <w:rsid w:val="008F5015"/>
    <w:rsid w:val="008F52F8"/>
    <w:rsid w:val="008F5613"/>
    <w:rsid w:val="008F6590"/>
    <w:rsid w:val="008F6735"/>
    <w:rsid w:val="008F6A23"/>
    <w:rsid w:val="008F6B05"/>
    <w:rsid w:val="008F6EE2"/>
    <w:rsid w:val="008F712D"/>
    <w:rsid w:val="008F73CE"/>
    <w:rsid w:val="008F750A"/>
    <w:rsid w:val="00900652"/>
    <w:rsid w:val="00900939"/>
    <w:rsid w:val="00900E4E"/>
    <w:rsid w:val="009010FB"/>
    <w:rsid w:val="00901B2A"/>
    <w:rsid w:val="00901BE6"/>
    <w:rsid w:val="009025AF"/>
    <w:rsid w:val="00902600"/>
    <w:rsid w:val="0090295A"/>
    <w:rsid w:val="00902A2F"/>
    <w:rsid w:val="00902AAC"/>
    <w:rsid w:val="00902B98"/>
    <w:rsid w:val="00902E51"/>
    <w:rsid w:val="00903026"/>
    <w:rsid w:val="0090359A"/>
    <w:rsid w:val="009036EF"/>
    <w:rsid w:val="00903B58"/>
    <w:rsid w:val="00903BF3"/>
    <w:rsid w:val="00903D04"/>
    <w:rsid w:val="009041A8"/>
    <w:rsid w:val="00904839"/>
    <w:rsid w:val="0090489A"/>
    <w:rsid w:val="0090489C"/>
    <w:rsid w:val="009050E1"/>
    <w:rsid w:val="00905147"/>
    <w:rsid w:val="009054DE"/>
    <w:rsid w:val="00905976"/>
    <w:rsid w:val="00905BDC"/>
    <w:rsid w:val="009060C7"/>
    <w:rsid w:val="00906B80"/>
    <w:rsid w:val="00906D7A"/>
    <w:rsid w:val="00906F42"/>
    <w:rsid w:val="00907434"/>
    <w:rsid w:val="00907574"/>
    <w:rsid w:val="009076CC"/>
    <w:rsid w:val="00907DC7"/>
    <w:rsid w:val="009105F2"/>
    <w:rsid w:val="00910EC5"/>
    <w:rsid w:val="00911227"/>
    <w:rsid w:val="00911527"/>
    <w:rsid w:val="009119F0"/>
    <w:rsid w:val="00911BA2"/>
    <w:rsid w:val="00912083"/>
    <w:rsid w:val="00913547"/>
    <w:rsid w:val="009136E1"/>
    <w:rsid w:val="00913769"/>
    <w:rsid w:val="00913853"/>
    <w:rsid w:val="00913FCC"/>
    <w:rsid w:val="00914FD4"/>
    <w:rsid w:val="009151FC"/>
    <w:rsid w:val="0091576D"/>
    <w:rsid w:val="00915CF1"/>
    <w:rsid w:val="00915EDC"/>
    <w:rsid w:val="0091622D"/>
    <w:rsid w:val="009164F8"/>
    <w:rsid w:val="00916525"/>
    <w:rsid w:val="0091652F"/>
    <w:rsid w:val="0091661A"/>
    <w:rsid w:val="0091693A"/>
    <w:rsid w:val="00916C23"/>
    <w:rsid w:val="00916C83"/>
    <w:rsid w:val="00916D0D"/>
    <w:rsid w:val="00916D6B"/>
    <w:rsid w:val="00916FCA"/>
    <w:rsid w:val="0091733B"/>
    <w:rsid w:val="00917625"/>
    <w:rsid w:val="0091790C"/>
    <w:rsid w:val="00917982"/>
    <w:rsid w:val="00917F54"/>
    <w:rsid w:val="009201A9"/>
    <w:rsid w:val="0092023B"/>
    <w:rsid w:val="0092044E"/>
    <w:rsid w:val="00920589"/>
    <w:rsid w:val="009207ED"/>
    <w:rsid w:val="00920A65"/>
    <w:rsid w:val="00920BDD"/>
    <w:rsid w:val="00920F95"/>
    <w:rsid w:val="0092129F"/>
    <w:rsid w:val="009216B2"/>
    <w:rsid w:val="00921792"/>
    <w:rsid w:val="00922910"/>
    <w:rsid w:val="00923391"/>
    <w:rsid w:val="0092363B"/>
    <w:rsid w:val="00923CE9"/>
    <w:rsid w:val="00923E46"/>
    <w:rsid w:val="00924C4B"/>
    <w:rsid w:val="00924CC4"/>
    <w:rsid w:val="0092538D"/>
    <w:rsid w:val="009255E5"/>
    <w:rsid w:val="00925637"/>
    <w:rsid w:val="00925680"/>
    <w:rsid w:val="00925AEA"/>
    <w:rsid w:val="00925E56"/>
    <w:rsid w:val="0092603C"/>
    <w:rsid w:val="00926A36"/>
    <w:rsid w:val="00926FBF"/>
    <w:rsid w:val="009271A5"/>
    <w:rsid w:val="00927208"/>
    <w:rsid w:val="0092752C"/>
    <w:rsid w:val="009279C7"/>
    <w:rsid w:val="009279E0"/>
    <w:rsid w:val="00927C7C"/>
    <w:rsid w:val="0093007C"/>
    <w:rsid w:val="009301AE"/>
    <w:rsid w:val="009301E9"/>
    <w:rsid w:val="00930598"/>
    <w:rsid w:val="0093095A"/>
    <w:rsid w:val="00930BAC"/>
    <w:rsid w:val="00930D50"/>
    <w:rsid w:val="00930F28"/>
    <w:rsid w:val="00930F78"/>
    <w:rsid w:val="00931303"/>
    <w:rsid w:val="009313ED"/>
    <w:rsid w:val="00931681"/>
    <w:rsid w:val="009316C6"/>
    <w:rsid w:val="00932548"/>
    <w:rsid w:val="00932B47"/>
    <w:rsid w:val="00932EFB"/>
    <w:rsid w:val="00932F87"/>
    <w:rsid w:val="0093356F"/>
    <w:rsid w:val="00933961"/>
    <w:rsid w:val="00933C61"/>
    <w:rsid w:val="00934220"/>
    <w:rsid w:val="00934459"/>
    <w:rsid w:val="00934CEA"/>
    <w:rsid w:val="00934D50"/>
    <w:rsid w:val="009354C9"/>
    <w:rsid w:val="009354D6"/>
    <w:rsid w:val="00935582"/>
    <w:rsid w:val="009357E8"/>
    <w:rsid w:val="00935A1C"/>
    <w:rsid w:val="00935B62"/>
    <w:rsid w:val="00935EF4"/>
    <w:rsid w:val="00936653"/>
    <w:rsid w:val="009366B5"/>
    <w:rsid w:val="00936AD0"/>
    <w:rsid w:val="00936F1D"/>
    <w:rsid w:val="009371B4"/>
    <w:rsid w:val="009371F8"/>
    <w:rsid w:val="00937696"/>
    <w:rsid w:val="0093773A"/>
    <w:rsid w:val="00937744"/>
    <w:rsid w:val="009377AB"/>
    <w:rsid w:val="00937A17"/>
    <w:rsid w:val="00940751"/>
    <w:rsid w:val="0094145D"/>
    <w:rsid w:val="00941980"/>
    <w:rsid w:val="00941C49"/>
    <w:rsid w:val="00941CB3"/>
    <w:rsid w:val="0094228B"/>
    <w:rsid w:val="00942587"/>
    <w:rsid w:val="0094334F"/>
    <w:rsid w:val="00943996"/>
    <w:rsid w:val="0094409A"/>
    <w:rsid w:val="00944238"/>
    <w:rsid w:val="009443FC"/>
    <w:rsid w:val="00944426"/>
    <w:rsid w:val="00945235"/>
    <w:rsid w:val="0094549A"/>
    <w:rsid w:val="00945888"/>
    <w:rsid w:val="00945BD9"/>
    <w:rsid w:val="00945FFA"/>
    <w:rsid w:val="009468A0"/>
    <w:rsid w:val="009469C7"/>
    <w:rsid w:val="00947067"/>
    <w:rsid w:val="00947083"/>
    <w:rsid w:val="0094723B"/>
    <w:rsid w:val="009472BB"/>
    <w:rsid w:val="0094768C"/>
    <w:rsid w:val="0094791E"/>
    <w:rsid w:val="00947A03"/>
    <w:rsid w:val="00947C81"/>
    <w:rsid w:val="00950095"/>
    <w:rsid w:val="0095043C"/>
    <w:rsid w:val="0095093B"/>
    <w:rsid w:val="00950CFC"/>
    <w:rsid w:val="00951174"/>
    <w:rsid w:val="00951273"/>
    <w:rsid w:val="009512E5"/>
    <w:rsid w:val="0095137A"/>
    <w:rsid w:val="00951F58"/>
    <w:rsid w:val="00951FD2"/>
    <w:rsid w:val="009525DE"/>
    <w:rsid w:val="00952885"/>
    <w:rsid w:val="00952D6F"/>
    <w:rsid w:val="009532D4"/>
    <w:rsid w:val="009533DD"/>
    <w:rsid w:val="00953797"/>
    <w:rsid w:val="00953878"/>
    <w:rsid w:val="00953F85"/>
    <w:rsid w:val="00953FD5"/>
    <w:rsid w:val="0095475B"/>
    <w:rsid w:val="00954AAE"/>
    <w:rsid w:val="00954AF6"/>
    <w:rsid w:val="00955383"/>
    <w:rsid w:val="009553A5"/>
    <w:rsid w:val="00955BCC"/>
    <w:rsid w:val="00955BDA"/>
    <w:rsid w:val="00955ED7"/>
    <w:rsid w:val="0095614E"/>
    <w:rsid w:val="009561B9"/>
    <w:rsid w:val="009561D8"/>
    <w:rsid w:val="00956209"/>
    <w:rsid w:val="009567E2"/>
    <w:rsid w:val="0095682F"/>
    <w:rsid w:val="00956A63"/>
    <w:rsid w:val="0095703C"/>
    <w:rsid w:val="0095708A"/>
    <w:rsid w:val="009571DB"/>
    <w:rsid w:val="00957572"/>
    <w:rsid w:val="009575B6"/>
    <w:rsid w:val="009578C5"/>
    <w:rsid w:val="00957D65"/>
    <w:rsid w:val="009604A9"/>
    <w:rsid w:val="00960AA7"/>
    <w:rsid w:val="00960EEA"/>
    <w:rsid w:val="00960F39"/>
    <w:rsid w:val="00961147"/>
    <w:rsid w:val="00961200"/>
    <w:rsid w:val="009622D4"/>
    <w:rsid w:val="00962701"/>
    <w:rsid w:val="0096284E"/>
    <w:rsid w:val="00963546"/>
    <w:rsid w:val="00963906"/>
    <w:rsid w:val="00963A57"/>
    <w:rsid w:val="009644D4"/>
    <w:rsid w:val="00964772"/>
    <w:rsid w:val="00964916"/>
    <w:rsid w:val="00964948"/>
    <w:rsid w:val="00964DFD"/>
    <w:rsid w:val="00964E95"/>
    <w:rsid w:val="009654F4"/>
    <w:rsid w:val="0096563D"/>
    <w:rsid w:val="00965CE2"/>
    <w:rsid w:val="00965F94"/>
    <w:rsid w:val="00965FCE"/>
    <w:rsid w:val="00966058"/>
    <w:rsid w:val="0096637A"/>
    <w:rsid w:val="0096728D"/>
    <w:rsid w:val="009673C1"/>
    <w:rsid w:val="00967446"/>
    <w:rsid w:val="00967C3B"/>
    <w:rsid w:val="00967CB8"/>
    <w:rsid w:val="00967EF1"/>
    <w:rsid w:val="009716D0"/>
    <w:rsid w:val="00971D30"/>
    <w:rsid w:val="00972305"/>
    <w:rsid w:val="009725AF"/>
    <w:rsid w:val="0097295C"/>
    <w:rsid w:val="00972BE9"/>
    <w:rsid w:val="00972C85"/>
    <w:rsid w:val="00972CAF"/>
    <w:rsid w:val="00972F3E"/>
    <w:rsid w:val="009731AD"/>
    <w:rsid w:val="00973420"/>
    <w:rsid w:val="00973735"/>
    <w:rsid w:val="00973A2E"/>
    <w:rsid w:val="00973A37"/>
    <w:rsid w:val="00973C93"/>
    <w:rsid w:val="00974477"/>
    <w:rsid w:val="0097457D"/>
    <w:rsid w:val="0097474F"/>
    <w:rsid w:val="00974D44"/>
    <w:rsid w:val="00974F85"/>
    <w:rsid w:val="00975881"/>
    <w:rsid w:val="00975CD0"/>
    <w:rsid w:val="00975D4F"/>
    <w:rsid w:val="00976EA5"/>
    <w:rsid w:val="009770B9"/>
    <w:rsid w:val="009771A9"/>
    <w:rsid w:val="009775B1"/>
    <w:rsid w:val="009776F4"/>
    <w:rsid w:val="009778F7"/>
    <w:rsid w:val="00977FC3"/>
    <w:rsid w:val="009801B4"/>
    <w:rsid w:val="009801FC"/>
    <w:rsid w:val="00980597"/>
    <w:rsid w:val="00980C29"/>
    <w:rsid w:val="00980EA9"/>
    <w:rsid w:val="00980FC3"/>
    <w:rsid w:val="009810E2"/>
    <w:rsid w:val="009816B7"/>
    <w:rsid w:val="00981787"/>
    <w:rsid w:val="00981974"/>
    <w:rsid w:val="00981F7D"/>
    <w:rsid w:val="00982B2D"/>
    <w:rsid w:val="00982E2C"/>
    <w:rsid w:val="00983275"/>
    <w:rsid w:val="00983312"/>
    <w:rsid w:val="009833A2"/>
    <w:rsid w:val="00983562"/>
    <w:rsid w:val="00983949"/>
    <w:rsid w:val="00983AF2"/>
    <w:rsid w:val="00984035"/>
    <w:rsid w:val="009840D9"/>
    <w:rsid w:val="009844B1"/>
    <w:rsid w:val="00984A09"/>
    <w:rsid w:val="00984C41"/>
    <w:rsid w:val="00985BD7"/>
    <w:rsid w:val="00985CFE"/>
    <w:rsid w:val="00986239"/>
    <w:rsid w:val="00986536"/>
    <w:rsid w:val="00986A72"/>
    <w:rsid w:val="00986B2E"/>
    <w:rsid w:val="00986C3C"/>
    <w:rsid w:val="00987066"/>
    <w:rsid w:val="0098721F"/>
    <w:rsid w:val="00987590"/>
    <w:rsid w:val="00987739"/>
    <w:rsid w:val="00987E7A"/>
    <w:rsid w:val="0099071F"/>
    <w:rsid w:val="00990DC0"/>
    <w:rsid w:val="009911F3"/>
    <w:rsid w:val="00991C7B"/>
    <w:rsid w:val="00992075"/>
    <w:rsid w:val="00992673"/>
    <w:rsid w:val="0099276C"/>
    <w:rsid w:val="00992915"/>
    <w:rsid w:val="00992A51"/>
    <w:rsid w:val="009936CC"/>
    <w:rsid w:val="00993752"/>
    <w:rsid w:val="0099398A"/>
    <w:rsid w:val="00993B2B"/>
    <w:rsid w:val="00994291"/>
    <w:rsid w:val="00994647"/>
    <w:rsid w:val="009949A4"/>
    <w:rsid w:val="009949E4"/>
    <w:rsid w:val="00994A00"/>
    <w:rsid w:val="00994DF4"/>
    <w:rsid w:val="00995571"/>
    <w:rsid w:val="0099560D"/>
    <w:rsid w:val="00995B35"/>
    <w:rsid w:val="00995E86"/>
    <w:rsid w:val="009964A9"/>
    <w:rsid w:val="00996874"/>
    <w:rsid w:val="00996C44"/>
    <w:rsid w:val="0099711C"/>
    <w:rsid w:val="009972EC"/>
    <w:rsid w:val="0099739D"/>
    <w:rsid w:val="0099752D"/>
    <w:rsid w:val="009975C9"/>
    <w:rsid w:val="009975F1"/>
    <w:rsid w:val="00997B3B"/>
    <w:rsid w:val="009A0273"/>
    <w:rsid w:val="009A0274"/>
    <w:rsid w:val="009A12D3"/>
    <w:rsid w:val="009A15A7"/>
    <w:rsid w:val="009A15C1"/>
    <w:rsid w:val="009A1D9B"/>
    <w:rsid w:val="009A1E67"/>
    <w:rsid w:val="009A2427"/>
    <w:rsid w:val="009A25AC"/>
    <w:rsid w:val="009A25E8"/>
    <w:rsid w:val="009A3378"/>
    <w:rsid w:val="009A3546"/>
    <w:rsid w:val="009A3F2B"/>
    <w:rsid w:val="009A4106"/>
    <w:rsid w:val="009A45CE"/>
    <w:rsid w:val="009A4CF9"/>
    <w:rsid w:val="009A5108"/>
    <w:rsid w:val="009A5755"/>
    <w:rsid w:val="009A576F"/>
    <w:rsid w:val="009A57C3"/>
    <w:rsid w:val="009A5E3D"/>
    <w:rsid w:val="009A60B6"/>
    <w:rsid w:val="009A69CD"/>
    <w:rsid w:val="009A7517"/>
    <w:rsid w:val="009A758D"/>
    <w:rsid w:val="009A7A37"/>
    <w:rsid w:val="009B0837"/>
    <w:rsid w:val="009B1064"/>
    <w:rsid w:val="009B11FF"/>
    <w:rsid w:val="009B1996"/>
    <w:rsid w:val="009B1A16"/>
    <w:rsid w:val="009B1B20"/>
    <w:rsid w:val="009B2356"/>
    <w:rsid w:val="009B24BD"/>
    <w:rsid w:val="009B2619"/>
    <w:rsid w:val="009B2635"/>
    <w:rsid w:val="009B283F"/>
    <w:rsid w:val="009B3340"/>
    <w:rsid w:val="009B34EB"/>
    <w:rsid w:val="009B391D"/>
    <w:rsid w:val="009B3EE4"/>
    <w:rsid w:val="009B46D0"/>
    <w:rsid w:val="009B483E"/>
    <w:rsid w:val="009B4A4D"/>
    <w:rsid w:val="009B4DE9"/>
    <w:rsid w:val="009B514B"/>
    <w:rsid w:val="009B535E"/>
    <w:rsid w:val="009B585E"/>
    <w:rsid w:val="009B5BCC"/>
    <w:rsid w:val="009B62E9"/>
    <w:rsid w:val="009B6379"/>
    <w:rsid w:val="009B6586"/>
    <w:rsid w:val="009B68D4"/>
    <w:rsid w:val="009B69A4"/>
    <w:rsid w:val="009B6B33"/>
    <w:rsid w:val="009B6D8C"/>
    <w:rsid w:val="009B7022"/>
    <w:rsid w:val="009B74B1"/>
    <w:rsid w:val="009B7893"/>
    <w:rsid w:val="009C02CA"/>
    <w:rsid w:val="009C06DA"/>
    <w:rsid w:val="009C07E2"/>
    <w:rsid w:val="009C0B62"/>
    <w:rsid w:val="009C0D4C"/>
    <w:rsid w:val="009C1433"/>
    <w:rsid w:val="009C26E8"/>
    <w:rsid w:val="009C2CBC"/>
    <w:rsid w:val="009C2FB9"/>
    <w:rsid w:val="009C39E7"/>
    <w:rsid w:val="009C3C8A"/>
    <w:rsid w:val="009C3E9A"/>
    <w:rsid w:val="009C42DA"/>
    <w:rsid w:val="009C44E6"/>
    <w:rsid w:val="009C4734"/>
    <w:rsid w:val="009C47CF"/>
    <w:rsid w:val="009C56E0"/>
    <w:rsid w:val="009C632D"/>
    <w:rsid w:val="009C6CEF"/>
    <w:rsid w:val="009C70E9"/>
    <w:rsid w:val="009C7688"/>
    <w:rsid w:val="009C7E9F"/>
    <w:rsid w:val="009C7F29"/>
    <w:rsid w:val="009D06CA"/>
    <w:rsid w:val="009D0A4D"/>
    <w:rsid w:val="009D0CEB"/>
    <w:rsid w:val="009D0DF3"/>
    <w:rsid w:val="009D0FA4"/>
    <w:rsid w:val="009D14B3"/>
    <w:rsid w:val="009D1586"/>
    <w:rsid w:val="009D15FF"/>
    <w:rsid w:val="009D1C27"/>
    <w:rsid w:val="009D1D24"/>
    <w:rsid w:val="009D1D51"/>
    <w:rsid w:val="009D1E45"/>
    <w:rsid w:val="009D1F69"/>
    <w:rsid w:val="009D279B"/>
    <w:rsid w:val="009D2951"/>
    <w:rsid w:val="009D327B"/>
    <w:rsid w:val="009D351E"/>
    <w:rsid w:val="009D3710"/>
    <w:rsid w:val="009D37C0"/>
    <w:rsid w:val="009D38A7"/>
    <w:rsid w:val="009D442B"/>
    <w:rsid w:val="009D44D3"/>
    <w:rsid w:val="009D47CE"/>
    <w:rsid w:val="009D4A2E"/>
    <w:rsid w:val="009D5303"/>
    <w:rsid w:val="009D6125"/>
    <w:rsid w:val="009D6282"/>
    <w:rsid w:val="009D66B5"/>
    <w:rsid w:val="009D68A8"/>
    <w:rsid w:val="009D69CC"/>
    <w:rsid w:val="009D6B5E"/>
    <w:rsid w:val="009D7222"/>
    <w:rsid w:val="009D725D"/>
    <w:rsid w:val="009D73A7"/>
    <w:rsid w:val="009D7A82"/>
    <w:rsid w:val="009E05C9"/>
    <w:rsid w:val="009E06E9"/>
    <w:rsid w:val="009E0958"/>
    <w:rsid w:val="009E0E71"/>
    <w:rsid w:val="009E0FAB"/>
    <w:rsid w:val="009E19A3"/>
    <w:rsid w:val="009E1A6D"/>
    <w:rsid w:val="009E24B1"/>
    <w:rsid w:val="009E2A91"/>
    <w:rsid w:val="009E2BA5"/>
    <w:rsid w:val="009E2D24"/>
    <w:rsid w:val="009E312D"/>
    <w:rsid w:val="009E385B"/>
    <w:rsid w:val="009E38BF"/>
    <w:rsid w:val="009E3996"/>
    <w:rsid w:val="009E39CC"/>
    <w:rsid w:val="009E3BF0"/>
    <w:rsid w:val="009E40D7"/>
    <w:rsid w:val="009E41BE"/>
    <w:rsid w:val="009E42E5"/>
    <w:rsid w:val="009E4A15"/>
    <w:rsid w:val="009E4BD0"/>
    <w:rsid w:val="009E4D4C"/>
    <w:rsid w:val="009E56C0"/>
    <w:rsid w:val="009E5B63"/>
    <w:rsid w:val="009E69F5"/>
    <w:rsid w:val="009E6E21"/>
    <w:rsid w:val="009E7695"/>
    <w:rsid w:val="009E7B74"/>
    <w:rsid w:val="009E7BD5"/>
    <w:rsid w:val="009F0449"/>
    <w:rsid w:val="009F0650"/>
    <w:rsid w:val="009F0B0B"/>
    <w:rsid w:val="009F10B0"/>
    <w:rsid w:val="009F191C"/>
    <w:rsid w:val="009F1953"/>
    <w:rsid w:val="009F1A9B"/>
    <w:rsid w:val="009F2747"/>
    <w:rsid w:val="009F2B87"/>
    <w:rsid w:val="009F2ED0"/>
    <w:rsid w:val="009F2F0E"/>
    <w:rsid w:val="009F3111"/>
    <w:rsid w:val="009F35B6"/>
    <w:rsid w:val="009F3A5F"/>
    <w:rsid w:val="009F3CEC"/>
    <w:rsid w:val="009F3EED"/>
    <w:rsid w:val="009F4428"/>
    <w:rsid w:val="009F4599"/>
    <w:rsid w:val="009F4741"/>
    <w:rsid w:val="009F4819"/>
    <w:rsid w:val="009F4BCF"/>
    <w:rsid w:val="009F4F5C"/>
    <w:rsid w:val="009F5754"/>
    <w:rsid w:val="009F5DED"/>
    <w:rsid w:val="009F5F3A"/>
    <w:rsid w:val="009F624C"/>
    <w:rsid w:val="009F6407"/>
    <w:rsid w:val="009F6553"/>
    <w:rsid w:val="009F6CB5"/>
    <w:rsid w:val="009F6EC4"/>
    <w:rsid w:val="009F6F0D"/>
    <w:rsid w:val="009F7793"/>
    <w:rsid w:val="009F77AD"/>
    <w:rsid w:val="009F77EA"/>
    <w:rsid w:val="009F7824"/>
    <w:rsid w:val="009F7B3A"/>
    <w:rsid w:val="009F7DDF"/>
    <w:rsid w:val="00A002AF"/>
    <w:rsid w:val="00A005F6"/>
    <w:rsid w:val="00A008D2"/>
    <w:rsid w:val="00A00BFF"/>
    <w:rsid w:val="00A00DF7"/>
    <w:rsid w:val="00A00F82"/>
    <w:rsid w:val="00A01334"/>
    <w:rsid w:val="00A01404"/>
    <w:rsid w:val="00A01AE8"/>
    <w:rsid w:val="00A01CB1"/>
    <w:rsid w:val="00A01EAA"/>
    <w:rsid w:val="00A01EB1"/>
    <w:rsid w:val="00A02016"/>
    <w:rsid w:val="00A02273"/>
    <w:rsid w:val="00A029A2"/>
    <w:rsid w:val="00A02F82"/>
    <w:rsid w:val="00A032A9"/>
    <w:rsid w:val="00A0371A"/>
    <w:rsid w:val="00A03993"/>
    <w:rsid w:val="00A03A00"/>
    <w:rsid w:val="00A03A09"/>
    <w:rsid w:val="00A03C8B"/>
    <w:rsid w:val="00A03E97"/>
    <w:rsid w:val="00A03F49"/>
    <w:rsid w:val="00A04246"/>
    <w:rsid w:val="00A04967"/>
    <w:rsid w:val="00A04DFF"/>
    <w:rsid w:val="00A053F1"/>
    <w:rsid w:val="00A05461"/>
    <w:rsid w:val="00A055CC"/>
    <w:rsid w:val="00A056B3"/>
    <w:rsid w:val="00A05F19"/>
    <w:rsid w:val="00A06057"/>
    <w:rsid w:val="00A06296"/>
    <w:rsid w:val="00A066E0"/>
    <w:rsid w:val="00A067B7"/>
    <w:rsid w:val="00A06AB0"/>
    <w:rsid w:val="00A06B34"/>
    <w:rsid w:val="00A06D5A"/>
    <w:rsid w:val="00A06F97"/>
    <w:rsid w:val="00A072A4"/>
    <w:rsid w:val="00A077EC"/>
    <w:rsid w:val="00A078D2"/>
    <w:rsid w:val="00A10449"/>
    <w:rsid w:val="00A10935"/>
    <w:rsid w:val="00A10D1C"/>
    <w:rsid w:val="00A11273"/>
    <w:rsid w:val="00A113A4"/>
    <w:rsid w:val="00A11453"/>
    <w:rsid w:val="00A121B0"/>
    <w:rsid w:val="00A124FF"/>
    <w:rsid w:val="00A12804"/>
    <w:rsid w:val="00A12AEC"/>
    <w:rsid w:val="00A14390"/>
    <w:rsid w:val="00A148D5"/>
    <w:rsid w:val="00A14905"/>
    <w:rsid w:val="00A14951"/>
    <w:rsid w:val="00A150AB"/>
    <w:rsid w:val="00A158A4"/>
    <w:rsid w:val="00A16003"/>
    <w:rsid w:val="00A160D5"/>
    <w:rsid w:val="00A16291"/>
    <w:rsid w:val="00A16B40"/>
    <w:rsid w:val="00A16DC5"/>
    <w:rsid w:val="00A16E7F"/>
    <w:rsid w:val="00A16F28"/>
    <w:rsid w:val="00A17A13"/>
    <w:rsid w:val="00A200E4"/>
    <w:rsid w:val="00A205A1"/>
    <w:rsid w:val="00A214E7"/>
    <w:rsid w:val="00A21811"/>
    <w:rsid w:val="00A227B4"/>
    <w:rsid w:val="00A22AD0"/>
    <w:rsid w:val="00A22B73"/>
    <w:rsid w:val="00A22E0E"/>
    <w:rsid w:val="00A22E90"/>
    <w:rsid w:val="00A23DE5"/>
    <w:rsid w:val="00A24344"/>
    <w:rsid w:val="00A25390"/>
    <w:rsid w:val="00A257E5"/>
    <w:rsid w:val="00A2586F"/>
    <w:rsid w:val="00A25D70"/>
    <w:rsid w:val="00A25F58"/>
    <w:rsid w:val="00A262F9"/>
    <w:rsid w:val="00A27216"/>
    <w:rsid w:val="00A27220"/>
    <w:rsid w:val="00A272FB"/>
    <w:rsid w:val="00A27374"/>
    <w:rsid w:val="00A27F0E"/>
    <w:rsid w:val="00A27F78"/>
    <w:rsid w:val="00A31157"/>
    <w:rsid w:val="00A31243"/>
    <w:rsid w:val="00A31C65"/>
    <w:rsid w:val="00A3217B"/>
    <w:rsid w:val="00A336AD"/>
    <w:rsid w:val="00A336FD"/>
    <w:rsid w:val="00A337DB"/>
    <w:rsid w:val="00A33AFB"/>
    <w:rsid w:val="00A33CB0"/>
    <w:rsid w:val="00A341FB"/>
    <w:rsid w:val="00A344D6"/>
    <w:rsid w:val="00A346B7"/>
    <w:rsid w:val="00A3529B"/>
    <w:rsid w:val="00A3561F"/>
    <w:rsid w:val="00A35669"/>
    <w:rsid w:val="00A35A5A"/>
    <w:rsid w:val="00A35C73"/>
    <w:rsid w:val="00A35CB4"/>
    <w:rsid w:val="00A35DAB"/>
    <w:rsid w:val="00A35DED"/>
    <w:rsid w:val="00A3600D"/>
    <w:rsid w:val="00A36A73"/>
    <w:rsid w:val="00A36B1F"/>
    <w:rsid w:val="00A36B43"/>
    <w:rsid w:val="00A36F42"/>
    <w:rsid w:val="00A3727B"/>
    <w:rsid w:val="00A3793B"/>
    <w:rsid w:val="00A37C71"/>
    <w:rsid w:val="00A37F30"/>
    <w:rsid w:val="00A37FE3"/>
    <w:rsid w:val="00A40D84"/>
    <w:rsid w:val="00A40D96"/>
    <w:rsid w:val="00A40FD7"/>
    <w:rsid w:val="00A4137E"/>
    <w:rsid w:val="00A41456"/>
    <w:rsid w:val="00A41F1F"/>
    <w:rsid w:val="00A4202A"/>
    <w:rsid w:val="00A430BF"/>
    <w:rsid w:val="00A4330C"/>
    <w:rsid w:val="00A43AC1"/>
    <w:rsid w:val="00A43FC7"/>
    <w:rsid w:val="00A440C2"/>
    <w:rsid w:val="00A44197"/>
    <w:rsid w:val="00A449C1"/>
    <w:rsid w:val="00A44D47"/>
    <w:rsid w:val="00A4506A"/>
    <w:rsid w:val="00A45A4C"/>
    <w:rsid w:val="00A45B38"/>
    <w:rsid w:val="00A460C7"/>
    <w:rsid w:val="00A467D1"/>
    <w:rsid w:val="00A46F98"/>
    <w:rsid w:val="00A47030"/>
    <w:rsid w:val="00A4798C"/>
    <w:rsid w:val="00A501B1"/>
    <w:rsid w:val="00A5033D"/>
    <w:rsid w:val="00A5072D"/>
    <w:rsid w:val="00A51875"/>
    <w:rsid w:val="00A519B8"/>
    <w:rsid w:val="00A51FB6"/>
    <w:rsid w:val="00A52453"/>
    <w:rsid w:val="00A527F9"/>
    <w:rsid w:val="00A52F7A"/>
    <w:rsid w:val="00A5349D"/>
    <w:rsid w:val="00A54A85"/>
    <w:rsid w:val="00A54B4A"/>
    <w:rsid w:val="00A54B8E"/>
    <w:rsid w:val="00A54F2A"/>
    <w:rsid w:val="00A55EDE"/>
    <w:rsid w:val="00A55F30"/>
    <w:rsid w:val="00A563FB"/>
    <w:rsid w:val="00A564A2"/>
    <w:rsid w:val="00A56F8D"/>
    <w:rsid w:val="00A57085"/>
    <w:rsid w:val="00A5758F"/>
    <w:rsid w:val="00A576A4"/>
    <w:rsid w:val="00A5798E"/>
    <w:rsid w:val="00A57F2E"/>
    <w:rsid w:val="00A61628"/>
    <w:rsid w:val="00A61A25"/>
    <w:rsid w:val="00A61CF7"/>
    <w:rsid w:val="00A62BC7"/>
    <w:rsid w:val="00A62C7D"/>
    <w:rsid w:val="00A63508"/>
    <w:rsid w:val="00A6389B"/>
    <w:rsid w:val="00A64067"/>
    <w:rsid w:val="00A64CDA"/>
    <w:rsid w:val="00A64CFF"/>
    <w:rsid w:val="00A65081"/>
    <w:rsid w:val="00A652F0"/>
    <w:rsid w:val="00A65588"/>
    <w:rsid w:val="00A6566A"/>
    <w:rsid w:val="00A65789"/>
    <w:rsid w:val="00A65B32"/>
    <w:rsid w:val="00A66702"/>
    <w:rsid w:val="00A66794"/>
    <w:rsid w:val="00A6680F"/>
    <w:rsid w:val="00A66DCF"/>
    <w:rsid w:val="00A66F3A"/>
    <w:rsid w:val="00A67341"/>
    <w:rsid w:val="00A67E12"/>
    <w:rsid w:val="00A67F71"/>
    <w:rsid w:val="00A7014B"/>
    <w:rsid w:val="00A704C4"/>
    <w:rsid w:val="00A7068D"/>
    <w:rsid w:val="00A707B6"/>
    <w:rsid w:val="00A709B8"/>
    <w:rsid w:val="00A70A70"/>
    <w:rsid w:val="00A70AC7"/>
    <w:rsid w:val="00A71079"/>
    <w:rsid w:val="00A71476"/>
    <w:rsid w:val="00A71A19"/>
    <w:rsid w:val="00A71D70"/>
    <w:rsid w:val="00A72043"/>
    <w:rsid w:val="00A72486"/>
    <w:rsid w:val="00A72CE6"/>
    <w:rsid w:val="00A72F84"/>
    <w:rsid w:val="00A732EF"/>
    <w:rsid w:val="00A73BC6"/>
    <w:rsid w:val="00A74004"/>
    <w:rsid w:val="00A741B8"/>
    <w:rsid w:val="00A746D3"/>
    <w:rsid w:val="00A74C59"/>
    <w:rsid w:val="00A74DD0"/>
    <w:rsid w:val="00A74F6C"/>
    <w:rsid w:val="00A752F5"/>
    <w:rsid w:val="00A756FC"/>
    <w:rsid w:val="00A75996"/>
    <w:rsid w:val="00A75C3C"/>
    <w:rsid w:val="00A75E76"/>
    <w:rsid w:val="00A763BD"/>
    <w:rsid w:val="00A76521"/>
    <w:rsid w:val="00A770FF"/>
    <w:rsid w:val="00A77913"/>
    <w:rsid w:val="00A77B50"/>
    <w:rsid w:val="00A8012B"/>
    <w:rsid w:val="00A803CE"/>
    <w:rsid w:val="00A80890"/>
    <w:rsid w:val="00A81D81"/>
    <w:rsid w:val="00A81E00"/>
    <w:rsid w:val="00A82831"/>
    <w:rsid w:val="00A82B31"/>
    <w:rsid w:val="00A82EA3"/>
    <w:rsid w:val="00A833DE"/>
    <w:rsid w:val="00A83480"/>
    <w:rsid w:val="00A837AC"/>
    <w:rsid w:val="00A83D1F"/>
    <w:rsid w:val="00A84363"/>
    <w:rsid w:val="00A848FB"/>
    <w:rsid w:val="00A85615"/>
    <w:rsid w:val="00A85758"/>
    <w:rsid w:val="00A85945"/>
    <w:rsid w:val="00A859FB"/>
    <w:rsid w:val="00A85BF2"/>
    <w:rsid w:val="00A873A2"/>
    <w:rsid w:val="00A8776A"/>
    <w:rsid w:val="00A87D78"/>
    <w:rsid w:val="00A905EB"/>
    <w:rsid w:val="00A90646"/>
    <w:rsid w:val="00A9093B"/>
    <w:rsid w:val="00A90CA4"/>
    <w:rsid w:val="00A90D05"/>
    <w:rsid w:val="00A90D13"/>
    <w:rsid w:val="00A90E29"/>
    <w:rsid w:val="00A91040"/>
    <w:rsid w:val="00A910C9"/>
    <w:rsid w:val="00A9250D"/>
    <w:rsid w:val="00A926AF"/>
    <w:rsid w:val="00A928C0"/>
    <w:rsid w:val="00A92B0B"/>
    <w:rsid w:val="00A93543"/>
    <w:rsid w:val="00A93F24"/>
    <w:rsid w:val="00A942EE"/>
    <w:rsid w:val="00A943A7"/>
    <w:rsid w:val="00A9490B"/>
    <w:rsid w:val="00A94BBA"/>
    <w:rsid w:val="00A94CA9"/>
    <w:rsid w:val="00A94D69"/>
    <w:rsid w:val="00A9551C"/>
    <w:rsid w:val="00A957B7"/>
    <w:rsid w:val="00A95C54"/>
    <w:rsid w:val="00A95CCF"/>
    <w:rsid w:val="00A96B5B"/>
    <w:rsid w:val="00A96E6E"/>
    <w:rsid w:val="00A96EBF"/>
    <w:rsid w:val="00A97059"/>
    <w:rsid w:val="00A97326"/>
    <w:rsid w:val="00A97806"/>
    <w:rsid w:val="00AA00C1"/>
    <w:rsid w:val="00AA0255"/>
    <w:rsid w:val="00AA06CC"/>
    <w:rsid w:val="00AA0714"/>
    <w:rsid w:val="00AA0B62"/>
    <w:rsid w:val="00AA0DBF"/>
    <w:rsid w:val="00AA1208"/>
    <w:rsid w:val="00AA1318"/>
    <w:rsid w:val="00AA151E"/>
    <w:rsid w:val="00AA1582"/>
    <w:rsid w:val="00AA161D"/>
    <w:rsid w:val="00AA1902"/>
    <w:rsid w:val="00AA194E"/>
    <w:rsid w:val="00AA19C5"/>
    <w:rsid w:val="00AA1A89"/>
    <w:rsid w:val="00AA1D4C"/>
    <w:rsid w:val="00AA209F"/>
    <w:rsid w:val="00AA28E3"/>
    <w:rsid w:val="00AA2B8F"/>
    <w:rsid w:val="00AA30C1"/>
    <w:rsid w:val="00AA32CC"/>
    <w:rsid w:val="00AA350B"/>
    <w:rsid w:val="00AA40E3"/>
    <w:rsid w:val="00AA4160"/>
    <w:rsid w:val="00AA5E2A"/>
    <w:rsid w:val="00AA60A6"/>
    <w:rsid w:val="00AA62E6"/>
    <w:rsid w:val="00AA64A5"/>
    <w:rsid w:val="00AA6683"/>
    <w:rsid w:val="00AA685D"/>
    <w:rsid w:val="00AA6D05"/>
    <w:rsid w:val="00AA748D"/>
    <w:rsid w:val="00AA7893"/>
    <w:rsid w:val="00AA7AA3"/>
    <w:rsid w:val="00AB033B"/>
    <w:rsid w:val="00AB05DB"/>
    <w:rsid w:val="00AB07ED"/>
    <w:rsid w:val="00AB0ADB"/>
    <w:rsid w:val="00AB0E0B"/>
    <w:rsid w:val="00AB0ECA"/>
    <w:rsid w:val="00AB1132"/>
    <w:rsid w:val="00AB13FE"/>
    <w:rsid w:val="00AB154B"/>
    <w:rsid w:val="00AB1595"/>
    <w:rsid w:val="00AB15C7"/>
    <w:rsid w:val="00AB19A6"/>
    <w:rsid w:val="00AB1AEB"/>
    <w:rsid w:val="00AB1B4E"/>
    <w:rsid w:val="00AB1B5B"/>
    <w:rsid w:val="00AB1CF6"/>
    <w:rsid w:val="00AB1FE3"/>
    <w:rsid w:val="00AB256A"/>
    <w:rsid w:val="00AB25C6"/>
    <w:rsid w:val="00AB25F4"/>
    <w:rsid w:val="00AB30C7"/>
    <w:rsid w:val="00AB3700"/>
    <w:rsid w:val="00AB395D"/>
    <w:rsid w:val="00AB3AD6"/>
    <w:rsid w:val="00AB3EBD"/>
    <w:rsid w:val="00AB4B09"/>
    <w:rsid w:val="00AB4BA6"/>
    <w:rsid w:val="00AB4E4C"/>
    <w:rsid w:val="00AB4FF0"/>
    <w:rsid w:val="00AB56BF"/>
    <w:rsid w:val="00AB5867"/>
    <w:rsid w:val="00AB5887"/>
    <w:rsid w:val="00AB5951"/>
    <w:rsid w:val="00AB59DD"/>
    <w:rsid w:val="00AB5B93"/>
    <w:rsid w:val="00AB62E8"/>
    <w:rsid w:val="00AB645C"/>
    <w:rsid w:val="00AB6657"/>
    <w:rsid w:val="00AB7B58"/>
    <w:rsid w:val="00AC0494"/>
    <w:rsid w:val="00AC09BE"/>
    <w:rsid w:val="00AC0BF7"/>
    <w:rsid w:val="00AC0D78"/>
    <w:rsid w:val="00AC0ECC"/>
    <w:rsid w:val="00AC12D1"/>
    <w:rsid w:val="00AC1441"/>
    <w:rsid w:val="00AC158C"/>
    <w:rsid w:val="00AC1651"/>
    <w:rsid w:val="00AC1DF2"/>
    <w:rsid w:val="00AC25A4"/>
    <w:rsid w:val="00AC2697"/>
    <w:rsid w:val="00AC295F"/>
    <w:rsid w:val="00AC2AFA"/>
    <w:rsid w:val="00AC2BD7"/>
    <w:rsid w:val="00AC2F21"/>
    <w:rsid w:val="00AC324C"/>
    <w:rsid w:val="00AC3696"/>
    <w:rsid w:val="00AC3FB8"/>
    <w:rsid w:val="00AC41FF"/>
    <w:rsid w:val="00AC49D5"/>
    <w:rsid w:val="00AC5004"/>
    <w:rsid w:val="00AC5BB2"/>
    <w:rsid w:val="00AC5CB8"/>
    <w:rsid w:val="00AC5D02"/>
    <w:rsid w:val="00AC5D31"/>
    <w:rsid w:val="00AC6088"/>
    <w:rsid w:val="00AC64B4"/>
    <w:rsid w:val="00AC6915"/>
    <w:rsid w:val="00AC699B"/>
    <w:rsid w:val="00AC6F01"/>
    <w:rsid w:val="00AC76CA"/>
    <w:rsid w:val="00AC78E3"/>
    <w:rsid w:val="00AC7C07"/>
    <w:rsid w:val="00AD0511"/>
    <w:rsid w:val="00AD065A"/>
    <w:rsid w:val="00AD065B"/>
    <w:rsid w:val="00AD06A4"/>
    <w:rsid w:val="00AD0884"/>
    <w:rsid w:val="00AD0EAF"/>
    <w:rsid w:val="00AD172A"/>
    <w:rsid w:val="00AD18FE"/>
    <w:rsid w:val="00AD1C51"/>
    <w:rsid w:val="00AD1D01"/>
    <w:rsid w:val="00AD2094"/>
    <w:rsid w:val="00AD21A8"/>
    <w:rsid w:val="00AD21C4"/>
    <w:rsid w:val="00AD23E4"/>
    <w:rsid w:val="00AD2404"/>
    <w:rsid w:val="00AD2C31"/>
    <w:rsid w:val="00AD2C51"/>
    <w:rsid w:val="00AD2CAA"/>
    <w:rsid w:val="00AD30C3"/>
    <w:rsid w:val="00AD3211"/>
    <w:rsid w:val="00AD32AC"/>
    <w:rsid w:val="00AD360E"/>
    <w:rsid w:val="00AD3B8B"/>
    <w:rsid w:val="00AD444F"/>
    <w:rsid w:val="00AD4980"/>
    <w:rsid w:val="00AD49F1"/>
    <w:rsid w:val="00AD4A3F"/>
    <w:rsid w:val="00AD5587"/>
    <w:rsid w:val="00AD5653"/>
    <w:rsid w:val="00AD582E"/>
    <w:rsid w:val="00AD5B84"/>
    <w:rsid w:val="00AD5EA9"/>
    <w:rsid w:val="00AD627D"/>
    <w:rsid w:val="00AD62B3"/>
    <w:rsid w:val="00AE046E"/>
    <w:rsid w:val="00AE0523"/>
    <w:rsid w:val="00AE0866"/>
    <w:rsid w:val="00AE0D0C"/>
    <w:rsid w:val="00AE0F20"/>
    <w:rsid w:val="00AE108E"/>
    <w:rsid w:val="00AE13FC"/>
    <w:rsid w:val="00AE161E"/>
    <w:rsid w:val="00AE16B4"/>
    <w:rsid w:val="00AE171D"/>
    <w:rsid w:val="00AE1D56"/>
    <w:rsid w:val="00AE2079"/>
    <w:rsid w:val="00AE2313"/>
    <w:rsid w:val="00AE241F"/>
    <w:rsid w:val="00AE254B"/>
    <w:rsid w:val="00AE25B8"/>
    <w:rsid w:val="00AE27D2"/>
    <w:rsid w:val="00AE3116"/>
    <w:rsid w:val="00AE3700"/>
    <w:rsid w:val="00AE396D"/>
    <w:rsid w:val="00AE3A7F"/>
    <w:rsid w:val="00AE3B22"/>
    <w:rsid w:val="00AE3FEF"/>
    <w:rsid w:val="00AE4040"/>
    <w:rsid w:val="00AE50AB"/>
    <w:rsid w:val="00AE5160"/>
    <w:rsid w:val="00AE538A"/>
    <w:rsid w:val="00AE642C"/>
    <w:rsid w:val="00AE6642"/>
    <w:rsid w:val="00AE6B45"/>
    <w:rsid w:val="00AE6C5D"/>
    <w:rsid w:val="00AE6D09"/>
    <w:rsid w:val="00AE6E5D"/>
    <w:rsid w:val="00AE710E"/>
    <w:rsid w:val="00AE741D"/>
    <w:rsid w:val="00AE7939"/>
    <w:rsid w:val="00AE7A02"/>
    <w:rsid w:val="00AE7B2F"/>
    <w:rsid w:val="00AE7D62"/>
    <w:rsid w:val="00AE7DDD"/>
    <w:rsid w:val="00AF044D"/>
    <w:rsid w:val="00AF0521"/>
    <w:rsid w:val="00AF05C7"/>
    <w:rsid w:val="00AF0610"/>
    <w:rsid w:val="00AF0B86"/>
    <w:rsid w:val="00AF0F88"/>
    <w:rsid w:val="00AF1826"/>
    <w:rsid w:val="00AF193B"/>
    <w:rsid w:val="00AF1FEF"/>
    <w:rsid w:val="00AF21DB"/>
    <w:rsid w:val="00AF24A3"/>
    <w:rsid w:val="00AF26FE"/>
    <w:rsid w:val="00AF2708"/>
    <w:rsid w:val="00AF2905"/>
    <w:rsid w:val="00AF29B2"/>
    <w:rsid w:val="00AF2AC7"/>
    <w:rsid w:val="00AF36D4"/>
    <w:rsid w:val="00AF39B4"/>
    <w:rsid w:val="00AF3B6D"/>
    <w:rsid w:val="00AF3C6A"/>
    <w:rsid w:val="00AF3ED4"/>
    <w:rsid w:val="00AF48A0"/>
    <w:rsid w:val="00AF4A56"/>
    <w:rsid w:val="00AF521D"/>
    <w:rsid w:val="00AF5931"/>
    <w:rsid w:val="00AF5A47"/>
    <w:rsid w:val="00AF6612"/>
    <w:rsid w:val="00AF6A3B"/>
    <w:rsid w:val="00AF6D26"/>
    <w:rsid w:val="00AF6E86"/>
    <w:rsid w:val="00AF71A6"/>
    <w:rsid w:val="00AF7577"/>
    <w:rsid w:val="00AF7DFA"/>
    <w:rsid w:val="00AF7FBC"/>
    <w:rsid w:val="00B00604"/>
    <w:rsid w:val="00B00C87"/>
    <w:rsid w:val="00B00E29"/>
    <w:rsid w:val="00B00E2E"/>
    <w:rsid w:val="00B00EB9"/>
    <w:rsid w:val="00B01737"/>
    <w:rsid w:val="00B01C7E"/>
    <w:rsid w:val="00B02005"/>
    <w:rsid w:val="00B0206B"/>
    <w:rsid w:val="00B026DA"/>
    <w:rsid w:val="00B02C2A"/>
    <w:rsid w:val="00B03520"/>
    <w:rsid w:val="00B03710"/>
    <w:rsid w:val="00B0376E"/>
    <w:rsid w:val="00B03A06"/>
    <w:rsid w:val="00B03C68"/>
    <w:rsid w:val="00B03D4A"/>
    <w:rsid w:val="00B03DCE"/>
    <w:rsid w:val="00B03E6B"/>
    <w:rsid w:val="00B03FBB"/>
    <w:rsid w:val="00B04003"/>
    <w:rsid w:val="00B04AC1"/>
    <w:rsid w:val="00B0551C"/>
    <w:rsid w:val="00B056BB"/>
    <w:rsid w:val="00B062BD"/>
    <w:rsid w:val="00B06712"/>
    <w:rsid w:val="00B06894"/>
    <w:rsid w:val="00B068EB"/>
    <w:rsid w:val="00B06AE9"/>
    <w:rsid w:val="00B06AFD"/>
    <w:rsid w:val="00B06CEB"/>
    <w:rsid w:val="00B06ECB"/>
    <w:rsid w:val="00B07297"/>
    <w:rsid w:val="00B07542"/>
    <w:rsid w:val="00B079F4"/>
    <w:rsid w:val="00B07BE4"/>
    <w:rsid w:val="00B07E63"/>
    <w:rsid w:val="00B10211"/>
    <w:rsid w:val="00B102BC"/>
    <w:rsid w:val="00B102C2"/>
    <w:rsid w:val="00B106CA"/>
    <w:rsid w:val="00B10A1C"/>
    <w:rsid w:val="00B11221"/>
    <w:rsid w:val="00B112B2"/>
    <w:rsid w:val="00B113B5"/>
    <w:rsid w:val="00B1172B"/>
    <w:rsid w:val="00B11892"/>
    <w:rsid w:val="00B11BAB"/>
    <w:rsid w:val="00B122A1"/>
    <w:rsid w:val="00B1240B"/>
    <w:rsid w:val="00B12B62"/>
    <w:rsid w:val="00B12C28"/>
    <w:rsid w:val="00B12C4B"/>
    <w:rsid w:val="00B12F79"/>
    <w:rsid w:val="00B13B69"/>
    <w:rsid w:val="00B13CFA"/>
    <w:rsid w:val="00B13D58"/>
    <w:rsid w:val="00B13ED6"/>
    <w:rsid w:val="00B14327"/>
    <w:rsid w:val="00B146E3"/>
    <w:rsid w:val="00B14894"/>
    <w:rsid w:val="00B14BEB"/>
    <w:rsid w:val="00B15209"/>
    <w:rsid w:val="00B161A1"/>
    <w:rsid w:val="00B162CE"/>
    <w:rsid w:val="00B16559"/>
    <w:rsid w:val="00B16C12"/>
    <w:rsid w:val="00B16D80"/>
    <w:rsid w:val="00B16EAF"/>
    <w:rsid w:val="00B179AF"/>
    <w:rsid w:val="00B17B3E"/>
    <w:rsid w:val="00B17FBD"/>
    <w:rsid w:val="00B200A2"/>
    <w:rsid w:val="00B2099F"/>
    <w:rsid w:val="00B20A46"/>
    <w:rsid w:val="00B2125D"/>
    <w:rsid w:val="00B21260"/>
    <w:rsid w:val="00B217DD"/>
    <w:rsid w:val="00B21FD1"/>
    <w:rsid w:val="00B2212E"/>
    <w:rsid w:val="00B221D9"/>
    <w:rsid w:val="00B2239A"/>
    <w:rsid w:val="00B229FC"/>
    <w:rsid w:val="00B2303C"/>
    <w:rsid w:val="00B23558"/>
    <w:rsid w:val="00B23708"/>
    <w:rsid w:val="00B23763"/>
    <w:rsid w:val="00B240BC"/>
    <w:rsid w:val="00B2424F"/>
    <w:rsid w:val="00B24C3B"/>
    <w:rsid w:val="00B24DBF"/>
    <w:rsid w:val="00B24EC7"/>
    <w:rsid w:val="00B250E4"/>
    <w:rsid w:val="00B253B9"/>
    <w:rsid w:val="00B25AF4"/>
    <w:rsid w:val="00B25B24"/>
    <w:rsid w:val="00B25F82"/>
    <w:rsid w:val="00B261C9"/>
    <w:rsid w:val="00B262C4"/>
    <w:rsid w:val="00B262F7"/>
    <w:rsid w:val="00B2632D"/>
    <w:rsid w:val="00B264A6"/>
    <w:rsid w:val="00B2665C"/>
    <w:rsid w:val="00B26805"/>
    <w:rsid w:val="00B268B2"/>
    <w:rsid w:val="00B272DD"/>
    <w:rsid w:val="00B27562"/>
    <w:rsid w:val="00B27800"/>
    <w:rsid w:val="00B27F74"/>
    <w:rsid w:val="00B30098"/>
    <w:rsid w:val="00B302BC"/>
    <w:rsid w:val="00B302CB"/>
    <w:rsid w:val="00B30546"/>
    <w:rsid w:val="00B30806"/>
    <w:rsid w:val="00B30E4E"/>
    <w:rsid w:val="00B30F1E"/>
    <w:rsid w:val="00B316CD"/>
    <w:rsid w:val="00B31820"/>
    <w:rsid w:val="00B319E2"/>
    <w:rsid w:val="00B31AF1"/>
    <w:rsid w:val="00B31D78"/>
    <w:rsid w:val="00B325A0"/>
    <w:rsid w:val="00B326F2"/>
    <w:rsid w:val="00B32D78"/>
    <w:rsid w:val="00B32F9D"/>
    <w:rsid w:val="00B3327A"/>
    <w:rsid w:val="00B332DD"/>
    <w:rsid w:val="00B33826"/>
    <w:rsid w:val="00B33958"/>
    <w:rsid w:val="00B339F4"/>
    <w:rsid w:val="00B33BF9"/>
    <w:rsid w:val="00B33D7C"/>
    <w:rsid w:val="00B35007"/>
    <w:rsid w:val="00B35110"/>
    <w:rsid w:val="00B353DB"/>
    <w:rsid w:val="00B3599E"/>
    <w:rsid w:val="00B35AA1"/>
    <w:rsid w:val="00B35BB1"/>
    <w:rsid w:val="00B35F29"/>
    <w:rsid w:val="00B36301"/>
    <w:rsid w:val="00B364B5"/>
    <w:rsid w:val="00B36694"/>
    <w:rsid w:val="00B36697"/>
    <w:rsid w:val="00B36847"/>
    <w:rsid w:val="00B36B91"/>
    <w:rsid w:val="00B3709C"/>
    <w:rsid w:val="00B3785F"/>
    <w:rsid w:val="00B3787F"/>
    <w:rsid w:val="00B37A65"/>
    <w:rsid w:val="00B40153"/>
    <w:rsid w:val="00B404BD"/>
    <w:rsid w:val="00B407EB"/>
    <w:rsid w:val="00B40C33"/>
    <w:rsid w:val="00B41242"/>
    <w:rsid w:val="00B41345"/>
    <w:rsid w:val="00B418DC"/>
    <w:rsid w:val="00B4193F"/>
    <w:rsid w:val="00B42090"/>
    <w:rsid w:val="00B428A0"/>
    <w:rsid w:val="00B42925"/>
    <w:rsid w:val="00B42AEA"/>
    <w:rsid w:val="00B42BB6"/>
    <w:rsid w:val="00B433BF"/>
    <w:rsid w:val="00B436AA"/>
    <w:rsid w:val="00B4370A"/>
    <w:rsid w:val="00B43879"/>
    <w:rsid w:val="00B4442D"/>
    <w:rsid w:val="00B44606"/>
    <w:rsid w:val="00B448E9"/>
    <w:rsid w:val="00B45553"/>
    <w:rsid w:val="00B45631"/>
    <w:rsid w:val="00B4571F"/>
    <w:rsid w:val="00B45B20"/>
    <w:rsid w:val="00B460C2"/>
    <w:rsid w:val="00B460FF"/>
    <w:rsid w:val="00B46141"/>
    <w:rsid w:val="00B46236"/>
    <w:rsid w:val="00B463D0"/>
    <w:rsid w:val="00B46C65"/>
    <w:rsid w:val="00B46DAD"/>
    <w:rsid w:val="00B46EF6"/>
    <w:rsid w:val="00B47148"/>
    <w:rsid w:val="00B473EE"/>
    <w:rsid w:val="00B474A2"/>
    <w:rsid w:val="00B47854"/>
    <w:rsid w:val="00B479CA"/>
    <w:rsid w:val="00B47A2C"/>
    <w:rsid w:val="00B47EED"/>
    <w:rsid w:val="00B47F08"/>
    <w:rsid w:val="00B5070E"/>
    <w:rsid w:val="00B51089"/>
    <w:rsid w:val="00B51269"/>
    <w:rsid w:val="00B51908"/>
    <w:rsid w:val="00B51C21"/>
    <w:rsid w:val="00B527BF"/>
    <w:rsid w:val="00B52AF1"/>
    <w:rsid w:val="00B52B06"/>
    <w:rsid w:val="00B52E89"/>
    <w:rsid w:val="00B52F00"/>
    <w:rsid w:val="00B539E0"/>
    <w:rsid w:val="00B53C8B"/>
    <w:rsid w:val="00B53F6F"/>
    <w:rsid w:val="00B542B0"/>
    <w:rsid w:val="00B54580"/>
    <w:rsid w:val="00B5473D"/>
    <w:rsid w:val="00B547BF"/>
    <w:rsid w:val="00B549FD"/>
    <w:rsid w:val="00B54C6A"/>
    <w:rsid w:val="00B54D9C"/>
    <w:rsid w:val="00B552D5"/>
    <w:rsid w:val="00B55413"/>
    <w:rsid w:val="00B558B7"/>
    <w:rsid w:val="00B559C8"/>
    <w:rsid w:val="00B559D9"/>
    <w:rsid w:val="00B55AB7"/>
    <w:rsid w:val="00B560BC"/>
    <w:rsid w:val="00B5615A"/>
    <w:rsid w:val="00B561EC"/>
    <w:rsid w:val="00B56653"/>
    <w:rsid w:val="00B56759"/>
    <w:rsid w:val="00B56D96"/>
    <w:rsid w:val="00B56E69"/>
    <w:rsid w:val="00B56FBF"/>
    <w:rsid w:val="00B5734E"/>
    <w:rsid w:val="00B57849"/>
    <w:rsid w:val="00B578E4"/>
    <w:rsid w:val="00B6015A"/>
    <w:rsid w:val="00B60A83"/>
    <w:rsid w:val="00B60D28"/>
    <w:rsid w:val="00B6104E"/>
    <w:rsid w:val="00B618A4"/>
    <w:rsid w:val="00B61BA6"/>
    <w:rsid w:val="00B61F93"/>
    <w:rsid w:val="00B6215D"/>
    <w:rsid w:val="00B62190"/>
    <w:rsid w:val="00B62297"/>
    <w:rsid w:val="00B622DA"/>
    <w:rsid w:val="00B62DDE"/>
    <w:rsid w:val="00B635DF"/>
    <w:rsid w:val="00B635FD"/>
    <w:rsid w:val="00B63628"/>
    <w:rsid w:val="00B63668"/>
    <w:rsid w:val="00B63802"/>
    <w:rsid w:val="00B63B8B"/>
    <w:rsid w:val="00B63F61"/>
    <w:rsid w:val="00B640A9"/>
    <w:rsid w:val="00B6488B"/>
    <w:rsid w:val="00B6499C"/>
    <w:rsid w:val="00B64F64"/>
    <w:rsid w:val="00B6505F"/>
    <w:rsid w:val="00B6544C"/>
    <w:rsid w:val="00B65453"/>
    <w:rsid w:val="00B66ED8"/>
    <w:rsid w:val="00B67478"/>
    <w:rsid w:val="00B6776F"/>
    <w:rsid w:val="00B67EDF"/>
    <w:rsid w:val="00B67EEE"/>
    <w:rsid w:val="00B67FDE"/>
    <w:rsid w:val="00B70024"/>
    <w:rsid w:val="00B702FB"/>
    <w:rsid w:val="00B703E6"/>
    <w:rsid w:val="00B70697"/>
    <w:rsid w:val="00B70718"/>
    <w:rsid w:val="00B70771"/>
    <w:rsid w:val="00B707E6"/>
    <w:rsid w:val="00B709BF"/>
    <w:rsid w:val="00B70FFA"/>
    <w:rsid w:val="00B711BC"/>
    <w:rsid w:val="00B711E6"/>
    <w:rsid w:val="00B715EC"/>
    <w:rsid w:val="00B71E0F"/>
    <w:rsid w:val="00B721FE"/>
    <w:rsid w:val="00B73013"/>
    <w:rsid w:val="00B736EC"/>
    <w:rsid w:val="00B73DB4"/>
    <w:rsid w:val="00B73FA3"/>
    <w:rsid w:val="00B73FDD"/>
    <w:rsid w:val="00B7437C"/>
    <w:rsid w:val="00B7470E"/>
    <w:rsid w:val="00B747C8"/>
    <w:rsid w:val="00B7511D"/>
    <w:rsid w:val="00B752E7"/>
    <w:rsid w:val="00B7549F"/>
    <w:rsid w:val="00B75FDF"/>
    <w:rsid w:val="00B76129"/>
    <w:rsid w:val="00B768B8"/>
    <w:rsid w:val="00B76AF2"/>
    <w:rsid w:val="00B76BE1"/>
    <w:rsid w:val="00B76F89"/>
    <w:rsid w:val="00B76FCB"/>
    <w:rsid w:val="00B774E8"/>
    <w:rsid w:val="00B77584"/>
    <w:rsid w:val="00B77792"/>
    <w:rsid w:val="00B77C09"/>
    <w:rsid w:val="00B77C91"/>
    <w:rsid w:val="00B77EA9"/>
    <w:rsid w:val="00B77F69"/>
    <w:rsid w:val="00B8009B"/>
    <w:rsid w:val="00B801C1"/>
    <w:rsid w:val="00B80E45"/>
    <w:rsid w:val="00B81295"/>
    <w:rsid w:val="00B814EF"/>
    <w:rsid w:val="00B81552"/>
    <w:rsid w:val="00B818BF"/>
    <w:rsid w:val="00B82071"/>
    <w:rsid w:val="00B821CF"/>
    <w:rsid w:val="00B825FF"/>
    <w:rsid w:val="00B839A7"/>
    <w:rsid w:val="00B83B10"/>
    <w:rsid w:val="00B845AD"/>
    <w:rsid w:val="00B84E23"/>
    <w:rsid w:val="00B85155"/>
    <w:rsid w:val="00B8541A"/>
    <w:rsid w:val="00B8597C"/>
    <w:rsid w:val="00B85E20"/>
    <w:rsid w:val="00B86A20"/>
    <w:rsid w:val="00B86AD4"/>
    <w:rsid w:val="00B86C9B"/>
    <w:rsid w:val="00B86DA8"/>
    <w:rsid w:val="00B87031"/>
    <w:rsid w:val="00B877D1"/>
    <w:rsid w:val="00B87AC9"/>
    <w:rsid w:val="00B87D2A"/>
    <w:rsid w:val="00B87DF3"/>
    <w:rsid w:val="00B87E40"/>
    <w:rsid w:val="00B87EDA"/>
    <w:rsid w:val="00B87FF0"/>
    <w:rsid w:val="00B90578"/>
    <w:rsid w:val="00B909F1"/>
    <w:rsid w:val="00B90FE0"/>
    <w:rsid w:val="00B91182"/>
    <w:rsid w:val="00B9131A"/>
    <w:rsid w:val="00B917F1"/>
    <w:rsid w:val="00B91A69"/>
    <w:rsid w:val="00B921E3"/>
    <w:rsid w:val="00B921E4"/>
    <w:rsid w:val="00B924AB"/>
    <w:rsid w:val="00B92A04"/>
    <w:rsid w:val="00B9339A"/>
    <w:rsid w:val="00B938AD"/>
    <w:rsid w:val="00B938D9"/>
    <w:rsid w:val="00B93AAD"/>
    <w:rsid w:val="00B93EF2"/>
    <w:rsid w:val="00B940C7"/>
    <w:rsid w:val="00B9410A"/>
    <w:rsid w:val="00B941E8"/>
    <w:rsid w:val="00B94A41"/>
    <w:rsid w:val="00B94BAE"/>
    <w:rsid w:val="00B94E69"/>
    <w:rsid w:val="00B94FC3"/>
    <w:rsid w:val="00B95044"/>
    <w:rsid w:val="00B950C3"/>
    <w:rsid w:val="00B951E4"/>
    <w:rsid w:val="00B95280"/>
    <w:rsid w:val="00B9594D"/>
    <w:rsid w:val="00B95B1B"/>
    <w:rsid w:val="00B95C16"/>
    <w:rsid w:val="00B96230"/>
    <w:rsid w:val="00B963A1"/>
    <w:rsid w:val="00B9663A"/>
    <w:rsid w:val="00B96B55"/>
    <w:rsid w:val="00B96B56"/>
    <w:rsid w:val="00B96B94"/>
    <w:rsid w:val="00B96BFC"/>
    <w:rsid w:val="00B96D44"/>
    <w:rsid w:val="00B96DC8"/>
    <w:rsid w:val="00B970CA"/>
    <w:rsid w:val="00B970D6"/>
    <w:rsid w:val="00B972CC"/>
    <w:rsid w:val="00B979CF"/>
    <w:rsid w:val="00BA00D7"/>
    <w:rsid w:val="00BA00F5"/>
    <w:rsid w:val="00BA0D2F"/>
    <w:rsid w:val="00BA1734"/>
    <w:rsid w:val="00BA17A6"/>
    <w:rsid w:val="00BA185D"/>
    <w:rsid w:val="00BA2AA0"/>
    <w:rsid w:val="00BA2D4A"/>
    <w:rsid w:val="00BA3362"/>
    <w:rsid w:val="00BA3506"/>
    <w:rsid w:val="00BA3602"/>
    <w:rsid w:val="00BA3694"/>
    <w:rsid w:val="00BA3EFF"/>
    <w:rsid w:val="00BA40FA"/>
    <w:rsid w:val="00BA48CB"/>
    <w:rsid w:val="00BA4A4C"/>
    <w:rsid w:val="00BA4DE6"/>
    <w:rsid w:val="00BA5233"/>
    <w:rsid w:val="00BA52E2"/>
    <w:rsid w:val="00BA5860"/>
    <w:rsid w:val="00BA5966"/>
    <w:rsid w:val="00BA5A6A"/>
    <w:rsid w:val="00BA5A88"/>
    <w:rsid w:val="00BA5B53"/>
    <w:rsid w:val="00BA5D5F"/>
    <w:rsid w:val="00BA5EC0"/>
    <w:rsid w:val="00BA6182"/>
    <w:rsid w:val="00BA6345"/>
    <w:rsid w:val="00BA6AC6"/>
    <w:rsid w:val="00BA75FB"/>
    <w:rsid w:val="00BA75FD"/>
    <w:rsid w:val="00BA779D"/>
    <w:rsid w:val="00BA78D4"/>
    <w:rsid w:val="00BA7A60"/>
    <w:rsid w:val="00BB00CB"/>
    <w:rsid w:val="00BB04EE"/>
    <w:rsid w:val="00BB067A"/>
    <w:rsid w:val="00BB0987"/>
    <w:rsid w:val="00BB0EFB"/>
    <w:rsid w:val="00BB103C"/>
    <w:rsid w:val="00BB1580"/>
    <w:rsid w:val="00BB16E1"/>
    <w:rsid w:val="00BB187E"/>
    <w:rsid w:val="00BB26CC"/>
    <w:rsid w:val="00BB2A67"/>
    <w:rsid w:val="00BB2C06"/>
    <w:rsid w:val="00BB2C99"/>
    <w:rsid w:val="00BB2E7B"/>
    <w:rsid w:val="00BB3571"/>
    <w:rsid w:val="00BB3A46"/>
    <w:rsid w:val="00BB4B83"/>
    <w:rsid w:val="00BB4CB4"/>
    <w:rsid w:val="00BB4E15"/>
    <w:rsid w:val="00BB522A"/>
    <w:rsid w:val="00BB5258"/>
    <w:rsid w:val="00BB52CD"/>
    <w:rsid w:val="00BB576F"/>
    <w:rsid w:val="00BB5EAC"/>
    <w:rsid w:val="00BB63BE"/>
    <w:rsid w:val="00BB64E6"/>
    <w:rsid w:val="00BB6CC4"/>
    <w:rsid w:val="00BB6D51"/>
    <w:rsid w:val="00BB6E29"/>
    <w:rsid w:val="00BB7585"/>
    <w:rsid w:val="00BB75B3"/>
    <w:rsid w:val="00BB7ED8"/>
    <w:rsid w:val="00BB7F15"/>
    <w:rsid w:val="00BC0128"/>
    <w:rsid w:val="00BC053E"/>
    <w:rsid w:val="00BC054C"/>
    <w:rsid w:val="00BC055D"/>
    <w:rsid w:val="00BC072C"/>
    <w:rsid w:val="00BC0A7A"/>
    <w:rsid w:val="00BC1484"/>
    <w:rsid w:val="00BC148A"/>
    <w:rsid w:val="00BC187D"/>
    <w:rsid w:val="00BC18B7"/>
    <w:rsid w:val="00BC1C6D"/>
    <w:rsid w:val="00BC1CD6"/>
    <w:rsid w:val="00BC23FD"/>
    <w:rsid w:val="00BC2498"/>
    <w:rsid w:val="00BC2A70"/>
    <w:rsid w:val="00BC30D9"/>
    <w:rsid w:val="00BC3378"/>
    <w:rsid w:val="00BC39E4"/>
    <w:rsid w:val="00BC3DC2"/>
    <w:rsid w:val="00BC4568"/>
    <w:rsid w:val="00BC4AB9"/>
    <w:rsid w:val="00BC4E16"/>
    <w:rsid w:val="00BC5010"/>
    <w:rsid w:val="00BC51EA"/>
    <w:rsid w:val="00BC5901"/>
    <w:rsid w:val="00BC5B23"/>
    <w:rsid w:val="00BC5C42"/>
    <w:rsid w:val="00BC5EFA"/>
    <w:rsid w:val="00BC5F02"/>
    <w:rsid w:val="00BC6231"/>
    <w:rsid w:val="00BC6595"/>
    <w:rsid w:val="00BC6708"/>
    <w:rsid w:val="00BC6FBE"/>
    <w:rsid w:val="00BC71F0"/>
    <w:rsid w:val="00BC7261"/>
    <w:rsid w:val="00BC76EE"/>
    <w:rsid w:val="00BC7CCC"/>
    <w:rsid w:val="00BD05A5"/>
    <w:rsid w:val="00BD0813"/>
    <w:rsid w:val="00BD0D47"/>
    <w:rsid w:val="00BD0E4C"/>
    <w:rsid w:val="00BD126A"/>
    <w:rsid w:val="00BD17C5"/>
    <w:rsid w:val="00BD1A45"/>
    <w:rsid w:val="00BD2378"/>
    <w:rsid w:val="00BD2AB1"/>
    <w:rsid w:val="00BD2FE2"/>
    <w:rsid w:val="00BD31A7"/>
    <w:rsid w:val="00BD3964"/>
    <w:rsid w:val="00BD3ACC"/>
    <w:rsid w:val="00BD4652"/>
    <w:rsid w:val="00BD4991"/>
    <w:rsid w:val="00BD4A55"/>
    <w:rsid w:val="00BD4EBD"/>
    <w:rsid w:val="00BD4F68"/>
    <w:rsid w:val="00BD5208"/>
    <w:rsid w:val="00BD53FD"/>
    <w:rsid w:val="00BD57B5"/>
    <w:rsid w:val="00BD57FB"/>
    <w:rsid w:val="00BD58CB"/>
    <w:rsid w:val="00BD5CDB"/>
    <w:rsid w:val="00BD5ED9"/>
    <w:rsid w:val="00BD621D"/>
    <w:rsid w:val="00BD67B1"/>
    <w:rsid w:val="00BD6BD3"/>
    <w:rsid w:val="00BD72A9"/>
    <w:rsid w:val="00BD74B8"/>
    <w:rsid w:val="00BD76FC"/>
    <w:rsid w:val="00BD7C54"/>
    <w:rsid w:val="00BD7DFA"/>
    <w:rsid w:val="00BE01A3"/>
    <w:rsid w:val="00BE04BE"/>
    <w:rsid w:val="00BE0656"/>
    <w:rsid w:val="00BE1187"/>
    <w:rsid w:val="00BE1598"/>
    <w:rsid w:val="00BE15E4"/>
    <w:rsid w:val="00BE176F"/>
    <w:rsid w:val="00BE17EA"/>
    <w:rsid w:val="00BE1C68"/>
    <w:rsid w:val="00BE1E51"/>
    <w:rsid w:val="00BE2055"/>
    <w:rsid w:val="00BE23DB"/>
    <w:rsid w:val="00BE255B"/>
    <w:rsid w:val="00BE2605"/>
    <w:rsid w:val="00BE266F"/>
    <w:rsid w:val="00BE29C7"/>
    <w:rsid w:val="00BE546A"/>
    <w:rsid w:val="00BE554B"/>
    <w:rsid w:val="00BE66E9"/>
    <w:rsid w:val="00BE6751"/>
    <w:rsid w:val="00BE6869"/>
    <w:rsid w:val="00BE7336"/>
    <w:rsid w:val="00BE734D"/>
    <w:rsid w:val="00BE7362"/>
    <w:rsid w:val="00BE7443"/>
    <w:rsid w:val="00BE7747"/>
    <w:rsid w:val="00BE781D"/>
    <w:rsid w:val="00BE7B41"/>
    <w:rsid w:val="00BE7EA3"/>
    <w:rsid w:val="00BF014D"/>
    <w:rsid w:val="00BF02CE"/>
    <w:rsid w:val="00BF02F6"/>
    <w:rsid w:val="00BF05C8"/>
    <w:rsid w:val="00BF0C9B"/>
    <w:rsid w:val="00BF1021"/>
    <w:rsid w:val="00BF1152"/>
    <w:rsid w:val="00BF1220"/>
    <w:rsid w:val="00BF142C"/>
    <w:rsid w:val="00BF14BF"/>
    <w:rsid w:val="00BF190A"/>
    <w:rsid w:val="00BF2022"/>
    <w:rsid w:val="00BF20BC"/>
    <w:rsid w:val="00BF2948"/>
    <w:rsid w:val="00BF2D97"/>
    <w:rsid w:val="00BF3752"/>
    <w:rsid w:val="00BF3C97"/>
    <w:rsid w:val="00BF4406"/>
    <w:rsid w:val="00BF49E1"/>
    <w:rsid w:val="00BF4B21"/>
    <w:rsid w:val="00BF4EF8"/>
    <w:rsid w:val="00BF510A"/>
    <w:rsid w:val="00BF54FB"/>
    <w:rsid w:val="00BF5789"/>
    <w:rsid w:val="00BF67DB"/>
    <w:rsid w:val="00BF719A"/>
    <w:rsid w:val="00BF7230"/>
    <w:rsid w:val="00BF7527"/>
    <w:rsid w:val="00BF7606"/>
    <w:rsid w:val="00BF7857"/>
    <w:rsid w:val="00C0046A"/>
    <w:rsid w:val="00C006B9"/>
    <w:rsid w:val="00C00B45"/>
    <w:rsid w:val="00C01221"/>
    <w:rsid w:val="00C0129E"/>
    <w:rsid w:val="00C01423"/>
    <w:rsid w:val="00C01F46"/>
    <w:rsid w:val="00C02794"/>
    <w:rsid w:val="00C02C25"/>
    <w:rsid w:val="00C03CD9"/>
    <w:rsid w:val="00C03DDB"/>
    <w:rsid w:val="00C04290"/>
    <w:rsid w:val="00C04674"/>
    <w:rsid w:val="00C0482D"/>
    <w:rsid w:val="00C04AB2"/>
    <w:rsid w:val="00C05121"/>
    <w:rsid w:val="00C05388"/>
    <w:rsid w:val="00C05515"/>
    <w:rsid w:val="00C057DC"/>
    <w:rsid w:val="00C059C4"/>
    <w:rsid w:val="00C05B41"/>
    <w:rsid w:val="00C06082"/>
    <w:rsid w:val="00C06429"/>
    <w:rsid w:val="00C06708"/>
    <w:rsid w:val="00C06A54"/>
    <w:rsid w:val="00C06BAE"/>
    <w:rsid w:val="00C0720A"/>
    <w:rsid w:val="00C072C6"/>
    <w:rsid w:val="00C07317"/>
    <w:rsid w:val="00C073A1"/>
    <w:rsid w:val="00C074F3"/>
    <w:rsid w:val="00C07671"/>
    <w:rsid w:val="00C100C3"/>
    <w:rsid w:val="00C10157"/>
    <w:rsid w:val="00C1018C"/>
    <w:rsid w:val="00C1029E"/>
    <w:rsid w:val="00C10482"/>
    <w:rsid w:val="00C1074B"/>
    <w:rsid w:val="00C107C5"/>
    <w:rsid w:val="00C108C3"/>
    <w:rsid w:val="00C108D0"/>
    <w:rsid w:val="00C1090B"/>
    <w:rsid w:val="00C10B68"/>
    <w:rsid w:val="00C10CAA"/>
    <w:rsid w:val="00C10D0A"/>
    <w:rsid w:val="00C11221"/>
    <w:rsid w:val="00C117BA"/>
    <w:rsid w:val="00C11AB9"/>
    <w:rsid w:val="00C11DBB"/>
    <w:rsid w:val="00C11DF7"/>
    <w:rsid w:val="00C11EF3"/>
    <w:rsid w:val="00C12067"/>
    <w:rsid w:val="00C12CDE"/>
    <w:rsid w:val="00C13666"/>
    <w:rsid w:val="00C13721"/>
    <w:rsid w:val="00C13CA0"/>
    <w:rsid w:val="00C145BE"/>
    <w:rsid w:val="00C14614"/>
    <w:rsid w:val="00C14A53"/>
    <w:rsid w:val="00C14EFF"/>
    <w:rsid w:val="00C158B6"/>
    <w:rsid w:val="00C15A36"/>
    <w:rsid w:val="00C15D49"/>
    <w:rsid w:val="00C16633"/>
    <w:rsid w:val="00C1694F"/>
    <w:rsid w:val="00C16FBC"/>
    <w:rsid w:val="00C170D9"/>
    <w:rsid w:val="00C17450"/>
    <w:rsid w:val="00C175BA"/>
    <w:rsid w:val="00C1764C"/>
    <w:rsid w:val="00C179A3"/>
    <w:rsid w:val="00C17E13"/>
    <w:rsid w:val="00C208C3"/>
    <w:rsid w:val="00C2120F"/>
    <w:rsid w:val="00C2135A"/>
    <w:rsid w:val="00C21889"/>
    <w:rsid w:val="00C21AEE"/>
    <w:rsid w:val="00C21F13"/>
    <w:rsid w:val="00C223C8"/>
    <w:rsid w:val="00C22947"/>
    <w:rsid w:val="00C22B98"/>
    <w:rsid w:val="00C22C2F"/>
    <w:rsid w:val="00C230F5"/>
    <w:rsid w:val="00C23179"/>
    <w:rsid w:val="00C232EA"/>
    <w:rsid w:val="00C23405"/>
    <w:rsid w:val="00C234AE"/>
    <w:rsid w:val="00C23785"/>
    <w:rsid w:val="00C239E2"/>
    <w:rsid w:val="00C23C41"/>
    <w:rsid w:val="00C23F21"/>
    <w:rsid w:val="00C241C1"/>
    <w:rsid w:val="00C243A2"/>
    <w:rsid w:val="00C24607"/>
    <w:rsid w:val="00C24973"/>
    <w:rsid w:val="00C251D2"/>
    <w:rsid w:val="00C2524D"/>
    <w:rsid w:val="00C25AA3"/>
    <w:rsid w:val="00C25F45"/>
    <w:rsid w:val="00C2651E"/>
    <w:rsid w:val="00C265B1"/>
    <w:rsid w:val="00C26F0E"/>
    <w:rsid w:val="00C27123"/>
    <w:rsid w:val="00C27128"/>
    <w:rsid w:val="00C274C9"/>
    <w:rsid w:val="00C279AE"/>
    <w:rsid w:val="00C31A6B"/>
    <w:rsid w:val="00C31A83"/>
    <w:rsid w:val="00C3227D"/>
    <w:rsid w:val="00C32E2F"/>
    <w:rsid w:val="00C33187"/>
    <w:rsid w:val="00C33279"/>
    <w:rsid w:val="00C332BC"/>
    <w:rsid w:val="00C3343B"/>
    <w:rsid w:val="00C33C54"/>
    <w:rsid w:val="00C33FF5"/>
    <w:rsid w:val="00C340F5"/>
    <w:rsid w:val="00C34466"/>
    <w:rsid w:val="00C345B8"/>
    <w:rsid w:val="00C34A6E"/>
    <w:rsid w:val="00C34ABF"/>
    <w:rsid w:val="00C354E0"/>
    <w:rsid w:val="00C35882"/>
    <w:rsid w:val="00C35D59"/>
    <w:rsid w:val="00C35E62"/>
    <w:rsid w:val="00C35EFF"/>
    <w:rsid w:val="00C36252"/>
    <w:rsid w:val="00C36CD5"/>
    <w:rsid w:val="00C36D2E"/>
    <w:rsid w:val="00C36F10"/>
    <w:rsid w:val="00C371AF"/>
    <w:rsid w:val="00C37612"/>
    <w:rsid w:val="00C376E9"/>
    <w:rsid w:val="00C37FE3"/>
    <w:rsid w:val="00C400EE"/>
    <w:rsid w:val="00C4013C"/>
    <w:rsid w:val="00C406E1"/>
    <w:rsid w:val="00C40723"/>
    <w:rsid w:val="00C40B89"/>
    <w:rsid w:val="00C40EA0"/>
    <w:rsid w:val="00C4118B"/>
    <w:rsid w:val="00C416E5"/>
    <w:rsid w:val="00C416FE"/>
    <w:rsid w:val="00C41DA5"/>
    <w:rsid w:val="00C42655"/>
    <w:rsid w:val="00C42910"/>
    <w:rsid w:val="00C43035"/>
    <w:rsid w:val="00C430D2"/>
    <w:rsid w:val="00C433BC"/>
    <w:rsid w:val="00C438AC"/>
    <w:rsid w:val="00C4394E"/>
    <w:rsid w:val="00C43981"/>
    <w:rsid w:val="00C43E6D"/>
    <w:rsid w:val="00C440DF"/>
    <w:rsid w:val="00C442A5"/>
    <w:rsid w:val="00C442F8"/>
    <w:rsid w:val="00C4455E"/>
    <w:rsid w:val="00C4474D"/>
    <w:rsid w:val="00C447D0"/>
    <w:rsid w:val="00C44809"/>
    <w:rsid w:val="00C44EDF"/>
    <w:rsid w:val="00C450C3"/>
    <w:rsid w:val="00C451CC"/>
    <w:rsid w:val="00C45679"/>
    <w:rsid w:val="00C45A70"/>
    <w:rsid w:val="00C460D4"/>
    <w:rsid w:val="00C46128"/>
    <w:rsid w:val="00C4659E"/>
    <w:rsid w:val="00C47139"/>
    <w:rsid w:val="00C47B56"/>
    <w:rsid w:val="00C47D1F"/>
    <w:rsid w:val="00C47FA0"/>
    <w:rsid w:val="00C50952"/>
    <w:rsid w:val="00C50A6E"/>
    <w:rsid w:val="00C511BA"/>
    <w:rsid w:val="00C522B8"/>
    <w:rsid w:val="00C522FD"/>
    <w:rsid w:val="00C524CA"/>
    <w:rsid w:val="00C52CE4"/>
    <w:rsid w:val="00C52D8D"/>
    <w:rsid w:val="00C52F7C"/>
    <w:rsid w:val="00C53162"/>
    <w:rsid w:val="00C53317"/>
    <w:rsid w:val="00C5337D"/>
    <w:rsid w:val="00C535E7"/>
    <w:rsid w:val="00C54583"/>
    <w:rsid w:val="00C54A3B"/>
    <w:rsid w:val="00C555F4"/>
    <w:rsid w:val="00C556FC"/>
    <w:rsid w:val="00C55942"/>
    <w:rsid w:val="00C55F9C"/>
    <w:rsid w:val="00C55FDB"/>
    <w:rsid w:val="00C5609B"/>
    <w:rsid w:val="00C560A6"/>
    <w:rsid w:val="00C565CE"/>
    <w:rsid w:val="00C566CB"/>
    <w:rsid w:val="00C5674C"/>
    <w:rsid w:val="00C5676C"/>
    <w:rsid w:val="00C56AA0"/>
    <w:rsid w:val="00C56BA1"/>
    <w:rsid w:val="00C57559"/>
    <w:rsid w:val="00C57605"/>
    <w:rsid w:val="00C601BD"/>
    <w:rsid w:val="00C604DA"/>
    <w:rsid w:val="00C6063C"/>
    <w:rsid w:val="00C606E1"/>
    <w:rsid w:val="00C608E5"/>
    <w:rsid w:val="00C60ACE"/>
    <w:rsid w:val="00C60AF1"/>
    <w:rsid w:val="00C60FC8"/>
    <w:rsid w:val="00C61030"/>
    <w:rsid w:val="00C6111A"/>
    <w:rsid w:val="00C6115C"/>
    <w:rsid w:val="00C61441"/>
    <w:rsid w:val="00C61477"/>
    <w:rsid w:val="00C614BA"/>
    <w:rsid w:val="00C61B44"/>
    <w:rsid w:val="00C61D8A"/>
    <w:rsid w:val="00C61E01"/>
    <w:rsid w:val="00C6262F"/>
    <w:rsid w:val="00C629B6"/>
    <w:rsid w:val="00C62C9A"/>
    <w:rsid w:val="00C62CFA"/>
    <w:rsid w:val="00C62EE3"/>
    <w:rsid w:val="00C62F29"/>
    <w:rsid w:val="00C6312A"/>
    <w:rsid w:val="00C6314D"/>
    <w:rsid w:val="00C6378A"/>
    <w:rsid w:val="00C63A45"/>
    <w:rsid w:val="00C63A53"/>
    <w:rsid w:val="00C63A7A"/>
    <w:rsid w:val="00C63D03"/>
    <w:rsid w:val="00C63E7A"/>
    <w:rsid w:val="00C63E99"/>
    <w:rsid w:val="00C64368"/>
    <w:rsid w:val="00C64373"/>
    <w:rsid w:val="00C6458E"/>
    <w:rsid w:val="00C64E60"/>
    <w:rsid w:val="00C64F81"/>
    <w:rsid w:val="00C6512B"/>
    <w:rsid w:val="00C65152"/>
    <w:rsid w:val="00C653CA"/>
    <w:rsid w:val="00C65F27"/>
    <w:rsid w:val="00C66130"/>
    <w:rsid w:val="00C66140"/>
    <w:rsid w:val="00C662A0"/>
    <w:rsid w:val="00C666FF"/>
    <w:rsid w:val="00C66D1B"/>
    <w:rsid w:val="00C67339"/>
    <w:rsid w:val="00C67653"/>
    <w:rsid w:val="00C67715"/>
    <w:rsid w:val="00C67AD4"/>
    <w:rsid w:val="00C67D17"/>
    <w:rsid w:val="00C70F07"/>
    <w:rsid w:val="00C70F5E"/>
    <w:rsid w:val="00C71641"/>
    <w:rsid w:val="00C71A83"/>
    <w:rsid w:val="00C71EAB"/>
    <w:rsid w:val="00C722C1"/>
    <w:rsid w:val="00C7292D"/>
    <w:rsid w:val="00C73503"/>
    <w:rsid w:val="00C736A1"/>
    <w:rsid w:val="00C74447"/>
    <w:rsid w:val="00C74B74"/>
    <w:rsid w:val="00C7510D"/>
    <w:rsid w:val="00C7543B"/>
    <w:rsid w:val="00C75CBD"/>
    <w:rsid w:val="00C75D73"/>
    <w:rsid w:val="00C7612C"/>
    <w:rsid w:val="00C76437"/>
    <w:rsid w:val="00C769FB"/>
    <w:rsid w:val="00C76FD4"/>
    <w:rsid w:val="00C77640"/>
    <w:rsid w:val="00C776FC"/>
    <w:rsid w:val="00C7781A"/>
    <w:rsid w:val="00C778A0"/>
    <w:rsid w:val="00C77D81"/>
    <w:rsid w:val="00C8018E"/>
    <w:rsid w:val="00C809AA"/>
    <w:rsid w:val="00C80A74"/>
    <w:rsid w:val="00C80CB7"/>
    <w:rsid w:val="00C81402"/>
    <w:rsid w:val="00C8159D"/>
    <w:rsid w:val="00C816FA"/>
    <w:rsid w:val="00C81732"/>
    <w:rsid w:val="00C8173A"/>
    <w:rsid w:val="00C81AB0"/>
    <w:rsid w:val="00C81C01"/>
    <w:rsid w:val="00C81D85"/>
    <w:rsid w:val="00C8227C"/>
    <w:rsid w:val="00C8261C"/>
    <w:rsid w:val="00C82746"/>
    <w:rsid w:val="00C828B8"/>
    <w:rsid w:val="00C82A73"/>
    <w:rsid w:val="00C831CD"/>
    <w:rsid w:val="00C835D7"/>
    <w:rsid w:val="00C83B90"/>
    <w:rsid w:val="00C84135"/>
    <w:rsid w:val="00C84CDF"/>
    <w:rsid w:val="00C84FB3"/>
    <w:rsid w:val="00C85079"/>
    <w:rsid w:val="00C85238"/>
    <w:rsid w:val="00C8530C"/>
    <w:rsid w:val="00C85C80"/>
    <w:rsid w:val="00C85DAF"/>
    <w:rsid w:val="00C85FFC"/>
    <w:rsid w:val="00C8619B"/>
    <w:rsid w:val="00C86299"/>
    <w:rsid w:val="00C87377"/>
    <w:rsid w:val="00C873DB"/>
    <w:rsid w:val="00C874DC"/>
    <w:rsid w:val="00C8786E"/>
    <w:rsid w:val="00C87A15"/>
    <w:rsid w:val="00C90735"/>
    <w:rsid w:val="00C90CDC"/>
    <w:rsid w:val="00C91685"/>
    <w:rsid w:val="00C91FD1"/>
    <w:rsid w:val="00C92869"/>
    <w:rsid w:val="00C92DA6"/>
    <w:rsid w:val="00C92FA1"/>
    <w:rsid w:val="00C9372F"/>
    <w:rsid w:val="00C93AB0"/>
    <w:rsid w:val="00C943CF"/>
    <w:rsid w:val="00C944CE"/>
    <w:rsid w:val="00C94825"/>
    <w:rsid w:val="00C94AA3"/>
    <w:rsid w:val="00C94AAA"/>
    <w:rsid w:val="00C94D1C"/>
    <w:rsid w:val="00C9504C"/>
    <w:rsid w:val="00C958E0"/>
    <w:rsid w:val="00C95BA6"/>
    <w:rsid w:val="00C96B52"/>
    <w:rsid w:val="00C96CA9"/>
    <w:rsid w:val="00C96D41"/>
    <w:rsid w:val="00C96F2D"/>
    <w:rsid w:val="00C9727E"/>
    <w:rsid w:val="00C9765E"/>
    <w:rsid w:val="00C9772B"/>
    <w:rsid w:val="00C9782A"/>
    <w:rsid w:val="00C97CF9"/>
    <w:rsid w:val="00CA0003"/>
    <w:rsid w:val="00CA045C"/>
    <w:rsid w:val="00CA0646"/>
    <w:rsid w:val="00CA0744"/>
    <w:rsid w:val="00CA07EB"/>
    <w:rsid w:val="00CA0B57"/>
    <w:rsid w:val="00CA0D75"/>
    <w:rsid w:val="00CA0F6C"/>
    <w:rsid w:val="00CA0FF8"/>
    <w:rsid w:val="00CA10BF"/>
    <w:rsid w:val="00CA13AA"/>
    <w:rsid w:val="00CA15E0"/>
    <w:rsid w:val="00CA1A08"/>
    <w:rsid w:val="00CA2970"/>
    <w:rsid w:val="00CA2B05"/>
    <w:rsid w:val="00CA3683"/>
    <w:rsid w:val="00CA36F3"/>
    <w:rsid w:val="00CA3CE7"/>
    <w:rsid w:val="00CA3F80"/>
    <w:rsid w:val="00CA4380"/>
    <w:rsid w:val="00CA464F"/>
    <w:rsid w:val="00CA473B"/>
    <w:rsid w:val="00CA4913"/>
    <w:rsid w:val="00CA4BE9"/>
    <w:rsid w:val="00CA4D43"/>
    <w:rsid w:val="00CA52DF"/>
    <w:rsid w:val="00CA54C0"/>
    <w:rsid w:val="00CA5CFC"/>
    <w:rsid w:val="00CA5F2E"/>
    <w:rsid w:val="00CA658C"/>
    <w:rsid w:val="00CA65D1"/>
    <w:rsid w:val="00CA6A74"/>
    <w:rsid w:val="00CA74CF"/>
    <w:rsid w:val="00CA74E1"/>
    <w:rsid w:val="00CB03D4"/>
    <w:rsid w:val="00CB0941"/>
    <w:rsid w:val="00CB13C7"/>
    <w:rsid w:val="00CB1745"/>
    <w:rsid w:val="00CB1CE1"/>
    <w:rsid w:val="00CB1ED9"/>
    <w:rsid w:val="00CB2061"/>
    <w:rsid w:val="00CB24D3"/>
    <w:rsid w:val="00CB2A6E"/>
    <w:rsid w:val="00CB3000"/>
    <w:rsid w:val="00CB334A"/>
    <w:rsid w:val="00CB36E3"/>
    <w:rsid w:val="00CB38C2"/>
    <w:rsid w:val="00CB407F"/>
    <w:rsid w:val="00CB440C"/>
    <w:rsid w:val="00CB4463"/>
    <w:rsid w:val="00CB4563"/>
    <w:rsid w:val="00CB47D5"/>
    <w:rsid w:val="00CB48FB"/>
    <w:rsid w:val="00CB4B2B"/>
    <w:rsid w:val="00CB4E2F"/>
    <w:rsid w:val="00CB54A6"/>
    <w:rsid w:val="00CB56CE"/>
    <w:rsid w:val="00CB62A1"/>
    <w:rsid w:val="00CB6894"/>
    <w:rsid w:val="00CB6B1C"/>
    <w:rsid w:val="00CB6C95"/>
    <w:rsid w:val="00CB6D47"/>
    <w:rsid w:val="00CB7206"/>
    <w:rsid w:val="00CB749E"/>
    <w:rsid w:val="00CB779A"/>
    <w:rsid w:val="00CB78B2"/>
    <w:rsid w:val="00CB7C3F"/>
    <w:rsid w:val="00CC02F0"/>
    <w:rsid w:val="00CC0BB8"/>
    <w:rsid w:val="00CC0EB0"/>
    <w:rsid w:val="00CC1F63"/>
    <w:rsid w:val="00CC202F"/>
    <w:rsid w:val="00CC2241"/>
    <w:rsid w:val="00CC229C"/>
    <w:rsid w:val="00CC26CB"/>
    <w:rsid w:val="00CC2811"/>
    <w:rsid w:val="00CC28B3"/>
    <w:rsid w:val="00CC2D3D"/>
    <w:rsid w:val="00CC3052"/>
    <w:rsid w:val="00CC33E9"/>
    <w:rsid w:val="00CC360C"/>
    <w:rsid w:val="00CC3629"/>
    <w:rsid w:val="00CC3C2C"/>
    <w:rsid w:val="00CC3DE7"/>
    <w:rsid w:val="00CC40B0"/>
    <w:rsid w:val="00CC45B6"/>
    <w:rsid w:val="00CC4BE9"/>
    <w:rsid w:val="00CC52D2"/>
    <w:rsid w:val="00CC6E3F"/>
    <w:rsid w:val="00CC7172"/>
    <w:rsid w:val="00CC72D5"/>
    <w:rsid w:val="00CC78E8"/>
    <w:rsid w:val="00CC7B31"/>
    <w:rsid w:val="00CC7EF1"/>
    <w:rsid w:val="00CD0105"/>
    <w:rsid w:val="00CD0141"/>
    <w:rsid w:val="00CD0659"/>
    <w:rsid w:val="00CD0A56"/>
    <w:rsid w:val="00CD1A09"/>
    <w:rsid w:val="00CD1C7E"/>
    <w:rsid w:val="00CD2370"/>
    <w:rsid w:val="00CD281B"/>
    <w:rsid w:val="00CD2A1D"/>
    <w:rsid w:val="00CD2B91"/>
    <w:rsid w:val="00CD2E4F"/>
    <w:rsid w:val="00CD2F8C"/>
    <w:rsid w:val="00CD302C"/>
    <w:rsid w:val="00CD30CD"/>
    <w:rsid w:val="00CD33F9"/>
    <w:rsid w:val="00CD3A77"/>
    <w:rsid w:val="00CD4490"/>
    <w:rsid w:val="00CD44FE"/>
    <w:rsid w:val="00CD46FF"/>
    <w:rsid w:val="00CD4BEF"/>
    <w:rsid w:val="00CD4E70"/>
    <w:rsid w:val="00CD5264"/>
    <w:rsid w:val="00CD5F41"/>
    <w:rsid w:val="00CD5FF9"/>
    <w:rsid w:val="00CD629B"/>
    <w:rsid w:val="00CD6624"/>
    <w:rsid w:val="00CD6852"/>
    <w:rsid w:val="00CD6A40"/>
    <w:rsid w:val="00CD72AC"/>
    <w:rsid w:val="00CD74A3"/>
    <w:rsid w:val="00CD7C55"/>
    <w:rsid w:val="00CD7E60"/>
    <w:rsid w:val="00CD7F01"/>
    <w:rsid w:val="00CE089B"/>
    <w:rsid w:val="00CE0E7D"/>
    <w:rsid w:val="00CE0FEF"/>
    <w:rsid w:val="00CE1017"/>
    <w:rsid w:val="00CE106F"/>
    <w:rsid w:val="00CE10B9"/>
    <w:rsid w:val="00CE1910"/>
    <w:rsid w:val="00CE1A47"/>
    <w:rsid w:val="00CE1CE0"/>
    <w:rsid w:val="00CE1D38"/>
    <w:rsid w:val="00CE2227"/>
    <w:rsid w:val="00CE23A1"/>
    <w:rsid w:val="00CE2E17"/>
    <w:rsid w:val="00CE3269"/>
    <w:rsid w:val="00CE3374"/>
    <w:rsid w:val="00CE340C"/>
    <w:rsid w:val="00CE363A"/>
    <w:rsid w:val="00CE363B"/>
    <w:rsid w:val="00CE385E"/>
    <w:rsid w:val="00CE3BE3"/>
    <w:rsid w:val="00CE41E8"/>
    <w:rsid w:val="00CE42D8"/>
    <w:rsid w:val="00CE472D"/>
    <w:rsid w:val="00CE4AB2"/>
    <w:rsid w:val="00CE4EDD"/>
    <w:rsid w:val="00CE4F5B"/>
    <w:rsid w:val="00CE5260"/>
    <w:rsid w:val="00CE5273"/>
    <w:rsid w:val="00CE5627"/>
    <w:rsid w:val="00CE578C"/>
    <w:rsid w:val="00CE5B58"/>
    <w:rsid w:val="00CE61D9"/>
    <w:rsid w:val="00CE659E"/>
    <w:rsid w:val="00CE673D"/>
    <w:rsid w:val="00CE6BC8"/>
    <w:rsid w:val="00CE710C"/>
    <w:rsid w:val="00CE7160"/>
    <w:rsid w:val="00CE7382"/>
    <w:rsid w:val="00CE7C31"/>
    <w:rsid w:val="00CF0122"/>
    <w:rsid w:val="00CF0457"/>
    <w:rsid w:val="00CF0B85"/>
    <w:rsid w:val="00CF12D9"/>
    <w:rsid w:val="00CF16F5"/>
    <w:rsid w:val="00CF2040"/>
    <w:rsid w:val="00CF257A"/>
    <w:rsid w:val="00CF295D"/>
    <w:rsid w:val="00CF2A91"/>
    <w:rsid w:val="00CF2B86"/>
    <w:rsid w:val="00CF2E82"/>
    <w:rsid w:val="00CF2F30"/>
    <w:rsid w:val="00CF33DD"/>
    <w:rsid w:val="00CF38CE"/>
    <w:rsid w:val="00CF3948"/>
    <w:rsid w:val="00CF39BF"/>
    <w:rsid w:val="00CF3FC6"/>
    <w:rsid w:val="00CF42D1"/>
    <w:rsid w:val="00CF43FB"/>
    <w:rsid w:val="00CF474E"/>
    <w:rsid w:val="00CF47A4"/>
    <w:rsid w:val="00CF4C53"/>
    <w:rsid w:val="00CF4F21"/>
    <w:rsid w:val="00CF540D"/>
    <w:rsid w:val="00CF54D5"/>
    <w:rsid w:val="00CF5A84"/>
    <w:rsid w:val="00CF5ADA"/>
    <w:rsid w:val="00CF5E5E"/>
    <w:rsid w:val="00CF5F3D"/>
    <w:rsid w:val="00CF5FFE"/>
    <w:rsid w:val="00CF62B3"/>
    <w:rsid w:val="00CF67FE"/>
    <w:rsid w:val="00CF6939"/>
    <w:rsid w:val="00CF6B9C"/>
    <w:rsid w:val="00CF6C2E"/>
    <w:rsid w:val="00CF6EC9"/>
    <w:rsid w:val="00CF7765"/>
    <w:rsid w:val="00CF78C5"/>
    <w:rsid w:val="00CF792D"/>
    <w:rsid w:val="00CF7A0A"/>
    <w:rsid w:val="00D00198"/>
    <w:rsid w:val="00D00266"/>
    <w:rsid w:val="00D004F9"/>
    <w:rsid w:val="00D00AF5"/>
    <w:rsid w:val="00D01C19"/>
    <w:rsid w:val="00D01C8C"/>
    <w:rsid w:val="00D02563"/>
    <w:rsid w:val="00D02737"/>
    <w:rsid w:val="00D02F78"/>
    <w:rsid w:val="00D03160"/>
    <w:rsid w:val="00D037B8"/>
    <w:rsid w:val="00D03805"/>
    <w:rsid w:val="00D03BD8"/>
    <w:rsid w:val="00D04116"/>
    <w:rsid w:val="00D0450A"/>
    <w:rsid w:val="00D04537"/>
    <w:rsid w:val="00D0463C"/>
    <w:rsid w:val="00D04CF8"/>
    <w:rsid w:val="00D056E8"/>
    <w:rsid w:val="00D056ED"/>
    <w:rsid w:val="00D05BDD"/>
    <w:rsid w:val="00D05D5F"/>
    <w:rsid w:val="00D05E43"/>
    <w:rsid w:val="00D05FF3"/>
    <w:rsid w:val="00D060E0"/>
    <w:rsid w:val="00D07253"/>
    <w:rsid w:val="00D072A2"/>
    <w:rsid w:val="00D072AA"/>
    <w:rsid w:val="00D074F6"/>
    <w:rsid w:val="00D07712"/>
    <w:rsid w:val="00D07A6E"/>
    <w:rsid w:val="00D07FA2"/>
    <w:rsid w:val="00D101CF"/>
    <w:rsid w:val="00D104FC"/>
    <w:rsid w:val="00D10945"/>
    <w:rsid w:val="00D10952"/>
    <w:rsid w:val="00D10EA8"/>
    <w:rsid w:val="00D117BB"/>
    <w:rsid w:val="00D11F89"/>
    <w:rsid w:val="00D12515"/>
    <w:rsid w:val="00D12534"/>
    <w:rsid w:val="00D126B0"/>
    <w:rsid w:val="00D12BEE"/>
    <w:rsid w:val="00D12DA7"/>
    <w:rsid w:val="00D13A33"/>
    <w:rsid w:val="00D13C72"/>
    <w:rsid w:val="00D14550"/>
    <w:rsid w:val="00D1470C"/>
    <w:rsid w:val="00D148A1"/>
    <w:rsid w:val="00D14FF3"/>
    <w:rsid w:val="00D15221"/>
    <w:rsid w:val="00D1527B"/>
    <w:rsid w:val="00D152AC"/>
    <w:rsid w:val="00D154D7"/>
    <w:rsid w:val="00D155B0"/>
    <w:rsid w:val="00D155F6"/>
    <w:rsid w:val="00D15998"/>
    <w:rsid w:val="00D15A9E"/>
    <w:rsid w:val="00D15EE5"/>
    <w:rsid w:val="00D16228"/>
    <w:rsid w:val="00D16236"/>
    <w:rsid w:val="00D16242"/>
    <w:rsid w:val="00D167D1"/>
    <w:rsid w:val="00D16AFA"/>
    <w:rsid w:val="00D16F18"/>
    <w:rsid w:val="00D172B8"/>
    <w:rsid w:val="00D17380"/>
    <w:rsid w:val="00D176D3"/>
    <w:rsid w:val="00D17E04"/>
    <w:rsid w:val="00D2019F"/>
    <w:rsid w:val="00D20296"/>
    <w:rsid w:val="00D204E3"/>
    <w:rsid w:val="00D20832"/>
    <w:rsid w:val="00D209C8"/>
    <w:rsid w:val="00D20EC1"/>
    <w:rsid w:val="00D2110A"/>
    <w:rsid w:val="00D2114A"/>
    <w:rsid w:val="00D2150C"/>
    <w:rsid w:val="00D22285"/>
    <w:rsid w:val="00D2240B"/>
    <w:rsid w:val="00D22E5F"/>
    <w:rsid w:val="00D22F6D"/>
    <w:rsid w:val="00D233C7"/>
    <w:rsid w:val="00D2362E"/>
    <w:rsid w:val="00D2377E"/>
    <w:rsid w:val="00D23808"/>
    <w:rsid w:val="00D23DAA"/>
    <w:rsid w:val="00D23EC5"/>
    <w:rsid w:val="00D25100"/>
    <w:rsid w:val="00D2523A"/>
    <w:rsid w:val="00D25585"/>
    <w:rsid w:val="00D25A70"/>
    <w:rsid w:val="00D25AC3"/>
    <w:rsid w:val="00D266F2"/>
    <w:rsid w:val="00D26B50"/>
    <w:rsid w:val="00D26FB8"/>
    <w:rsid w:val="00D27000"/>
    <w:rsid w:val="00D27662"/>
    <w:rsid w:val="00D2791A"/>
    <w:rsid w:val="00D279DA"/>
    <w:rsid w:val="00D27D7D"/>
    <w:rsid w:val="00D301DB"/>
    <w:rsid w:val="00D30476"/>
    <w:rsid w:val="00D3082D"/>
    <w:rsid w:val="00D314EE"/>
    <w:rsid w:val="00D31C80"/>
    <w:rsid w:val="00D31E72"/>
    <w:rsid w:val="00D320AD"/>
    <w:rsid w:val="00D3216A"/>
    <w:rsid w:val="00D3263B"/>
    <w:rsid w:val="00D32955"/>
    <w:rsid w:val="00D3351E"/>
    <w:rsid w:val="00D336A7"/>
    <w:rsid w:val="00D337BC"/>
    <w:rsid w:val="00D33896"/>
    <w:rsid w:val="00D33FAB"/>
    <w:rsid w:val="00D3408E"/>
    <w:rsid w:val="00D34190"/>
    <w:rsid w:val="00D3463F"/>
    <w:rsid w:val="00D34765"/>
    <w:rsid w:val="00D34BA7"/>
    <w:rsid w:val="00D34E64"/>
    <w:rsid w:val="00D350C7"/>
    <w:rsid w:val="00D3516E"/>
    <w:rsid w:val="00D354BD"/>
    <w:rsid w:val="00D366E4"/>
    <w:rsid w:val="00D369A2"/>
    <w:rsid w:val="00D36D4B"/>
    <w:rsid w:val="00D36E45"/>
    <w:rsid w:val="00D3750C"/>
    <w:rsid w:val="00D3780C"/>
    <w:rsid w:val="00D37DAA"/>
    <w:rsid w:val="00D40072"/>
    <w:rsid w:val="00D40FCE"/>
    <w:rsid w:val="00D417C7"/>
    <w:rsid w:val="00D41A30"/>
    <w:rsid w:val="00D41C37"/>
    <w:rsid w:val="00D41F9E"/>
    <w:rsid w:val="00D429CD"/>
    <w:rsid w:val="00D42FE3"/>
    <w:rsid w:val="00D43376"/>
    <w:rsid w:val="00D434F1"/>
    <w:rsid w:val="00D43936"/>
    <w:rsid w:val="00D43C10"/>
    <w:rsid w:val="00D440D1"/>
    <w:rsid w:val="00D44456"/>
    <w:rsid w:val="00D44518"/>
    <w:rsid w:val="00D456A2"/>
    <w:rsid w:val="00D45A8C"/>
    <w:rsid w:val="00D46213"/>
    <w:rsid w:val="00D467EF"/>
    <w:rsid w:val="00D4695A"/>
    <w:rsid w:val="00D4719F"/>
    <w:rsid w:val="00D4738F"/>
    <w:rsid w:val="00D47514"/>
    <w:rsid w:val="00D479D9"/>
    <w:rsid w:val="00D47BDE"/>
    <w:rsid w:val="00D500AC"/>
    <w:rsid w:val="00D504AF"/>
    <w:rsid w:val="00D50611"/>
    <w:rsid w:val="00D50DFC"/>
    <w:rsid w:val="00D51366"/>
    <w:rsid w:val="00D518F4"/>
    <w:rsid w:val="00D52048"/>
    <w:rsid w:val="00D52275"/>
    <w:rsid w:val="00D52569"/>
    <w:rsid w:val="00D5259D"/>
    <w:rsid w:val="00D527F3"/>
    <w:rsid w:val="00D5295E"/>
    <w:rsid w:val="00D5303E"/>
    <w:rsid w:val="00D533AC"/>
    <w:rsid w:val="00D53426"/>
    <w:rsid w:val="00D534BC"/>
    <w:rsid w:val="00D536AE"/>
    <w:rsid w:val="00D53726"/>
    <w:rsid w:val="00D53F7D"/>
    <w:rsid w:val="00D5429F"/>
    <w:rsid w:val="00D5437C"/>
    <w:rsid w:val="00D54548"/>
    <w:rsid w:val="00D54678"/>
    <w:rsid w:val="00D54CC0"/>
    <w:rsid w:val="00D54F32"/>
    <w:rsid w:val="00D54F4F"/>
    <w:rsid w:val="00D55480"/>
    <w:rsid w:val="00D556B5"/>
    <w:rsid w:val="00D556C2"/>
    <w:rsid w:val="00D558F1"/>
    <w:rsid w:val="00D56268"/>
    <w:rsid w:val="00D5645F"/>
    <w:rsid w:val="00D565ED"/>
    <w:rsid w:val="00D56667"/>
    <w:rsid w:val="00D566C7"/>
    <w:rsid w:val="00D56AF7"/>
    <w:rsid w:val="00D57824"/>
    <w:rsid w:val="00D57B55"/>
    <w:rsid w:val="00D57D4D"/>
    <w:rsid w:val="00D6006F"/>
    <w:rsid w:val="00D6038B"/>
    <w:rsid w:val="00D60957"/>
    <w:rsid w:val="00D609BE"/>
    <w:rsid w:val="00D60E43"/>
    <w:rsid w:val="00D60FB4"/>
    <w:rsid w:val="00D610A1"/>
    <w:rsid w:val="00D611C9"/>
    <w:rsid w:val="00D61461"/>
    <w:rsid w:val="00D617D7"/>
    <w:rsid w:val="00D619D6"/>
    <w:rsid w:val="00D61A07"/>
    <w:rsid w:val="00D61E9D"/>
    <w:rsid w:val="00D6234A"/>
    <w:rsid w:val="00D623A7"/>
    <w:rsid w:val="00D6259E"/>
    <w:rsid w:val="00D62BB7"/>
    <w:rsid w:val="00D62C41"/>
    <w:rsid w:val="00D63FBC"/>
    <w:rsid w:val="00D6408F"/>
    <w:rsid w:val="00D641FB"/>
    <w:rsid w:val="00D64B00"/>
    <w:rsid w:val="00D64D3D"/>
    <w:rsid w:val="00D65684"/>
    <w:rsid w:val="00D65794"/>
    <w:rsid w:val="00D659A0"/>
    <w:rsid w:val="00D67344"/>
    <w:rsid w:val="00D6763F"/>
    <w:rsid w:val="00D701DB"/>
    <w:rsid w:val="00D703EB"/>
    <w:rsid w:val="00D706A0"/>
    <w:rsid w:val="00D70952"/>
    <w:rsid w:val="00D70F38"/>
    <w:rsid w:val="00D7161B"/>
    <w:rsid w:val="00D71D1E"/>
    <w:rsid w:val="00D71FA4"/>
    <w:rsid w:val="00D72364"/>
    <w:rsid w:val="00D724E6"/>
    <w:rsid w:val="00D724FA"/>
    <w:rsid w:val="00D7270B"/>
    <w:rsid w:val="00D7276B"/>
    <w:rsid w:val="00D727CA"/>
    <w:rsid w:val="00D72CB1"/>
    <w:rsid w:val="00D72FE4"/>
    <w:rsid w:val="00D73020"/>
    <w:rsid w:val="00D73298"/>
    <w:rsid w:val="00D732C4"/>
    <w:rsid w:val="00D732D2"/>
    <w:rsid w:val="00D732DD"/>
    <w:rsid w:val="00D7355D"/>
    <w:rsid w:val="00D73F00"/>
    <w:rsid w:val="00D74033"/>
    <w:rsid w:val="00D748EB"/>
    <w:rsid w:val="00D74AAA"/>
    <w:rsid w:val="00D74C63"/>
    <w:rsid w:val="00D74EAD"/>
    <w:rsid w:val="00D7517E"/>
    <w:rsid w:val="00D755BF"/>
    <w:rsid w:val="00D7599B"/>
    <w:rsid w:val="00D76386"/>
    <w:rsid w:val="00D76911"/>
    <w:rsid w:val="00D7735A"/>
    <w:rsid w:val="00D773BE"/>
    <w:rsid w:val="00D77C2B"/>
    <w:rsid w:val="00D77C2E"/>
    <w:rsid w:val="00D77F6A"/>
    <w:rsid w:val="00D801FF"/>
    <w:rsid w:val="00D8049B"/>
    <w:rsid w:val="00D80691"/>
    <w:rsid w:val="00D806CA"/>
    <w:rsid w:val="00D80812"/>
    <w:rsid w:val="00D819AD"/>
    <w:rsid w:val="00D81DA3"/>
    <w:rsid w:val="00D81E60"/>
    <w:rsid w:val="00D81E63"/>
    <w:rsid w:val="00D81F18"/>
    <w:rsid w:val="00D8203B"/>
    <w:rsid w:val="00D82125"/>
    <w:rsid w:val="00D8251E"/>
    <w:rsid w:val="00D82824"/>
    <w:rsid w:val="00D8293C"/>
    <w:rsid w:val="00D82951"/>
    <w:rsid w:val="00D82A33"/>
    <w:rsid w:val="00D82A5C"/>
    <w:rsid w:val="00D835E2"/>
    <w:rsid w:val="00D83745"/>
    <w:rsid w:val="00D84143"/>
    <w:rsid w:val="00D8435F"/>
    <w:rsid w:val="00D844FD"/>
    <w:rsid w:val="00D84D41"/>
    <w:rsid w:val="00D84D79"/>
    <w:rsid w:val="00D850E9"/>
    <w:rsid w:val="00D85263"/>
    <w:rsid w:val="00D8552A"/>
    <w:rsid w:val="00D857A0"/>
    <w:rsid w:val="00D85932"/>
    <w:rsid w:val="00D85E52"/>
    <w:rsid w:val="00D861B7"/>
    <w:rsid w:val="00D862FD"/>
    <w:rsid w:val="00D86330"/>
    <w:rsid w:val="00D863CB"/>
    <w:rsid w:val="00D87071"/>
    <w:rsid w:val="00D87EAE"/>
    <w:rsid w:val="00D907A6"/>
    <w:rsid w:val="00D90825"/>
    <w:rsid w:val="00D90ADE"/>
    <w:rsid w:val="00D90FB5"/>
    <w:rsid w:val="00D91126"/>
    <w:rsid w:val="00D91151"/>
    <w:rsid w:val="00D914A3"/>
    <w:rsid w:val="00D92248"/>
    <w:rsid w:val="00D92357"/>
    <w:rsid w:val="00D92FBC"/>
    <w:rsid w:val="00D935C7"/>
    <w:rsid w:val="00D9370A"/>
    <w:rsid w:val="00D93ECA"/>
    <w:rsid w:val="00D94092"/>
    <w:rsid w:val="00D94106"/>
    <w:rsid w:val="00D945F8"/>
    <w:rsid w:val="00D9466A"/>
    <w:rsid w:val="00D94D92"/>
    <w:rsid w:val="00D94DED"/>
    <w:rsid w:val="00D94FE9"/>
    <w:rsid w:val="00D953C6"/>
    <w:rsid w:val="00D9546D"/>
    <w:rsid w:val="00D95557"/>
    <w:rsid w:val="00D95765"/>
    <w:rsid w:val="00D957D2"/>
    <w:rsid w:val="00D95DDD"/>
    <w:rsid w:val="00D96812"/>
    <w:rsid w:val="00D96831"/>
    <w:rsid w:val="00D969C0"/>
    <w:rsid w:val="00D96AE7"/>
    <w:rsid w:val="00D96C77"/>
    <w:rsid w:val="00D96D7C"/>
    <w:rsid w:val="00D96F4C"/>
    <w:rsid w:val="00D9775C"/>
    <w:rsid w:val="00D979C7"/>
    <w:rsid w:val="00D97C65"/>
    <w:rsid w:val="00D97CBA"/>
    <w:rsid w:val="00DA0482"/>
    <w:rsid w:val="00DA05B0"/>
    <w:rsid w:val="00DA0666"/>
    <w:rsid w:val="00DA0BA1"/>
    <w:rsid w:val="00DA0CCA"/>
    <w:rsid w:val="00DA13A6"/>
    <w:rsid w:val="00DA1E80"/>
    <w:rsid w:val="00DA1FA1"/>
    <w:rsid w:val="00DA1FB0"/>
    <w:rsid w:val="00DA264C"/>
    <w:rsid w:val="00DA3378"/>
    <w:rsid w:val="00DA3EB9"/>
    <w:rsid w:val="00DA4619"/>
    <w:rsid w:val="00DA46ED"/>
    <w:rsid w:val="00DA493E"/>
    <w:rsid w:val="00DA5BF7"/>
    <w:rsid w:val="00DA645D"/>
    <w:rsid w:val="00DA6926"/>
    <w:rsid w:val="00DA6B25"/>
    <w:rsid w:val="00DA7180"/>
    <w:rsid w:val="00DA7584"/>
    <w:rsid w:val="00DA7601"/>
    <w:rsid w:val="00DA798D"/>
    <w:rsid w:val="00DA7A2F"/>
    <w:rsid w:val="00DB026F"/>
    <w:rsid w:val="00DB048E"/>
    <w:rsid w:val="00DB0843"/>
    <w:rsid w:val="00DB09E5"/>
    <w:rsid w:val="00DB141D"/>
    <w:rsid w:val="00DB1619"/>
    <w:rsid w:val="00DB16BD"/>
    <w:rsid w:val="00DB170B"/>
    <w:rsid w:val="00DB1D21"/>
    <w:rsid w:val="00DB1EE4"/>
    <w:rsid w:val="00DB2EF4"/>
    <w:rsid w:val="00DB3321"/>
    <w:rsid w:val="00DB3597"/>
    <w:rsid w:val="00DB3E34"/>
    <w:rsid w:val="00DB4557"/>
    <w:rsid w:val="00DB4617"/>
    <w:rsid w:val="00DB4911"/>
    <w:rsid w:val="00DB4DCB"/>
    <w:rsid w:val="00DB4E5D"/>
    <w:rsid w:val="00DB53D8"/>
    <w:rsid w:val="00DB55BF"/>
    <w:rsid w:val="00DB5916"/>
    <w:rsid w:val="00DB5956"/>
    <w:rsid w:val="00DB6487"/>
    <w:rsid w:val="00DB64D5"/>
    <w:rsid w:val="00DB660E"/>
    <w:rsid w:val="00DB6D2E"/>
    <w:rsid w:val="00DB720E"/>
    <w:rsid w:val="00DB7624"/>
    <w:rsid w:val="00DB78E4"/>
    <w:rsid w:val="00DC0130"/>
    <w:rsid w:val="00DC03BA"/>
    <w:rsid w:val="00DC058E"/>
    <w:rsid w:val="00DC0913"/>
    <w:rsid w:val="00DC099B"/>
    <w:rsid w:val="00DC18A6"/>
    <w:rsid w:val="00DC2099"/>
    <w:rsid w:val="00DC2262"/>
    <w:rsid w:val="00DC2484"/>
    <w:rsid w:val="00DC2C7C"/>
    <w:rsid w:val="00DC2D1E"/>
    <w:rsid w:val="00DC2EC8"/>
    <w:rsid w:val="00DC3063"/>
    <w:rsid w:val="00DC34C4"/>
    <w:rsid w:val="00DC3542"/>
    <w:rsid w:val="00DC3BC9"/>
    <w:rsid w:val="00DC52AD"/>
    <w:rsid w:val="00DC5D8A"/>
    <w:rsid w:val="00DC6222"/>
    <w:rsid w:val="00DC67AC"/>
    <w:rsid w:val="00DC686D"/>
    <w:rsid w:val="00DC6BD5"/>
    <w:rsid w:val="00DC6D4F"/>
    <w:rsid w:val="00DC6E1E"/>
    <w:rsid w:val="00DC7591"/>
    <w:rsid w:val="00DC7B7D"/>
    <w:rsid w:val="00DD0172"/>
    <w:rsid w:val="00DD038D"/>
    <w:rsid w:val="00DD0969"/>
    <w:rsid w:val="00DD0EB7"/>
    <w:rsid w:val="00DD0EDC"/>
    <w:rsid w:val="00DD1112"/>
    <w:rsid w:val="00DD1150"/>
    <w:rsid w:val="00DD1211"/>
    <w:rsid w:val="00DD1582"/>
    <w:rsid w:val="00DD1A57"/>
    <w:rsid w:val="00DD1BDA"/>
    <w:rsid w:val="00DD26D9"/>
    <w:rsid w:val="00DD27F1"/>
    <w:rsid w:val="00DD2DB6"/>
    <w:rsid w:val="00DD2E47"/>
    <w:rsid w:val="00DD385D"/>
    <w:rsid w:val="00DD3EA7"/>
    <w:rsid w:val="00DD430C"/>
    <w:rsid w:val="00DD4495"/>
    <w:rsid w:val="00DD4F04"/>
    <w:rsid w:val="00DD51B8"/>
    <w:rsid w:val="00DD53ED"/>
    <w:rsid w:val="00DD5628"/>
    <w:rsid w:val="00DD58F9"/>
    <w:rsid w:val="00DD64A9"/>
    <w:rsid w:val="00DD65B1"/>
    <w:rsid w:val="00DD6A1D"/>
    <w:rsid w:val="00DD6C7C"/>
    <w:rsid w:val="00DD739C"/>
    <w:rsid w:val="00DD7B5A"/>
    <w:rsid w:val="00DE02D7"/>
    <w:rsid w:val="00DE0512"/>
    <w:rsid w:val="00DE0580"/>
    <w:rsid w:val="00DE0613"/>
    <w:rsid w:val="00DE08DE"/>
    <w:rsid w:val="00DE0C62"/>
    <w:rsid w:val="00DE0F9E"/>
    <w:rsid w:val="00DE1066"/>
    <w:rsid w:val="00DE1400"/>
    <w:rsid w:val="00DE1A08"/>
    <w:rsid w:val="00DE1CEB"/>
    <w:rsid w:val="00DE230D"/>
    <w:rsid w:val="00DE267E"/>
    <w:rsid w:val="00DE309C"/>
    <w:rsid w:val="00DE351D"/>
    <w:rsid w:val="00DE38C7"/>
    <w:rsid w:val="00DE3E4B"/>
    <w:rsid w:val="00DE45F6"/>
    <w:rsid w:val="00DE4613"/>
    <w:rsid w:val="00DE4651"/>
    <w:rsid w:val="00DE46D7"/>
    <w:rsid w:val="00DE4712"/>
    <w:rsid w:val="00DE4CC8"/>
    <w:rsid w:val="00DE4E7A"/>
    <w:rsid w:val="00DE5097"/>
    <w:rsid w:val="00DE5435"/>
    <w:rsid w:val="00DE5497"/>
    <w:rsid w:val="00DE58EB"/>
    <w:rsid w:val="00DE5A97"/>
    <w:rsid w:val="00DE5B84"/>
    <w:rsid w:val="00DE5EB6"/>
    <w:rsid w:val="00DE5EF2"/>
    <w:rsid w:val="00DE6236"/>
    <w:rsid w:val="00DE64EC"/>
    <w:rsid w:val="00DE6C5B"/>
    <w:rsid w:val="00DE6DF4"/>
    <w:rsid w:val="00DE6E02"/>
    <w:rsid w:val="00DE6FA5"/>
    <w:rsid w:val="00DE6FDF"/>
    <w:rsid w:val="00DE7039"/>
    <w:rsid w:val="00DE7482"/>
    <w:rsid w:val="00DE7589"/>
    <w:rsid w:val="00DE76DF"/>
    <w:rsid w:val="00DE78B9"/>
    <w:rsid w:val="00DE7D9C"/>
    <w:rsid w:val="00DF0310"/>
    <w:rsid w:val="00DF0585"/>
    <w:rsid w:val="00DF0614"/>
    <w:rsid w:val="00DF0A10"/>
    <w:rsid w:val="00DF1522"/>
    <w:rsid w:val="00DF18D6"/>
    <w:rsid w:val="00DF1FC6"/>
    <w:rsid w:val="00DF20F1"/>
    <w:rsid w:val="00DF25F9"/>
    <w:rsid w:val="00DF2777"/>
    <w:rsid w:val="00DF2954"/>
    <w:rsid w:val="00DF3042"/>
    <w:rsid w:val="00DF33B0"/>
    <w:rsid w:val="00DF3494"/>
    <w:rsid w:val="00DF3550"/>
    <w:rsid w:val="00DF3C62"/>
    <w:rsid w:val="00DF3EAE"/>
    <w:rsid w:val="00DF4EC1"/>
    <w:rsid w:val="00DF5525"/>
    <w:rsid w:val="00DF563A"/>
    <w:rsid w:val="00DF57D9"/>
    <w:rsid w:val="00DF5DF1"/>
    <w:rsid w:val="00DF6703"/>
    <w:rsid w:val="00DF6BD7"/>
    <w:rsid w:val="00DF6F61"/>
    <w:rsid w:val="00DF7001"/>
    <w:rsid w:val="00DF7571"/>
    <w:rsid w:val="00DF75A5"/>
    <w:rsid w:val="00DF7885"/>
    <w:rsid w:val="00DF7B95"/>
    <w:rsid w:val="00E00189"/>
    <w:rsid w:val="00E0040D"/>
    <w:rsid w:val="00E007BF"/>
    <w:rsid w:val="00E0096D"/>
    <w:rsid w:val="00E00E82"/>
    <w:rsid w:val="00E01128"/>
    <w:rsid w:val="00E02214"/>
    <w:rsid w:val="00E02971"/>
    <w:rsid w:val="00E02B71"/>
    <w:rsid w:val="00E030FF"/>
    <w:rsid w:val="00E04035"/>
    <w:rsid w:val="00E04460"/>
    <w:rsid w:val="00E0474A"/>
    <w:rsid w:val="00E048C4"/>
    <w:rsid w:val="00E049E2"/>
    <w:rsid w:val="00E04CA4"/>
    <w:rsid w:val="00E04D67"/>
    <w:rsid w:val="00E050B9"/>
    <w:rsid w:val="00E0526B"/>
    <w:rsid w:val="00E0550A"/>
    <w:rsid w:val="00E05AB7"/>
    <w:rsid w:val="00E05DBC"/>
    <w:rsid w:val="00E05EB8"/>
    <w:rsid w:val="00E06312"/>
    <w:rsid w:val="00E064A3"/>
    <w:rsid w:val="00E06847"/>
    <w:rsid w:val="00E06AEF"/>
    <w:rsid w:val="00E06B13"/>
    <w:rsid w:val="00E06BC2"/>
    <w:rsid w:val="00E06D68"/>
    <w:rsid w:val="00E07684"/>
    <w:rsid w:val="00E078E3"/>
    <w:rsid w:val="00E0798A"/>
    <w:rsid w:val="00E101C4"/>
    <w:rsid w:val="00E1040B"/>
    <w:rsid w:val="00E1049F"/>
    <w:rsid w:val="00E10A00"/>
    <w:rsid w:val="00E10B80"/>
    <w:rsid w:val="00E10BC6"/>
    <w:rsid w:val="00E10C8D"/>
    <w:rsid w:val="00E10EE0"/>
    <w:rsid w:val="00E10F3B"/>
    <w:rsid w:val="00E11DA4"/>
    <w:rsid w:val="00E120D3"/>
    <w:rsid w:val="00E12246"/>
    <w:rsid w:val="00E12F07"/>
    <w:rsid w:val="00E132A9"/>
    <w:rsid w:val="00E13B6A"/>
    <w:rsid w:val="00E13D40"/>
    <w:rsid w:val="00E14624"/>
    <w:rsid w:val="00E1470C"/>
    <w:rsid w:val="00E14891"/>
    <w:rsid w:val="00E149A3"/>
    <w:rsid w:val="00E14A7D"/>
    <w:rsid w:val="00E14BDB"/>
    <w:rsid w:val="00E1521C"/>
    <w:rsid w:val="00E1538E"/>
    <w:rsid w:val="00E15758"/>
    <w:rsid w:val="00E159C7"/>
    <w:rsid w:val="00E15FE7"/>
    <w:rsid w:val="00E16165"/>
    <w:rsid w:val="00E16513"/>
    <w:rsid w:val="00E16831"/>
    <w:rsid w:val="00E16947"/>
    <w:rsid w:val="00E16F39"/>
    <w:rsid w:val="00E16FE5"/>
    <w:rsid w:val="00E17450"/>
    <w:rsid w:val="00E179B7"/>
    <w:rsid w:val="00E17C6C"/>
    <w:rsid w:val="00E17F11"/>
    <w:rsid w:val="00E2002F"/>
    <w:rsid w:val="00E205E3"/>
    <w:rsid w:val="00E20924"/>
    <w:rsid w:val="00E20C4D"/>
    <w:rsid w:val="00E212E4"/>
    <w:rsid w:val="00E21495"/>
    <w:rsid w:val="00E21C4B"/>
    <w:rsid w:val="00E227B6"/>
    <w:rsid w:val="00E22DDB"/>
    <w:rsid w:val="00E23338"/>
    <w:rsid w:val="00E23D92"/>
    <w:rsid w:val="00E2431E"/>
    <w:rsid w:val="00E24330"/>
    <w:rsid w:val="00E24349"/>
    <w:rsid w:val="00E248CA"/>
    <w:rsid w:val="00E24BD9"/>
    <w:rsid w:val="00E24FCA"/>
    <w:rsid w:val="00E25506"/>
    <w:rsid w:val="00E25794"/>
    <w:rsid w:val="00E25AD1"/>
    <w:rsid w:val="00E25B4B"/>
    <w:rsid w:val="00E25D93"/>
    <w:rsid w:val="00E2628E"/>
    <w:rsid w:val="00E266F0"/>
    <w:rsid w:val="00E278CD"/>
    <w:rsid w:val="00E27AC6"/>
    <w:rsid w:val="00E27C91"/>
    <w:rsid w:val="00E27D00"/>
    <w:rsid w:val="00E3090F"/>
    <w:rsid w:val="00E30B7F"/>
    <w:rsid w:val="00E30CC3"/>
    <w:rsid w:val="00E30CED"/>
    <w:rsid w:val="00E30D4E"/>
    <w:rsid w:val="00E30DD7"/>
    <w:rsid w:val="00E30E8E"/>
    <w:rsid w:val="00E30F4B"/>
    <w:rsid w:val="00E317AA"/>
    <w:rsid w:val="00E31C0C"/>
    <w:rsid w:val="00E31C7C"/>
    <w:rsid w:val="00E31D8A"/>
    <w:rsid w:val="00E31F35"/>
    <w:rsid w:val="00E32794"/>
    <w:rsid w:val="00E32C29"/>
    <w:rsid w:val="00E32C3F"/>
    <w:rsid w:val="00E33055"/>
    <w:rsid w:val="00E33781"/>
    <w:rsid w:val="00E33B11"/>
    <w:rsid w:val="00E33B1F"/>
    <w:rsid w:val="00E3411A"/>
    <w:rsid w:val="00E342FF"/>
    <w:rsid w:val="00E34334"/>
    <w:rsid w:val="00E348A3"/>
    <w:rsid w:val="00E3499A"/>
    <w:rsid w:val="00E34A13"/>
    <w:rsid w:val="00E34E07"/>
    <w:rsid w:val="00E35280"/>
    <w:rsid w:val="00E35353"/>
    <w:rsid w:val="00E367F2"/>
    <w:rsid w:val="00E36807"/>
    <w:rsid w:val="00E369BF"/>
    <w:rsid w:val="00E36B3E"/>
    <w:rsid w:val="00E36B77"/>
    <w:rsid w:val="00E373A7"/>
    <w:rsid w:val="00E374EB"/>
    <w:rsid w:val="00E37A9D"/>
    <w:rsid w:val="00E4004A"/>
    <w:rsid w:val="00E40169"/>
    <w:rsid w:val="00E406A2"/>
    <w:rsid w:val="00E407FF"/>
    <w:rsid w:val="00E40A23"/>
    <w:rsid w:val="00E413A7"/>
    <w:rsid w:val="00E41535"/>
    <w:rsid w:val="00E41DC8"/>
    <w:rsid w:val="00E41FE9"/>
    <w:rsid w:val="00E4242A"/>
    <w:rsid w:val="00E4311B"/>
    <w:rsid w:val="00E4335D"/>
    <w:rsid w:val="00E43918"/>
    <w:rsid w:val="00E441BE"/>
    <w:rsid w:val="00E443AD"/>
    <w:rsid w:val="00E445DE"/>
    <w:rsid w:val="00E4522F"/>
    <w:rsid w:val="00E454E5"/>
    <w:rsid w:val="00E45914"/>
    <w:rsid w:val="00E4677C"/>
    <w:rsid w:val="00E46896"/>
    <w:rsid w:val="00E46D23"/>
    <w:rsid w:val="00E46D33"/>
    <w:rsid w:val="00E46F18"/>
    <w:rsid w:val="00E4763F"/>
    <w:rsid w:val="00E476BE"/>
    <w:rsid w:val="00E47FB1"/>
    <w:rsid w:val="00E47FB4"/>
    <w:rsid w:val="00E501D1"/>
    <w:rsid w:val="00E506B8"/>
    <w:rsid w:val="00E508C1"/>
    <w:rsid w:val="00E508E9"/>
    <w:rsid w:val="00E50F70"/>
    <w:rsid w:val="00E516E2"/>
    <w:rsid w:val="00E51A12"/>
    <w:rsid w:val="00E51A5D"/>
    <w:rsid w:val="00E51EE0"/>
    <w:rsid w:val="00E51F61"/>
    <w:rsid w:val="00E525A1"/>
    <w:rsid w:val="00E5296A"/>
    <w:rsid w:val="00E52EB9"/>
    <w:rsid w:val="00E5307D"/>
    <w:rsid w:val="00E5385D"/>
    <w:rsid w:val="00E53C67"/>
    <w:rsid w:val="00E5441D"/>
    <w:rsid w:val="00E54A44"/>
    <w:rsid w:val="00E5529D"/>
    <w:rsid w:val="00E5540D"/>
    <w:rsid w:val="00E55440"/>
    <w:rsid w:val="00E557A2"/>
    <w:rsid w:val="00E55836"/>
    <w:rsid w:val="00E5598B"/>
    <w:rsid w:val="00E55A00"/>
    <w:rsid w:val="00E55DE9"/>
    <w:rsid w:val="00E56493"/>
    <w:rsid w:val="00E56640"/>
    <w:rsid w:val="00E56660"/>
    <w:rsid w:val="00E567DF"/>
    <w:rsid w:val="00E5695B"/>
    <w:rsid w:val="00E56E50"/>
    <w:rsid w:val="00E57122"/>
    <w:rsid w:val="00E57599"/>
    <w:rsid w:val="00E57C31"/>
    <w:rsid w:val="00E57EB4"/>
    <w:rsid w:val="00E6065B"/>
    <w:rsid w:val="00E6088A"/>
    <w:rsid w:val="00E60A08"/>
    <w:rsid w:val="00E60B10"/>
    <w:rsid w:val="00E61049"/>
    <w:rsid w:val="00E618BC"/>
    <w:rsid w:val="00E61C9A"/>
    <w:rsid w:val="00E621B7"/>
    <w:rsid w:val="00E62920"/>
    <w:rsid w:val="00E62D55"/>
    <w:rsid w:val="00E62ED0"/>
    <w:rsid w:val="00E63894"/>
    <w:rsid w:val="00E63D68"/>
    <w:rsid w:val="00E641AB"/>
    <w:rsid w:val="00E64893"/>
    <w:rsid w:val="00E64BF1"/>
    <w:rsid w:val="00E65529"/>
    <w:rsid w:val="00E6552C"/>
    <w:rsid w:val="00E65D26"/>
    <w:rsid w:val="00E6612D"/>
    <w:rsid w:val="00E66956"/>
    <w:rsid w:val="00E678D0"/>
    <w:rsid w:val="00E67B6D"/>
    <w:rsid w:val="00E700BE"/>
    <w:rsid w:val="00E704B2"/>
    <w:rsid w:val="00E7054C"/>
    <w:rsid w:val="00E705A9"/>
    <w:rsid w:val="00E706DF"/>
    <w:rsid w:val="00E708B4"/>
    <w:rsid w:val="00E70AF1"/>
    <w:rsid w:val="00E70BE1"/>
    <w:rsid w:val="00E70D0C"/>
    <w:rsid w:val="00E71FF4"/>
    <w:rsid w:val="00E7203D"/>
    <w:rsid w:val="00E721C8"/>
    <w:rsid w:val="00E7299E"/>
    <w:rsid w:val="00E7303C"/>
    <w:rsid w:val="00E7367E"/>
    <w:rsid w:val="00E736CB"/>
    <w:rsid w:val="00E74024"/>
    <w:rsid w:val="00E74386"/>
    <w:rsid w:val="00E7478B"/>
    <w:rsid w:val="00E74D71"/>
    <w:rsid w:val="00E75349"/>
    <w:rsid w:val="00E75838"/>
    <w:rsid w:val="00E758D6"/>
    <w:rsid w:val="00E760CA"/>
    <w:rsid w:val="00E760D6"/>
    <w:rsid w:val="00E763EE"/>
    <w:rsid w:val="00E7678E"/>
    <w:rsid w:val="00E768C0"/>
    <w:rsid w:val="00E76CA4"/>
    <w:rsid w:val="00E76DAE"/>
    <w:rsid w:val="00E76DD9"/>
    <w:rsid w:val="00E771A1"/>
    <w:rsid w:val="00E771F3"/>
    <w:rsid w:val="00E77253"/>
    <w:rsid w:val="00E773FC"/>
    <w:rsid w:val="00E77AB2"/>
    <w:rsid w:val="00E80060"/>
    <w:rsid w:val="00E80119"/>
    <w:rsid w:val="00E803A7"/>
    <w:rsid w:val="00E803BA"/>
    <w:rsid w:val="00E80560"/>
    <w:rsid w:val="00E807F7"/>
    <w:rsid w:val="00E80979"/>
    <w:rsid w:val="00E80C87"/>
    <w:rsid w:val="00E8101F"/>
    <w:rsid w:val="00E814FA"/>
    <w:rsid w:val="00E816D9"/>
    <w:rsid w:val="00E81802"/>
    <w:rsid w:val="00E81F92"/>
    <w:rsid w:val="00E826FE"/>
    <w:rsid w:val="00E829E3"/>
    <w:rsid w:val="00E82C8B"/>
    <w:rsid w:val="00E8313B"/>
    <w:rsid w:val="00E835FD"/>
    <w:rsid w:val="00E8389D"/>
    <w:rsid w:val="00E83B48"/>
    <w:rsid w:val="00E84008"/>
    <w:rsid w:val="00E8428C"/>
    <w:rsid w:val="00E84A3E"/>
    <w:rsid w:val="00E84AA2"/>
    <w:rsid w:val="00E858C0"/>
    <w:rsid w:val="00E85913"/>
    <w:rsid w:val="00E85BB7"/>
    <w:rsid w:val="00E85E53"/>
    <w:rsid w:val="00E85EE5"/>
    <w:rsid w:val="00E86113"/>
    <w:rsid w:val="00E8650F"/>
    <w:rsid w:val="00E86E99"/>
    <w:rsid w:val="00E874DD"/>
    <w:rsid w:val="00E87AA6"/>
    <w:rsid w:val="00E87E10"/>
    <w:rsid w:val="00E87FA4"/>
    <w:rsid w:val="00E87FB9"/>
    <w:rsid w:val="00E90340"/>
    <w:rsid w:val="00E9095D"/>
    <w:rsid w:val="00E90E79"/>
    <w:rsid w:val="00E9101C"/>
    <w:rsid w:val="00E911E0"/>
    <w:rsid w:val="00E91288"/>
    <w:rsid w:val="00E92046"/>
    <w:rsid w:val="00E927DB"/>
    <w:rsid w:val="00E9298E"/>
    <w:rsid w:val="00E92CB6"/>
    <w:rsid w:val="00E92D56"/>
    <w:rsid w:val="00E92DE6"/>
    <w:rsid w:val="00E931CF"/>
    <w:rsid w:val="00E93542"/>
    <w:rsid w:val="00E9376C"/>
    <w:rsid w:val="00E939BA"/>
    <w:rsid w:val="00E93A1A"/>
    <w:rsid w:val="00E93B6C"/>
    <w:rsid w:val="00E93B7A"/>
    <w:rsid w:val="00E93E67"/>
    <w:rsid w:val="00E93FEC"/>
    <w:rsid w:val="00E942D3"/>
    <w:rsid w:val="00E9438E"/>
    <w:rsid w:val="00E943DB"/>
    <w:rsid w:val="00E94497"/>
    <w:rsid w:val="00E944E9"/>
    <w:rsid w:val="00E945AB"/>
    <w:rsid w:val="00E9499E"/>
    <w:rsid w:val="00E94A02"/>
    <w:rsid w:val="00E94A76"/>
    <w:rsid w:val="00E94C9C"/>
    <w:rsid w:val="00E950C0"/>
    <w:rsid w:val="00E9518C"/>
    <w:rsid w:val="00E9572E"/>
    <w:rsid w:val="00E95786"/>
    <w:rsid w:val="00E95A45"/>
    <w:rsid w:val="00E9600F"/>
    <w:rsid w:val="00E960D5"/>
    <w:rsid w:val="00E96750"/>
    <w:rsid w:val="00E96F96"/>
    <w:rsid w:val="00E97423"/>
    <w:rsid w:val="00E97575"/>
    <w:rsid w:val="00E976EC"/>
    <w:rsid w:val="00E97863"/>
    <w:rsid w:val="00E97CCD"/>
    <w:rsid w:val="00E97F70"/>
    <w:rsid w:val="00EA02FA"/>
    <w:rsid w:val="00EA0718"/>
    <w:rsid w:val="00EA07CE"/>
    <w:rsid w:val="00EA0DC7"/>
    <w:rsid w:val="00EA0EBB"/>
    <w:rsid w:val="00EA1411"/>
    <w:rsid w:val="00EA1B2E"/>
    <w:rsid w:val="00EA20CE"/>
    <w:rsid w:val="00EA21BA"/>
    <w:rsid w:val="00EA2B7F"/>
    <w:rsid w:val="00EA2FEC"/>
    <w:rsid w:val="00EA2FF4"/>
    <w:rsid w:val="00EA310F"/>
    <w:rsid w:val="00EA332B"/>
    <w:rsid w:val="00EA3354"/>
    <w:rsid w:val="00EA346D"/>
    <w:rsid w:val="00EA3882"/>
    <w:rsid w:val="00EA3DDE"/>
    <w:rsid w:val="00EA3ECA"/>
    <w:rsid w:val="00EA408B"/>
    <w:rsid w:val="00EA4460"/>
    <w:rsid w:val="00EA50BD"/>
    <w:rsid w:val="00EA54A1"/>
    <w:rsid w:val="00EA59E7"/>
    <w:rsid w:val="00EA5C28"/>
    <w:rsid w:val="00EA5D49"/>
    <w:rsid w:val="00EA5DA8"/>
    <w:rsid w:val="00EA6AF8"/>
    <w:rsid w:val="00EA76FC"/>
    <w:rsid w:val="00EB0B7B"/>
    <w:rsid w:val="00EB0FA4"/>
    <w:rsid w:val="00EB1540"/>
    <w:rsid w:val="00EB158F"/>
    <w:rsid w:val="00EB1600"/>
    <w:rsid w:val="00EB2AAD"/>
    <w:rsid w:val="00EB2DD3"/>
    <w:rsid w:val="00EB34B4"/>
    <w:rsid w:val="00EB35FC"/>
    <w:rsid w:val="00EB39B0"/>
    <w:rsid w:val="00EB3B7F"/>
    <w:rsid w:val="00EB4035"/>
    <w:rsid w:val="00EB40E2"/>
    <w:rsid w:val="00EB4162"/>
    <w:rsid w:val="00EB4217"/>
    <w:rsid w:val="00EB4525"/>
    <w:rsid w:val="00EB4570"/>
    <w:rsid w:val="00EB484C"/>
    <w:rsid w:val="00EB4A1A"/>
    <w:rsid w:val="00EB4BDD"/>
    <w:rsid w:val="00EB4E62"/>
    <w:rsid w:val="00EB4EC1"/>
    <w:rsid w:val="00EB4EE5"/>
    <w:rsid w:val="00EB5389"/>
    <w:rsid w:val="00EB57C9"/>
    <w:rsid w:val="00EB59FC"/>
    <w:rsid w:val="00EB685D"/>
    <w:rsid w:val="00EB7EA6"/>
    <w:rsid w:val="00EC050C"/>
    <w:rsid w:val="00EC05FA"/>
    <w:rsid w:val="00EC0B26"/>
    <w:rsid w:val="00EC1323"/>
    <w:rsid w:val="00EC1376"/>
    <w:rsid w:val="00EC1503"/>
    <w:rsid w:val="00EC1D1C"/>
    <w:rsid w:val="00EC1D6D"/>
    <w:rsid w:val="00EC250D"/>
    <w:rsid w:val="00EC2590"/>
    <w:rsid w:val="00EC2937"/>
    <w:rsid w:val="00EC30EE"/>
    <w:rsid w:val="00EC312D"/>
    <w:rsid w:val="00EC3CD8"/>
    <w:rsid w:val="00EC3DA3"/>
    <w:rsid w:val="00EC4117"/>
    <w:rsid w:val="00EC434B"/>
    <w:rsid w:val="00EC4443"/>
    <w:rsid w:val="00EC45DC"/>
    <w:rsid w:val="00EC5385"/>
    <w:rsid w:val="00EC5C2B"/>
    <w:rsid w:val="00EC5E35"/>
    <w:rsid w:val="00EC6171"/>
    <w:rsid w:val="00EC6550"/>
    <w:rsid w:val="00EC6695"/>
    <w:rsid w:val="00EC6AFC"/>
    <w:rsid w:val="00EC6BAC"/>
    <w:rsid w:val="00EC722C"/>
    <w:rsid w:val="00EC7E60"/>
    <w:rsid w:val="00ED0555"/>
    <w:rsid w:val="00ED0600"/>
    <w:rsid w:val="00ED08B1"/>
    <w:rsid w:val="00ED0973"/>
    <w:rsid w:val="00ED15ED"/>
    <w:rsid w:val="00ED168E"/>
    <w:rsid w:val="00ED17A2"/>
    <w:rsid w:val="00ED19A3"/>
    <w:rsid w:val="00ED1B4A"/>
    <w:rsid w:val="00ED1B5F"/>
    <w:rsid w:val="00ED383A"/>
    <w:rsid w:val="00ED3F48"/>
    <w:rsid w:val="00ED4179"/>
    <w:rsid w:val="00ED4227"/>
    <w:rsid w:val="00ED42EB"/>
    <w:rsid w:val="00ED43AC"/>
    <w:rsid w:val="00ED45F3"/>
    <w:rsid w:val="00ED4955"/>
    <w:rsid w:val="00ED4C45"/>
    <w:rsid w:val="00ED5DD9"/>
    <w:rsid w:val="00ED5F17"/>
    <w:rsid w:val="00ED65FC"/>
    <w:rsid w:val="00ED6847"/>
    <w:rsid w:val="00ED6A62"/>
    <w:rsid w:val="00ED6D52"/>
    <w:rsid w:val="00ED6F65"/>
    <w:rsid w:val="00ED70B4"/>
    <w:rsid w:val="00EE01D8"/>
    <w:rsid w:val="00EE0EA8"/>
    <w:rsid w:val="00EE0F75"/>
    <w:rsid w:val="00EE106B"/>
    <w:rsid w:val="00EE1118"/>
    <w:rsid w:val="00EE12AD"/>
    <w:rsid w:val="00EE14B3"/>
    <w:rsid w:val="00EE2E32"/>
    <w:rsid w:val="00EE2F6A"/>
    <w:rsid w:val="00EE33EF"/>
    <w:rsid w:val="00EE346F"/>
    <w:rsid w:val="00EE36AF"/>
    <w:rsid w:val="00EE3969"/>
    <w:rsid w:val="00EE3A8D"/>
    <w:rsid w:val="00EE3AC5"/>
    <w:rsid w:val="00EE3F5B"/>
    <w:rsid w:val="00EE53D9"/>
    <w:rsid w:val="00EE59AD"/>
    <w:rsid w:val="00EE5BDA"/>
    <w:rsid w:val="00EE5FAE"/>
    <w:rsid w:val="00EE63A3"/>
    <w:rsid w:val="00EE652C"/>
    <w:rsid w:val="00EE6DC0"/>
    <w:rsid w:val="00EE6EDF"/>
    <w:rsid w:val="00EE7075"/>
    <w:rsid w:val="00EE7ADF"/>
    <w:rsid w:val="00EF0910"/>
    <w:rsid w:val="00EF0B65"/>
    <w:rsid w:val="00EF16ED"/>
    <w:rsid w:val="00EF1860"/>
    <w:rsid w:val="00EF1D86"/>
    <w:rsid w:val="00EF20A5"/>
    <w:rsid w:val="00EF27FF"/>
    <w:rsid w:val="00EF2910"/>
    <w:rsid w:val="00EF2B2B"/>
    <w:rsid w:val="00EF3588"/>
    <w:rsid w:val="00EF370E"/>
    <w:rsid w:val="00EF4205"/>
    <w:rsid w:val="00EF4231"/>
    <w:rsid w:val="00EF435A"/>
    <w:rsid w:val="00EF43BC"/>
    <w:rsid w:val="00EF4758"/>
    <w:rsid w:val="00EF497D"/>
    <w:rsid w:val="00EF4A44"/>
    <w:rsid w:val="00EF4CF3"/>
    <w:rsid w:val="00EF50E2"/>
    <w:rsid w:val="00EF5E47"/>
    <w:rsid w:val="00EF6F74"/>
    <w:rsid w:val="00EF7364"/>
    <w:rsid w:val="00EF73D5"/>
    <w:rsid w:val="00EF7430"/>
    <w:rsid w:val="00EF7AE8"/>
    <w:rsid w:val="00F003B9"/>
    <w:rsid w:val="00F011C2"/>
    <w:rsid w:val="00F013A3"/>
    <w:rsid w:val="00F016A4"/>
    <w:rsid w:val="00F01D71"/>
    <w:rsid w:val="00F0273F"/>
    <w:rsid w:val="00F02799"/>
    <w:rsid w:val="00F02CE5"/>
    <w:rsid w:val="00F02D4D"/>
    <w:rsid w:val="00F03FF1"/>
    <w:rsid w:val="00F045B0"/>
    <w:rsid w:val="00F04C37"/>
    <w:rsid w:val="00F04E7D"/>
    <w:rsid w:val="00F05785"/>
    <w:rsid w:val="00F05ADA"/>
    <w:rsid w:val="00F05D5B"/>
    <w:rsid w:val="00F05ED9"/>
    <w:rsid w:val="00F06A1A"/>
    <w:rsid w:val="00F06A8C"/>
    <w:rsid w:val="00F06D8B"/>
    <w:rsid w:val="00F07070"/>
    <w:rsid w:val="00F07E6D"/>
    <w:rsid w:val="00F10CAC"/>
    <w:rsid w:val="00F10DA1"/>
    <w:rsid w:val="00F11053"/>
    <w:rsid w:val="00F1119C"/>
    <w:rsid w:val="00F11216"/>
    <w:rsid w:val="00F113D4"/>
    <w:rsid w:val="00F11512"/>
    <w:rsid w:val="00F11619"/>
    <w:rsid w:val="00F1227B"/>
    <w:rsid w:val="00F124B5"/>
    <w:rsid w:val="00F12892"/>
    <w:rsid w:val="00F12A4B"/>
    <w:rsid w:val="00F12B5C"/>
    <w:rsid w:val="00F135F2"/>
    <w:rsid w:val="00F13761"/>
    <w:rsid w:val="00F13C98"/>
    <w:rsid w:val="00F142C0"/>
    <w:rsid w:val="00F14616"/>
    <w:rsid w:val="00F14978"/>
    <w:rsid w:val="00F14CCA"/>
    <w:rsid w:val="00F14EB2"/>
    <w:rsid w:val="00F1522E"/>
    <w:rsid w:val="00F15311"/>
    <w:rsid w:val="00F15B0E"/>
    <w:rsid w:val="00F16965"/>
    <w:rsid w:val="00F16A67"/>
    <w:rsid w:val="00F16E4E"/>
    <w:rsid w:val="00F16E7A"/>
    <w:rsid w:val="00F1751F"/>
    <w:rsid w:val="00F17AC7"/>
    <w:rsid w:val="00F20014"/>
    <w:rsid w:val="00F20658"/>
    <w:rsid w:val="00F20666"/>
    <w:rsid w:val="00F20805"/>
    <w:rsid w:val="00F20EF5"/>
    <w:rsid w:val="00F20F00"/>
    <w:rsid w:val="00F21199"/>
    <w:rsid w:val="00F21763"/>
    <w:rsid w:val="00F21984"/>
    <w:rsid w:val="00F21A3A"/>
    <w:rsid w:val="00F21BD2"/>
    <w:rsid w:val="00F21DDB"/>
    <w:rsid w:val="00F21FDF"/>
    <w:rsid w:val="00F2218B"/>
    <w:rsid w:val="00F2232F"/>
    <w:rsid w:val="00F22438"/>
    <w:rsid w:val="00F22D4A"/>
    <w:rsid w:val="00F232A5"/>
    <w:rsid w:val="00F240DE"/>
    <w:rsid w:val="00F247DC"/>
    <w:rsid w:val="00F24A5F"/>
    <w:rsid w:val="00F257C3"/>
    <w:rsid w:val="00F2627C"/>
    <w:rsid w:val="00F26923"/>
    <w:rsid w:val="00F26A44"/>
    <w:rsid w:val="00F26DAE"/>
    <w:rsid w:val="00F26E7E"/>
    <w:rsid w:val="00F27404"/>
    <w:rsid w:val="00F27CE7"/>
    <w:rsid w:val="00F27DEB"/>
    <w:rsid w:val="00F27FF0"/>
    <w:rsid w:val="00F30313"/>
    <w:rsid w:val="00F30582"/>
    <w:rsid w:val="00F30882"/>
    <w:rsid w:val="00F308D4"/>
    <w:rsid w:val="00F30C5D"/>
    <w:rsid w:val="00F30E44"/>
    <w:rsid w:val="00F30FA8"/>
    <w:rsid w:val="00F3126E"/>
    <w:rsid w:val="00F31355"/>
    <w:rsid w:val="00F31428"/>
    <w:rsid w:val="00F31521"/>
    <w:rsid w:val="00F3158B"/>
    <w:rsid w:val="00F3225B"/>
    <w:rsid w:val="00F32577"/>
    <w:rsid w:val="00F32585"/>
    <w:rsid w:val="00F3258E"/>
    <w:rsid w:val="00F32A76"/>
    <w:rsid w:val="00F32A7E"/>
    <w:rsid w:val="00F32CFE"/>
    <w:rsid w:val="00F32FEA"/>
    <w:rsid w:val="00F33102"/>
    <w:rsid w:val="00F33137"/>
    <w:rsid w:val="00F35249"/>
    <w:rsid w:val="00F3527E"/>
    <w:rsid w:val="00F3593C"/>
    <w:rsid w:val="00F35A93"/>
    <w:rsid w:val="00F35C6D"/>
    <w:rsid w:val="00F36457"/>
    <w:rsid w:val="00F36486"/>
    <w:rsid w:val="00F36E0D"/>
    <w:rsid w:val="00F37C1B"/>
    <w:rsid w:val="00F37DF2"/>
    <w:rsid w:val="00F37F6D"/>
    <w:rsid w:val="00F4032A"/>
    <w:rsid w:val="00F404A1"/>
    <w:rsid w:val="00F40B1B"/>
    <w:rsid w:val="00F40CD1"/>
    <w:rsid w:val="00F41574"/>
    <w:rsid w:val="00F418E3"/>
    <w:rsid w:val="00F421C6"/>
    <w:rsid w:val="00F42243"/>
    <w:rsid w:val="00F423D0"/>
    <w:rsid w:val="00F425FC"/>
    <w:rsid w:val="00F42880"/>
    <w:rsid w:val="00F42973"/>
    <w:rsid w:val="00F42E00"/>
    <w:rsid w:val="00F42E48"/>
    <w:rsid w:val="00F430B0"/>
    <w:rsid w:val="00F4326E"/>
    <w:rsid w:val="00F435E1"/>
    <w:rsid w:val="00F43EAD"/>
    <w:rsid w:val="00F44216"/>
    <w:rsid w:val="00F442B1"/>
    <w:rsid w:val="00F44712"/>
    <w:rsid w:val="00F4472B"/>
    <w:rsid w:val="00F44C73"/>
    <w:rsid w:val="00F453EB"/>
    <w:rsid w:val="00F45845"/>
    <w:rsid w:val="00F459FE"/>
    <w:rsid w:val="00F45D9E"/>
    <w:rsid w:val="00F4607A"/>
    <w:rsid w:val="00F465B9"/>
    <w:rsid w:val="00F4676E"/>
    <w:rsid w:val="00F469C7"/>
    <w:rsid w:val="00F47033"/>
    <w:rsid w:val="00F47359"/>
    <w:rsid w:val="00F478F0"/>
    <w:rsid w:val="00F47D4B"/>
    <w:rsid w:val="00F50594"/>
    <w:rsid w:val="00F505E0"/>
    <w:rsid w:val="00F50B77"/>
    <w:rsid w:val="00F50CB7"/>
    <w:rsid w:val="00F50CF3"/>
    <w:rsid w:val="00F51557"/>
    <w:rsid w:val="00F516CF"/>
    <w:rsid w:val="00F52234"/>
    <w:rsid w:val="00F52A80"/>
    <w:rsid w:val="00F52B41"/>
    <w:rsid w:val="00F52BCE"/>
    <w:rsid w:val="00F53070"/>
    <w:rsid w:val="00F536A8"/>
    <w:rsid w:val="00F539C1"/>
    <w:rsid w:val="00F53B81"/>
    <w:rsid w:val="00F5417E"/>
    <w:rsid w:val="00F547DE"/>
    <w:rsid w:val="00F54A77"/>
    <w:rsid w:val="00F55001"/>
    <w:rsid w:val="00F5530E"/>
    <w:rsid w:val="00F55356"/>
    <w:rsid w:val="00F554F6"/>
    <w:rsid w:val="00F55C66"/>
    <w:rsid w:val="00F55D50"/>
    <w:rsid w:val="00F566BD"/>
    <w:rsid w:val="00F56990"/>
    <w:rsid w:val="00F56BDE"/>
    <w:rsid w:val="00F56EE7"/>
    <w:rsid w:val="00F57BB0"/>
    <w:rsid w:val="00F60B69"/>
    <w:rsid w:val="00F60B91"/>
    <w:rsid w:val="00F60BC5"/>
    <w:rsid w:val="00F60BDE"/>
    <w:rsid w:val="00F60EB4"/>
    <w:rsid w:val="00F6117C"/>
    <w:rsid w:val="00F611EF"/>
    <w:rsid w:val="00F613F3"/>
    <w:rsid w:val="00F6193E"/>
    <w:rsid w:val="00F61C66"/>
    <w:rsid w:val="00F61E66"/>
    <w:rsid w:val="00F6212A"/>
    <w:rsid w:val="00F62BC7"/>
    <w:rsid w:val="00F62FF4"/>
    <w:rsid w:val="00F6326D"/>
    <w:rsid w:val="00F63551"/>
    <w:rsid w:val="00F6371B"/>
    <w:rsid w:val="00F63A98"/>
    <w:rsid w:val="00F63BE5"/>
    <w:rsid w:val="00F64243"/>
    <w:rsid w:val="00F644BB"/>
    <w:rsid w:val="00F64B2B"/>
    <w:rsid w:val="00F64B92"/>
    <w:rsid w:val="00F65299"/>
    <w:rsid w:val="00F652DD"/>
    <w:rsid w:val="00F65553"/>
    <w:rsid w:val="00F663D9"/>
    <w:rsid w:val="00F666E2"/>
    <w:rsid w:val="00F66872"/>
    <w:rsid w:val="00F66FEE"/>
    <w:rsid w:val="00F67D72"/>
    <w:rsid w:val="00F67F2C"/>
    <w:rsid w:val="00F7053A"/>
    <w:rsid w:val="00F70D57"/>
    <w:rsid w:val="00F71135"/>
    <w:rsid w:val="00F71486"/>
    <w:rsid w:val="00F71860"/>
    <w:rsid w:val="00F72176"/>
    <w:rsid w:val="00F721EC"/>
    <w:rsid w:val="00F722B9"/>
    <w:rsid w:val="00F722FB"/>
    <w:rsid w:val="00F7244F"/>
    <w:rsid w:val="00F7270D"/>
    <w:rsid w:val="00F728BA"/>
    <w:rsid w:val="00F72936"/>
    <w:rsid w:val="00F72B9A"/>
    <w:rsid w:val="00F73A8A"/>
    <w:rsid w:val="00F73FAA"/>
    <w:rsid w:val="00F74DAC"/>
    <w:rsid w:val="00F75258"/>
    <w:rsid w:val="00F758FD"/>
    <w:rsid w:val="00F75A60"/>
    <w:rsid w:val="00F75A82"/>
    <w:rsid w:val="00F7637E"/>
    <w:rsid w:val="00F76C5B"/>
    <w:rsid w:val="00F7704E"/>
    <w:rsid w:val="00F77497"/>
    <w:rsid w:val="00F7771E"/>
    <w:rsid w:val="00F77866"/>
    <w:rsid w:val="00F7788D"/>
    <w:rsid w:val="00F77CF1"/>
    <w:rsid w:val="00F80064"/>
    <w:rsid w:val="00F806C1"/>
    <w:rsid w:val="00F809A3"/>
    <w:rsid w:val="00F8103D"/>
    <w:rsid w:val="00F8109B"/>
    <w:rsid w:val="00F813B0"/>
    <w:rsid w:val="00F81456"/>
    <w:rsid w:val="00F81751"/>
    <w:rsid w:val="00F81BE4"/>
    <w:rsid w:val="00F81EC0"/>
    <w:rsid w:val="00F82358"/>
    <w:rsid w:val="00F82976"/>
    <w:rsid w:val="00F82E4C"/>
    <w:rsid w:val="00F82EBD"/>
    <w:rsid w:val="00F83145"/>
    <w:rsid w:val="00F83195"/>
    <w:rsid w:val="00F836AA"/>
    <w:rsid w:val="00F838B0"/>
    <w:rsid w:val="00F8391B"/>
    <w:rsid w:val="00F83BF3"/>
    <w:rsid w:val="00F845B1"/>
    <w:rsid w:val="00F84996"/>
    <w:rsid w:val="00F84B17"/>
    <w:rsid w:val="00F84C84"/>
    <w:rsid w:val="00F84D61"/>
    <w:rsid w:val="00F84EA7"/>
    <w:rsid w:val="00F8502F"/>
    <w:rsid w:val="00F8504D"/>
    <w:rsid w:val="00F851A8"/>
    <w:rsid w:val="00F85E09"/>
    <w:rsid w:val="00F864E1"/>
    <w:rsid w:val="00F866A9"/>
    <w:rsid w:val="00F86708"/>
    <w:rsid w:val="00F8685E"/>
    <w:rsid w:val="00F868EA"/>
    <w:rsid w:val="00F86A9A"/>
    <w:rsid w:val="00F86EEE"/>
    <w:rsid w:val="00F8701A"/>
    <w:rsid w:val="00F87515"/>
    <w:rsid w:val="00F87CD9"/>
    <w:rsid w:val="00F87DA8"/>
    <w:rsid w:val="00F900D3"/>
    <w:rsid w:val="00F90C9D"/>
    <w:rsid w:val="00F91123"/>
    <w:rsid w:val="00F913FA"/>
    <w:rsid w:val="00F915C3"/>
    <w:rsid w:val="00F92047"/>
    <w:rsid w:val="00F9242E"/>
    <w:rsid w:val="00F92FA0"/>
    <w:rsid w:val="00F934DD"/>
    <w:rsid w:val="00F9361F"/>
    <w:rsid w:val="00F93794"/>
    <w:rsid w:val="00F937A6"/>
    <w:rsid w:val="00F93D37"/>
    <w:rsid w:val="00F94160"/>
    <w:rsid w:val="00F94514"/>
    <w:rsid w:val="00F94611"/>
    <w:rsid w:val="00F95008"/>
    <w:rsid w:val="00F95072"/>
    <w:rsid w:val="00F953CA"/>
    <w:rsid w:val="00F95A02"/>
    <w:rsid w:val="00F95DD1"/>
    <w:rsid w:val="00F95E2D"/>
    <w:rsid w:val="00F96261"/>
    <w:rsid w:val="00F969E6"/>
    <w:rsid w:val="00F97097"/>
    <w:rsid w:val="00F9742C"/>
    <w:rsid w:val="00F9799A"/>
    <w:rsid w:val="00F97C2C"/>
    <w:rsid w:val="00FA0067"/>
    <w:rsid w:val="00FA014A"/>
    <w:rsid w:val="00FA031F"/>
    <w:rsid w:val="00FA05A4"/>
    <w:rsid w:val="00FA07D0"/>
    <w:rsid w:val="00FA0A21"/>
    <w:rsid w:val="00FA0A56"/>
    <w:rsid w:val="00FA0E5A"/>
    <w:rsid w:val="00FA0F0D"/>
    <w:rsid w:val="00FA1036"/>
    <w:rsid w:val="00FA1378"/>
    <w:rsid w:val="00FA1DD2"/>
    <w:rsid w:val="00FA22AB"/>
    <w:rsid w:val="00FA2356"/>
    <w:rsid w:val="00FA243C"/>
    <w:rsid w:val="00FA2452"/>
    <w:rsid w:val="00FA245F"/>
    <w:rsid w:val="00FA2B97"/>
    <w:rsid w:val="00FA2E03"/>
    <w:rsid w:val="00FA37D7"/>
    <w:rsid w:val="00FA3B20"/>
    <w:rsid w:val="00FA48E6"/>
    <w:rsid w:val="00FA49A3"/>
    <w:rsid w:val="00FA5CFA"/>
    <w:rsid w:val="00FA64F1"/>
    <w:rsid w:val="00FA6A8D"/>
    <w:rsid w:val="00FA71DB"/>
    <w:rsid w:val="00FA76D0"/>
    <w:rsid w:val="00FA7BEE"/>
    <w:rsid w:val="00FB0119"/>
    <w:rsid w:val="00FB02CF"/>
    <w:rsid w:val="00FB083E"/>
    <w:rsid w:val="00FB0CD1"/>
    <w:rsid w:val="00FB11A2"/>
    <w:rsid w:val="00FB1DD2"/>
    <w:rsid w:val="00FB26E6"/>
    <w:rsid w:val="00FB27AE"/>
    <w:rsid w:val="00FB2D87"/>
    <w:rsid w:val="00FB2F94"/>
    <w:rsid w:val="00FB3CDF"/>
    <w:rsid w:val="00FB40B4"/>
    <w:rsid w:val="00FB4576"/>
    <w:rsid w:val="00FB4B29"/>
    <w:rsid w:val="00FB4B2A"/>
    <w:rsid w:val="00FB51E8"/>
    <w:rsid w:val="00FB521D"/>
    <w:rsid w:val="00FB546F"/>
    <w:rsid w:val="00FB5A5B"/>
    <w:rsid w:val="00FB6488"/>
    <w:rsid w:val="00FB66FA"/>
    <w:rsid w:val="00FB676E"/>
    <w:rsid w:val="00FB6A3D"/>
    <w:rsid w:val="00FB6A96"/>
    <w:rsid w:val="00FB715C"/>
    <w:rsid w:val="00FB7509"/>
    <w:rsid w:val="00FB77F5"/>
    <w:rsid w:val="00FB7C33"/>
    <w:rsid w:val="00FB7EAD"/>
    <w:rsid w:val="00FB7F91"/>
    <w:rsid w:val="00FC017B"/>
    <w:rsid w:val="00FC0494"/>
    <w:rsid w:val="00FC0806"/>
    <w:rsid w:val="00FC0AB9"/>
    <w:rsid w:val="00FC0FC4"/>
    <w:rsid w:val="00FC1124"/>
    <w:rsid w:val="00FC129D"/>
    <w:rsid w:val="00FC1723"/>
    <w:rsid w:val="00FC1779"/>
    <w:rsid w:val="00FC17E1"/>
    <w:rsid w:val="00FC1B11"/>
    <w:rsid w:val="00FC1EB0"/>
    <w:rsid w:val="00FC1EC8"/>
    <w:rsid w:val="00FC29B0"/>
    <w:rsid w:val="00FC2D0B"/>
    <w:rsid w:val="00FC321C"/>
    <w:rsid w:val="00FC33F9"/>
    <w:rsid w:val="00FC35A9"/>
    <w:rsid w:val="00FC3D42"/>
    <w:rsid w:val="00FC421F"/>
    <w:rsid w:val="00FC4B58"/>
    <w:rsid w:val="00FC4D0E"/>
    <w:rsid w:val="00FC5119"/>
    <w:rsid w:val="00FC5154"/>
    <w:rsid w:val="00FC54F2"/>
    <w:rsid w:val="00FC57FC"/>
    <w:rsid w:val="00FC629A"/>
    <w:rsid w:val="00FC644F"/>
    <w:rsid w:val="00FC64D7"/>
    <w:rsid w:val="00FC658E"/>
    <w:rsid w:val="00FC65A2"/>
    <w:rsid w:val="00FC6ABD"/>
    <w:rsid w:val="00FC6BC2"/>
    <w:rsid w:val="00FC6DA8"/>
    <w:rsid w:val="00FC6F71"/>
    <w:rsid w:val="00FC7210"/>
    <w:rsid w:val="00FC74EE"/>
    <w:rsid w:val="00FC758F"/>
    <w:rsid w:val="00FC7972"/>
    <w:rsid w:val="00FC7ACE"/>
    <w:rsid w:val="00FD02D4"/>
    <w:rsid w:val="00FD08ED"/>
    <w:rsid w:val="00FD0CF8"/>
    <w:rsid w:val="00FD0EB3"/>
    <w:rsid w:val="00FD120E"/>
    <w:rsid w:val="00FD1BD3"/>
    <w:rsid w:val="00FD22BC"/>
    <w:rsid w:val="00FD2534"/>
    <w:rsid w:val="00FD263D"/>
    <w:rsid w:val="00FD2748"/>
    <w:rsid w:val="00FD2C23"/>
    <w:rsid w:val="00FD2C37"/>
    <w:rsid w:val="00FD2D5E"/>
    <w:rsid w:val="00FD325A"/>
    <w:rsid w:val="00FD3CD1"/>
    <w:rsid w:val="00FD3D82"/>
    <w:rsid w:val="00FD405F"/>
    <w:rsid w:val="00FD4596"/>
    <w:rsid w:val="00FD478A"/>
    <w:rsid w:val="00FD5A67"/>
    <w:rsid w:val="00FD5B93"/>
    <w:rsid w:val="00FD6597"/>
    <w:rsid w:val="00FD664A"/>
    <w:rsid w:val="00FD69D5"/>
    <w:rsid w:val="00FD740C"/>
    <w:rsid w:val="00FD74D9"/>
    <w:rsid w:val="00FD74FC"/>
    <w:rsid w:val="00FD7831"/>
    <w:rsid w:val="00FD7C01"/>
    <w:rsid w:val="00FD7D07"/>
    <w:rsid w:val="00FD7D43"/>
    <w:rsid w:val="00FE02F7"/>
    <w:rsid w:val="00FE03AC"/>
    <w:rsid w:val="00FE043A"/>
    <w:rsid w:val="00FE0459"/>
    <w:rsid w:val="00FE08EB"/>
    <w:rsid w:val="00FE0909"/>
    <w:rsid w:val="00FE09A8"/>
    <w:rsid w:val="00FE0D4B"/>
    <w:rsid w:val="00FE0DBF"/>
    <w:rsid w:val="00FE25D2"/>
    <w:rsid w:val="00FE279E"/>
    <w:rsid w:val="00FE2872"/>
    <w:rsid w:val="00FE2BA3"/>
    <w:rsid w:val="00FE2F2A"/>
    <w:rsid w:val="00FE32E6"/>
    <w:rsid w:val="00FE40D0"/>
    <w:rsid w:val="00FE4D9B"/>
    <w:rsid w:val="00FE4DDD"/>
    <w:rsid w:val="00FE5558"/>
    <w:rsid w:val="00FE60C1"/>
    <w:rsid w:val="00FE62B1"/>
    <w:rsid w:val="00FE63C9"/>
    <w:rsid w:val="00FE64AE"/>
    <w:rsid w:val="00FE65C7"/>
    <w:rsid w:val="00FE6CB4"/>
    <w:rsid w:val="00FE79B0"/>
    <w:rsid w:val="00FE7BEF"/>
    <w:rsid w:val="00FF026D"/>
    <w:rsid w:val="00FF02E8"/>
    <w:rsid w:val="00FF02F2"/>
    <w:rsid w:val="00FF047D"/>
    <w:rsid w:val="00FF065A"/>
    <w:rsid w:val="00FF07B3"/>
    <w:rsid w:val="00FF0EA2"/>
    <w:rsid w:val="00FF128D"/>
    <w:rsid w:val="00FF1AFA"/>
    <w:rsid w:val="00FF2108"/>
    <w:rsid w:val="00FF25AA"/>
    <w:rsid w:val="00FF2A4F"/>
    <w:rsid w:val="00FF2A78"/>
    <w:rsid w:val="00FF2DF2"/>
    <w:rsid w:val="00FF349B"/>
    <w:rsid w:val="00FF38FC"/>
    <w:rsid w:val="00FF39E1"/>
    <w:rsid w:val="00FF3A86"/>
    <w:rsid w:val="00FF3DBA"/>
    <w:rsid w:val="00FF3F4C"/>
    <w:rsid w:val="00FF40F3"/>
    <w:rsid w:val="00FF4695"/>
    <w:rsid w:val="00FF49D9"/>
    <w:rsid w:val="00FF4CDD"/>
    <w:rsid w:val="00FF5721"/>
    <w:rsid w:val="00FF5839"/>
    <w:rsid w:val="00FF5873"/>
    <w:rsid w:val="00FF5927"/>
    <w:rsid w:val="00FF5950"/>
    <w:rsid w:val="00FF5BD6"/>
    <w:rsid w:val="00FF6272"/>
    <w:rsid w:val="00FF65BD"/>
    <w:rsid w:val="00FF6B27"/>
    <w:rsid w:val="00FF6DF2"/>
    <w:rsid w:val="00FF7507"/>
    <w:rsid w:val="00FF7608"/>
    <w:rsid w:val="00FF7A42"/>
    <w:rsid w:val="00FF7CAA"/>
    <w:rsid w:val="00FF7E39"/>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90F8B"/>
  <w15:docId w15:val="{0AC5C69D-9616-4A9A-B27D-C21120596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32FEA"/>
    <w:pPr>
      <w:jc w:val="both"/>
    </w:pPr>
    <w:rPr>
      <w:rFonts w:ascii="Tahoma" w:hAnsi="Tahoma" w:cs="Tahoma"/>
    </w:rPr>
  </w:style>
  <w:style w:type="paragraph" w:styleId="Nadpis1">
    <w:name w:val="heading 1"/>
    <w:basedOn w:val="Normln"/>
    <w:next w:val="Normln"/>
    <w:link w:val="Nadpis1Char"/>
    <w:uiPriority w:val="9"/>
    <w:qFormat/>
    <w:rsid w:val="003C04E4"/>
    <w:pPr>
      <w:keepNext/>
      <w:keepLines/>
      <w:numPr>
        <w:numId w:val="1"/>
      </w:numPr>
      <w:spacing w:after="240" w:line="360" w:lineRule="auto"/>
      <w:ind w:left="624" w:hanging="624"/>
      <w:outlineLvl w:val="0"/>
    </w:pPr>
    <w:rPr>
      <w:rFonts w:eastAsiaTheme="majorEastAsia"/>
      <w:b/>
      <w:bCs/>
      <w:sz w:val="32"/>
      <w:szCs w:val="32"/>
    </w:rPr>
  </w:style>
  <w:style w:type="paragraph" w:styleId="Nadpis2">
    <w:name w:val="heading 2"/>
    <w:basedOn w:val="Normln"/>
    <w:next w:val="Normln"/>
    <w:link w:val="Nadpis2Char"/>
    <w:uiPriority w:val="9"/>
    <w:unhideWhenUsed/>
    <w:qFormat/>
    <w:rsid w:val="006964E4"/>
    <w:pPr>
      <w:keepNext/>
      <w:keepLines/>
      <w:numPr>
        <w:ilvl w:val="1"/>
        <w:numId w:val="1"/>
      </w:numPr>
      <w:spacing w:before="240" w:after="240" w:line="360" w:lineRule="auto"/>
      <w:ind w:left="680" w:hanging="680"/>
      <w:outlineLvl w:val="1"/>
    </w:pPr>
    <w:rPr>
      <w:rFonts w:eastAsiaTheme="majorEastAsia"/>
      <w:b/>
      <w:bCs/>
      <w:sz w:val="24"/>
      <w:szCs w:val="24"/>
    </w:rPr>
  </w:style>
  <w:style w:type="paragraph" w:styleId="Nadpis3">
    <w:name w:val="heading 3"/>
    <w:basedOn w:val="Normln"/>
    <w:next w:val="Normln"/>
    <w:link w:val="Nadpis3Char"/>
    <w:uiPriority w:val="9"/>
    <w:unhideWhenUsed/>
    <w:qFormat/>
    <w:rsid w:val="0001441F"/>
    <w:pPr>
      <w:keepNext/>
      <w:keepLines/>
      <w:numPr>
        <w:ilvl w:val="2"/>
        <w:numId w:val="1"/>
      </w:numPr>
      <w:spacing w:before="240" w:after="120" w:line="360" w:lineRule="auto"/>
      <w:ind w:left="851" w:hanging="851"/>
      <w:outlineLvl w:val="2"/>
    </w:pPr>
    <w:rPr>
      <w:rFonts w:eastAsiaTheme="majorEastAsia" w:cstheme="majorBidi"/>
      <w:b/>
      <w:bCs/>
    </w:rPr>
  </w:style>
  <w:style w:type="paragraph" w:styleId="Nadpis4">
    <w:name w:val="heading 4"/>
    <w:basedOn w:val="Normln"/>
    <w:next w:val="Normln"/>
    <w:link w:val="Nadpis4Char"/>
    <w:uiPriority w:val="9"/>
    <w:unhideWhenUsed/>
    <w:qFormat/>
    <w:rsid w:val="002155F2"/>
    <w:pPr>
      <w:keepNext/>
      <w:keepLines/>
      <w:spacing w:before="80" w:after="40"/>
      <w:outlineLvl w:val="3"/>
    </w:pPr>
    <w:rPr>
      <w:rFonts w:eastAsiaTheme="majorEastAsia" w:cstheme="majorBidi"/>
      <w:b/>
      <w:iCs/>
    </w:rPr>
  </w:style>
  <w:style w:type="paragraph" w:styleId="Nadpis5">
    <w:name w:val="heading 5"/>
    <w:basedOn w:val="Normln"/>
    <w:next w:val="Normln"/>
    <w:link w:val="Nadpis5Char"/>
    <w:uiPriority w:val="9"/>
    <w:semiHidden/>
    <w:unhideWhenUsed/>
    <w:qFormat/>
    <w:rsid w:val="00DD2E47"/>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DD2E47"/>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DD2E47"/>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DD2E47"/>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DD2E47"/>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C04E4"/>
    <w:rPr>
      <w:rFonts w:ascii="Tahoma" w:eastAsiaTheme="majorEastAsia" w:hAnsi="Tahoma" w:cs="Tahoma"/>
      <w:b/>
      <w:bCs/>
      <w:sz w:val="32"/>
      <w:szCs w:val="32"/>
    </w:rPr>
  </w:style>
  <w:style w:type="character" w:customStyle="1" w:styleId="Nadpis2Char">
    <w:name w:val="Nadpis 2 Char"/>
    <w:basedOn w:val="Standardnpsmoodstavce"/>
    <w:link w:val="Nadpis2"/>
    <w:uiPriority w:val="9"/>
    <w:rsid w:val="006964E4"/>
    <w:rPr>
      <w:rFonts w:ascii="Tahoma" w:eastAsiaTheme="majorEastAsia" w:hAnsi="Tahoma" w:cs="Tahoma"/>
      <w:b/>
      <w:bCs/>
      <w:sz w:val="24"/>
      <w:szCs w:val="24"/>
    </w:rPr>
  </w:style>
  <w:style w:type="character" w:customStyle="1" w:styleId="Nadpis3Char">
    <w:name w:val="Nadpis 3 Char"/>
    <w:basedOn w:val="Standardnpsmoodstavce"/>
    <w:link w:val="Nadpis3"/>
    <w:uiPriority w:val="9"/>
    <w:rsid w:val="0001441F"/>
    <w:rPr>
      <w:rFonts w:ascii="Tahoma" w:eastAsiaTheme="majorEastAsia" w:hAnsi="Tahoma" w:cstheme="majorBidi"/>
      <w:b/>
      <w:bCs/>
    </w:rPr>
  </w:style>
  <w:style w:type="character" w:customStyle="1" w:styleId="Nadpis4Char">
    <w:name w:val="Nadpis 4 Char"/>
    <w:basedOn w:val="Standardnpsmoodstavce"/>
    <w:link w:val="Nadpis4"/>
    <w:uiPriority w:val="9"/>
    <w:rsid w:val="002155F2"/>
    <w:rPr>
      <w:rFonts w:ascii="Tahoma" w:eastAsiaTheme="majorEastAsia" w:hAnsi="Tahoma" w:cstheme="majorBidi"/>
      <w:b/>
      <w:iCs/>
    </w:rPr>
  </w:style>
  <w:style w:type="character" w:customStyle="1" w:styleId="Nadpis5Char">
    <w:name w:val="Nadpis 5 Char"/>
    <w:basedOn w:val="Standardnpsmoodstavce"/>
    <w:link w:val="Nadpis5"/>
    <w:uiPriority w:val="9"/>
    <w:semiHidden/>
    <w:rsid w:val="00DD2E47"/>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DD2E47"/>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DD2E47"/>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DD2E47"/>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DD2E47"/>
    <w:rPr>
      <w:rFonts w:eastAsiaTheme="majorEastAsia" w:cstheme="majorBidi"/>
      <w:color w:val="272727" w:themeColor="text1" w:themeTint="D8"/>
    </w:rPr>
  </w:style>
  <w:style w:type="paragraph" w:styleId="Nzev">
    <w:name w:val="Title"/>
    <w:basedOn w:val="Normln"/>
    <w:next w:val="Normln"/>
    <w:link w:val="NzevChar"/>
    <w:uiPriority w:val="10"/>
    <w:qFormat/>
    <w:rsid w:val="00DD2E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DD2E47"/>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DD2E47"/>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DD2E47"/>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DD2E47"/>
    <w:pPr>
      <w:spacing w:before="160"/>
      <w:jc w:val="center"/>
    </w:pPr>
    <w:rPr>
      <w:i/>
      <w:iCs/>
      <w:color w:val="404040" w:themeColor="text1" w:themeTint="BF"/>
    </w:rPr>
  </w:style>
  <w:style w:type="character" w:customStyle="1" w:styleId="CittChar">
    <w:name w:val="Citát Char"/>
    <w:basedOn w:val="Standardnpsmoodstavce"/>
    <w:link w:val="Citt"/>
    <w:uiPriority w:val="29"/>
    <w:rsid w:val="00DD2E47"/>
    <w:rPr>
      <w:i/>
      <w:iCs/>
      <w:color w:val="404040" w:themeColor="text1" w:themeTint="BF"/>
    </w:rPr>
  </w:style>
  <w:style w:type="paragraph" w:styleId="Odstavecseseznamem">
    <w:name w:val="List Paragraph"/>
    <w:basedOn w:val="Normln"/>
    <w:uiPriority w:val="34"/>
    <w:qFormat/>
    <w:rsid w:val="00DD2E47"/>
    <w:pPr>
      <w:ind w:left="720"/>
      <w:contextualSpacing/>
    </w:pPr>
  </w:style>
  <w:style w:type="character" w:styleId="Zdraznnintenzivn">
    <w:name w:val="Intense Emphasis"/>
    <w:basedOn w:val="Standardnpsmoodstavce"/>
    <w:uiPriority w:val="21"/>
    <w:qFormat/>
    <w:rsid w:val="00DD2E47"/>
    <w:rPr>
      <w:i/>
      <w:iCs/>
      <w:color w:val="0F4761" w:themeColor="accent1" w:themeShade="BF"/>
    </w:rPr>
  </w:style>
  <w:style w:type="paragraph" w:styleId="Vrazncitt">
    <w:name w:val="Intense Quote"/>
    <w:basedOn w:val="Normln"/>
    <w:next w:val="Normln"/>
    <w:link w:val="VrazncittChar"/>
    <w:uiPriority w:val="30"/>
    <w:qFormat/>
    <w:rsid w:val="00DD2E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DD2E47"/>
    <w:rPr>
      <w:i/>
      <w:iCs/>
      <w:color w:val="0F4761" w:themeColor="accent1" w:themeShade="BF"/>
    </w:rPr>
  </w:style>
  <w:style w:type="character" w:styleId="Odkazintenzivn">
    <w:name w:val="Intense Reference"/>
    <w:basedOn w:val="Standardnpsmoodstavce"/>
    <w:uiPriority w:val="32"/>
    <w:qFormat/>
    <w:rsid w:val="00DD2E47"/>
    <w:rPr>
      <w:b/>
      <w:bCs/>
      <w:smallCaps/>
      <w:color w:val="0F4761" w:themeColor="accent1" w:themeShade="BF"/>
      <w:spacing w:val="5"/>
    </w:rPr>
  </w:style>
  <w:style w:type="paragraph" w:styleId="Zpat">
    <w:name w:val="footer"/>
    <w:basedOn w:val="Normln"/>
    <w:link w:val="ZpatChar"/>
    <w:uiPriority w:val="99"/>
    <w:unhideWhenUsed/>
    <w:rsid w:val="00DD2E47"/>
    <w:pPr>
      <w:tabs>
        <w:tab w:val="center" w:pos="4536"/>
        <w:tab w:val="right" w:pos="9072"/>
      </w:tabs>
      <w:spacing w:after="0" w:line="240" w:lineRule="auto"/>
    </w:pPr>
  </w:style>
  <w:style w:type="character" w:customStyle="1" w:styleId="ZpatChar">
    <w:name w:val="Zápatí Char"/>
    <w:basedOn w:val="Standardnpsmoodstavce"/>
    <w:link w:val="Zpat"/>
    <w:uiPriority w:val="99"/>
    <w:rsid w:val="00DD2E47"/>
  </w:style>
  <w:style w:type="paragraph" w:styleId="Nadpisobsahu">
    <w:name w:val="TOC Heading"/>
    <w:basedOn w:val="Nadpis1"/>
    <w:next w:val="Normln"/>
    <w:uiPriority w:val="39"/>
    <w:unhideWhenUsed/>
    <w:qFormat/>
    <w:rsid w:val="005612DD"/>
    <w:pPr>
      <w:numPr>
        <w:numId w:val="0"/>
      </w:numPr>
      <w:spacing w:before="240" w:after="0"/>
      <w:jc w:val="left"/>
      <w:outlineLvl w:val="9"/>
    </w:pPr>
    <w:rPr>
      <w:rFonts w:asciiTheme="majorHAnsi" w:hAnsiTheme="majorHAnsi" w:cstheme="majorBidi"/>
      <w:b w:val="0"/>
      <w:bCs w:val="0"/>
      <w:color w:val="0F4761" w:themeColor="accent1" w:themeShade="BF"/>
      <w:lang w:eastAsia="cs-CZ"/>
    </w:rPr>
  </w:style>
  <w:style w:type="paragraph" w:styleId="Obsah1">
    <w:name w:val="toc 1"/>
    <w:basedOn w:val="Normln"/>
    <w:next w:val="Normln"/>
    <w:autoRedefine/>
    <w:uiPriority w:val="39"/>
    <w:unhideWhenUsed/>
    <w:rsid w:val="00F8685E"/>
    <w:pPr>
      <w:tabs>
        <w:tab w:val="left" w:pos="720"/>
        <w:tab w:val="right" w:leader="dot" w:pos="9062"/>
      </w:tabs>
      <w:spacing w:before="120" w:after="120" w:line="360" w:lineRule="auto"/>
    </w:pPr>
    <w:rPr>
      <w:b/>
    </w:rPr>
  </w:style>
  <w:style w:type="paragraph" w:styleId="Obsah2">
    <w:name w:val="toc 2"/>
    <w:basedOn w:val="Normln"/>
    <w:next w:val="Normln"/>
    <w:autoRedefine/>
    <w:uiPriority w:val="39"/>
    <w:unhideWhenUsed/>
    <w:rsid w:val="00913853"/>
    <w:pPr>
      <w:spacing w:after="0" w:line="360" w:lineRule="auto"/>
      <w:ind w:left="170"/>
    </w:pPr>
  </w:style>
  <w:style w:type="paragraph" w:styleId="Obsah3">
    <w:name w:val="toc 3"/>
    <w:basedOn w:val="Normln"/>
    <w:next w:val="Normln"/>
    <w:autoRedefine/>
    <w:uiPriority w:val="39"/>
    <w:unhideWhenUsed/>
    <w:rsid w:val="00913853"/>
    <w:pPr>
      <w:spacing w:after="0" w:line="360" w:lineRule="auto"/>
      <w:ind w:left="340"/>
    </w:pPr>
  </w:style>
  <w:style w:type="character" w:styleId="Hypertextovodkaz">
    <w:name w:val="Hyperlink"/>
    <w:basedOn w:val="Standardnpsmoodstavce"/>
    <w:uiPriority w:val="99"/>
    <w:unhideWhenUsed/>
    <w:rsid w:val="005612DD"/>
    <w:rPr>
      <w:color w:val="467886" w:themeColor="hyperlink"/>
      <w:u w:val="single"/>
    </w:rPr>
  </w:style>
  <w:style w:type="paragraph" w:styleId="Zhlav">
    <w:name w:val="header"/>
    <w:basedOn w:val="Normln"/>
    <w:link w:val="ZhlavChar"/>
    <w:uiPriority w:val="99"/>
    <w:unhideWhenUsed/>
    <w:rsid w:val="00EE01D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E01D8"/>
    <w:rPr>
      <w:rFonts w:ascii="Tahoma" w:hAnsi="Tahoma" w:cs="Tahoma"/>
    </w:rPr>
  </w:style>
  <w:style w:type="paragraph" w:customStyle="1" w:styleId="HlavaNadpis">
    <w:name w:val="Hlava Nadpis"/>
    <w:basedOn w:val="Normln"/>
    <w:next w:val="Normln"/>
    <w:uiPriority w:val="99"/>
    <w:qFormat/>
    <w:rsid w:val="00EC6695"/>
    <w:pPr>
      <w:keepNext/>
      <w:numPr>
        <w:numId w:val="4"/>
      </w:numPr>
      <w:spacing w:before="240" w:after="0" w:line="260" w:lineRule="exact"/>
      <w:jc w:val="center"/>
      <w:outlineLvl w:val="0"/>
    </w:pPr>
    <w:rPr>
      <w:rFonts w:ascii="Arial" w:eastAsia="Arial" w:hAnsi="Arial" w:cs="Times New Roman"/>
      <w:b/>
      <w:sz w:val="20"/>
      <w:szCs w:val="24"/>
    </w:rPr>
  </w:style>
  <w:style w:type="paragraph" w:customStyle="1" w:styleId="DlNadpis">
    <w:name w:val="Díl Nadpis"/>
    <w:basedOn w:val="Normln"/>
    <w:next w:val="Normln"/>
    <w:qFormat/>
    <w:rsid w:val="00EC6695"/>
    <w:pPr>
      <w:keepNext/>
      <w:numPr>
        <w:ilvl w:val="1"/>
        <w:numId w:val="4"/>
      </w:numPr>
      <w:spacing w:before="240" w:after="0" w:line="260" w:lineRule="exact"/>
      <w:jc w:val="center"/>
      <w:outlineLvl w:val="1"/>
    </w:pPr>
    <w:rPr>
      <w:rFonts w:ascii="Arial" w:eastAsia="Arial" w:hAnsi="Arial" w:cs="Times New Roman"/>
      <w:b/>
      <w:sz w:val="20"/>
      <w:szCs w:val="24"/>
    </w:rPr>
  </w:style>
  <w:style w:type="paragraph" w:customStyle="1" w:styleId="lnekNadpis">
    <w:name w:val="Článek Nadpis"/>
    <w:basedOn w:val="Normln"/>
    <w:next w:val="Normln"/>
    <w:qFormat/>
    <w:rsid w:val="00EC6695"/>
    <w:pPr>
      <w:keepNext/>
      <w:numPr>
        <w:ilvl w:val="2"/>
        <w:numId w:val="4"/>
      </w:numPr>
      <w:spacing w:before="240" w:after="0" w:line="260" w:lineRule="exact"/>
      <w:jc w:val="center"/>
      <w:outlineLvl w:val="2"/>
    </w:pPr>
    <w:rPr>
      <w:rFonts w:ascii="Arial" w:eastAsia="Arial" w:hAnsi="Arial" w:cs="Times New Roman"/>
      <w:sz w:val="20"/>
      <w:szCs w:val="24"/>
    </w:rPr>
  </w:style>
  <w:style w:type="paragraph" w:customStyle="1" w:styleId="lnekText">
    <w:name w:val="Článek Text"/>
    <w:basedOn w:val="Normln"/>
    <w:link w:val="lnekTextChar"/>
    <w:uiPriority w:val="99"/>
    <w:qFormat/>
    <w:rsid w:val="00EC6695"/>
    <w:pPr>
      <w:numPr>
        <w:ilvl w:val="3"/>
        <w:numId w:val="4"/>
      </w:numPr>
      <w:spacing w:before="120" w:after="0" w:line="260" w:lineRule="exact"/>
      <w:jc w:val="left"/>
    </w:pPr>
    <w:rPr>
      <w:rFonts w:ascii="Arial" w:eastAsia="Arial" w:hAnsi="Arial" w:cs="Times New Roman"/>
      <w:sz w:val="20"/>
      <w:szCs w:val="24"/>
    </w:rPr>
  </w:style>
  <w:style w:type="numbering" w:customStyle="1" w:styleId="SmrniceSeznam">
    <w:name w:val="Směrnice Seznam"/>
    <w:rsid w:val="00EC6695"/>
    <w:pPr>
      <w:numPr>
        <w:numId w:val="3"/>
      </w:numPr>
    </w:pPr>
  </w:style>
  <w:style w:type="character" w:customStyle="1" w:styleId="lnekTextChar">
    <w:name w:val="Článek Text Char"/>
    <w:link w:val="lnekText"/>
    <w:uiPriority w:val="99"/>
    <w:rsid w:val="00EC6695"/>
    <w:rPr>
      <w:rFonts w:ascii="Arial" w:eastAsia="Arial" w:hAnsi="Arial" w:cs="Times New Roman"/>
      <w:sz w:val="20"/>
      <w:szCs w:val="24"/>
    </w:rPr>
  </w:style>
  <w:style w:type="paragraph" w:styleId="Revize">
    <w:name w:val="Revision"/>
    <w:hidden/>
    <w:uiPriority w:val="99"/>
    <w:semiHidden/>
    <w:rsid w:val="003873D3"/>
    <w:pPr>
      <w:spacing w:after="0" w:line="240" w:lineRule="auto"/>
    </w:pPr>
    <w:rPr>
      <w:rFonts w:ascii="Tahoma" w:hAnsi="Tahoma" w:cs="Tahoma"/>
    </w:rPr>
  </w:style>
  <w:style w:type="paragraph" w:styleId="Normlnweb">
    <w:name w:val="Normal (Web)"/>
    <w:basedOn w:val="Normln"/>
    <w:uiPriority w:val="99"/>
    <w:semiHidden/>
    <w:unhideWhenUsed/>
    <w:rsid w:val="003873D3"/>
    <w:rPr>
      <w:rFonts w:ascii="Times New Roman" w:hAnsi="Times New Roman" w:cs="Times New Roman"/>
      <w:sz w:val="24"/>
      <w:szCs w:val="24"/>
    </w:rPr>
  </w:style>
  <w:style w:type="character" w:styleId="Odkaznakoment">
    <w:name w:val="annotation reference"/>
    <w:basedOn w:val="Standardnpsmoodstavce"/>
    <w:uiPriority w:val="99"/>
    <w:semiHidden/>
    <w:unhideWhenUsed/>
    <w:rsid w:val="00731557"/>
    <w:rPr>
      <w:sz w:val="16"/>
      <w:szCs w:val="16"/>
    </w:rPr>
  </w:style>
  <w:style w:type="paragraph" w:styleId="Textkomente">
    <w:name w:val="annotation text"/>
    <w:basedOn w:val="Normln"/>
    <w:link w:val="TextkomenteChar"/>
    <w:uiPriority w:val="99"/>
    <w:unhideWhenUsed/>
    <w:rsid w:val="00731557"/>
    <w:pPr>
      <w:spacing w:line="240" w:lineRule="auto"/>
    </w:pPr>
    <w:rPr>
      <w:sz w:val="20"/>
      <w:szCs w:val="20"/>
    </w:rPr>
  </w:style>
  <w:style w:type="character" w:customStyle="1" w:styleId="TextkomenteChar">
    <w:name w:val="Text komentáře Char"/>
    <w:basedOn w:val="Standardnpsmoodstavce"/>
    <w:link w:val="Textkomente"/>
    <w:uiPriority w:val="99"/>
    <w:rsid w:val="00731557"/>
    <w:rPr>
      <w:rFonts w:ascii="Tahoma" w:hAnsi="Tahoma" w:cs="Tahoma"/>
      <w:sz w:val="20"/>
      <w:szCs w:val="20"/>
    </w:rPr>
  </w:style>
  <w:style w:type="paragraph" w:styleId="Pedmtkomente">
    <w:name w:val="annotation subject"/>
    <w:basedOn w:val="Textkomente"/>
    <w:next w:val="Textkomente"/>
    <w:link w:val="PedmtkomenteChar"/>
    <w:uiPriority w:val="99"/>
    <w:semiHidden/>
    <w:unhideWhenUsed/>
    <w:rsid w:val="00731557"/>
    <w:rPr>
      <w:b/>
      <w:bCs/>
    </w:rPr>
  </w:style>
  <w:style w:type="character" w:customStyle="1" w:styleId="PedmtkomenteChar">
    <w:name w:val="Předmět komentáře Char"/>
    <w:basedOn w:val="TextkomenteChar"/>
    <w:link w:val="Pedmtkomente"/>
    <w:uiPriority w:val="99"/>
    <w:semiHidden/>
    <w:rsid w:val="00731557"/>
    <w:rPr>
      <w:rFonts w:ascii="Tahoma" w:hAnsi="Tahoma" w:cs="Tahoma"/>
      <w:b/>
      <w:bCs/>
      <w:sz w:val="20"/>
      <w:szCs w:val="20"/>
    </w:rPr>
  </w:style>
  <w:style w:type="paragraph" w:styleId="Bezmezer">
    <w:name w:val="No Spacing"/>
    <w:uiPriority w:val="1"/>
    <w:qFormat/>
    <w:rsid w:val="00422104"/>
    <w:pPr>
      <w:spacing w:after="0" w:line="240" w:lineRule="auto"/>
      <w:jc w:val="both"/>
    </w:pPr>
    <w:rPr>
      <w:rFonts w:ascii="Tahoma" w:hAnsi="Tahoma" w:cs="Tahoma"/>
    </w:rPr>
  </w:style>
  <w:style w:type="table" w:styleId="Mkatabulky">
    <w:name w:val="Table Grid"/>
    <w:basedOn w:val="Normlntabulka"/>
    <w:uiPriority w:val="39"/>
    <w:rsid w:val="00E45914"/>
    <w:pPr>
      <w:spacing w:after="0" w:line="240" w:lineRule="auto"/>
    </w:pPr>
    <w:tblPr/>
  </w:style>
  <w:style w:type="table" w:customStyle="1" w:styleId="Svtltabulkasmkou11">
    <w:name w:val="Světlá tabulka s mřížkou 11"/>
    <w:basedOn w:val="Normlntabulka"/>
    <w:uiPriority w:val="46"/>
    <w:rsid w:val="00F7217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evyeenzmnka1">
    <w:name w:val="Nevyřešená zmínka1"/>
    <w:basedOn w:val="Standardnpsmoodstavce"/>
    <w:uiPriority w:val="99"/>
    <w:semiHidden/>
    <w:unhideWhenUsed/>
    <w:rsid w:val="00BA185D"/>
    <w:rPr>
      <w:color w:val="605E5C"/>
      <w:shd w:val="clear" w:color="auto" w:fill="E1DFDD"/>
    </w:rPr>
  </w:style>
  <w:style w:type="character" w:styleId="Sledovanodkaz">
    <w:name w:val="FollowedHyperlink"/>
    <w:basedOn w:val="Standardnpsmoodstavce"/>
    <w:uiPriority w:val="99"/>
    <w:semiHidden/>
    <w:unhideWhenUsed/>
    <w:rsid w:val="00F016A4"/>
    <w:rPr>
      <w:color w:val="96607D" w:themeColor="followedHyperlink"/>
      <w:u w:val="single"/>
    </w:rPr>
  </w:style>
  <w:style w:type="paragraph" w:styleId="Textpoznpodarou">
    <w:name w:val="footnote text"/>
    <w:basedOn w:val="Normln"/>
    <w:link w:val="TextpoznpodarouChar"/>
    <w:uiPriority w:val="99"/>
    <w:semiHidden/>
    <w:unhideWhenUsed/>
    <w:rsid w:val="00026E50"/>
    <w:pPr>
      <w:spacing w:after="0" w:line="240" w:lineRule="auto"/>
      <w:jc w:val="left"/>
    </w:pPr>
    <w:rPr>
      <w:rFonts w:asciiTheme="minorHAnsi" w:hAnsiTheme="minorHAnsi" w:cstheme="minorBidi"/>
      <w:kern w:val="2"/>
      <w:sz w:val="20"/>
      <w:szCs w:val="20"/>
      <w14:ligatures w14:val="standardContextual"/>
    </w:rPr>
  </w:style>
  <w:style w:type="character" w:customStyle="1" w:styleId="TextpoznpodarouChar">
    <w:name w:val="Text pozn. pod čarou Char"/>
    <w:basedOn w:val="Standardnpsmoodstavce"/>
    <w:link w:val="Textpoznpodarou"/>
    <w:uiPriority w:val="99"/>
    <w:semiHidden/>
    <w:rsid w:val="00026E50"/>
    <w:rPr>
      <w:kern w:val="2"/>
      <w:sz w:val="20"/>
      <w:szCs w:val="20"/>
      <w14:ligatures w14:val="standardContextual"/>
    </w:rPr>
  </w:style>
  <w:style w:type="character" w:styleId="Znakapoznpodarou">
    <w:name w:val="footnote reference"/>
    <w:basedOn w:val="Standardnpsmoodstavce"/>
    <w:uiPriority w:val="99"/>
    <w:semiHidden/>
    <w:unhideWhenUsed/>
    <w:rsid w:val="00026E50"/>
    <w:rPr>
      <w:vertAlign w:val="superscript"/>
    </w:rPr>
  </w:style>
  <w:style w:type="paragraph" w:styleId="FormtovanvHTML">
    <w:name w:val="HTML Preformatted"/>
    <w:basedOn w:val="Normln"/>
    <w:link w:val="FormtovanvHTMLChar"/>
    <w:uiPriority w:val="99"/>
    <w:semiHidden/>
    <w:unhideWhenUsed/>
    <w:rsid w:val="00923CE9"/>
    <w:pPr>
      <w:spacing w:after="0" w:line="240" w:lineRule="auto"/>
    </w:pPr>
    <w:rPr>
      <w:rFonts w:ascii="Consolas" w:hAnsi="Consolas"/>
      <w:sz w:val="20"/>
      <w:szCs w:val="20"/>
    </w:rPr>
  </w:style>
  <w:style w:type="character" w:customStyle="1" w:styleId="FormtovanvHTMLChar">
    <w:name w:val="Formátovaný v HTML Char"/>
    <w:basedOn w:val="Standardnpsmoodstavce"/>
    <w:link w:val="FormtovanvHTML"/>
    <w:uiPriority w:val="99"/>
    <w:semiHidden/>
    <w:rsid w:val="00923CE9"/>
    <w:rPr>
      <w:rFonts w:ascii="Consolas" w:hAnsi="Consolas" w:cs="Tahoma"/>
      <w:sz w:val="20"/>
      <w:szCs w:val="20"/>
    </w:rPr>
  </w:style>
  <w:style w:type="table" w:customStyle="1" w:styleId="Styl1">
    <w:name w:val="Styl1"/>
    <w:basedOn w:val="Tabulkajakoseznam1"/>
    <w:uiPriority w:val="99"/>
    <w:rsid w:val="007A485C"/>
    <w:pPr>
      <w:spacing w:after="0" w:line="240" w:lineRule="auto"/>
      <w:jc w:val="center"/>
    </w:p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FFFFFF" w:themeFill="background1"/>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jakoseznam1">
    <w:name w:val="Table List 1"/>
    <w:basedOn w:val="Normlntabulka"/>
    <w:uiPriority w:val="99"/>
    <w:semiHidden/>
    <w:unhideWhenUsed/>
    <w:rsid w:val="007A485C"/>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katabulky1">
    <w:name w:val="Mřížka tabulky1"/>
    <w:basedOn w:val="Normlntabulka"/>
    <w:next w:val="Mkatabulky"/>
    <w:uiPriority w:val="39"/>
    <w:rsid w:val="00C50A6E"/>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revntabulkasmkou61">
    <w:name w:val="Barevná tabulka s mřížkou 61"/>
    <w:basedOn w:val="Normlntabulka"/>
    <w:uiPriority w:val="51"/>
    <w:rsid w:val="00B16EA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itulek">
    <w:name w:val="caption"/>
    <w:basedOn w:val="Normln"/>
    <w:next w:val="Normln"/>
    <w:uiPriority w:val="35"/>
    <w:unhideWhenUsed/>
    <w:qFormat/>
    <w:rsid w:val="00D05BDD"/>
    <w:pPr>
      <w:spacing w:after="200" w:line="240" w:lineRule="auto"/>
    </w:pPr>
    <w:rPr>
      <w:i/>
      <w:iCs/>
      <w:color w:val="0E2841" w:themeColor="text2"/>
      <w:sz w:val="18"/>
      <w:szCs w:val="18"/>
    </w:rPr>
  </w:style>
  <w:style w:type="paragraph" w:styleId="Seznamobrzk">
    <w:name w:val="table of figures"/>
    <w:basedOn w:val="Normln"/>
    <w:next w:val="Normln"/>
    <w:uiPriority w:val="99"/>
    <w:unhideWhenUsed/>
    <w:rsid w:val="002A7E84"/>
    <w:pPr>
      <w:spacing w:after="0"/>
    </w:pPr>
  </w:style>
  <w:style w:type="paragraph" w:styleId="Textvysvtlivek">
    <w:name w:val="endnote text"/>
    <w:basedOn w:val="Normln"/>
    <w:link w:val="TextvysvtlivekChar"/>
    <w:uiPriority w:val="99"/>
    <w:semiHidden/>
    <w:unhideWhenUsed/>
    <w:rsid w:val="00256D6A"/>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256D6A"/>
    <w:rPr>
      <w:rFonts w:ascii="Tahoma" w:hAnsi="Tahoma" w:cs="Tahoma"/>
      <w:sz w:val="20"/>
      <w:szCs w:val="20"/>
    </w:rPr>
  </w:style>
  <w:style w:type="character" w:styleId="Odkaznavysvtlivky">
    <w:name w:val="endnote reference"/>
    <w:basedOn w:val="Standardnpsmoodstavce"/>
    <w:uiPriority w:val="99"/>
    <w:semiHidden/>
    <w:unhideWhenUsed/>
    <w:rsid w:val="00256D6A"/>
    <w:rPr>
      <w:vertAlign w:val="superscript"/>
    </w:rPr>
  </w:style>
  <w:style w:type="paragraph" w:styleId="Obsah4">
    <w:name w:val="toc 4"/>
    <w:basedOn w:val="Normln"/>
    <w:next w:val="Normln"/>
    <w:autoRedefine/>
    <w:uiPriority w:val="39"/>
    <w:unhideWhenUsed/>
    <w:rsid w:val="00597287"/>
    <w:pPr>
      <w:spacing w:after="100" w:line="278" w:lineRule="auto"/>
      <w:ind w:left="720"/>
      <w:jc w:val="left"/>
    </w:pPr>
    <w:rPr>
      <w:rFonts w:asciiTheme="minorHAnsi" w:eastAsiaTheme="minorEastAsia" w:hAnsiTheme="minorHAnsi" w:cstheme="minorBidi"/>
      <w:kern w:val="2"/>
      <w:sz w:val="24"/>
      <w:szCs w:val="24"/>
      <w:lang w:eastAsia="cs-CZ"/>
      <w14:ligatures w14:val="standardContextual"/>
    </w:rPr>
  </w:style>
  <w:style w:type="paragraph" w:styleId="Obsah5">
    <w:name w:val="toc 5"/>
    <w:basedOn w:val="Normln"/>
    <w:next w:val="Normln"/>
    <w:autoRedefine/>
    <w:uiPriority w:val="39"/>
    <w:unhideWhenUsed/>
    <w:rsid w:val="00597287"/>
    <w:pPr>
      <w:spacing w:after="100" w:line="278" w:lineRule="auto"/>
      <w:ind w:left="960"/>
      <w:jc w:val="left"/>
    </w:pPr>
    <w:rPr>
      <w:rFonts w:asciiTheme="minorHAnsi" w:eastAsiaTheme="minorEastAsia" w:hAnsiTheme="minorHAnsi" w:cstheme="minorBidi"/>
      <w:kern w:val="2"/>
      <w:sz w:val="24"/>
      <w:szCs w:val="24"/>
      <w:lang w:eastAsia="cs-CZ"/>
      <w14:ligatures w14:val="standardContextual"/>
    </w:rPr>
  </w:style>
  <w:style w:type="paragraph" w:styleId="Obsah6">
    <w:name w:val="toc 6"/>
    <w:basedOn w:val="Normln"/>
    <w:next w:val="Normln"/>
    <w:autoRedefine/>
    <w:uiPriority w:val="39"/>
    <w:unhideWhenUsed/>
    <w:rsid w:val="00597287"/>
    <w:pPr>
      <w:spacing w:after="100" w:line="278" w:lineRule="auto"/>
      <w:ind w:left="1200"/>
      <w:jc w:val="left"/>
    </w:pPr>
    <w:rPr>
      <w:rFonts w:asciiTheme="minorHAnsi" w:eastAsiaTheme="minorEastAsia" w:hAnsiTheme="minorHAnsi" w:cstheme="minorBidi"/>
      <w:kern w:val="2"/>
      <w:sz w:val="24"/>
      <w:szCs w:val="24"/>
      <w:lang w:eastAsia="cs-CZ"/>
      <w14:ligatures w14:val="standardContextual"/>
    </w:rPr>
  </w:style>
  <w:style w:type="paragraph" w:styleId="Obsah7">
    <w:name w:val="toc 7"/>
    <w:basedOn w:val="Normln"/>
    <w:next w:val="Normln"/>
    <w:autoRedefine/>
    <w:uiPriority w:val="39"/>
    <w:unhideWhenUsed/>
    <w:rsid w:val="00597287"/>
    <w:pPr>
      <w:spacing w:after="100" w:line="278" w:lineRule="auto"/>
      <w:ind w:left="1440"/>
      <w:jc w:val="left"/>
    </w:pPr>
    <w:rPr>
      <w:rFonts w:asciiTheme="minorHAnsi" w:eastAsiaTheme="minorEastAsia" w:hAnsiTheme="minorHAnsi" w:cstheme="minorBidi"/>
      <w:kern w:val="2"/>
      <w:sz w:val="24"/>
      <w:szCs w:val="24"/>
      <w:lang w:eastAsia="cs-CZ"/>
      <w14:ligatures w14:val="standardContextual"/>
    </w:rPr>
  </w:style>
  <w:style w:type="paragraph" w:styleId="Obsah8">
    <w:name w:val="toc 8"/>
    <w:basedOn w:val="Normln"/>
    <w:next w:val="Normln"/>
    <w:autoRedefine/>
    <w:uiPriority w:val="39"/>
    <w:unhideWhenUsed/>
    <w:rsid w:val="00597287"/>
    <w:pPr>
      <w:spacing w:after="100" w:line="278" w:lineRule="auto"/>
      <w:ind w:left="1680"/>
      <w:jc w:val="left"/>
    </w:pPr>
    <w:rPr>
      <w:rFonts w:asciiTheme="minorHAnsi" w:eastAsiaTheme="minorEastAsia" w:hAnsiTheme="minorHAnsi" w:cstheme="minorBidi"/>
      <w:kern w:val="2"/>
      <w:sz w:val="24"/>
      <w:szCs w:val="24"/>
      <w:lang w:eastAsia="cs-CZ"/>
      <w14:ligatures w14:val="standardContextual"/>
    </w:rPr>
  </w:style>
  <w:style w:type="paragraph" w:styleId="Obsah9">
    <w:name w:val="toc 9"/>
    <w:basedOn w:val="Normln"/>
    <w:next w:val="Normln"/>
    <w:autoRedefine/>
    <w:uiPriority w:val="39"/>
    <w:unhideWhenUsed/>
    <w:rsid w:val="00597287"/>
    <w:pPr>
      <w:spacing w:after="100" w:line="278" w:lineRule="auto"/>
      <w:ind w:left="1920"/>
      <w:jc w:val="left"/>
    </w:pPr>
    <w:rPr>
      <w:rFonts w:asciiTheme="minorHAnsi" w:eastAsiaTheme="minorEastAsia" w:hAnsiTheme="minorHAnsi" w:cstheme="minorBidi"/>
      <w:kern w:val="2"/>
      <w:sz w:val="24"/>
      <w:szCs w:val="24"/>
      <w:lang w:eastAsia="cs-CZ"/>
      <w14:ligatures w14:val="standardContextual"/>
    </w:rPr>
  </w:style>
  <w:style w:type="character" w:styleId="Siln">
    <w:name w:val="Strong"/>
    <w:basedOn w:val="Standardnpsmoodstavce"/>
    <w:uiPriority w:val="22"/>
    <w:qFormat/>
    <w:rsid w:val="00434F1A"/>
    <w:rPr>
      <w:b/>
      <w:bCs/>
    </w:rPr>
  </w:style>
  <w:style w:type="paragraph" w:styleId="Textbubliny">
    <w:name w:val="Balloon Text"/>
    <w:basedOn w:val="Normln"/>
    <w:link w:val="TextbublinyChar"/>
    <w:uiPriority w:val="99"/>
    <w:semiHidden/>
    <w:unhideWhenUsed/>
    <w:rsid w:val="00D36D4B"/>
    <w:pPr>
      <w:spacing w:after="0" w:line="240" w:lineRule="auto"/>
    </w:pPr>
    <w:rPr>
      <w:sz w:val="16"/>
      <w:szCs w:val="16"/>
    </w:rPr>
  </w:style>
  <w:style w:type="character" w:customStyle="1" w:styleId="TextbublinyChar">
    <w:name w:val="Text bubliny Char"/>
    <w:basedOn w:val="Standardnpsmoodstavce"/>
    <w:link w:val="Textbubliny"/>
    <w:uiPriority w:val="99"/>
    <w:semiHidden/>
    <w:rsid w:val="00D36D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01654">
      <w:bodyDiv w:val="1"/>
      <w:marLeft w:val="0"/>
      <w:marRight w:val="0"/>
      <w:marTop w:val="0"/>
      <w:marBottom w:val="0"/>
      <w:divBdr>
        <w:top w:val="none" w:sz="0" w:space="0" w:color="auto"/>
        <w:left w:val="none" w:sz="0" w:space="0" w:color="auto"/>
        <w:bottom w:val="none" w:sz="0" w:space="0" w:color="auto"/>
        <w:right w:val="none" w:sz="0" w:space="0" w:color="auto"/>
      </w:divBdr>
    </w:div>
    <w:div w:id="23331075">
      <w:bodyDiv w:val="1"/>
      <w:marLeft w:val="0"/>
      <w:marRight w:val="0"/>
      <w:marTop w:val="0"/>
      <w:marBottom w:val="0"/>
      <w:divBdr>
        <w:top w:val="none" w:sz="0" w:space="0" w:color="auto"/>
        <w:left w:val="none" w:sz="0" w:space="0" w:color="auto"/>
        <w:bottom w:val="none" w:sz="0" w:space="0" w:color="auto"/>
        <w:right w:val="none" w:sz="0" w:space="0" w:color="auto"/>
      </w:divBdr>
    </w:div>
    <w:div w:id="25374855">
      <w:bodyDiv w:val="1"/>
      <w:marLeft w:val="0"/>
      <w:marRight w:val="0"/>
      <w:marTop w:val="0"/>
      <w:marBottom w:val="0"/>
      <w:divBdr>
        <w:top w:val="none" w:sz="0" w:space="0" w:color="auto"/>
        <w:left w:val="none" w:sz="0" w:space="0" w:color="auto"/>
        <w:bottom w:val="none" w:sz="0" w:space="0" w:color="auto"/>
        <w:right w:val="none" w:sz="0" w:space="0" w:color="auto"/>
      </w:divBdr>
    </w:div>
    <w:div w:id="67923430">
      <w:bodyDiv w:val="1"/>
      <w:marLeft w:val="0"/>
      <w:marRight w:val="0"/>
      <w:marTop w:val="0"/>
      <w:marBottom w:val="0"/>
      <w:divBdr>
        <w:top w:val="none" w:sz="0" w:space="0" w:color="auto"/>
        <w:left w:val="none" w:sz="0" w:space="0" w:color="auto"/>
        <w:bottom w:val="none" w:sz="0" w:space="0" w:color="auto"/>
        <w:right w:val="none" w:sz="0" w:space="0" w:color="auto"/>
      </w:divBdr>
      <w:divsChild>
        <w:div w:id="523179830">
          <w:marLeft w:val="-420"/>
          <w:marRight w:val="0"/>
          <w:marTop w:val="0"/>
          <w:marBottom w:val="0"/>
          <w:divBdr>
            <w:top w:val="none" w:sz="0" w:space="0" w:color="auto"/>
            <w:left w:val="none" w:sz="0" w:space="0" w:color="auto"/>
            <w:bottom w:val="none" w:sz="0" w:space="0" w:color="auto"/>
            <w:right w:val="none" w:sz="0" w:space="0" w:color="auto"/>
          </w:divBdr>
          <w:divsChild>
            <w:div w:id="1786919714">
              <w:marLeft w:val="0"/>
              <w:marRight w:val="0"/>
              <w:marTop w:val="0"/>
              <w:marBottom w:val="0"/>
              <w:divBdr>
                <w:top w:val="none" w:sz="0" w:space="0" w:color="auto"/>
                <w:left w:val="none" w:sz="0" w:space="0" w:color="auto"/>
                <w:bottom w:val="none" w:sz="0" w:space="0" w:color="auto"/>
                <w:right w:val="none" w:sz="0" w:space="0" w:color="auto"/>
              </w:divBdr>
              <w:divsChild>
                <w:div w:id="129251708">
                  <w:marLeft w:val="0"/>
                  <w:marRight w:val="0"/>
                  <w:marTop w:val="0"/>
                  <w:marBottom w:val="0"/>
                  <w:divBdr>
                    <w:top w:val="none" w:sz="0" w:space="0" w:color="auto"/>
                    <w:left w:val="none" w:sz="0" w:space="0" w:color="auto"/>
                    <w:bottom w:val="none" w:sz="0" w:space="0" w:color="auto"/>
                    <w:right w:val="none" w:sz="0" w:space="0" w:color="auto"/>
                  </w:divBdr>
                  <w:divsChild>
                    <w:div w:id="120809222">
                      <w:marLeft w:val="0"/>
                      <w:marRight w:val="0"/>
                      <w:marTop w:val="0"/>
                      <w:marBottom w:val="0"/>
                      <w:divBdr>
                        <w:top w:val="none" w:sz="0" w:space="0" w:color="auto"/>
                        <w:left w:val="none" w:sz="0" w:space="0" w:color="auto"/>
                        <w:bottom w:val="none" w:sz="0" w:space="0" w:color="auto"/>
                        <w:right w:val="none" w:sz="0" w:space="0" w:color="auto"/>
                      </w:divBdr>
                    </w:div>
                    <w:div w:id="112114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09612">
          <w:marLeft w:val="-420"/>
          <w:marRight w:val="0"/>
          <w:marTop w:val="0"/>
          <w:marBottom w:val="0"/>
          <w:divBdr>
            <w:top w:val="none" w:sz="0" w:space="0" w:color="auto"/>
            <w:left w:val="none" w:sz="0" w:space="0" w:color="auto"/>
            <w:bottom w:val="none" w:sz="0" w:space="0" w:color="auto"/>
            <w:right w:val="none" w:sz="0" w:space="0" w:color="auto"/>
          </w:divBdr>
          <w:divsChild>
            <w:div w:id="589199283">
              <w:marLeft w:val="0"/>
              <w:marRight w:val="0"/>
              <w:marTop w:val="0"/>
              <w:marBottom w:val="0"/>
              <w:divBdr>
                <w:top w:val="none" w:sz="0" w:space="0" w:color="auto"/>
                <w:left w:val="none" w:sz="0" w:space="0" w:color="auto"/>
                <w:bottom w:val="none" w:sz="0" w:space="0" w:color="auto"/>
                <w:right w:val="none" w:sz="0" w:space="0" w:color="auto"/>
              </w:divBdr>
              <w:divsChild>
                <w:div w:id="1985771899">
                  <w:marLeft w:val="0"/>
                  <w:marRight w:val="0"/>
                  <w:marTop w:val="0"/>
                  <w:marBottom w:val="0"/>
                  <w:divBdr>
                    <w:top w:val="none" w:sz="0" w:space="0" w:color="auto"/>
                    <w:left w:val="none" w:sz="0" w:space="0" w:color="auto"/>
                    <w:bottom w:val="none" w:sz="0" w:space="0" w:color="auto"/>
                    <w:right w:val="none" w:sz="0" w:space="0" w:color="auto"/>
                  </w:divBdr>
                  <w:divsChild>
                    <w:div w:id="155001274">
                      <w:marLeft w:val="0"/>
                      <w:marRight w:val="0"/>
                      <w:marTop w:val="0"/>
                      <w:marBottom w:val="0"/>
                      <w:divBdr>
                        <w:top w:val="none" w:sz="0" w:space="0" w:color="auto"/>
                        <w:left w:val="none" w:sz="0" w:space="0" w:color="auto"/>
                        <w:bottom w:val="none" w:sz="0" w:space="0" w:color="auto"/>
                        <w:right w:val="none" w:sz="0" w:space="0" w:color="auto"/>
                      </w:divBdr>
                    </w:div>
                    <w:div w:id="164561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493186">
          <w:marLeft w:val="-420"/>
          <w:marRight w:val="0"/>
          <w:marTop w:val="0"/>
          <w:marBottom w:val="0"/>
          <w:divBdr>
            <w:top w:val="none" w:sz="0" w:space="0" w:color="auto"/>
            <w:left w:val="none" w:sz="0" w:space="0" w:color="auto"/>
            <w:bottom w:val="none" w:sz="0" w:space="0" w:color="auto"/>
            <w:right w:val="none" w:sz="0" w:space="0" w:color="auto"/>
          </w:divBdr>
          <w:divsChild>
            <w:div w:id="2094275163">
              <w:marLeft w:val="0"/>
              <w:marRight w:val="0"/>
              <w:marTop w:val="0"/>
              <w:marBottom w:val="0"/>
              <w:divBdr>
                <w:top w:val="none" w:sz="0" w:space="0" w:color="auto"/>
                <w:left w:val="none" w:sz="0" w:space="0" w:color="auto"/>
                <w:bottom w:val="none" w:sz="0" w:space="0" w:color="auto"/>
                <w:right w:val="none" w:sz="0" w:space="0" w:color="auto"/>
              </w:divBdr>
              <w:divsChild>
                <w:div w:id="1702627942">
                  <w:marLeft w:val="0"/>
                  <w:marRight w:val="0"/>
                  <w:marTop w:val="0"/>
                  <w:marBottom w:val="0"/>
                  <w:divBdr>
                    <w:top w:val="none" w:sz="0" w:space="0" w:color="auto"/>
                    <w:left w:val="none" w:sz="0" w:space="0" w:color="auto"/>
                    <w:bottom w:val="none" w:sz="0" w:space="0" w:color="auto"/>
                    <w:right w:val="none" w:sz="0" w:space="0" w:color="auto"/>
                  </w:divBdr>
                  <w:divsChild>
                    <w:div w:id="917447215">
                      <w:marLeft w:val="0"/>
                      <w:marRight w:val="0"/>
                      <w:marTop w:val="0"/>
                      <w:marBottom w:val="0"/>
                      <w:divBdr>
                        <w:top w:val="none" w:sz="0" w:space="0" w:color="auto"/>
                        <w:left w:val="none" w:sz="0" w:space="0" w:color="auto"/>
                        <w:bottom w:val="none" w:sz="0" w:space="0" w:color="auto"/>
                        <w:right w:val="none" w:sz="0" w:space="0" w:color="auto"/>
                      </w:divBdr>
                    </w:div>
                    <w:div w:id="187946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53978">
          <w:marLeft w:val="-420"/>
          <w:marRight w:val="0"/>
          <w:marTop w:val="0"/>
          <w:marBottom w:val="0"/>
          <w:divBdr>
            <w:top w:val="none" w:sz="0" w:space="0" w:color="auto"/>
            <w:left w:val="none" w:sz="0" w:space="0" w:color="auto"/>
            <w:bottom w:val="none" w:sz="0" w:space="0" w:color="auto"/>
            <w:right w:val="none" w:sz="0" w:space="0" w:color="auto"/>
          </w:divBdr>
          <w:divsChild>
            <w:div w:id="221526659">
              <w:marLeft w:val="0"/>
              <w:marRight w:val="0"/>
              <w:marTop w:val="0"/>
              <w:marBottom w:val="0"/>
              <w:divBdr>
                <w:top w:val="none" w:sz="0" w:space="0" w:color="auto"/>
                <w:left w:val="none" w:sz="0" w:space="0" w:color="auto"/>
                <w:bottom w:val="none" w:sz="0" w:space="0" w:color="auto"/>
                <w:right w:val="none" w:sz="0" w:space="0" w:color="auto"/>
              </w:divBdr>
              <w:divsChild>
                <w:div w:id="349332277">
                  <w:marLeft w:val="0"/>
                  <w:marRight w:val="0"/>
                  <w:marTop w:val="0"/>
                  <w:marBottom w:val="0"/>
                  <w:divBdr>
                    <w:top w:val="none" w:sz="0" w:space="0" w:color="auto"/>
                    <w:left w:val="none" w:sz="0" w:space="0" w:color="auto"/>
                    <w:bottom w:val="none" w:sz="0" w:space="0" w:color="auto"/>
                    <w:right w:val="none" w:sz="0" w:space="0" w:color="auto"/>
                  </w:divBdr>
                  <w:divsChild>
                    <w:div w:id="203850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469775">
          <w:marLeft w:val="-420"/>
          <w:marRight w:val="0"/>
          <w:marTop w:val="0"/>
          <w:marBottom w:val="0"/>
          <w:divBdr>
            <w:top w:val="none" w:sz="0" w:space="0" w:color="auto"/>
            <w:left w:val="none" w:sz="0" w:space="0" w:color="auto"/>
            <w:bottom w:val="none" w:sz="0" w:space="0" w:color="auto"/>
            <w:right w:val="none" w:sz="0" w:space="0" w:color="auto"/>
          </w:divBdr>
          <w:divsChild>
            <w:div w:id="1426924766">
              <w:marLeft w:val="0"/>
              <w:marRight w:val="0"/>
              <w:marTop w:val="0"/>
              <w:marBottom w:val="0"/>
              <w:divBdr>
                <w:top w:val="none" w:sz="0" w:space="0" w:color="auto"/>
                <w:left w:val="none" w:sz="0" w:space="0" w:color="auto"/>
                <w:bottom w:val="none" w:sz="0" w:space="0" w:color="auto"/>
                <w:right w:val="none" w:sz="0" w:space="0" w:color="auto"/>
              </w:divBdr>
              <w:divsChild>
                <w:div w:id="185557598">
                  <w:marLeft w:val="0"/>
                  <w:marRight w:val="0"/>
                  <w:marTop w:val="0"/>
                  <w:marBottom w:val="0"/>
                  <w:divBdr>
                    <w:top w:val="none" w:sz="0" w:space="0" w:color="auto"/>
                    <w:left w:val="none" w:sz="0" w:space="0" w:color="auto"/>
                    <w:bottom w:val="none" w:sz="0" w:space="0" w:color="auto"/>
                    <w:right w:val="none" w:sz="0" w:space="0" w:color="auto"/>
                  </w:divBdr>
                  <w:divsChild>
                    <w:div w:id="345838046">
                      <w:marLeft w:val="0"/>
                      <w:marRight w:val="0"/>
                      <w:marTop w:val="0"/>
                      <w:marBottom w:val="0"/>
                      <w:divBdr>
                        <w:top w:val="none" w:sz="0" w:space="0" w:color="auto"/>
                        <w:left w:val="none" w:sz="0" w:space="0" w:color="auto"/>
                        <w:bottom w:val="none" w:sz="0" w:space="0" w:color="auto"/>
                        <w:right w:val="none" w:sz="0" w:space="0" w:color="auto"/>
                      </w:divBdr>
                    </w:div>
                    <w:div w:id="72884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99830">
      <w:bodyDiv w:val="1"/>
      <w:marLeft w:val="0"/>
      <w:marRight w:val="0"/>
      <w:marTop w:val="0"/>
      <w:marBottom w:val="0"/>
      <w:divBdr>
        <w:top w:val="none" w:sz="0" w:space="0" w:color="auto"/>
        <w:left w:val="none" w:sz="0" w:space="0" w:color="auto"/>
        <w:bottom w:val="none" w:sz="0" w:space="0" w:color="auto"/>
        <w:right w:val="none" w:sz="0" w:space="0" w:color="auto"/>
      </w:divBdr>
    </w:div>
    <w:div w:id="107548241">
      <w:bodyDiv w:val="1"/>
      <w:marLeft w:val="0"/>
      <w:marRight w:val="0"/>
      <w:marTop w:val="0"/>
      <w:marBottom w:val="0"/>
      <w:divBdr>
        <w:top w:val="none" w:sz="0" w:space="0" w:color="auto"/>
        <w:left w:val="none" w:sz="0" w:space="0" w:color="auto"/>
        <w:bottom w:val="none" w:sz="0" w:space="0" w:color="auto"/>
        <w:right w:val="none" w:sz="0" w:space="0" w:color="auto"/>
      </w:divBdr>
    </w:div>
    <w:div w:id="127747401">
      <w:bodyDiv w:val="1"/>
      <w:marLeft w:val="0"/>
      <w:marRight w:val="0"/>
      <w:marTop w:val="0"/>
      <w:marBottom w:val="0"/>
      <w:divBdr>
        <w:top w:val="none" w:sz="0" w:space="0" w:color="auto"/>
        <w:left w:val="none" w:sz="0" w:space="0" w:color="auto"/>
        <w:bottom w:val="none" w:sz="0" w:space="0" w:color="auto"/>
        <w:right w:val="none" w:sz="0" w:space="0" w:color="auto"/>
      </w:divBdr>
    </w:div>
    <w:div w:id="184102873">
      <w:bodyDiv w:val="1"/>
      <w:marLeft w:val="0"/>
      <w:marRight w:val="0"/>
      <w:marTop w:val="0"/>
      <w:marBottom w:val="0"/>
      <w:divBdr>
        <w:top w:val="none" w:sz="0" w:space="0" w:color="auto"/>
        <w:left w:val="none" w:sz="0" w:space="0" w:color="auto"/>
        <w:bottom w:val="none" w:sz="0" w:space="0" w:color="auto"/>
        <w:right w:val="none" w:sz="0" w:space="0" w:color="auto"/>
      </w:divBdr>
    </w:div>
    <w:div w:id="283780469">
      <w:bodyDiv w:val="1"/>
      <w:marLeft w:val="0"/>
      <w:marRight w:val="0"/>
      <w:marTop w:val="0"/>
      <w:marBottom w:val="0"/>
      <w:divBdr>
        <w:top w:val="none" w:sz="0" w:space="0" w:color="auto"/>
        <w:left w:val="none" w:sz="0" w:space="0" w:color="auto"/>
        <w:bottom w:val="none" w:sz="0" w:space="0" w:color="auto"/>
        <w:right w:val="none" w:sz="0" w:space="0" w:color="auto"/>
      </w:divBdr>
    </w:div>
    <w:div w:id="286788302">
      <w:bodyDiv w:val="1"/>
      <w:marLeft w:val="0"/>
      <w:marRight w:val="0"/>
      <w:marTop w:val="0"/>
      <w:marBottom w:val="0"/>
      <w:divBdr>
        <w:top w:val="none" w:sz="0" w:space="0" w:color="auto"/>
        <w:left w:val="none" w:sz="0" w:space="0" w:color="auto"/>
        <w:bottom w:val="none" w:sz="0" w:space="0" w:color="auto"/>
        <w:right w:val="none" w:sz="0" w:space="0" w:color="auto"/>
      </w:divBdr>
    </w:div>
    <w:div w:id="294340109">
      <w:bodyDiv w:val="1"/>
      <w:marLeft w:val="0"/>
      <w:marRight w:val="0"/>
      <w:marTop w:val="0"/>
      <w:marBottom w:val="0"/>
      <w:divBdr>
        <w:top w:val="none" w:sz="0" w:space="0" w:color="auto"/>
        <w:left w:val="none" w:sz="0" w:space="0" w:color="auto"/>
        <w:bottom w:val="none" w:sz="0" w:space="0" w:color="auto"/>
        <w:right w:val="none" w:sz="0" w:space="0" w:color="auto"/>
      </w:divBdr>
    </w:div>
    <w:div w:id="414323687">
      <w:bodyDiv w:val="1"/>
      <w:marLeft w:val="0"/>
      <w:marRight w:val="0"/>
      <w:marTop w:val="0"/>
      <w:marBottom w:val="0"/>
      <w:divBdr>
        <w:top w:val="none" w:sz="0" w:space="0" w:color="auto"/>
        <w:left w:val="none" w:sz="0" w:space="0" w:color="auto"/>
        <w:bottom w:val="none" w:sz="0" w:space="0" w:color="auto"/>
        <w:right w:val="none" w:sz="0" w:space="0" w:color="auto"/>
      </w:divBdr>
    </w:div>
    <w:div w:id="419835468">
      <w:bodyDiv w:val="1"/>
      <w:marLeft w:val="0"/>
      <w:marRight w:val="0"/>
      <w:marTop w:val="0"/>
      <w:marBottom w:val="0"/>
      <w:divBdr>
        <w:top w:val="none" w:sz="0" w:space="0" w:color="auto"/>
        <w:left w:val="none" w:sz="0" w:space="0" w:color="auto"/>
        <w:bottom w:val="none" w:sz="0" w:space="0" w:color="auto"/>
        <w:right w:val="none" w:sz="0" w:space="0" w:color="auto"/>
      </w:divBdr>
    </w:div>
    <w:div w:id="432944180">
      <w:bodyDiv w:val="1"/>
      <w:marLeft w:val="0"/>
      <w:marRight w:val="0"/>
      <w:marTop w:val="0"/>
      <w:marBottom w:val="0"/>
      <w:divBdr>
        <w:top w:val="none" w:sz="0" w:space="0" w:color="auto"/>
        <w:left w:val="none" w:sz="0" w:space="0" w:color="auto"/>
        <w:bottom w:val="none" w:sz="0" w:space="0" w:color="auto"/>
        <w:right w:val="none" w:sz="0" w:space="0" w:color="auto"/>
      </w:divBdr>
    </w:div>
    <w:div w:id="475337140">
      <w:bodyDiv w:val="1"/>
      <w:marLeft w:val="0"/>
      <w:marRight w:val="0"/>
      <w:marTop w:val="0"/>
      <w:marBottom w:val="0"/>
      <w:divBdr>
        <w:top w:val="none" w:sz="0" w:space="0" w:color="auto"/>
        <w:left w:val="none" w:sz="0" w:space="0" w:color="auto"/>
        <w:bottom w:val="none" w:sz="0" w:space="0" w:color="auto"/>
        <w:right w:val="none" w:sz="0" w:space="0" w:color="auto"/>
      </w:divBdr>
    </w:div>
    <w:div w:id="552499014">
      <w:bodyDiv w:val="1"/>
      <w:marLeft w:val="0"/>
      <w:marRight w:val="0"/>
      <w:marTop w:val="0"/>
      <w:marBottom w:val="0"/>
      <w:divBdr>
        <w:top w:val="none" w:sz="0" w:space="0" w:color="auto"/>
        <w:left w:val="none" w:sz="0" w:space="0" w:color="auto"/>
        <w:bottom w:val="none" w:sz="0" w:space="0" w:color="auto"/>
        <w:right w:val="none" w:sz="0" w:space="0" w:color="auto"/>
      </w:divBdr>
    </w:div>
    <w:div w:id="587229839">
      <w:bodyDiv w:val="1"/>
      <w:marLeft w:val="0"/>
      <w:marRight w:val="0"/>
      <w:marTop w:val="0"/>
      <w:marBottom w:val="0"/>
      <w:divBdr>
        <w:top w:val="none" w:sz="0" w:space="0" w:color="auto"/>
        <w:left w:val="none" w:sz="0" w:space="0" w:color="auto"/>
        <w:bottom w:val="none" w:sz="0" w:space="0" w:color="auto"/>
        <w:right w:val="none" w:sz="0" w:space="0" w:color="auto"/>
      </w:divBdr>
    </w:div>
    <w:div w:id="597442000">
      <w:bodyDiv w:val="1"/>
      <w:marLeft w:val="0"/>
      <w:marRight w:val="0"/>
      <w:marTop w:val="0"/>
      <w:marBottom w:val="0"/>
      <w:divBdr>
        <w:top w:val="none" w:sz="0" w:space="0" w:color="auto"/>
        <w:left w:val="none" w:sz="0" w:space="0" w:color="auto"/>
        <w:bottom w:val="none" w:sz="0" w:space="0" w:color="auto"/>
        <w:right w:val="none" w:sz="0" w:space="0" w:color="auto"/>
      </w:divBdr>
    </w:div>
    <w:div w:id="602110375">
      <w:bodyDiv w:val="1"/>
      <w:marLeft w:val="0"/>
      <w:marRight w:val="0"/>
      <w:marTop w:val="0"/>
      <w:marBottom w:val="0"/>
      <w:divBdr>
        <w:top w:val="none" w:sz="0" w:space="0" w:color="auto"/>
        <w:left w:val="none" w:sz="0" w:space="0" w:color="auto"/>
        <w:bottom w:val="none" w:sz="0" w:space="0" w:color="auto"/>
        <w:right w:val="none" w:sz="0" w:space="0" w:color="auto"/>
      </w:divBdr>
      <w:divsChild>
        <w:div w:id="1898587446">
          <w:marLeft w:val="0"/>
          <w:marRight w:val="0"/>
          <w:marTop w:val="0"/>
          <w:marBottom w:val="0"/>
          <w:divBdr>
            <w:top w:val="none" w:sz="0" w:space="0" w:color="auto"/>
            <w:left w:val="none" w:sz="0" w:space="0" w:color="auto"/>
            <w:bottom w:val="none" w:sz="0" w:space="0" w:color="auto"/>
            <w:right w:val="none" w:sz="0" w:space="0" w:color="auto"/>
          </w:divBdr>
        </w:div>
      </w:divsChild>
    </w:div>
    <w:div w:id="604458238">
      <w:bodyDiv w:val="1"/>
      <w:marLeft w:val="0"/>
      <w:marRight w:val="0"/>
      <w:marTop w:val="0"/>
      <w:marBottom w:val="0"/>
      <w:divBdr>
        <w:top w:val="none" w:sz="0" w:space="0" w:color="auto"/>
        <w:left w:val="none" w:sz="0" w:space="0" w:color="auto"/>
        <w:bottom w:val="none" w:sz="0" w:space="0" w:color="auto"/>
        <w:right w:val="none" w:sz="0" w:space="0" w:color="auto"/>
      </w:divBdr>
      <w:divsChild>
        <w:div w:id="1164972855">
          <w:marLeft w:val="0"/>
          <w:marRight w:val="0"/>
          <w:marTop w:val="0"/>
          <w:marBottom w:val="0"/>
          <w:divBdr>
            <w:top w:val="none" w:sz="0" w:space="0" w:color="auto"/>
            <w:left w:val="none" w:sz="0" w:space="0" w:color="auto"/>
            <w:bottom w:val="none" w:sz="0" w:space="0" w:color="auto"/>
            <w:right w:val="none" w:sz="0" w:space="0" w:color="auto"/>
          </w:divBdr>
        </w:div>
      </w:divsChild>
    </w:div>
    <w:div w:id="663164509">
      <w:bodyDiv w:val="1"/>
      <w:marLeft w:val="0"/>
      <w:marRight w:val="0"/>
      <w:marTop w:val="0"/>
      <w:marBottom w:val="0"/>
      <w:divBdr>
        <w:top w:val="none" w:sz="0" w:space="0" w:color="auto"/>
        <w:left w:val="none" w:sz="0" w:space="0" w:color="auto"/>
        <w:bottom w:val="none" w:sz="0" w:space="0" w:color="auto"/>
        <w:right w:val="none" w:sz="0" w:space="0" w:color="auto"/>
      </w:divBdr>
    </w:div>
    <w:div w:id="672949174">
      <w:bodyDiv w:val="1"/>
      <w:marLeft w:val="0"/>
      <w:marRight w:val="0"/>
      <w:marTop w:val="0"/>
      <w:marBottom w:val="0"/>
      <w:divBdr>
        <w:top w:val="none" w:sz="0" w:space="0" w:color="auto"/>
        <w:left w:val="none" w:sz="0" w:space="0" w:color="auto"/>
        <w:bottom w:val="none" w:sz="0" w:space="0" w:color="auto"/>
        <w:right w:val="none" w:sz="0" w:space="0" w:color="auto"/>
      </w:divBdr>
    </w:div>
    <w:div w:id="696004026">
      <w:bodyDiv w:val="1"/>
      <w:marLeft w:val="0"/>
      <w:marRight w:val="0"/>
      <w:marTop w:val="0"/>
      <w:marBottom w:val="0"/>
      <w:divBdr>
        <w:top w:val="none" w:sz="0" w:space="0" w:color="auto"/>
        <w:left w:val="none" w:sz="0" w:space="0" w:color="auto"/>
        <w:bottom w:val="none" w:sz="0" w:space="0" w:color="auto"/>
        <w:right w:val="none" w:sz="0" w:space="0" w:color="auto"/>
      </w:divBdr>
    </w:div>
    <w:div w:id="739717169">
      <w:bodyDiv w:val="1"/>
      <w:marLeft w:val="0"/>
      <w:marRight w:val="0"/>
      <w:marTop w:val="0"/>
      <w:marBottom w:val="0"/>
      <w:divBdr>
        <w:top w:val="none" w:sz="0" w:space="0" w:color="auto"/>
        <w:left w:val="none" w:sz="0" w:space="0" w:color="auto"/>
        <w:bottom w:val="none" w:sz="0" w:space="0" w:color="auto"/>
        <w:right w:val="none" w:sz="0" w:space="0" w:color="auto"/>
      </w:divBdr>
    </w:div>
    <w:div w:id="772868115">
      <w:bodyDiv w:val="1"/>
      <w:marLeft w:val="0"/>
      <w:marRight w:val="0"/>
      <w:marTop w:val="0"/>
      <w:marBottom w:val="0"/>
      <w:divBdr>
        <w:top w:val="none" w:sz="0" w:space="0" w:color="auto"/>
        <w:left w:val="none" w:sz="0" w:space="0" w:color="auto"/>
        <w:bottom w:val="none" w:sz="0" w:space="0" w:color="auto"/>
        <w:right w:val="none" w:sz="0" w:space="0" w:color="auto"/>
      </w:divBdr>
    </w:div>
    <w:div w:id="785152685">
      <w:bodyDiv w:val="1"/>
      <w:marLeft w:val="0"/>
      <w:marRight w:val="0"/>
      <w:marTop w:val="0"/>
      <w:marBottom w:val="0"/>
      <w:divBdr>
        <w:top w:val="none" w:sz="0" w:space="0" w:color="auto"/>
        <w:left w:val="none" w:sz="0" w:space="0" w:color="auto"/>
        <w:bottom w:val="none" w:sz="0" w:space="0" w:color="auto"/>
        <w:right w:val="none" w:sz="0" w:space="0" w:color="auto"/>
      </w:divBdr>
    </w:div>
    <w:div w:id="819618478">
      <w:bodyDiv w:val="1"/>
      <w:marLeft w:val="0"/>
      <w:marRight w:val="0"/>
      <w:marTop w:val="0"/>
      <w:marBottom w:val="0"/>
      <w:divBdr>
        <w:top w:val="none" w:sz="0" w:space="0" w:color="auto"/>
        <w:left w:val="none" w:sz="0" w:space="0" w:color="auto"/>
        <w:bottom w:val="none" w:sz="0" w:space="0" w:color="auto"/>
        <w:right w:val="none" w:sz="0" w:space="0" w:color="auto"/>
      </w:divBdr>
    </w:div>
    <w:div w:id="823817112">
      <w:bodyDiv w:val="1"/>
      <w:marLeft w:val="0"/>
      <w:marRight w:val="0"/>
      <w:marTop w:val="0"/>
      <w:marBottom w:val="0"/>
      <w:divBdr>
        <w:top w:val="none" w:sz="0" w:space="0" w:color="auto"/>
        <w:left w:val="none" w:sz="0" w:space="0" w:color="auto"/>
        <w:bottom w:val="none" w:sz="0" w:space="0" w:color="auto"/>
        <w:right w:val="none" w:sz="0" w:space="0" w:color="auto"/>
      </w:divBdr>
    </w:div>
    <w:div w:id="865868532">
      <w:bodyDiv w:val="1"/>
      <w:marLeft w:val="0"/>
      <w:marRight w:val="0"/>
      <w:marTop w:val="0"/>
      <w:marBottom w:val="0"/>
      <w:divBdr>
        <w:top w:val="none" w:sz="0" w:space="0" w:color="auto"/>
        <w:left w:val="none" w:sz="0" w:space="0" w:color="auto"/>
        <w:bottom w:val="none" w:sz="0" w:space="0" w:color="auto"/>
        <w:right w:val="none" w:sz="0" w:space="0" w:color="auto"/>
      </w:divBdr>
    </w:div>
    <w:div w:id="918945929">
      <w:bodyDiv w:val="1"/>
      <w:marLeft w:val="0"/>
      <w:marRight w:val="0"/>
      <w:marTop w:val="0"/>
      <w:marBottom w:val="0"/>
      <w:divBdr>
        <w:top w:val="none" w:sz="0" w:space="0" w:color="auto"/>
        <w:left w:val="none" w:sz="0" w:space="0" w:color="auto"/>
        <w:bottom w:val="none" w:sz="0" w:space="0" w:color="auto"/>
        <w:right w:val="none" w:sz="0" w:space="0" w:color="auto"/>
      </w:divBdr>
    </w:div>
    <w:div w:id="955521146">
      <w:bodyDiv w:val="1"/>
      <w:marLeft w:val="0"/>
      <w:marRight w:val="0"/>
      <w:marTop w:val="0"/>
      <w:marBottom w:val="0"/>
      <w:divBdr>
        <w:top w:val="none" w:sz="0" w:space="0" w:color="auto"/>
        <w:left w:val="none" w:sz="0" w:space="0" w:color="auto"/>
        <w:bottom w:val="none" w:sz="0" w:space="0" w:color="auto"/>
        <w:right w:val="none" w:sz="0" w:space="0" w:color="auto"/>
      </w:divBdr>
    </w:div>
    <w:div w:id="961182797">
      <w:bodyDiv w:val="1"/>
      <w:marLeft w:val="0"/>
      <w:marRight w:val="0"/>
      <w:marTop w:val="0"/>
      <w:marBottom w:val="0"/>
      <w:divBdr>
        <w:top w:val="none" w:sz="0" w:space="0" w:color="auto"/>
        <w:left w:val="none" w:sz="0" w:space="0" w:color="auto"/>
        <w:bottom w:val="none" w:sz="0" w:space="0" w:color="auto"/>
        <w:right w:val="none" w:sz="0" w:space="0" w:color="auto"/>
      </w:divBdr>
    </w:div>
    <w:div w:id="1058285678">
      <w:bodyDiv w:val="1"/>
      <w:marLeft w:val="0"/>
      <w:marRight w:val="0"/>
      <w:marTop w:val="0"/>
      <w:marBottom w:val="0"/>
      <w:divBdr>
        <w:top w:val="none" w:sz="0" w:space="0" w:color="auto"/>
        <w:left w:val="none" w:sz="0" w:space="0" w:color="auto"/>
        <w:bottom w:val="none" w:sz="0" w:space="0" w:color="auto"/>
        <w:right w:val="none" w:sz="0" w:space="0" w:color="auto"/>
      </w:divBdr>
    </w:div>
    <w:div w:id="1068115104">
      <w:bodyDiv w:val="1"/>
      <w:marLeft w:val="0"/>
      <w:marRight w:val="0"/>
      <w:marTop w:val="0"/>
      <w:marBottom w:val="0"/>
      <w:divBdr>
        <w:top w:val="none" w:sz="0" w:space="0" w:color="auto"/>
        <w:left w:val="none" w:sz="0" w:space="0" w:color="auto"/>
        <w:bottom w:val="none" w:sz="0" w:space="0" w:color="auto"/>
        <w:right w:val="none" w:sz="0" w:space="0" w:color="auto"/>
      </w:divBdr>
    </w:div>
    <w:div w:id="1074745729">
      <w:bodyDiv w:val="1"/>
      <w:marLeft w:val="0"/>
      <w:marRight w:val="0"/>
      <w:marTop w:val="0"/>
      <w:marBottom w:val="0"/>
      <w:divBdr>
        <w:top w:val="none" w:sz="0" w:space="0" w:color="auto"/>
        <w:left w:val="none" w:sz="0" w:space="0" w:color="auto"/>
        <w:bottom w:val="none" w:sz="0" w:space="0" w:color="auto"/>
        <w:right w:val="none" w:sz="0" w:space="0" w:color="auto"/>
      </w:divBdr>
    </w:div>
    <w:div w:id="1093237318">
      <w:bodyDiv w:val="1"/>
      <w:marLeft w:val="0"/>
      <w:marRight w:val="0"/>
      <w:marTop w:val="0"/>
      <w:marBottom w:val="0"/>
      <w:divBdr>
        <w:top w:val="none" w:sz="0" w:space="0" w:color="auto"/>
        <w:left w:val="none" w:sz="0" w:space="0" w:color="auto"/>
        <w:bottom w:val="none" w:sz="0" w:space="0" w:color="auto"/>
        <w:right w:val="none" w:sz="0" w:space="0" w:color="auto"/>
      </w:divBdr>
      <w:divsChild>
        <w:div w:id="425348470">
          <w:marLeft w:val="-420"/>
          <w:marRight w:val="0"/>
          <w:marTop w:val="0"/>
          <w:marBottom w:val="0"/>
          <w:divBdr>
            <w:top w:val="none" w:sz="0" w:space="0" w:color="auto"/>
            <w:left w:val="none" w:sz="0" w:space="0" w:color="auto"/>
            <w:bottom w:val="none" w:sz="0" w:space="0" w:color="auto"/>
            <w:right w:val="none" w:sz="0" w:space="0" w:color="auto"/>
          </w:divBdr>
          <w:divsChild>
            <w:div w:id="1615744243">
              <w:marLeft w:val="0"/>
              <w:marRight w:val="0"/>
              <w:marTop w:val="0"/>
              <w:marBottom w:val="0"/>
              <w:divBdr>
                <w:top w:val="none" w:sz="0" w:space="0" w:color="auto"/>
                <w:left w:val="none" w:sz="0" w:space="0" w:color="auto"/>
                <w:bottom w:val="none" w:sz="0" w:space="0" w:color="auto"/>
                <w:right w:val="none" w:sz="0" w:space="0" w:color="auto"/>
              </w:divBdr>
              <w:divsChild>
                <w:div w:id="22873528">
                  <w:marLeft w:val="0"/>
                  <w:marRight w:val="0"/>
                  <w:marTop w:val="0"/>
                  <w:marBottom w:val="0"/>
                  <w:divBdr>
                    <w:top w:val="none" w:sz="0" w:space="0" w:color="auto"/>
                    <w:left w:val="none" w:sz="0" w:space="0" w:color="auto"/>
                    <w:bottom w:val="none" w:sz="0" w:space="0" w:color="auto"/>
                    <w:right w:val="none" w:sz="0" w:space="0" w:color="auto"/>
                  </w:divBdr>
                  <w:divsChild>
                    <w:div w:id="209967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716425">
          <w:marLeft w:val="-420"/>
          <w:marRight w:val="0"/>
          <w:marTop w:val="0"/>
          <w:marBottom w:val="0"/>
          <w:divBdr>
            <w:top w:val="none" w:sz="0" w:space="0" w:color="auto"/>
            <w:left w:val="none" w:sz="0" w:space="0" w:color="auto"/>
            <w:bottom w:val="none" w:sz="0" w:space="0" w:color="auto"/>
            <w:right w:val="none" w:sz="0" w:space="0" w:color="auto"/>
          </w:divBdr>
          <w:divsChild>
            <w:div w:id="944046361">
              <w:marLeft w:val="0"/>
              <w:marRight w:val="0"/>
              <w:marTop w:val="0"/>
              <w:marBottom w:val="0"/>
              <w:divBdr>
                <w:top w:val="none" w:sz="0" w:space="0" w:color="auto"/>
                <w:left w:val="none" w:sz="0" w:space="0" w:color="auto"/>
                <w:bottom w:val="none" w:sz="0" w:space="0" w:color="auto"/>
                <w:right w:val="none" w:sz="0" w:space="0" w:color="auto"/>
              </w:divBdr>
              <w:divsChild>
                <w:div w:id="1688484236">
                  <w:marLeft w:val="0"/>
                  <w:marRight w:val="0"/>
                  <w:marTop w:val="0"/>
                  <w:marBottom w:val="0"/>
                  <w:divBdr>
                    <w:top w:val="none" w:sz="0" w:space="0" w:color="auto"/>
                    <w:left w:val="none" w:sz="0" w:space="0" w:color="auto"/>
                    <w:bottom w:val="none" w:sz="0" w:space="0" w:color="auto"/>
                    <w:right w:val="none" w:sz="0" w:space="0" w:color="auto"/>
                  </w:divBdr>
                  <w:divsChild>
                    <w:div w:id="568155582">
                      <w:marLeft w:val="0"/>
                      <w:marRight w:val="0"/>
                      <w:marTop w:val="0"/>
                      <w:marBottom w:val="0"/>
                      <w:divBdr>
                        <w:top w:val="none" w:sz="0" w:space="0" w:color="auto"/>
                        <w:left w:val="none" w:sz="0" w:space="0" w:color="auto"/>
                        <w:bottom w:val="none" w:sz="0" w:space="0" w:color="auto"/>
                        <w:right w:val="none" w:sz="0" w:space="0" w:color="auto"/>
                      </w:divBdr>
                    </w:div>
                    <w:div w:id="112165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76866">
          <w:marLeft w:val="-420"/>
          <w:marRight w:val="0"/>
          <w:marTop w:val="0"/>
          <w:marBottom w:val="0"/>
          <w:divBdr>
            <w:top w:val="none" w:sz="0" w:space="0" w:color="auto"/>
            <w:left w:val="none" w:sz="0" w:space="0" w:color="auto"/>
            <w:bottom w:val="none" w:sz="0" w:space="0" w:color="auto"/>
            <w:right w:val="none" w:sz="0" w:space="0" w:color="auto"/>
          </w:divBdr>
          <w:divsChild>
            <w:div w:id="785122540">
              <w:marLeft w:val="0"/>
              <w:marRight w:val="0"/>
              <w:marTop w:val="0"/>
              <w:marBottom w:val="0"/>
              <w:divBdr>
                <w:top w:val="none" w:sz="0" w:space="0" w:color="auto"/>
                <w:left w:val="none" w:sz="0" w:space="0" w:color="auto"/>
                <w:bottom w:val="none" w:sz="0" w:space="0" w:color="auto"/>
                <w:right w:val="none" w:sz="0" w:space="0" w:color="auto"/>
              </w:divBdr>
              <w:divsChild>
                <w:div w:id="365645113">
                  <w:marLeft w:val="0"/>
                  <w:marRight w:val="0"/>
                  <w:marTop w:val="0"/>
                  <w:marBottom w:val="0"/>
                  <w:divBdr>
                    <w:top w:val="none" w:sz="0" w:space="0" w:color="auto"/>
                    <w:left w:val="none" w:sz="0" w:space="0" w:color="auto"/>
                    <w:bottom w:val="none" w:sz="0" w:space="0" w:color="auto"/>
                    <w:right w:val="none" w:sz="0" w:space="0" w:color="auto"/>
                  </w:divBdr>
                  <w:divsChild>
                    <w:div w:id="941230635">
                      <w:marLeft w:val="0"/>
                      <w:marRight w:val="0"/>
                      <w:marTop w:val="0"/>
                      <w:marBottom w:val="0"/>
                      <w:divBdr>
                        <w:top w:val="none" w:sz="0" w:space="0" w:color="auto"/>
                        <w:left w:val="none" w:sz="0" w:space="0" w:color="auto"/>
                        <w:bottom w:val="none" w:sz="0" w:space="0" w:color="auto"/>
                        <w:right w:val="none" w:sz="0" w:space="0" w:color="auto"/>
                      </w:divBdr>
                    </w:div>
                    <w:div w:id="139142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170185">
          <w:marLeft w:val="-420"/>
          <w:marRight w:val="0"/>
          <w:marTop w:val="0"/>
          <w:marBottom w:val="0"/>
          <w:divBdr>
            <w:top w:val="none" w:sz="0" w:space="0" w:color="auto"/>
            <w:left w:val="none" w:sz="0" w:space="0" w:color="auto"/>
            <w:bottom w:val="none" w:sz="0" w:space="0" w:color="auto"/>
            <w:right w:val="none" w:sz="0" w:space="0" w:color="auto"/>
          </w:divBdr>
          <w:divsChild>
            <w:div w:id="2008094551">
              <w:marLeft w:val="0"/>
              <w:marRight w:val="0"/>
              <w:marTop w:val="0"/>
              <w:marBottom w:val="0"/>
              <w:divBdr>
                <w:top w:val="none" w:sz="0" w:space="0" w:color="auto"/>
                <w:left w:val="none" w:sz="0" w:space="0" w:color="auto"/>
                <w:bottom w:val="none" w:sz="0" w:space="0" w:color="auto"/>
                <w:right w:val="none" w:sz="0" w:space="0" w:color="auto"/>
              </w:divBdr>
              <w:divsChild>
                <w:div w:id="1292634442">
                  <w:marLeft w:val="0"/>
                  <w:marRight w:val="0"/>
                  <w:marTop w:val="0"/>
                  <w:marBottom w:val="0"/>
                  <w:divBdr>
                    <w:top w:val="none" w:sz="0" w:space="0" w:color="auto"/>
                    <w:left w:val="none" w:sz="0" w:space="0" w:color="auto"/>
                    <w:bottom w:val="none" w:sz="0" w:space="0" w:color="auto"/>
                    <w:right w:val="none" w:sz="0" w:space="0" w:color="auto"/>
                  </w:divBdr>
                  <w:divsChild>
                    <w:div w:id="606235798">
                      <w:marLeft w:val="0"/>
                      <w:marRight w:val="0"/>
                      <w:marTop w:val="0"/>
                      <w:marBottom w:val="0"/>
                      <w:divBdr>
                        <w:top w:val="none" w:sz="0" w:space="0" w:color="auto"/>
                        <w:left w:val="none" w:sz="0" w:space="0" w:color="auto"/>
                        <w:bottom w:val="none" w:sz="0" w:space="0" w:color="auto"/>
                        <w:right w:val="none" w:sz="0" w:space="0" w:color="auto"/>
                      </w:divBdr>
                    </w:div>
                    <w:div w:id="202882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238486">
          <w:marLeft w:val="-420"/>
          <w:marRight w:val="0"/>
          <w:marTop w:val="0"/>
          <w:marBottom w:val="0"/>
          <w:divBdr>
            <w:top w:val="none" w:sz="0" w:space="0" w:color="auto"/>
            <w:left w:val="none" w:sz="0" w:space="0" w:color="auto"/>
            <w:bottom w:val="none" w:sz="0" w:space="0" w:color="auto"/>
            <w:right w:val="none" w:sz="0" w:space="0" w:color="auto"/>
          </w:divBdr>
          <w:divsChild>
            <w:div w:id="1169172369">
              <w:marLeft w:val="0"/>
              <w:marRight w:val="0"/>
              <w:marTop w:val="0"/>
              <w:marBottom w:val="0"/>
              <w:divBdr>
                <w:top w:val="none" w:sz="0" w:space="0" w:color="auto"/>
                <w:left w:val="none" w:sz="0" w:space="0" w:color="auto"/>
                <w:bottom w:val="none" w:sz="0" w:space="0" w:color="auto"/>
                <w:right w:val="none" w:sz="0" w:space="0" w:color="auto"/>
              </w:divBdr>
              <w:divsChild>
                <w:div w:id="1648239747">
                  <w:marLeft w:val="0"/>
                  <w:marRight w:val="0"/>
                  <w:marTop w:val="0"/>
                  <w:marBottom w:val="0"/>
                  <w:divBdr>
                    <w:top w:val="none" w:sz="0" w:space="0" w:color="auto"/>
                    <w:left w:val="none" w:sz="0" w:space="0" w:color="auto"/>
                    <w:bottom w:val="none" w:sz="0" w:space="0" w:color="auto"/>
                    <w:right w:val="none" w:sz="0" w:space="0" w:color="auto"/>
                  </w:divBdr>
                  <w:divsChild>
                    <w:div w:id="1339313040">
                      <w:marLeft w:val="0"/>
                      <w:marRight w:val="0"/>
                      <w:marTop w:val="0"/>
                      <w:marBottom w:val="0"/>
                      <w:divBdr>
                        <w:top w:val="none" w:sz="0" w:space="0" w:color="auto"/>
                        <w:left w:val="none" w:sz="0" w:space="0" w:color="auto"/>
                        <w:bottom w:val="none" w:sz="0" w:space="0" w:color="auto"/>
                        <w:right w:val="none" w:sz="0" w:space="0" w:color="auto"/>
                      </w:divBdr>
                    </w:div>
                    <w:div w:id="146199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282562">
      <w:bodyDiv w:val="1"/>
      <w:marLeft w:val="0"/>
      <w:marRight w:val="0"/>
      <w:marTop w:val="0"/>
      <w:marBottom w:val="0"/>
      <w:divBdr>
        <w:top w:val="none" w:sz="0" w:space="0" w:color="auto"/>
        <w:left w:val="none" w:sz="0" w:space="0" w:color="auto"/>
        <w:bottom w:val="none" w:sz="0" w:space="0" w:color="auto"/>
        <w:right w:val="none" w:sz="0" w:space="0" w:color="auto"/>
      </w:divBdr>
    </w:div>
    <w:div w:id="1114986085">
      <w:bodyDiv w:val="1"/>
      <w:marLeft w:val="0"/>
      <w:marRight w:val="0"/>
      <w:marTop w:val="0"/>
      <w:marBottom w:val="0"/>
      <w:divBdr>
        <w:top w:val="none" w:sz="0" w:space="0" w:color="auto"/>
        <w:left w:val="none" w:sz="0" w:space="0" w:color="auto"/>
        <w:bottom w:val="none" w:sz="0" w:space="0" w:color="auto"/>
        <w:right w:val="none" w:sz="0" w:space="0" w:color="auto"/>
      </w:divBdr>
    </w:div>
    <w:div w:id="1123309613">
      <w:bodyDiv w:val="1"/>
      <w:marLeft w:val="0"/>
      <w:marRight w:val="0"/>
      <w:marTop w:val="0"/>
      <w:marBottom w:val="0"/>
      <w:divBdr>
        <w:top w:val="none" w:sz="0" w:space="0" w:color="auto"/>
        <w:left w:val="none" w:sz="0" w:space="0" w:color="auto"/>
        <w:bottom w:val="none" w:sz="0" w:space="0" w:color="auto"/>
        <w:right w:val="none" w:sz="0" w:space="0" w:color="auto"/>
      </w:divBdr>
    </w:div>
    <w:div w:id="1163621229">
      <w:bodyDiv w:val="1"/>
      <w:marLeft w:val="0"/>
      <w:marRight w:val="0"/>
      <w:marTop w:val="0"/>
      <w:marBottom w:val="0"/>
      <w:divBdr>
        <w:top w:val="none" w:sz="0" w:space="0" w:color="auto"/>
        <w:left w:val="none" w:sz="0" w:space="0" w:color="auto"/>
        <w:bottom w:val="none" w:sz="0" w:space="0" w:color="auto"/>
        <w:right w:val="none" w:sz="0" w:space="0" w:color="auto"/>
      </w:divBdr>
    </w:div>
    <w:div w:id="1199585748">
      <w:bodyDiv w:val="1"/>
      <w:marLeft w:val="0"/>
      <w:marRight w:val="0"/>
      <w:marTop w:val="0"/>
      <w:marBottom w:val="0"/>
      <w:divBdr>
        <w:top w:val="none" w:sz="0" w:space="0" w:color="auto"/>
        <w:left w:val="none" w:sz="0" w:space="0" w:color="auto"/>
        <w:bottom w:val="none" w:sz="0" w:space="0" w:color="auto"/>
        <w:right w:val="none" w:sz="0" w:space="0" w:color="auto"/>
      </w:divBdr>
    </w:div>
    <w:div w:id="1212185334">
      <w:bodyDiv w:val="1"/>
      <w:marLeft w:val="0"/>
      <w:marRight w:val="0"/>
      <w:marTop w:val="0"/>
      <w:marBottom w:val="0"/>
      <w:divBdr>
        <w:top w:val="none" w:sz="0" w:space="0" w:color="auto"/>
        <w:left w:val="none" w:sz="0" w:space="0" w:color="auto"/>
        <w:bottom w:val="none" w:sz="0" w:space="0" w:color="auto"/>
        <w:right w:val="none" w:sz="0" w:space="0" w:color="auto"/>
      </w:divBdr>
    </w:div>
    <w:div w:id="1247500077">
      <w:bodyDiv w:val="1"/>
      <w:marLeft w:val="0"/>
      <w:marRight w:val="0"/>
      <w:marTop w:val="0"/>
      <w:marBottom w:val="0"/>
      <w:divBdr>
        <w:top w:val="none" w:sz="0" w:space="0" w:color="auto"/>
        <w:left w:val="none" w:sz="0" w:space="0" w:color="auto"/>
        <w:bottom w:val="none" w:sz="0" w:space="0" w:color="auto"/>
        <w:right w:val="none" w:sz="0" w:space="0" w:color="auto"/>
      </w:divBdr>
    </w:div>
    <w:div w:id="1282569266">
      <w:bodyDiv w:val="1"/>
      <w:marLeft w:val="0"/>
      <w:marRight w:val="0"/>
      <w:marTop w:val="0"/>
      <w:marBottom w:val="0"/>
      <w:divBdr>
        <w:top w:val="none" w:sz="0" w:space="0" w:color="auto"/>
        <w:left w:val="none" w:sz="0" w:space="0" w:color="auto"/>
        <w:bottom w:val="none" w:sz="0" w:space="0" w:color="auto"/>
        <w:right w:val="none" w:sz="0" w:space="0" w:color="auto"/>
      </w:divBdr>
    </w:div>
    <w:div w:id="1308323464">
      <w:bodyDiv w:val="1"/>
      <w:marLeft w:val="0"/>
      <w:marRight w:val="0"/>
      <w:marTop w:val="0"/>
      <w:marBottom w:val="0"/>
      <w:divBdr>
        <w:top w:val="none" w:sz="0" w:space="0" w:color="auto"/>
        <w:left w:val="none" w:sz="0" w:space="0" w:color="auto"/>
        <w:bottom w:val="none" w:sz="0" w:space="0" w:color="auto"/>
        <w:right w:val="none" w:sz="0" w:space="0" w:color="auto"/>
      </w:divBdr>
    </w:div>
    <w:div w:id="1310867303">
      <w:bodyDiv w:val="1"/>
      <w:marLeft w:val="0"/>
      <w:marRight w:val="0"/>
      <w:marTop w:val="0"/>
      <w:marBottom w:val="0"/>
      <w:divBdr>
        <w:top w:val="none" w:sz="0" w:space="0" w:color="auto"/>
        <w:left w:val="none" w:sz="0" w:space="0" w:color="auto"/>
        <w:bottom w:val="none" w:sz="0" w:space="0" w:color="auto"/>
        <w:right w:val="none" w:sz="0" w:space="0" w:color="auto"/>
      </w:divBdr>
    </w:div>
    <w:div w:id="1321228030">
      <w:bodyDiv w:val="1"/>
      <w:marLeft w:val="0"/>
      <w:marRight w:val="0"/>
      <w:marTop w:val="0"/>
      <w:marBottom w:val="0"/>
      <w:divBdr>
        <w:top w:val="none" w:sz="0" w:space="0" w:color="auto"/>
        <w:left w:val="none" w:sz="0" w:space="0" w:color="auto"/>
        <w:bottom w:val="none" w:sz="0" w:space="0" w:color="auto"/>
        <w:right w:val="none" w:sz="0" w:space="0" w:color="auto"/>
      </w:divBdr>
    </w:div>
    <w:div w:id="1372150502">
      <w:bodyDiv w:val="1"/>
      <w:marLeft w:val="0"/>
      <w:marRight w:val="0"/>
      <w:marTop w:val="0"/>
      <w:marBottom w:val="0"/>
      <w:divBdr>
        <w:top w:val="none" w:sz="0" w:space="0" w:color="auto"/>
        <w:left w:val="none" w:sz="0" w:space="0" w:color="auto"/>
        <w:bottom w:val="none" w:sz="0" w:space="0" w:color="auto"/>
        <w:right w:val="none" w:sz="0" w:space="0" w:color="auto"/>
      </w:divBdr>
    </w:div>
    <w:div w:id="1400521528">
      <w:bodyDiv w:val="1"/>
      <w:marLeft w:val="0"/>
      <w:marRight w:val="0"/>
      <w:marTop w:val="0"/>
      <w:marBottom w:val="0"/>
      <w:divBdr>
        <w:top w:val="none" w:sz="0" w:space="0" w:color="auto"/>
        <w:left w:val="none" w:sz="0" w:space="0" w:color="auto"/>
        <w:bottom w:val="none" w:sz="0" w:space="0" w:color="auto"/>
        <w:right w:val="none" w:sz="0" w:space="0" w:color="auto"/>
      </w:divBdr>
    </w:div>
    <w:div w:id="1405490441">
      <w:bodyDiv w:val="1"/>
      <w:marLeft w:val="0"/>
      <w:marRight w:val="0"/>
      <w:marTop w:val="0"/>
      <w:marBottom w:val="0"/>
      <w:divBdr>
        <w:top w:val="none" w:sz="0" w:space="0" w:color="auto"/>
        <w:left w:val="none" w:sz="0" w:space="0" w:color="auto"/>
        <w:bottom w:val="none" w:sz="0" w:space="0" w:color="auto"/>
        <w:right w:val="none" w:sz="0" w:space="0" w:color="auto"/>
      </w:divBdr>
    </w:div>
    <w:div w:id="1433823662">
      <w:bodyDiv w:val="1"/>
      <w:marLeft w:val="0"/>
      <w:marRight w:val="0"/>
      <w:marTop w:val="0"/>
      <w:marBottom w:val="0"/>
      <w:divBdr>
        <w:top w:val="none" w:sz="0" w:space="0" w:color="auto"/>
        <w:left w:val="none" w:sz="0" w:space="0" w:color="auto"/>
        <w:bottom w:val="none" w:sz="0" w:space="0" w:color="auto"/>
        <w:right w:val="none" w:sz="0" w:space="0" w:color="auto"/>
      </w:divBdr>
    </w:div>
    <w:div w:id="1481924819">
      <w:bodyDiv w:val="1"/>
      <w:marLeft w:val="0"/>
      <w:marRight w:val="0"/>
      <w:marTop w:val="0"/>
      <w:marBottom w:val="0"/>
      <w:divBdr>
        <w:top w:val="none" w:sz="0" w:space="0" w:color="auto"/>
        <w:left w:val="none" w:sz="0" w:space="0" w:color="auto"/>
        <w:bottom w:val="none" w:sz="0" w:space="0" w:color="auto"/>
        <w:right w:val="none" w:sz="0" w:space="0" w:color="auto"/>
      </w:divBdr>
    </w:div>
    <w:div w:id="1507985244">
      <w:bodyDiv w:val="1"/>
      <w:marLeft w:val="0"/>
      <w:marRight w:val="0"/>
      <w:marTop w:val="0"/>
      <w:marBottom w:val="0"/>
      <w:divBdr>
        <w:top w:val="none" w:sz="0" w:space="0" w:color="auto"/>
        <w:left w:val="none" w:sz="0" w:space="0" w:color="auto"/>
        <w:bottom w:val="none" w:sz="0" w:space="0" w:color="auto"/>
        <w:right w:val="none" w:sz="0" w:space="0" w:color="auto"/>
      </w:divBdr>
    </w:div>
    <w:div w:id="1572813191">
      <w:bodyDiv w:val="1"/>
      <w:marLeft w:val="0"/>
      <w:marRight w:val="0"/>
      <w:marTop w:val="0"/>
      <w:marBottom w:val="0"/>
      <w:divBdr>
        <w:top w:val="none" w:sz="0" w:space="0" w:color="auto"/>
        <w:left w:val="none" w:sz="0" w:space="0" w:color="auto"/>
        <w:bottom w:val="none" w:sz="0" w:space="0" w:color="auto"/>
        <w:right w:val="none" w:sz="0" w:space="0" w:color="auto"/>
      </w:divBdr>
    </w:div>
    <w:div w:id="1578056685">
      <w:bodyDiv w:val="1"/>
      <w:marLeft w:val="0"/>
      <w:marRight w:val="0"/>
      <w:marTop w:val="0"/>
      <w:marBottom w:val="0"/>
      <w:divBdr>
        <w:top w:val="none" w:sz="0" w:space="0" w:color="auto"/>
        <w:left w:val="none" w:sz="0" w:space="0" w:color="auto"/>
        <w:bottom w:val="none" w:sz="0" w:space="0" w:color="auto"/>
        <w:right w:val="none" w:sz="0" w:space="0" w:color="auto"/>
      </w:divBdr>
    </w:div>
    <w:div w:id="1604914823">
      <w:bodyDiv w:val="1"/>
      <w:marLeft w:val="0"/>
      <w:marRight w:val="0"/>
      <w:marTop w:val="0"/>
      <w:marBottom w:val="0"/>
      <w:divBdr>
        <w:top w:val="none" w:sz="0" w:space="0" w:color="auto"/>
        <w:left w:val="none" w:sz="0" w:space="0" w:color="auto"/>
        <w:bottom w:val="none" w:sz="0" w:space="0" w:color="auto"/>
        <w:right w:val="none" w:sz="0" w:space="0" w:color="auto"/>
      </w:divBdr>
    </w:div>
    <w:div w:id="1632592733">
      <w:bodyDiv w:val="1"/>
      <w:marLeft w:val="0"/>
      <w:marRight w:val="0"/>
      <w:marTop w:val="0"/>
      <w:marBottom w:val="0"/>
      <w:divBdr>
        <w:top w:val="none" w:sz="0" w:space="0" w:color="auto"/>
        <w:left w:val="none" w:sz="0" w:space="0" w:color="auto"/>
        <w:bottom w:val="none" w:sz="0" w:space="0" w:color="auto"/>
        <w:right w:val="none" w:sz="0" w:space="0" w:color="auto"/>
      </w:divBdr>
    </w:div>
    <w:div w:id="1637493767">
      <w:bodyDiv w:val="1"/>
      <w:marLeft w:val="0"/>
      <w:marRight w:val="0"/>
      <w:marTop w:val="0"/>
      <w:marBottom w:val="0"/>
      <w:divBdr>
        <w:top w:val="none" w:sz="0" w:space="0" w:color="auto"/>
        <w:left w:val="none" w:sz="0" w:space="0" w:color="auto"/>
        <w:bottom w:val="none" w:sz="0" w:space="0" w:color="auto"/>
        <w:right w:val="none" w:sz="0" w:space="0" w:color="auto"/>
      </w:divBdr>
    </w:div>
    <w:div w:id="1638216816">
      <w:bodyDiv w:val="1"/>
      <w:marLeft w:val="0"/>
      <w:marRight w:val="0"/>
      <w:marTop w:val="0"/>
      <w:marBottom w:val="0"/>
      <w:divBdr>
        <w:top w:val="none" w:sz="0" w:space="0" w:color="auto"/>
        <w:left w:val="none" w:sz="0" w:space="0" w:color="auto"/>
        <w:bottom w:val="none" w:sz="0" w:space="0" w:color="auto"/>
        <w:right w:val="none" w:sz="0" w:space="0" w:color="auto"/>
      </w:divBdr>
    </w:div>
    <w:div w:id="1723021532">
      <w:bodyDiv w:val="1"/>
      <w:marLeft w:val="0"/>
      <w:marRight w:val="0"/>
      <w:marTop w:val="0"/>
      <w:marBottom w:val="0"/>
      <w:divBdr>
        <w:top w:val="none" w:sz="0" w:space="0" w:color="auto"/>
        <w:left w:val="none" w:sz="0" w:space="0" w:color="auto"/>
        <w:bottom w:val="none" w:sz="0" w:space="0" w:color="auto"/>
        <w:right w:val="none" w:sz="0" w:space="0" w:color="auto"/>
      </w:divBdr>
    </w:div>
    <w:div w:id="1726103499">
      <w:bodyDiv w:val="1"/>
      <w:marLeft w:val="0"/>
      <w:marRight w:val="0"/>
      <w:marTop w:val="0"/>
      <w:marBottom w:val="0"/>
      <w:divBdr>
        <w:top w:val="none" w:sz="0" w:space="0" w:color="auto"/>
        <w:left w:val="none" w:sz="0" w:space="0" w:color="auto"/>
        <w:bottom w:val="none" w:sz="0" w:space="0" w:color="auto"/>
        <w:right w:val="none" w:sz="0" w:space="0" w:color="auto"/>
      </w:divBdr>
    </w:div>
    <w:div w:id="1736734396">
      <w:bodyDiv w:val="1"/>
      <w:marLeft w:val="0"/>
      <w:marRight w:val="0"/>
      <w:marTop w:val="0"/>
      <w:marBottom w:val="0"/>
      <w:divBdr>
        <w:top w:val="none" w:sz="0" w:space="0" w:color="auto"/>
        <w:left w:val="none" w:sz="0" w:space="0" w:color="auto"/>
        <w:bottom w:val="none" w:sz="0" w:space="0" w:color="auto"/>
        <w:right w:val="none" w:sz="0" w:space="0" w:color="auto"/>
      </w:divBdr>
    </w:div>
    <w:div w:id="1782333359">
      <w:bodyDiv w:val="1"/>
      <w:marLeft w:val="0"/>
      <w:marRight w:val="0"/>
      <w:marTop w:val="0"/>
      <w:marBottom w:val="0"/>
      <w:divBdr>
        <w:top w:val="none" w:sz="0" w:space="0" w:color="auto"/>
        <w:left w:val="none" w:sz="0" w:space="0" w:color="auto"/>
        <w:bottom w:val="none" w:sz="0" w:space="0" w:color="auto"/>
        <w:right w:val="none" w:sz="0" w:space="0" w:color="auto"/>
      </w:divBdr>
    </w:div>
    <w:div w:id="1803426964">
      <w:bodyDiv w:val="1"/>
      <w:marLeft w:val="0"/>
      <w:marRight w:val="0"/>
      <w:marTop w:val="0"/>
      <w:marBottom w:val="0"/>
      <w:divBdr>
        <w:top w:val="none" w:sz="0" w:space="0" w:color="auto"/>
        <w:left w:val="none" w:sz="0" w:space="0" w:color="auto"/>
        <w:bottom w:val="none" w:sz="0" w:space="0" w:color="auto"/>
        <w:right w:val="none" w:sz="0" w:space="0" w:color="auto"/>
      </w:divBdr>
    </w:div>
    <w:div w:id="1806002205">
      <w:bodyDiv w:val="1"/>
      <w:marLeft w:val="0"/>
      <w:marRight w:val="0"/>
      <w:marTop w:val="0"/>
      <w:marBottom w:val="0"/>
      <w:divBdr>
        <w:top w:val="none" w:sz="0" w:space="0" w:color="auto"/>
        <w:left w:val="none" w:sz="0" w:space="0" w:color="auto"/>
        <w:bottom w:val="none" w:sz="0" w:space="0" w:color="auto"/>
        <w:right w:val="none" w:sz="0" w:space="0" w:color="auto"/>
      </w:divBdr>
    </w:div>
    <w:div w:id="1824465821">
      <w:bodyDiv w:val="1"/>
      <w:marLeft w:val="0"/>
      <w:marRight w:val="0"/>
      <w:marTop w:val="0"/>
      <w:marBottom w:val="0"/>
      <w:divBdr>
        <w:top w:val="none" w:sz="0" w:space="0" w:color="auto"/>
        <w:left w:val="none" w:sz="0" w:space="0" w:color="auto"/>
        <w:bottom w:val="none" w:sz="0" w:space="0" w:color="auto"/>
        <w:right w:val="none" w:sz="0" w:space="0" w:color="auto"/>
      </w:divBdr>
    </w:div>
    <w:div w:id="1830175010">
      <w:bodyDiv w:val="1"/>
      <w:marLeft w:val="0"/>
      <w:marRight w:val="0"/>
      <w:marTop w:val="0"/>
      <w:marBottom w:val="0"/>
      <w:divBdr>
        <w:top w:val="none" w:sz="0" w:space="0" w:color="auto"/>
        <w:left w:val="none" w:sz="0" w:space="0" w:color="auto"/>
        <w:bottom w:val="none" w:sz="0" w:space="0" w:color="auto"/>
        <w:right w:val="none" w:sz="0" w:space="0" w:color="auto"/>
      </w:divBdr>
    </w:div>
    <w:div w:id="1878393144">
      <w:bodyDiv w:val="1"/>
      <w:marLeft w:val="0"/>
      <w:marRight w:val="0"/>
      <w:marTop w:val="0"/>
      <w:marBottom w:val="0"/>
      <w:divBdr>
        <w:top w:val="none" w:sz="0" w:space="0" w:color="auto"/>
        <w:left w:val="none" w:sz="0" w:space="0" w:color="auto"/>
        <w:bottom w:val="none" w:sz="0" w:space="0" w:color="auto"/>
        <w:right w:val="none" w:sz="0" w:space="0" w:color="auto"/>
      </w:divBdr>
    </w:div>
    <w:div w:id="1882936768">
      <w:bodyDiv w:val="1"/>
      <w:marLeft w:val="0"/>
      <w:marRight w:val="0"/>
      <w:marTop w:val="0"/>
      <w:marBottom w:val="0"/>
      <w:divBdr>
        <w:top w:val="none" w:sz="0" w:space="0" w:color="auto"/>
        <w:left w:val="none" w:sz="0" w:space="0" w:color="auto"/>
        <w:bottom w:val="none" w:sz="0" w:space="0" w:color="auto"/>
        <w:right w:val="none" w:sz="0" w:space="0" w:color="auto"/>
      </w:divBdr>
    </w:div>
    <w:div w:id="1923637602">
      <w:bodyDiv w:val="1"/>
      <w:marLeft w:val="0"/>
      <w:marRight w:val="0"/>
      <w:marTop w:val="0"/>
      <w:marBottom w:val="0"/>
      <w:divBdr>
        <w:top w:val="none" w:sz="0" w:space="0" w:color="auto"/>
        <w:left w:val="none" w:sz="0" w:space="0" w:color="auto"/>
        <w:bottom w:val="none" w:sz="0" w:space="0" w:color="auto"/>
        <w:right w:val="none" w:sz="0" w:space="0" w:color="auto"/>
      </w:divBdr>
    </w:div>
    <w:div w:id="1943760887">
      <w:bodyDiv w:val="1"/>
      <w:marLeft w:val="0"/>
      <w:marRight w:val="0"/>
      <w:marTop w:val="0"/>
      <w:marBottom w:val="0"/>
      <w:divBdr>
        <w:top w:val="none" w:sz="0" w:space="0" w:color="auto"/>
        <w:left w:val="none" w:sz="0" w:space="0" w:color="auto"/>
        <w:bottom w:val="none" w:sz="0" w:space="0" w:color="auto"/>
        <w:right w:val="none" w:sz="0" w:space="0" w:color="auto"/>
      </w:divBdr>
    </w:div>
    <w:div w:id="1961496627">
      <w:bodyDiv w:val="1"/>
      <w:marLeft w:val="0"/>
      <w:marRight w:val="0"/>
      <w:marTop w:val="0"/>
      <w:marBottom w:val="0"/>
      <w:divBdr>
        <w:top w:val="none" w:sz="0" w:space="0" w:color="auto"/>
        <w:left w:val="none" w:sz="0" w:space="0" w:color="auto"/>
        <w:bottom w:val="none" w:sz="0" w:space="0" w:color="auto"/>
        <w:right w:val="none" w:sz="0" w:space="0" w:color="auto"/>
      </w:divBdr>
    </w:div>
    <w:div w:id="1983541441">
      <w:bodyDiv w:val="1"/>
      <w:marLeft w:val="0"/>
      <w:marRight w:val="0"/>
      <w:marTop w:val="0"/>
      <w:marBottom w:val="0"/>
      <w:divBdr>
        <w:top w:val="none" w:sz="0" w:space="0" w:color="auto"/>
        <w:left w:val="none" w:sz="0" w:space="0" w:color="auto"/>
        <w:bottom w:val="none" w:sz="0" w:space="0" w:color="auto"/>
        <w:right w:val="none" w:sz="0" w:space="0" w:color="auto"/>
      </w:divBdr>
    </w:div>
    <w:div w:id="2011180586">
      <w:bodyDiv w:val="1"/>
      <w:marLeft w:val="0"/>
      <w:marRight w:val="0"/>
      <w:marTop w:val="0"/>
      <w:marBottom w:val="0"/>
      <w:divBdr>
        <w:top w:val="none" w:sz="0" w:space="0" w:color="auto"/>
        <w:left w:val="none" w:sz="0" w:space="0" w:color="auto"/>
        <w:bottom w:val="none" w:sz="0" w:space="0" w:color="auto"/>
        <w:right w:val="none" w:sz="0" w:space="0" w:color="auto"/>
      </w:divBdr>
    </w:div>
    <w:div w:id="209397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3.png"/><Relationship Id="rId26" Type="http://schemas.openxmlformats.org/officeDocument/2006/relationships/chart" Target="charts/chart11.xml"/><Relationship Id="rId39" Type="http://schemas.openxmlformats.org/officeDocument/2006/relationships/hyperlink" Target="https://cusmsk.cz/" TargetMode="External"/><Relationship Id="rId21" Type="http://schemas.openxmlformats.org/officeDocument/2006/relationships/chart" Target="charts/chart6.xml"/><Relationship Id="rId34" Type="http://schemas.openxmlformats.org/officeDocument/2006/relationships/hyperlink" Target="https://data.msk.cz/datasets/b3ca0cd6c8034ea689cb0eab41f46456_0/about" TargetMode="External"/><Relationship Id="rId42" Type="http://schemas.openxmlformats.org/officeDocument/2006/relationships/hyperlink" Target="https://www.msk.cz/scripts/detail.php?pgid=256" TargetMode="External"/><Relationship Id="rId47" Type="http://schemas.openxmlformats.org/officeDocument/2006/relationships/hyperlink" Target="https://nsa.gov.cz/dotace-neinvesticni/" TargetMode="External"/><Relationship Id="rId50" Type="http://schemas.openxmlformats.org/officeDocument/2006/relationships/hyperlink" Target="https://pdf.osu.cz/cdlp/" TargetMode="External"/><Relationship Id="rId55" Type="http://schemas.openxmlformats.org/officeDocument/2006/relationships/hyperlink" Target="https://vsc.gov.cz/"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4.xml"/><Relationship Id="rId29" Type="http://schemas.openxmlformats.org/officeDocument/2006/relationships/hyperlink" Target="https://www.ciso.cz/" TargetMode="External"/><Relationship Id="rId11" Type="http://schemas.openxmlformats.org/officeDocument/2006/relationships/image" Target="media/image1.jpeg"/><Relationship Id="rId24" Type="http://schemas.openxmlformats.org/officeDocument/2006/relationships/chart" Target="charts/chart9.xml"/><Relationship Id="rId32" Type="http://schemas.openxmlformats.org/officeDocument/2006/relationships/hyperlink" Target="https://app.beck-online.cz/bo/chapterview-document.seam?documentId=onrf6mrqgayv6mjrguwtcmi" TargetMode="External"/><Relationship Id="rId37" Type="http://schemas.openxmlformats.org/officeDocument/2006/relationships/hyperlink" Target="https://msmt.gov.cz/sport-1/koncepce-podpory-sportu-2016-2025" TargetMode="External"/><Relationship Id="rId40" Type="http://schemas.openxmlformats.org/officeDocument/2006/relationships/hyperlink" Target="https://www.msk.cz/assets/temata/skolstvi/dz-msk-2024_2028_final_1.pdf" TargetMode="External"/><Relationship Id="rId45" Type="http://schemas.openxmlformats.org/officeDocument/2006/relationships/hyperlink" Target="https://nsa.gov.cz/dotacni-vyzvy-na-rok-2025/" TargetMode="External"/><Relationship Id="rId53" Type="http://schemas.openxmlformats.org/officeDocument/2006/relationships/hyperlink" Target="https://www.slu.cz/sport/cz/" TargetMode="External"/><Relationship Id="rId58" Type="http://schemas.openxmlformats.org/officeDocument/2006/relationships/hyperlink" Target="https://www.vscbila.cz/" TargetMode="External"/><Relationship Id="rId5" Type="http://schemas.openxmlformats.org/officeDocument/2006/relationships/numbering" Target="numbering.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hyperlink" Target="https://www.caspv.cz/cz/sport-pro-vsechny-kaspv/moravskoslezska-kaspv/" TargetMode="External"/><Relationship Id="rId35" Type="http://schemas.openxmlformats.org/officeDocument/2006/relationships/hyperlink" Target="https://eur-lex.europa.eu/CS/legal-content/summary/white-paper-on-sport.html" TargetMode="External"/><Relationship Id="rId43" Type="http://schemas.openxmlformats.org/officeDocument/2006/relationships/hyperlink" Target="https://nsa.gov.cz/wp-content/uploads/2024/08/Akcni-plan-2025.pdf" TargetMode="External"/><Relationship Id="rId48" Type="http://schemas.openxmlformats.org/officeDocument/2006/relationships/hyperlink" Target="https://nsa.gov.cz/dotace-neinvesticni-parasport/" TargetMode="External"/><Relationship Id="rId56" Type="http://schemas.openxmlformats.org/officeDocument/2006/relationships/hyperlink" Target="https://www.vsb.cz/713/cs/" TargetMode="External"/><Relationship Id="rId8" Type="http://schemas.openxmlformats.org/officeDocument/2006/relationships/webSettings" Target="webSettings.xml"/><Relationship Id="rId51" Type="http://schemas.openxmlformats.org/officeDocument/2006/relationships/hyperlink" Target="https://pdf.osu.cz/kslp/"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chart" Target="charts/chart10.xml"/><Relationship Id="rId33" Type="http://schemas.openxmlformats.org/officeDocument/2006/relationships/hyperlink" Target="https://csu.gov.cz/msk/domov?pocet=10&amp;start=0&amp;razeni=-datumVydani" TargetMode="External"/><Relationship Id="rId38" Type="http://schemas.openxmlformats.org/officeDocument/2006/relationships/hyperlink" Target="https://msmt.gov.cz/uploads/O_200/Mladez_v_pohybu_2024_2028_metodika/Plan_podpory_pohybu_deti_zaku_a_studentu_2024_2028.pdf" TargetMode="External"/><Relationship Id="rId46" Type="http://schemas.openxmlformats.org/officeDocument/2006/relationships/hyperlink" Target="https://nsa.gov.cz/dotace-investicni/" TargetMode="External"/><Relationship Id="rId59" Type="http://schemas.openxmlformats.org/officeDocument/2006/relationships/fontTable" Target="fontTable.xml"/><Relationship Id="rId20" Type="http://schemas.openxmlformats.org/officeDocument/2006/relationships/chart" Target="charts/chart5.xml"/><Relationship Id="rId41" Type="http://schemas.openxmlformats.org/officeDocument/2006/relationships/hyperlink" Target="https://www.msk.cz/cs/kraj/zivot_v_kraji/programove-prohlaseni-vedeni-moravskoslezskeho-kraje-na-volebni-obdobi-2024_2028--22162/" TargetMode="External"/><Relationship Id="rId54" Type="http://schemas.openxmlformats.org/officeDocument/2006/relationships/hyperlink" Target="https://www.sportgym-ostrava.cz/obory-vzdelani-a-svp/"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3.xml"/><Relationship Id="rId23" Type="http://schemas.openxmlformats.org/officeDocument/2006/relationships/chart" Target="charts/chart8.xml"/><Relationship Id="rId28" Type="http://schemas.openxmlformats.org/officeDocument/2006/relationships/hyperlink" Target="https://www.basketpoint.fm/kde-sportujeme" TargetMode="External"/><Relationship Id="rId36" Type="http://schemas.openxmlformats.org/officeDocument/2006/relationships/hyperlink" Target="https://iscus.cz/kraje/msk/pasport/" TargetMode="External"/><Relationship Id="rId49" Type="http://schemas.openxmlformats.org/officeDocument/2006/relationships/hyperlink" Target="https://www.olympijskytym.cz/odm" TargetMode="External"/><Relationship Id="rId57" Type="http://schemas.openxmlformats.org/officeDocument/2006/relationships/hyperlink" Target="https://www.vsb.cz/713/cs/sport/vysokoskolsky-sportovni-klub-vsb-tuo/" TargetMode="External"/><Relationship Id="rId10" Type="http://schemas.openxmlformats.org/officeDocument/2006/relationships/endnotes" Target="endnotes.xml"/><Relationship Id="rId31" Type="http://schemas.openxmlformats.org/officeDocument/2006/relationships/hyperlink" Target="https://www.sokol.eu/" TargetMode="External"/><Relationship Id="rId44" Type="http://schemas.openxmlformats.org/officeDocument/2006/relationships/hyperlink" Target="https://nsa.gov.cz/wp-content/uploads/2025/07/Akcni-plan-2026.pdf" TargetMode="External"/><Relationship Id="rId52" Type="http://schemas.openxmlformats.org/officeDocument/2006/relationships/hyperlink" Target="https://citycampus.osu.cz/sport/" TargetMode="External"/><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https://mskraj-my.sharepoint.com/personal/klara_ondrejo_msk_cz/Documents/Dokumenty/Koncepce%20rozvoje%20sportu/financov&#225;n&#237;%20v%20kraj&#237;ch%20grafy.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https://mskraj-my.sharepoint.com/personal/klara_ondrejo_msk_cz/Documents/Dokumenty/Koncepce%20rozvoje%20sportu/v&#253;po&#269;et%20procentu&#225;ln&#237;ho%20v&#253;voje%20DP.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https://mskraj-my.sharepoint.com/personal/klara_ondrejo_msk_cz/Documents/Dokumenty/Koncepce%20rozvoje%20sportu/v&#253;po&#269;et%20procentu&#225;ln&#237;ho%20v&#253;voje%20DP.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https://mskraj-my.sharepoint.com/personal/klara_ondrejo_msk_cz/Documents/Dokumenty/Koncepce%20rozvoje%20sportu/v&#253;po&#269;et%20procentu&#225;ln&#237;ho%20v&#253;voje%20DP.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mskraj-my.sharepoint.com/personal/klara_ondrejo_msk_cz/Documents/Dokumenty/Koncepce%20rozvoje%20sportu/financov&#225;n&#237;%20v%20kraj&#237;ch%20graf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mskraj-my.sharepoint.com/personal/klara_ondrejo_msk_cz/Documents/Dokumenty/Koncepce%20rozvoje%20sportu/financov&#225;n&#237;%20v%20kraj&#237;ch%20graf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mskraj.sharepoint.com/teams/OMaS/Shared%20Documents/General/05_SPORT/Koncepce%20rozvoje%20sportu%202026-2030/graf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mskraj-my.sharepoint.com/personal/klara_ondrejo_msk_cz/Documents/Dokumenty/Koncepce%20rozvoje%20sportu/v&#253;po&#269;et%20procentu&#225;ln&#237;ho%20v&#253;voje%20DP.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mskraj-my.sharepoint.com/personal/klara_ondrejo_msk_cz/Documents/Dokumenty/Koncepce%20rozvoje%20sportu/v&#253;po&#269;et%20procentu&#225;ln&#237;ho%20v&#253;voje%20DP.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s://mskraj-my.sharepoint.com/personal/klara_ondrejo_msk_cz/Documents/Dokumenty/Koncepce%20rozvoje%20sportu/v&#253;po&#269;et%20procentu&#225;ln&#237;ho%20v&#253;voje%20DP.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mskraj-my.sharepoint.com/personal/klara_ondrejo_msk_cz/Documents/Dokumenty/Koncepce%20rozvoje%20sportu/v&#253;po&#269;et%20procentu&#225;ln&#237;ho%20v&#253;voje%20DP.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https://mskraj-my.sharepoint.com/personal/klara_ondrejo_msk_cz/Documents/Dokumenty/Koncepce%20rozvoje%20sportu/v&#253;po&#269;et%20procentu&#225;ln&#237;ho%20v&#253;voje%20D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List1!$C$16</c:f>
              <c:strCache>
                <c:ptCount val="1"/>
                <c:pt idx="0">
                  <c:v>2019</c:v>
                </c:pt>
              </c:strCache>
            </c:strRef>
          </c:tx>
          <c:spPr>
            <a:solidFill>
              <a:schemeClr val="accent1"/>
            </a:solidFill>
            <a:ln>
              <a:noFill/>
            </a:ln>
            <a:effectLst/>
          </c:spPr>
          <c:invertIfNegative val="0"/>
          <c:cat>
            <c:strRef>
              <c:f>List1!$A$17:$B$17</c:f>
              <c:strCache>
                <c:ptCount val="2"/>
                <c:pt idx="1">
                  <c:v>Hlavní město Praha </c:v>
                </c:pt>
              </c:strCache>
            </c:strRef>
          </c:cat>
          <c:val>
            <c:numRef>
              <c:f>List1!$C$17</c:f>
              <c:numCache>
                <c:formatCode>_-* #\ ##0\ _K_č_-;\-* #\ ##0\ _K_č_-;_-* "-"\ _K_č_-;_-@_-</c:formatCode>
                <c:ptCount val="1"/>
                <c:pt idx="0">
                  <c:v>333600000</c:v>
                </c:pt>
              </c:numCache>
            </c:numRef>
          </c:val>
          <c:extLst>
            <c:ext xmlns:c16="http://schemas.microsoft.com/office/drawing/2014/chart" uri="{C3380CC4-5D6E-409C-BE32-E72D297353CC}">
              <c16:uniqueId val="{00000000-EA9D-4EEF-8B4C-B4A22E914EB9}"/>
            </c:ext>
          </c:extLst>
        </c:ser>
        <c:ser>
          <c:idx val="1"/>
          <c:order val="1"/>
          <c:tx>
            <c:strRef>
              <c:f>List1!$D$16</c:f>
              <c:strCache>
                <c:ptCount val="1"/>
                <c:pt idx="0">
                  <c:v>2020</c:v>
                </c:pt>
              </c:strCache>
            </c:strRef>
          </c:tx>
          <c:spPr>
            <a:solidFill>
              <a:schemeClr val="accent2"/>
            </a:solidFill>
            <a:ln>
              <a:noFill/>
            </a:ln>
            <a:effectLst/>
          </c:spPr>
          <c:invertIfNegative val="0"/>
          <c:cat>
            <c:strRef>
              <c:f>List1!$A$17:$B$17</c:f>
              <c:strCache>
                <c:ptCount val="2"/>
                <c:pt idx="1">
                  <c:v>Hlavní město Praha </c:v>
                </c:pt>
              </c:strCache>
            </c:strRef>
          </c:cat>
          <c:val>
            <c:numRef>
              <c:f>List1!$D$17</c:f>
              <c:numCache>
                <c:formatCode>_-* #\ ##0\ _K_č_-;\-* #\ ##0\ _K_č_-;_-* "-"\ _K_č_-;_-@_-</c:formatCode>
                <c:ptCount val="1"/>
                <c:pt idx="0">
                  <c:v>354724000</c:v>
                </c:pt>
              </c:numCache>
            </c:numRef>
          </c:val>
          <c:extLst>
            <c:ext xmlns:c16="http://schemas.microsoft.com/office/drawing/2014/chart" uri="{C3380CC4-5D6E-409C-BE32-E72D297353CC}">
              <c16:uniqueId val="{00000001-EA9D-4EEF-8B4C-B4A22E914EB9}"/>
            </c:ext>
          </c:extLst>
        </c:ser>
        <c:ser>
          <c:idx val="2"/>
          <c:order val="2"/>
          <c:tx>
            <c:strRef>
              <c:f>List1!$E$16</c:f>
              <c:strCache>
                <c:ptCount val="1"/>
                <c:pt idx="0">
                  <c:v>2021</c:v>
                </c:pt>
              </c:strCache>
            </c:strRef>
          </c:tx>
          <c:spPr>
            <a:solidFill>
              <a:schemeClr val="accent3"/>
            </a:solidFill>
            <a:ln>
              <a:noFill/>
            </a:ln>
            <a:effectLst/>
          </c:spPr>
          <c:invertIfNegative val="0"/>
          <c:cat>
            <c:strRef>
              <c:f>List1!$A$17:$B$17</c:f>
              <c:strCache>
                <c:ptCount val="2"/>
                <c:pt idx="1">
                  <c:v>Hlavní město Praha </c:v>
                </c:pt>
              </c:strCache>
            </c:strRef>
          </c:cat>
          <c:val>
            <c:numRef>
              <c:f>List1!$E$17</c:f>
              <c:numCache>
                <c:formatCode>_-* #\ ##0\ _K_č_-;\-* #\ ##0\ _K_č_-;_-* "-"\ _K_č_-;_-@_-</c:formatCode>
                <c:ptCount val="1"/>
                <c:pt idx="0">
                  <c:v>292000000</c:v>
                </c:pt>
              </c:numCache>
            </c:numRef>
          </c:val>
          <c:extLst>
            <c:ext xmlns:c16="http://schemas.microsoft.com/office/drawing/2014/chart" uri="{C3380CC4-5D6E-409C-BE32-E72D297353CC}">
              <c16:uniqueId val="{00000002-EA9D-4EEF-8B4C-B4A22E914EB9}"/>
            </c:ext>
          </c:extLst>
        </c:ser>
        <c:ser>
          <c:idx val="3"/>
          <c:order val="3"/>
          <c:tx>
            <c:strRef>
              <c:f>List1!$F$16</c:f>
              <c:strCache>
                <c:ptCount val="1"/>
                <c:pt idx="0">
                  <c:v>2022</c:v>
                </c:pt>
              </c:strCache>
            </c:strRef>
          </c:tx>
          <c:spPr>
            <a:solidFill>
              <a:schemeClr val="accent4"/>
            </a:solidFill>
            <a:ln>
              <a:noFill/>
            </a:ln>
            <a:effectLst/>
          </c:spPr>
          <c:invertIfNegative val="0"/>
          <c:cat>
            <c:strRef>
              <c:f>List1!$A$17:$B$17</c:f>
              <c:strCache>
                <c:ptCount val="2"/>
                <c:pt idx="1">
                  <c:v>Hlavní město Praha </c:v>
                </c:pt>
              </c:strCache>
            </c:strRef>
          </c:cat>
          <c:val>
            <c:numRef>
              <c:f>List1!$F$17</c:f>
              <c:numCache>
                <c:formatCode>_-* #\ ##0\ _K_č_-;\-* #\ ##0\ _K_č_-;_-* "-"\ _K_č_-;_-@_-</c:formatCode>
                <c:ptCount val="1"/>
                <c:pt idx="0">
                  <c:v>300000000</c:v>
                </c:pt>
              </c:numCache>
            </c:numRef>
          </c:val>
          <c:extLst>
            <c:ext xmlns:c16="http://schemas.microsoft.com/office/drawing/2014/chart" uri="{C3380CC4-5D6E-409C-BE32-E72D297353CC}">
              <c16:uniqueId val="{00000003-EA9D-4EEF-8B4C-B4A22E914EB9}"/>
            </c:ext>
          </c:extLst>
        </c:ser>
        <c:ser>
          <c:idx val="4"/>
          <c:order val="4"/>
          <c:tx>
            <c:strRef>
              <c:f>List1!$G$16</c:f>
              <c:strCache>
                <c:ptCount val="1"/>
                <c:pt idx="0">
                  <c:v>2023</c:v>
                </c:pt>
              </c:strCache>
            </c:strRef>
          </c:tx>
          <c:spPr>
            <a:solidFill>
              <a:schemeClr val="accent5"/>
            </a:solidFill>
            <a:ln>
              <a:noFill/>
            </a:ln>
            <a:effectLst/>
          </c:spPr>
          <c:invertIfNegative val="0"/>
          <c:cat>
            <c:strRef>
              <c:f>List1!$A$17:$B$17</c:f>
              <c:strCache>
                <c:ptCount val="2"/>
                <c:pt idx="1">
                  <c:v>Hlavní město Praha </c:v>
                </c:pt>
              </c:strCache>
            </c:strRef>
          </c:cat>
          <c:val>
            <c:numRef>
              <c:f>List1!$G$17</c:f>
              <c:numCache>
                <c:formatCode>_-* #\ ##0\ _K_č_-;\-* #\ ##0\ _K_č_-;_-* "-"\ _K_č_-;_-@_-</c:formatCode>
                <c:ptCount val="1"/>
                <c:pt idx="0">
                  <c:v>355996000</c:v>
                </c:pt>
              </c:numCache>
            </c:numRef>
          </c:val>
          <c:extLst>
            <c:ext xmlns:c16="http://schemas.microsoft.com/office/drawing/2014/chart" uri="{C3380CC4-5D6E-409C-BE32-E72D297353CC}">
              <c16:uniqueId val="{00000004-EA9D-4EEF-8B4C-B4A22E914EB9}"/>
            </c:ext>
          </c:extLst>
        </c:ser>
        <c:ser>
          <c:idx val="5"/>
          <c:order val="5"/>
          <c:tx>
            <c:strRef>
              <c:f>List1!$H$16</c:f>
              <c:strCache>
                <c:ptCount val="1"/>
                <c:pt idx="0">
                  <c:v>2024</c:v>
                </c:pt>
              </c:strCache>
            </c:strRef>
          </c:tx>
          <c:spPr>
            <a:solidFill>
              <a:schemeClr val="accent6"/>
            </a:solidFill>
            <a:ln>
              <a:noFill/>
            </a:ln>
            <a:effectLst/>
          </c:spPr>
          <c:invertIfNegative val="0"/>
          <c:cat>
            <c:strRef>
              <c:f>List1!$A$17:$B$17</c:f>
              <c:strCache>
                <c:ptCount val="2"/>
                <c:pt idx="1">
                  <c:v>Hlavní město Praha </c:v>
                </c:pt>
              </c:strCache>
            </c:strRef>
          </c:cat>
          <c:val>
            <c:numRef>
              <c:f>List1!$H$17</c:f>
              <c:numCache>
                <c:formatCode>_-* #\ ##0\ _K_č_-;\-* #\ ##0\ _K_č_-;_-* "-"\ _K_č_-;_-@_-</c:formatCode>
                <c:ptCount val="1"/>
                <c:pt idx="0">
                  <c:v>341985000</c:v>
                </c:pt>
              </c:numCache>
            </c:numRef>
          </c:val>
          <c:extLst>
            <c:ext xmlns:c16="http://schemas.microsoft.com/office/drawing/2014/chart" uri="{C3380CC4-5D6E-409C-BE32-E72D297353CC}">
              <c16:uniqueId val="{00000005-EA9D-4EEF-8B4C-B4A22E914EB9}"/>
            </c:ext>
          </c:extLst>
        </c:ser>
        <c:ser>
          <c:idx val="6"/>
          <c:order val="6"/>
          <c:tx>
            <c:strRef>
              <c:f>List1!$I$16</c:f>
              <c:strCache>
                <c:ptCount val="1"/>
                <c:pt idx="0">
                  <c:v>2025</c:v>
                </c:pt>
              </c:strCache>
            </c:strRef>
          </c:tx>
          <c:spPr>
            <a:solidFill>
              <a:schemeClr val="accent1">
                <a:lumMod val="60000"/>
              </a:schemeClr>
            </a:solidFill>
            <a:ln>
              <a:noFill/>
            </a:ln>
            <a:effectLst/>
          </c:spPr>
          <c:invertIfNegative val="0"/>
          <c:cat>
            <c:strRef>
              <c:f>List1!$A$17:$B$17</c:f>
              <c:strCache>
                <c:ptCount val="2"/>
                <c:pt idx="1">
                  <c:v>Hlavní město Praha </c:v>
                </c:pt>
              </c:strCache>
            </c:strRef>
          </c:cat>
          <c:val>
            <c:numRef>
              <c:f>List1!$I$17</c:f>
              <c:numCache>
                <c:formatCode>_-* #\ ##0\ _K_č_-;\-* #\ ##0\ _K_č_-;_-* "-"\ _K_č_-;_-@_-</c:formatCode>
                <c:ptCount val="1"/>
                <c:pt idx="0">
                  <c:v>332828745</c:v>
                </c:pt>
              </c:numCache>
            </c:numRef>
          </c:val>
          <c:extLst>
            <c:ext xmlns:c16="http://schemas.microsoft.com/office/drawing/2014/chart" uri="{C3380CC4-5D6E-409C-BE32-E72D297353CC}">
              <c16:uniqueId val="{00000006-EA9D-4EEF-8B4C-B4A22E914EB9}"/>
            </c:ext>
          </c:extLst>
        </c:ser>
        <c:dLbls>
          <c:showLegendKey val="0"/>
          <c:showVal val="0"/>
          <c:showCatName val="0"/>
          <c:showSerName val="0"/>
          <c:showPercent val="0"/>
          <c:showBubbleSize val="0"/>
        </c:dLbls>
        <c:gapWidth val="66"/>
        <c:overlap val="-50"/>
        <c:axId val="265768960"/>
        <c:axId val="239132672"/>
      </c:barChart>
      <c:catAx>
        <c:axId val="265768960"/>
        <c:scaling>
          <c:orientation val="minMax"/>
        </c:scaling>
        <c:delete val="0"/>
        <c:axPos val="l"/>
        <c:title>
          <c:tx>
            <c:rich>
              <a:bodyPr rot="-27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sz="1000"/>
                  <a:t>Hlavní město Praha</a:t>
                </a:r>
                <a:endParaRPr lang="en-US" sz="1000"/>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39132672"/>
        <c:crosses val="autoZero"/>
        <c:auto val="1"/>
        <c:lblAlgn val="ctr"/>
        <c:lblOffset val="100"/>
        <c:noMultiLvlLbl val="0"/>
      </c:catAx>
      <c:valAx>
        <c:axId val="239132672"/>
        <c:scaling>
          <c:orientation val="minMax"/>
        </c:scaling>
        <c:delete val="0"/>
        <c:axPos val="b"/>
        <c:majorGridlines>
          <c:spPr>
            <a:ln w="9525" cap="flat" cmpd="sng" algn="ctr">
              <a:solidFill>
                <a:schemeClr val="tx1">
                  <a:lumMod val="15000"/>
                  <a:lumOff val="85000"/>
                </a:schemeClr>
              </a:solidFill>
              <a:round/>
            </a:ln>
            <a:effectLst/>
          </c:spPr>
        </c:majorGridlines>
        <c:numFmt formatCode="#,##0\ &quot;Kč&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65768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dp!$B$113</c:f>
              <c:strCache>
                <c:ptCount val="1"/>
                <c:pt idx="0">
                  <c:v>Počet přijatých žádostí</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dp!$A$114:$A$120</c:f>
              <c:numCache>
                <c:formatCode>General</c:formatCode>
                <c:ptCount val="7"/>
                <c:pt idx="0">
                  <c:v>2019</c:v>
                </c:pt>
                <c:pt idx="1">
                  <c:v>2020</c:v>
                </c:pt>
                <c:pt idx="2">
                  <c:v>2021</c:v>
                </c:pt>
                <c:pt idx="3">
                  <c:v>2022</c:v>
                </c:pt>
                <c:pt idx="4">
                  <c:v>2023</c:v>
                </c:pt>
                <c:pt idx="5">
                  <c:v>2024</c:v>
                </c:pt>
                <c:pt idx="6">
                  <c:v>2025</c:v>
                </c:pt>
              </c:numCache>
            </c:numRef>
          </c:cat>
          <c:val>
            <c:numRef>
              <c:f>dp!$B$114:$B$120</c:f>
              <c:numCache>
                <c:formatCode>General</c:formatCode>
                <c:ptCount val="7"/>
                <c:pt idx="0">
                  <c:v>266</c:v>
                </c:pt>
                <c:pt idx="1">
                  <c:v>235</c:v>
                </c:pt>
                <c:pt idx="2">
                  <c:v>205</c:v>
                </c:pt>
                <c:pt idx="3">
                  <c:v>122</c:v>
                </c:pt>
                <c:pt idx="4">
                  <c:v>151</c:v>
                </c:pt>
                <c:pt idx="5">
                  <c:v>150</c:v>
                </c:pt>
                <c:pt idx="6">
                  <c:v>157</c:v>
                </c:pt>
              </c:numCache>
            </c:numRef>
          </c:val>
          <c:extLst>
            <c:ext xmlns:c16="http://schemas.microsoft.com/office/drawing/2014/chart" uri="{C3380CC4-5D6E-409C-BE32-E72D297353CC}">
              <c16:uniqueId val="{00000000-2802-4EEC-AB0B-BBAE04FEF18B}"/>
            </c:ext>
          </c:extLst>
        </c:ser>
        <c:ser>
          <c:idx val="1"/>
          <c:order val="1"/>
          <c:tx>
            <c:strRef>
              <c:f>dp!$C$113</c:f>
              <c:strCache>
                <c:ptCount val="1"/>
                <c:pt idx="0">
                  <c:v>Počet poskytnutých dotací</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dp!$A$114:$A$120</c:f>
              <c:numCache>
                <c:formatCode>General</c:formatCode>
                <c:ptCount val="7"/>
                <c:pt idx="0">
                  <c:v>2019</c:v>
                </c:pt>
                <c:pt idx="1">
                  <c:v>2020</c:v>
                </c:pt>
                <c:pt idx="2">
                  <c:v>2021</c:v>
                </c:pt>
                <c:pt idx="3">
                  <c:v>2022</c:v>
                </c:pt>
                <c:pt idx="4">
                  <c:v>2023</c:v>
                </c:pt>
                <c:pt idx="5">
                  <c:v>2024</c:v>
                </c:pt>
                <c:pt idx="6">
                  <c:v>2025</c:v>
                </c:pt>
              </c:numCache>
            </c:numRef>
          </c:cat>
          <c:val>
            <c:numRef>
              <c:f>dp!$C$114:$C$120</c:f>
              <c:numCache>
                <c:formatCode>General</c:formatCode>
                <c:ptCount val="7"/>
                <c:pt idx="0">
                  <c:v>201</c:v>
                </c:pt>
                <c:pt idx="1">
                  <c:v>139</c:v>
                </c:pt>
                <c:pt idx="2">
                  <c:v>64</c:v>
                </c:pt>
                <c:pt idx="3">
                  <c:v>115</c:v>
                </c:pt>
                <c:pt idx="4">
                  <c:v>135</c:v>
                </c:pt>
                <c:pt idx="5">
                  <c:v>135</c:v>
                </c:pt>
                <c:pt idx="6">
                  <c:v>147</c:v>
                </c:pt>
              </c:numCache>
            </c:numRef>
          </c:val>
          <c:extLst>
            <c:ext xmlns:c16="http://schemas.microsoft.com/office/drawing/2014/chart" uri="{C3380CC4-5D6E-409C-BE32-E72D297353CC}">
              <c16:uniqueId val="{00000001-2802-4EEC-AB0B-BBAE04FEF18B}"/>
            </c:ext>
          </c:extLst>
        </c:ser>
        <c:dLbls>
          <c:dLblPos val="outEnd"/>
          <c:showLegendKey val="0"/>
          <c:showVal val="1"/>
          <c:showCatName val="0"/>
          <c:showSerName val="0"/>
          <c:showPercent val="0"/>
          <c:showBubbleSize val="0"/>
        </c:dLbls>
        <c:gapWidth val="219"/>
        <c:overlap val="-27"/>
        <c:axId val="280111104"/>
        <c:axId val="276334848"/>
      </c:barChart>
      <c:catAx>
        <c:axId val="28011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crossAx val="276334848"/>
        <c:crosses val="autoZero"/>
        <c:auto val="1"/>
        <c:lblAlgn val="ctr"/>
        <c:lblOffset val="100"/>
        <c:noMultiLvlLbl val="0"/>
      </c:catAx>
      <c:valAx>
        <c:axId val="276334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crossAx val="28011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'tj sk'!$F$21</c:f>
              <c:strCache>
                <c:ptCount val="1"/>
                <c:pt idx="0">
                  <c:v>Alokace v rozpočtu</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9.299392734289208E-2"/>
                  <c:y val="2.92487213680033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35B-4D05-880A-DE9D6FCE3B7B}"/>
                </c:ext>
              </c:extLst>
            </c:dLbl>
            <c:dLbl>
              <c:idx val="2"/>
              <c:layout>
                <c:manualLayout>
                  <c:x val="-9.0794191311215924E-2"/>
                  <c:y val="2.92487213680033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5B-4D05-880A-DE9D6FCE3B7B}"/>
                </c:ext>
              </c:extLst>
            </c:dLbl>
            <c:dLbl>
              <c:idx val="3"/>
              <c:layout>
                <c:manualLayout>
                  <c:x val="-0.11279155162797795"/>
                  <c:y val="-4.7064750894984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35B-4D05-880A-DE9D6FCE3B7B}"/>
                </c:ext>
              </c:extLst>
            </c:dLbl>
            <c:dLbl>
              <c:idx val="4"/>
              <c:layout>
                <c:manualLayout>
                  <c:x val="-7.5396039089482489E-2"/>
                  <c:y val="5.27297897566150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35B-4D05-880A-DE9D6FCE3B7B}"/>
                </c:ext>
              </c:extLst>
            </c:dLbl>
            <c:dLbl>
              <c:idx val="6"/>
              <c:layout>
                <c:manualLayout>
                  <c:x val="-8.8594455279539686E-2"/>
                  <c:y val="5.27297897566150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35B-4D05-880A-DE9D6FCE3B7B}"/>
                </c:ext>
              </c:extLst>
            </c:dLbl>
            <c:numFmt formatCode="#,##0\ &quot;Kč&quot;"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'tj sk'!$E$22:$E$29</c:f>
              <c:numCache>
                <c:formatCode>General</c:formatCode>
                <c:ptCount val="8"/>
                <c:pt idx="0">
                  <c:v>2019</c:v>
                </c:pt>
                <c:pt idx="1">
                  <c:v>2020</c:v>
                </c:pt>
                <c:pt idx="2">
                  <c:v>2021</c:v>
                </c:pt>
                <c:pt idx="3">
                  <c:v>2022</c:v>
                </c:pt>
                <c:pt idx="4">
                  <c:v>2023</c:v>
                </c:pt>
                <c:pt idx="5">
                  <c:v>2024</c:v>
                </c:pt>
                <c:pt idx="6">
                  <c:v>2025</c:v>
                </c:pt>
                <c:pt idx="7">
                  <c:v>2026</c:v>
                </c:pt>
              </c:numCache>
            </c:numRef>
          </c:cat>
          <c:val>
            <c:numRef>
              <c:f>'tj sk'!$F$22:$F$29</c:f>
              <c:numCache>
                <c:formatCode>#,##0</c:formatCode>
                <c:ptCount val="8"/>
                <c:pt idx="0">
                  <c:v>29000000</c:v>
                </c:pt>
                <c:pt idx="1">
                  <c:v>33816300</c:v>
                </c:pt>
                <c:pt idx="2">
                  <c:v>29000000</c:v>
                </c:pt>
                <c:pt idx="3">
                  <c:v>33500000</c:v>
                </c:pt>
                <c:pt idx="4">
                  <c:v>35500000</c:v>
                </c:pt>
                <c:pt idx="5">
                  <c:v>38000000</c:v>
                </c:pt>
                <c:pt idx="6">
                  <c:v>38000000</c:v>
                </c:pt>
                <c:pt idx="7">
                  <c:v>38000000</c:v>
                </c:pt>
              </c:numCache>
            </c:numRef>
          </c:val>
          <c:smooth val="0"/>
          <c:extLst>
            <c:ext xmlns:c16="http://schemas.microsoft.com/office/drawing/2014/chart" uri="{C3380CC4-5D6E-409C-BE32-E72D297353CC}">
              <c16:uniqueId val="{00000000-135B-4D05-880A-DE9D6FCE3B7B}"/>
            </c:ext>
          </c:extLst>
        </c:ser>
        <c:dLbls>
          <c:dLblPos val="t"/>
          <c:showLegendKey val="0"/>
          <c:showVal val="1"/>
          <c:showCatName val="0"/>
          <c:showSerName val="0"/>
          <c:showPercent val="0"/>
          <c:showBubbleSize val="0"/>
        </c:dLbls>
        <c:marker val="1"/>
        <c:smooth val="0"/>
        <c:axId val="265529856"/>
        <c:axId val="276336576"/>
      </c:lineChart>
      <c:catAx>
        <c:axId val="26552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crossAx val="276336576"/>
        <c:crosses val="autoZero"/>
        <c:auto val="1"/>
        <c:lblAlgn val="ctr"/>
        <c:lblOffset val="100"/>
        <c:noMultiLvlLbl val="0"/>
      </c:catAx>
      <c:valAx>
        <c:axId val="276336576"/>
        <c:scaling>
          <c:orientation val="minMax"/>
        </c:scaling>
        <c:delete val="0"/>
        <c:axPos val="l"/>
        <c:majorGridlines>
          <c:spPr>
            <a:ln w="9525" cap="flat" cmpd="sng" algn="ctr">
              <a:solidFill>
                <a:schemeClr val="tx1">
                  <a:lumMod val="15000"/>
                  <a:lumOff val="85000"/>
                </a:schemeClr>
              </a:solidFill>
              <a:round/>
            </a:ln>
            <a:effectLst/>
          </c:spPr>
        </c:majorGridlines>
        <c:numFmt formatCode="#,##0\ &quot;Kč&quot;"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crossAx val="265529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'tj sk'!$B$2</c:f>
              <c:strCache>
                <c:ptCount val="1"/>
                <c:pt idx="0">
                  <c:v>Počet žádostí</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'tj sk'!$A$3:$A$10</c:f>
              <c:numCache>
                <c:formatCode>General</c:formatCode>
                <c:ptCount val="8"/>
                <c:pt idx="0">
                  <c:v>2019</c:v>
                </c:pt>
                <c:pt idx="1">
                  <c:v>2020</c:v>
                </c:pt>
                <c:pt idx="2">
                  <c:v>2021</c:v>
                </c:pt>
                <c:pt idx="3">
                  <c:v>2022</c:v>
                </c:pt>
                <c:pt idx="4">
                  <c:v>2023</c:v>
                </c:pt>
                <c:pt idx="5">
                  <c:v>2024</c:v>
                </c:pt>
                <c:pt idx="6">
                  <c:v>2025</c:v>
                </c:pt>
                <c:pt idx="7">
                  <c:v>2026</c:v>
                </c:pt>
              </c:numCache>
            </c:numRef>
          </c:cat>
          <c:val>
            <c:numRef>
              <c:f>'tj sk'!$B$3:$B$10</c:f>
              <c:numCache>
                <c:formatCode>General</c:formatCode>
                <c:ptCount val="8"/>
                <c:pt idx="0">
                  <c:v>427</c:v>
                </c:pt>
                <c:pt idx="1">
                  <c:v>463</c:v>
                </c:pt>
                <c:pt idx="2">
                  <c:v>505</c:v>
                </c:pt>
                <c:pt idx="3">
                  <c:v>489</c:v>
                </c:pt>
                <c:pt idx="4">
                  <c:v>544</c:v>
                </c:pt>
                <c:pt idx="5">
                  <c:v>587</c:v>
                </c:pt>
                <c:pt idx="6">
                  <c:v>598</c:v>
                </c:pt>
                <c:pt idx="7">
                  <c:v>639</c:v>
                </c:pt>
              </c:numCache>
            </c:numRef>
          </c:val>
          <c:smooth val="0"/>
          <c:extLst>
            <c:ext xmlns:c16="http://schemas.microsoft.com/office/drawing/2014/chart" uri="{C3380CC4-5D6E-409C-BE32-E72D297353CC}">
              <c16:uniqueId val="{00000000-B832-492B-82F3-5E361940CC40}"/>
            </c:ext>
          </c:extLst>
        </c:ser>
        <c:dLbls>
          <c:dLblPos val="t"/>
          <c:showLegendKey val="0"/>
          <c:showVal val="1"/>
          <c:showCatName val="0"/>
          <c:showSerName val="0"/>
          <c:showPercent val="0"/>
          <c:showBubbleSize val="0"/>
        </c:dLbls>
        <c:marker val="1"/>
        <c:smooth val="0"/>
        <c:axId val="265530880"/>
        <c:axId val="276338304"/>
      </c:lineChart>
      <c:catAx>
        <c:axId val="265530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crossAx val="276338304"/>
        <c:crosses val="autoZero"/>
        <c:auto val="1"/>
        <c:lblAlgn val="ctr"/>
        <c:lblOffset val="100"/>
        <c:noMultiLvlLbl val="0"/>
      </c:catAx>
      <c:valAx>
        <c:axId val="276338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crossAx val="265530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2019</c:v>
                </c:pt>
              </c:strCache>
            </c:strRef>
          </c:tx>
          <c:spPr>
            <a:solidFill>
              <a:schemeClr val="accent1"/>
            </a:solidFill>
            <a:ln>
              <a:noFill/>
            </a:ln>
            <a:effectLst/>
          </c:spPr>
          <c:invertIfNegative val="0"/>
          <c:cat>
            <c:strRef>
              <c:f>List1!$A$2:$A$14</c:f>
              <c:strCache>
                <c:ptCount val="13"/>
                <c:pt idx="0">
                  <c:v>Jihočeský kraj </c:v>
                </c:pt>
                <c:pt idx="1">
                  <c:v>Jihomoravský kraj</c:v>
                </c:pt>
                <c:pt idx="2">
                  <c:v>Karlovarský kraj </c:v>
                </c:pt>
                <c:pt idx="3">
                  <c:v>Kraj Vysočina </c:v>
                </c:pt>
                <c:pt idx="4">
                  <c:v>Královéhradecký kraj </c:v>
                </c:pt>
                <c:pt idx="5">
                  <c:v>Liberecký kraj </c:v>
                </c:pt>
                <c:pt idx="6">
                  <c:v>Moravskoslezský kraj</c:v>
                </c:pt>
                <c:pt idx="7">
                  <c:v>Olomoucký kraj </c:v>
                </c:pt>
                <c:pt idx="8">
                  <c:v>Pardubický kraj </c:v>
                </c:pt>
                <c:pt idx="9">
                  <c:v>Plzeňský kraj </c:v>
                </c:pt>
                <c:pt idx="10">
                  <c:v>Středočeský kraj </c:v>
                </c:pt>
                <c:pt idx="11">
                  <c:v>Ústecký kraj </c:v>
                </c:pt>
                <c:pt idx="12">
                  <c:v>Zlínský kraj </c:v>
                </c:pt>
              </c:strCache>
            </c:strRef>
          </c:cat>
          <c:val>
            <c:numRef>
              <c:f>List1!$B$2:$B$14</c:f>
              <c:numCache>
                <c:formatCode>_-* #\ ##0\ _K_č_-;\-* #\ ##0\ _K_č_-;_-* "-"\ _K_č_-;_-@_-</c:formatCode>
                <c:ptCount val="13"/>
                <c:pt idx="0">
                  <c:v>81473773</c:v>
                </c:pt>
                <c:pt idx="1">
                  <c:v>86006400</c:v>
                </c:pt>
                <c:pt idx="2" formatCode="General">
                  <c:v>0</c:v>
                </c:pt>
                <c:pt idx="3">
                  <c:v>13253540</c:v>
                </c:pt>
                <c:pt idx="4">
                  <c:v>37646902</c:v>
                </c:pt>
                <c:pt idx="5">
                  <c:v>90593500</c:v>
                </c:pt>
                <c:pt idx="6">
                  <c:v>137696485</c:v>
                </c:pt>
                <c:pt idx="7">
                  <c:v>99717000</c:v>
                </c:pt>
                <c:pt idx="8">
                  <c:v>42968986</c:v>
                </c:pt>
                <c:pt idx="9">
                  <c:v>49960000</c:v>
                </c:pt>
                <c:pt idx="10">
                  <c:v>58700000</c:v>
                </c:pt>
                <c:pt idx="11">
                  <c:v>10000000</c:v>
                </c:pt>
                <c:pt idx="12">
                  <c:v>37030000</c:v>
                </c:pt>
              </c:numCache>
            </c:numRef>
          </c:val>
          <c:extLst>
            <c:ext xmlns:c16="http://schemas.microsoft.com/office/drawing/2014/chart" uri="{C3380CC4-5D6E-409C-BE32-E72D297353CC}">
              <c16:uniqueId val="{00000000-FA0A-484E-AFCB-D074397B77AC}"/>
            </c:ext>
          </c:extLst>
        </c:ser>
        <c:ser>
          <c:idx val="1"/>
          <c:order val="1"/>
          <c:tx>
            <c:strRef>
              <c:f>List1!$C$1</c:f>
              <c:strCache>
                <c:ptCount val="1"/>
                <c:pt idx="0">
                  <c:v>2020</c:v>
                </c:pt>
              </c:strCache>
            </c:strRef>
          </c:tx>
          <c:spPr>
            <a:solidFill>
              <a:schemeClr val="accent2"/>
            </a:solidFill>
            <a:ln>
              <a:noFill/>
            </a:ln>
            <a:effectLst/>
          </c:spPr>
          <c:invertIfNegative val="0"/>
          <c:cat>
            <c:strRef>
              <c:f>List1!$A$2:$A$14</c:f>
              <c:strCache>
                <c:ptCount val="13"/>
                <c:pt idx="0">
                  <c:v>Jihočeský kraj </c:v>
                </c:pt>
                <c:pt idx="1">
                  <c:v>Jihomoravský kraj</c:v>
                </c:pt>
                <c:pt idx="2">
                  <c:v>Karlovarský kraj </c:v>
                </c:pt>
                <c:pt idx="3">
                  <c:v>Kraj Vysočina </c:v>
                </c:pt>
                <c:pt idx="4">
                  <c:v>Královéhradecký kraj </c:v>
                </c:pt>
                <c:pt idx="5">
                  <c:v>Liberecký kraj </c:v>
                </c:pt>
                <c:pt idx="6">
                  <c:v>Moravskoslezský kraj</c:v>
                </c:pt>
                <c:pt idx="7">
                  <c:v>Olomoucký kraj </c:v>
                </c:pt>
                <c:pt idx="8">
                  <c:v>Pardubický kraj </c:v>
                </c:pt>
                <c:pt idx="9">
                  <c:v>Plzeňský kraj </c:v>
                </c:pt>
                <c:pt idx="10">
                  <c:v>Středočeský kraj </c:v>
                </c:pt>
                <c:pt idx="11">
                  <c:v>Ústecký kraj </c:v>
                </c:pt>
                <c:pt idx="12">
                  <c:v>Zlínský kraj </c:v>
                </c:pt>
              </c:strCache>
            </c:strRef>
          </c:cat>
          <c:val>
            <c:numRef>
              <c:f>List1!$C$2:$C$14</c:f>
              <c:numCache>
                <c:formatCode>_-* #\ ##0\ _K_č_-;\-* #\ ##0\ _K_č_-;_-* "-"\ _K_č_-;_-@_-</c:formatCode>
                <c:ptCount val="13"/>
                <c:pt idx="0">
                  <c:v>81491844</c:v>
                </c:pt>
                <c:pt idx="1">
                  <c:v>47152270</c:v>
                </c:pt>
                <c:pt idx="2" formatCode="General">
                  <c:v>0</c:v>
                </c:pt>
                <c:pt idx="3">
                  <c:v>33192769</c:v>
                </c:pt>
                <c:pt idx="4">
                  <c:v>30481319</c:v>
                </c:pt>
                <c:pt idx="5">
                  <c:v>13008101</c:v>
                </c:pt>
                <c:pt idx="6">
                  <c:v>120000000</c:v>
                </c:pt>
                <c:pt idx="7">
                  <c:v>99371350</c:v>
                </c:pt>
                <c:pt idx="8">
                  <c:v>30486888</c:v>
                </c:pt>
                <c:pt idx="9">
                  <c:v>78860000</c:v>
                </c:pt>
                <c:pt idx="10">
                  <c:v>62958750</c:v>
                </c:pt>
                <c:pt idx="11">
                  <c:v>28000000</c:v>
                </c:pt>
                <c:pt idx="12">
                  <c:v>31963500</c:v>
                </c:pt>
              </c:numCache>
            </c:numRef>
          </c:val>
          <c:extLst>
            <c:ext xmlns:c16="http://schemas.microsoft.com/office/drawing/2014/chart" uri="{C3380CC4-5D6E-409C-BE32-E72D297353CC}">
              <c16:uniqueId val="{00000001-FA0A-484E-AFCB-D074397B77AC}"/>
            </c:ext>
          </c:extLst>
        </c:ser>
        <c:ser>
          <c:idx val="2"/>
          <c:order val="2"/>
          <c:tx>
            <c:strRef>
              <c:f>List1!$D$1</c:f>
              <c:strCache>
                <c:ptCount val="1"/>
                <c:pt idx="0">
                  <c:v>2021</c:v>
                </c:pt>
              </c:strCache>
            </c:strRef>
          </c:tx>
          <c:spPr>
            <a:solidFill>
              <a:schemeClr val="accent3"/>
            </a:solidFill>
            <a:ln>
              <a:noFill/>
            </a:ln>
            <a:effectLst/>
          </c:spPr>
          <c:invertIfNegative val="0"/>
          <c:cat>
            <c:strRef>
              <c:f>List1!$A$2:$A$14</c:f>
              <c:strCache>
                <c:ptCount val="13"/>
                <c:pt idx="0">
                  <c:v>Jihočeský kraj </c:v>
                </c:pt>
                <c:pt idx="1">
                  <c:v>Jihomoravský kraj</c:v>
                </c:pt>
                <c:pt idx="2">
                  <c:v>Karlovarský kraj </c:v>
                </c:pt>
                <c:pt idx="3">
                  <c:v>Kraj Vysočina </c:v>
                </c:pt>
                <c:pt idx="4">
                  <c:v>Královéhradecký kraj </c:v>
                </c:pt>
                <c:pt idx="5">
                  <c:v>Liberecký kraj </c:v>
                </c:pt>
                <c:pt idx="6">
                  <c:v>Moravskoslezský kraj</c:v>
                </c:pt>
                <c:pt idx="7">
                  <c:v>Olomoucký kraj </c:v>
                </c:pt>
                <c:pt idx="8">
                  <c:v>Pardubický kraj </c:v>
                </c:pt>
                <c:pt idx="9">
                  <c:v>Plzeňský kraj </c:v>
                </c:pt>
                <c:pt idx="10">
                  <c:v>Středočeský kraj </c:v>
                </c:pt>
                <c:pt idx="11">
                  <c:v>Ústecký kraj </c:v>
                </c:pt>
                <c:pt idx="12">
                  <c:v>Zlínský kraj </c:v>
                </c:pt>
              </c:strCache>
            </c:strRef>
          </c:cat>
          <c:val>
            <c:numRef>
              <c:f>List1!$D$2:$D$14</c:f>
              <c:numCache>
                <c:formatCode>_-* #\ ##0\ _K_č_-;\-* #\ ##0\ _K_č_-;_-* "-"\ _K_č_-;_-@_-</c:formatCode>
                <c:ptCount val="13"/>
                <c:pt idx="0">
                  <c:v>63000000</c:v>
                </c:pt>
                <c:pt idx="1">
                  <c:v>52167980</c:v>
                </c:pt>
                <c:pt idx="2" formatCode="General">
                  <c:v>0</c:v>
                </c:pt>
                <c:pt idx="3">
                  <c:v>24502445</c:v>
                </c:pt>
                <c:pt idx="4" formatCode="General">
                  <c:v>0</c:v>
                </c:pt>
                <c:pt idx="5">
                  <c:v>47196208</c:v>
                </c:pt>
                <c:pt idx="6">
                  <c:v>90000000</c:v>
                </c:pt>
                <c:pt idx="7">
                  <c:v>86750000</c:v>
                </c:pt>
                <c:pt idx="8">
                  <c:v>26159381</c:v>
                </c:pt>
                <c:pt idx="9">
                  <c:v>63560000</c:v>
                </c:pt>
                <c:pt idx="10">
                  <c:v>56936000</c:v>
                </c:pt>
                <c:pt idx="11">
                  <c:v>11878000</c:v>
                </c:pt>
                <c:pt idx="12">
                  <c:v>40717000</c:v>
                </c:pt>
              </c:numCache>
            </c:numRef>
          </c:val>
          <c:extLst>
            <c:ext xmlns:c16="http://schemas.microsoft.com/office/drawing/2014/chart" uri="{C3380CC4-5D6E-409C-BE32-E72D297353CC}">
              <c16:uniqueId val="{00000002-FA0A-484E-AFCB-D074397B77AC}"/>
            </c:ext>
          </c:extLst>
        </c:ser>
        <c:ser>
          <c:idx val="3"/>
          <c:order val="3"/>
          <c:tx>
            <c:strRef>
              <c:f>List1!$E$1</c:f>
              <c:strCache>
                <c:ptCount val="1"/>
                <c:pt idx="0">
                  <c:v>2022</c:v>
                </c:pt>
              </c:strCache>
            </c:strRef>
          </c:tx>
          <c:spPr>
            <a:solidFill>
              <a:schemeClr val="accent4"/>
            </a:solidFill>
            <a:ln>
              <a:noFill/>
            </a:ln>
            <a:effectLst/>
          </c:spPr>
          <c:invertIfNegative val="0"/>
          <c:cat>
            <c:strRef>
              <c:f>List1!$A$2:$A$14</c:f>
              <c:strCache>
                <c:ptCount val="13"/>
                <c:pt idx="0">
                  <c:v>Jihočeský kraj </c:v>
                </c:pt>
                <c:pt idx="1">
                  <c:v>Jihomoravský kraj</c:v>
                </c:pt>
                <c:pt idx="2">
                  <c:v>Karlovarský kraj </c:v>
                </c:pt>
                <c:pt idx="3">
                  <c:v>Kraj Vysočina </c:v>
                </c:pt>
                <c:pt idx="4">
                  <c:v>Královéhradecký kraj </c:v>
                </c:pt>
                <c:pt idx="5">
                  <c:v>Liberecký kraj </c:v>
                </c:pt>
                <c:pt idx="6">
                  <c:v>Moravskoslezský kraj</c:v>
                </c:pt>
                <c:pt idx="7">
                  <c:v>Olomoucký kraj </c:v>
                </c:pt>
                <c:pt idx="8">
                  <c:v>Pardubický kraj </c:v>
                </c:pt>
                <c:pt idx="9">
                  <c:v>Plzeňský kraj </c:v>
                </c:pt>
                <c:pt idx="10">
                  <c:v>Středočeský kraj </c:v>
                </c:pt>
                <c:pt idx="11">
                  <c:v>Ústecký kraj </c:v>
                </c:pt>
                <c:pt idx="12">
                  <c:v>Zlínský kraj </c:v>
                </c:pt>
              </c:strCache>
            </c:strRef>
          </c:cat>
          <c:val>
            <c:numRef>
              <c:f>List1!$E$2:$E$14</c:f>
              <c:numCache>
                <c:formatCode>_-* #\ ##0\ _K_č_-;\-* #\ ##0\ _K_č_-;_-* "-"\ _K_č_-;_-@_-</c:formatCode>
                <c:ptCount val="13"/>
                <c:pt idx="0">
                  <c:v>71200000</c:v>
                </c:pt>
                <c:pt idx="1">
                  <c:v>177720000</c:v>
                </c:pt>
                <c:pt idx="2">
                  <c:v>42004320</c:v>
                </c:pt>
                <c:pt idx="3">
                  <c:v>31457000</c:v>
                </c:pt>
                <c:pt idx="4" formatCode="General">
                  <c:v>0</c:v>
                </c:pt>
                <c:pt idx="5">
                  <c:v>44064835</c:v>
                </c:pt>
                <c:pt idx="6">
                  <c:v>111000000</c:v>
                </c:pt>
                <c:pt idx="7">
                  <c:v>86500000</c:v>
                </c:pt>
                <c:pt idx="8">
                  <c:v>45038722</c:v>
                </c:pt>
                <c:pt idx="9">
                  <c:v>54680000</c:v>
                </c:pt>
                <c:pt idx="10">
                  <c:v>62250000</c:v>
                </c:pt>
                <c:pt idx="11">
                  <c:v>57946361</c:v>
                </c:pt>
                <c:pt idx="12">
                  <c:v>46737000</c:v>
                </c:pt>
              </c:numCache>
            </c:numRef>
          </c:val>
          <c:extLst>
            <c:ext xmlns:c16="http://schemas.microsoft.com/office/drawing/2014/chart" uri="{C3380CC4-5D6E-409C-BE32-E72D297353CC}">
              <c16:uniqueId val="{00000003-FA0A-484E-AFCB-D074397B77AC}"/>
            </c:ext>
          </c:extLst>
        </c:ser>
        <c:ser>
          <c:idx val="4"/>
          <c:order val="4"/>
          <c:tx>
            <c:strRef>
              <c:f>List1!$F$1</c:f>
              <c:strCache>
                <c:ptCount val="1"/>
                <c:pt idx="0">
                  <c:v>2023</c:v>
                </c:pt>
              </c:strCache>
            </c:strRef>
          </c:tx>
          <c:spPr>
            <a:solidFill>
              <a:schemeClr val="accent5"/>
            </a:solidFill>
            <a:ln>
              <a:noFill/>
            </a:ln>
            <a:effectLst/>
          </c:spPr>
          <c:invertIfNegative val="0"/>
          <c:cat>
            <c:strRef>
              <c:f>List1!$A$2:$A$14</c:f>
              <c:strCache>
                <c:ptCount val="13"/>
                <c:pt idx="0">
                  <c:v>Jihočeský kraj </c:v>
                </c:pt>
                <c:pt idx="1">
                  <c:v>Jihomoravský kraj</c:v>
                </c:pt>
                <c:pt idx="2">
                  <c:v>Karlovarský kraj </c:v>
                </c:pt>
                <c:pt idx="3">
                  <c:v>Kraj Vysočina </c:v>
                </c:pt>
                <c:pt idx="4">
                  <c:v>Královéhradecký kraj </c:v>
                </c:pt>
                <c:pt idx="5">
                  <c:v>Liberecký kraj </c:v>
                </c:pt>
                <c:pt idx="6">
                  <c:v>Moravskoslezský kraj</c:v>
                </c:pt>
                <c:pt idx="7">
                  <c:v>Olomoucký kraj </c:v>
                </c:pt>
                <c:pt idx="8">
                  <c:v>Pardubický kraj </c:v>
                </c:pt>
                <c:pt idx="9">
                  <c:v>Plzeňský kraj </c:v>
                </c:pt>
                <c:pt idx="10">
                  <c:v>Středočeský kraj </c:v>
                </c:pt>
                <c:pt idx="11">
                  <c:v>Ústecký kraj </c:v>
                </c:pt>
                <c:pt idx="12">
                  <c:v>Zlínský kraj </c:v>
                </c:pt>
              </c:strCache>
            </c:strRef>
          </c:cat>
          <c:val>
            <c:numRef>
              <c:f>List1!$F$2:$F$14</c:f>
              <c:numCache>
                <c:formatCode>_-* #\ ##0\ _K_č_-;\-* #\ ##0\ _K_č_-;_-* "-"\ _K_č_-;_-@_-</c:formatCode>
                <c:ptCount val="13"/>
                <c:pt idx="0">
                  <c:v>67000000</c:v>
                </c:pt>
                <c:pt idx="1">
                  <c:v>80223800</c:v>
                </c:pt>
                <c:pt idx="2">
                  <c:v>45237000</c:v>
                </c:pt>
                <c:pt idx="3" formatCode="_-* #\ ##0_-;\-* #\ ##0_-;_-* &quot;-&quot;??_-;_-@_-">
                  <c:v>67749291</c:v>
                </c:pt>
                <c:pt idx="4" formatCode="General">
                  <c:v>0</c:v>
                </c:pt>
                <c:pt idx="5">
                  <c:v>57269699</c:v>
                </c:pt>
                <c:pt idx="6">
                  <c:v>144589000</c:v>
                </c:pt>
                <c:pt idx="7">
                  <c:v>86500000</c:v>
                </c:pt>
                <c:pt idx="8">
                  <c:v>43884713</c:v>
                </c:pt>
                <c:pt idx="9">
                  <c:v>30000000</c:v>
                </c:pt>
                <c:pt idx="10">
                  <c:v>62333250</c:v>
                </c:pt>
                <c:pt idx="11">
                  <c:v>47500000</c:v>
                </c:pt>
                <c:pt idx="12">
                  <c:v>70724000</c:v>
                </c:pt>
              </c:numCache>
            </c:numRef>
          </c:val>
          <c:extLst>
            <c:ext xmlns:c16="http://schemas.microsoft.com/office/drawing/2014/chart" uri="{C3380CC4-5D6E-409C-BE32-E72D297353CC}">
              <c16:uniqueId val="{00000004-FA0A-484E-AFCB-D074397B77AC}"/>
            </c:ext>
          </c:extLst>
        </c:ser>
        <c:ser>
          <c:idx val="5"/>
          <c:order val="5"/>
          <c:tx>
            <c:strRef>
              <c:f>List1!$G$1</c:f>
              <c:strCache>
                <c:ptCount val="1"/>
                <c:pt idx="0">
                  <c:v>2024</c:v>
                </c:pt>
              </c:strCache>
            </c:strRef>
          </c:tx>
          <c:spPr>
            <a:solidFill>
              <a:schemeClr val="accent6"/>
            </a:solidFill>
            <a:ln>
              <a:noFill/>
            </a:ln>
            <a:effectLst/>
          </c:spPr>
          <c:invertIfNegative val="0"/>
          <c:cat>
            <c:strRef>
              <c:f>List1!$A$2:$A$14</c:f>
              <c:strCache>
                <c:ptCount val="13"/>
                <c:pt idx="0">
                  <c:v>Jihočeský kraj </c:v>
                </c:pt>
                <c:pt idx="1">
                  <c:v>Jihomoravský kraj</c:v>
                </c:pt>
                <c:pt idx="2">
                  <c:v>Karlovarský kraj </c:v>
                </c:pt>
                <c:pt idx="3">
                  <c:v>Kraj Vysočina </c:v>
                </c:pt>
                <c:pt idx="4">
                  <c:v>Královéhradecký kraj </c:v>
                </c:pt>
                <c:pt idx="5">
                  <c:v>Liberecký kraj </c:v>
                </c:pt>
                <c:pt idx="6">
                  <c:v>Moravskoslezský kraj</c:v>
                </c:pt>
                <c:pt idx="7">
                  <c:v>Olomoucký kraj </c:v>
                </c:pt>
                <c:pt idx="8">
                  <c:v>Pardubický kraj </c:v>
                </c:pt>
                <c:pt idx="9">
                  <c:v>Plzeňský kraj </c:v>
                </c:pt>
                <c:pt idx="10">
                  <c:v>Středočeský kraj </c:v>
                </c:pt>
                <c:pt idx="11">
                  <c:v>Ústecký kraj </c:v>
                </c:pt>
                <c:pt idx="12">
                  <c:v>Zlínský kraj </c:v>
                </c:pt>
              </c:strCache>
            </c:strRef>
          </c:cat>
          <c:val>
            <c:numRef>
              <c:f>List1!$G$2:$G$14</c:f>
              <c:numCache>
                <c:formatCode>_-* #\ ##0\ _K_č_-;\-* #\ ##0\ _K_č_-;_-* "-"\ _K_č_-;_-@_-</c:formatCode>
                <c:ptCount val="13"/>
                <c:pt idx="0">
                  <c:v>68000000</c:v>
                </c:pt>
                <c:pt idx="1">
                  <c:v>98838660</c:v>
                </c:pt>
                <c:pt idx="2">
                  <c:v>46920000</c:v>
                </c:pt>
                <c:pt idx="3" formatCode="_-* #\ ##0_-;\-* #\ ##0_-;_-* &quot;-&quot;??_-;_-@_-">
                  <c:v>36939912</c:v>
                </c:pt>
                <c:pt idx="4" formatCode="General">
                  <c:v>0</c:v>
                </c:pt>
                <c:pt idx="5">
                  <c:v>71748273</c:v>
                </c:pt>
                <c:pt idx="6">
                  <c:v>196206000</c:v>
                </c:pt>
                <c:pt idx="7">
                  <c:v>89505000</c:v>
                </c:pt>
                <c:pt idx="8">
                  <c:v>58756398</c:v>
                </c:pt>
                <c:pt idx="9">
                  <c:v>40000000</c:v>
                </c:pt>
                <c:pt idx="10">
                  <c:v>77354193</c:v>
                </c:pt>
                <c:pt idx="11">
                  <c:v>51000000</c:v>
                </c:pt>
                <c:pt idx="12">
                  <c:v>84298000</c:v>
                </c:pt>
              </c:numCache>
            </c:numRef>
          </c:val>
          <c:extLst>
            <c:ext xmlns:c16="http://schemas.microsoft.com/office/drawing/2014/chart" uri="{C3380CC4-5D6E-409C-BE32-E72D297353CC}">
              <c16:uniqueId val="{00000005-FA0A-484E-AFCB-D074397B77AC}"/>
            </c:ext>
          </c:extLst>
        </c:ser>
        <c:ser>
          <c:idx val="6"/>
          <c:order val="6"/>
          <c:tx>
            <c:strRef>
              <c:f>List1!$H$1</c:f>
              <c:strCache>
                <c:ptCount val="1"/>
                <c:pt idx="0">
                  <c:v>2025</c:v>
                </c:pt>
              </c:strCache>
            </c:strRef>
          </c:tx>
          <c:spPr>
            <a:solidFill>
              <a:schemeClr val="accent1">
                <a:lumMod val="60000"/>
              </a:schemeClr>
            </a:solidFill>
            <a:ln>
              <a:noFill/>
            </a:ln>
            <a:effectLst/>
          </c:spPr>
          <c:invertIfNegative val="0"/>
          <c:cat>
            <c:strRef>
              <c:f>List1!$A$2:$A$14</c:f>
              <c:strCache>
                <c:ptCount val="13"/>
                <c:pt idx="0">
                  <c:v>Jihočeský kraj </c:v>
                </c:pt>
                <c:pt idx="1">
                  <c:v>Jihomoravský kraj</c:v>
                </c:pt>
                <c:pt idx="2">
                  <c:v>Karlovarský kraj </c:v>
                </c:pt>
                <c:pt idx="3">
                  <c:v>Kraj Vysočina </c:v>
                </c:pt>
                <c:pt idx="4">
                  <c:v>Královéhradecký kraj </c:v>
                </c:pt>
                <c:pt idx="5">
                  <c:v>Liberecký kraj </c:v>
                </c:pt>
                <c:pt idx="6">
                  <c:v>Moravskoslezský kraj</c:v>
                </c:pt>
                <c:pt idx="7">
                  <c:v>Olomoucký kraj </c:v>
                </c:pt>
                <c:pt idx="8">
                  <c:v>Pardubický kraj </c:v>
                </c:pt>
                <c:pt idx="9">
                  <c:v>Plzeňský kraj </c:v>
                </c:pt>
                <c:pt idx="10">
                  <c:v>Středočeský kraj </c:v>
                </c:pt>
                <c:pt idx="11">
                  <c:v>Ústecký kraj </c:v>
                </c:pt>
                <c:pt idx="12">
                  <c:v>Zlínský kraj </c:v>
                </c:pt>
              </c:strCache>
            </c:strRef>
          </c:cat>
          <c:val>
            <c:numRef>
              <c:f>List1!$H$2:$H$14</c:f>
              <c:numCache>
                <c:formatCode>_-* #\ ##0\ _K_č_-;\-* #\ ##0\ _K_č_-;_-* "-"\ _K_č_-;_-@_-</c:formatCode>
                <c:ptCount val="13"/>
                <c:pt idx="0">
                  <c:v>70000000</c:v>
                </c:pt>
                <c:pt idx="1">
                  <c:v>73608210</c:v>
                </c:pt>
                <c:pt idx="2">
                  <c:v>61478000</c:v>
                </c:pt>
                <c:pt idx="3" formatCode="General">
                  <c:v>0</c:v>
                </c:pt>
                <c:pt idx="4" formatCode="General">
                  <c:v>0</c:v>
                </c:pt>
                <c:pt idx="5">
                  <c:v>75519423</c:v>
                </c:pt>
                <c:pt idx="6">
                  <c:v>179074000</c:v>
                </c:pt>
                <c:pt idx="7">
                  <c:v>114378000</c:v>
                </c:pt>
                <c:pt idx="8">
                  <c:v>54560155</c:v>
                </c:pt>
                <c:pt idx="9">
                  <c:v>40000000</c:v>
                </c:pt>
                <c:pt idx="10">
                  <c:v>73717449</c:v>
                </c:pt>
                <c:pt idx="11">
                  <c:v>68000000</c:v>
                </c:pt>
                <c:pt idx="12">
                  <c:v>88025000</c:v>
                </c:pt>
              </c:numCache>
            </c:numRef>
          </c:val>
          <c:extLst>
            <c:ext xmlns:c16="http://schemas.microsoft.com/office/drawing/2014/chart" uri="{C3380CC4-5D6E-409C-BE32-E72D297353CC}">
              <c16:uniqueId val="{00000006-FA0A-484E-AFCB-D074397B77AC}"/>
            </c:ext>
          </c:extLst>
        </c:ser>
        <c:dLbls>
          <c:showLegendKey val="0"/>
          <c:showVal val="0"/>
          <c:showCatName val="0"/>
          <c:showSerName val="0"/>
          <c:showPercent val="0"/>
          <c:showBubbleSize val="0"/>
        </c:dLbls>
        <c:gapWidth val="219"/>
        <c:overlap val="-27"/>
        <c:axId val="265771520"/>
        <c:axId val="239134976"/>
      </c:barChart>
      <c:catAx>
        <c:axId val="26577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crossAx val="239134976"/>
        <c:crosses val="autoZero"/>
        <c:auto val="1"/>
        <c:lblAlgn val="ctr"/>
        <c:lblOffset val="100"/>
        <c:noMultiLvlLbl val="0"/>
      </c:catAx>
      <c:valAx>
        <c:axId val="239134976"/>
        <c:scaling>
          <c:orientation val="minMax"/>
        </c:scaling>
        <c:delete val="0"/>
        <c:axPos val="l"/>
        <c:majorGridlines>
          <c:spPr>
            <a:ln w="9525" cap="flat" cmpd="sng" algn="ctr">
              <a:solidFill>
                <a:schemeClr val="tx1">
                  <a:lumMod val="15000"/>
                  <a:lumOff val="85000"/>
                </a:schemeClr>
              </a:solidFill>
              <a:round/>
            </a:ln>
            <a:effectLst/>
          </c:spPr>
        </c:majorGridlines>
        <c:numFmt formatCode="#,##0\ &quot;Kč&quot;"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crossAx val="265771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List2!$C$1</c:f>
              <c:strCache>
                <c:ptCount val="1"/>
                <c:pt idx="0">
                  <c:v>2019</c:v>
                </c:pt>
              </c:strCache>
            </c:strRef>
          </c:tx>
          <c:spPr>
            <a:solidFill>
              <a:schemeClr val="accent1"/>
            </a:solidFill>
            <a:ln>
              <a:noFill/>
            </a:ln>
            <a:effectLst/>
          </c:spPr>
          <c:invertIfNegative val="0"/>
          <c:cat>
            <c:strRef>
              <c:f>List2!$A$2:$B$15</c:f>
              <c:strCache>
                <c:ptCount val="14"/>
                <c:pt idx="0">
                  <c:v>Hlavní město Praha </c:v>
                </c:pt>
                <c:pt idx="1">
                  <c:v>Jihočeský kraj </c:v>
                </c:pt>
                <c:pt idx="2">
                  <c:v>Jihomoravský kraj</c:v>
                </c:pt>
                <c:pt idx="3">
                  <c:v>Karlovarský kraj </c:v>
                </c:pt>
                <c:pt idx="4">
                  <c:v>Kraj Vysočina </c:v>
                </c:pt>
                <c:pt idx="5">
                  <c:v>Královéhradecký kraj </c:v>
                </c:pt>
                <c:pt idx="6">
                  <c:v>Liberecký kraj </c:v>
                </c:pt>
                <c:pt idx="7">
                  <c:v>Moravskoslezský kraj</c:v>
                </c:pt>
                <c:pt idx="8">
                  <c:v>Olomoucký kraj </c:v>
                </c:pt>
                <c:pt idx="9">
                  <c:v>Pardubický kraj </c:v>
                </c:pt>
                <c:pt idx="10">
                  <c:v>Plzeňský kraj </c:v>
                </c:pt>
                <c:pt idx="11">
                  <c:v>Středočeský kraj </c:v>
                </c:pt>
                <c:pt idx="12">
                  <c:v>Ústecký kraj </c:v>
                </c:pt>
                <c:pt idx="13">
                  <c:v>Zlínský kraj </c:v>
                </c:pt>
              </c:strCache>
            </c:strRef>
          </c:cat>
          <c:val>
            <c:numRef>
              <c:f>List2!$C$2:$C$15</c:f>
              <c:numCache>
                <c:formatCode>General</c:formatCode>
                <c:ptCount val="14"/>
                <c:pt idx="0">
                  <c:v>255</c:v>
                </c:pt>
                <c:pt idx="1">
                  <c:v>127</c:v>
                </c:pt>
                <c:pt idx="2">
                  <c:v>72</c:v>
                </c:pt>
                <c:pt idx="4">
                  <c:v>26</c:v>
                </c:pt>
                <c:pt idx="5">
                  <c:v>68</c:v>
                </c:pt>
                <c:pt idx="6">
                  <c:v>205</c:v>
                </c:pt>
                <c:pt idx="7">
                  <c:v>114</c:v>
                </c:pt>
                <c:pt idx="8">
                  <c:v>158</c:v>
                </c:pt>
                <c:pt idx="9">
                  <c:v>83</c:v>
                </c:pt>
                <c:pt idx="10">
                  <c:v>85</c:v>
                </c:pt>
                <c:pt idx="11">
                  <c:v>43</c:v>
                </c:pt>
                <c:pt idx="12">
                  <c:v>12</c:v>
                </c:pt>
                <c:pt idx="13">
                  <c:v>64</c:v>
                </c:pt>
              </c:numCache>
            </c:numRef>
          </c:val>
          <c:extLst>
            <c:ext xmlns:c16="http://schemas.microsoft.com/office/drawing/2014/chart" uri="{C3380CC4-5D6E-409C-BE32-E72D297353CC}">
              <c16:uniqueId val="{00000000-7039-4BF6-B414-90468A4B60B9}"/>
            </c:ext>
          </c:extLst>
        </c:ser>
        <c:ser>
          <c:idx val="1"/>
          <c:order val="1"/>
          <c:tx>
            <c:strRef>
              <c:f>List2!$D$1</c:f>
              <c:strCache>
                <c:ptCount val="1"/>
                <c:pt idx="0">
                  <c:v>2020</c:v>
                </c:pt>
              </c:strCache>
            </c:strRef>
          </c:tx>
          <c:spPr>
            <a:solidFill>
              <a:schemeClr val="accent2"/>
            </a:solidFill>
            <a:ln>
              <a:noFill/>
            </a:ln>
            <a:effectLst/>
          </c:spPr>
          <c:invertIfNegative val="0"/>
          <c:cat>
            <c:strRef>
              <c:f>List2!$A$2:$B$15</c:f>
              <c:strCache>
                <c:ptCount val="14"/>
                <c:pt idx="0">
                  <c:v>Hlavní město Praha </c:v>
                </c:pt>
                <c:pt idx="1">
                  <c:v>Jihočeský kraj </c:v>
                </c:pt>
                <c:pt idx="2">
                  <c:v>Jihomoravský kraj</c:v>
                </c:pt>
                <c:pt idx="3">
                  <c:v>Karlovarský kraj </c:v>
                </c:pt>
                <c:pt idx="4">
                  <c:v>Kraj Vysočina </c:v>
                </c:pt>
                <c:pt idx="5">
                  <c:v>Královéhradecký kraj </c:v>
                </c:pt>
                <c:pt idx="6">
                  <c:v>Liberecký kraj </c:v>
                </c:pt>
                <c:pt idx="7">
                  <c:v>Moravskoslezský kraj</c:v>
                </c:pt>
                <c:pt idx="8">
                  <c:v>Olomoucký kraj </c:v>
                </c:pt>
                <c:pt idx="9">
                  <c:v>Pardubický kraj </c:v>
                </c:pt>
                <c:pt idx="10">
                  <c:v>Plzeňský kraj </c:v>
                </c:pt>
                <c:pt idx="11">
                  <c:v>Středočeský kraj </c:v>
                </c:pt>
                <c:pt idx="12">
                  <c:v>Ústecký kraj </c:v>
                </c:pt>
                <c:pt idx="13">
                  <c:v>Zlínský kraj </c:v>
                </c:pt>
              </c:strCache>
            </c:strRef>
          </c:cat>
          <c:val>
            <c:numRef>
              <c:f>List2!$D$2:$D$15</c:f>
              <c:numCache>
                <c:formatCode>General</c:formatCode>
                <c:ptCount val="14"/>
                <c:pt idx="0">
                  <c:v>268</c:v>
                </c:pt>
                <c:pt idx="1">
                  <c:v>127</c:v>
                </c:pt>
                <c:pt idx="2">
                  <c:v>40</c:v>
                </c:pt>
                <c:pt idx="4">
                  <c:v>65</c:v>
                </c:pt>
                <c:pt idx="5">
                  <c:v>55</c:v>
                </c:pt>
                <c:pt idx="6">
                  <c:v>29</c:v>
                </c:pt>
                <c:pt idx="7">
                  <c:v>100</c:v>
                </c:pt>
                <c:pt idx="8">
                  <c:v>157</c:v>
                </c:pt>
                <c:pt idx="9">
                  <c:v>58</c:v>
                </c:pt>
                <c:pt idx="10">
                  <c:v>134</c:v>
                </c:pt>
                <c:pt idx="11">
                  <c:v>45</c:v>
                </c:pt>
                <c:pt idx="12">
                  <c:v>34</c:v>
                </c:pt>
                <c:pt idx="13">
                  <c:v>55</c:v>
                </c:pt>
              </c:numCache>
            </c:numRef>
          </c:val>
          <c:extLst>
            <c:ext xmlns:c16="http://schemas.microsoft.com/office/drawing/2014/chart" uri="{C3380CC4-5D6E-409C-BE32-E72D297353CC}">
              <c16:uniqueId val="{00000001-7039-4BF6-B414-90468A4B60B9}"/>
            </c:ext>
          </c:extLst>
        </c:ser>
        <c:ser>
          <c:idx val="2"/>
          <c:order val="2"/>
          <c:tx>
            <c:strRef>
              <c:f>List2!$E$1</c:f>
              <c:strCache>
                <c:ptCount val="1"/>
                <c:pt idx="0">
                  <c:v>2021</c:v>
                </c:pt>
              </c:strCache>
            </c:strRef>
          </c:tx>
          <c:spPr>
            <a:solidFill>
              <a:schemeClr val="accent3"/>
            </a:solidFill>
            <a:ln>
              <a:noFill/>
            </a:ln>
            <a:effectLst/>
          </c:spPr>
          <c:invertIfNegative val="0"/>
          <c:cat>
            <c:strRef>
              <c:f>List2!$A$2:$B$15</c:f>
              <c:strCache>
                <c:ptCount val="14"/>
                <c:pt idx="0">
                  <c:v>Hlavní město Praha </c:v>
                </c:pt>
                <c:pt idx="1">
                  <c:v>Jihočeský kraj </c:v>
                </c:pt>
                <c:pt idx="2">
                  <c:v>Jihomoravský kraj</c:v>
                </c:pt>
                <c:pt idx="3">
                  <c:v>Karlovarský kraj </c:v>
                </c:pt>
                <c:pt idx="4">
                  <c:v>Kraj Vysočina </c:v>
                </c:pt>
                <c:pt idx="5">
                  <c:v>Královéhradecký kraj </c:v>
                </c:pt>
                <c:pt idx="6">
                  <c:v>Liberecký kraj </c:v>
                </c:pt>
                <c:pt idx="7">
                  <c:v>Moravskoslezský kraj</c:v>
                </c:pt>
                <c:pt idx="8">
                  <c:v>Olomoucký kraj </c:v>
                </c:pt>
                <c:pt idx="9">
                  <c:v>Pardubický kraj </c:v>
                </c:pt>
                <c:pt idx="10">
                  <c:v>Plzeňský kraj </c:v>
                </c:pt>
                <c:pt idx="11">
                  <c:v>Středočeský kraj </c:v>
                </c:pt>
                <c:pt idx="12">
                  <c:v>Ústecký kraj </c:v>
                </c:pt>
                <c:pt idx="13">
                  <c:v>Zlínský kraj </c:v>
                </c:pt>
              </c:strCache>
            </c:strRef>
          </c:cat>
          <c:val>
            <c:numRef>
              <c:f>List2!$E$2:$E$15</c:f>
              <c:numCache>
                <c:formatCode>General</c:formatCode>
                <c:ptCount val="14"/>
                <c:pt idx="0">
                  <c:v>219</c:v>
                </c:pt>
                <c:pt idx="1">
                  <c:v>98</c:v>
                </c:pt>
                <c:pt idx="2">
                  <c:v>44</c:v>
                </c:pt>
                <c:pt idx="4">
                  <c:v>48</c:v>
                </c:pt>
                <c:pt idx="6">
                  <c:v>107</c:v>
                </c:pt>
                <c:pt idx="7">
                  <c:v>75</c:v>
                </c:pt>
                <c:pt idx="8">
                  <c:v>138</c:v>
                </c:pt>
                <c:pt idx="9">
                  <c:v>50</c:v>
                </c:pt>
                <c:pt idx="10">
                  <c:v>108</c:v>
                </c:pt>
                <c:pt idx="11">
                  <c:v>41</c:v>
                </c:pt>
                <c:pt idx="12">
                  <c:v>15</c:v>
                </c:pt>
                <c:pt idx="13">
                  <c:v>70</c:v>
                </c:pt>
              </c:numCache>
            </c:numRef>
          </c:val>
          <c:extLst>
            <c:ext xmlns:c16="http://schemas.microsoft.com/office/drawing/2014/chart" uri="{C3380CC4-5D6E-409C-BE32-E72D297353CC}">
              <c16:uniqueId val="{00000002-7039-4BF6-B414-90468A4B60B9}"/>
            </c:ext>
          </c:extLst>
        </c:ser>
        <c:ser>
          <c:idx val="3"/>
          <c:order val="3"/>
          <c:tx>
            <c:strRef>
              <c:f>List2!$F$1</c:f>
              <c:strCache>
                <c:ptCount val="1"/>
                <c:pt idx="0">
                  <c:v>2022</c:v>
                </c:pt>
              </c:strCache>
            </c:strRef>
          </c:tx>
          <c:spPr>
            <a:solidFill>
              <a:schemeClr val="accent4"/>
            </a:solidFill>
            <a:ln>
              <a:noFill/>
            </a:ln>
            <a:effectLst/>
          </c:spPr>
          <c:invertIfNegative val="0"/>
          <c:cat>
            <c:strRef>
              <c:f>List2!$A$2:$B$15</c:f>
              <c:strCache>
                <c:ptCount val="14"/>
                <c:pt idx="0">
                  <c:v>Hlavní město Praha </c:v>
                </c:pt>
                <c:pt idx="1">
                  <c:v>Jihočeský kraj </c:v>
                </c:pt>
                <c:pt idx="2">
                  <c:v>Jihomoravský kraj</c:v>
                </c:pt>
                <c:pt idx="3">
                  <c:v>Karlovarský kraj </c:v>
                </c:pt>
                <c:pt idx="4">
                  <c:v>Kraj Vysočina </c:v>
                </c:pt>
                <c:pt idx="5">
                  <c:v>Královéhradecký kraj </c:v>
                </c:pt>
                <c:pt idx="6">
                  <c:v>Liberecký kraj </c:v>
                </c:pt>
                <c:pt idx="7">
                  <c:v>Moravskoslezský kraj</c:v>
                </c:pt>
                <c:pt idx="8">
                  <c:v>Olomoucký kraj </c:v>
                </c:pt>
                <c:pt idx="9">
                  <c:v>Pardubický kraj </c:v>
                </c:pt>
                <c:pt idx="10">
                  <c:v>Plzeňský kraj </c:v>
                </c:pt>
                <c:pt idx="11">
                  <c:v>Středočeský kraj </c:v>
                </c:pt>
                <c:pt idx="12">
                  <c:v>Ústecký kraj </c:v>
                </c:pt>
                <c:pt idx="13">
                  <c:v>Zlínský kraj </c:v>
                </c:pt>
              </c:strCache>
            </c:strRef>
          </c:cat>
          <c:val>
            <c:numRef>
              <c:f>List2!$F$2:$F$15</c:f>
              <c:numCache>
                <c:formatCode>General</c:formatCode>
                <c:ptCount val="14"/>
                <c:pt idx="0">
                  <c:v>235</c:v>
                </c:pt>
                <c:pt idx="1">
                  <c:v>112</c:v>
                </c:pt>
                <c:pt idx="2">
                  <c:v>150</c:v>
                </c:pt>
                <c:pt idx="3">
                  <c:v>148</c:v>
                </c:pt>
                <c:pt idx="4">
                  <c:v>62</c:v>
                </c:pt>
                <c:pt idx="6">
                  <c:v>101</c:v>
                </c:pt>
                <c:pt idx="7">
                  <c:v>94</c:v>
                </c:pt>
                <c:pt idx="8">
                  <c:v>139</c:v>
                </c:pt>
                <c:pt idx="9">
                  <c:v>88</c:v>
                </c:pt>
                <c:pt idx="10">
                  <c:v>94</c:v>
                </c:pt>
                <c:pt idx="11">
                  <c:v>45</c:v>
                </c:pt>
                <c:pt idx="12">
                  <c:v>73</c:v>
                </c:pt>
                <c:pt idx="13">
                  <c:v>82</c:v>
                </c:pt>
              </c:numCache>
            </c:numRef>
          </c:val>
          <c:extLst>
            <c:ext xmlns:c16="http://schemas.microsoft.com/office/drawing/2014/chart" uri="{C3380CC4-5D6E-409C-BE32-E72D297353CC}">
              <c16:uniqueId val="{00000003-7039-4BF6-B414-90468A4B60B9}"/>
            </c:ext>
          </c:extLst>
        </c:ser>
        <c:ser>
          <c:idx val="4"/>
          <c:order val="4"/>
          <c:tx>
            <c:strRef>
              <c:f>List2!$G$1</c:f>
              <c:strCache>
                <c:ptCount val="1"/>
                <c:pt idx="0">
                  <c:v>2023</c:v>
                </c:pt>
              </c:strCache>
            </c:strRef>
          </c:tx>
          <c:spPr>
            <a:solidFill>
              <a:schemeClr val="accent5"/>
            </a:solidFill>
            <a:ln>
              <a:noFill/>
            </a:ln>
            <a:effectLst/>
          </c:spPr>
          <c:invertIfNegative val="0"/>
          <c:cat>
            <c:strRef>
              <c:f>List2!$A$2:$B$15</c:f>
              <c:strCache>
                <c:ptCount val="14"/>
                <c:pt idx="0">
                  <c:v>Hlavní město Praha </c:v>
                </c:pt>
                <c:pt idx="1">
                  <c:v>Jihočeský kraj </c:v>
                </c:pt>
                <c:pt idx="2">
                  <c:v>Jihomoravský kraj</c:v>
                </c:pt>
                <c:pt idx="3">
                  <c:v>Karlovarský kraj </c:v>
                </c:pt>
                <c:pt idx="4">
                  <c:v>Kraj Vysočina </c:v>
                </c:pt>
                <c:pt idx="5">
                  <c:v>Královéhradecký kraj </c:v>
                </c:pt>
                <c:pt idx="6">
                  <c:v>Liberecký kraj </c:v>
                </c:pt>
                <c:pt idx="7">
                  <c:v>Moravskoslezský kraj</c:v>
                </c:pt>
                <c:pt idx="8">
                  <c:v>Olomoucký kraj </c:v>
                </c:pt>
                <c:pt idx="9">
                  <c:v>Pardubický kraj </c:v>
                </c:pt>
                <c:pt idx="10">
                  <c:v>Plzeňský kraj </c:v>
                </c:pt>
                <c:pt idx="11">
                  <c:v>Středočeský kraj </c:v>
                </c:pt>
                <c:pt idx="12">
                  <c:v>Ústecký kraj </c:v>
                </c:pt>
                <c:pt idx="13">
                  <c:v>Zlínský kraj </c:v>
                </c:pt>
              </c:strCache>
            </c:strRef>
          </c:cat>
          <c:val>
            <c:numRef>
              <c:f>List2!$G$2:$G$15</c:f>
              <c:numCache>
                <c:formatCode>General</c:formatCode>
                <c:ptCount val="14"/>
                <c:pt idx="0">
                  <c:v>262</c:v>
                </c:pt>
                <c:pt idx="1">
                  <c:v>103</c:v>
                </c:pt>
                <c:pt idx="2">
                  <c:v>66</c:v>
                </c:pt>
                <c:pt idx="3">
                  <c:v>154</c:v>
                </c:pt>
                <c:pt idx="4">
                  <c:v>132</c:v>
                </c:pt>
                <c:pt idx="6">
                  <c:v>127</c:v>
                </c:pt>
                <c:pt idx="7">
                  <c:v>122</c:v>
                </c:pt>
                <c:pt idx="8">
                  <c:v>137</c:v>
                </c:pt>
                <c:pt idx="9">
                  <c:v>83</c:v>
                </c:pt>
                <c:pt idx="10">
                  <c:v>50</c:v>
                </c:pt>
                <c:pt idx="11">
                  <c:v>43</c:v>
                </c:pt>
                <c:pt idx="12">
                  <c:v>58</c:v>
                </c:pt>
                <c:pt idx="13">
                  <c:v>122</c:v>
                </c:pt>
              </c:numCache>
            </c:numRef>
          </c:val>
          <c:extLst>
            <c:ext xmlns:c16="http://schemas.microsoft.com/office/drawing/2014/chart" uri="{C3380CC4-5D6E-409C-BE32-E72D297353CC}">
              <c16:uniqueId val="{00000004-7039-4BF6-B414-90468A4B60B9}"/>
            </c:ext>
          </c:extLst>
        </c:ser>
        <c:ser>
          <c:idx val="5"/>
          <c:order val="5"/>
          <c:tx>
            <c:strRef>
              <c:f>List2!$H$1</c:f>
              <c:strCache>
                <c:ptCount val="1"/>
                <c:pt idx="0">
                  <c:v>2024</c:v>
                </c:pt>
              </c:strCache>
            </c:strRef>
          </c:tx>
          <c:spPr>
            <a:solidFill>
              <a:schemeClr val="accent6"/>
            </a:solidFill>
            <a:ln>
              <a:noFill/>
            </a:ln>
            <a:effectLst/>
          </c:spPr>
          <c:invertIfNegative val="0"/>
          <c:cat>
            <c:strRef>
              <c:f>List2!$A$2:$B$15</c:f>
              <c:strCache>
                <c:ptCount val="14"/>
                <c:pt idx="0">
                  <c:v>Hlavní město Praha </c:v>
                </c:pt>
                <c:pt idx="1">
                  <c:v>Jihočeský kraj </c:v>
                </c:pt>
                <c:pt idx="2">
                  <c:v>Jihomoravský kraj</c:v>
                </c:pt>
                <c:pt idx="3">
                  <c:v>Karlovarský kraj </c:v>
                </c:pt>
                <c:pt idx="4">
                  <c:v>Kraj Vysočina </c:v>
                </c:pt>
                <c:pt idx="5">
                  <c:v>Královéhradecký kraj </c:v>
                </c:pt>
                <c:pt idx="6">
                  <c:v>Liberecký kraj </c:v>
                </c:pt>
                <c:pt idx="7">
                  <c:v>Moravskoslezský kraj</c:v>
                </c:pt>
                <c:pt idx="8">
                  <c:v>Olomoucký kraj </c:v>
                </c:pt>
                <c:pt idx="9">
                  <c:v>Pardubický kraj </c:v>
                </c:pt>
                <c:pt idx="10">
                  <c:v>Plzeňský kraj </c:v>
                </c:pt>
                <c:pt idx="11">
                  <c:v>Středočeský kraj </c:v>
                </c:pt>
                <c:pt idx="12">
                  <c:v>Ústecký kraj </c:v>
                </c:pt>
                <c:pt idx="13">
                  <c:v>Zlínský kraj </c:v>
                </c:pt>
              </c:strCache>
            </c:strRef>
          </c:cat>
          <c:val>
            <c:numRef>
              <c:f>List2!$H$2:$H$15</c:f>
              <c:numCache>
                <c:formatCode>General</c:formatCode>
                <c:ptCount val="14"/>
                <c:pt idx="0">
                  <c:v>247</c:v>
                </c:pt>
                <c:pt idx="1">
                  <c:v>104</c:v>
                </c:pt>
                <c:pt idx="2">
                  <c:v>81</c:v>
                </c:pt>
                <c:pt idx="3">
                  <c:v>159</c:v>
                </c:pt>
                <c:pt idx="4">
                  <c:v>71</c:v>
                </c:pt>
                <c:pt idx="6">
                  <c:v>159</c:v>
                </c:pt>
                <c:pt idx="7">
                  <c:v>165</c:v>
                </c:pt>
                <c:pt idx="8">
                  <c:v>141</c:v>
                </c:pt>
                <c:pt idx="9">
                  <c:v>111</c:v>
                </c:pt>
                <c:pt idx="10">
                  <c:v>65</c:v>
                </c:pt>
                <c:pt idx="11">
                  <c:v>53</c:v>
                </c:pt>
                <c:pt idx="12">
                  <c:v>63</c:v>
                </c:pt>
                <c:pt idx="13">
                  <c:v>145</c:v>
                </c:pt>
              </c:numCache>
            </c:numRef>
          </c:val>
          <c:extLst>
            <c:ext xmlns:c16="http://schemas.microsoft.com/office/drawing/2014/chart" uri="{C3380CC4-5D6E-409C-BE32-E72D297353CC}">
              <c16:uniqueId val="{00000005-7039-4BF6-B414-90468A4B60B9}"/>
            </c:ext>
          </c:extLst>
        </c:ser>
        <c:ser>
          <c:idx val="6"/>
          <c:order val="6"/>
          <c:tx>
            <c:strRef>
              <c:f>List2!$I$1</c:f>
              <c:strCache>
                <c:ptCount val="1"/>
                <c:pt idx="0">
                  <c:v>2025</c:v>
                </c:pt>
              </c:strCache>
            </c:strRef>
          </c:tx>
          <c:spPr>
            <a:solidFill>
              <a:schemeClr val="accent1">
                <a:lumMod val="60000"/>
              </a:schemeClr>
            </a:solidFill>
            <a:ln>
              <a:noFill/>
            </a:ln>
            <a:effectLst/>
          </c:spPr>
          <c:invertIfNegative val="0"/>
          <c:cat>
            <c:strRef>
              <c:f>List2!$A$2:$B$15</c:f>
              <c:strCache>
                <c:ptCount val="14"/>
                <c:pt idx="0">
                  <c:v>Hlavní město Praha </c:v>
                </c:pt>
                <c:pt idx="1">
                  <c:v>Jihočeský kraj </c:v>
                </c:pt>
                <c:pt idx="2">
                  <c:v>Jihomoravský kraj</c:v>
                </c:pt>
                <c:pt idx="3">
                  <c:v>Karlovarský kraj </c:v>
                </c:pt>
                <c:pt idx="4">
                  <c:v>Kraj Vysočina </c:v>
                </c:pt>
                <c:pt idx="5">
                  <c:v>Královéhradecký kraj </c:v>
                </c:pt>
                <c:pt idx="6">
                  <c:v>Liberecký kraj </c:v>
                </c:pt>
                <c:pt idx="7">
                  <c:v>Moravskoslezský kraj</c:v>
                </c:pt>
                <c:pt idx="8">
                  <c:v>Olomoucký kraj </c:v>
                </c:pt>
                <c:pt idx="9">
                  <c:v>Pardubický kraj </c:v>
                </c:pt>
                <c:pt idx="10">
                  <c:v>Plzeňský kraj </c:v>
                </c:pt>
                <c:pt idx="11">
                  <c:v>Středočeský kraj </c:v>
                </c:pt>
                <c:pt idx="12">
                  <c:v>Ústecký kraj </c:v>
                </c:pt>
                <c:pt idx="13">
                  <c:v>Zlínský kraj </c:v>
                </c:pt>
              </c:strCache>
            </c:strRef>
          </c:cat>
          <c:val>
            <c:numRef>
              <c:f>List2!$I$2:$I$15</c:f>
              <c:numCache>
                <c:formatCode>General</c:formatCode>
                <c:ptCount val="14"/>
                <c:pt idx="0">
                  <c:v>238</c:v>
                </c:pt>
                <c:pt idx="1">
                  <c:v>107</c:v>
                </c:pt>
                <c:pt idx="2">
                  <c:v>60</c:v>
                </c:pt>
                <c:pt idx="3">
                  <c:v>210</c:v>
                </c:pt>
                <c:pt idx="6">
                  <c:v>168</c:v>
                </c:pt>
                <c:pt idx="7">
                  <c:v>151</c:v>
                </c:pt>
                <c:pt idx="8">
                  <c:v>181</c:v>
                </c:pt>
                <c:pt idx="9">
                  <c:v>103</c:v>
                </c:pt>
                <c:pt idx="10">
                  <c:v>65</c:v>
                </c:pt>
                <c:pt idx="11">
                  <c:v>50</c:v>
                </c:pt>
                <c:pt idx="12">
                  <c:v>84</c:v>
                </c:pt>
                <c:pt idx="13">
                  <c:v>152</c:v>
                </c:pt>
              </c:numCache>
            </c:numRef>
          </c:val>
          <c:extLst>
            <c:ext xmlns:c16="http://schemas.microsoft.com/office/drawing/2014/chart" uri="{C3380CC4-5D6E-409C-BE32-E72D297353CC}">
              <c16:uniqueId val="{00000006-7039-4BF6-B414-90468A4B60B9}"/>
            </c:ext>
          </c:extLst>
        </c:ser>
        <c:dLbls>
          <c:showLegendKey val="0"/>
          <c:showVal val="0"/>
          <c:showCatName val="0"/>
          <c:showSerName val="0"/>
          <c:showPercent val="0"/>
          <c:showBubbleSize val="0"/>
        </c:dLbls>
        <c:gapWidth val="219"/>
        <c:overlap val="-27"/>
        <c:axId val="265772032"/>
        <c:axId val="239136704"/>
      </c:barChart>
      <c:catAx>
        <c:axId val="265772032"/>
        <c:scaling>
          <c:orientation val="minMax"/>
        </c:scaling>
        <c:delete val="0"/>
        <c:axPos val="b"/>
        <c:numFmt formatCode="#,##0.00\ &quot;Kč&quot;"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crossAx val="239136704"/>
        <c:crosses val="autoZero"/>
        <c:auto val="1"/>
        <c:lblAlgn val="ctr"/>
        <c:lblOffset val="100"/>
        <c:noMultiLvlLbl val="0"/>
      </c:catAx>
      <c:valAx>
        <c:axId val="239136704"/>
        <c:scaling>
          <c:orientation val="minMax"/>
        </c:scaling>
        <c:delete val="0"/>
        <c:axPos val="l"/>
        <c:majorGridlines>
          <c:spPr>
            <a:ln w="9525" cap="flat" cmpd="sng" algn="ctr">
              <a:solidFill>
                <a:schemeClr val="tx1">
                  <a:lumMod val="15000"/>
                  <a:lumOff val="85000"/>
                </a:schemeClr>
              </a:solidFill>
              <a:round/>
            </a:ln>
            <a:effectLst/>
          </c:spPr>
        </c:majorGridlines>
        <c:numFmt formatCode="#,##0\ &quot;Kč&quot;"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crossAx val="265772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List1!$A$2</c:f>
              <c:strCache>
                <c:ptCount val="1"/>
                <c:pt idx="0">
                  <c:v>absolutně (mld. Kč)</c:v>
                </c:pt>
              </c:strCache>
            </c:strRef>
          </c:tx>
          <c:spPr>
            <a:solidFill>
              <a:schemeClr val="accent1">
                <a:lumMod val="60000"/>
                <a:lumOff val="40000"/>
              </a:schemeClr>
            </a:solidFill>
            <a:ln>
              <a:solidFill>
                <a:schemeClr val="accent1">
                  <a:lumMod val="60000"/>
                  <a:lumOff val="40000"/>
                </a:schemeClr>
              </a:solidFill>
            </a:ln>
            <a:effectLst/>
          </c:spPr>
          <c:invertIfNegative val="0"/>
          <c:cat>
            <c:numRef>
              <c:f>List1!$B$1:$J$1</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List1!$B$2:$J$2</c:f>
              <c:numCache>
                <c:formatCode>0.0</c:formatCode>
                <c:ptCount val="9"/>
                <c:pt idx="0">
                  <c:v>3.1</c:v>
                </c:pt>
                <c:pt idx="1">
                  <c:v>3.9</c:v>
                </c:pt>
                <c:pt idx="2">
                  <c:v>4.7</c:v>
                </c:pt>
                <c:pt idx="3">
                  <c:v>6.1</c:v>
                </c:pt>
                <c:pt idx="4">
                  <c:v>7.1</c:v>
                </c:pt>
                <c:pt idx="5">
                  <c:v>7.9</c:v>
                </c:pt>
                <c:pt idx="6">
                  <c:v>7.1</c:v>
                </c:pt>
                <c:pt idx="7">
                  <c:v>8.1</c:v>
                </c:pt>
                <c:pt idx="8">
                  <c:v>8.6</c:v>
                </c:pt>
              </c:numCache>
            </c:numRef>
          </c:val>
          <c:extLst>
            <c:ext xmlns:c16="http://schemas.microsoft.com/office/drawing/2014/chart" uri="{C3380CC4-5D6E-409C-BE32-E72D297353CC}">
              <c16:uniqueId val="{00000000-E8AD-4581-B273-9F4CF66F6873}"/>
            </c:ext>
          </c:extLst>
        </c:ser>
        <c:dLbls>
          <c:showLegendKey val="0"/>
          <c:showVal val="0"/>
          <c:showCatName val="0"/>
          <c:showSerName val="0"/>
          <c:showPercent val="0"/>
          <c:showBubbleSize val="0"/>
        </c:dLbls>
        <c:gapWidth val="150"/>
        <c:axId val="275952640"/>
        <c:axId val="239138432"/>
      </c:barChart>
      <c:lineChart>
        <c:grouping val="standard"/>
        <c:varyColors val="0"/>
        <c:ser>
          <c:idx val="1"/>
          <c:order val="1"/>
          <c:tx>
            <c:strRef>
              <c:f>List1!$A$3</c:f>
              <c:strCache>
                <c:ptCount val="1"/>
                <c:pt idx="0">
                  <c:v>podíl na státním rozpočtu</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List1!$B$1:$J$1</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List1!$B$3:$J$3</c:f>
              <c:numCache>
                <c:formatCode>General</c:formatCode>
                <c:ptCount val="9"/>
                <c:pt idx="0">
                  <c:v>0.24</c:v>
                </c:pt>
                <c:pt idx="1">
                  <c:v>0.32</c:v>
                </c:pt>
                <c:pt idx="2">
                  <c:v>0.37</c:v>
                </c:pt>
                <c:pt idx="3">
                  <c:v>0.43</c:v>
                </c:pt>
                <c:pt idx="4">
                  <c:v>0.46</c:v>
                </c:pt>
                <c:pt idx="5">
                  <c:v>0.43</c:v>
                </c:pt>
                <c:pt idx="6">
                  <c:v>0.37</c:v>
                </c:pt>
                <c:pt idx="7">
                  <c:v>0.41</c:v>
                </c:pt>
                <c:pt idx="8">
                  <c:v>0.39</c:v>
                </c:pt>
              </c:numCache>
            </c:numRef>
          </c:val>
          <c:smooth val="0"/>
          <c:extLst>
            <c:ext xmlns:c16="http://schemas.microsoft.com/office/drawing/2014/chart" uri="{C3380CC4-5D6E-409C-BE32-E72D297353CC}">
              <c16:uniqueId val="{00000001-E8AD-4581-B273-9F4CF66F6873}"/>
            </c:ext>
          </c:extLst>
        </c:ser>
        <c:ser>
          <c:idx val="2"/>
          <c:order val="2"/>
          <c:tx>
            <c:strRef>
              <c:f>List1!$A$4</c:f>
              <c:strCache>
                <c:ptCount val="1"/>
                <c:pt idx="0">
                  <c:v>podíl na HDP</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val>
            <c:numRef>
              <c:f>List1!$B$4:$J$4</c:f>
              <c:numCache>
                <c:formatCode>General</c:formatCode>
                <c:ptCount val="9"/>
                <c:pt idx="0">
                  <c:v>7.0000000000000007E-2</c:v>
                </c:pt>
                <c:pt idx="1">
                  <c:v>0.08</c:v>
                </c:pt>
                <c:pt idx="2">
                  <c:v>0.09</c:v>
                </c:pt>
                <c:pt idx="3">
                  <c:v>0.11</c:v>
                </c:pt>
                <c:pt idx="4">
                  <c:v>0.12</c:v>
                </c:pt>
                <c:pt idx="5">
                  <c:v>0.14000000000000001</c:v>
                </c:pt>
                <c:pt idx="6">
                  <c:v>0.11</c:v>
                </c:pt>
                <c:pt idx="7">
                  <c:v>0.12</c:v>
                </c:pt>
                <c:pt idx="8">
                  <c:v>0.11</c:v>
                </c:pt>
              </c:numCache>
            </c:numRef>
          </c:val>
          <c:smooth val="0"/>
          <c:extLst>
            <c:ext xmlns:c16="http://schemas.microsoft.com/office/drawing/2014/chart" uri="{C3380CC4-5D6E-409C-BE32-E72D297353CC}">
              <c16:uniqueId val="{00000002-E8AD-4581-B273-9F4CF66F6873}"/>
            </c:ext>
          </c:extLst>
        </c:ser>
        <c:dLbls>
          <c:showLegendKey val="0"/>
          <c:showVal val="0"/>
          <c:showCatName val="0"/>
          <c:showSerName val="0"/>
          <c:showPercent val="0"/>
          <c:showBubbleSize val="0"/>
        </c:dLbls>
        <c:marker val="1"/>
        <c:smooth val="0"/>
        <c:axId val="275955200"/>
        <c:axId val="239139008"/>
      </c:lineChart>
      <c:catAx>
        <c:axId val="275952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crossAx val="239138432"/>
        <c:crossesAt val="0"/>
        <c:auto val="1"/>
        <c:lblAlgn val="ctr"/>
        <c:lblOffset val="100"/>
        <c:noMultiLvlLbl val="0"/>
      </c:catAx>
      <c:valAx>
        <c:axId val="239138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cs-CZ"/>
                  <a:t>mld. Kč</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crossAx val="275952640"/>
        <c:crosses val="autoZero"/>
        <c:crossBetween val="between"/>
        <c:majorUnit val="1"/>
      </c:valAx>
      <c:valAx>
        <c:axId val="23913900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cs-CZ"/>
                  <a:t>%</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crossAx val="275955200"/>
        <c:crosses val="max"/>
        <c:crossBetween val="between"/>
      </c:valAx>
      <c:catAx>
        <c:axId val="275955200"/>
        <c:scaling>
          <c:orientation val="minMax"/>
        </c:scaling>
        <c:delete val="1"/>
        <c:axPos val="b"/>
        <c:numFmt formatCode="General" sourceLinked="1"/>
        <c:majorTickMark val="out"/>
        <c:minorTickMark val="none"/>
        <c:tickLblPos val="nextTo"/>
        <c:crossAx val="2391390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ahoma" panose="020B0604030504040204" pitchFamily="34" charset="0"/>
          <a:ea typeface="Tahoma" panose="020B0604030504040204" pitchFamily="34" charset="0"/>
          <a:cs typeface="Tahoma" panose="020B0604030504040204" pitchFamily="34" charset="0"/>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'absolutní hodnoty'!$C$2</c:f>
              <c:strCache>
                <c:ptCount val="1"/>
                <c:pt idx="0">
                  <c:v>Alokace v rozpočtu kraje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5.3228249545961746E-2"/>
                  <c:y val="-4.25458254917219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C3-48FD-AAA3-4F32BE7CA673}"/>
                </c:ext>
              </c:extLst>
            </c:dLbl>
            <c:dLbl>
              <c:idx val="2"/>
              <c:layout>
                <c:manualLayout>
                  <c:x val="-9.2305079137646517E-2"/>
                  <c:y val="-0.114065611559871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EC3-48FD-AAA3-4F32BE7CA673}"/>
                </c:ext>
              </c:extLst>
            </c:dLbl>
            <c:dLbl>
              <c:idx val="3"/>
              <c:layout>
                <c:manualLayout>
                  <c:x val="-8.9031707005003902E-2"/>
                  <c:y val="-3.89277605791288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EC3-48FD-AAA3-4F32BE7CA673}"/>
                </c:ext>
              </c:extLst>
            </c:dLbl>
            <c:dLbl>
              <c:idx val="4"/>
              <c:layout>
                <c:manualLayout>
                  <c:x val="-8.2444091721736362E-2"/>
                  <c:y val="-0.1255337035386629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EC3-48FD-AAA3-4F32BE7CA673}"/>
                </c:ext>
              </c:extLst>
            </c:dLbl>
            <c:dLbl>
              <c:idx val="6"/>
              <c:layout>
                <c:manualLayout>
                  <c:x val="-2.5973254020555513E-2"/>
                  <c:y val="2.89739605764274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C3-48FD-AAA3-4F32BE7CA673}"/>
                </c:ext>
              </c:extLst>
            </c:dLbl>
            <c:numFmt formatCode="#,##0\ &quot;Kč&quot;"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'absolutní hodnoty'!$B$3:$B$9</c:f>
              <c:numCache>
                <c:formatCode>General</c:formatCode>
                <c:ptCount val="7"/>
                <c:pt idx="0">
                  <c:v>2019</c:v>
                </c:pt>
                <c:pt idx="1">
                  <c:v>2020</c:v>
                </c:pt>
                <c:pt idx="2">
                  <c:v>2021</c:v>
                </c:pt>
                <c:pt idx="3">
                  <c:v>2022</c:v>
                </c:pt>
                <c:pt idx="4">
                  <c:v>2023</c:v>
                </c:pt>
                <c:pt idx="5">
                  <c:v>2024</c:v>
                </c:pt>
                <c:pt idx="6">
                  <c:v>2025</c:v>
                </c:pt>
              </c:numCache>
            </c:numRef>
          </c:cat>
          <c:val>
            <c:numRef>
              <c:f>'absolutní hodnoty'!$C$3:$C$9</c:f>
              <c:numCache>
                <c:formatCode>#\ ##0\ _K_č</c:formatCode>
                <c:ptCount val="7"/>
                <c:pt idx="0">
                  <c:v>20302000</c:v>
                </c:pt>
                <c:pt idx="1">
                  <c:v>20302000</c:v>
                </c:pt>
                <c:pt idx="2">
                  <c:v>1857000</c:v>
                </c:pt>
                <c:pt idx="3">
                  <c:v>7600000</c:v>
                </c:pt>
                <c:pt idx="4">
                  <c:v>7600000</c:v>
                </c:pt>
                <c:pt idx="5">
                  <c:v>8128000</c:v>
                </c:pt>
                <c:pt idx="6">
                  <c:v>8128000</c:v>
                </c:pt>
              </c:numCache>
            </c:numRef>
          </c:val>
          <c:smooth val="0"/>
          <c:extLst>
            <c:ext xmlns:c16="http://schemas.microsoft.com/office/drawing/2014/chart" uri="{C3380CC4-5D6E-409C-BE32-E72D297353CC}">
              <c16:uniqueId val="{00000003-BEC3-48FD-AAA3-4F32BE7CA673}"/>
            </c:ext>
          </c:extLst>
        </c:ser>
        <c:ser>
          <c:idx val="1"/>
          <c:order val="1"/>
          <c:tx>
            <c:strRef>
              <c:f>'absolutní hodnoty'!$D$2</c:f>
              <c:strCache>
                <c:ptCount val="1"/>
                <c:pt idx="0">
                  <c:v>Výše čerpání dotací</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8.7835270176939234E-2"/>
                  <c:y val="4.6002481068844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EC3-48FD-AAA3-4F32BE7CA673}"/>
                </c:ext>
              </c:extLst>
            </c:dLbl>
            <c:dLbl>
              <c:idx val="1"/>
              <c:layout>
                <c:manualLayout>
                  <c:x val="-0.12502491252781323"/>
                  <c:y val="5.96252974627772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EC3-48FD-AAA3-4F32BE7CA673}"/>
                </c:ext>
              </c:extLst>
            </c:dLbl>
            <c:dLbl>
              <c:idx val="2"/>
              <c:layout>
                <c:manualLayout>
                  <c:x val="-7.5945162442563163E-2"/>
                  <c:y val="3.91910728718772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EC3-48FD-AAA3-4F32BE7CA673}"/>
                </c:ext>
              </c:extLst>
            </c:dLbl>
            <c:dLbl>
              <c:idx val="3"/>
              <c:layout>
                <c:manualLayout>
                  <c:x val="-4.556246000883693E-2"/>
                  <c:y val="3.91910728718772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EC3-48FD-AAA3-4F32BE7CA673}"/>
                </c:ext>
              </c:extLst>
            </c:dLbl>
            <c:dLbl>
              <c:idx val="4"/>
              <c:layout>
                <c:manualLayout>
                  <c:x val="-8.2391529122100848E-2"/>
                  <c:y val="9.28950440848470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EC3-48FD-AAA3-4F32BE7CA673}"/>
                </c:ext>
              </c:extLst>
            </c:dLbl>
            <c:dLbl>
              <c:idx val="5"/>
              <c:layout>
                <c:manualLayout>
                  <c:x val="-6.8933769573241724E-2"/>
                  <c:y val="3.57853687733941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EC3-48FD-AAA3-4F32BE7CA673}"/>
                </c:ext>
              </c:extLst>
            </c:dLbl>
            <c:dLbl>
              <c:idx val="6"/>
              <c:layout>
                <c:manualLayout>
                  <c:x val="-1.4570041393047213E-2"/>
                  <c:y val="-7.2409905010940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EC3-48FD-AAA3-4F32BE7CA673}"/>
                </c:ext>
              </c:extLst>
            </c:dLbl>
            <c:numFmt formatCode="#,##0\ &quot;Kč&quot;"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'absolutní hodnoty'!$B$3:$B$9</c:f>
              <c:numCache>
                <c:formatCode>General</c:formatCode>
                <c:ptCount val="7"/>
                <c:pt idx="0">
                  <c:v>2019</c:v>
                </c:pt>
                <c:pt idx="1">
                  <c:v>2020</c:v>
                </c:pt>
                <c:pt idx="2">
                  <c:v>2021</c:v>
                </c:pt>
                <c:pt idx="3">
                  <c:v>2022</c:v>
                </c:pt>
                <c:pt idx="4">
                  <c:v>2023</c:v>
                </c:pt>
                <c:pt idx="5">
                  <c:v>2024</c:v>
                </c:pt>
                <c:pt idx="6">
                  <c:v>2025</c:v>
                </c:pt>
              </c:numCache>
            </c:numRef>
          </c:cat>
          <c:val>
            <c:numRef>
              <c:f>'absolutní hodnoty'!$D$3:$D$9</c:f>
              <c:numCache>
                <c:formatCode>#\ ##0\ _K_č</c:formatCode>
                <c:ptCount val="7"/>
                <c:pt idx="0">
                  <c:v>19523900</c:v>
                </c:pt>
                <c:pt idx="1">
                  <c:v>6420900</c:v>
                </c:pt>
                <c:pt idx="2">
                  <c:v>1857000</c:v>
                </c:pt>
                <c:pt idx="3">
                  <c:v>4371000</c:v>
                </c:pt>
                <c:pt idx="4">
                  <c:v>7601100</c:v>
                </c:pt>
                <c:pt idx="5">
                  <c:v>7316000</c:v>
                </c:pt>
                <c:pt idx="6">
                  <c:v>8731600</c:v>
                </c:pt>
              </c:numCache>
            </c:numRef>
          </c:val>
          <c:smooth val="0"/>
          <c:extLst>
            <c:ext xmlns:c16="http://schemas.microsoft.com/office/drawing/2014/chart" uri="{C3380CC4-5D6E-409C-BE32-E72D297353CC}">
              <c16:uniqueId val="{0000000B-BEC3-48FD-AAA3-4F32BE7CA673}"/>
            </c:ext>
          </c:extLst>
        </c:ser>
        <c:dLbls>
          <c:dLblPos val="t"/>
          <c:showLegendKey val="0"/>
          <c:showVal val="1"/>
          <c:showCatName val="0"/>
          <c:showSerName val="0"/>
          <c:showPercent val="0"/>
          <c:showBubbleSize val="0"/>
        </c:dLbls>
        <c:marker val="1"/>
        <c:smooth val="0"/>
        <c:axId val="265357824"/>
        <c:axId val="265721472"/>
      </c:lineChart>
      <c:catAx>
        <c:axId val="26535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crossAx val="265721472"/>
        <c:crosses val="autoZero"/>
        <c:auto val="1"/>
        <c:lblAlgn val="ctr"/>
        <c:lblOffset val="100"/>
        <c:noMultiLvlLbl val="0"/>
      </c:catAx>
      <c:valAx>
        <c:axId val="265721472"/>
        <c:scaling>
          <c:orientation val="minMax"/>
        </c:scaling>
        <c:delete val="0"/>
        <c:axPos val="l"/>
        <c:majorGridlines>
          <c:spPr>
            <a:ln w="9525" cap="flat" cmpd="sng" algn="ctr">
              <a:solidFill>
                <a:schemeClr val="tx1">
                  <a:lumMod val="15000"/>
                  <a:lumOff val="85000"/>
                </a:schemeClr>
              </a:solidFill>
              <a:round/>
            </a:ln>
            <a:effectLst/>
          </c:spPr>
        </c:majorGridlines>
        <c:numFmt formatCode="#,##0\ &quot;Kč&quot;"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crossAx val="265357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'absolutní hodnoty'!$C$12</c:f>
              <c:strCache>
                <c:ptCount val="1"/>
                <c:pt idx="0">
                  <c:v>Alokace v rozpočtu kraje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8.2516544157742081E-2"/>
                  <c:y val="9.13993337630909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C5C-4478-8111-19299CE23BA1}"/>
                </c:ext>
              </c:extLst>
            </c:dLbl>
            <c:dLbl>
              <c:idx val="1"/>
              <c:layout>
                <c:manualLayout>
                  <c:x val="-9.8992562217811414E-2"/>
                  <c:y val="8.39276252063005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C5C-4478-8111-19299CE23BA1}"/>
                </c:ext>
              </c:extLst>
            </c:dLbl>
            <c:dLbl>
              <c:idx val="3"/>
              <c:layout>
                <c:manualLayout>
                  <c:x val="-9.044953868301088E-2"/>
                  <c:y val="0.1269470441784146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C5C-4478-8111-19299CE23BA1}"/>
                </c:ext>
              </c:extLst>
            </c:dLbl>
            <c:dLbl>
              <c:idx val="4"/>
              <c:layout>
                <c:manualLayout>
                  <c:x val="-0.11584496259297236"/>
                  <c:y val="-7.15386787538827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C5C-4478-8111-19299CE23BA1}"/>
                </c:ext>
              </c:extLst>
            </c:dLbl>
            <c:dLbl>
              <c:idx val="5"/>
              <c:layout>
                <c:manualLayout>
                  <c:x val="-0.1161434206212545"/>
                  <c:y val="-3.06086773715155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C5C-4478-8111-19299CE23BA1}"/>
                </c:ext>
              </c:extLst>
            </c:dLbl>
            <c:numFmt formatCode="#,##0\ &quot;Kč&quot;"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'absolutní hodnoty'!$B$13:$B$19</c:f>
              <c:numCache>
                <c:formatCode>General</c:formatCode>
                <c:ptCount val="7"/>
                <c:pt idx="0">
                  <c:v>2019</c:v>
                </c:pt>
                <c:pt idx="1">
                  <c:v>2020</c:v>
                </c:pt>
                <c:pt idx="2">
                  <c:v>2021</c:v>
                </c:pt>
                <c:pt idx="3">
                  <c:v>2022</c:v>
                </c:pt>
                <c:pt idx="4">
                  <c:v>2023</c:v>
                </c:pt>
                <c:pt idx="5">
                  <c:v>2024</c:v>
                </c:pt>
                <c:pt idx="6">
                  <c:v>2025</c:v>
                </c:pt>
              </c:numCache>
            </c:numRef>
          </c:cat>
          <c:val>
            <c:numRef>
              <c:f>'absolutní hodnoty'!$C$13:$C$19</c:f>
              <c:numCache>
                <c:formatCode>#\ ##0\ _K_č</c:formatCode>
                <c:ptCount val="7"/>
                <c:pt idx="0">
                  <c:v>33000000</c:v>
                </c:pt>
                <c:pt idx="1">
                  <c:v>36000000</c:v>
                </c:pt>
                <c:pt idx="2">
                  <c:v>36000000</c:v>
                </c:pt>
                <c:pt idx="3">
                  <c:v>38000000</c:v>
                </c:pt>
                <c:pt idx="4">
                  <c:v>35300000</c:v>
                </c:pt>
                <c:pt idx="5">
                  <c:v>42510000</c:v>
                </c:pt>
                <c:pt idx="6">
                  <c:v>44110000</c:v>
                </c:pt>
              </c:numCache>
            </c:numRef>
          </c:val>
          <c:smooth val="0"/>
          <c:extLst>
            <c:ext xmlns:c16="http://schemas.microsoft.com/office/drawing/2014/chart" uri="{C3380CC4-5D6E-409C-BE32-E72D297353CC}">
              <c16:uniqueId val="{00000004-AC5C-4478-8111-19299CE23BA1}"/>
            </c:ext>
          </c:extLst>
        </c:ser>
        <c:ser>
          <c:idx val="1"/>
          <c:order val="1"/>
          <c:tx>
            <c:strRef>
              <c:f>'absolutní hodnoty'!$D$12</c:f>
              <c:strCache>
                <c:ptCount val="1"/>
                <c:pt idx="0">
                  <c:v>Výše čerpání dotací</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8.7013414181953019E-2"/>
                  <c:y val="-3.95482819255394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C5C-4478-8111-19299CE23BA1}"/>
                </c:ext>
              </c:extLst>
            </c:dLbl>
            <c:dLbl>
              <c:idx val="1"/>
              <c:layout>
                <c:manualLayout>
                  <c:x val="-9.3950400244290799E-2"/>
                  <c:y val="-8.78377450996936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C5C-4478-8111-19299CE23BA1}"/>
                </c:ext>
              </c:extLst>
            </c:dLbl>
            <c:dLbl>
              <c:idx val="2"/>
              <c:layout>
                <c:manualLayout>
                  <c:x val="-7.5547102318581374E-2"/>
                  <c:y val="4.4210815268322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C5C-4478-8111-19299CE23BA1}"/>
                </c:ext>
              </c:extLst>
            </c:dLbl>
            <c:dLbl>
              <c:idx val="3"/>
              <c:layout>
                <c:manualLayout>
                  <c:x val="-9.7740222915348882E-2"/>
                  <c:y val="-7.53068211094273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C5C-4478-8111-19299CE23BA1}"/>
                </c:ext>
              </c:extLst>
            </c:dLbl>
            <c:dLbl>
              <c:idx val="4"/>
              <c:layout>
                <c:manualLayout>
                  <c:x val="-7.8084440589932178E-2"/>
                  <c:y val="3.71059280366649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C5C-4478-8111-19299CE23BA1}"/>
                </c:ext>
              </c:extLst>
            </c:dLbl>
            <c:dLbl>
              <c:idx val="5"/>
              <c:layout>
                <c:manualLayout>
                  <c:x val="-6.7935350186489843E-2"/>
                  <c:y val="8.50285698856867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C5C-4478-8111-19299CE23BA1}"/>
                </c:ext>
              </c:extLst>
            </c:dLbl>
            <c:dLbl>
              <c:idx val="6"/>
              <c:layout>
                <c:manualLayout>
                  <c:x val="-1.3758571012163276E-2"/>
                  <c:y val="2.74324129783534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C5C-4478-8111-19299CE23BA1}"/>
                </c:ext>
              </c:extLst>
            </c:dLbl>
            <c:numFmt formatCode="#,##0\ &quot;Kč&quot;"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'absolutní hodnoty'!$B$13:$B$19</c:f>
              <c:numCache>
                <c:formatCode>General</c:formatCode>
                <c:ptCount val="7"/>
                <c:pt idx="0">
                  <c:v>2019</c:v>
                </c:pt>
                <c:pt idx="1">
                  <c:v>2020</c:v>
                </c:pt>
                <c:pt idx="2">
                  <c:v>2021</c:v>
                </c:pt>
                <c:pt idx="3">
                  <c:v>2022</c:v>
                </c:pt>
                <c:pt idx="4">
                  <c:v>2023</c:v>
                </c:pt>
                <c:pt idx="5">
                  <c:v>2024</c:v>
                </c:pt>
                <c:pt idx="6">
                  <c:v>2025</c:v>
                </c:pt>
              </c:numCache>
            </c:numRef>
          </c:cat>
          <c:val>
            <c:numRef>
              <c:f>'absolutní hodnoty'!$D$13:$D$19</c:f>
              <c:numCache>
                <c:formatCode>#\ ##0\ _K_č</c:formatCode>
                <c:ptCount val="7"/>
                <c:pt idx="0">
                  <c:v>35160000</c:v>
                </c:pt>
                <c:pt idx="1">
                  <c:v>36580000</c:v>
                </c:pt>
                <c:pt idx="2">
                  <c:v>36000000</c:v>
                </c:pt>
                <c:pt idx="3">
                  <c:v>38393000</c:v>
                </c:pt>
                <c:pt idx="4">
                  <c:v>35300000</c:v>
                </c:pt>
                <c:pt idx="5">
                  <c:v>42510000</c:v>
                </c:pt>
                <c:pt idx="6">
                  <c:v>42900000</c:v>
                </c:pt>
              </c:numCache>
            </c:numRef>
          </c:val>
          <c:smooth val="0"/>
          <c:extLst>
            <c:ext xmlns:c16="http://schemas.microsoft.com/office/drawing/2014/chart" uri="{C3380CC4-5D6E-409C-BE32-E72D297353CC}">
              <c16:uniqueId val="{0000000C-AC5C-4478-8111-19299CE23BA1}"/>
            </c:ext>
          </c:extLst>
        </c:ser>
        <c:dLbls>
          <c:dLblPos val="t"/>
          <c:showLegendKey val="0"/>
          <c:showVal val="1"/>
          <c:showCatName val="0"/>
          <c:showSerName val="0"/>
          <c:showPercent val="0"/>
          <c:showBubbleSize val="0"/>
        </c:dLbls>
        <c:marker val="1"/>
        <c:smooth val="0"/>
        <c:axId val="280109056"/>
        <c:axId val="265726208"/>
      </c:lineChart>
      <c:catAx>
        <c:axId val="280109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crossAx val="265726208"/>
        <c:crosses val="autoZero"/>
        <c:auto val="1"/>
        <c:lblAlgn val="ctr"/>
        <c:lblOffset val="100"/>
        <c:noMultiLvlLbl val="0"/>
      </c:catAx>
      <c:valAx>
        <c:axId val="265726208"/>
        <c:scaling>
          <c:orientation val="minMax"/>
        </c:scaling>
        <c:delete val="0"/>
        <c:axPos val="l"/>
        <c:majorGridlines>
          <c:spPr>
            <a:ln w="9525" cap="flat" cmpd="sng" algn="ctr">
              <a:solidFill>
                <a:schemeClr val="tx1">
                  <a:lumMod val="15000"/>
                  <a:lumOff val="85000"/>
                </a:schemeClr>
              </a:solidFill>
              <a:round/>
            </a:ln>
            <a:effectLst/>
          </c:spPr>
        </c:majorGridlines>
        <c:numFmt formatCode="#,##0\ &quot;Kč&quot;"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crossAx val="280109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cs-C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'absolutní hodnoty'!$C$22</c:f>
              <c:strCache>
                <c:ptCount val="1"/>
                <c:pt idx="0">
                  <c:v>Alokace v rozpočtu kraje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1067042299166804"/>
                  <c:y val="9.61906464419359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B3-4374-8B75-BE432022766D}"/>
                </c:ext>
              </c:extLst>
            </c:dLbl>
            <c:dLbl>
              <c:idx val="1"/>
              <c:layout>
                <c:manualLayout>
                  <c:x val="-4.8123349305640606E-2"/>
                  <c:y val="-3.57468077422822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B3-4374-8B75-BE432022766D}"/>
                </c:ext>
              </c:extLst>
            </c:dLbl>
            <c:dLbl>
              <c:idx val="2"/>
              <c:layout>
                <c:manualLayout>
                  <c:x val="-4.7608160936040103E-2"/>
                  <c:y val="5.45609423384014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B3-4374-8B75-BE432022766D}"/>
                </c:ext>
              </c:extLst>
            </c:dLbl>
            <c:dLbl>
              <c:idx val="3"/>
              <c:layout>
                <c:manualLayout>
                  <c:x val="-0.13483510009185323"/>
                  <c:y val="-5.85887719390858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B3-4374-8B75-BE432022766D}"/>
                </c:ext>
              </c:extLst>
            </c:dLbl>
            <c:dLbl>
              <c:idx val="4"/>
              <c:layout>
                <c:manualLayout>
                  <c:x val="-4.4082863425764882E-2"/>
                  <c:y val="5.86418012695845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9B3-4374-8B75-BE432022766D}"/>
                </c:ext>
              </c:extLst>
            </c:dLbl>
            <c:dLbl>
              <c:idx val="5"/>
              <c:layout>
                <c:manualLayout>
                  <c:x val="-0.1266605160796864"/>
                  <c:y val="-4.08078759997517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9B3-4374-8B75-BE432022766D}"/>
                </c:ext>
              </c:extLst>
            </c:dLbl>
            <c:numFmt formatCode="#,##0\ &quot;Kč&quot;"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'absolutní hodnoty'!$B$23:$B$29</c:f>
              <c:numCache>
                <c:formatCode>General</c:formatCode>
                <c:ptCount val="7"/>
                <c:pt idx="0">
                  <c:v>2019</c:v>
                </c:pt>
                <c:pt idx="1">
                  <c:v>2020</c:v>
                </c:pt>
                <c:pt idx="2">
                  <c:v>2021</c:v>
                </c:pt>
                <c:pt idx="3">
                  <c:v>2022</c:v>
                </c:pt>
                <c:pt idx="4">
                  <c:v>2023</c:v>
                </c:pt>
                <c:pt idx="5">
                  <c:v>2024</c:v>
                </c:pt>
                <c:pt idx="6">
                  <c:v>2025</c:v>
                </c:pt>
              </c:numCache>
            </c:numRef>
          </c:cat>
          <c:val>
            <c:numRef>
              <c:f>'absolutní hodnoty'!$C$23:$C$29</c:f>
              <c:numCache>
                <c:formatCode>#\ ##0\ _K_č</c:formatCode>
                <c:ptCount val="7"/>
                <c:pt idx="0">
                  <c:v>53302000</c:v>
                </c:pt>
                <c:pt idx="1">
                  <c:v>56302000</c:v>
                </c:pt>
                <c:pt idx="2">
                  <c:v>37857000</c:v>
                </c:pt>
                <c:pt idx="3">
                  <c:v>45600000</c:v>
                </c:pt>
                <c:pt idx="4">
                  <c:v>42900000</c:v>
                </c:pt>
                <c:pt idx="5">
                  <c:v>50638000</c:v>
                </c:pt>
                <c:pt idx="6">
                  <c:v>52238000</c:v>
                </c:pt>
              </c:numCache>
            </c:numRef>
          </c:val>
          <c:smooth val="0"/>
          <c:extLst>
            <c:ext xmlns:c16="http://schemas.microsoft.com/office/drawing/2014/chart" uri="{C3380CC4-5D6E-409C-BE32-E72D297353CC}">
              <c16:uniqueId val="{00000006-99B3-4374-8B75-BE432022766D}"/>
            </c:ext>
          </c:extLst>
        </c:ser>
        <c:ser>
          <c:idx val="1"/>
          <c:order val="1"/>
          <c:tx>
            <c:strRef>
              <c:f>'absolutní hodnoty'!$D$22</c:f>
              <c:strCache>
                <c:ptCount val="1"/>
                <c:pt idx="0">
                  <c:v>Výše čerpání dotací</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9.6726000778218829E-2"/>
                  <c:y val="-3.72570553687569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9B3-4374-8B75-BE432022766D}"/>
                </c:ext>
              </c:extLst>
            </c:dLbl>
            <c:dLbl>
              <c:idx val="1"/>
              <c:layout>
                <c:manualLayout>
                  <c:x val="-0.10171508666179679"/>
                  <c:y val="4.79626397751184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9B3-4374-8B75-BE432022766D}"/>
                </c:ext>
              </c:extLst>
            </c:dLbl>
            <c:dLbl>
              <c:idx val="2"/>
              <c:layout>
                <c:manualLayout>
                  <c:x val="-0.1416277737304201"/>
                  <c:y val="9.76741286090457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9B3-4374-8B75-BE432022766D}"/>
                </c:ext>
              </c:extLst>
            </c:dLbl>
            <c:dLbl>
              <c:idx val="3"/>
              <c:layout>
                <c:manualLayout>
                  <c:x val="-8.7181144634070951E-2"/>
                  <c:y val="7.18381861569451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9B3-4374-8B75-BE432022766D}"/>
                </c:ext>
              </c:extLst>
            </c:dLbl>
            <c:dLbl>
              <c:idx val="4"/>
              <c:layout>
                <c:manualLayout>
                  <c:x val="-0.11909481843793125"/>
                  <c:y val="-6.06024467877063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9B3-4374-8B75-BE432022766D}"/>
                </c:ext>
              </c:extLst>
            </c:dLbl>
            <c:dLbl>
              <c:idx val="5"/>
              <c:layout>
                <c:manualLayout>
                  <c:x val="-8.1758720994234299E-2"/>
                  <c:y val="8.95924539982555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9B3-4374-8B75-BE432022766D}"/>
                </c:ext>
              </c:extLst>
            </c:dLbl>
            <c:dLbl>
              <c:idx val="6"/>
              <c:layout>
                <c:manualLayout>
                  <c:x val="-1.4729588598799515E-2"/>
                  <c:y val="4.08609985131288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9B3-4374-8B75-BE432022766D}"/>
                </c:ext>
              </c:extLst>
            </c:dLbl>
            <c:numFmt formatCode="#,##0\ &quot;Kč&quot;"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'absolutní hodnoty'!$B$23:$B$29</c:f>
              <c:numCache>
                <c:formatCode>General</c:formatCode>
                <c:ptCount val="7"/>
                <c:pt idx="0">
                  <c:v>2019</c:v>
                </c:pt>
                <c:pt idx="1">
                  <c:v>2020</c:v>
                </c:pt>
                <c:pt idx="2">
                  <c:v>2021</c:v>
                </c:pt>
                <c:pt idx="3">
                  <c:v>2022</c:v>
                </c:pt>
                <c:pt idx="4">
                  <c:v>2023</c:v>
                </c:pt>
                <c:pt idx="5">
                  <c:v>2024</c:v>
                </c:pt>
                <c:pt idx="6">
                  <c:v>2025</c:v>
                </c:pt>
              </c:numCache>
            </c:numRef>
          </c:cat>
          <c:val>
            <c:numRef>
              <c:f>'absolutní hodnoty'!$D$23:$D$29</c:f>
              <c:numCache>
                <c:formatCode>#\ ##0\ _K_č</c:formatCode>
                <c:ptCount val="7"/>
                <c:pt idx="0">
                  <c:v>54683900</c:v>
                </c:pt>
                <c:pt idx="1">
                  <c:v>43000900</c:v>
                </c:pt>
                <c:pt idx="2">
                  <c:v>37857000</c:v>
                </c:pt>
                <c:pt idx="3">
                  <c:v>42764000</c:v>
                </c:pt>
                <c:pt idx="4">
                  <c:v>42901100</c:v>
                </c:pt>
                <c:pt idx="5">
                  <c:v>49826000</c:v>
                </c:pt>
                <c:pt idx="6">
                  <c:v>51631600</c:v>
                </c:pt>
              </c:numCache>
            </c:numRef>
          </c:val>
          <c:smooth val="0"/>
          <c:extLst>
            <c:ext xmlns:c16="http://schemas.microsoft.com/office/drawing/2014/chart" uri="{C3380CC4-5D6E-409C-BE32-E72D297353CC}">
              <c16:uniqueId val="{0000000E-99B3-4374-8B75-BE432022766D}"/>
            </c:ext>
          </c:extLst>
        </c:ser>
        <c:dLbls>
          <c:dLblPos val="t"/>
          <c:showLegendKey val="0"/>
          <c:showVal val="1"/>
          <c:showCatName val="0"/>
          <c:showSerName val="0"/>
          <c:showPercent val="0"/>
          <c:showBubbleSize val="0"/>
        </c:dLbls>
        <c:marker val="1"/>
        <c:smooth val="0"/>
        <c:axId val="265527296"/>
        <c:axId val="265727936"/>
      </c:lineChart>
      <c:catAx>
        <c:axId val="26552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crossAx val="265727936"/>
        <c:crosses val="autoZero"/>
        <c:auto val="1"/>
        <c:lblAlgn val="ctr"/>
        <c:lblOffset val="100"/>
        <c:noMultiLvlLbl val="0"/>
      </c:catAx>
      <c:valAx>
        <c:axId val="265727936"/>
        <c:scaling>
          <c:orientation val="minMax"/>
        </c:scaling>
        <c:delete val="0"/>
        <c:axPos val="l"/>
        <c:majorGridlines>
          <c:spPr>
            <a:ln w="9525" cap="flat" cmpd="sng" algn="ctr">
              <a:solidFill>
                <a:schemeClr val="tx1">
                  <a:lumMod val="15000"/>
                  <a:lumOff val="85000"/>
                </a:schemeClr>
              </a:solidFill>
              <a:round/>
            </a:ln>
            <a:effectLst/>
          </c:spPr>
        </c:majorGridlines>
        <c:numFmt formatCode="#,##0\ &quot;Kč&quot;"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crossAx val="265527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dp!$B$70</c:f>
              <c:strCache>
                <c:ptCount val="1"/>
                <c:pt idx="0">
                  <c:v>Počet přijatých žádostí</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dp!$A$71:$A$77</c:f>
              <c:numCache>
                <c:formatCode>General</c:formatCode>
                <c:ptCount val="7"/>
                <c:pt idx="0">
                  <c:v>2019</c:v>
                </c:pt>
                <c:pt idx="1">
                  <c:v>2020</c:v>
                </c:pt>
                <c:pt idx="2">
                  <c:v>2021</c:v>
                </c:pt>
                <c:pt idx="3">
                  <c:v>2022</c:v>
                </c:pt>
                <c:pt idx="4">
                  <c:v>2023</c:v>
                </c:pt>
                <c:pt idx="5">
                  <c:v>2024</c:v>
                </c:pt>
                <c:pt idx="6">
                  <c:v>2025</c:v>
                </c:pt>
              </c:numCache>
            </c:numRef>
          </c:cat>
          <c:val>
            <c:numRef>
              <c:f>dp!$B$71:$B$77</c:f>
              <c:numCache>
                <c:formatCode>General</c:formatCode>
                <c:ptCount val="7"/>
                <c:pt idx="0">
                  <c:v>208</c:v>
                </c:pt>
                <c:pt idx="1">
                  <c:v>180</c:v>
                </c:pt>
                <c:pt idx="2">
                  <c:v>156</c:v>
                </c:pt>
                <c:pt idx="3">
                  <c:v>82</c:v>
                </c:pt>
                <c:pt idx="4">
                  <c:v>112</c:v>
                </c:pt>
                <c:pt idx="5">
                  <c:v>110</c:v>
                </c:pt>
                <c:pt idx="6">
                  <c:v>118</c:v>
                </c:pt>
              </c:numCache>
            </c:numRef>
          </c:val>
          <c:extLst>
            <c:ext xmlns:c16="http://schemas.microsoft.com/office/drawing/2014/chart" uri="{C3380CC4-5D6E-409C-BE32-E72D297353CC}">
              <c16:uniqueId val="{00000000-D4AD-47E1-B03D-38ABA86D1D97}"/>
            </c:ext>
          </c:extLst>
        </c:ser>
        <c:ser>
          <c:idx val="1"/>
          <c:order val="1"/>
          <c:tx>
            <c:strRef>
              <c:f>dp!$C$70</c:f>
              <c:strCache>
                <c:ptCount val="1"/>
                <c:pt idx="0">
                  <c:v>Počet poskytnutých dotací</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dp!$A$71:$A$77</c:f>
              <c:numCache>
                <c:formatCode>General</c:formatCode>
                <c:ptCount val="7"/>
                <c:pt idx="0">
                  <c:v>2019</c:v>
                </c:pt>
                <c:pt idx="1">
                  <c:v>2020</c:v>
                </c:pt>
                <c:pt idx="2">
                  <c:v>2021</c:v>
                </c:pt>
                <c:pt idx="3">
                  <c:v>2022</c:v>
                </c:pt>
                <c:pt idx="4">
                  <c:v>2023</c:v>
                </c:pt>
                <c:pt idx="5">
                  <c:v>2024</c:v>
                </c:pt>
                <c:pt idx="6">
                  <c:v>2025</c:v>
                </c:pt>
              </c:numCache>
            </c:numRef>
          </c:cat>
          <c:val>
            <c:numRef>
              <c:f>dp!$C$71:$C$77</c:f>
              <c:numCache>
                <c:formatCode>General</c:formatCode>
                <c:ptCount val="7"/>
                <c:pt idx="0">
                  <c:v>151</c:v>
                </c:pt>
                <c:pt idx="1">
                  <c:v>91</c:v>
                </c:pt>
                <c:pt idx="2">
                  <c:v>17</c:v>
                </c:pt>
                <c:pt idx="3">
                  <c:v>75</c:v>
                </c:pt>
                <c:pt idx="4">
                  <c:v>96</c:v>
                </c:pt>
                <c:pt idx="5">
                  <c:v>95</c:v>
                </c:pt>
                <c:pt idx="6">
                  <c:v>108</c:v>
                </c:pt>
              </c:numCache>
            </c:numRef>
          </c:val>
          <c:extLst>
            <c:ext xmlns:c16="http://schemas.microsoft.com/office/drawing/2014/chart" uri="{C3380CC4-5D6E-409C-BE32-E72D297353CC}">
              <c16:uniqueId val="{00000001-D4AD-47E1-B03D-38ABA86D1D97}"/>
            </c:ext>
          </c:extLst>
        </c:ser>
        <c:dLbls>
          <c:dLblPos val="outEnd"/>
          <c:showLegendKey val="0"/>
          <c:showVal val="1"/>
          <c:showCatName val="0"/>
          <c:showSerName val="0"/>
          <c:showPercent val="0"/>
          <c:showBubbleSize val="0"/>
        </c:dLbls>
        <c:gapWidth val="219"/>
        <c:overlap val="-27"/>
        <c:axId val="265528320"/>
        <c:axId val="265730240"/>
      </c:barChart>
      <c:catAx>
        <c:axId val="26552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crossAx val="265730240"/>
        <c:crosses val="autoZero"/>
        <c:auto val="1"/>
        <c:lblAlgn val="ctr"/>
        <c:lblOffset val="100"/>
        <c:noMultiLvlLbl val="0"/>
      </c:catAx>
      <c:valAx>
        <c:axId val="265730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crossAx val="265528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dp!$B$80</c:f>
              <c:strCache>
                <c:ptCount val="1"/>
                <c:pt idx="0">
                  <c:v>Počet přijatých žádostí</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dp!$A$81:$A$87</c:f>
              <c:numCache>
                <c:formatCode>General</c:formatCode>
                <c:ptCount val="7"/>
                <c:pt idx="0">
                  <c:v>2019</c:v>
                </c:pt>
                <c:pt idx="1">
                  <c:v>2020</c:v>
                </c:pt>
                <c:pt idx="2">
                  <c:v>2021</c:v>
                </c:pt>
                <c:pt idx="3">
                  <c:v>2022</c:v>
                </c:pt>
                <c:pt idx="4">
                  <c:v>2023</c:v>
                </c:pt>
                <c:pt idx="5">
                  <c:v>2024</c:v>
                </c:pt>
                <c:pt idx="6">
                  <c:v>2025</c:v>
                </c:pt>
              </c:numCache>
            </c:numRef>
          </c:cat>
          <c:val>
            <c:numRef>
              <c:f>dp!$B$81:$B$87</c:f>
              <c:numCache>
                <c:formatCode>General</c:formatCode>
                <c:ptCount val="7"/>
                <c:pt idx="0">
                  <c:v>58</c:v>
                </c:pt>
                <c:pt idx="1">
                  <c:v>55</c:v>
                </c:pt>
                <c:pt idx="2">
                  <c:v>49</c:v>
                </c:pt>
                <c:pt idx="3">
                  <c:v>40</c:v>
                </c:pt>
                <c:pt idx="4">
                  <c:v>39</c:v>
                </c:pt>
                <c:pt idx="5">
                  <c:v>40</c:v>
                </c:pt>
                <c:pt idx="6">
                  <c:v>39</c:v>
                </c:pt>
              </c:numCache>
            </c:numRef>
          </c:val>
          <c:extLst>
            <c:ext xmlns:c16="http://schemas.microsoft.com/office/drawing/2014/chart" uri="{C3380CC4-5D6E-409C-BE32-E72D297353CC}">
              <c16:uniqueId val="{00000000-2790-492F-9A2E-1C46E87EE12B}"/>
            </c:ext>
          </c:extLst>
        </c:ser>
        <c:ser>
          <c:idx val="1"/>
          <c:order val="1"/>
          <c:tx>
            <c:strRef>
              <c:f>dp!$C$80</c:f>
              <c:strCache>
                <c:ptCount val="1"/>
                <c:pt idx="0">
                  <c:v>Počet poskytnutých dotací</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dp!$A$81:$A$87</c:f>
              <c:numCache>
                <c:formatCode>General</c:formatCode>
                <c:ptCount val="7"/>
                <c:pt idx="0">
                  <c:v>2019</c:v>
                </c:pt>
                <c:pt idx="1">
                  <c:v>2020</c:v>
                </c:pt>
                <c:pt idx="2">
                  <c:v>2021</c:v>
                </c:pt>
                <c:pt idx="3">
                  <c:v>2022</c:v>
                </c:pt>
                <c:pt idx="4">
                  <c:v>2023</c:v>
                </c:pt>
                <c:pt idx="5">
                  <c:v>2024</c:v>
                </c:pt>
                <c:pt idx="6">
                  <c:v>2025</c:v>
                </c:pt>
              </c:numCache>
            </c:numRef>
          </c:cat>
          <c:val>
            <c:numRef>
              <c:f>dp!$C$81:$C$87</c:f>
              <c:numCache>
                <c:formatCode>General</c:formatCode>
                <c:ptCount val="7"/>
                <c:pt idx="0">
                  <c:v>50</c:v>
                </c:pt>
                <c:pt idx="1">
                  <c:v>48</c:v>
                </c:pt>
                <c:pt idx="2">
                  <c:v>47</c:v>
                </c:pt>
                <c:pt idx="3">
                  <c:v>40</c:v>
                </c:pt>
                <c:pt idx="4">
                  <c:v>39</c:v>
                </c:pt>
                <c:pt idx="5">
                  <c:v>40</c:v>
                </c:pt>
                <c:pt idx="6">
                  <c:v>39</c:v>
                </c:pt>
              </c:numCache>
            </c:numRef>
          </c:val>
          <c:extLst>
            <c:ext xmlns:c16="http://schemas.microsoft.com/office/drawing/2014/chart" uri="{C3380CC4-5D6E-409C-BE32-E72D297353CC}">
              <c16:uniqueId val="{00000001-2790-492F-9A2E-1C46E87EE12B}"/>
            </c:ext>
          </c:extLst>
        </c:ser>
        <c:dLbls>
          <c:dLblPos val="outEnd"/>
          <c:showLegendKey val="0"/>
          <c:showVal val="1"/>
          <c:showCatName val="0"/>
          <c:showSerName val="0"/>
          <c:showPercent val="0"/>
          <c:showBubbleSize val="0"/>
        </c:dLbls>
        <c:gapWidth val="219"/>
        <c:overlap val="-27"/>
        <c:axId val="280109568"/>
        <c:axId val="276333120"/>
      </c:barChart>
      <c:catAx>
        <c:axId val="28010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crossAx val="276333120"/>
        <c:crosses val="autoZero"/>
        <c:auto val="1"/>
        <c:lblAlgn val="ctr"/>
        <c:lblOffset val="100"/>
        <c:noMultiLvlLbl val="0"/>
      </c:catAx>
      <c:valAx>
        <c:axId val="276333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crossAx val="280109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B5164289173EF4BA467EB3AE686BF26" ma:contentTypeVersion="15" ma:contentTypeDescription="Vytvoří nový dokument" ma:contentTypeScope="" ma:versionID="8bdea998c7aaa3753bb1de1bb23afc0d">
  <xsd:schema xmlns:xsd="http://www.w3.org/2001/XMLSchema" xmlns:xs="http://www.w3.org/2001/XMLSchema" xmlns:p="http://schemas.microsoft.com/office/2006/metadata/properties" xmlns:ns2="ec642047-fb70-4277-87f0-488a0eb56c29" xmlns:ns3="5b8d469c-4a3a-4cda-86aa-a86ccd89d66f" targetNamespace="http://schemas.microsoft.com/office/2006/metadata/properties" ma:root="true" ma:fieldsID="915da01db3ecac0d6039f750e6f32c9e" ns2:_="" ns3:_="">
    <xsd:import namespace="ec642047-fb70-4277-87f0-488a0eb56c29"/>
    <xsd:import namespace="5b8d469c-4a3a-4cda-86aa-a86ccd89d66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642047-fb70-4277-87f0-488a0eb56c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Značky obrázků" ma:readOnly="false" ma:fieldId="{5cf76f15-5ced-4ddc-b409-7134ff3c332f}" ma:taxonomyMulti="true" ma:sspId="8b36011f-fa83-4881-9f6b-75cac07ef45b"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8d469c-4a3a-4cda-86aa-a86ccd89d66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72d131a-10b8-44fe-968e-efb60b8e146c}" ma:internalName="TaxCatchAll" ma:showField="CatchAllData" ma:web="5b8d469c-4a3a-4cda-86aa-a86ccd89d66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c642047-fb70-4277-87f0-488a0eb56c29">
      <Terms xmlns="http://schemas.microsoft.com/office/infopath/2007/PartnerControls"/>
    </lcf76f155ced4ddcb4097134ff3c332f>
    <TaxCatchAll xmlns="5b8d469c-4a3a-4cda-86aa-a86ccd89d66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DE0D4F-95FB-4044-8179-928E86FF0F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642047-fb70-4277-87f0-488a0eb56c29"/>
    <ds:schemaRef ds:uri="5b8d469c-4a3a-4cda-86aa-a86ccd89d6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2C6692-AEA4-4B49-8009-6CC460B379CD}">
  <ds:schemaRefs>
    <ds:schemaRef ds:uri="http://schemas.microsoft.com/office/2006/metadata/properties"/>
    <ds:schemaRef ds:uri="http://schemas.microsoft.com/office/infopath/2007/PartnerControls"/>
    <ds:schemaRef ds:uri="ec642047-fb70-4277-87f0-488a0eb56c29"/>
    <ds:schemaRef ds:uri="5b8d469c-4a3a-4cda-86aa-a86ccd89d66f"/>
  </ds:schemaRefs>
</ds:datastoreItem>
</file>

<file path=customXml/itemProps3.xml><?xml version="1.0" encoding="utf-8"?>
<ds:datastoreItem xmlns:ds="http://schemas.openxmlformats.org/officeDocument/2006/customXml" ds:itemID="{A51042B8-ECB1-49D4-B070-F0F842A4B7C5}">
  <ds:schemaRefs>
    <ds:schemaRef ds:uri="http://schemas.openxmlformats.org/officeDocument/2006/bibliography"/>
  </ds:schemaRefs>
</ds:datastoreItem>
</file>

<file path=customXml/itemProps4.xml><?xml version="1.0" encoding="utf-8"?>
<ds:datastoreItem xmlns:ds="http://schemas.openxmlformats.org/officeDocument/2006/customXml" ds:itemID="{321225F1-164D-4CA1-8D97-CC7D0D2F62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24817</Words>
  <Characters>146424</Characters>
  <Application>Microsoft Office Word</Application>
  <DocSecurity>0</DocSecurity>
  <Lines>1220</Lines>
  <Paragraphs>341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170900</CharactersWithSpaces>
  <SharedDoc>false</SharedDoc>
  <HLinks>
    <vt:vector size="852" baseType="variant">
      <vt:variant>
        <vt:i4>1507376</vt:i4>
      </vt:variant>
      <vt:variant>
        <vt:i4>833</vt:i4>
      </vt:variant>
      <vt:variant>
        <vt:i4>0</vt:i4>
      </vt:variant>
      <vt:variant>
        <vt:i4>5</vt:i4>
      </vt:variant>
      <vt:variant>
        <vt:lpwstr/>
      </vt:variant>
      <vt:variant>
        <vt:lpwstr>_Toc218696317</vt:lpwstr>
      </vt:variant>
      <vt:variant>
        <vt:i4>1507376</vt:i4>
      </vt:variant>
      <vt:variant>
        <vt:i4>827</vt:i4>
      </vt:variant>
      <vt:variant>
        <vt:i4>0</vt:i4>
      </vt:variant>
      <vt:variant>
        <vt:i4>5</vt:i4>
      </vt:variant>
      <vt:variant>
        <vt:lpwstr/>
      </vt:variant>
      <vt:variant>
        <vt:lpwstr>_Toc218696316</vt:lpwstr>
      </vt:variant>
      <vt:variant>
        <vt:i4>1507376</vt:i4>
      </vt:variant>
      <vt:variant>
        <vt:i4>821</vt:i4>
      </vt:variant>
      <vt:variant>
        <vt:i4>0</vt:i4>
      </vt:variant>
      <vt:variant>
        <vt:i4>5</vt:i4>
      </vt:variant>
      <vt:variant>
        <vt:lpwstr/>
      </vt:variant>
      <vt:variant>
        <vt:lpwstr>_Toc218696315</vt:lpwstr>
      </vt:variant>
      <vt:variant>
        <vt:i4>1507376</vt:i4>
      </vt:variant>
      <vt:variant>
        <vt:i4>815</vt:i4>
      </vt:variant>
      <vt:variant>
        <vt:i4>0</vt:i4>
      </vt:variant>
      <vt:variant>
        <vt:i4>5</vt:i4>
      </vt:variant>
      <vt:variant>
        <vt:lpwstr/>
      </vt:variant>
      <vt:variant>
        <vt:lpwstr>_Toc218696314</vt:lpwstr>
      </vt:variant>
      <vt:variant>
        <vt:i4>1507376</vt:i4>
      </vt:variant>
      <vt:variant>
        <vt:i4>809</vt:i4>
      </vt:variant>
      <vt:variant>
        <vt:i4>0</vt:i4>
      </vt:variant>
      <vt:variant>
        <vt:i4>5</vt:i4>
      </vt:variant>
      <vt:variant>
        <vt:lpwstr/>
      </vt:variant>
      <vt:variant>
        <vt:lpwstr>_Toc218696313</vt:lpwstr>
      </vt:variant>
      <vt:variant>
        <vt:i4>1507376</vt:i4>
      </vt:variant>
      <vt:variant>
        <vt:i4>803</vt:i4>
      </vt:variant>
      <vt:variant>
        <vt:i4>0</vt:i4>
      </vt:variant>
      <vt:variant>
        <vt:i4>5</vt:i4>
      </vt:variant>
      <vt:variant>
        <vt:lpwstr/>
      </vt:variant>
      <vt:variant>
        <vt:lpwstr>_Toc218696312</vt:lpwstr>
      </vt:variant>
      <vt:variant>
        <vt:i4>1507376</vt:i4>
      </vt:variant>
      <vt:variant>
        <vt:i4>797</vt:i4>
      </vt:variant>
      <vt:variant>
        <vt:i4>0</vt:i4>
      </vt:variant>
      <vt:variant>
        <vt:i4>5</vt:i4>
      </vt:variant>
      <vt:variant>
        <vt:lpwstr/>
      </vt:variant>
      <vt:variant>
        <vt:lpwstr>_Toc218696311</vt:lpwstr>
      </vt:variant>
      <vt:variant>
        <vt:i4>1507376</vt:i4>
      </vt:variant>
      <vt:variant>
        <vt:i4>791</vt:i4>
      </vt:variant>
      <vt:variant>
        <vt:i4>0</vt:i4>
      </vt:variant>
      <vt:variant>
        <vt:i4>5</vt:i4>
      </vt:variant>
      <vt:variant>
        <vt:lpwstr/>
      </vt:variant>
      <vt:variant>
        <vt:lpwstr>_Toc218696310</vt:lpwstr>
      </vt:variant>
      <vt:variant>
        <vt:i4>1441840</vt:i4>
      </vt:variant>
      <vt:variant>
        <vt:i4>785</vt:i4>
      </vt:variant>
      <vt:variant>
        <vt:i4>0</vt:i4>
      </vt:variant>
      <vt:variant>
        <vt:i4>5</vt:i4>
      </vt:variant>
      <vt:variant>
        <vt:lpwstr/>
      </vt:variant>
      <vt:variant>
        <vt:lpwstr>_Toc218696309</vt:lpwstr>
      </vt:variant>
      <vt:variant>
        <vt:i4>1179696</vt:i4>
      </vt:variant>
      <vt:variant>
        <vt:i4>776</vt:i4>
      </vt:variant>
      <vt:variant>
        <vt:i4>0</vt:i4>
      </vt:variant>
      <vt:variant>
        <vt:i4>5</vt:i4>
      </vt:variant>
      <vt:variant>
        <vt:lpwstr/>
      </vt:variant>
      <vt:variant>
        <vt:lpwstr>_Toc215742312</vt:lpwstr>
      </vt:variant>
      <vt:variant>
        <vt:i4>1179696</vt:i4>
      </vt:variant>
      <vt:variant>
        <vt:i4>770</vt:i4>
      </vt:variant>
      <vt:variant>
        <vt:i4>0</vt:i4>
      </vt:variant>
      <vt:variant>
        <vt:i4>5</vt:i4>
      </vt:variant>
      <vt:variant>
        <vt:lpwstr/>
      </vt:variant>
      <vt:variant>
        <vt:lpwstr>_Toc215742311</vt:lpwstr>
      </vt:variant>
      <vt:variant>
        <vt:i4>1179696</vt:i4>
      </vt:variant>
      <vt:variant>
        <vt:i4>764</vt:i4>
      </vt:variant>
      <vt:variant>
        <vt:i4>0</vt:i4>
      </vt:variant>
      <vt:variant>
        <vt:i4>5</vt:i4>
      </vt:variant>
      <vt:variant>
        <vt:lpwstr/>
      </vt:variant>
      <vt:variant>
        <vt:lpwstr>_Toc215742310</vt:lpwstr>
      </vt:variant>
      <vt:variant>
        <vt:i4>1572915</vt:i4>
      </vt:variant>
      <vt:variant>
        <vt:i4>755</vt:i4>
      </vt:variant>
      <vt:variant>
        <vt:i4>0</vt:i4>
      </vt:variant>
      <vt:variant>
        <vt:i4>5</vt:i4>
      </vt:variant>
      <vt:variant>
        <vt:lpwstr/>
      </vt:variant>
      <vt:variant>
        <vt:lpwstr>_Toc218601995</vt:lpwstr>
      </vt:variant>
      <vt:variant>
        <vt:i4>1572915</vt:i4>
      </vt:variant>
      <vt:variant>
        <vt:i4>749</vt:i4>
      </vt:variant>
      <vt:variant>
        <vt:i4>0</vt:i4>
      </vt:variant>
      <vt:variant>
        <vt:i4>5</vt:i4>
      </vt:variant>
      <vt:variant>
        <vt:lpwstr/>
      </vt:variant>
      <vt:variant>
        <vt:lpwstr>_Toc218601994</vt:lpwstr>
      </vt:variant>
      <vt:variant>
        <vt:i4>1572915</vt:i4>
      </vt:variant>
      <vt:variant>
        <vt:i4>743</vt:i4>
      </vt:variant>
      <vt:variant>
        <vt:i4>0</vt:i4>
      </vt:variant>
      <vt:variant>
        <vt:i4>5</vt:i4>
      </vt:variant>
      <vt:variant>
        <vt:lpwstr/>
      </vt:variant>
      <vt:variant>
        <vt:lpwstr>_Toc218601993</vt:lpwstr>
      </vt:variant>
      <vt:variant>
        <vt:i4>1572915</vt:i4>
      </vt:variant>
      <vt:variant>
        <vt:i4>737</vt:i4>
      </vt:variant>
      <vt:variant>
        <vt:i4>0</vt:i4>
      </vt:variant>
      <vt:variant>
        <vt:i4>5</vt:i4>
      </vt:variant>
      <vt:variant>
        <vt:lpwstr/>
      </vt:variant>
      <vt:variant>
        <vt:lpwstr>_Toc218601992</vt:lpwstr>
      </vt:variant>
      <vt:variant>
        <vt:i4>1572915</vt:i4>
      </vt:variant>
      <vt:variant>
        <vt:i4>731</vt:i4>
      </vt:variant>
      <vt:variant>
        <vt:i4>0</vt:i4>
      </vt:variant>
      <vt:variant>
        <vt:i4>5</vt:i4>
      </vt:variant>
      <vt:variant>
        <vt:lpwstr/>
      </vt:variant>
      <vt:variant>
        <vt:lpwstr>_Toc218601991</vt:lpwstr>
      </vt:variant>
      <vt:variant>
        <vt:i4>1572915</vt:i4>
      </vt:variant>
      <vt:variant>
        <vt:i4>725</vt:i4>
      </vt:variant>
      <vt:variant>
        <vt:i4>0</vt:i4>
      </vt:variant>
      <vt:variant>
        <vt:i4>5</vt:i4>
      </vt:variant>
      <vt:variant>
        <vt:lpwstr/>
      </vt:variant>
      <vt:variant>
        <vt:lpwstr>_Toc218601990</vt:lpwstr>
      </vt:variant>
      <vt:variant>
        <vt:i4>1638451</vt:i4>
      </vt:variant>
      <vt:variant>
        <vt:i4>719</vt:i4>
      </vt:variant>
      <vt:variant>
        <vt:i4>0</vt:i4>
      </vt:variant>
      <vt:variant>
        <vt:i4>5</vt:i4>
      </vt:variant>
      <vt:variant>
        <vt:lpwstr/>
      </vt:variant>
      <vt:variant>
        <vt:lpwstr>_Toc218601989</vt:lpwstr>
      </vt:variant>
      <vt:variant>
        <vt:i4>1638451</vt:i4>
      </vt:variant>
      <vt:variant>
        <vt:i4>713</vt:i4>
      </vt:variant>
      <vt:variant>
        <vt:i4>0</vt:i4>
      </vt:variant>
      <vt:variant>
        <vt:i4>5</vt:i4>
      </vt:variant>
      <vt:variant>
        <vt:lpwstr/>
      </vt:variant>
      <vt:variant>
        <vt:lpwstr>_Toc218601988</vt:lpwstr>
      </vt:variant>
      <vt:variant>
        <vt:i4>1638451</vt:i4>
      </vt:variant>
      <vt:variant>
        <vt:i4>707</vt:i4>
      </vt:variant>
      <vt:variant>
        <vt:i4>0</vt:i4>
      </vt:variant>
      <vt:variant>
        <vt:i4>5</vt:i4>
      </vt:variant>
      <vt:variant>
        <vt:lpwstr/>
      </vt:variant>
      <vt:variant>
        <vt:lpwstr>_Toc218601987</vt:lpwstr>
      </vt:variant>
      <vt:variant>
        <vt:i4>1638451</vt:i4>
      </vt:variant>
      <vt:variant>
        <vt:i4>701</vt:i4>
      </vt:variant>
      <vt:variant>
        <vt:i4>0</vt:i4>
      </vt:variant>
      <vt:variant>
        <vt:i4>5</vt:i4>
      </vt:variant>
      <vt:variant>
        <vt:lpwstr/>
      </vt:variant>
      <vt:variant>
        <vt:lpwstr>_Toc218601986</vt:lpwstr>
      </vt:variant>
      <vt:variant>
        <vt:i4>1638451</vt:i4>
      </vt:variant>
      <vt:variant>
        <vt:i4>695</vt:i4>
      </vt:variant>
      <vt:variant>
        <vt:i4>0</vt:i4>
      </vt:variant>
      <vt:variant>
        <vt:i4>5</vt:i4>
      </vt:variant>
      <vt:variant>
        <vt:lpwstr/>
      </vt:variant>
      <vt:variant>
        <vt:lpwstr>_Toc218601985</vt:lpwstr>
      </vt:variant>
      <vt:variant>
        <vt:i4>6357054</vt:i4>
      </vt:variant>
      <vt:variant>
        <vt:i4>690</vt:i4>
      </vt:variant>
      <vt:variant>
        <vt:i4>0</vt:i4>
      </vt:variant>
      <vt:variant>
        <vt:i4>5</vt:i4>
      </vt:variant>
      <vt:variant>
        <vt:lpwstr>https://www.vscbila.cz/</vt:lpwstr>
      </vt:variant>
      <vt:variant>
        <vt:lpwstr/>
      </vt:variant>
      <vt:variant>
        <vt:i4>1900554</vt:i4>
      </vt:variant>
      <vt:variant>
        <vt:i4>687</vt:i4>
      </vt:variant>
      <vt:variant>
        <vt:i4>0</vt:i4>
      </vt:variant>
      <vt:variant>
        <vt:i4>5</vt:i4>
      </vt:variant>
      <vt:variant>
        <vt:lpwstr>https://www.vsb.cz/713/cs/sport/vysokoskolsky-sportovni-klub-vsb-tuo/</vt:lpwstr>
      </vt:variant>
      <vt:variant>
        <vt:lpwstr/>
      </vt:variant>
      <vt:variant>
        <vt:i4>2556021</vt:i4>
      </vt:variant>
      <vt:variant>
        <vt:i4>684</vt:i4>
      </vt:variant>
      <vt:variant>
        <vt:i4>0</vt:i4>
      </vt:variant>
      <vt:variant>
        <vt:i4>5</vt:i4>
      </vt:variant>
      <vt:variant>
        <vt:lpwstr>https://www.vsb.cz/713/cs/</vt:lpwstr>
      </vt:variant>
      <vt:variant>
        <vt:lpwstr/>
      </vt:variant>
      <vt:variant>
        <vt:i4>7798823</vt:i4>
      </vt:variant>
      <vt:variant>
        <vt:i4>681</vt:i4>
      </vt:variant>
      <vt:variant>
        <vt:i4>0</vt:i4>
      </vt:variant>
      <vt:variant>
        <vt:i4>5</vt:i4>
      </vt:variant>
      <vt:variant>
        <vt:lpwstr>https://vsc.gov.cz/</vt:lpwstr>
      </vt:variant>
      <vt:variant>
        <vt:lpwstr/>
      </vt:variant>
      <vt:variant>
        <vt:i4>6225984</vt:i4>
      </vt:variant>
      <vt:variant>
        <vt:i4>678</vt:i4>
      </vt:variant>
      <vt:variant>
        <vt:i4>0</vt:i4>
      </vt:variant>
      <vt:variant>
        <vt:i4>5</vt:i4>
      </vt:variant>
      <vt:variant>
        <vt:lpwstr>https://www.sportgym-ostrava.cz/obory-vzdelani-a-svp/</vt:lpwstr>
      </vt:variant>
      <vt:variant>
        <vt:lpwstr/>
      </vt:variant>
      <vt:variant>
        <vt:i4>5505117</vt:i4>
      </vt:variant>
      <vt:variant>
        <vt:i4>675</vt:i4>
      </vt:variant>
      <vt:variant>
        <vt:i4>0</vt:i4>
      </vt:variant>
      <vt:variant>
        <vt:i4>5</vt:i4>
      </vt:variant>
      <vt:variant>
        <vt:lpwstr>https://www.slu.cz/sport/cz/</vt:lpwstr>
      </vt:variant>
      <vt:variant>
        <vt:lpwstr/>
      </vt:variant>
      <vt:variant>
        <vt:i4>1572941</vt:i4>
      </vt:variant>
      <vt:variant>
        <vt:i4>672</vt:i4>
      </vt:variant>
      <vt:variant>
        <vt:i4>0</vt:i4>
      </vt:variant>
      <vt:variant>
        <vt:i4>5</vt:i4>
      </vt:variant>
      <vt:variant>
        <vt:lpwstr>https://citycampus.osu.cz/sport/</vt:lpwstr>
      </vt:variant>
      <vt:variant>
        <vt:lpwstr/>
      </vt:variant>
      <vt:variant>
        <vt:i4>5505027</vt:i4>
      </vt:variant>
      <vt:variant>
        <vt:i4>669</vt:i4>
      </vt:variant>
      <vt:variant>
        <vt:i4>0</vt:i4>
      </vt:variant>
      <vt:variant>
        <vt:i4>5</vt:i4>
      </vt:variant>
      <vt:variant>
        <vt:lpwstr>https://pdf.osu.cz/kslp/</vt:lpwstr>
      </vt:variant>
      <vt:variant>
        <vt:lpwstr/>
      </vt:variant>
      <vt:variant>
        <vt:i4>6029332</vt:i4>
      </vt:variant>
      <vt:variant>
        <vt:i4>666</vt:i4>
      </vt:variant>
      <vt:variant>
        <vt:i4>0</vt:i4>
      </vt:variant>
      <vt:variant>
        <vt:i4>5</vt:i4>
      </vt:variant>
      <vt:variant>
        <vt:lpwstr>https://pdf.osu.cz/cdlp/</vt:lpwstr>
      </vt:variant>
      <vt:variant>
        <vt:lpwstr/>
      </vt:variant>
      <vt:variant>
        <vt:i4>327702</vt:i4>
      </vt:variant>
      <vt:variant>
        <vt:i4>663</vt:i4>
      </vt:variant>
      <vt:variant>
        <vt:i4>0</vt:i4>
      </vt:variant>
      <vt:variant>
        <vt:i4>5</vt:i4>
      </vt:variant>
      <vt:variant>
        <vt:lpwstr>https://www.olympijskytym.cz/odm</vt:lpwstr>
      </vt:variant>
      <vt:variant>
        <vt:lpwstr/>
      </vt:variant>
      <vt:variant>
        <vt:i4>5439571</vt:i4>
      </vt:variant>
      <vt:variant>
        <vt:i4>660</vt:i4>
      </vt:variant>
      <vt:variant>
        <vt:i4>0</vt:i4>
      </vt:variant>
      <vt:variant>
        <vt:i4>5</vt:i4>
      </vt:variant>
      <vt:variant>
        <vt:lpwstr>https://nsa.gov.cz/dotace-neinvesticni-parasport/</vt:lpwstr>
      </vt:variant>
      <vt:variant>
        <vt:lpwstr/>
      </vt:variant>
      <vt:variant>
        <vt:i4>3735676</vt:i4>
      </vt:variant>
      <vt:variant>
        <vt:i4>657</vt:i4>
      </vt:variant>
      <vt:variant>
        <vt:i4>0</vt:i4>
      </vt:variant>
      <vt:variant>
        <vt:i4>5</vt:i4>
      </vt:variant>
      <vt:variant>
        <vt:lpwstr>https://nsa.gov.cz/dotace-neinvesticni/</vt:lpwstr>
      </vt:variant>
      <vt:variant>
        <vt:lpwstr/>
      </vt:variant>
      <vt:variant>
        <vt:i4>6029330</vt:i4>
      </vt:variant>
      <vt:variant>
        <vt:i4>654</vt:i4>
      </vt:variant>
      <vt:variant>
        <vt:i4>0</vt:i4>
      </vt:variant>
      <vt:variant>
        <vt:i4>5</vt:i4>
      </vt:variant>
      <vt:variant>
        <vt:lpwstr>https://nsa.gov.cz/dotace-investicni/</vt:lpwstr>
      </vt:variant>
      <vt:variant>
        <vt:lpwstr/>
      </vt:variant>
      <vt:variant>
        <vt:i4>1835013</vt:i4>
      </vt:variant>
      <vt:variant>
        <vt:i4>651</vt:i4>
      </vt:variant>
      <vt:variant>
        <vt:i4>0</vt:i4>
      </vt:variant>
      <vt:variant>
        <vt:i4>5</vt:i4>
      </vt:variant>
      <vt:variant>
        <vt:lpwstr>https://nsa.gov.cz/dotacni-vyzvy-na-rok-2025/</vt:lpwstr>
      </vt:variant>
      <vt:variant>
        <vt:lpwstr/>
      </vt:variant>
      <vt:variant>
        <vt:i4>5832780</vt:i4>
      </vt:variant>
      <vt:variant>
        <vt:i4>648</vt:i4>
      </vt:variant>
      <vt:variant>
        <vt:i4>0</vt:i4>
      </vt:variant>
      <vt:variant>
        <vt:i4>5</vt:i4>
      </vt:variant>
      <vt:variant>
        <vt:lpwstr>https://nsa.gov.cz/wp-content/uploads/2025/07/Akcni-plan-2026.pdf</vt:lpwstr>
      </vt:variant>
      <vt:variant>
        <vt:lpwstr/>
      </vt:variant>
      <vt:variant>
        <vt:i4>5767232</vt:i4>
      </vt:variant>
      <vt:variant>
        <vt:i4>645</vt:i4>
      </vt:variant>
      <vt:variant>
        <vt:i4>0</vt:i4>
      </vt:variant>
      <vt:variant>
        <vt:i4>5</vt:i4>
      </vt:variant>
      <vt:variant>
        <vt:lpwstr>https://nsa.gov.cz/wp-content/uploads/2024/08/Akcni-plan-2025.pdf</vt:lpwstr>
      </vt:variant>
      <vt:variant>
        <vt:lpwstr/>
      </vt:variant>
      <vt:variant>
        <vt:i4>6946850</vt:i4>
      </vt:variant>
      <vt:variant>
        <vt:i4>642</vt:i4>
      </vt:variant>
      <vt:variant>
        <vt:i4>0</vt:i4>
      </vt:variant>
      <vt:variant>
        <vt:i4>5</vt:i4>
      </vt:variant>
      <vt:variant>
        <vt:lpwstr>https://www.msk.cz/scripts/detail.php?pgid=256</vt:lpwstr>
      </vt:variant>
      <vt:variant>
        <vt:lpwstr/>
      </vt:variant>
      <vt:variant>
        <vt:i4>1572907</vt:i4>
      </vt:variant>
      <vt:variant>
        <vt:i4>639</vt:i4>
      </vt:variant>
      <vt:variant>
        <vt:i4>0</vt:i4>
      </vt:variant>
      <vt:variant>
        <vt:i4>5</vt:i4>
      </vt:variant>
      <vt:variant>
        <vt:lpwstr>https://www.msk.cz/cs/kraj/zivot_v_kraji/programove-prohlaseni-vedeni-moravskoslezskeho-kraje-na-volebni-obdobi-2024_2028--22162/</vt:lpwstr>
      </vt:variant>
      <vt:variant>
        <vt:lpwstr/>
      </vt:variant>
      <vt:variant>
        <vt:i4>1900646</vt:i4>
      </vt:variant>
      <vt:variant>
        <vt:i4>636</vt:i4>
      </vt:variant>
      <vt:variant>
        <vt:i4>0</vt:i4>
      </vt:variant>
      <vt:variant>
        <vt:i4>5</vt:i4>
      </vt:variant>
      <vt:variant>
        <vt:lpwstr>https://www.msk.cz/assets/temata/skolstvi/dz-msk-2024_2028_final_1.pdf</vt:lpwstr>
      </vt:variant>
      <vt:variant>
        <vt:lpwstr/>
      </vt:variant>
      <vt:variant>
        <vt:i4>3014775</vt:i4>
      </vt:variant>
      <vt:variant>
        <vt:i4>633</vt:i4>
      </vt:variant>
      <vt:variant>
        <vt:i4>0</vt:i4>
      </vt:variant>
      <vt:variant>
        <vt:i4>5</vt:i4>
      </vt:variant>
      <vt:variant>
        <vt:lpwstr>https://cusmsk.cz/</vt:lpwstr>
      </vt:variant>
      <vt:variant>
        <vt:lpwstr/>
      </vt:variant>
      <vt:variant>
        <vt:i4>262211</vt:i4>
      </vt:variant>
      <vt:variant>
        <vt:i4>630</vt:i4>
      </vt:variant>
      <vt:variant>
        <vt:i4>0</vt:i4>
      </vt:variant>
      <vt:variant>
        <vt:i4>5</vt:i4>
      </vt:variant>
      <vt:variant>
        <vt:lpwstr>https://msmt.gov.cz/uploads/O_200/Mladez_v_pohybu_2024_2028_metodika/Plan_podpory_pohybu_deti_zaku_a_studentu_2024_2028.pdf</vt:lpwstr>
      </vt:variant>
      <vt:variant>
        <vt:lpwstr/>
      </vt:variant>
      <vt:variant>
        <vt:i4>1245195</vt:i4>
      </vt:variant>
      <vt:variant>
        <vt:i4>627</vt:i4>
      </vt:variant>
      <vt:variant>
        <vt:i4>0</vt:i4>
      </vt:variant>
      <vt:variant>
        <vt:i4>5</vt:i4>
      </vt:variant>
      <vt:variant>
        <vt:lpwstr>https://msmt.gov.cz/sport-1/koncepce-podpory-sportu-2016-2025</vt:lpwstr>
      </vt:variant>
      <vt:variant>
        <vt:lpwstr/>
      </vt:variant>
      <vt:variant>
        <vt:i4>3276925</vt:i4>
      </vt:variant>
      <vt:variant>
        <vt:i4>624</vt:i4>
      </vt:variant>
      <vt:variant>
        <vt:i4>0</vt:i4>
      </vt:variant>
      <vt:variant>
        <vt:i4>5</vt:i4>
      </vt:variant>
      <vt:variant>
        <vt:lpwstr>https://iscus.cz/kraje/msk/pasport/</vt:lpwstr>
      </vt:variant>
      <vt:variant>
        <vt:lpwstr/>
      </vt:variant>
      <vt:variant>
        <vt:i4>4325406</vt:i4>
      </vt:variant>
      <vt:variant>
        <vt:i4>621</vt:i4>
      </vt:variant>
      <vt:variant>
        <vt:i4>0</vt:i4>
      </vt:variant>
      <vt:variant>
        <vt:i4>5</vt:i4>
      </vt:variant>
      <vt:variant>
        <vt:lpwstr>https://eur-lex.europa.eu/CS/legal-content/summary/white-paper-on-sport.html</vt:lpwstr>
      </vt:variant>
      <vt:variant>
        <vt:lpwstr/>
      </vt:variant>
      <vt:variant>
        <vt:i4>2228315</vt:i4>
      </vt:variant>
      <vt:variant>
        <vt:i4>618</vt:i4>
      </vt:variant>
      <vt:variant>
        <vt:i4>0</vt:i4>
      </vt:variant>
      <vt:variant>
        <vt:i4>5</vt:i4>
      </vt:variant>
      <vt:variant>
        <vt:lpwstr>https://data.msk.cz/datasets/b3ca0cd6c8034ea689cb0eab41f46456_0/about</vt:lpwstr>
      </vt:variant>
      <vt:variant>
        <vt:lpwstr/>
      </vt:variant>
      <vt:variant>
        <vt:i4>4915207</vt:i4>
      </vt:variant>
      <vt:variant>
        <vt:i4>615</vt:i4>
      </vt:variant>
      <vt:variant>
        <vt:i4>0</vt:i4>
      </vt:variant>
      <vt:variant>
        <vt:i4>5</vt:i4>
      </vt:variant>
      <vt:variant>
        <vt:lpwstr>https://csu.gov.cz/msk/domov?pocet=10&amp;start=0&amp;razeni=-datumVydani</vt:lpwstr>
      </vt:variant>
      <vt:variant>
        <vt:lpwstr/>
      </vt:variant>
      <vt:variant>
        <vt:i4>4063268</vt:i4>
      </vt:variant>
      <vt:variant>
        <vt:i4>612</vt:i4>
      </vt:variant>
      <vt:variant>
        <vt:i4>0</vt:i4>
      </vt:variant>
      <vt:variant>
        <vt:i4>5</vt:i4>
      </vt:variant>
      <vt:variant>
        <vt:lpwstr>https://app.beck-online.cz/bo/chapterview-document.seam?documentId=onrf6mrqgayv6mjrguwtcmi</vt:lpwstr>
      </vt:variant>
      <vt:variant>
        <vt:lpwstr/>
      </vt:variant>
      <vt:variant>
        <vt:i4>1245265</vt:i4>
      </vt:variant>
      <vt:variant>
        <vt:i4>609</vt:i4>
      </vt:variant>
      <vt:variant>
        <vt:i4>0</vt:i4>
      </vt:variant>
      <vt:variant>
        <vt:i4>5</vt:i4>
      </vt:variant>
      <vt:variant>
        <vt:lpwstr>https://www.sokol.eu/</vt:lpwstr>
      </vt:variant>
      <vt:variant>
        <vt:lpwstr/>
      </vt:variant>
      <vt:variant>
        <vt:i4>2097251</vt:i4>
      </vt:variant>
      <vt:variant>
        <vt:i4>606</vt:i4>
      </vt:variant>
      <vt:variant>
        <vt:i4>0</vt:i4>
      </vt:variant>
      <vt:variant>
        <vt:i4>5</vt:i4>
      </vt:variant>
      <vt:variant>
        <vt:lpwstr>https://www.caspv.cz/cz/sport-pro-vsechny-kaspv/moravskoslezska-kaspv/</vt:lpwstr>
      </vt:variant>
      <vt:variant>
        <vt:lpwstr/>
      </vt:variant>
      <vt:variant>
        <vt:i4>131076</vt:i4>
      </vt:variant>
      <vt:variant>
        <vt:i4>603</vt:i4>
      </vt:variant>
      <vt:variant>
        <vt:i4>0</vt:i4>
      </vt:variant>
      <vt:variant>
        <vt:i4>5</vt:i4>
      </vt:variant>
      <vt:variant>
        <vt:lpwstr>https://www.ciso.cz/</vt:lpwstr>
      </vt:variant>
      <vt:variant>
        <vt:lpwstr/>
      </vt:variant>
      <vt:variant>
        <vt:i4>1376331</vt:i4>
      </vt:variant>
      <vt:variant>
        <vt:i4>600</vt:i4>
      </vt:variant>
      <vt:variant>
        <vt:i4>0</vt:i4>
      </vt:variant>
      <vt:variant>
        <vt:i4>5</vt:i4>
      </vt:variant>
      <vt:variant>
        <vt:lpwstr>https://www.basketpoint.fm/kde-sportujeme</vt:lpwstr>
      </vt:variant>
      <vt:variant>
        <vt:lpwstr/>
      </vt:variant>
      <vt:variant>
        <vt:i4>1703995</vt:i4>
      </vt:variant>
      <vt:variant>
        <vt:i4>524</vt:i4>
      </vt:variant>
      <vt:variant>
        <vt:i4>0</vt:i4>
      </vt:variant>
      <vt:variant>
        <vt:i4>5</vt:i4>
      </vt:variant>
      <vt:variant>
        <vt:lpwstr/>
      </vt:variant>
      <vt:variant>
        <vt:lpwstr>_Toc218778631</vt:lpwstr>
      </vt:variant>
      <vt:variant>
        <vt:i4>1703995</vt:i4>
      </vt:variant>
      <vt:variant>
        <vt:i4>518</vt:i4>
      </vt:variant>
      <vt:variant>
        <vt:i4>0</vt:i4>
      </vt:variant>
      <vt:variant>
        <vt:i4>5</vt:i4>
      </vt:variant>
      <vt:variant>
        <vt:lpwstr/>
      </vt:variant>
      <vt:variant>
        <vt:lpwstr>_Toc218778630</vt:lpwstr>
      </vt:variant>
      <vt:variant>
        <vt:i4>1769531</vt:i4>
      </vt:variant>
      <vt:variant>
        <vt:i4>512</vt:i4>
      </vt:variant>
      <vt:variant>
        <vt:i4>0</vt:i4>
      </vt:variant>
      <vt:variant>
        <vt:i4>5</vt:i4>
      </vt:variant>
      <vt:variant>
        <vt:lpwstr/>
      </vt:variant>
      <vt:variant>
        <vt:lpwstr>_Toc218778629</vt:lpwstr>
      </vt:variant>
      <vt:variant>
        <vt:i4>1769531</vt:i4>
      </vt:variant>
      <vt:variant>
        <vt:i4>506</vt:i4>
      </vt:variant>
      <vt:variant>
        <vt:i4>0</vt:i4>
      </vt:variant>
      <vt:variant>
        <vt:i4>5</vt:i4>
      </vt:variant>
      <vt:variant>
        <vt:lpwstr/>
      </vt:variant>
      <vt:variant>
        <vt:lpwstr>_Toc218778628</vt:lpwstr>
      </vt:variant>
      <vt:variant>
        <vt:i4>1769531</vt:i4>
      </vt:variant>
      <vt:variant>
        <vt:i4>500</vt:i4>
      </vt:variant>
      <vt:variant>
        <vt:i4>0</vt:i4>
      </vt:variant>
      <vt:variant>
        <vt:i4>5</vt:i4>
      </vt:variant>
      <vt:variant>
        <vt:lpwstr/>
      </vt:variant>
      <vt:variant>
        <vt:lpwstr>_Toc218778627</vt:lpwstr>
      </vt:variant>
      <vt:variant>
        <vt:i4>1769531</vt:i4>
      </vt:variant>
      <vt:variant>
        <vt:i4>494</vt:i4>
      </vt:variant>
      <vt:variant>
        <vt:i4>0</vt:i4>
      </vt:variant>
      <vt:variant>
        <vt:i4>5</vt:i4>
      </vt:variant>
      <vt:variant>
        <vt:lpwstr/>
      </vt:variant>
      <vt:variant>
        <vt:lpwstr>_Toc218778626</vt:lpwstr>
      </vt:variant>
      <vt:variant>
        <vt:i4>1769531</vt:i4>
      </vt:variant>
      <vt:variant>
        <vt:i4>488</vt:i4>
      </vt:variant>
      <vt:variant>
        <vt:i4>0</vt:i4>
      </vt:variant>
      <vt:variant>
        <vt:i4>5</vt:i4>
      </vt:variant>
      <vt:variant>
        <vt:lpwstr/>
      </vt:variant>
      <vt:variant>
        <vt:lpwstr>_Toc218778625</vt:lpwstr>
      </vt:variant>
      <vt:variant>
        <vt:i4>1769531</vt:i4>
      </vt:variant>
      <vt:variant>
        <vt:i4>482</vt:i4>
      </vt:variant>
      <vt:variant>
        <vt:i4>0</vt:i4>
      </vt:variant>
      <vt:variant>
        <vt:i4>5</vt:i4>
      </vt:variant>
      <vt:variant>
        <vt:lpwstr/>
      </vt:variant>
      <vt:variant>
        <vt:lpwstr>_Toc218778624</vt:lpwstr>
      </vt:variant>
      <vt:variant>
        <vt:i4>1769531</vt:i4>
      </vt:variant>
      <vt:variant>
        <vt:i4>476</vt:i4>
      </vt:variant>
      <vt:variant>
        <vt:i4>0</vt:i4>
      </vt:variant>
      <vt:variant>
        <vt:i4>5</vt:i4>
      </vt:variant>
      <vt:variant>
        <vt:lpwstr/>
      </vt:variant>
      <vt:variant>
        <vt:lpwstr>_Toc218778623</vt:lpwstr>
      </vt:variant>
      <vt:variant>
        <vt:i4>1769531</vt:i4>
      </vt:variant>
      <vt:variant>
        <vt:i4>470</vt:i4>
      </vt:variant>
      <vt:variant>
        <vt:i4>0</vt:i4>
      </vt:variant>
      <vt:variant>
        <vt:i4>5</vt:i4>
      </vt:variant>
      <vt:variant>
        <vt:lpwstr/>
      </vt:variant>
      <vt:variant>
        <vt:lpwstr>_Toc218778622</vt:lpwstr>
      </vt:variant>
      <vt:variant>
        <vt:i4>1769531</vt:i4>
      </vt:variant>
      <vt:variant>
        <vt:i4>464</vt:i4>
      </vt:variant>
      <vt:variant>
        <vt:i4>0</vt:i4>
      </vt:variant>
      <vt:variant>
        <vt:i4>5</vt:i4>
      </vt:variant>
      <vt:variant>
        <vt:lpwstr/>
      </vt:variant>
      <vt:variant>
        <vt:lpwstr>_Toc218778621</vt:lpwstr>
      </vt:variant>
      <vt:variant>
        <vt:i4>1769531</vt:i4>
      </vt:variant>
      <vt:variant>
        <vt:i4>458</vt:i4>
      </vt:variant>
      <vt:variant>
        <vt:i4>0</vt:i4>
      </vt:variant>
      <vt:variant>
        <vt:i4>5</vt:i4>
      </vt:variant>
      <vt:variant>
        <vt:lpwstr/>
      </vt:variant>
      <vt:variant>
        <vt:lpwstr>_Toc218778620</vt:lpwstr>
      </vt:variant>
      <vt:variant>
        <vt:i4>1572923</vt:i4>
      </vt:variant>
      <vt:variant>
        <vt:i4>452</vt:i4>
      </vt:variant>
      <vt:variant>
        <vt:i4>0</vt:i4>
      </vt:variant>
      <vt:variant>
        <vt:i4>5</vt:i4>
      </vt:variant>
      <vt:variant>
        <vt:lpwstr/>
      </vt:variant>
      <vt:variant>
        <vt:lpwstr>_Toc218778619</vt:lpwstr>
      </vt:variant>
      <vt:variant>
        <vt:i4>1572923</vt:i4>
      </vt:variant>
      <vt:variant>
        <vt:i4>446</vt:i4>
      </vt:variant>
      <vt:variant>
        <vt:i4>0</vt:i4>
      </vt:variant>
      <vt:variant>
        <vt:i4>5</vt:i4>
      </vt:variant>
      <vt:variant>
        <vt:lpwstr/>
      </vt:variant>
      <vt:variant>
        <vt:lpwstr>_Toc218778618</vt:lpwstr>
      </vt:variant>
      <vt:variant>
        <vt:i4>1572923</vt:i4>
      </vt:variant>
      <vt:variant>
        <vt:i4>440</vt:i4>
      </vt:variant>
      <vt:variant>
        <vt:i4>0</vt:i4>
      </vt:variant>
      <vt:variant>
        <vt:i4>5</vt:i4>
      </vt:variant>
      <vt:variant>
        <vt:lpwstr/>
      </vt:variant>
      <vt:variant>
        <vt:lpwstr>_Toc218778617</vt:lpwstr>
      </vt:variant>
      <vt:variant>
        <vt:i4>1572923</vt:i4>
      </vt:variant>
      <vt:variant>
        <vt:i4>434</vt:i4>
      </vt:variant>
      <vt:variant>
        <vt:i4>0</vt:i4>
      </vt:variant>
      <vt:variant>
        <vt:i4>5</vt:i4>
      </vt:variant>
      <vt:variant>
        <vt:lpwstr/>
      </vt:variant>
      <vt:variant>
        <vt:lpwstr>_Toc218778616</vt:lpwstr>
      </vt:variant>
      <vt:variant>
        <vt:i4>1572923</vt:i4>
      </vt:variant>
      <vt:variant>
        <vt:i4>428</vt:i4>
      </vt:variant>
      <vt:variant>
        <vt:i4>0</vt:i4>
      </vt:variant>
      <vt:variant>
        <vt:i4>5</vt:i4>
      </vt:variant>
      <vt:variant>
        <vt:lpwstr/>
      </vt:variant>
      <vt:variant>
        <vt:lpwstr>_Toc218778615</vt:lpwstr>
      </vt:variant>
      <vt:variant>
        <vt:i4>1572923</vt:i4>
      </vt:variant>
      <vt:variant>
        <vt:i4>422</vt:i4>
      </vt:variant>
      <vt:variant>
        <vt:i4>0</vt:i4>
      </vt:variant>
      <vt:variant>
        <vt:i4>5</vt:i4>
      </vt:variant>
      <vt:variant>
        <vt:lpwstr/>
      </vt:variant>
      <vt:variant>
        <vt:lpwstr>_Toc218778614</vt:lpwstr>
      </vt:variant>
      <vt:variant>
        <vt:i4>1572923</vt:i4>
      </vt:variant>
      <vt:variant>
        <vt:i4>416</vt:i4>
      </vt:variant>
      <vt:variant>
        <vt:i4>0</vt:i4>
      </vt:variant>
      <vt:variant>
        <vt:i4>5</vt:i4>
      </vt:variant>
      <vt:variant>
        <vt:lpwstr/>
      </vt:variant>
      <vt:variant>
        <vt:lpwstr>_Toc218778613</vt:lpwstr>
      </vt:variant>
      <vt:variant>
        <vt:i4>1572923</vt:i4>
      </vt:variant>
      <vt:variant>
        <vt:i4>410</vt:i4>
      </vt:variant>
      <vt:variant>
        <vt:i4>0</vt:i4>
      </vt:variant>
      <vt:variant>
        <vt:i4>5</vt:i4>
      </vt:variant>
      <vt:variant>
        <vt:lpwstr/>
      </vt:variant>
      <vt:variant>
        <vt:lpwstr>_Toc218778612</vt:lpwstr>
      </vt:variant>
      <vt:variant>
        <vt:i4>1572923</vt:i4>
      </vt:variant>
      <vt:variant>
        <vt:i4>404</vt:i4>
      </vt:variant>
      <vt:variant>
        <vt:i4>0</vt:i4>
      </vt:variant>
      <vt:variant>
        <vt:i4>5</vt:i4>
      </vt:variant>
      <vt:variant>
        <vt:lpwstr/>
      </vt:variant>
      <vt:variant>
        <vt:lpwstr>_Toc218778611</vt:lpwstr>
      </vt:variant>
      <vt:variant>
        <vt:i4>1572923</vt:i4>
      </vt:variant>
      <vt:variant>
        <vt:i4>398</vt:i4>
      </vt:variant>
      <vt:variant>
        <vt:i4>0</vt:i4>
      </vt:variant>
      <vt:variant>
        <vt:i4>5</vt:i4>
      </vt:variant>
      <vt:variant>
        <vt:lpwstr/>
      </vt:variant>
      <vt:variant>
        <vt:lpwstr>_Toc218778610</vt:lpwstr>
      </vt:variant>
      <vt:variant>
        <vt:i4>1638459</vt:i4>
      </vt:variant>
      <vt:variant>
        <vt:i4>392</vt:i4>
      </vt:variant>
      <vt:variant>
        <vt:i4>0</vt:i4>
      </vt:variant>
      <vt:variant>
        <vt:i4>5</vt:i4>
      </vt:variant>
      <vt:variant>
        <vt:lpwstr/>
      </vt:variant>
      <vt:variant>
        <vt:lpwstr>_Toc218778609</vt:lpwstr>
      </vt:variant>
      <vt:variant>
        <vt:i4>1638459</vt:i4>
      </vt:variant>
      <vt:variant>
        <vt:i4>386</vt:i4>
      </vt:variant>
      <vt:variant>
        <vt:i4>0</vt:i4>
      </vt:variant>
      <vt:variant>
        <vt:i4>5</vt:i4>
      </vt:variant>
      <vt:variant>
        <vt:lpwstr/>
      </vt:variant>
      <vt:variant>
        <vt:lpwstr>_Toc218778608</vt:lpwstr>
      </vt:variant>
      <vt:variant>
        <vt:i4>1638459</vt:i4>
      </vt:variant>
      <vt:variant>
        <vt:i4>380</vt:i4>
      </vt:variant>
      <vt:variant>
        <vt:i4>0</vt:i4>
      </vt:variant>
      <vt:variant>
        <vt:i4>5</vt:i4>
      </vt:variant>
      <vt:variant>
        <vt:lpwstr/>
      </vt:variant>
      <vt:variant>
        <vt:lpwstr>_Toc218778607</vt:lpwstr>
      </vt:variant>
      <vt:variant>
        <vt:i4>1638459</vt:i4>
      </vt:variant>
      <vt:variant>
        <vt:i4>374</vt:i4>
      </vt:variant>
      <vt:variant>
        <vt:i4>0</vt:i4>
      </vt:variant>
      <vt:variant>
        <vt:i4>5</vt:i4>
      </vt:variant>
      <vt:variant>
        <vt:lpwstr/>
      </vt:variant>
      <vt:variant>
        <vt:lpwstr>_Toc218778606</vt:lpwstr>
      </vt:variant>
      <vt:variant>
        <vt:i4>1638459</vt:i4>
      </vt:variant>
      <vt:variant>
        <vt:i4>368</vt:i4>
      </vt:variant>
      <vt:variant>
        <vt:i4>0</vt:i4>
      </vt:variant>
      <vt:variant>
        <vt:i4>5</vt:i4>
      </vt:variant>
      <vt:variant>
        <vt:lpwstr/>
      </vt:variant>
      <vt:variant>
        <vt:lpwstr>_Toc218778605</vt:lpwstr>
      </vt:variant>
      <vt:variant>
        <vt:i4>1638459</vt:i4>
      </vt:variant>
      <vt:variant>
        <vt:i4>362</vt:i4>
      </vt:variant>
      <vt:variant>
        <vt:i4>0</vt:i4>
      </vt:variant>
      <vt:variant>
        <vt:i4>5</vt:i4>
      </vt:variant>
      <vt:variant>
        <vt:lpwstr/>
      </vt:variant>
      <vt:variant>
        <vt:lpwstr>_Toc218778604</vt:lpwstr>
      </vt:variant>
      <vt:variant>
        <vt:i4>1638459</vt:i4>
      </vt:variant>
      <vt:variant>
        <vt:i4>356</vt:i4>
      </vt:variant>
      <vt:variant>
        <vt:i4>0</vt:i4>
      </vt:variant>
      <vt:variant>
        <vt:i4>5</vt:i4>
      </vt:variant>
      <vt:variant>
        <vt:lpwstr/>
      </vt:variant>
      <vt:variant>
        <vt:lpwstr>_Toc218778603</vt:lpwstr>
      </vt:variant>
      <vt:variant>
        <vt:i4>1638459</vt:i4>
      </vt:variant>
      <vt:variant>
        <vt:i4>350</vt:i4>
      </vt:variant>
      <vt:variant>
        <vt:i4>0</vt:i4>
      </vt:variant>
      <vt:variant>
        <vt:i4>5</vt:i4>
      </vt:variant>
      <vt:variant>
        <vt:lpwstr/>
      </vt:variant>
      <vt:variant>
        <vt:lpwstr>_Toc218778602</vt:lpwstr>
      </vt:variant>
      <vt:variant>
        <vt:i4>1638459</vt:i4>
      </vt:variant>
      <vt:variant>
        <vt:i4>344</vt:i4>
      </vt:variant>
      <vt:variant>
        <vt:i4>0</vt:i4>
      </vt:variant>
      <vt:variant>
        <vt:i4>5</vt:i4>
      </vt:variant>
      <vt:variant>
        <vt:lpwstr/>
      </vt:variant>
      <vt:variant>
        <vt:lpwstr>_Toc218778601</vt:lpwstr>
      </vt:variant>
      <vt:variant>
        <vt:i4>1638459</vt:i4>
      </vt:variant>
      <vt:variant>
        <vt:i4>338</vt:i4>
      </vt:variant>
      <vt:variant>
        <vt:i4>0</vt:i4>
      </vt:variant>
      <vt:variant>
        <vt:i4>5</vt:i4>
      </vt:variant>
      <vt:variant>
        <vt:lpwstr/>
      </vt:variant>
      <vt:variant>
        <vt:lpwstr>_Toc218778600</vt:lpwstr>
      </vt:variant>
      <vt:variant>
        <vt:i4>1048632</vt:i4>
      </vt:variant>
      <vt:variant>
        <vt:i4>332</vt:i4>
      </vt:variant>
      <vt:variant>
        <vt:i4>0</vt:i4>
      </vt:variant>
      <vt:variant>
        <vt:i4>5</vt:i4>
      </vt:variant>
      <vt:variant>
        <vt:lpwstr/>
      </vt:variant>
      <vt:variant>
        <vt:lpwstr>_Toc218778599</vt:lpwstr>
      </vt:variant>
      <vt:variant>
        <vt:i4>1048632</vt:i4>
      </vt:variant>
      <vt:variant>
        <vt:i4>326</vt:i4>
      </vt:variant>
      <vt:variant>
        <vt:i4>0</vt:i4>
      </vt:variant>
      <vt:variant>
        <vt:i4>5</vt:i4>
      </vt:variant>
      <vt:variant>
        <vt:lpwstr/>
      </vt:variant>
      <vt:variant>
        <vt:lpwstr>_Toc218778598</vt:lpwstr>
      </vt:variant>
      <vt:variant>
        <vt:i4>1048632</vt:i4>
      </vt:variant>
      <vt:variant>
        <vt:i4>320</vt:i4>
      </vt:variant>
      <vt:variant>
        <vt:i4>0</vt:i4>
      </vt:variant>
      <vt:variant>
        <vt:i4>5</vt:i4>
      </vt:variant>
      <vt:variant>
        <vt:lpwstr/>
      </vt:variant>
      <vt:variant>
        <vt:lpwstr>_Toc218778597</vt:lpwstr>
      </vt:variant>
      <vt:variant>
        <vt:i4>1048632</vt:i4>
      </vt:variant>
      <vt:variant>
        <vt:i4>314</vt:i4>
      </vt:variant>
      <vt:variant>
        <vt:i4>0</vt:i4>
      </vt:variant>
      <vt:variant>
        <vt:i4>5</vt:i4>
      </vt:variant>
      <vt:variant>
        <vt:lpwstr/>
      </vt:variant>
      <vt:variant>
        <vt:lpwstr>_Toc218778596</vt:lpwstr>
      </vt:variant>
      <vt:variant>
        <vt:i4>1048632</vt:i4>
      </vt:variant>
      <vt:variant>
        <vt:i4>308</vt:i4>
      </vt:variant>
      <vt:variant>
        <vt:i4>0</vt:i4>
      </vt:variant>
      <vt:variant>
        <vt:i4>5</vt:i4>
      </vt:variant>
      <vt:variant>
        <vt:lpwstr/>
      </vt:variant>
      <vt:variant>
        <vt:lpwstr>_Toc218778595</vt:lpwstr>
      </vt:variant>
      <vt:variant>
        <vt:i4>1048632</vt:i4>
      </vt:variant>
      <vt:variant>
        <vt:i4>302</vt:i4>
      </vt:variant>
      <vt:variant>
        <vt:i4>0</vt:i4>
      </vt:variant>
      <vt:variant>
        <vt:i4>5</vt:i4>
      </vt:variant>
      <vt:variant>
        <vt:lpwstr/>
      </vt:variant>
      <vt:variant>
        <vt:lpwstr>_Toc218778594</vt:lpwstr>
      </vt:variant>
      <vt:variant>
        <vt:i4>1048632</vt:i4>
      </vt:variant>
      <vt:variant>
        <vt:i4>296</vt:i4>
      </vt:variant>
      <vt:variant>
        <vt:i4>0</vt:i4>
      </vt:variant>
      <vt:variant>
        <vt:i4>5</vt:i4>
      </vt:variant>
      <vt:variant>
        <vt:lpwstr/>
      </vt:variant>
      <vt:variant>
        <vt:lpwstr>_Toc218778593</vt:lpwstr>
      </vt:variant>
      <vt:variant>
        <vt:i4>1048632</vt:i4>
      </vt:variant>
      <vt:variant>
        <vt:i4>290</vt:i4>
      </vt:variant>
      <vt:variant>
        <vt:i4>0</vt:i4>
      </vt:variant>
      <vt:variant>
        <vt:i4>5</vt:i4>
      </vt:variant>
      <vt:variant>
        <vt:lpwstr/>
      </vt:variant>
      <vt:variant>
        <vt:lpwstr>_Toc218778592</vt:lpwstr>
      </vt:variant>
      <vt:variant>
        <vt:i4>1048632</vt:i4>
      </vt:variant>
      <vt:variant>
        <vt:i4>284</vt:i4>
      </vt:variant>
      <vt:variant>
        <vt:i4>0</vt:i4>
      </vt:variant>
      <vt:variant>
        <vt:i4>5</vt:i4>
      </vt:variant>
      <vt:variant>
        <vt:lpwstr/>
      </vt:variant>
      <vt:variant>
        <vt:lpwstr>_Toc218778591</vt:lpwstr>
      </vt:variant>
      <vt:variant>
        <vt:i4>1048632</vt:i4>
      </vt:variant>
      <vt:variant>
        <vt:i4>278</vt:i4>
      </vt:variant>
      <vt:variant>
        <vt:i4>0</vt:i4>
      </vt:variant>
      <vt:variant>
        <vt:i4>5</vt:i4>
      </vt:variant>
      <vt:variant>
        <vt:lpwstr/>
      </vt:variant>
      <vt:variant>
        <vt:lpwstr>_Toc218778590</vt:lpwstr>
      </vt:variant>
      <vt:variant>
        <vt:i4>1114168</vt:i4>
      </vt:variant>
      <vt:variant>
        <vt:i4>272</vt:i4>
      </vt:variant>
      <vt:variant>
        <vt:i4>0</vt:i4>
      </vt:variant>
      <vt:variant>
        <vt:i4>5</vt:i4>
      </vt:variant>
      <vt:variant>
        <vt:lpwstr/>
      </vt:variant>
      <vt:variant>
        <vt:lpwstr>_Toc218778589</vt:lpwstr>
      </vt:variant>
      <vt:variant>
        <vt:i4>1114168</vt:i4>
      </vt:variant>
      <vt:variant>
        <vt:i4>266</vt:i4>
      </vt:variant>
      <vt:variant>
        <vt:i4>0</vt:i4>
      </vt:variant>
      <vt:variant>
        <vt:i4>5</vt:i4>
      </vt:variant>
      <vt:variant>
        <vt:lpwstr/>
      </vt:variant>
      <vt:variant>
        <vt:lpwstr>_Toc218778588</vt:lpwstr>
      </vt:variant>
      <vt:variant>
        <vt:i4>1114168</vt:i4>
      </vt:variant>
      <vt:variant>
        <vt:i4>260</vt:i4>
      </vt:variant>
      <vt:variant>
        <vt:i4>0</vt:i4>
      </vt:variant>
      <vt:variant>
        <vt:i4>5</vt:i4>
      </vt:variant>
      <vt:variant>
        <vt:lpwstr/>
      </vt:variant>
      <vt:variant>
        <vt:lpwstr>_Toc218778587</vt:lpwstr>
      </vt:variant>
      <vt:variant>
        <vt:i4>1114168</vt:i4>
      </vt:variant>
      <vt:variant>
        <vt:i4>254</vt:i4>
      </vt:variant>
      <vt:variant>
        <vt:i4>0</vt:i4>
      </vt:variant>
      <vt:variant>
        <vt:i4>5</vt:i4>
      </vt:variant>
      <vt:variant>
        <vt:lpwstr/>
      </vt:variant>
      <vt:variant>
        <vt:lpwstr>_Toc218778586</vt:lpwstr>
      </vt:variant>
      <vt:variant>
        <vt:i4>1114168</vt:i4>
      </vt:variant>
      <vt:variant>
        <vt:i4>248</vt:i4>
      </vt:variant>
      <vt:variant>
        <vt:i4>0</vt:i4>
      </vt:variant>
      <vt:variant>
        <vt:i4>5</vt:i4>
      </vt:variant>
      <vt:variant>
        <vt:lpwstr/>
      </vt:variant>
      <vt:variant>
        <vt:lpwstr>_Toc218778585</vt:lpwstr>
      </vt:variant>
      <vt:variant>
        <vt:i4>1114168</vt:i4>
      </vt:variant>
      <vt:variant>
        <vt:i4>242</vt:i4>
      </vt:variant>
      <vt:variant>
        <vt:i4>0</vt:i4>
      </vt:variant>
      <vt:variant>
        <vt:i4>5</vt:i4>
      </vt:variant>
      <vt:variant>
        <vt:lpwstr/>
      </vt:variant>
      <vt:variant>
        <vt:lpwstr>_Toc218778584</vt:lpwstr>
      </vt:variant>
      <vt:variant>
        <vt:i4>1114168</vt:i4>
      </vt:variant>
      <vt:variant>
        <vt:i4>236</vt:i4>
      </vt:variant>
      <vt:variant>
        <vt:i4>0</vt:i4>
      </vt:variant>
      <vt:variant>
        <vt:i4>5</vt:i4>
      </vt:variant>
      <vt:variant>
        <vt:lpwstr/>
      </vt:variant>
      <vt:variant>
        <vt:lpwstr>_Toc218778583</vt:lpwstr>
      </vt:variant>
      <vt:variant>
        <vt:i4>1114168</vt:i4>
      </vt:variant>
      <vt:variant>
        <vt:i4>230</vt:i4>
      </vt:variant>
      <vt:variant>
        <vt:i4>0</vt:i4>
      </vt:variant>
      <vt:variant>
        <vt:i4>5</vt:i4>
      </vt:variant>
      <vt:variant>
        <vt:lpwstr/>
      </vt:variant>
      <vt:variant>
        <vt:lpwstr>_Toc218778582</vt:lpwstr>
      </vt:variant>
      <vt:variant>
        <vt:i4>1114168</vt:i4>
      </vt:variant>
      <vt:variant>
        <vt:i4>224</vt:i4>
      </vt:variant>
      <vt:variant>
        <vt:i4>0</vt:i4>
      </vt:variant>
      <vt:variant>
        <vt:i4>5</vt:i4>
      </vt:variant>
      <vt:variant>
        <vt:lpwstr/>
      </vt:variant>
      <vt:variant>
        <vt:lpwstr>_Toc218778581</vt:lpwstr>
      </vt:variant>
      <vt:variant>
        <vt:i4>1114168</vt:i4>
      </vt:variant>
      <vt:variant>
        <vt:i4>218</vt:i4>
      </vt:variant>
      <vt:variant>
        <vt:i4>0</vt:i4>
      </vt:variant>
      <vt:variant>
        <vt:i4>5</vt:i4>
      </vt:variant>
      <vt:variant>
        <vt:lpwstr/>
      </vt:variant>
      <vt:variant>
        <vt:lpwstr>_Toc218778580</vt:lpwstr>
      </vt:variant>
      <vt:variant>
        <vt:i4>1966136</vt:i4>
      </vt:variant>
      <vt:variant>
        <vt:i4>212</vt:i4>
      </vt:variant>
      <vt:variant>
        <vt:i4>0</vt:i4>
      </vt:variant>
      <vt:variant>
        <vt:i4>5</vt:i4>
      </vt:variant>
      <vt:variant>
        <vt:lpwstr/>
      </vt:variant>
      <vt:variant>
        <vt:lpwstr>_Toc218778579</vt:lpwstr>
      </vt:variant>
      <vt:variant>
        <vt:i4>1966136</vt:i4>
      </vt:variant>
      <vt:variant>
        <vt:i4>206</vt:i4>
      </vt:variant>
      <vt:variant>
        <vt:i4>0</vt:i4>
      </vt:variant>
      <vt:variant>
        <vt:i4>5</vt:i4>
      </vt:variant>
      <vt:variant>
        <vt:lpwstr/>
      </vt:variant>
      <vt:variant>
        <vt:lpwstr>_Toc218778578</vt:lpwstr>
      </vt:variant>
      <vt:variant>
        <vt:i4>1966136</vt:i4>
      </vt:variant>
      <vt:variant>
        <vt:i4>200</vt:i4>
      </vt:variant>
      <vt:variant>
        <vt:i4>0</vt:i4>
      </vt:variant>
      <vt:variant>
        <vt:i4>5</vt:i4>
      </vt:variant>
      <vt:variant>
        <vt:lpwstr/>
      </vt:variant>
      <vt:variant>
        <vt:lpwstr>_Toc218778577</vt:lpwstr>
      </vt:variant>
      <vt:variant>
        <vt:i4>1966136</vt:i4>
      </vt:variant>
      <vt:variant>
        <vt:i4>194</vt:i4>
      </vt:variant>
      <vt:variant>
        <vt:i4>0</vt:i4>
      </vt:variant>
      <vt:variant>
        <vt:i4>5</vt:i4>
      </vt:variant>
      <vt:variant>
        <vt:lpwstr/>
      </vt:variant>
      <vt:variant>
        <vt:lpwstr>_Toc218778576</vt:lpwstr>
      </vt:variant>
      <vt:variant>
        <vt:i4>1966136</vt:i4>
      </vt:variant>
      <vt:variant>
        <vt:i4>188</vt:i4>
      </vt:variant>
      <vt:variant>
        <vt:i4>0</vt:i4>
      </vt:variant>
      <vt:variant>
        <vt:i4>5</vt:i4>
      </vt:variant>
      <vt:variant>
        <vt:lpwstr/>
      </vt:variant>
      <vt:variant>
        <vt:lpwstr>_Toc218778575</vt:lpwstr>
      </vt:variant>
      <vt:variant>
        <vt:i4>1966136</vt:i4>
      </vt:variant>
      <vt:variant>
        <vt:i4>182</vt:i4>
      </vt:variant>
      <vt:variant>
        <vt:i4>0</vt:i4>
      </vt:variant>
      <vt:variant>
        <vt:i4>5</vt:i4>
      </vt:variant>
      <vt:variant>
        <vt:lpwstr/>
      </vt:variant>
      <vt:variant>
        <vt:lpwstr>_Toc218778574</vt:lpwstr>
      </vt:variant>
      <vt:variant>
        <vt:i4>1966136</vt:i4>
      </vt:variant>
      <vt:variant>
        <vt:i4>176</vt:i4>
      </vt:variant>
      <vt:variant>
        <vt:i4>0</vt:i4>
      </vt:variant>
      <vt:variant>
        <vt:i4>5</vt:i4>
      </vt:variant>
      <vt:variant>
        <vt:lpwstr/>
      </vt:variant>
      <vt:variant>
        <vt:lpwstr>_Toc218778573</vt:lpwstr>
      </vt:variant>
      <vt:variant>
        <vt:i4>1966136</vt:i4>
      </vt:variant>
      <vt:variant>
        <vt:i4>170</vt:i4>
      </vt:variant>
      <vt:variant>
        <vt:i4>0</vt:i4>
      </vt:variant>
      <vt:variant>
        <vt:i4>5</vt:i4>
      </vt:variant>
      <vt:variant>
        <vt:lpwstr/>
      </vt:variant>
      <vt:variant>
        <vt:lpwstr>_Toc218778572</vt:lpwstr>
      </vt:variant>
      <vt:variant>
        <vt:i4>1966136</vt:i4>
      </vt:variant>
      <vt:variant>
        <vt:i4>164</vt:i4>
      </vt:variant>
      <vt:variant>
        <vt:i4>0</vt:i4>
      </vt:variant>
      <vt:variant>
        <vt:i4>5</vt:i4>
      </vt:variant>
      <vt:variant>
        <vt:lpwstr/>
      </vt:variant>
      <vt:variant>
        <vt:lpwstr>_Toc218778571</vt:lpwstr>
      </vt:variant>
      <vt:variant>
        <vt:i4>1966136</vt:i4>
      </vt:variant>
      <vt:variant>
        <vt:i4>158</vt:i4>
      </vt:variant>
      <vt:variant>
        <vt:i4>0</vt:i4>
      </vt:variant>
      <vt:variant>
        <vt:i4>5</vt:i4>
      </vt:variant>
      <vt:variant>
        <vt:lpwstr/>
      </vt:variant>
      <vt:variant>
        <vt:lpwstr>_Toc218778570</vt:lpwstr>
      </vt:variant>
      <vt:variant>
        <vt:i4>2031672</vt:i4>
      </vt:variant>
      <vt:variant>
        <vt:i4>152</vt:i4>
      </vt:variant>
      <vt:variant>
        <vt:i4>0</vt:i4>
      </vt:variant>
      <vt:variant>
        <vt:i4>5</vt:i4>
      </vt:variant>
      <vt:variant>
        <vt:lpwstr/>
      </vt:variant>
      <vt:variant>
        <vt:lpwstr>_Toc218778569</vt:lpwstr>
      </vt:variant>
      <vt:variant>
        <vt:i4>2031672</vt:i4>
      </vt:variant>
      <vt:variant>
        <vt:i4>146</vt:i4>
      </vt:variant>
      <vt:variant>
        <vt:i4>0</vt:i4>
      </vt:variant>
      <vt:variant>
        <vt:i4>5</vt:i4>
      </vt:variant>
      <vt:variant>
        <vt:lpwstr/>
      </vt:variant>
      <vt:variant>
        <vt:lpwstr>_Toc218778568</vt:lpwstr>
      </vt:variant>
      <vt:variant>
        <vt:i4>2031672</vt:i4>
      </vt:variant>
      <vt:variant>
        <vt:i4>140</vt:i4>
      </vt:variant>
      <vt:variant>
        <vt:i4>0</vt:i4>
      </vt:variant>
      <vt:variant>
        <vt:i4>5</vt:i4>
      </vt:variant>
      <vt:variant>
        <vt:lpwstr/>
      </vt:variant>
      <vt:variant>
        <vt:lpwstr>_Toc218778567</vt:lpwstr>
      </vt:variant>
      <vt:variant>
        <vt:i4>2031672</vt:i4>
      </vt:variant>
      <vt:variant>
        <vt:i4>134</vt:i4>
      </vt:variant>
      <vt:variant>
        <vt:i4>0</vt:i4>
      </vt:variant>
      <vt:variant>
        <vt:i4>5</vt:i4>
      </vt:variant>
      <vt:variant>
        <vt:lpwstr/>
      </vt:variant>
      <vt:variant>
        <vt:lpwstr>_Toc218778566</vt:lpwstr>
      </vt:variant>
      <vt:variant>
        <vt:i4>2031672</vt:i4>
      </vt:variant>
      <vt:variant>
        <vt:i4>128</vt:i4>
      </vt:variant>
      <vt:variant>
        <vt:i4>0</vt:i4>
      </vt:variant>
      <vt:variant>
        <vt:i4>5</vt:i4>
      </vt:variant>
      <vt:variant>
        <vt:lpwstr/>
      </vt:variant>
      <vt:variant>
        <vt:lpwstr>_Toc218778565</vt:lpwstr>
      </vt:variant>
      <vt:variant>
        <vt:i4>2031672</vt:i4>
      </vt:variant>
      <vt:variant>
        <vt:i4>122</vt:i4>
      </vt:variant>
      <vt:variant>
        <vt:i4>0</vt:i4>
      </vt:variant>
      <vt:variant>
        <vt:i4>5</vt:i4>
      </vt:variant>
      <vt:variant>
        <vt:lpwstr/>
      </vt:variant>
      <vt:variant>
        <vt:lpwstr>_Toc218778564</vt:lpwstr>
      </vt:variant>
      <vt:variant>
        <vt:i4>2031672</vt:i4>
      </vt:variant>
      <vt:variant>
        <vt:i4>116</vt:i4>
      </vt:variant>
      <vt:variant>
        <vt:i4>0</vt:i4>
      </vt:variant>
      <vt:variant>
        <vt:i4>5</vt:i4>
      </vt:variant>
      <vt:variant>
        <vt:lpwstr/>
      </vt:variant>
      <vt:variant>
        <vt:lpwstr>_Toc218778563</vt:lpwstr>
      </vt:variant>
      <vt:variant>
        <vt:i4>2031672</vt:i4>
      </vt:variant>
      <vt:variant>
        <vt:i4>110</vt:i4>
      </vt:variant>
      <vt:variant>
        <vt:i4>0</vt:i4>
      </vt:variant>
      <vt:variant>
        <vt:i4>5</vt:i4>
      </vt:variant>
      <vt:variant>
        <vt:lpwstr/>
      </vt:variant>
      <vt:variant>
        <vt:lpwstr>_Toc218778562</vt:lpwstr>
      </vt:variant>
      <vt:variant>
        <vt:i4>2031672</vt:i4>
      </vt:variant>
      <vt:variant>
        <vt:i4>104</vt:i4>
      </vt:variant>
      <vt:variant>
        <vt:i4>0</vt:i4>
      </vt:variant>
      <vt:variant>
        <vt:i4>5</vt:i4>
      </vt:variant>
      <vt:variant>
        <vt:lpwstr/>
      </vt:variant>
      <vt:variant>
        <vt:lpwstr>_Toc218778561</vt:lpwstr>
      </vt:variant>
      <vt:variant>
        <vt:i4>2031672</vt:i4>
      </vt:variant>
      <vt:variant>
        <vt:i4>98</vt:i4>
      </vt:variant>
      <vt:variant>
        <vt:i4>0</vt:i4>
      </vt:variant>
      <vt:variant>
        <vt:i4>5</vt:i4>
      </vt:variant>
      <vt:variant>
        <vt:lpwstr/>
      </vt:variant>
      <vt:variant>
        <vt:lpwstr>_Toc218778560</vt:lpwstr>
      </vt:variant>
      <vt:variant>
        <vt:i4>1835064</vt:i4>
      </vt:variant>
      <vt:variant>
        <vt:i4>92</vt:i4>
      </vt:variant>
      <vt:variant>
        <vt:i4>0</vt:i4>
      </vt:variant>
      <vt:variant>
        <vt:i4>5</vt:i4>
      </vt:variant>
      <vt:variant>
        <vt:lpwstr/>
      </vt:variant>
      <vt:variant>
        <vt:lpwstr>_Toc218778559</vt:lpwstr>
      </vt:variant>
      <vt:variant>
        <vt:i4>1835064</vt:i4>
      </vt:variant>
      <vt:variant>
        <vt:i4>86</vt:i4>
      </vt:variant>
      <vt:variant>
        <vt:i4>0</vt:i4>
      </vt:variant>
      <vt:variant>
        <vt:i4>5</vt:i4>
      </vt:variant>
      <vt:variant>
        <vt:lpwstr/>
      </vt:variant>
      <vt:variant>
        <vt:lpwstr>_Toc218778558</vt:lpwstr>
      </vt:variant>
      <vt:variant>
        <vt:i4>1835064</vt:i4>
      </vt:variant>
      <vt:variant>
        <vt:i4>80</vt:i4>
      </vt:variant>
      <vt:variant>
        <vt:i4>0</vt:i4>
      </vt:variant>
      <vt:variant>
        <vt:i4>5</vt:i4>
      </vt:variant>
      <vt:variant>
        <vt:lpwstr/>
      </vt:variant>
      <vt:variant>
        <vt:lpwstr>_Toc218778557</vt:lpwstr>
      </vt:variant>
      <vt:variant>
        <vt:i4>1835064</vt:i4>
      </vt:variant>
      <vt:variant>
        <vt:i4>74</vt:i4>
      </vt:variant>
      <vt:variant>
        <vt:i4>0</vt:i4>
      </vt:variant>
      <vt:variant>
        <vt:i4>5</vt:i4>
      </vt:variant>
      <vt:variant>
        <vt:lpwstr/>
      </vt:variant>
      <vt:variant>
        <vt:lpwstr>_Toc218778556</vt:lpwstr>
      </vt:variant>
      <vt:variant>
        <vt:i4>1835064</vt:i4>
      </vt:variant>
      <vt:variant>
        <vt:i4>68</vt:i4>
      </vt:variant>
      <vt:variant>
        <vt:i4>0</vt:i4>
      </vt:variant>
      <vt:variant>
        <vt:i4>5</vt:i4>
      </vt:variant>
      <vt:variant>
        <vt:lpwstr/>
      </vt:variant>
      <vt:variant>
        <vt:lpwstr>_Toc218778555</vt:lpwstr>
      </vt:variant>
      <vt:variant>
        <vt:i4>1835064</vt:i4>
      </vt:variant>
      <vt:variant>
        <vt:i4>62</vt:i4>
      </vt:variant>
      <vt:variant>
        <vt:i4>0</vt:i4>
      </vt:variant>
      <vt:variant>
        <vt:i4>5</vt:i4>
      </vt:variant>
      <vt:variant>
        <vt:lpwstr/>
      </vt:variant>
      <vt:variant>
        <vt:lpwstr>_Toc218778554</vt:lpwstr>
      </vt:variant>
      <vt:variant>
        <vt:i4>1835064</vt:i4>
      </vt:variant>
      <vt:variant>
        <vt:i4>56</vt:i4>
      </vt:variant>
      <vt:variant>
        <vt:i4>0</vt:i4>
      </vt:variant>
      <vt:variant>
        <vt:i4>5</vt:i4>
      </vt:variant>
      <vt:variant>
        <vt:lpwstr/>
      </vt:variant>
      <vt:variant>
        <vt:lpwstr>_Toc218778553</vt:lpwstr>
      </vt:variant>
      <vt:variant>
        <vt:i4>1835064</vt:i4>
      </vt:variant>
      <vt:variant>
        <vt:i4>50</vt:i4>
      </vt:variant>
      <vt:variant>
        <vt:i4>0</vt:i4>
      </vt:variant>
      <vt:variant>
        <vt:i4>5</vt:i4>
      </vt:variant>
      <vt:variant>
        <vt:lpwstr/>
      </vt:variant>
      <vt:variant>
        <vt:lpwstr>_Toc218778552</vt:lpwstr>
      </vt:variant>
      <vt:variant>
        <vt:i4>1835064</vt:i4>
      </vt:variant>
      <vt:variant>
        <vt:i4>44</vt:i4>
      </vt:variant>
      <vt:variant>
        <vt:i4>0</vt:i4>
      </vt:variant>
      <vt:variant>
        <vt:i4>5</vt:i4>
      </vt:variant>
      <vt:variant>
        <vt:lpwstr/>
      </vt:variant>
      <vt:variant>
        <vt:lpwstr>_Toc218778551</vt:lpwstr>
      </vt:variant>
      <vt:variant>
        <vt:i4>1835064</vt:i4>
      </vt:variant>
      <vt:variant>
        <vt:i4>38</vt:i4>
      </vt:variant>
      <vt:variant>
        <vt:i4>0</vt:i4>
      </vt:variant>
      <vt:variant>
        <vt:i4>5</vt:i4>
      </vt:variant>
      <vt:variant>
        <vt:lpwstr/>
      </vt:variant>
      <vt:variant>
        <vt:lpwstr>_Toc218778550</vt:lpwstr>
      </vt:variant>
      <vt:variant>
        <vt:i4>1900600</vt:i4>
      </vt:variant>
      <vt:variant>
        <vt:i4>32</vt:i4>
      </vt:variant>
      <vt:variant>
        <vt:i4>0</vt:i4>
      </vt:variant>
      <vt:variant>
        <vt:i4>5</vt:i4>
      </vt:variant>
      <vt:variant>
        <vt:lpwstr/>
      </vt:variant>
      <vt:variant>
        <vt:lpwstr>_Toc218778549</vt:lpwstr>
      </vt:variant>
      <vt:variant>
        <vt:i4>1900600</vt:i4>
      </vt:variant>
      <vt:variant>
        <vt:i4>26</vt:i4>
      </vt:variant>
      <vt:variant>
        <vt:i4>0</vt:i4>
      </vt:variant>
      <vt:variant>
        <vt:i4>5</vt:i4>
      </vt:variant>
      <vt:variant>
        <vt:lpwstr/>
      </vt:variant>
      <vt:variant>
        <vt:lpwstr>_Toc218778548</vt:lpwstr>
      </vt:variant>
      <vt:variant>
        <vt:i4>1900600</vt:i4>
      </vt:variant>
      <vt:variant>
        <vt:i4>20</vt:i4>
      </vt:variant>
      <vt:variant>
        <vt:i4>0</vt:i4>
      </vt:variant>
      <vt:variant>
        <vt:i4>5</vt:i4>
      </vt:variant>
      <vt:variant>
        <vt:lpwstr/>
      </vt:variant>
      <vt:variant>
        <vt:lpwstr>_Toc218778547</vt:lpwstr>
      </vt:variant>
      <vt:variant>
        <vt:i4>1900600</vt:i4>
      </vt:variant>
      <vt:variant>
        <vt:i4>14</vt:i4>
      </vt:variant>
      <vt:variant>
        <vt:i4>0</vt:i4>
      </vt:variant>
      <vt:variant>
        <vt:i4>5</vt:i4>
      </vt:variant>
      <vt:variant>
        <vt:lpwstr/>
      </vt:variant>
      <vt:variant>
        <vt:lpwstr>_Toc218778546</vt:lpwstr>
      </vt:variant>
      <vt:variant>
        <vt:i4>1900600</vt:i4>
      </vt:variant>
      <vt:variant>
        <vt:i4>8</vt:i4>
      </vt:variant>
      <vt:variant>
        <vt:i4>0</vt:i4>
      </vt:variant>
      <vt:variant>
        <vt:i4>5</vt:i4>
      </vt:variant>
      <vt:variant>
        <vt:lpwstr/>
      </vt:variant>
      <vt:variant>
        <vt:lpwstr>_Toc218778545</vt:lpwstr>
      </vt:variant>
      <vt:variant>
        <vt:i4>1900600</vt:i4>
      </vt:variant>
      <vt:variant>
        <vt:i4>2</vt:i4>
      </vt:variant>
      <vt:variant>
        <vt:i4>0</vt:i4>
      </vt:variant>
      <vt:variant>
        <vt:i4>5</vt:i4>
      </vt:variant>
      <vt:variant>
        <vt:lpwstr/>
      </vt:variant>
      <vt:variant>
        <vt:lpwstr>_Toc218778544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Voral Tomášová Alexandra</dc:creator>
  <cp:lastModifiedBy>Heinrichová Zuzana</cp:lastModifiedBy>
  <cp:revision>2</cp:revision>
  <cp:lastPrinted>2026-01-13T16:17:00Z</cp:lastPrinted>
  <dcterms:created xsi:type="dcterms:W3CDTF">2026-02-11T09:19:00Z</dcterms:created>
  <dcterms:modified xsi:type="dcterms:W3CDTF">2026-02-11T09:19:00Z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c18e8b5-cf04-4356-9f73-4b8f937bc4ae_Enabled">
    <vt:lpwstr>true</vt:lpwstr>
  </property>
  <property fmtid="{D5CDD505-2E9C-101B-9397-08002B2CF9AE}" pid="3" name="MSIP_Label_bc18e8b5-cf04-4356-9f73-4b8f937bc4ae_SetDate">
    <vt:lpwstr>2025-06-24T09:03:47Z</vt:lpwstr>
  </property>
  <property fmtid="{D5CDD505-2E9C-101B-9397-08002B2CF9AE}" pid="4" name="MSIP_Label_bc18e8b5-cf04-4356-9f73-4b8f937bc4ae_Method">
    <vt:lpwstr>Privileged</vt:lpwstr>
  </property>
  <property fmtid="{D5CDD505-2E9C-101B-9397-08002B2CF9AE}" pid="5" name="MSIP_Label_bc18e8b5-cf04-4356-9f73-4b8f937bc4ae_Name">
    <vt:lpwstr>Neveřejná informace (bez označení)</vt:lpwstr>
  </property>
  <property fmtid="{D5CDD505-2E9C-101B-9397-08002B2CF9AE}" pid="6" name="MSIP_Label_bc18e8b5-cf04-4356-9f73-4b8f937bc4ae_SiteId">
    <vt:lpwstr>39f24d0b-aa30-4551-8e81-43c77cf1000e</vt:lpwstr>
  </property>
  <property fmtid="{D5CDD505-2E9C-101B-9397-08002B2CF9AE}" pid="7" name="MSIP_Label_bc18e8b5-cf04-4356-9f73-4b8f937bc4ae_ActionId">
    <vt:lpwstr>186196c2-85b5-4ede-a00e-4453bbf8223c</vt:lpwstr>
  </property>
  <property fmtid="{D5CDD505-2E9C-101B-9397-08002B2CF9AE}" pid="8" name="MSIP_Label_bc18e8b5-cf04-4356-9f73-4b8f937bc4ae_ContentBits">
    <vt:lpwstr>0</vt:lpwstr>
  </property>
  <property fmtid="{D5CDD505-2E9C-101B-9397-08002B2CF9AE}" pid="9" name="ContentTypeId">
    <vt:lpwstr>0x0101004B5164289173EF4BA467EB3AE686BF26</vt:lpwstr>
  </property>
  <property fmtid="{D5CDD505-2E9C-101B-9397-08002B2CF9AE}" pid="10" name="MediaServiceImageTags">
    <vt:lpwstr/>
  </property>
  <property fmtid="{D5CDD505-2E9C-101B-9397-08002B2CF9AE}" pid="11" name="Podruhe">
    <vt:bool>false</vt:bool>
  </property>
</Properties>
</file>