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D0715" w14:paraId="410A9694" w14:textId="77777777" w:rsidTr="00022882">
        <w:tc>
          <w:tcPr>
            <w:tcW w:w="4606" w:type="dxa"/>
          </w:tcPr>
          <w:p w14:paraId="6CD3A347" w14:textId="48F06B76" w:rsidR="00CD0715" w:rsidRPr="001A5B63" w:rsidRDefault="00CD0715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</w:p>
        </w:tc>
        <w:tc>
          <w:tcPr>
            <w:tcW w:w="4606" w:type="dxa"/>
          </w:tcPr>
          <w:p w14:paraId="0E2BCAAA" w14:textId="640E0E46" w:rsidR="00CD0715" w:rsidRPr="00484BAE" w:rsidRDefault="00CD0715" w:rsidP="00022882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CD0715" w14:paraId="7CF39BA4" w14:textId="77777777" w:rsidTr="00022882">
        <w:tc>
          <w:tcPr>
            <w:tcW w:w="4606" w:type="dxa"/>
          </w:tcPr>
          <w:p w14:paraId="4E3F75CB" w14:textId="031D7B4E" w:rsidR="00CD0715" w:rsidRPr="00484BAE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  <w:tc>
          <w:tcPr>
            <w:tcW w:w="4606" w:type="dxa"/>
          </w:tcPr>
          <w:p w14:paraId="7396D844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4EE907E5" w14:textId="77777777" w:rsidR="0097020B" w:rsidRPr="0097020B" w:rsidRDefault="0097020B" w:rsidP="0097020B"/>
    <w:p w14:paraId="5CE0AE16" w14:textId="77777777" w:rsidR="00820A39" w:rsidRPr="005634EE" w:rsidRDefault="00820A39" w:rsidP="00820A3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634EE">
        <w:rPr>
          <w:rFonts w:ascii="Arial" w:hAnsi="Arial" w:cs="Arial"/>
          <w:b/>
          <w:bCs/>
          <w:color w:val="000000"/>
          <w:sz w:val="28"/>
          <w:szCs w:val="28"/>
        </w:rPr>
        <w:t xml:space="preserve">Dodatek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č. 2 </w:t>
      </w:r>
      <w:r w:rsidRPr="005634EE">
        <w:rPr>
          <w:rFonts w:ascii="Arial" w:hAnsi="Arial" w:cs="Arial"/>
          <w:b/>
          <w:bCs/>
          <w:color w:val="000000"/>
          <w:sz w:val="28"/>
          <w:szCs w:val="28"/>
        </w:rPr>
        <w:t>k Darovací smlouvě</w:t>
      </w:r>
    </w:p>
    <w:p w14:paraId="3283704A" w14:textId="77777777" w:rsidR="00820A39" w:rsidRPr="005634EE" w:rsidRDefault="00820A39" w:rsidP="00820A39">
      <w:pPr>
        <w:jc w:val="center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uzavřený dle ustanovení § 2055 a násl. zákona č. 89/2012 Sb.,</w:t>
      </w:r>
    </w:p>
    <w:p w14:paraId="777788BE" w14:textId="77777777" w:rsidR="00820A39" w:rsidRPr="005634EE" w:rsidRDefault="00820A39" w:rsidP="00820A39">
      <w:pPr>
        <w:jc w:val="center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občanský zákoník, v platném znění</w:t>
      </w:r>
    </w:p>
    <w:p w14:paraId="3FC5D443" w14:textId="77777777" w:rsidR="00820A39" w:rsidRPr="005634EE" w:rsidRDefault="00820A39" w:rsidP="00820A39">
      <w:pPr>
        <w:jc w:val="center"/>
        <w:rPr>
          <w:rFonts w:ascii="Arial" w:hAnsi="Arial" w:cs="Arial"/>
          <w:b/>
          <w:color w:val="000000"/>
        </w:rPr>
      </w:pPr>
    </w:p>
    <w:p w14:paraId="236CF644" w14:textId="77777777" w:rsidR="00820A39" w:rsidRPr="005634EE" w:rsidRDefault="00820A39" w:rsidP="00820A39">
      <w:pPr>
        <w:jc w:val="center"/>
        <w:rPr>
          <w:rFonts w:ascii="Arial" w:hAnsi="Arial" w:cs="Arial"/>
          <w:b/>
          <w:color w:val="000000"/>
        </w:rPr>
      </w:pPr>
    </w:p>
    <w:p w14:paraId="26306612" w14:textId="77777777" w:rsidR="00820A39" w:rsidRPr="005634EE" w:rsidRDefault="00820A39" w:rsidP="00820A39">
      <w:pPr>
        <w:spacing w:after="120"/>
        <w:outlineLvl w:val="0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Moravskoslezský kraj</w:t>
      </w:r>
    </w:p>
    <w:p w14:paraId="29C89270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se sídlem:</w:t>
      </w:r>
      <w:r w:rsidRPr="005634EE">
        <w:rPr>
          <w:rFonts w:ascii="Arial" w:hAnsi="Arial" w:cs="Arial"/>
        </w:rPr>
        <w:tab/>
        <w:t>28. října 2771/117, 702 00 Ostrava</w:t>
      </w:r>
    </w:p>
    <w:p w14:paraId="288687A0" w14:textId="5F836342" w:rsidR="00820A39" w:rsidRPr="005634EE" w:rsidRDefault="00820A39" w:rsidP="00C521A5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zastoupen:</w:t>
      </w:r>
      <w:r w:rsidRPr="005634EE">
        <w:rPr>
          <w:rFonts w:ascii="Arial" w:hAnsi="Arial" w:cs="Arial"/>
        </w:rPr>
        <w:tab/>
      </w:r>
      <w:bookmarkStart w:id="0" w:name="_Hlk153548611"/>
      <w:r w:rsidRPr="005634EE">
        <w:rPr>
          <w:rFonts w:ascii="Arial" w:hAnsi="Arial" w:cs="Arial"/>
        </w:rPr>
        <w:t xml:space="preserve"> </w:t>
      </w:r>
      <w:bookmarkEnd w:id="0"/>
    </w:p>
    <w:p w14:paraId="4C0DD200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IČO:</w:t>
      </w:r>
      <w:r w:rsidRPr="005634EE">
        <w:rPr>
          <w:rFonts w:ascii="Arial" w:hAnsi="Arial" w:cs="Arial"/>
        </w:rPr>
        <w:tab/>
        <w:t>70890692</w:t>
      </w:r>
    </w:p>
    <w:p w14:paraId="493E31C7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DIČ:</w:t>
      </w:r>
      <w:r w:rsidRPr="005634EE">
        <w:rPr>
          <w:rFonts w:ascii="Arial" w:hAnsi="Arial" w:cs="Arial"/>
        </w:rPr>
        <w:tab/>
        <w:t>CZ70890692</w:t>
      </w:r>
    </w:p>
    <w:p w14:paraId="720868B8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bankovní spojení:</w:t>
      </w:r>
      <w:r w:rsidRPr="005634EE">
        <w:rPr>
          <w:rFonts w:ascii="Arial" w:hAnsi="Arial" w:cs="Arial"/>
        </w:rPr>
        <w:tab/>
        <w:t>Česká spořitelna, a.s.</w:t>
      </w:r>
    </w:p>
    <w:p w14:paraId="47A65B58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  <w:r w:rsidRPr="005634EE">
        <w:rPr>
          <w:rFonts w:ascii="Arial" w:hAnsi="Arial" w:cs="Arial"/>
        </w:rPr>
        <w:t xml:space="preserve">číslo účtu: </w:t>
      </w:r>
      <w:r w:rsidRPr="005634EE">
        <w:rPr>
          <w:rFonts w:ascii="Arial" w:hAnsi="Arial" w:cs="Arial"/>
        </w:rPr>
        <w:tab/>
        <w:t>020036-1650676349/0800</w:t>
      </w:r>
    </w:p>
    <w:p w14:paraId="540B2C97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  <w:color w:val="000000"/>
        </w:rPr>
      </w:pPr>
    </w:p>
    <w:p w14:paraId="4BBA6CBB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(dále také „</w:t>
      </w:r>
      <w:r w:rsidRPr="005634EE">
        <w:rPr>
          <w:rFonts w:ascii="Arial" w:hAnsi="Arial" w:cs="Arial"/>
          <w:b/>
          <w:color w:val="000000"/>
        </w:rPr>
        <w:t>dárce</w:t>
      </w:r>
      <w:r w:rsidRPr="005634EE">
        <w:rPr>
          <w:rFonts w:ascii="Arial" w:hAnsi="Arial" w:cs="Arial"/>
          <w:color w:val="000000"/>
        </w:rPr>
        <w:t>“ nebo „Moravskoslezský kraj“)</w:t>
      </w:r>
    </w:p>
    <w:p w14:paraId="49EA0D89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3316252D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739CF21B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6700EFF1" w14:textId="77777777" w:rsidR="00820A39" w:rsidRPr="005634EE" w:rsidRDefault="00820A39" w:rsidP="00820A39">
      <w:pPr>
        <w:spacing w:after="120"/>
        <w:outlineLvl w:val="0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Státní fond podpory investic</w:t>
      </w:r>
    </w:p>
    <w:p w14:paraId="2A01CD63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se sídlem:</w:t>
      </w:r>
      <w:r w:rsidRPr="005634EE">
        <w:rPr>
          <w:rFonts w:ascii="Arial" w:hAnsi="Arial" w:cs="Arial"/>
        </w:rPr>
        <w:tab/>
      </w:r>
      <w:r w:rsidRPr="005634EE">
        <w:rPr>
          <w:rFonts w:ascii="Arial" w:hAnsi="Arial" w:cs="Arial"/>
          <w:color w:val="000000"/>
        </w:rPr>
        <w:t>Vinohradská 1896/46, 120 00 Praha 2</w:t>
      </w:r>
    </w:p>
    <w:p w14:paraId="5344D504" w14:textId="7EC36100" w:rsidR="00820A39" w:rsidRPr="005634EE" w:rsidRDefault="00820A39" w:rsidP="00C521A5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zastoupen:</w:t>
      </w:r>
      <w:r w:rsidRPr="005634EE">
        <w:rPr>
          <w:rFonts w:ascii="Arial" w:hAnsi="Arial" w:cs="Arial"/>
        </w:rPr>
        <w:tab/>
      </w:r>
    </w:p>
    <w:p w14:paraId="12ACD7AB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IČO:</w:t>
      </w:r>
      <w:r w:rsidRPr="005634EE">
        <w:rPr>
          <w:rFonts w:ascii="Arial" w:hAnsi="Arial" w:cs="Arial"/>
        </w:rPr>
        <w:tab/>
        <w:t>70856788</w:t>
      </w:r>
    </w:p>
    <w:p w14:paraId="0BDA6D1A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bankovní spojení:</w:t>
      </w:r>
      <w:r w:rsidRPr="005634EE">
        <w:rPr>
          <w:rFonts w:ascii="Arial" w:hAnsi="Arial" w:cs="Arial"/>
        </w:rPr>
        <w:tab/>
        <w:t>Česká národní banka</w:t>
      </w:r>
    </w:p>
    <w:p w14:paraId="559837D7" w14:textId="77777777" w:rsidR="00820A39" w:rsidRPr="005634EE" w:rsidRDefault="00820A39" w:rsidP="00820A39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  <w:r w:rsidRPr="005634EE">
        <w:rPr>
          <w:rFonts w:ascii="Arial" w:hAnsi="Arial" w:cs="Arial"/>
        </w:rPr>
        <w:t xml:space="preserve">číslo účtu: </w:t>
      </w:r>
      <w:r w:rsidRPr="005634EE">
        <w:rPr>
          <w:rFonts w:ascii="Arial" w:hAnsi="Arial" w:cs="Arial"/>
        </w:rPr>
        <w:tab/>
        <w:t>730003-9527001/0710</w:t>
      </w:r>
    </w:p>
    <w:p w14:paraId="4BA31230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49FDA888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(dále také „</w:t>
      </w:r>
      <w:r w:rsidRPr="005634EE">
        <w:rPr>
          <w:rFonts w:ascii="Arial" w:hAnsi="Arial" w:cs="Arial"/>
          <w:b/>
          <w:bCs/>
          <w:color w:val="000000"/>
        </w:rPr>
        <w:t>obdarovaný</w:t>
      </w:r>
      <w:r w:rsidRPr="005634EE">
        <w:rPr>
          <w:rFonts w:ascii="Arial" w:hAnsi="Arial" w:cs="Arial"/>
          <w:color w:val="000000"/>
        </w:rPr>
        <w:t>“ nebo „SFPI“)</w:t>
      </w:r>
    </w:p>
    <w:p w14:paraId="2337553B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1CCD7A86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11E2221A" w14:textId="77777777" w:rsidR="00820A39" w:rsidRPr="005634EE" w:rsidRDefault="00820A39" w:rsidP="00820A39">
      <w:pPr>
        <w:jc w:val="center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uzavírají níže uvedeného dne, měsíce a roku</w:t>
      </w:r>
    </w:p>
    <w:p w14:paraId="2B42F47F" w14:textId="77777777" w:rsidR="00820A39" w:rsidRPr="005634EE" w:rsidRDefault="00820A39" w:rsidP="00820A39">
      <w:pPr>
        <w:jc w:val="center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tento dodatek k Darovací smlouvě (dále jen „Dodatek“):</w:t>
      </w:r>
    </w:p>
    <w:p w14:paraId="42AA76B1" w14:textId="77777777" w:rsidR="00820A39" w:rsidRPr="005634EE" w:rsidRDefault="00820A39" w:rsidP="00820A39">
      <w:pPr>
        <w:jc w:val="center"/>
        <w:rPr>
          <w:rFonts w:ascii="Arial" w:hAnsi="Arial" w:cs="Arial"/>
          <w:color w:val="000000"/>
        </w:rPr>
      </w:pPr>
    </w:p>
    <w:p w14:paraId="209833E0" w14:textId="77777777" w:rsidR="00820A39" w:rsidRPr="005634EE" w:rsidRDefault="00820A39" w:rsidP="00820A39">
      <w:pPr>
        <w:pStyle w:val="Nadpis3"/>
        <w:jc w:val="center"/>
        <w:rPr>
          <w:color w:val="000000"/>
        </w:rPr>
      </w:pPr>
      <w:r w:rsidRPr="005634EE">
        <w:rPr>
          <w:color w:val="000000"/>
        </w:rPr>
        <w:t>I.</w:t>
      </w:r>
    </w:p>
    <w:p w14:paraId="0A0AEE79" w14:textId="77777777" w:rsidR="00820A39" w:rsidRPr="005634EE" w:rsidRDefault="00820A39" w:rsidP="00820A39">
      <w:pPr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1.    Smluvní strany uzavřely Darovací smlouvu (dále jen „Smlouva“)</w:t>
      </w:r>
      <w:r>
        <w:rPr>
          <w:rFonts w:ascii="Arial" w:hAnsi="Arial" w:cs="Arial"/>
          <w:color w:val="000000"/>
        </w:rPr>
        <w:t xml:space="preserve"> a dodatek č. 1 ke Smlouvě, </w:t>
      </w:r>
      <w:r w:rsidRPr="005634EE">
        <w:rPr>
          <w:rFonts w:ascii="Arial" w:hAnsi="Arial" w:cs="Arial"/>
          <w:color w:val="000000"/>
        </w:rPr>
        <w:t>na jej</w:t>
      </w:r>
      <w:r>
        <w:rPr>
          <w:rFonts w:ascii="Arial" w:hAnsi="Arial" w:cs="Arial"/>
          <w:color w:val="000000"/>
        </w:rPr>
        <w:t>ich</w:t>
      </w:r>
      <w:r w:rsidRPr="005634EE">
        <w:rPr>
          <w:rFonts w:ascii="Arial" w:hAnsi="Arial" w:cs="Arial"/>
          <w:color w:val="000000"/>
        </w:rPr>
        <w:t xml:space="preserve">ž základě se dárce zavázal bezplatně převést obdarovanému částku až do výše </w:t>
      </w:r>
      <w:r>
        <w:rPr>
          <w:rFonts w:ascii="Arial" w:hAnsi="Arial" w:cs="Arial"/>
          <w:color w:val="000000"/>
        </w:rPr>
        <w:t>200 000 000</w:t>
      </w:r>
      <w:r w:rsidRPr="005634EE">
        <w:rPr>
          <w:rFonts w:ascii="Arial" w:hAnsi="Arial" w:cs="Arial"/>
          <w:color w:val="000000"/>
        </w:rPr>
        <w:t xml:space="preserve"> Kč, slovy: až do výše </w:t>
      </w:r>
      <w:r>
        <w:rPr>
          <w:rFonts w:ascii="Arial" w:hAnsi="Arial" w:cs="Arial"/>
          <w:color w:val="000000"/>
        </w:rPr>
        <w:t xml:space="preserve">dvou set </w:t>
      </w:r>
      <w:r w:rsidRPr="005634EE">
        <w:rPr>
          <w:rFonts w:ascii="Arial" w:hAnsi="Arial" w:cs="Arial"/>
          <w:color w:val="000000"/>
        </w:rPr>
        <w:t xml:space="preserve">milionů korun českých, jako peněžitý dar (dále také „dar“) a obdarovaný je oprávněn tento dar přijat. </w:t>
      </w:r>
    </w:p>
    <w:p w14:paraId="606B401E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0D87A687" w14:textId="77777777" w:rsidR="00820A39" w:rsidRPr="005634EE" w:rsidRDefault="00820A39" w:rsidP="00820A39">
      <w:pPr>
        <w:ind w:left="567" w:hanging="567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 xml:space="preserve">2. </w:t>
      </w:r>
      <w:r w:rsidRPr="005634EE">
        <w:rPr>
          <w:rFonts w:ascii="Arial" w:hAnsi="Arial" w:cs="Arial"/>
          <w:color w:val="000000"/>
        </w:rPr>
        <w:tab/>
        <w:t>Obdarovaný je oprávněn použít dar pouze k účelu vymezenému v programu Živel 3 – SFPI (dále jen „program“) dle podmínek Smlouvy. Z důvodu velkého zájmu žadatelů o podporu v rámci programu a zájmu dárce ve větším rozsahu podpořit obnovu obydlí na území Moravskoslezského kraje po povodních v roce 2024, dohodly se smluvní strany na navýšení daru a uzavření tohoto dodatku.</w:t>
      </w:r>
    </w:p>
    <w:p w14:paraId="280C448A" w14:textId="77777777" w:rsidR="00820A39" w:rsidRPr="005634EE" w:rsidRDefault="00820A39" w:rsidP="00820A39">
      <w:pPr>
        <w:jc w:val="both"/>
        <w:rPr>
          <w:rFonts w:ascii="Arial" w:hAnsi="Arial" w:cs="Arial"/>
          <w:color w:val="000000"/>
        </w:rPr>
      </w:pPr>
    </w:p>
    <w:p w14:paraId="79AE1E26" w14:textId="77777777" w:rsidR="00820A39" w:rsidRPr="005634EE" w:rsidRDefault="00820A39" w:rsidP="00820A39">
      <w:pPr>
        <w:pStyle w:val="Nadpis3"/>
        <w:jc w:val="center"/>
        <w:rPr>
          <w:color w:val="000000"/>
        </w:rPr>
      </w:pPr>
      <w:r w:rsidRPr="005634EE">
        <w:rPr>
          <w:color w:val="000000"/>
        </w:rPr>
        <w:lastRenderedPageBreak/>
        <w:t>II.</w:t>
      </w:r>
    </w:p>
    <w:p w14:paraId="27C7849A" w14:textId="77777777" w:rsidR="00820A39" w:rsidRPr="005634EE" w:rsidRDefault="00820A39" w:rsidP="00820A39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Smluvní strany se dohodly, že peněžitý dar dle Smlouvy se navyšuje na částku až do výše 2</w:t>
      </w:r>
      <w:r>
        <w:rPr>
          <w:rFonts w:ascii="Arial" w:hAnsi="Arial" w:cs="Arial"/>
          <w:color w:val="000000"/>
        </w:rPr>
        <w:t>4</w:t>
      </w:r>
      <w:r w:rsidRPr="005634EE">
        <w:rPr>
          <w:rFonts w:ascii="Arial" w:hAnsi="Arial" w:cs="Arial"/>
          <w:color w:val="000000"/>
        </w:rPr>
        <w:t>0 000 000 Kč, slovy: až do výše dvou set</w:t>
      </w:r>
      <w:r>
        <w:rPr>
          <w:rFonts w:ascii="Arial" w:hAnsi="Arial" w:cs="Arial"/>
          <w:color w:val="000000"/>
        </w:rPr>
        <w:t xml:space="preserve"> čtyřicet</w:t>
      </w:r>
      <w:r w:rsidRPr="005634EE">
        <w:rPr>
          <w:rFonts w:ascii="Arial" w:hAnsi="Arial" w:cs="Arial"/>
          <w:color w:val="000000"/>
        </w:rPr>
        <w:t xml:space="preserve"> milionů korun českých.</w:t>
      </w:r>
    </w:p>
    <w:p w14:paraId="2C36D7E5" w14:textId="77777777" w:rsidR="00820A39" w:rsidRPr="005634EE" w:rsidRDefault="00820A39" w:rsidP="00820A39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 xml:space="preserve">Ostatní ustanovení Smlouvy se tímto dodatkem nemění. </w:t>
      </w:r>
    </w:p>
    <w:p w14:paraId="4F053EC3" w14:textId="77777777" w:rsidR="00820A39" w:rsidRPr="005634EE" w:rsidRDefault="00820A39" w:rsidP="00820A39">
      <w:pPr>
        <w:ind w:left="567"/>
        <w:jc w:val="both"/>
        <w:rPr>
          <w:rFonts w:ascii="Arial" w:hAnsi="Arial" w:cs="Arial"/>
          <w:color w:val="000000"/>
        </w:rPr>
      </w:pPr>
    </w:p>
    <w:p w14:paraId="17459F20" w14:textId="77777777" w:rsidR="00820A39" w:rsidRPr="005634EE" w:rsidRDefault="00820A39" w:rsidP="00820A39">
      <w:pPr>
        <w:pStyle w:val="Nadpis3"/>
        <w:jc w:val="center"/>
        <w:rPr>
          <w:b w:val="0"/>
          <w:color w:val="000000"/>
        </w:rPr>
      </w:pPr>
      <w:r w:rsidRPr="005634EE">
        <w:rPr>
          <w:color w:val="000000"/>
        </w:rPr>
        <w:t>III.</w:t>
      </w:r>
    </w:p>
    <w:p w14:paraId="64F651C2" w14:textId="77777777" w:rsidR="00820A39" w:rsidRPr="005634EE" w:rsidRDefault="00820A39" w:rsidP="00820A39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Právní vztahy tímto Dodatkem neupravené se řídí příslušnými ustanoveními zákona č. 89/2012 Sb., občanský zákoník, v platném znění.</w:t>
      </w:r>
    </w:p>
    <w:p w14:paraId="58AB7616" w14:textId="77777777" w:rsidR="00820A39" w:rsidRPr="005634EE" w:rsidRDefault="00820A39" w:rsidP="00820A39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Smluvní strany se dohodly, že tento Dodatek nabývá platnosti dnem jejího uzavření a účinnosti dnem jejího uveřejnění v registru smluv.</w:t>
      </w:r>
    </w:p>
    <w:p w14:paraId="44DE1870" w14:textId="77777777" w:rsidR="00820A39" w:rsidRPr="005634EE" w:rsidRDefault="00820A39" w:rsidP="00820A39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Tento Dodatek lze měnit pouze písemnými vzestupně číslovanými dodatky.</w:t>
      </w:r>
    </w:p>
    <w:p w14:paraId="175C507D" w14:textId="77777777" w:rsidR="00820A39" w:rsidRPr="005634EE" w:rsidRDefault="00820A39" w:rsidP="00820A39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 xml:space="preserve">Tento Dodatek bude uveřejněn v registru smluv dle zákona č. 340/2015 Sb., </w:t>
      </w:r>
      <w:r w:rsidRPr="005634EE">
        <w:rPr>
          <w:color w:val="000000"/>
        </w:rPr>
        <w:br/>
        <w:t>o zvláštních podmínkách účinnosti některých smluv, uveřejňování těchto smluv a o registru smluv (zákon o registru smluv), ve znění pozdějších předpisů. Uveřejnění tohoto Dodatku v registru smluv zajistí dárce.</w:t>
      </w:r>
    </w:p>
    <w:p w14:paraId="4B88900B" w14:textId="77777777" w:rsidR="00820A39" w:rsidRPr="005634EE" w:rsidRDefault="00820A39" w:rsidP="00820A39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Tento Dodatek je uzavřen v elektronické podobě, tj. elektronicky podepsán oprávněnými zástupci smluvních stran s doručením návrhu Dodatku a jeho akceptace elektronickým způsobem.</w:t>
      </w:r>
    </w:p>
    <w:p w14:paraId="510ADE85" w14:textId="77777777" w:rsidR="00820A39" w:rsidRPr="005634EE" w:rsidRDefault="00820A39" w:rsidP="00820A39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Doložka platnosti právního jednání dle § 23 zákona č. 129/2000 Sb., o krajích (krajské zřízení), ve znění pozdějších předpisů:</w:t>
      </w:r>
    </w:p>
    <w:p w14:paraId="29077D11" w14:textId="77777777" w:rsidR="00820A39" w:rsidRPr="005634EE" w:rsidRDefault="00820A39" w:rsidP="00820A39">
      <w:pPr>
        <w:pStyle w:val="Odstavecseseznamem"/>
        <w:rPr>
          <w:color w:val="000000"/>
        </w:rPr>
      </w:pPr>
    </w:p>
    <w:p w14:paraId="1F55CC78" w14:textId="77777777" w:rsidR="00820A39" w:rsidRDefault="00820A39" w:rsidP="00820A39">
      <w:pPr>
        <w:tabs>
          <w:tab w:val="left" w:pos="6096"/>
        </w:tabs>
        <w:spacing w:before="240"/>
        <w:ind w:left="284"/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O uzavření tohoto Dodatku rozhodlo zastupitelstvo kraje svým usnesením č. </w:t>
      </w:r>
      <w:r>
        <w:rPr>
          <w:rFonts w:ascii="Arial" w:hAnsi="Arial" w:cs="Arial"/>
        </w:rPr>
        <w:t>…….</w:t>
      </w:r>
      <w:r w:rsidRPr="005634EE">
        <w:rPr>
          <w:rFonts w:ascii="Arial" w:hAnsi="Arial" w:cs="Arial"/>
        </w:rPr>
        <w:t xml:space="preserve"> ze dne 15. </w:t>
      </w:r>
      <w:r>
        <w:rPr>
          <w:rFonts w:ascii="Arial" w:hAnsi="Arial" w:cs="Arial"/>
        </w:rPr>
        <w:t>12</w:t>
      </w:r>
      <w:r w:rsidRPr="005634EE">
        <w:rPr>
          <w:rFonts w:ascii="Arial" w:hAnsi="Arial" w:cs="Arial"/>
        </w:rPr>
        <w:t xml:space="preserve">. 2025. </w:t>
      </w:r>
    </w:p>
    <w:p w14:paraId="3991E286" w14:textId="77777777" w:rsidR="00820A39" w:rsidRDefault="00820A39" w:rsidP="00820A39">
      <w:pPr>
        <w:tabs>
          <w:tab w:val="left" w:pos="6096"/>
        </w:tabs>
        <w:spacing w:before="240"/>
        <w:jc w:val="both"/>
        <w:rPr>
          <w:rFonts w:ascii="Arial" w:hAnsi="Arial" w:cs="Arial"/>
        </w:rPr>
      </w:pPr>
    </w:p>
    <w:p w14:paraId="2CABFABC" w14:textId="77777777" w:rsidR="00820A39" w:rsidRPr="00F643C8" w:rsidRDefault="00820A39" w:rsidP="00820A39">
      <w:pPr>
        <w:tabs>
          <w:tab w:val="left" w:pos="6096"/>
        </w:tabs>
        <w:spacing w:before="240"/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 xml:space="preserve">V Ostravě dne ………………                               </w:t>
      </w:r>
      <w:r>
        <w:rPr>
          <w:rFonts w:ascii="Arial" w:hAnsi="Arial" w:cs="Arial"/>
        </w:rPr>
        <w:t xml:space="preserve">     </w:t>
      </w:r>
      <w:r w:rsidRPr="005634EE">
        <w:rPr>
          <w:rFonts w:ascii="Arial" w:hAnsi="Arial" w:cs="Arial"/>
        </w:rPr>
        <w:t>V </w:t>
      </w:r>
      <w:r>
        <w:rPr>
          <w:rFonts w:ascii="Arial" w:hAnsi="Arial" w:cs="Arial"/>
        </w:rPr>
        <w:t>Praze</w:t>
      </w:r>
      <w:r w:rsidRPr="005634EE">
        <w:rPr>
          <w:rFonts w:ascii="Arial" w:hAnsi="Arial" w:cs="Arial"/>
        </w:rPr>
        <w:t xml:space="preserve"> dne ………………</w:t>
      </w:r>
      <w:r>
        <w:rPr>
          <w:rFonts w:ascii="Arial" w:hAnsi="Arial" w:cs="Arial"/>
        </w:rPr>
        <w:t>…</w:t>
      </w:r>
    </w:p>
    <w:p w14:paraId="5CBEBFC8" w14:textId="77777777" w:rsidR="00820A39" w:rsidRPr="005634EE" w:rsidRDefault="00820A39" w:rsidP="00820A39">
      <w:pPr>
        <w:tabs>
          <w:tab w:val="left" w:pos="6096"/>
        </w:tabs>
        <w:spacing w:before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5634EE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…..</w:t>
      </w:r>
      <w:r w:rsidRPr="005634EE">
        <w:rPr>
          <w:rFonts w:ascii="Arial" w:hAnsi="Arial" w:cs="Arial"/>
        </w:rPr>
        <w:t xml:space="preserve">                                  …………………………………</w:t>
      </w:r>
    </w:p>
    <w:p w14:paraId="1CD0526C" w14:textId="77777777" w:rsidR="00820A39" w:rsidRPr="005634EE" w:rsidRDefault="00820A39" w:rsidP="00820A39">
      <w:pPr>
        <w:tabs>
          <w:tab w:val="left" w:pos="7088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5634EE">
        <w:rPr>
          <w:rFonts w:ascii="Arial" w:hAnsi="Arial" w:cs="Arial"/>
        </w:rPr>
        <w:t>za dárce</w:t>
      </w:r>
      <w:r>
        <w:rPr>
          <w:rFonts w:ascii="Arial" w:hAnsi="Arial" w:cs="Arial"/>
        </w:rPr>
        <w:t xml:space="preserve">                                                                      </w:t>
      </w:r>
      <w:r w:rsidRPr="005634EE">
        <w:rPr>
          <w:rFonts w:ascii="Arial" w:hAnsi="Arial" w:cs="Arial"/>
        </w:rPr>
        <w:t>za příjemce</w:t>
      </w:r>
    </w:p>
    <w:p w14:paraId="14C76D6D" w14:textId="77777777" w:rsidR="00820A39" w:rsidRPr="005634EE" w:rsidRDefault="00820A39" w:rsidP="00820A39">
      <w:pPr>
        <w:jc w:val="both"/>
        <w:rPr>
          <w:rFonts w:ascii="Arial" w:hAnsi="Arial" w:cs="Arial"/>
        </w:rPr>
      </w:pPr>
    </w:p>
    <w:p w14:paraId="41BDB0AF" w14:textId="77777777" w:rsidR="00820A39" w:rsidRPr="005634EE" w:rsidRDefault="00820A39" w:rsidP="00820A39">
      <w:pPr>
        <w:jc w:val="both"/>
        <w:rPr>
          <w:rFonts w:ascii="Arial" w:hAnsi="Arial" w:cs="Arial"/>
          <w:i/>
          <w:iCs/>
          <w:color w:val="3366FF"/>
        </w:rPr>
      </w:pPr>
    </w:p>
    <w:p w14:paraId="25300B5C" w14:textId="77777777" w:rsidR="00820A39" w:rsidRPr="005634EE" w:rsidRDefault="00820A39" w:rsidP="00820A39">
      <w:pPr>
        <w:jc w:val="both"/>
        <w:rPr>
          <w:rFonts w:ascii="Arial" w:hAnsi="Arial" w:cs="Arial"/>
        </w:rPr>
      </w:pPr>
      <w:bookmarkStart w:id="1" w:name="_Hlk153548370"/>
      <w:r w:rsidRPr="005634EE">
        <w:rPr>
          <w:rFonts w:ascii="Arial" w:hAnsi="Arial" w:cs="Arial"/>
        </w:rPr>
        <w:t>Tento Dodatek je</w:t>
      </w:r>
      <w:r w:rsidRPr="001B7E08">
        <w:rPr>
          <w:rFonts w:ascii="Arial" w:hAnsi="Arial" w:cs="Arial"/>
        </w:rPr>
        <w:t xml:space="preserve"> v době nepřítomnosti hejtmana kraje oprávněn podepsat jeho zástupce v pořadí určeném usnesením zastupitelstva kraje č. 1/11 ze dne 21. 10. 2024</w:t>
      </w:r>
    </w:p>
    <w:bookmarkEnd w:id="1"/>
    <w:p w14:paraId="3F307D79" w14:textId="77777777" w:rsidR="00820A39" w:rsidRPr="001B7E08" w:rsidRDefault="00820A39" w:rsidP="00820A39">
      <w:pPr>
        <w:jc w:val="both"/>
        <w:rPr>
          <w:rFonts w:ascii="Arial" w:hAnsi="Arial" w:cs="Arial"/>
        </w:rPr>
      </w:pPr>
    </w:p>
    <w:p w14:paraId="424A5583" w14:textId="77777777" w:rsidR="00A43B7A" w:rsidRPr="0009682E" w:rsidRDefault="00A43B7A" w:rsidP="00820A39">
      <w:pPr>
        <w:tabs>
          <w:tab w:val="num" w:pos="2835"/>
        </w:tabs>
        <w:jc w:val="both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F80A8" w14:textId="77777777" w:rsidR="008D31B6" w:rsidRDefault="008D31B6" w:rsidP="00CD0715">
      <w:r>
        <w:separator/>
      </w:r>
    </w:p>
  </w:endnote>
  <w:endnote w:type="continuationSeparator" w:id="0">
    <w:p w14:paraId="38C809E9" w14:textId="77777777" w:rsidR="008D31B6" w:rsidRDefault="008D31B6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662F362-D341-4B2A-BAB0-3CA47BBB7C41}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2" w:fontKey="{0EC9F44F-B233-4E8C-8F46-E57F7274B59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32BEA769-A564-49D6-9D4B-EC33F6D5992F}"/>
    <w:embedBold r:id="rId4" w:fontKey="{7E6D1467-A59C-4344-BCD9-B574B8243F9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C734B8D-BD13-4DF5-876A-55B2E0BBA3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1ED1" w14:textId="5EAEE7A5" w:rsidR="00CD0715" w:rsidRDefault="00552B3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383D2E" wp14:editId="2C3DECB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AD35BF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83D2E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4DAD35BF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EB5A" w14:textId="77777777" w:rsidR="008D31B6" w:rsidRDefault="008D31B6" w:rsidP="00CD0715">
      <w:r>
        <w:separator/>
      </w:r>
    </w:p>
  </w:footnote>
  <w:footnote w:type="continuationSeparator" w:id="0">
    <w:p w14:paraId="04F30DF9" w14:textId="77777777" w:rsidR="008D31B6" w:rsidRDefault="008D31B6" w:rsidP="00CD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34163"/>
    <w:multiLevelType w:val="hybridMultilevel"/>
    <w:tmpl w:val="FFFFFFFF"/>
    <w:lvl w:ilvl="0" w:tplc="CA5E1900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1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4B31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num w:numId="1" w16cid:durableId="1419935560">
    <w:abstractNumId w:val="1"/>
  </w:num>
  <w:num w:numId="2" w16cid:durableId="1193763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50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22882"/>
    <w:rsid w:val="0009682E"/>
    <w:rsid w:val="000C1F92"/>
    <w:rsid w:val="000E3D61"/>
    <w:rsid w:val="00193594"/>
    <w:rsid w:val="001A5B63"/>
    <w:rsid w:val="001B20F7"/>
    <w:rsid w:val="001B7E08"/>
    <w:rsid w:val="001E5F23"/>
    <w:rsid w:val="00417EAB"/>
    <w:rsid w:val="00441CFA"/>
    <w:rsid w:val="004720D6"/>
    <w:rsid w:val="00484BAE"/>
    <w:rsid w:val="004E4D55"/>
    <w:rsid w:val="004F3A02"/>
    <w:rsid w:val="00501DB6"/>
    <w:rsid w:val="00552B35"/>
    <w:rsid w:val="005634EE"/>
    <w:rsid w:val="00573EB1"/>
    <w:rsid w:val="005A1B61"/>
    <w:rsid w:val="005A61B6"/>
    <w:rsid w:val="00635FFA"/>
    <w:rsid w:val="00651AD1"/>
    <w:rsid w:val="00661E0E"/>
    <w:rsid w:val="006A5682"/>
    <w:rsid w:val="0079499E"/>
    <w:rsid w:val="007C53B0"/>
    <w:rsid w:val="007E7EB6"/>
    <w:rsid w:val="00820A39"/>
    <w:rsid w:val="00843DAB"/>
    <w:rsid w:val="008452E3"/>
    <w:rsid w:val="00880873"/>
    <w:rsid w:val="00892F0C"/>
    <w:rsid w:val="008D31B6"/>
    <w:rsid w:val="008E5039"/>
    <w:rsid w:val="00936107"/>
    <w:rsid w:val="0097020B"/>
    <w:rsid w:val="00A43B7A"/>
    <w:rsid w:val="00AC318C"/>
    <w:rsid w:val="00BA7AEE"/>
    <w:rsid w:val="00C26E46"/>
    <w:rsid w:val="00C43218"/>
    <w:rsid w:val="00C521A5"/>
    <w:rsid w:val="00C867DD"/>
    <w:rsid w:val="00CD0715"/>
    <w:rsid w:val="00CE3117"/>
    <w:rsid w:val="00D94790"/>
    <w:rsid w:val="00E12ADC"/>
    <w:rsid w:val="00E31C2D"/>
    <w:rsid w:val="00F643C8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1855A7E"/>
  <w14:defaultImageDpi w14:val="0"/>
  <w15:docId w15:val="{8361BDF6-6B40-4EDA-BFC8-AABE311E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820A39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9" ma:contentTypeDescription="Create a new document." ma:contentTypeScope="" ma:versionID="3d7bb1189f1bbeffcf22615123fc68ff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1a7ff49ba213a85eae73514ce3417163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47f0e5e-2dc9-4dcc-90fc-c0157335f092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Props1.xml><?xml version="1.0" encoding="utf-8"?>
<ds:datastoreItem xmlns:ds="http://schemas.openxmlformats.org/officeDocument/2006/customXml" ds:itemID="{D8042369-FA4F-49A7-9B92-0755BAE0DD2F}"/>
</file>

<file path=customXml/itemProps2.xml><?xml version="1.0" encoding="utf-8"?>
<ds:datastoreItem xmlns:ds="http://schemas.openxmlformats.org/officeDocument/2006/customXml" ds:itemID="{D4833B50-9C79-4205-86AA-DADDBF9F4342}"/>
</file>

<file path=customXml/itemProps3.xml><?xml version="1.0" encoding="utf-8"?>
<ds:datastoreItem xmlns:ds="http://schemas.openxmlformats.org/officeDocument/2006/customXml" ds:itemID="{910057EE-8CA3-4997-A3A9-B9C66AAD3F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2615</Characters>
  <Application>Microsoft Office Word</Application>
  <DocSecurity>0</DocSecurity>
  <Lines>21</Lines>
  <Paragraphs>6</Paragraphs>
  <ScaleCrop>false</ScaleCrop>
  <Company>Moravskoslezsky kraj - krajsky urad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Bražinová Veronika</cp:lastModifiedBy>
  <cp:revision>6</cp:revision>
  <dcterms:created xsi:type="dcterms:W3CDTF">2026-05-12T08:10:00Z</dcterms:created>
  <dcterms:modified xsi:type="dcterms:W3CDTF">2026-05-12T08:14:00Z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0x0101004B5164289173EF4BA467EB3AE686BF26</vt:lpwstr>
  </property>
</Properties>
</file>