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72FBA" w14:textId="77777777" w:rsidR="00BE379D" w:rsidRDefault="00BE379D" w:rsidP="00BE379D">
      <w:pPr>
        <w:pStyle w:val="Nzev"/>
        <w:spacing w:after="0"/>
        <w:jc w:val="left"/>
        <w:rPr>
          <w:rFonts w:ascii="Tahoma" w:hAnsi="Tahoma" w:cs="Tahoma"/>
          <w:sz w:val="22"/>
          <w:szCs w:val="22"/>
        </w:rPr>
      </w:pPr>
      <w:r w:rsidRPr="00F55CFE">
        <w:rPr>
          <w:rFonts w:ascii="Tahoma" w:hAnsi="Tahoma" w:cs="Tahoma"/>
          <w:sz w:val="22"/>
          <w:szCs w:val="22"/>
        </w:rPr>
        <w:t xml:space="preserve">Příloha č. </w:t>
      </w:r>
      <w:r>
        <w:rPr>
          <w:rFonts w:ascii="Tahoma" w:hAnsi="Tahoma" w:cs="Tahoma"/>
          <w:sz w:val="22"/>
          <w:szCs w:val="22"/>
        </w:rPr>
        <w:t>4</w:t>
      </w:r>
    </w:p>
    <w:p w14:paraId="6F393743" w14:textId="77777777" w:rsidR="00BE379D" w:rsidRDefault="00BE379D" w:rsidP="00AC3E24">
      <w:pPr>
        <w:pStyle w:val="Nzev"/>
        <w:spacing w:after="0"/>
        <w:rPr>
          <w:rFonts w:ascii="Tahoma" w:hAnsi="Tahoma" w:cs="Tahoma"/>
          <w:sz w:val="22"/>
          <w:szCs w:val="22"/>
        </w:rPr>
      </w:pPr>
    </w:p>
    <w:p w14:paraId="74D1C1DD" w14:textId="77777777" w:rsidR="00BE379D" w:rsidRDefault="00BE379D" w:rsidP="00AC3E24">
      <w:pPr>
        <w:pStyle w:val="Nzev"/>
        <w:spacing w:after="0"/>
        <w:rPr>
          <w:rFonts w:ascii="Tahoma" w:hAnsi="Tahoma" w:cs="Tahoma"/>
          <w:sz w:val="22"/>
          <w:szCs w:val="22"/>
        </w:rPr>
      </w:pPr>
    </w:p>
    <w:p w14:paraId="7A2DA53A" w14:textId="0109ECE5" w:rsidR="0070795C" w:rsidRPr="009B4F6E" w:rsidRDefault="00816FBE" w:rsidP="00AC3E24">
      <w:pPr>
        <w:pStyle w:val="Nzev"/>
        <w:spacing w:after="0"/>
        <w:rPr>
          <w:rFonts w:ascii="Tahoma" w:hAnsi="Tahoma" w:cs="Tahoma"/>
          <w:bCs/>
          <w:sz w:val="22"/>
          <w:szCs w:val="22"/>
        </w:rPr>
      </w:pPr>
      <w:r w:rsidRPr="009B4F6E">
        <w:rPr>
          <w:rFonts w:ascii="Tahoma" w:hAnsi="Tahoma" w:cs="Tahoma"/>
          <w:sz w:val="22"/>
          <w:szCs w:val="22"/>
        </w:rPr>
        <w:t>SMLOUVA</w:t>
      </w:r>
      <w:r w:rsidR="00AC3E24" w:rsidRPr="009B4F6E">
        <w:rPr>
          <w:rFonts w:ascii="Tahoma" w:hAnsi="Tahoma" w:cs="Tahoma"/>
          <w:sz w:val="22"/>
          <w:szCs w:val="22"/>
        </w:rPr>
        <w:br/>
      </w:r>
      <w:r w:rsidR="0070795C" w:rsidRPr="009B4F6E">
        <w:rPr>
          <w:rFonts w:ascii="Tahoma" w:hAnsi="Tahoma" w:cs="Tahoma"/>
          <w:bCs/>
          <w:sz w:val="22"/>
          <w:szCs w:val="22"/>
        </w:rPr>
        <w:t>o poskytnutí dotace z rozpočtu Moravskoslezského kraje</w:t>
      </w:r>
    </w:p>
    <w:p w14:paraId="4428A3D9" w14:textId="77777777" w:rsidR="0070795C" w:rsidRPr="009B4F6E" w:rsidRDefault="0070795C" w:rsidP="00AC3E24">
      <w:pPr>
        <w:spacing w:before="360"/>
        <w:jc w:val="center"/>
        <w:rPr>
          <w:rFonts w:ascii="Tahoma" w:hAnsi="Tahoma" w:cs="Tahoma"/>
          <w:b/>
          <w:sz w:val="20"/>
          <w:szCs w:val="20"/>
        </w:rPr>
      </w:pPr>
      <w:r w:rsidRPr="009B4F6E">
        <w:rPr>
          <w:rFonts w:ascii="Tahoma" w:hAnsi="Tahoma" w:cs="Tahoma"/>
          <w:b/>
          <w:bCs/>
          <w:sz w:val="20"/>
          <w:szCs w:val="20"/>
        </w:rPr>
        <w:t>I.</w:t>
      </w:r>
      <w:r w:rsidR="00AC3E24" w:rsidRPr="009B4F6E">
        <w:rPr>
          <w:rFonts w:ascii="Tahoma" w:hAnsi="Tahoma" w:cs="Tahoma"/>
          <w:b/>
          <w:bCs/>
          <w:sz w:val="20"/>
          <w:szCs w:val="20"/>
        </w:rPr>
        <w:br/>
      </w:r>
      <w:r w:rsidR="00C95D31" w:rsidRPr="009B4F6E">
        <w:rPr>
          <w:rFonts w:ascii="Tahoma" w:hAnsi="Tahoma" w:cs="Tahoma"/>
          <w:b/>
          <w:sz w:val="20"/>
          <w:szCs w:val="20"/>
        </w:rPr>
        <w:t>Smluvní strany</w:t>
      </w:r>
    </w:p>
    <w:p w14:paraId="66228662" w14:textId="77777777" w:rsidR="00697017" w:rsidRDefault="00697017" w:rsidP="00697017">
      <w:pPr>
        <w:pStyle w:val="Nadpis1"/>
        <w:numPr>
          <w:ilvl w:val="0"/>
          <w:numId w:val="10"/>
        </w:numPr>
        <w:spacing w:before="120"/>
        <w:jc w:val="both"/>
        <w:rPr>
          <w:rFonts w:ascii="Tahoma" w:hAnsi="Tahoma" w:cs="Tahoma"/>
          <w:sz w:val="20"/>
        </w:rPr>
      </w:pPr>
      <w:r>
        <w:rPr>
          <w:rFonts w:ascii="Tahoma" w:hAnsi="Tahoma" w:cs="Tahoma"/>
          <w:sz w:val="20"/>
        </w:rPr>
        <w:t>Moravskoslezský kraj</w:t>
      </w:r>
    </w:p>
    <w:p w14:paraId="558A538A" w14:textId="77777777" w:rsidR="00697017" w:rsidRDefault="00697017" w:rsidP="00697017">
      <w:pPr>
        <w:ind w:left="360"/>
        <w:jc w:val="both"/>
        <w:rPr>
          <w:rFonts w:ascii="Tahoma" w:hAnsi="Tahoma" w:cs="Tahoma"/>
          <w:sz w:val="20"/>
        </w:rPr>
      </w:pPr>
      <w:r>
        <w:rPr>
          <w:rFonts w:ascii="Tahoma" w:hAnsi="Tahoma" w:cs="Tahoma"/>
          <w:sz w:val="20"/>
        </w:rPr>
        <w:t>se sídlem:</w:t>
      </w:r>
      <w:r>
        <w:rPr>
          <w:rFonts w:ascii="Tahoma" w:hAnsi="Tahoma" w:cs="Tahoma"/>
          <w:sz w:val="20"/>
        </w:rPr>
        <w:tab/>
      </w:r>
      <w:r>
        <w:rPr>
          <w:rFonts w:ascii="Tahoma" w:hAnsi="Tahoma" w:cs="Tahoma"/>
          <w:sz w:val="20"/>
        </w:rPr>
        <w:tab/>
        <w:t xml:space="preserve">28. října </w:t>
      </w:r>
      <w:r w:rsidR="00472B5F">
        <w:rPr>
          <w:rFonts w:ascii="Tahoma" w:hAnsi="Tahoma" w:cs="Tahoma"/>
          <w:sz w:val="20"/>
        </w:rPr>
        <w:t>2771/</w:t>
      </w:r>
      <w:r>
        <w:rPr>
          <w:rFonts w:ascii="Tahoma" w:hAnsi="Tahoma" w:cs="Tahoma"/>
          <w:sz w:val="20"/>
        </w:rPr>
        <w:t xml:space="preserve">117, 702 </w:t>
      </w:r>
      <w:r w:rsidR="00CD746C">
        <w:rPr>
          <w:rFonts w:ascii="Tahoma" w:hAnsi="Tahoma" w:cs="Tahoma"/>
          <w:sz w:val="20"/>
        </w:rPr>
        <w:t>00</w:t>
      </w:r>
      <w:r>
        <w:rPr>
          <w:rFonts w:ascii="Tahoma" w:hAnsi="Tahoma" w:cs="Tahoma"/>
          <w:sz w:val="20"/>
        </w:rPr>
        <w:t xml:space="preserve"> Ostrava</w:t>
      </w:r>
    </w:p>
    <w:p w14:paraId="36B3AB3A" w14:textId="77777777" w:rsidR="00697017" w:rsidRDefault="00697017" w:rsidP="00697017">
      <w:pPr>
        <w:ind w:left="360"/>
        <w:jc w:val="both"/>
        <w:rPr>
          <w:rFonts w:ascii="Tahoma" w:hAnsi="Tahoma" w:cs="Tahoma"/>
          <w:sz w:val="20"/>
        </w:rPr>
      </w:pPr>
      <w:r>
        <w:rPr>
          <w:rFonts w:ascii="Tahoma" w:hAnsi="Tahoma" w:cs="Tahoma"/>
          <w:sz w:val="20"/>
        </w:rPr>
        <w:t>zastoupen:</w:t>
      </w:r>
      <w:r>
        <w:rPr>
          <w:rFonts w:ascii="Tahoma" w:hAnsi="Tahoma" w:cs="Tahoma"/>
          <w:sz w:val="20"/>
        </w:rPr>
        <w:tab/>
      </w:r>
      <w:r>
        <w:rPr>
          <w:rFonts w:ascii="Tahoma" w:hAnsi="Tahoma" w:cs="Tahoma"/>
          <w:sz w:val="20"/>
        </w:rPr>
        <w:tab/>
      </w:r>
      <w:r w:rsidR="002B029A">
        <w:rPr>
          <w:rFonts w:ascii="Tahoma" w:hAnsi="Tahoma" w:cs="Tahoma"/>
          <w:sz w:val="20"/>
        </w:rPr>
        <w:t>Mgr. Stanislavem Kopeckým, náměstkem hejtmana kraje</w:t>
      </w:r>
    </w:p>
    <w:p w14:paraId="25BC9E99" w14:textId="77777777" w:rsidR="00697017" w:rsidRDefault="00697017" w:rsidP="00697017">
      <w:pPr>
        <w:ind w:left="360"/>
        <w:jc w:val="both"/>
        <w:rPr>
          <w:rFonts w:ascii="Tahoma" w:hAnsi="Tahoma" w:cs="Tahoma"/>
          <w:sz w:val="20"/>
        </w:rPr>
      </w:pPr>
      <w:r>
        <w:rPr>
          <w:rFonts w:ascii="Tahoma" w:hAnsi="Tahoma" w:cs="Tahoma"/>
          <w:sz w:val="20"/>
        </w:rPr>
        <w:t>IČO:</w:t>
      </w:r>
      <w:r>
        <w:rPr>
          <w:rFonts w:ascii="Tahoma" w:hAnsi="Tahoma" w:cs="Tahoma"/>
          <w:sz w:val="20"/>
        </w:rPr>
        <w:tab/>
      </w:r>
      <w:r>
        <w:rPr>
          <w:rFonts w:ascii="Tahoma" w:hAnsi="Tahoma" w:cs="Tahoma"/>
          <w:sz w:val="20"/>
        </w:rPr>
        <w:tab/>
        <w:t>70890692</w:t>
      </w:r>
    </w:p>
    <w:p w14:paraId="501D14D8" w14:textId="77777777" w:rsidR="00697017" w:rsidRDefault="00697017" w:rsidP="00697017">
      <w:pPr>
        <w:ind w:left="360"/>
        <w:jc w:val="both"/>
        <w:rPr>
          <w:rFonts w:ascii="Tahoma" w:hAnsi="Tahoma" w:cs="Tahoma"/>
          <w:sz w:val="20"/>
        </w:rPr>
      </w:pPr>
      <w:r>
        <w:rPr>
          <w:rFonts w:ascii="Tahoma" w:hAnsi="Tahoma" w:cs="Tahoma"/>
          <w:sz w:val="20"/>
        </w:rPr>
        <w:t>DIČ:</w:t>
      </w:r>
      <w:r>
        <w:rPr>
          <w:rFonts w:ascii="Tahoma" w:hAnsi="Tahoma" w:cs="Tahoma"/>
          <w:sz w:val="20"/>
        </w:rPr>
        <w:tab/>
      </w:r>
      <w:r>
        <w:rPr>
          <w:rFonts w:ascii="Tahoma" w:hAnsi="Tahoma" w:cs="Tahoma"/>
          <w:sz w:val="20"/>
        </w:rPr>
        <w:tab/>
        <w:t xml:space="preserve">CZ70890692 </w:t>
      </w:r>
    </w:p>
    <w:p w14:paraId="06B58454" w14:textId="77777777" w:rsidR="00697017" w:rsidRDefault="00697017" w:rsidP="00697017">
      <w:pPr>
        <w:ind w:left="360"/>
        <w:jc w:val="both"/>
        <w:rPr>
          <w:rFonts w:ascii="Tahoma" w:hAnsi="Tahoma" w:cs="Tahoma"/>
          <w:sz w:val="20"/>
        </w:rPr>
      </w:pPr>
      <w:r>
        <w:rPr>
          <w:rFonts w:ascii="Tahoma" w:hAnsi="Tahoma" w:cs="Tahoma"/>
          <w:sz w:val="20"/>
        </w:rPr>
        <w:t>bankovní spojení:</w:t>
      </w:r>
      <w:r>
        <w:rPr>
          <w:rFonts w:ascii="Tahoma" w:hAnsi="Tahoma" w:cs="Tahoma"/>
          <w:sz w:val="20"/>
        </w:rPr>
        <w:tab/>
      </w:r>
      <w:proofErr w:type="spellStart"/>
      <w:r>
        <w:rPr>
          <w:rFonts w:ascii="Tahoma" w:hAnsi="Tahoma" w:cs="Tahoma"/>
          <w:sz w:val="20"/>
        </w:rPr>
        <w:t>UniCredit</w:t>
      </w:r>
      <w:proofErr w:type="spellEnd"/>
      <w:r>
        <w:rPr>
          <w:rFonts w:ascii="Tahoma" w:hAnsi="Tahoma" w:cs="Tahoma"/>
          <w:sz w:val="20"/>
        </w:rPr>
        <w:t xml:space="preserve"> Bank Czech Republic and Slovakia, a. s., č. </w:t>
      </w:r>
      <w:proofErr w:type="spellStart"/>
      <w:r>
        <w:rPr>
          <w:rFonts w:ascii="Tahoma" w:hAnsi="Tahoma" w:cs="Tahoma"/>
          <w:sz w:val="20"/>
        </w:rPr>
        <w:t>ú.</w:t>
      </w:r>
      <w:proofErr w:type="spellEnd"/>
      <w:r>
        <w:rPr>
          <w:rFonts w:ascii="Tahoma" w:hAnsi="Tahoma" w:cs="Tahoma"/>
          <w:sz w:val="20"/>
        </w:rPr>
        <w:t xml:space="preserve"> 2106597481/2700</w:t>
      </w:r>
    </w:p>
    <w:p w14:paraId="7CA24688" w14:textId="77777777" w:rsidR="00697017" w:rsidRDefault="00697017" w:rsidP="00697017">
      <w:pPr>
        <w:spacing w:before="120"/>
        <w:ind w:left="357"/>
        <w:jc w:val="both"/>
        <w:rPr>
          <w:rFonts w:ascii="Tahoma" w:hAnsi="Tahoma" w:cs="Tahoma"/>
          <w:sz w:val="20"/>
        </w:rPr>
      </w:pPr>
      <w:r>
        <w:rPr>
          <w:rFonts w:ascii="Tahoma" w:hAnsi="Tahoma" w:cs="Tahoma"/>
          <w:sz w:val="20"/>
        </w:rPr>
        <w:t>(dále jen „poskytovatel“)</w:t>
      </w:r>
    </w:p>
    <w:p w14:paraId="7878BC33" w14:textId="77777777" w:rsidR="0070795C" w:rsidRPr="009B4F6E" w:rsidRDefault="0070795C" w:rsidP="00AC3E24">
      <w:pPr>
        <w:spacing w:before="120" w:after="120"/>
        <w:jc w:val="both"/>
        <w:rPr>
          <w:rFonts w:ascii="Tahoma" w:hAnsi="Tahoma" w:cs="Tahoma"/>
          <w:sz w:val="20"/>
          <w:szCs w:val="20"/>
        </w:rPr>
      </w:pPr>
      <w:r w:rsidRPr="009B4F6E">
        <w:rPr>
          <w:rFonts w:ascii="Tahoma" w:hAnsi="Tahoma" w:cs="Tahoma"/>
          <w:sz w:val="20"/>
          <w:szCs w:val="20"/>
        </w:rPr>
        <w:t>a</w:t>
      </w:r>
    </w:p>
    <w:p w14:paraId="4AD8E6D7" w14:textId="77777777" w:rsidR="00697017" w:rsidRDefault="00697017" w:rsidP="00697017">
      <w:pPr>
        <w:pStyle w:val="Nadpis1"/>
        <w:numPr>
          <w:ilvl w:val="0"/>
          <w:numId w:val="10"/>
        </w:numPr>
        <w:spacing w:before="120"/>
        <w:jc w:val="both"/>
        <w:rPr>
          <w:rFonts w:ascii="Tahoma" w:hAnsi="Tahoma" w:cs="Tahoma"/>
          <w:sz w:val="20"/>
        </w:rPr>
      </w:pPr>
      <w:r>
        <w:rPr>
          <w:rFonts w:ascii="Tahoma" w:hAnsi="Tahoma" w:cs="Tahoma"/>
          <w:sz w:val="20"/>
        </w:rPr>
        <w:t>příjemce</w:t>
      </w:r>
    </w:p>
    <w:p w14:paraId="7E1C98BF" w14:textId="77777777" w:rsidR="00697017" w:rsidRDefault="00697017" w:rsidP="00697017">
      <w:pPr>
        <w:ind w:left="360"/>
        <w:jc w:val="both"/>
        <w:rPr>
          <w:rFonts w:ascii="Tahoma" w:hAnsi="Tahoma" w:cs="Tahoma"/>
          <w:sz w:val="20"/>
        </w:rPr>
      </w:pPr>
      <w:r>
        <w:rPr>
          <w:rFonts w:ascii="Tahoma" w:hAnsi="Tahoma" w:cs="Tahoma"/>
          <w:sz w:val="20"/>
        </w:rPr>
        <w:t>se sídlem:</w:t>
      </w:r>
      <w:r>
        <w:rPr>
          <w:rFonts w:ascii="Tahoma" w:hAnsi="Tahoma" w:cs="Tahoma"/>
          <w:sz w:val="20"/>
        </w:rPr>
        <w:tab/>
      </w:r>
      <w:r>
        <w:rPr>
          <w:rFonts w:ascii="Tahoma" w:hAnsi="Tahoma" w:cs="Tahoma"/>
          <w:sz w:val="20"/>
        </w:rPr>
        <w:tab/>
      </w:r>
      <w:r w:rsidRPr="00A75D27">
        <w:rPr>
          <w:rFonts w:ascii="Tahoma" w:hAnsi="Tahoma" w:cs="Tahoma"/>
          <w:i/>
          <w:iCs/>
          <w:color w:val="3366FF"/>
          <w:sz w:val="20"/>
        </w:rPr>
        <w:t xml:space="preserve">(u </w:t>
      </w:r>
      <w:r>
        <w:rPr>
          <w:rFonts w:ascii="Tahoma" w:hAnsi="Tahoma" w:cs="Tahoma"/>
          <w:i/>
          <w:iCs/>
          <w:color w:val="3366FF"/>
          <w:sz w:val="20"/>
        </w:rPr>
        <w:t xml:space="preserve">právnické a podnikající </w:t>
      </w:r>
      <w:r w:rsidRPr="00A75D27">
        <w:rPr>
          <w:rFonts w:ascii="Tahoma" w:hAnsi="Tahoma" w:cs="Tahoma"/>
          <w:i/>
          <w:iCs/>
          <w:color w:val="3366FF"/>
          <w:sz w:val="20"/>
        </w:rPr>
        <w:t>fyzické osob</w:t>
      </w:r>
      <w:r>
        <w:rPr>
          <w:rFonts w:ascii="Tahoma" w:hAnsi="Tahoma" w:cs="Tahoma"/>
          <w:i/>
          <w:iCs/>
          <w:color w:val="3366FF"/>
          <w:sz w:val="20"/>
        </w:rPr>
        <w:t>y</w:t>
      </w:r>
      <w:r w:rsidRPr="00A75D27">
        <w:rPr>
          <w:rFonts w:ascii="Tahoma" w:hAnsi="Tahoma" w:cs="Tahoma"/>
          <w:i/>
          <w:iCs/>
          <w:color w:val="3366FF"/>
          <w:sz w:val="20"/>
        </w:rPr>
        <w:t>)</w:t>
      </w:r>
    </w:p>
    <w:p w14:paraId="2A1CE501" w14:textId="77777777" w:rsidR="00697017" w:rsidRDefault="00697017" w:rsidP="00697017">
      <w:pPr>
        <w:ind w:left="360"/>
        <w:jc w:val="both"/>
        <w:rPr>
          <w:rFonts w:ascii="Tahoma" w:hAnsi="Tahoma" w:cs="Tahoma"/>
          <w:sz w:val="20"/>
        </w:rPr>
      </w:pPr>
      <w:r>
        <w:rPr>
          <w:rFonts w:ascii="Tahoma" w:hAnsi="Tahoma" w:cs="Tahoma"/>
          <w:sz w:val="20"/>
        </w:rPr>
        <w:t xml:space="preserve">s adresou bydliště: </w:t>
      </w:r>
      <w:r>
        <w:rPr>
          <w:rFonts w:ascii="Tahoma" w:hAnsi="Tahoma" w:cs="Tahoma"/>
          <w:sz w:val="20"/>
        </w:rPr>
        <w:tab/>
      </w:r>
      <w:r w:rsidRPr="0031061B">
        <w:rPr>
          <w:rFonts w:ascii="Tahoma" w:hAnsi="Tahoma" w:cs="Tahoma"/>
          <w:i/>
          <w:iCs/>
          <w:color w:val="3366FF"/>
          <w:sz w:val="20"/>
        </w:rPr>
        <w:t>(u podnikající fyzické osoby)</w:t>
      </w:r>
      <w:r>
        <w:rPr>
          <w:rFonts w:ascii="Tahoma" w:hAnsi="Tahoma" w:cs="Tahoma"/>
          <w:i/>
          <w:iCs/>
          <w:sz w:val="20"/>
        </w:rPr>
        <w:t xml:space="preserve"> </w:t>
      </w:r>
    </w:p>
    <w:p w14:paraId="318A1687" w14:textId="77777777" w:rsidR="00697017" w:rsidRDefault="00697017" w:rsidP="00697017">
      <w:pPr>
        <w:ind w:left="360"/>
        <w:jc w:val="both"/>
        <w:rPr>
          <w:rFonts w:ascii="Tahoma" w:hAnsi="Tahoma" w:cs="Tahoma"/>
          <w:i/>
          <w:iCs/>
          <w:sz w:val="20"/>
        </w:rPr>
      </w:pPr>
      <w:r>
        <w:rPr>
          <w:rFonts w:ascii="Tahoma" w:hAnsi="Tahoma" w:cs="Tahoma"/>
          <w:sz w:val="20"/>
        </w:rPr>
        <w:t>zastoupen:</w:t>
      </w:r>
      <w:r>
        <w:rPr>
          <w:rFonts w:ascii="Tahoma" w:hAnsi="Tahoma" w:cs="Tahoma"/>
          <w:sz w:val="20"/>
        </w:rPr>
        <w:tab/>
      </w:r>
      <w:r>
        <w:rPr>
          <w:rFonts w:ascii="Tahoma" w:hAnsi="Tahoma" w:cs="Tahoma"/>
          <w:sz w:val="20"/>
        </w:rPr>
        <w:tab/>
      </w:r>
      <w:r>
        <w:rPr>
          <w:rFonts w:ascii="Tahoma" w:hAnsi="Tahoma" w:cs="Tahoma"/>
          <w:i/>
          <w:iCs/>
          <w:color w:val="3366FF"/>
          <w:sz w:val="20"/>
        </w:rPr>
        <w:t>(neuvádět u fyzické osoby, ledaže je v konkrétním případě zastoupena)</w:t>
      </w:r>
    </w:p>
    <w:p w14:paraId="198F179B" w14:textId="77777777" w:rsidR="00697017" w:rsidRDefault="00697017" w:rsidP="00697017">
      <w:pPr>
        <w:ind w:left="360"/>
        <w:jc w:val="both"/>
        <w:rPr>
          <w:rFonts w:ascii="Tahoma" w:hAnsi="Tahoma" w:cs="Tahoma"/>
          <w:sz w:val="20"/>
        </w:rPr>
      </w:pPr>
      <w:r>
        <w:rPr>
          <w:rFonts w:ascii="Tahoma" w:hAnsi="Tahoma" w:cs="Tahoma"/>
          <w:sz w:val="20"/>
        </w:rPr>
        <w:t xml:space="preserve">IČO: </w:t>
      </w:r>
      <w:r>
        <w:rPr>
          <w:rFonts w:ascii="Tahoma" w:hAnsi="Tahoma" w:cs="Tahoma"/>
          <w:sz w:val="20"/>
        </w:rPr>
        <w:tab/>
      </w:r>
      <w:r>
        <w:rPr>
          <w:rFonts w:ascii="Tahoma" w:hAnsi="Tahoma" w:cs="Tahoma"/>
          <w:sz w:val="20"/>
        </w:rPr>
        <w:tab/>
      </w:r>
      <w:r w:rsidRPr="0031061B">
        <w:rPr>
          <w:rFonts w:ascii="Tahoma" w:hAnsi="Tahoma" w:cs="Tahoma"/>
          <w:i/>
          <w:iCs/>
          <w:color w:val="3366FF"/>
          <w:sz w:val="20"/>
        </w:rPr>
        <w:t>(u právnické a podnikající fyzické osoby)</w:t>
      </w:r>
    </w:p>
    <w:p w14:paraId="218951A1" w14:textId="77777777" w:rsidR="00697017" w:rsidRPr="0031061B" w:rsidRDefault="00697017" w:rsidP="00697017">
      <w:pPr>
        <w:ind w:left="360"/>
        <w:jc w:val="both"/>
        <w:rPr>
          <w:rFonts w:ascii="Tahoma" w:hAnsi="Tahoma" w:cs="Tahoma"/>
          <w:i/>
          <w:iCs/>
          <w:color w:val="3366FF"/>
          <w:sz w:val="20"/>
        </w:rPr>
      </w:pPr>
      <w:r>
        <w:rPr>
          <w:rFonts w:ascii="Tahoma" w:hAnsi="Tahoma" w:cs="Tahoma"/>
          <w:sz w:val="20"/>
        </w:rPr>
        <w:t>DIČ:</w:t>
      </w:r>
      <w:r>
        <w:rPr>
          <w:rFonts w:ascii="Tahoma" w:hAnsi="Tahoma" w:cs="Tahoma"/>
          <w:sz w:val="20"/>
        </w:rPr>
        <w:tab/>
      </w:r>
      <w:r>
        <w:rPr>
          <w:rFonts w:ascii="Tahoma" w:hAnsi="Tahoma" w:cs="Tahoma"/>
          <w:sz w:val="20"/>
        </w:rPr>
        <w:tab/>
      </w:r>
      <w:r w:rsidRPr="0031061B">
        <w:rPr>
          <w:rFonts w:ascii="Tahoma" w:hAnsi="Tahoma" w:cs="Tahoma"/>
          <w:i/>
          <w:iCs/>
          <w:color w:val="3366FF"/>
          <w:sz w:val="20"/>
        </w:rPr>
        <w:t>(má-li)</w:t>
      </w:r>
    </w:p>
    <w:p w14:paraId="2C0D496F" w14:textId="77777777" w:rsidR="00697017" w:rsidRDefault="00697017" w:rsidP="00697017">
      <w:pPr>
        <w:ind w:left="360"/>
        <w:jc w:val="both"/>
        <w:rPr>
          <w:rFonts w:ascii="Tahoma" w:hAnsi="Tahoma" w:cs="Tahoma"/>
          <w:sz w:val="20"/>
        </w:rPr>
      </w:pPr>
      <w:r>
        <w:rPr>
          <w:rFonts w:ascii="Tahoma" w:hAnsi="Tahoma" w:cs="Tahoma"/>
          <w:sz w:val="20"/>
        </w:rPr>
        <w:t xml:space="preserve">datum narození: </w:t>
      </w:r>
      <w:r>
        <w:rPr>
          <w:rFonts w:ascii="Tahoma" w:hAnsi="Tahoma" w:cs="Tahoma"/>
          <w:sz w:val="20"/>
        </w:rPr>
        <w:tab/>
      </w:r>
      <w:r w:rsidRPr="0031061B">
        <w:rPr>
          <w:rFonts w:ascii="Tahoma" w:hAnsi="Tahoma" w:cs="Tahoma"/>
          <w:i/>
          <w:iCs/>
          <w:color w:val="3366FF"/>
          <w:sz w:val="20"/>
        </w:rPr>
        <w:t>(u podnikající fyzické osoby)</w:t>
      </w:r>
    </w:p>
    <w:p w14:paraId="14C6E6CB" w14:textId="77777777" w:rsidR="00697017" w:rsidRDefault="00697017" w:rsidP="00697017">
      <w:pPr>
        <w:ind w:left="360"/>
        <w:jc w:val="both"/>
        <w:rPr>
          <w:rFonts w:ascii="Tahoma" w:hAnsi="Tahoma" w:cs="Tahoma"/>
          <w:sz w:val="20"/>
        </w:rPr>
      </w:pPr>
      <w:r>
        <w:rPr>
          <w:rFonts w:ascii="Tahoma" w:hAnsi="Tahoma" w:cs="Tahoma"/>
          <w:sz w:val="20"/>
        </w:rPr>
        <w:t xml:space="preserve">bankovní spojení: </w:t>
      </w:r>
    </w:p>
    <w:p w14:paraId="2D90A774" w14:textId="77777777" w:rsidR="00697017" w:rsidRDefault="00697017" w:rsidP="00697017">
      <w:pPr>
        <w:ind w:left="360"/>
        <w:jc w:val="both"/>
        <w:rPr>
          <w:rFonts w:ascii="Tahoma" w:hAnsi="Tahoma" w:cs="Tahoma"/>
          <w:sz w:val="20"/>
        </w:rPr>
      </w:pPr>
      <w:r w:rsidRPr="00F130DB">
        <w:rPr>
          <w:rFonts w:ascii="Tahoma" w:hAnsi="Tahoma" w:cs="Tahoma"/>
          <w:sz w:val="20"/>
        </w:rPr>
        <w:t>Zapsán v obchodním rejstříku vedeném ………v </w:t>
      </w:r>
      <w:proofErr w:type="gramStart"/>
      <w:r w:rsidRPr="00F130DB">
        <w:rPr>
          <w:rFonts w:ascii="Tahoma" w:hAnsi="Tahoma" w:cs="Tahoma"/>
          <w:sz w:val="20"/>
        </w:rPr>
        <w:t>…….</w:t>
      </w:r>
      <w:proofErr w:type="gramEnd"/>
      <w:r w:rsidRPr="00F130DB">
        <w:rPr>
          <w:rFonts w:ascii="Tahoma" w:hAnsi="Tahoma" w:cs="Tahoma"/>
          <w:sz w:val="20"/>
        </w:rPr>
        <w:t xml:space="preserve">, </w:t>
      </w:r>
      <w:proofErr w:type="spellStart"/>
      <w:r w:rsidR="00F130DB" w:rsidRPr="00F130DB">
        <w:rPr>
          <w:rFonts w:ascii="Tahoma" w:hAnsi="Tahoma" w:cs="Tahoma"/>
          <w:sz w:val="20"/>
        </w:rPr>
        <w:t>sp</w:t>
      </w:r>
      <w:proofErr w:type="spellEnd"/>
      <w:r w:rsidR="00F130DB" w:rsidRPr="00F130DB">
        <w:rPr>
          <w:rFonts w:ascii="Tahoma" w:hAnsi="Tahoma" w:cs="Tahoma"/>
          <w:sz w:val="20"/>
        </w:rPr>
        <w:t>. zn.</w:t>
      </w:r>
      <w:r w:rsidRPr="00F130DB">
        <w:rPr>
          <w:rFonts w:ascii="Tahoma" w:hAnsi="Tahoma" w:cs="Tahoma"/>
          <w:sz w:val="20"/>
        </w:rPr>
        <w:t xml:space="preserve"> …</w:t>
      </w:r>
      <w:proofErr w:type="gramStart"/>
      <w:r w:rsidRPr="00F130DB">
        <w:rPr>
          <w:rFonts w:ascii="Tahoma" w:hAnsi="Tahoma" w:cs="Tahoma"/>
          <w:sz w:val="20"/>
        </w:rPr>
        <w:t>…</w:t>
      </w:r>
      <w:r w:rsidRPr="00F130DB">
        <w:rPr>
          <w:rFonts w:ascii="Tahoma" w:hAnsi="Tahoma" w:cs="Tahoma"/>
          <w:i/>
          <w:iCs/>
          <w:color w:val="3366FF"/>
          <w:sz w:val="20"/>
        </w:rPr>
        <w:t>(</w:t>
      </w:r>
      <w:proofErr w:type="gramEnd"/>
      <w:r w:rsidRPr="00F130DB">
        <w:rPr>
          <w:rFonts w:ascii="Tahoma" w:hAnsi="Tahoma" w:cs="Tahoma"/>
          <w:i/>
          <w:iCs/>
          <w:color w:val="3366FF"/>
          <w:sz w:val="20"/>
        </w:rPr>
        <w:t>uveďte u podnikatele zapsaného v obchodním rejstříku; pokud je příjemce podnikatelem a není zapsán v</w:t>
      </w:r>
      <w:r>
        <w:rPr>
          <w:rFonts w:ascii="Tahoma" w:hAnsi="Tahoma" w:cs="Tahoma"/>
          <w:i/>
          <w:iCs/>
          <w:color w:val="3366FF"/>
          <w:sz w:val="20"/>
        </w:rPr>
        <w:t> obchodním rejstříku, uveďte údaj o zápisu do jiné evidence, v níž je zapsán)</w:t>
      </w:r>
    </w:p>
    <w:p w14:paraId="2174DF57" w14:textId="77777777" w:rsidR="00697017" w:rsidRDefault="00697017" w:rsidP="00697017">
      <w:pPr>
        <w:spacing w:before="120"/>
        <w:ind w:left="357"/>
        <w:jc w:val="both"/>
        <w:rPr>
          <w:rFonts w:ascii="Tahoma" w:hAnsi="Tahoma" w:cs="Tahoma"/>
          <w:sz w:val="20"/>
        </w:rPr>
      </w:pPr>
      <w:r>
        <w:rPr>
          <w:rFonts w:ascii="Tahoma" w:hAnsi="Tahoma" w:cs="Tahoma"/>
          <w:sz w:val="20"/>
        </w:rPr>
        <w:t>(dále jen „příjemce“)</w:t>
      </w:r>
    </w:p>
    <w:p w14:paraId="1BA8CA0D" w14:textId="77777777" w:rsidR="0070795C" w:rsidRPr="009B4F6E" w:rsidRDefault="0070795C" w:rsidP="00AC3E24">
      <w:pPr>
        <w:spacing w:before="360"/>
        <w:jc w:val="center"/>
        <w:rPr>
          <w:rFonts w:ascii="Tahoma" w:hAnsi="Tahoma" w:cs="Tahoma"/>
          <w:b/>
          <w:bCs/>
          <w:sz w:val="20"/>
          <w:szCs w:val="20"/>
        </w:rPr>
      </w:pPr>
      <w:r w:rsidRPr="009B4F6E">
        <w:rPr>
          <w:rFonts w:ascii="Tahoma" w:hAnsi="Tahoma" w:cs="Tahoma"/>
          <w:b/>
          <w:bCs/>
          <w:sz w:val="20"/>
          <w:szCs w:val="20"/>
        </w:rPr>
        <w:t>II.</w:t>
      </w:r>
      <w:r w:rsidR="00AC3E24" w:rsidRPr="009B4F6E">
        <w:rPr>
          <w:rFonts w:ascii="Tahoma" w:hAnsi="Tahoma" w:cs="Tahoma"/>
          <w:b/>
          <w:bCs/>
          <w:sz w:val="20"/>
          <w:szCs w:val="20"/>
        </w:rPr>
        <w:br/>
      </w:r>
      <w:r w:rsidR="00C95D31" w:rsidRPr="009B4F6E">
        <w:rPr>
          <w:rFonts w:ascii="Tahoma" w:hAnsi="Tahoma" w:cs="Tahoma"/>
          <w:b/>
          <w:bCs/>
          <w:sz w:val="20"/>
          <w:szCs w:val="20"/>
        </w:rPr>
        <w:t>Základní ustanovení</w:t>
      </w:r>
    </w:p>
    <w:p w14:paraId="355C061A" w14:textId="77777777" w:rsidR="00D25909" w:rsidRPr="009B4F6E" w:rsidRDefault="00D25909" w:rsidP="00AC3E24">
      <w:pPr>
        <w:pStyle w:val="Zkladntext"/>
        <w:numPr>
          <w:ilvl w:val="0"/>
          <w:numId w:val="5"/>
        </w:numPr>
        <w:tabs>
          <w:tab w:val="clear" w:pos="1080"/>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t>Tato smlouva je veřejno</w:t>
      </w:r>
      <w:r w:rsidR="00AC3E24" w:rsidRPr="009B4F6E">
        <w:rPr>
          <w:rFonts w:ascii="Tahoma" w:hAnsi="Tahoma" w:cs="Tahoma"/>
          <w:b w:val="0"/>
          <w:bCs w:val="0"/>
          <w:sz w:val="20"/>
          <w:szCs w:val="20"/>
        </w:rPr>
        <w:t>právní smlouvou uzavřenou dle § </w:t>
      </w:r>
      <w:r w:rsidRPr="009B4F6E">
        <w:rPr>
          <w:rFonts w:ascii="Tahoma" w:hAnsi="Tahoma" w:cs="Tahoma"/>
          <w:b w:val="0"/>
          <w:bCs w:val="0"/>
          <w:sz w:val="20"/>
          <w:szCs w:val="20"/>
        </w:rPr>
        <w:t>10a odst.</w:t>
      </w:r>
      <w:r w:rsidR="00AC3E24" w:rsidRPr="009B4F6E">
        <w:rPr>
          <w:rFonts w:ascii="Tahoma" w:hAnsi="Tahoma" w:cs="Tahoma"/>
          <w:b w:val="0"/>
          <w:bCs w:val="0"/>
          <w:sz w:val="20"/>
          <w:szCs w:val="20"/>
        </w:rPr>
        <w:t> </w:t>
      </w:r>
      <w:r w:rsidRPr="009B4F6E">
        <w:rPr>
          <w:rFonts w:ascii="Tahoma" w:hAnsi="Tahoma" w:cs="Tahoma"/>
          <w:b w:val="0"/>
          <w:bCs w:val="0"/>
          <w:sz w:val="20"/>
          <w:szCs w:val="20"/>
        </w:rPr>
        <w:t>5 zákona č. 250/2000 Sb., o rozpočtových pravidlech územních rozpočtů, ve znění pozdějších předpisů (dále jen „zákon č.</w:t>
      </w:r>
      <w:r w:rsidR="00AC3E24" w:rsidRPr="009B4F6E">
        <w:rPr>
          <w:rFonts w:ascii="Tahoma" w:hAnsi="Tahoma" w:cs="Tahoma"/>
          <w:b w:val="0"/>
          <w:bCs w:val="0"/>
          <w:sz w:val="20"/>
          <w:szCs w:val="20"/>
        </w:rPr>
        <w:t> </w:t>
      </w:r>
      <w:r w:rsidRPr="009B4F6E">
        <w:rPr>
          <w:rFonts w:ascii="Tahoma" w:hAnsi="Tahoma" w:cs="Tahoma"/>
          <w:b w:val="0"/>
          <w:bCs w:val="0"/>
          <w:sz w:val="20"/>
          <w:szCs w:val="20"/>
        </w:rPr>
        <w:t>250/2000</w:t>
      </w:r>
      <w:r w:rsidR="00AC3E24" w:rsidRPr="009B4F6E">
        <w:rPr>
          <w:rFonts w:ascii="Tahoma" w:hAnsi="Tahoma" w:cs="Tahoma"/>
          <w:b w:val="0"/>
          <w:bCs w:val="0"/>
          <w:sz w:val="20"/>
          <w:szCs w:val="20"/>
        </w:rPr>
        <w:t> </w:t>
      </w:r>
      <w:r w:rsidRPr="009B4F6E">
        <w:rPr>
          <w:rFonts w:ascii="Tahoma" w:hAnsi="Tahoma" w:cs="Tahoma"/>
          <w:b w:val="0"/>
          <w:bCs w:val="0"/>
          <w:sz w:val="20"/>
          <w:szCs w:val="20"/>
        </w:rPr>
        <w:t>Sb.“).</w:t>
      </w:r>
    </w:p>
    <w:p w14:paraId="2662E1D2" w14:textId="77777777" w:rsidR="0070795C" w:rsidRPr="009B4F6E" w:rsidRDefault="0070795C" w:rsidP="00AC3E24">
      <w:pPr>
        <w:pStyle w:val="Zkladntext"/>
        <w:numPr>
          <w:ilvl w:val="0"/>
          <w:numId w:val="5"/>
        </w:numPr>
        <w:tabs>
          <w:tab w:val="clear" w:pos="1080"/>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t>Dotace je ve smyslu zákona č. 320/2001 Sb., o</w:t>
      </w:r>
      <w:r w:rsidR="00AC3E24" w:rsidRPr="009B4F6E">
        <w:rPr>
          <w:rFonts w:ascii="Tahoma" w:hAnsi="Tahoma" w:cs="Tahoma"/>
          <w:b w:val="0"/>
          <w:bCs w:val="0"/>
          <w:sz w:val="20"/>
          <w:szCs w:val="20"/>
        </w:rPr>
        <w:t> </w:t>
      </w:r>
      <w:r w:rsidRPr="009B4F6E">
        <w:rPr>
          <w:rFonts w:ascii="Tahoma" w:hAnsi="Tahoma" w:cs="Tahoma"/>
          <w:b w:val="0"/>
          <w:bCs w:val="0"/>
          <w:sz w:val="20"/>
          <w:szCs w:val="20"/>
        </w:rPr>
        <w:t>finanční kontrole ve veřejné správě a o změně některých zákonů (zákon o finanční kontrole), ve znění pozdějších předpisů (dále jen „zákon o</w:t>
      </w:r>
      <w:r w:rsidR="00AC3E24" w:rsidRPr="009B4F6E">
        <w:rPr>
          <w:rFonts w:ascii="Tahoma" w:hAnsi="Tahoma" w:cs="Tahoma"/>
          <w:b w:val="0"/>
          <w:bCs w:val="0"/>
          <w:sz w:val="20"/>
          <w:szCs w:val="20"/>
        </w:rPr>
        <w:t> </w:t>
      </w:r>
      <w:r w:rsidRPr="009B4F6E">
        <w:rPr>
          <w:rFonts w:ascii="Tahoma" w:hAnsi="Tahoma" w:cs="Tahoma"/>
          <w:b w:val="0"/>
          <w:bCs w:val="0"/>
          <w:sz w:val="20"/>
          <w:szCs w:val="20"/>
        </w:rPr>
        <w:t>finanční kontrole“), veřejnou finanční podporou a vztahují se na ni ustanovení tohoto zákona.</w:t>
      </w:r>
    </w:p>
    <w:p w14:paraId="3A7E0EFB" w14:textId="6B9A560D" w:rsidR="0070795C" w:rsidRPr="004D428D" w:rsidRDefault="0070795C" w:rsidP="00AC3E24">
      <w:pPr>
        <w:pStyle w:val="Zkladntext"/>
        <w:numPr>
          <w:ilvl w:val="0"/>
          <w:numId w:val="5"/>
        </w:numPr>
        <w:tabs>
          <w:tab w:val="clear" w:pos="1080"/>
        </w:tabs>
        <w:spacing w:before="120"/>
        <w:ind w:left="357" w:hanging="357"/>
        <w:jc w:val="both"/>
        <w:rPr>
          <w:rFonts w:ascii="Tahoma" w:hAnsi="Tahoma" w:cs="Tahoma"/>
          <w:b w:val="0"/>
          <w:bCs w:val="0"/>
          <w:sz w:val="20"/>
          <w:szCs w:val="20"/>
        </w:rPr>
      </w:pPr>
      <w:r w:rsidRPr="004D428D">
        <w:rPr>
          <w:rFonts w:ascii="Tahoma" w:hAnsi="Tahoma" w:cs="Tahoma"/>
          <w:b w:val="0"/>
          <w:bCs w:val="0"/>
          <w:sz w:val="20"/>
          <w:szCs w:val="20"/>
        </w:rPr>
        <w:t>Smluvní strany prohlašují, že pro právní vztah založený touto smlouvou jsou stejně jako ustanovení této smlouvy právně závazná ustanovení obsažená ve vyhlášeném dotačním prog</w:t>
      </w:r>
      <w:r w:rsidR="00AC3E24" w:rsidRPr="004D428D">
        <w:rPr>
          <w:rFonts w:ascii="Tahoma" w:hAnsi="Tahoma" w:cs="Tahoma"/>
          <w:b w:val="0"/>
          <w:bCs w:val="0"/>
          <w:sz w:val="20"/>
          <w:szCs w:val="20"/>
        </w:rPr>
        <w:t>ramu</w:t>
      </w:r>
      <w:r w:rsidRPr="004D428D">
        <w:rPr>
          <w:rFonts w:ascii="Tahoma" w:hAnsi="Tahoma" w:cs="Tahoma"/>
          <w:b w:val="0"/>
          <w:bCs w:val="0"/>
          <w:sz w:val="20"/>
          <w:szCs w:val="20"/>
        </w:rPr>
        <w:t xml:space="preserve"> </w:t>
      </w:r>
      <w:r w:rsidR="00697017" w:rsidRPr="0075293A">
        <w:rPr>
          <w:rFonts w:ascii="Tahoma" w:hAnsi="Tahoma" w:cs="Tahoma"/>
          <w:sz w:val="20"/>
          <w:szCs w:val="20"/>
        </w:rPr>
        <w:t>„Program na podporu aktivit sociálního podnikání v Moravskoslezském kraji na rok 202</w:t>
      </w:r>
      <w:r w:rsidR="009E254F">
        <w:rPr>
          <w:rFonts w:ascii="Tahoma" w:hAnsi="Tahoma" w:cs="Tahoma"/>
          <w:sz w:val="20"/>
          <w:szCs w:val="20"/>
        </w:rPr>
        <w:t>6</w:t>
      </w:r>
      <w:r w:rsidR="00697017" w:rsidRPr="0075293A">
        <w:rPr>
          <w:rFonts w:ascii="Tahoma" w:hAnsi="Tahoma" w:cs="Tahoma"/>
          <w:sz w:val="20"/>
          <w:szCs w:val="20"/>
        </w:rPr>
        <w:t>“</w:t>
      </w:r>
      <w:r w:rsidR="00697017" w:rsidRPr="004D428D">
        <w:rPr>
          <w:rFonts w:ascii="Tahoma" w:hAnsi="Tahoma" w:cs="Tahoma"/>
          <w:b w:val="0"/>
          <w:bCs w:val="0"/>
          <w:sz w:val="20"/>
          <w:szCs w:val="20"/>
        </w:rPr>
        <w:t xml:space="preserve"> </w:t>
      </w:r>
      <w:r w:rsidRPr="004D428D">
        <w:rPr>
          <w:rFonts w:ascii="Tahoma" w:hAnsi="Tahoma" w:cs="Tahoma"/>
          <w:b w:val="0"/>
          <w:bCs w:val="0"/>
          <w:sz w:val="20"/>
          <w:szCs w:val="20"/>
        </w:rPr>
        <w:t>(dále jen „Dotační program“), o jehož vyhlášení rozhodla rada kraje svým usnesením č.</w:t>
      </w:r>
      <w:r w:rsidR="00AC3E24" w:rsidRPr="004D428D">
        <w:rPr>
          <w:rFonts w:ascii="Tahoma" w:hAnsi="Tahoma" w:cs="Tahoma"/>
          <w:b w:val="0"/>
          <w:bCs w:val="0"/>
          <w:sz w:val="20"/>
          <w:szCs w:val="20"/>
        </w:rPr>
        <w:t> </w:t>
      </w:r>
      <w:r w:rsidR="00E660DE">
        <w:rPr>
          <w:rFonts w:ascii="Tahoma" w:hAnsi="Tahoma" w:cs="Tahoma"/>
          <w:b w:val="0"/>
          <w:bCs w:val="0"/>
          <w:sz w:val="20"/>
          <w:szCs w:val="20"/>
        </w:rPr>
        <w:t>36/2392</w:t>
      </w:r>
      <w:r w:rsidR="00AC3E24" w:rsidRPr="004D428D">
        <w:rPr>
          <w:rFonts w:ascii="Tahoma" w:hAnsi="Tahoma" w:cs="Tahoma"/>
          <w:b w:val="0"/>
          <w:bCs w:val="0"/>
          <w:sz w:val="20"/>
          <w:szCs w:val="20"/>
        </w:rPr>
        <w:t xml:space="preserve"> </w:t>
      </w:r>
      <w:r w:rsidRPr="004D428D">
        <w:rPr>
          <w:rFonts w:ascii="Tahoma" w:hAnsi="Tahoma" w:cs="Tahoma"/>
          <w:b w:val="0"/>
          <w:bCs w:val="0"/>
          <w:sz w:val="20"/>
          <w:szCs w:val="20"/>
        </w:rPr>
        <w:t>ze</w:t>
      </w:r>
      <w:r w:rsidR="00E23F8F">
        <w:rPr>
          <w:rFonts w:ascii="Tahoma" w:hAnsi="Tahoma" w:cs="Tahoma"/>
          <w:b w:val="0"/>
          <w:bCs w:val="0"/>
          <w:sz w:val="20"/>
          <w:szCs w:val="20"/>
        </w:rPr>
        <w:t> </w:t>
      </w:r>
      <w:r w:rsidRPr="004D428D">
        <w:rPr>
          <w:rFonts w:ascii="Tahoma" w:hAnsi="Tahoma" w:cs="Tahoma"/>
          <w:b w:val="0"/>
          <w:bCs w:val="0"/>
          <w:sz w:val="20"/>
          <w:szCs w:val="20"/>
        </w:rPr>
        <w:t>dne</w:t>
      </w:r>
      <w:r w:rsidR="00AC3E24" w:rsidRPr="004D428D">
        <w:rPr>
          <w:rFonts w:ascii="Tahoma" w:hAnsi="Tahoma" w:cs="Tahoma"/>
          <w:b w:val="0"/>
          <w:bCs w:val="0"/>
          <w:sz w:val="20"/>
          <w:szCs w:val="20"/>
        </w:rPr>
        <w:t> </w:t>
      </w:r>
      <w:r w:rsidR="002B029A">
        <w:rPr>
          <w:rFonts w:ascii="Tahoma" w:hAnsi="Tahoma" w:cs="Tahoma"/>
          <w:b w:val="0"/>
          <w:bCs w:val="0"/>
          <w:sz w:val="20"/>
          <w:szCs w:val="20"/>
        </w:rPr>
        <w:t>2</w:t>
      </w:r>
      <w:r w:rsidR="009E254F">
        <w:rPr>
          <w:rFonts w:ascii="Tahoma" w:hAnsi="Tahoma" w:cs="Tahoma"/>
          <w:b w:val="0"/>
          <w:bCs w:val="0"/>
          <w:sz w:val="20"/>
          <w:szCs w:val="20"/>
        </w:rPr>
        <w:t>3</w:t>
      </w:r>
      <w:r w:rsidR="00462C0A">
        <w:rPr>
          <w:rFonts w:ascii="Tahoma" w:hAnsi="Tahoma" w:cs="Tahoma"/>
          <w:b w:val="0"/>
          <w:bCs w:val="0"/>
          <w:sz w:val="20"/>
          <w:szCs w:val="20"/>
        </w:rPr>
        <w:t>.</w:t>
      </w:r>
      <w:r w:rsidR="002B029A">
        <w:rPr>
          <w:rFonts w:ascii="Tahoma" w:hAnsi="Tahoma" w:cs="Tahoma"/>
          <w:b w:val="0"/>
          <w:bCs w:val="0"/>
          <w:sz w:val="20"/>
          <w:szCs w:val="20"/>
        </w:rPr>
        <w:t> </w:t>
      </w:r>
      <w:r w:rsidR="009E254F">
        <w:rPr>
          <w:rFonts w:ascii="Tahoma" w:hAnsi="Tahoma" w:cs="Tahoma"/>
          <w:b w:val="0"/>
          <w:bCs w:val="0"/>
          <w:sz w:val="20"/>
          <w:szCs w:val="20"/>
        </w:rPr>
        <w:t>2</w:t>
      </w:r>
      <w:r w:rsidR="00462C0A">
        <w:rPr>
          <w:rFonts w:ascii="Tahoma" w:hAnsi="Tahoma" w:cs="Tahoma"/>
          <w:b w:val="0"/>
          <w:bCs w:val="0"/>
          <w:sz w:val="20"/>
          <w:szCs w:val="20"/>
        </w:rPr>
        <w:t>. 202</w:t>
      </w:r>
      <w:r w:rsidR="009E254F">
        <w:rPr>
          <w:rFonts w:ascii="Tahoma" w:hAnsi="Tahoma" w:cs="Tahoma"/>
          <w:b w:val="0"/>
          <w:bCs w:val="0"/>
          <w:sz w:val="20"/>
          <w:szCs w:val="20"/>
        </w:rPr>
        <w:t>6</w:t>
      </w:r>
      <w:r w:rsidR="002B029A">
        <w:rPr>
          <w:rFonts w:ascii="Tahoma" w:hAnsi="Tahoma" w:cs="Tahoma"/>
          <w:b w:val="0"/>
          <w:bCs w:val="0"/>
          <w:sz w:val="20"/>
          <w:szCs w:val="20"/>
        </w:rPr>
        <w:t>.</w:t>
      </w:r>
    </w:p>
    <w:p w14:paraId="111176EC" w14:textId="77777777" w:rsidR="0070795C" w:rsidRDefault="0070795C" w:rsidP="00AC3E24">
      <w:pPr>
        <w:pStyle w:val="Zkladntext"/>
        <w:numPr>
          <w:ilvl w:val="0"/>
          <w:numId w:val="5"/>
        </w:numPr>
        <w:tabs>
          <w:tab w:val="clear" w:pos="1080"/>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t xml:space="preserve">Neoprávněné použití dotace nebo zadržení </w:t>
      </w:r>
      <w:r w:rsidR="005F21E1" w:rsidRPr="009B4F6E">
        <w:rPr>
          <w:rFonts w:ascii="Tahoma" w:hAnsi="Tahoma" w:cs="Tahoma"/>
          <w:b w:val="0"/>
          <w:bCs w:val="0"/>
          <w:sz w:val="20"/>
          <w:szCs w:val="20"/>
        </w:rPr>
        <w:t xml:space="preserve">peněžních </w:t>
      </w:r>
      <w:r w:rsidRPr="009B4F6E">
        <w:rPr>
          <w:rFonts w:ascii="Tahoma" w:hAnsi="Tahoma" w:cs="Tahoma"/>
          <w:b w:val="0"/>
          <w:bCs w:val="0"/>
          <w:sz w:val="20"/>
          <w:szCs w:val="20"/>
        </w:rPr>
        <w:t>prostředků poskytnutých z rozpočtu poskytovatele</w:t>
      </w:r>
      <w:r w:rsidR="005F21E1" w:rsidRPr="009B4F6E">
        <w:rPr>
          <w:rFonts w:ascii="Tahoma" w:hAnsi="Tahoma" w:cs="Tahoma"/>
          <w:b w:val="0"/>
          <w:bCs w:val="0"/>
          <w:sz w:val="20"/>
          <w:szCs w:val="20"/>
        </w:rPr>
        <w:t xml:space="preserve"> </w:t>
      </w:r>
      <w:r w:rsidRPr="009B4F6E">
        <w:rPr>
          <w:rFonts w:ascii="Tahoma" w:hAnsi="Tahoma" w:cs="Tahoma"/>
          <w:b w:val="0"/>
          <w:bCs w:val="0"/>
          <w:sz w:val="20"/>
          <w:szCs w:val="20"/>
        </w:rPr>
        <w:t>je porušením rozpočtové kázně podle § 22 zákona č. 250/2000 Sb. V případě porušení rozpočtové kázně</w:t>
      </w:r>
      <w:r w:rsidR="00AC3E24" w:rsidRPr="009B4F6E">
        <w:rPr>
          <w:rFonts w:ascii="Tahoma" w:hAnsi="Tahoma" w:cs="Tahoma"/>
          <w:b w:val="0"/>
          <w:bCs w:val="0"/>
          <w:sz w:val="20"/>
          <w:szCs w:val="20"/>
        </w:rPr>
        <w:t xml:space="preserve"> bude postupováno dle zákona č. 250/2000 </w:t>
      </w:r>
      <w:r w:rsidRPr="009B4F6E">
        <w:rPr>
          <w:rFonts w:ascii="Tahoma" w:hAnsi="Tahoma" w:cs="Tahoma"/>
          <w:b w:val="0"/>
          <w:bCs w:val="0"/>
          <w:sz w:val="20"/>
          <w:szCs w:val="20"/>
        </w:rPr>
        <w:t>Sb.</w:t>
      </w:r>
    </w:p>
    <w:p w14:paraId="660BF700" w14:textId="77777777" w:rsidR="00F55E35" w:rsidRPr="009B4F6E" w:rsidRDefault="00B613BF" w:rsidP="00AC3E24">
      <w:pPr>
        <w:pStyle w:val="Zkladntext"/>
        <w:numPr>
          <w:ilvl w:val="0"/>
          <w:numId w:val="5"/>
        </w:numPr>
        <w:tabs>
          <w:tab w:val="clear" w:pos="1080"/>
        </w:tabs>
        <w:spacing w:before="120"/>
        <w:ind w:left="357" w:hanging="357"/>
        <w:jc w:val="both"/>
        <w:rPr>
          <w:rFonts w:ascii="Tahoma" w:hAnsi="Tahoma" w:cs="Tahoma"/>
          <w:b w:val="0"/>
          <w:bCs w:val="0"/>
          <w:sz w:val="20"/>
          <w:szCs w:val="20"/>
        </w:rPr>
      </w:pPr>
      <w:r w:rsidRPr="00177D14">
        <w:rPr>
          <w:rFonts w:ascii="Tahoma" w:hAnsi="Tahoma" w:cs="Tahoma"/>
          <w:b w:val="0"/>
          <w:bCs w:val="0"/>
          <w:sz w:val="20"/>
        </w:rPr>
        <w:t xml:space="preserve">Příjemce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Příjemce bere na vědomí, že pokud je uvedené prohlášení nepravdivé, bude to považováno za porušení </w:t>
      </w:r>
      <w:r w:rsidRPr="00177D14">
        <w:rPr>
          <w:rFonts w:ascii="Tahoma" w:hAnsi="Tahoma" w:cs="Tahoma"/>
          <w:b w:val="0"/>
          <w:bCs w:val="0"/>
          <w:sz w:val="20"/>
        </w:rPr>
        <w:lastRenderedPageBreak/>
        <w:t>této smlouvy a neoprávněné použití dotace.</w:t>
      </w:r>
      <w:r>
        <w:rPr>
          <w:rFonts w:ascii="Tahoma" w:hAnsi="Tahoma" w:cs="Tahoma"/>
          <w:b w:val="0"/>
          <w:bCs w:val="0"/>
          <w:sz w:val="20"/>
        </w:rPr>
        <w:t xml:space="preserve"> </w:t>
      </w:r>
      <w:r>
        <w:rPr>
          <w:rFonts w:ascii="Tahoma" w:hAnsi="Tahoma" w:cs="Tahoma"/>
          <w:b w:val="0"/>
          <w:bCs w:val="0"/>
          <w:i/>
          <w:iCs/>
          <w:color w:val="3366FF"/>
          <w:sz w:val="20"/>
        </w:rPr>
        <w:t>(uveďte v případě, že příjemcem je obchodní společnost)</w:t>
      </w:r>
    </w:p>
    <w:p w14:paraId="740FAED6" w14:textId="77777777" w:rsidR="000C10D3" w:rsidRPr="00833ECA" w:rsidRDefault="000C10D3" w:rsidP="00AC3E24">
      <w:pPr>
        <w:pStyle w:val="Zkladntext"/>
        <w:numPr>
          <w:ilvl w:val="0"/>
          <w:numId w:val="5"/>
        </w:numPr>
        <w:tabs>
          <w:tab w:val="clear" w:pos="1080"/>
        </w:tabs>
        <w:spacing w:before="120"/>
        <w:ind w:left="357" w:hanging="357"/>
        <w:jc w:val="both"/>
        <w:rPr>
          <w:rFonts w:ascii="Tahoma" w:hAnsi="Tahoma" w:cs="Tahoma"/>
          <w:b w:val="0"/>
          <w:bCs w:val="0"/>
          <w:sz w:val="20"/>
          <w:szCs w:val="20"/>
        </w:rPr>
      </w:pPr>
      <w:r w:rsidRPr="000C10D3">
        <w:rPr>
          <w:rFonts w:ascii="Tahoma" w:hAnsi="Tahoma" w:cs="Tahoma"/>
          <w:b w:val="0"/>
          <w:bCs w:val="0"/>
          <w:sz w:val="20"/>
          <w:szCs w:val="20"/>
        </w:rPr>
        <w:t>Příjemce prohlašuje, že není osobou, vůči které je zakázána přímá či nepřímá finanční podpora ve smyslu čl. 5l nařízení Rady (EU) č. 833/2014 ze dne 31. července 2014 o omezujících opatřeních vzhledem k činnostem Ruska destabilizujícím situaci na Ukrajině (publikováno v Úředním věstníku Evropské unie dne 31. 7. 2014, částka L 229), ve znění Nařízení Rady (EU) 202</w:t>
      </w:r>
      <w:r w:rsidR="00637A13">
        <w:rPr>
          <w:rFonts w:ascii="Tahoma" w:hAnsi="Tahoma" w:cs="Tahoma"/>
          <w:b w:val="0"/>
          <w:bCs w:val="0"/>
          <w:sz w:val="20"/>
          <w:szCs w:val="20"/>
        </w:rPr>
        <w:t>5</w:t>
      </w:r>
      <w:r w:rsidRPr="000C10D3">
        <w:rPr>
          <w:rFonts w:ascii="Tahoma" w:hAnsi="Tahoma" w:cs="Tahoma"/>
          <w:b w:val="0"/>
          <w:bCs w:val="0"/>
          <w:sz w:val="20"/>
          <w:szCs w:val="20"/>
        </w:rPr>
        <w:t>/</w:t>
      </w:r>
      <w:r w:rsidR="00637A13">
        <w:rPr>
          <w:rFonts w:ascii="Tahoma" w:hAnsi="Tahoma" w:cs="Tahoma"/>
          <w:b w:val="0"/>
          <w:bCs w:val="0"/>
          <w:sz w:val="20"/>
          <w:szCs w:val="20"/>
        </w:rPr>
        <w:t>395</w:t>
      </w:r>
      <w:r w:rsidRPr="000C10D3">
        <w:rPr>
          <w:rFonts w:ascii="Tahoma" w:hAnsi="Tahoma" w:cs="Tahoma"/>
          <w:b w:val="0"/>
          <w:bCs w:val="0"/>
          <w:sz w:val="20"/>
          <w:szCs w:val="20"/>
        </w:rPr>
        <w:t xml:space="preserve"> ze dne </w:t>
      </w:r>
      <w:r w:rsidR="00637A13">
        <w:rPr>
          <w:rFonts w:ascii="Tahoma" w:hAnsi="Tahoma" w:cs="Tahoma"/>
          <w:b w:val="0"/>
          <w:bCs w:val="0"/>
          <w:sz w:val="20"/>
          <w:szCs w:val="20"/>
        </w:rPr>
        <w:t>24</w:t>
      </w:r>
      <w:r w:rsidRPr="000C10D3">
        <w:rPr>
          <w:rFonts w:ascii="Tahoma" w:hAnsi="Tahoma" w:cs="Tahoma"/>
          <w:b w:val="0"/>
          <w:bCs w:val="0"/>
          <w:sz w:val="20"/>
          <w:szCs w:val="20"/>
        </w:rPr>
        <w:t>.</w:t>
      </w:r>
      <w:r w:rsidR="00E23F8F">
        <w:rPr>
          <w:rFonts w:ascii="Tahoma" w:hAnsi="Tahoma" w:cs="Tahoma"/>
          <w:b w:val="0"/>
          <w:bCs w:val="0"/>
          <w:sz w:val="20"/>
          <w:szCs w:val="20"/>
        </w:rPr>
        <w:t> </w:t>
      </w:r>
      <w:r w:rsidR="00637A13">
        <w:rPr>
          <w:rFonts w:ascii="Tahoma" w:hAnsi="Tahoma" w:cs="Tahoma"/>
          <w:b w:val="0"/>
          <w:bCs w:val="0"/>
          <w:sz w:val="20"/>
          <w:szCs w:val="20"/>
        </w:rPr>
        <w:t>února</w:t>
      </w:r>
      <w:r w:rsidRPr="000C10D3">
        <w:rPr>
          <w:rFonts w:ascii="Tahoma" w:hAnsi="Tahoma" w:cs="Tahoma"/>
          <w:b w:val="0"/>
          <w:bCs w:val="0"/>
          <w:sz w:val="20"/>
          <w:szCs w:val="20"/>
        </w:rPr>
        <w:t xml:space="preserve"> 202</w:t>
      </w:r>
      <w:r w:rsidR="00637A13">
        <w:rPr>
          <w:rFonts w:ascii="Tahoma" w:hAnsi="Tahoma" w:cs="Tahoma"/>
          <w:b w:val="0"/>
          <w:bCs w:val="0"/>
          <w:sz w:val="20"/>
          <w:szCs w:val="20"/>
        </w:rPr>
        <w:t>5</w:t>
      </w:r>
      <w:r w:rsidRPr="000C10D3">
        <w:rPr>
          <w:rFonts w:ascii="Tahoma" w:hAnsi="Tahoma" w:cs="Tahoma"/>
          <w:b w:val="0"/>
          <w:bCs w:val="0"/>
          <w:sz w:val="20"/>
          <w:szCs w:val="20"/>
        </w:rPr>
        <w:t xml:space="preserve"> (publikováno v Úředním věstníku Evropské unie dne </w:t>
      </w:r>
      <w:r w:rsidR="00637A13">
        <w:rPr>
          <w:rFonts w:ascii="Tahoma" w:hAnsi="Tahoma" w:cs="Tahoma"/>
          <w:b w:val="0"/>
          <w:bCs w:val="0"/>
          <w:sz w:val="20"/>
          <w:szCs w:val="20"/>
        </w:rPr>
        <w:t>24</w:t>
      </w:r>
      <w:r w:rsidRPr="000C10D3">
        <w:rPr>
          <w:rFonts w:ascii="Tahoma" w:hAnsi="Tahoma" w:cs="Tahoma"/>
          <w:b w:val="0"/>
          <w:bCs w:val="0"/>
          <w:sz w:val="20"/>
          <w:szCs w:val="20"/>
        </w:rPr>
        <w:t xml:space="preserve">. </w:t>
      </w:r>
      <w:r w:rsidR="00637A13">
        <w:rPr>
          <w:rFonts w:ascii="Tahoma" w:hAnsi="Tahoma" w:cs="Tahoma"/>
          <w:b w:val="0"/>
          <w:bCs w:val="0"/>
          <w:sz w:val="20"/>
          <w:szCs w:val="20"/>
        </w:rPr>
        <w:t>2</w:t>
      </w:r>
      <w:r w:rsidRPr="000C10D3">
        <w:rPr>
          <w:rFonts w:ascii="Tahoma" w:hAnsi="Tahoma" w:cs="Tahoma"/>
          <w:b w:val="0"/>
          <w:bCs w:val="0"/>
          <w:sz w:val="20"/>
          <w:szCs w:val="20"/>
        </w:rPr>
        <w:t>. 202</w:t>
      </w:r>
      <w:r w:rsidR="00637A13">
        <w:rPr>
          <w:rFonts w:ascii="Tahoma" w:hAnsi="Tahoma" w:cs="Tahoma"/>
          <w:b w:val="0"/>
          <w:bCs w:val="0"/>
          <w:sz w:val="20"/>
          <w:szCs w:val="20"/>
        </w:rPr>
        <w:t>5</w:t>
      </w:r>
      <w:r w:rsidRPr="000C10D3">
        <w:rPr>
          <w:rFonts w:ascii="Tahoma" w:hAnsi="Tahoma" w:cs="Tahoma"/>
          <w:b w:val="0"/>
          <w:bCs w:val="0"/>
          <w:sz w:val="20"/>
          <w:szCs w:val="20"/>
        </w:rPr>
        <w:t xml:space="preserve"> pod č. L </w:t>
      </w:r>
      <w:r w:rsidR="00637A13">
        <w:rPr>
          <w:rFonts w:ascii="Tahoma" w:hAnsi="Tahoma" w:cs="Tahoma"/>
          <w:b w:val="0"/>
          <w:bCs w:val="0"/>
          <w:sz w:val="20"/>
          <w:szCs w:val="20"/>
        </w:rPr>
        <w:t>395</w:t>
      </w:r>
      <w:r w:rsidRPr="000C10D3">
        <w:rPr>
          <w:rFonts w:ascii="Tahoma" w:hAnsi="Tahoma" w:cs="Tahoma"/>
          <w:b w:val="0"/>
          <w:bCs w:val="0"/>
          <w:sz w:val="20"/>
          <w:szCs w:val="20"/>
        </w:rPr>
        <w:t>), tj.</w:t>
      </w:r>
      <w:r w:rsidR="00E23F8F">
        <w:rPr>
          <w:rFonts w:ascii="Tahoma" w:hAnsi="Tahoma" w:cs="Tahoma"/>
          <w:b w:val="0"/>
          <w:bCs w:val="0"/>
          <w:sz w:val="20"/>
          <w:szCs w:val="20"/>
        </w:rPr>
        <w:t> </w:t>
      </w:r>
      <w:r w:rsidRPr="000C10D3">
        <w:rPr>
          <w:rFonts w:ascii="Tahoma" w:hAnsi="Tahoma" w:cs="Tahoma"/>
          <w:b w:val="0"/>
          <w:bCs w:val="0"/>
          <w:sz w:val="20"/>
          <w:szCs w:val="20"/>
        </w:rPr>
        <w:t>není právnickou osobou, subjektem nebo orgánem usazeným v</w:t>
      </w:r>
      <w:r w:rsidR="00637A13">
        <w:rPr>
          <w:rFonts w:ascii="Tahoma" w:hAnsi="Tahoma" w:cs="Tahoma"/>
          <w:b w:val="0"/>
          <w:bCs w:val="0"/>
          <w:sz w:val="20"/>
          <w:szCs w:val="20"/>
        </w:rPr>
        <w:t> </w:t>
      </w:r>
      <w:r w:rsidRPr="000C10D3">
        <w:rPr>
          <w:rFonts w:ascii="Tahoma" w:hAnsi="Tahoma" w:cs="Tahoma"/>
          <w:b w:val="0"/>
          <w:bCs w:val="0"/>
          <w:sz w:val="20"/>
          <w:szCs w:val="20"/>
        </w:rPr>
        <w:t>Rusku</w:t>
      </w:r>
      <w:r w:rsidR="00637A13">
        <w:rPr>
          <w:rFonts w:ascii="Tahoma" w:hAnsi="Tahoma" w:cs="Tahoma"/>
          <w:b w:val="0"/>
          <w:bCs w:val="0"/>
          <w:sz w:val="20"/>
          <w:szCs w:val="20"/>
        </w:rPr>
        <w:t xml:space="preserve"> nebo </w:t>
      </w:r>
      <w:r w:rsidR="00637A13" w:rsidRPr="00637A13">
        <w:rPr>
          <w:rFonts w:ascii="Tahoma" w:hAnsi="Tahoma" w:cs="Tahoma"/>
          <w:b w:val="0"/>
          <w:bCs w:val="0"/>
          <w:sz w:val="20"/>
          <w:szCs w:val="20"/>
        </w:rPr>
        <w:t>právnickou osobou, subjektem nebo orgánem</w:t>
      </w:r>
      <w:r w:rsidRPr="000C10D3">
        <w:rPr>
          <w:rFonts w:ascii="Tahoma" w:hAnsi="Tahoma" w:cs="Tahoma"/>
          <w:b w:val="0"/>
          <w:bCs w:val="0"/>
          <w:sz w:val="20"/>
          <w:szCs w:val="20"/>
        </w:rPr>
        <w:t xml:space="preserve">, který je z více než 50 % </w:t>
      </w:r>
      <w:r w:rsidR="00637A13" w:rsidRPr="00637A13">
        <w:rPr>
          <w:rFonts w:ascii="Tahoma" w:hAnsi="Tahoma" w:cs="Tahoma"/>
          <w:b w:val="0"/>
          <w:bCs w:val="0"/>
          <w:sz w:val="20"/>
          <w:szCs w:val="20"/>
        </w:rPr>
        <w:t>přímo či nepřímo vlastněn právnickou osobou, subjektem nebo orgánem usazeným v</w:t>
      </w:r>
      <w:r w:rsidR="00637A13">
        <w:rPr>
          <w:rFonts w:ascii="Tahoma" w:hAnsi="Tahoma" w:cs="Tahoma"/>
          <w:b w:val="0"/>
          <w:bCs w:val="0"/>
          <w:sz w:val="20"/>
          <w:szCs w:val="20"/>
        </w:rPr>
        <w:t> </w:t>
      </w:r>
      <w:r w:rsidR="00637A13" w:rsidRPr="00637A13">
        <w:rPr>
          <w:rFonts w:ascii="Tahoma" w:hAnsi="Tahoma" w:cs="Tahoma"/>
          <w:b w:val="0"/>
          <w:bCs w:val="0"/>
          <w:sz w:val="20"/>
          <w:szCs w:val="20"/>
        </w:rPr>
        <w:t>Rusku</w:t>
      </w:r>
      <w:r w:rsidRPr="000C10D3">
        <w:rPr>
          <w:rFonts w:ascii="Tahoma" w:hAnsi="Tahoma" w:cs="Tahoma"/>
          <w:b w:val="0"/>
          <w:bCs w:val="0"/>
          <w:sz w:val="20"/>
          <w:szCs w:val="20"/>
        </w:rPr>
        <w:t>. Příjemce bere na vědomí, že pokud je uvedené prohlášení nepravdivé, bude to považováno za porušení této smlouvy a neoprávněné použití dotace.</w:t>
      </w:r>
      <w:r>
        <w:rPr>
          <w:rFonts w:ascii="Tahoma" w:hAnsi="Tahoma" w:cs="Tahoma"/>
          <w:b w:val="0"/>
          <w:bCs w:val="0"/>
          <w:sz w:val="20"/>
          <w:szCs w:val="20"/>
        </w:rPr>
        <w:t xml:space="preserve"> </w:t>
      </w:r>
      <w:r w:rsidRPr="009B4F6E">
        <w:rPr>
          <w:rFonts w:ascii="Tahoma" w:hAnsi="Tahoma" w:cs="Tahoma"/>
          <w:b w:val="0"/>
          <w:bCs w:val="0"/>
          <w:i/>
          <w:iCs/>
          <w:color w:val="3366FF"/>
          <w:sz w:val="20"/>
          <w:szCs w:val="20"/>
        </w:rPr>
        <w:t>(uveďte v případě, že příjemce</w:t>
      </w:r>
      <w:r w:rsidR="0062304B">
        <w:rPr>
          <w:rFonts w:ascii="Tahoma" w:hAnsi="Tahoma" w:cs="Tahoma"/>
          <w:b w:val="0"/>
          <w:bCs w:val="0"/>
          <w:i/>
          <w:iCs/>
          <w:color w:val="3366FF"/>
          <w:sz w:val="20"/>
          <w:szCs w:val="20"/>
        </w:rPr>
        <w:t>m</w:t>
      </w:r>
      <w:r w:rsidRPr="009B4F6E">
        <w:rPr>
          <w:rFonts w:ascii="Tahoma" w:hAnsi="Tahoma" w:cs="Tahoma"/>
          <w:b w:val="0"/>
          <w:bCs w:val="0"/>
          <w:i/>
          <w:iCs/>
          <w:color w:val="3366FF"/>
          <w:sz w:val="20"/>
          <w:szCs w:val="20"/>
        </w:rPr>
        <w:t xml:space="preserve"> je </w:t>
      </w:r>
      <w:r>
        <w:rPr>
          <w:rFonts w:ascii="Tahoma" w:hAnsi="Tahoma" w:cs="Tahoma"/>
          <w:b w:val="0"/>
          <w:bCs w:val="0"/>
          <w:i/>
          <w:iCs/>
          <w:color w:val="3366FF"/>
          <w:sz w:val="20"/>
          <w:szCs w:val="20"/>
        </w:rPr>
        <w:t>právnick</w:t>
      </w:r>
      <w:r w:rsidR="0062304B">
        <w:rPr>
          <w:rFonts w:ascii="Tahoma" w:hAnsi="Tahoma" w:cs="Tahoma"/>
          <w:b w:val="0"/>
          <w:bCs w:val="0"/>
          <w:i/>
          <w:iCs/>
          <w:color w:val="3366FF"/>
          <w:sz w:val="20"/>
          <w:szCs w:val="20"/>
        </w:rPr>
        <w:t>á</w:t>
      </w:r>
      <w:r>
        <w:rPr>
          <w:rFonts w:ascii="Tahoma" w:hAnsi="Tahoma" w:cs="Tahoma"/>
          <w:b w:val="0"/>
          <w:bCs w:val="0"/>
          <w:i/>
          <w:iCs/>
          <w:color w:val="3366FF"/>
          <w:sz w:val="20"/>
          <w:szCs w:val="20"/>
        </w:rPr>
        <w:t xml:space="preserve"> osob</w:t>
      </w:r>
      <w:r w:rsidR="0062304B">
        <w:rPr>
          <w:rFonts w:ascii="Tahoma" w:hAnsi="Tahoma" w:cs="Tahoma"/>
          <w:b w:val="0"/>
          <w:bCs w:val="0"/>
          <w:i/>
          <w:iCs/>
          <w:color w:val="3366FF"/>
          <w:sz w:val="20"/>
          <w:szCs w:val="20"/>
        </w:rPr>
        <w:t>a</w:t>
      </w:r>
      <w:r w:rsidRPr="009B4F6E">
        <w:rPr>
          <w:rFonts w:ascii="Tahoma" w:hAnsi="Tahoma" w:cs="Tahoma"/>
          <w:b w:val="0"/>
          <w:bCs w:val="0"/>
          <w:i/>
          <w:iCs/>
          <w:color w:val="3366FF"/>
          <w:sz w:val="20"/>
          <w:szCs w:val="20"/>
        </w:rPr>
        <w:t>)</w:t>
      </w:r>
    </w:p>
    <w:p w14:paraId="18B340E7" w14:textId="77777777" w:rsidR="000C10D3" w:rsidRPr="009B4F6E" w:rsidRDefault="000C10D3" w:rsidP="00AC3E24">
      <w:pPr>
        <w:pStyle w:val="Zkladntext"/>
        <w:numPr>
          <w:ilvl w:val="0"/>
          <w:numId w:val="5"/>
        </w:numPr>
        <w:tabs>
          <w:tab w:val="clear" w:pos="1080"/>
        </w:tabs>
        <w:spacing w:before="120"/>
        <w:ind w:left="357" w:hanging="357"/>
        <w:jc w:val="both"/>
        <w:rPr>
          <w:rFonts w:ascii="Tahoma" w:hAnsi="Tahoma" w:cs="Tahoma"/>
          <w:b w:val="0"/>
          <w:bCs w:val="0"/>
          <w:sz w:val="20"/>
          <w:szCs w:val="20"/>
        </w:rPr>
      </w:pPr>
      <w:bookmarkStart w:id="0" w:name="_Hlk125108966"/>
      <w:r w:rsidRPr="000C10D3">
        <w:rPr>
          <w:rFonts w:ascii="Tahoma" w:hAnsi="Tahoma" w:cs="Tahoma"/>
          <w:b w:val="0"/>
          <w:bCs w:val="0"/>
          <w:sz w:val="20"/>
          <w:szCs w:val="20"/>
        </w:rPr>
        <w:t>Příjemce prohlašuje, že nemá závazky po lhůtě splatnosti vůči finančnímu úřadu ani okresní správě sociálního zabezpečení, popř. že ohledně takovýchto závazků bylo vydáno rozhodnutí o povolení posečkání s úhradou nedoplatků nebo rozhodnutí o povolení splátkování. Příjemce bere na vědomí, že pokud je uvedené prohlášení nepravdivé, bude to považováno za porušení této smlouvy a</w:t>
      </w:r>
      <w:r w:rsidR="00E23F8F">
        <w:rPr>
          <w:rFonts w:ascii="Tahoma" w:hAnsi="Tahoma" w:cs="Tahoma"/>
          <w:b w:val="0"/>
          <w:bCs w:val="0"/>
          <w:sz w:val="20"/>
          <w:szCs w:val="20"/>
        </w:rPr>
        <w:t> </w:t>
      </w:r>
      <w:r w:rsidRPr="000C10D3">
        <w:rPr>
          <w:rFonts w:ascii="Tahoma" w:hAnsi="Tahoma" w:cs="Tahoma"/>
          <w:b w:val="0"/>
          <w:bCs w:val="0"/>
          <w:sz w:val="20"/>
          <w:szCs w:val="20"/>
        </w:rPr>
        <w:t>neoprávněné použití dotace.</w:t>
      </w:r>
      <w:bookmarkEnd w:id="0"/>
    </w:p>
    <w:p w14:paraId="2FCDACD2" w14:textId="77777777" w:rsidR="0070795C" w:rsidRPr="009B4F6E" w:rsidRDefault="0070795C" w:rsidP="00AC3E24">
      <w:pPr>
        <w:spacing w:before="360"/>
        <w:jc w:val="center"/>
        <w:rPr>
          <w:rFonts w:ascii="Tahoma" w:hAnsi="Tahoma" w:cs="Tahoma"/>
          <w:b/>
          <w:sz w:val="20"/>
          <w:szCs w:val="20"/>
        </w:rPr>
      </w:pPr>
      <w:r w:rsidRPr="009B4F6E">
        <w:rPr>
          <w:rFonts w:ascii="Tahoma" w:hAnsi="Tahoma" w:cs="Tahoma"/>
          <w:b/>
          <w:bCs/>
          <w:sz w:val="20"/>
          <w:szCs w:val="20"/>
        </w:rPr>
        <w:t>III.</w:t>
      </w:r>
      <w:r w:rsidR="00AC3E24" w:rsidRPr="009B4F6E">
        <w:rPr>
          <w:rFonts w:ascii="Tahoma" w:hAnsi="Tahoma" w:cs="Tahoma"/>
          <w:b/>
          <w:bCs/>
          <w:sz w:val="20"/>
          <w:szCs w:val="20"/>
        </w:rPr>
        <w:br/>
      </w:r>
      <w:r w:rsidR="00C95D31" w:rsidRPr="009B4F6E">
        <w:rPr>
          <w:rFonts w:ascii="Tahoma" w:hAnsi="Tahoma" w:cs="Tahoma"/>
          <w:b/>
          <w:sz w:val="20"/>
          <w:szCs w:val="20"/>
        </w:rPr>
        <w:t>Předmět smlouvy</w:t>
      </w:r>
    </w:p>
    <w:p w14:paraId="006BB209" w14:textId="77777777" w:rsidR="0070795C" w:rsidRPr="009B4F6E" w:rsidRDefault="0070795C" w:rsidP="00AC3E24">
      <w:pPr>
        <w:pStyle w:val="Zkladntext"/>
        <w:numPr>
          <w:ilvl w:val="0"/>
          <w:numId w:val="8"/>
        </w:numPr>
        <w:tabs>
          <w:tab w:val="clear" w:pos="360"/>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t>Předmětem této smlouvy je závazek poskytovatele poskytnout příjemci podle dále sjednaných podmínek účelově určenou dotaci a závazek příjemce tuto dotaci přijmout a užít v souladu s jejím účelovým určením a za podmínek stanovených touto smlouvou.</w:t>
      </w:r>
    </w:p>
    <w:p w14:paraId="3E99AA28" w14:textId="77777777" w:rsidR="0070795C" w:rsidRPr="009B4F6E" w:rsidRDefault="00AC3E24" w:rsidP="00AC3E24">
      <w:pPr>
        <w:spacing w:before="360"/>
        <w:jc w:val="center"/>
        <w:rPr>
          <w:rFonts w:ascii="Tahoma" w:hAnsi="Tahoma" w:cs="Tahoma"/>
          <w:b/>
          <w:sz w:val="20"/>
          <w:szCs w:val="20"/>
        </w:rPr>
      </w:pPr>
      <w:r w:rsidRPr="009B4F6E">
        <w:rPr>
          <w:rFonts w:ascii="Tahoma" w:hAnsi="Tahoma" w:cs="Tahoma"/>
          <w:b/>
          <w:bCs/>
          <w:sz w:val="20"/>
          <w:szCs w:val="20"/>
        </w:rPr>
        <w:t>IV.</w:t>
      </w:r>
      <w:r w:rsidRPr="009B4F6E">
        <w:rPr>
          <w:rFonts w:ascii="Tahoma" w:hAnsi="Tahoma" w:cs="Tahoma"/>
          <w:b/>
          <w:bCs/>
          <w:sz w:val="20"/>
          <w:szCs w:val="20"/>
        </w:rPr>
        <w:br/>
      </w:r>
      <w:r w:rsidR="00C95D31" w:rsidRPr="009B4F6E">
        <w:rPr>
          <w:rFonts w:ascii="Tahoma" w:hAnsi="Tahoma" w:cs="Tahoma"/>
          <w:b/>
          <w:sz w:val="20"/>
          <w:szCs w:val="20"/>
        </w:rPr>
        <w:t>Účelové určení a výše dotace</w:t>
      </w:r>
    </w:p>
    <w:p w14:paraId="2821A4CA" w14:textId="77777777" w:rsidR="00697017" w:rsidRPr="00855DA5" w:rsidRDefault="00697017" w:rsidP="000E42EA">
      <w:pPr>
        <w:pStyle w:val="Zkladntext"/>
        <w:numPr>
          <w:ilvl w:val="0"/>
          <w:numId w:val="15"/>
        </w:numPr>
        <w:tabs>
          <w:tab w:val="clear" w:pos="1080"/>
          <w:tab w:val="num" w:pos="360"/>
        </w:tabs>
        <w:spacing w:before="60"/>
        <w:ind w:left="426" w:hanging="426"/>
        <w:jc w:val="both"/>
        <w:rPr>
          <w:rFonts w:ascii="Tahoma" w:hAnsi="Tahoma" w:cs="Tahoma"/>
          <w:b w:val="0"/>
          <w:bCs w:val="0"/>
          <w:sz w:val="20"/>
        </w:rPr>
      </w:pPr>
      <w:r w:rsidRPr="00855DA5">
        <w:rPr>
          <w:rFonts w:ascii="Tahoma" w:hAnsi="Tahoma" w:cs="Tahoma"/>
          <w:b w:val="0"/>
          <w:bCs w:val="0"/>
          <w:sz w:val="20"/>
        </w:rPr>
        <w:t xml:space="preserve">Poskytovatel podle této smlouvy poskytne příjemci </w:t>
      </w:r>
      <w:r w:rsidRPr="00E55DFE">
        <w:rPr>
          <w:rFonts w:ascii="Tahoma" w:hAnsi="Tahoma" w:cs="Tahoma"/>
          <w:i/>
          <w:iCs/>
          <w:color w:val="000000"/>
          <w:sz w:val="20"/>
        </w:rPr>
        <w:t>(ne)investiční dotaci</w:t>
      </w:r>
      <w:r w:rsidRPr="00855DA5">
        <w:rPr>
          <w:rFonts w:ascii="Tahoma" w:hAnsi="Tahoma" w:cs="Tahoma"/>
          <w:b w:val="0"/>
          <w:bCs w:val="0"/>
          <w:sz w:val="20"/>
        </w:rPr>
        <w:t xml:space="preserve"> v maximální výši </w:t>
      </w:r>
      <w:r w:rsidRPr="00E55DFE">
        <w:rPr>
          <w:rFonts w:ascii="Tahoma" w:hAnsi="Tahoma" w:cs="Tahoma"/>
          <w:sz w:val="20"/>
        </w:rPr>
        <w:t>... %</w:t>
      </w:r>
      <w:r w:rsidRPr="00855DA5">
        <w:rPr>
          <w:rFonts w:ascii="Tahoma" w:hAnsi="Tahoma" w:cs="Tahoma"/>
          <w:b w:val="0"/>
          <w:bCs w:val="0"/>
          <w:sz w:val="20"/>
        </w:rPr>
        <w:t xml:space="preserve"> celkových skutečně vynaložených uznatelných nákladů na realizaci projektu ... (dále jen „projekt“), ev. č. žádosti ..., maximálně však </w:t>
      </w:r>
      <w:r w:rsidRPr="00E55DFE">
        <w:rPr>
          <w:rFonts w:ascii="Tahoma" w:hAnsi="Tahoma" w:cs="Tahoma"/>
          <w:sz w:val="20"/>
        </w:rPr>
        <w:t xml:space="preserve">ve výši </w:t>
      </w:r>
      <w:r w:rsidRPr="00E55DFE">
        <w:rPr>
          <w:rFonts w:ascii="Tahoma" w:hAnsi="Tahoma" w:cs="Tahoma"/>
          <w:sz w:val="20"/>
        </w:rPr>
        <w:br/>
        <w:t>... Kč</w:t>
      </w:r>
      <w:r w:rsidRPr="00855DA5">
        <w:rPr>
          <w:rFonts w:ascii="Tahoma" w:hAnsi="Tahoma" w:cs="Tahoma"/>
          <w:b w:val="0"/>
          <w:bCs w:val="0"/>
          <w:sz w:val="20"/>
        </w:rPr>
        <w:t xml:space="preserve"> (slovy … korun českých), účelově určenou k úhradě uznatelných nákladů projektu vymezených v čl. VI této smlouvy</w:t>
      </w:r>
      <w:r w:rsidR="00855DA5">
        <w:rPr>
          <w:rFonts w:ascii="Tahoma" w:hAnsi="Tahoma" w:cs="Tahoma"/>
          <w:b w:val="0"/>
          <w:bCs w:val="0"/>
          <w:sz w:val="20"/>
        </w:rPr>
        <w:t>.</w:t>
      </w:r>
      <w:r w:rsidRPr="00855DA5">
        <w:rPr>
          <w:rFonts w:ascii="Tahoma" w:hAnsi="Tahoma" w:cs="Tahoma"/>
          <w:b w:val="0"/>
          <w:bCs w:val="0"/>
          <w:sz w:val="20"/>
        </w:rPr>
        <w:t xml:space="preserve"> </w:t>
      </w:r>
      <w:r w:rsidRPr="00855DA5">
        <w:rPr>
          <w:rFonts w:ascii="Tahoma" w:hAnsi="Tahoma" w:cs="Tahoma"/>
          <w:b w:val="0"/>
          <w:bCs w:val="0"/>
          <w:i/>
          <w:color w:val="3366FF"/>
          <w:sz w:val="20"/>
        </w:rPr>
        <w:t>(</w:t>
      </w:r>
      <w:r w:rsidR="00855DA5">
        <w:rPr>
          <w:rFonts w:ascii="Tahoma" w:hAnsi="Tahoma" w:cs="Tahoma"/>
          <w:b w:val="0"/>
          <w:bCs w:val="0"/>
          <w:i/>
          <w:color w:val="3366FF"/>
          <w:sz w:val="20"/>
        </w:rPr>
        <w:t>text psaný kurzívou – vybere se příslušná varianta</w:t>
      </w:r>
      <w:r w:rsidRPr="00855DA5">
        <w:rPr>
          <w:rFonts w:ascii="Tahoma" w:hAnsi="Tahoma" w:cs="Tahoma"/>
          <w:b w:val="0"/>
          <w:bCs w:val="0"/>
          <w:i/>
          <w:iCs/>
          <w:color w:val="3366FF"/>
          <w:sz w:val="20"/>
        </w:rPr>
        <w:t>)</w:t>
      </w:r>
    </w:p>
    <w:p w14:paraId="2DBB99AC" w14:textId="77777777" w:rsidR="00697017" w:rsidRPr="0091524F" w:rsidRDefault="00697017" w:rsidP="00697017">
      <w:pPr>
        <w:pStyle w:val="Zkladntext"/>
        <w:numPr>
          <w:ilvl w:val="0"/>
          <w:numId w:val="15"/>
        </w:numPr>
        <w:tabs>
          <w:tab w:val="clear" w:pos="1080"/>
          <w:tab w:val="num" w:pos="360"/>
        </w:tabs>
        <w:spacing w:before="120"/>
        <w:ind w:left="360"/>
        <w:jc w:val="both"/>
        <w:rPr>
          <w:rFonts w:ascii="Tahoma" w:hAnsi="Tahoma" w:cs="Tahoma"/>
          <w:b w:val="0"/>
          <w:bCs w:val="0"/>
          <w:sz w:val="20"/>
        </w:rPr>
      </w:pPr>
      <w:r w:rsidRPr="0091524F">
        <w:rPr>
          <w:rFonts w:ascii="Tahoma" w:hAnsi="Tahoma" w:cs="Tahoma"/>
          <w:b w:val="0"/>
          <w:bCs w:val="0"/>
          <w:sz w:val="20"/>
        </w:rPr>
        <w:t>Konečná výše dotace bude stanovena s ohledem na skutečnou výši celkových uznatelných nákladů uvedených a doložených v rámci závěrečného vyúčtování.</w:t>
      </w:r>
    </w:p>
    <w:p w14:paraId="11032F7B" w14:textId="77777777" w:rsidR="00697017" w:rsidRPr="0091524F" w:rsidRDefault="00AA12F7" w:rsidP="00697017">
      <w:pPr>
        <w:pStyle w:val="Zkladntext"/>
        <w:spacing w:before="60"/>
        <w:ind w:left="360"/>
        <w:jc w:val="both"/>
        <w:rPr>
          <w:rFonts w:ascii="Tahoma" w:hAnsi="Tahoma" w:cs="Tahoma"/>
          <w:b w:val="0"/>
          <w:bCs w:val="0"/>
          <w:sz w:val="20"/>
        </w:rPr>
      </w:pPr>
      <w:r w:rsidRPr="00AA12F7">
        <w:rPr>
          <w:rFonts w:ascii="Tahoma" w:hAnsi="Tahoma" w:cs="Tahoma"/>
          <w:b w:val="0"/>
          <w:bCs w:val="0"/>
          <w:sz w:val="20"/>
        </w:rPr>
        <w:t>Pokud budou celkové skutečné uznatelné náklady projektu nižší než celkové předpokládané uznatelné náklady, procentní podíl dotace na těchto nákladech se nemění, to znamená, že příjemce obdrží tolik procent celkových skutečných uznatelných nákladů, kolik je uvedeno v odstavci 1 tohoto článku smlouvy, a konečná výše dotace se úměrně sníží.</w:t>
      </w:r>
    </w:p>
    <w:p w14:paraId="42414CE9" w14:textId="77777777" w:rsidR="00697017" w:rsidRDefault="00AA12F7" w:rsidP="00697017">
      <w:pPr>
        <w:pStyle w:val="Zkladntext"/>
        <w:spacing w:before="60"/>
        <w:ind w:left="360"/>
        <w:jc w:val="both"/>
        <w:rPr>
          <w:rFonts w:ascii="Tahoma" w:hAnsi="Tahoma" w:cs="Tahoma"/>
          <w:b w:val="0"/>
          <w:bCs w:val="0"/>
          <w:sz w:val="20"/>
        </w:rPr>
      </w:pPr>
      <w:r w:rsidRPr="00AA12F7">
        <w:rPr>
          <w:rFonts w:ascii="Tahoma" w:hAnsi="Tahoma" w:cs="Tahoma"/>
          <w:b w:val="0"/>
          <w:bCs w:val="0"/>
          <w:sz w:val="20"/>
        </w:rPr>
        <w:t>Pokud celkové skutečné uznatelné náklady projektu překročí celkové předpokládané uznatelné náklady, konečná výše dotace se nezvyšuje a příjemce obdrží částku uvedenou v odstavci 1 tohoto článku smlouvy.</w:t>
      </w:r>
    </w:p>
    <w:p w14:paraId="5E306E92" w14:textId="77777777" w:rsidR="00697017" w:rsidRPr="00505A8E" w:rsidRDefault="00697017" w:rsidP="00697017">
      <w:pPr>
        <w:pStyle w:val="Zkladntext"/>
        <w:numPr>
          <w:ilvl w:val="0"/>
          <w:numId w:val="15"/>
        </w:numPr>
        <w:tabs>
          <w:tab w:val="clear" w:pos="1080"/>
          <w:tab w:val="num" w:pos="360"/>
        </w:tabs>
        <w:spacing w:before="120"/>
        <w:ind w:left="360"/>
        <w:jc w:val="both"/>
        <w:rPr>
          <w:rFonts w:ascii="Tahoma" w:hAnsi="Tahoma" w:cs="Tahoma"/>
          <w:b w:val="0"/>
          <w:bCs w:val="0"/>
          <w:sz w:val="20"/>
        </w:rPr>
      </w:pPr>
      <w:r w:rsidRPr="00505A8E">
        <w:rPr>
          <w:rFonts w:ascii="Tahoma" w:hAnsi="Tahoma" w:cs="Tahoma"/>
          <w:b w:val="0"/>
          <w:bCs w:val="0"/>
          <w:sz w:val="20"/>
        </w:rPr>
        <w:t xml:space="preserve">Účelem poskytnutí dotace je </w:t>
      </w:r>
      <w:r>
        <w:rPr>
          <w:rFonts w:ascii="Tahoma" w:hAnsi="Tahoma" w:cs="Tahoma"/>
          <w:b w:val="0"/>
          <w:bCs w:val="0"/>
          <w:sz w:val="20"/>
        </w:rPr>
        <w:t xml:space="preserve">podpora </w:t>
      </w:r>
      <w:r w:rsidRPr="00505A8E">
        <w:rPr>
          <w:rFonts w:ascii="Tahoma" w:hAnsi="Tahoma" w:cs="Tahoma"/>
          <w:b w:val="0"/>
          <w:bCs w:val="0"/>
          <w:sz w:val="20"/>
        </w:rPr>
        <w:t>realizace projektu</w:t>
      </w:r>
      <w:r>
        <w:rPr>
          <w:rFonts w:ascii="Tahoma" w:hAnsi="Tahoma" w:cs="Tahoma"/>
          <w:b w:val="0"/>
          <w:bCs w:val="0"/>
          <w:sz w:val="20"/>
        </w:rPr>
        <w:t xml:space="preserve"> </w:t>
      </w:r>
      <w:r w:rsidRPr="00A95F34">
        <w:rPr>
          <w:rFonts w:ascii="Tahoma" w:hAnsi="Tahoma" w:cs="Tahoma"/>
          <w:b w:val="0"/>
          <w:bCs w:val="0"/>
          <w:sz w:val="20"/>
        </w:rPr>
        <w:t>příjemcem za podmínek stanovených v této smlouvě</w:t>
      </w:r>
      <w:r w:rsidRPr="00505A8E">
        <w:rPr>
          <w:rFonts w:ascii="Tahoma" w:hAnsi="Tahoma" w:cs="Tahoma"/>
          <w:b w:val="0"/>
          <w:bCs w:val="0"/>
          <w:sz w:val="20"/>
        </w:rPr>
        <w:t>.</w:t>
      </w:r>
    </w:p>
    <w:p w14:paraId="030EAE69" w14:textId="77777777" w:rsidR="0070795C" w:rsidRPr="009B4F6E" w:rsidRDefault="0070795C" w:rsidP="00AC3E24">
      <w:pPr>
        <w:spacing w:before="360"/>
        <w:jc w:val="center"/>
        <w:rPr>
          <w:rFonts w:ascii="Tahoma" w:hAnsi="Tahoma" w:cs="Tahoma"/>
          <w:b/>
          <w:sz w:val="20"/>
          <w:szCs w:val="20"/>
        </w:rPr>
      </w:pPr>
      <w:r w:rsidRPr="009B4F6E">
        <w:rPr>
          <w:rFonts w:ascii="Tahoma" w:hAnsi="Tahoma" w:cs="Tahoma"/>
          <w:b/>
          <w:bCs/>
          <w:sz w:val="20"/>
          <w:szCs w:val="20"/>
        </w:rPr>
        <w:t>V.</w:t>
      </w:r>
      <w:r w:rsidR="00AC3E24" w:rsidRPr="009B4F6E">
        <w:rPr>
          <w:rFonts w:ascii="Tahoma" w:hAnsi="Tahoma" w:cs="Tahoma"/>
          <w:b/>
          <w:bCs/>
          <w:sz w:val="20"/>
          <w:szCs w:val="20"/>
        </w:rPr>
        <w:br/>
      </w:r>
      <w:r w:rsidR="00C95D31" w:rsidRPr="009B4F6E">
        <w:rPr>
          <w:rFonts w:ascii="Tahoma" w:hAnsi="Tahoma" w:cs="Tahoma"/>
          <w:b/>
          <w:sz w:val="20"/>
          <w:szCs w:val="20"/>
        </w:rPr>
        <w:t>Závazky smluvních stran</w:t>
      </w:r>
    </w:p>
    <w:p w14:paraId="65459DAD" w14:textId="77777777" w:rsidR="00E41502" w:rsidRDefault="00E55DFE" w:rsidP="00123EA2">
      <w:pPr>
        <w:pStyle w:val="Zkladntext"/>
        <w:numPr>
          <w:ilvl w:val="0"/>
          <w:numId w:val="1"/>
        </w:numPr>
        <w:tabs>
          <w:tab w:val="num" w:pos="360"/>
        </w:tabs>
        <w:spacing w:before="120"/>
        <w:ind w:left="357" w:hanging="357"/>
        <w:jc w:val="both"/>
        <w:rPr>
          <w:rFonts w:ascii="Tahoma" w:hAnsi="Tahoma" w:cs="Tahoma"/>
          <w:b w:val="0"/>
          <w:bCs w:val="0"/>
          <w:sz w:val="20"/>
        </w:rPr>
      </w:pPr>
      <w:r w:rsidRPr="00E55DFE">
        <w:rPr>
          <w:rFonts w:ascii="Tahoma" w:hAnsi="Tahoma" w:cs="Tahoma"/>
          <w:b w:val="0"/>
          <w:bCs w:val="0"/>
          <w:sz w:val="20"/>
        </w:rPr>
        <w:t>Poskytovatel se zavazuje poskytnout příjemci dotaci na projekt převodem na účet</w:t>
      </w:r>
      <w:r w:rsidRPr="00E55DFE">
        <w:rPr>
          <w:rFonts w:ascii="Tahoma" w:hAnsi="Tahoma" w:cs="Tahoma"/>
          <w:b w:val="0"/>
          <w:bCs w:val="0"/>
          <w:iCs/>
          <w:sz w:val="20"/>
        </w:rPr>
        <w:t xml:space="preserve"> příjemce uvedený v čl. I této smlouvy jednorázovou úhradou ve výši dotace podle čl. IV odst. 1 této smlouvy ve lhůtě do 30 dnů ode dne nabytí účinnosti této smlouvy</w:t>
      </w:r>
      <w:r w:rsidR="00697017" w:rsidRPr="00956E7B">
        <w:rPr>
          <w:rFonts w:ascii="Tahoma" w:hAnsi="Tahoma" w:cs="Tahoma"/>
          <w:b w:val="0"/>
          <w:bCs w:val="0"/>
          <w:sz w:val="20"/>
        </w:rPr>
        <w:t xml:space="preserve">. </w:t>
      </w:r>
    </w:p>
    <w:p w14:paraId="3ABEE425" w14:textId="77777777" w:rsidR="001E74DC" w:rsidRPr="00803168" w:rsidRDefault="001E74DC" w:rsidP="00803168">
      <w:pPr>
        <w:pStyle w:val="Zkladntext"/>
        <w:numPr>
          <w:ilvl w:val="0"/>
          <w:numId w:val="1"/>
        </w:numPr>
        <w:tabs>
          <w:tab w:val="num" w:pos="360"/>
        </w:tabs>
        <w:spacing w:before="120"/>
        <w:ind w:left="357" w:hanging="357"/>
        <w:jc w:val="both"/>
        <w:rPr>
          <w:rFonts w:ascii="Tahoma" w:hAnsi="Tahoma" w:cs="Tahoma"/>
          <w:b w:val="0"/>
          <w:bCs w:val="0"/>
          <w:sz w:val="20"/>
        </w:rPr>
      </w:pPr>
      <w:r w:rsidRPr="00803168">
        <w:rPr>
          <w:rFonts w:ascii="Tahoma" w:hAnsi="Tahoma" w:cs="Tahoma"/>
          <w:b w:val="0"/>
          <w:bCs w:val="0"/>
          <w:sz w:val="20"/>
          <w:szCs w:val="20"/>
        </w:rPr>
        <w:t>Příjemce se zavazuje při použití peněžních prostředků splnit tyto podmínky:</w:t>
      </w:r>
    </w:p>
    <w:p w14:paraId="4843384E" w14:textId="77777777" w:rsidR="001E74DC" w:rsidRPr="009B4F6E" w:rsidRDefault="001E74DC" w:rsidP="00587186">
      <w:pPr>
        <w:numPr>
          <w:ilvl w:val="1"/>
          <w:numId w:val="1"/>
        </w:numPr>
        <w:tabs>
          <w:tab w:val="clear" w:pos="1440"/>
          <w:tab w:val="num" w:pos="714"/>
        </w:tabs>
        <w:spacing w:before="60"/>
        <w:ind w:left="714" w:hanging="357"/>
        <w:jc w:val="both"/>
        <w:rPr>
          <w:rFonts w:ascii="Tahoma" w:hAnsi="Tahoma" w:cs="Tahoma"/>
          <w:bCs/>
          <w:sz w:val="20"/>
          <w:szCs w:val="20"/>
        </w:rPr>
      </w:pPr>
      <w:r w:rsidRPr="009B4F6E">
        <w:rPr>
          <w:rFonts w:ascii="Tahoma" w:hAnsi="Tahoma" w:cs="Tahoma"/>
          <w:bCs/>
          <w:sz w:val="20"/>
          <w:szCs w:val="20"/>
        </w:rPr>
        <w:t>řídit se při použití poskytnuté dotace touto smlouvou, podmínkami uvedenými v Dotačním programu a právními předpisy,</w:t>
      </w:r>
    </w:p>
    <w:p w14:paraId="55D3F282" w14:textId="77777777" w:rsidR="001E74DC" w:rsidRPr="009B4F6E" w:rsidRDefault="001E74DC" w:rsidP="00A02C25">
      <w:pPr>
        <w:numPr>
          <w:ilvl w:val="1"/>
          <w:numId w:val="1"/>
        </w:numPr>
        <w:tabs>
          <w:tab w:val="clear" w:pos="1440"/>
          <w:tab w:val="num" w:pos="720"/>
        </w:tabs>
        <w:spacing w:before="60"/>
        <w:ind w:left="714" w:hanging="357"/>
        <w:jc w:val="both"/>
        <w:rPr>
          <w:rFonts w:ascii="Tahoma" w:hAnsi="Tahoma" w:cs="Tahoma"/>
          <w:bCs/>
          <w:sz w:val="20"/>
          <w:szCs w:val="20"/>
        </w:rPr>
      </w:pPr>
      <w:r w:rsidRPr="009B4F6E">
        <w:rPr>
          <w:rFonts w:ascii="Tahoma" w:hAnsi="Tahoma" w:cs="Tahoma"/>
          <w:bCs/>
          <w:sz w:val="20"/>
          <w:szCs w:val="20"/>
        </w:rPr>
        <w:lastRenderedPageBreak/>
        <w:t>použít poskytnutou dotaci v souladu s jejím účelovým určením dle čl. IV této smlouvy a pouze k úhradě uznatelných nákladů vymezených v čl. VI této smlouvy,</w:t>
      </w:r>
    </w:p>
    <w:p w14:paraId="3F0B4DD4" w14:textId="77777777" w:rsidR="001E74DC" w:rsidRPr="009B4F6E" w:rsidRDefault="00FB1402" w:rsidP="00A02C25">
      <w:pPr>
        <w:numPr>
          <w:ilvl w:val="1"/>
          <w:numId w:val="1"/>
        </w:numPr>
        <w:tabs>
          <w:tab w:val="clear" w:pos="1440"/>
          <w:tab w:val="num" w:pos="720"/>
        </w:tabs>
        <w:spacing w:before="60"/>
        <w:ind w:left="714" w:hanging="357"/>
        <w:jc w:val="both"/>
        <w:rPr>
          <w:rFonts w:ascii="Tahoma" w:hAnsi="Tahoma" w:cs="Tahoma"/>
          <w:bCs/>
          <w:sz w:val="20"/>
          <w:szCs w:val="20"/>
        </w:rPr>
      </w:pPr>
      <w:r w:rsidRPr="009B4F6E">
        <w:rPr>
          <w:rFonts w:ascii="Tahoma" w:hAnsi="Tahoma" w:cs="Tahoma"/>
          <w:bCs/>
          <w:sz w:val="20"/>
          <w:szCs w:val="20"/>
        </w:rPr>
        <w:t>nepřekročit stanovený</w:t>
      </w:r>
      <w:r w:rsidR="004E016D" w:rsidRPr="009B4F6E">
        <w:rPr>
          <w:rFonts w:ascii="Tahoma" w:hAnsi="Tahoma" w:cs="Tahoma"/>
          <w:bCs/>
          <w:sz w:val="20"/>
          <w:szCs w:val="20"/>
        </w:rPr>
        <w:t xml:space="preserve"> </w:t>
      </w:r>
      <w:r w:rsidR="006447C5">
        <w:rPr>
          <w:rFonts w:ascii="Tahoma" w:hAnsi="Tahoma" w:cs="Tahoma"/>
          <w:bCs/>
          <w:sz w:val="20"/>
          <w:szCs w:val="20"/>
        </w:rPr>
        <w:t>procentní</w:t>
      </w:r>
      <w:r w:rsidR="001E74DC" w:rsidRPr="009B4F6E">
        <w:rPr>
          <w:rFonts w:ascii="Tahoma" w:hAnsi="Tahoma" w:cs="Tahoma"/>
          <w:bCs/>
          <w:sz w:val="20"/>
          <w:szCs w:val="20"/>
        </w:rPr>
        <w:t xml:space="preserve"> podíl poskytovatele na skutečně vynaložených uznatelných nákladech projektu,</w:t>
      </w:r>
    </w:p>
    <w:p w14:paraId="2FB5875F" w14:textId="77777777" w:rsidR="0042124C" w:rsidRPr="009B4F6E" w:rsidRDefault="0042124C" w:rsidP="00A02C25">
      <w:pPr>
        <w:numPr>
          <w:ilvl w:val="1"/>
          <w:numId w:val="1"/>
        </w:numPr>
        <w:tabs>
          <w:tab w:val="clear" w:pos="1440"/>
          <w:tab w:val="num" w:pos="720"/>
        </w:tabs>
        <w:spacing w:before="60"/>
        <w:ind w:left="714" w:hanging="357"/>
        <w:jc w:val="both"/>
        <w:rPr>
          <w:rFonts w:ascii="Tahoma" w:hAnsi="Tahoma" w:cs="Tahoma"/>
          <w:bCs/>
          <w:sz w:val="20"/>
          <w:szCs w:val="20"/>
        </w:rPr>
      </w:pPr>
      <w:r w:rsidRPr="009B4F6E">
        <w:rPr>
          <w:rFonts w:ascii="Tahoma" w:hAnsi="Tahoma" w:cs="Tahoma"/>
          <w:bCs/>
          <w:sz w:val="20"/>
          <w:szCs w:val="20"/>
        </w:rPr>
        <w:t>dodržet nákladový rozpočet, který tvoří přílohu č. 1 této smlouvy a je její nedílnou součástí. Od tohoto nákladového rozpočtu je možno se odchýlit jen následujícím způsobem:</w:t>
      </w:r>
    </w:p>
    <w:p w14:paraId="62171AAE" w14:textId="77777777" w:rsidR="0042124C" w:rsidRPr="009B4F6E" w:rsidRDefault="0042124C" w:rsidP="0042124C">
      <w:pPr>
        <w:numPr>
          <w:ilvl w:val="0"/>
          <w:numId w:val="6"/>
        </w:numPr>
        <w:tabs>
          <w:tab w:val="clear" w:pos="1200"/>
          <w:tab w:val="num" w:pos="1080"/>
        </w:tabs>
        <w:ind w:left="1080"/>
        <w:jc w:val="both"/>
        <w:rPr>
          <w:rFonts w:ascii="Tahoma" w:hAnsi="Tahoma" w:cs="Tahoma"/>
          <w:sz w:val="20"/>
          <w:szCs w:val="20"/>
        </w:rPr>
      </w:pPr>
      <w:r w:rsidRPr="009B4F6E">
        <w:rPr>
          <w:rFonts w:ascii="Tahoma" w:hAnsi="Tahoma" w:cs="Tahoma"/>
          <w:sz w:val="20"/>
          <w:szCs w:val="20"/>
        </w:rPr>
        <w:t>bez omezení provádět vzájemné finanční úpravy jednotlivých nákladových položek v rámci jednoho druhu uznatelného nákladu za předpokladu, že bude dodržena stanovená výše příslušného druhu uznatelného nákladu, stanovený procentuální podíl finanční spoluúčasti</w:t>
      </w:r>
      <w:r w:rsidR="00D9600E">
        <w:rPr>
          <w:rFonts w:ascii="Tahoma" w:hAnsi="Tahoma" w:cs="Tahoma"/>
          <w:sz w:val="20"/>
          <w:szCs w:val="20"/>
        </w:rPr>
        <w:t xml:space="preserve"> dotace</w:t>
      </w:r>
      <w:r w:rsidRPr="009B4F6E">
        <w:rPr>
          <w:rFonts w:ascii="Tahoma" w:hAnsi="Tahoma" w:cs="Tahoma"/>
          <w:sz w:val="20"/>
          <w:szCs w:val="20"/>
        </w:rPr>
        <w:t xml:space="preserve"> na celkových uznatelných nákladech projektu a změny nebudou mít vliv na</w:t>
      </w:r>
      <w:r w:rsidR="00E23F8F">
        <w:rPr>
          <w:rFonts w:ascii="Tahoma" w:hAnsi="Tahoma" w:cs="Tahoma"/>
          <w:sz w:val="20"/>
          <w:szCs w:val="20"/>
        </w:rPr>
        <w:t> </w:t>
      </w:r>
      <w:r w:rsidRPr="009B4F6E">
        <w:rPr>
          <w:rFonts w:ascii="Tahoma" w:hAnsi="Tahoma" w:cs="Tahoma"/>
          <w:sz w:val="20"/>
          <w:szCs w:val="20"/>
        </w:rPr>
        <w:t>stanovené účelové určení,</w:t>
      </w:r>
    </w:p>
    <w:p w14:paraId="2B6776E1" w14:textId="77777777" w:rsidR="0042124C" w:rsidRPr="00064996" w:rsidRDefault="0042124C" w:rsidP="00B90CE7">
      <w:pPr>
        <w:numPr>
          <w:ilvl w:val="0"/>
          <w:numId w:val="6"/>
        </w:numPr>
        <w:tabs>
          <w:tab w:val="clear" w:pos="1200"/>
          <w:tab w:val="num" w:pos="1080"/>
        </w:tabs>
        <w:ind w:left="1080"/>
        <w:jc w:val="both"/>
        <w:rPr>
          <w:rFonts w:ascii="Tahoma" w:hAnsi="Tahoma" w:cs="Tahoma"/>
          <w:sz w:val="20"/>
        </w:rPr>
      </w:pPr>
      <w:r w:rsidRPr="009B4F6E">
        <w:rPr>
          <w:rFonts w:ascii="Tahoma" w:hAnsi="Tahoma" w:cs="Tahoma"/>
          <w:sz w:val="20"/>
          <w:szCs w:val="20"/>
        </w:rPr>
        <w:t>vzájemnými finančními úpravami jednotlivých nákladových druhů navýšit jednotlivý druh uznatelných nákladů (uvedený v nákladovém rozpočtu projektu) maximálně o</w:t>
      </w:r>
      <w:r w:rsidR="004E016D" w:rsidRPr="009B4F6E">
        <w:rPr>
          <w:rFonts w:ascii="Tahoma" w:hAnsi="Tahoma" w:cs="Tahoma"/>
          <w:sz w:val="20"/>
          <w:szCs w:val="20"/>
        </w:rPr>
        <w:t> </w:t>
      </w:r>
      <w:r w:rsidRPr="009B4F6E">
        <w:rPr>
          <w:rFonts w:ascii="Tahoma" w:hAnsi="Tahoma" w:cs="Tahoma"/>
          <w:sz w:val="20"/>
          <w:szCs w:val="20"/>
        </w:rPr>
        <w:t>10</w:t>
      </w:r>
      <w:r w:rsidR="004E016D" w:rsidRPr="009B4F6E">
        <w:rPr>
          <w:rFonts w:ascii="Tahoma" w:hAnsi="Tahoma" w:cs="Tahoma"/>
          <w:sz w:val="20"/>
          <w:szCs w:val="20"/>
        </w:rPr>
        <w:t> </w:t>
      </w:r>
      <w:r w:rsidRPr="009B4F6E">
        <w:rPr>
          <w:rFonts w:ascii="Tahoma" w:hAnsi="Tahoma" w:cs="Tahoma"/>
          <w:sz w:val="20"/>
          <w:szCs w:val="20"/>
        </w:rPr>
        <w:t>% z částky dotace přiz</w:t>
      </w:r>
      <w:r w:rsidR="004E016D" w:rsidRPr="009B4F6E">
        <w:rPr>
          <w:rFonts w:ascii="Tahoma" w:hAnsi="Tahoma" w:cs="Tahoma"/>
          <w:sz w:val="20"/>
          <w:szCs w:val="20"/>
        </w:rPr>
        <w:t>nané na tento nákladový druh za </w:t>
      </w:r>
      <w:r w:rsidRPr="009B4F6E">
        <w:rPr>
          <w:rFonts w:ascii="Tahoma" w:hAnsi="Tahoma" w:cs="Tahoma"/>
          <w:sz w:val="20"/>
          <w:szCs w:val="20"/>
        </w:rPr>
        <w:t>předpokladu, že bude dodržena celková výše poskytnuté dotace, stanovený procentuální podíl spoluúčasti dotace na celkových uznatelných nákladech projektu a provedené změny nebudou mít vliv na účelové určení; na snižování uznatelných nákladů v jednotlivých nákladových druzích se omezení nevztahuje</w:t>
      </w:r>
      <w:r w:rsidR="00B90CE7" w:rsidRPr="00064996">
        <w:rPr>
          <w:rFonts w:ascii="Tahoma" w:hAnsi="Tahoma" w:cs="Tahoma"/>
          <w:sz w:val="20"/>
        </w:rPr>
        <w:t xml:space="preserve">, </w:t>
      </w:r>
    </w:p>
    <w:p w14:paraId="3B485E45" w14:textId="77777777" w:rsidR="0042124C" w:rsidRPr="009B4F6E" w:rsidRDefault="0042124C" w:rsidP="004E016D">
      <w:pPr>
        <w:numPr>
          <w:ilvl w:val="1"/>
          <w:numId w:val="1"/>
        </w:numPr>
        <w:tabs>
          <w:tab w:val="clear" w:pos="1440"/>
          <w:tab w:val="num" w:pos="720"/>
        </w:tabs>
        <w:spacing w:before="60"/>
        <w:ind w:left="714" w:hanging="357"/>
        <w:jc w:val="both"/>
        <w:rPr>
          <w:rFonts w:ascii="Tahoma" w:hAnsi="Tahoma" w:cs="Tahoma"/>
          <w:bCs/>
          <w:iCs/>
          <w:sz w:val="20"/>
          <w:szCs w:val="20"/>
        </w:rPr>
      </w:pPr>
      <w:r w:rsidRPr="00E80109">
        <w:rPr>
          <w:rFonts w:ascii="Tahoma" w:hAnsi="Tahoma" w:cs="Tahoma"/>
          <w:b/>
          <w:bCs/>
          <w:sz w:val="20"/>
          <w:szCs w:val="20"/>
        </w:rPr>
        <w:t>vrátit nevyčerpané finanční prostředky</w:t>
      </w:r>
      <w:r w:rsidRPr="009B4F6E">
        <w:rPr>
          <w:rFonts w:ascii="Tahoma" w:hAnsi="Tahoma" w:cs="Tahoma"/>
          <w:sz w:val="20"/>
          <w:szCs w:val="20"/>
        </w:rPr>
        <w:t xml:space="preserve"> poskytnuté dotace, jsou-li vyšší než </w:t>
      </w:r>
      <w:r w:rsidR="004E016D" w:rsidRPr="009B4F6E">
        <w:rPr>
          <w:rFonts w:ascii="Tahoma" w:hAnsi="Tahoma" w:cs="Tahoma"/>
          <w:sz w:val="20"/>
          <w:szCs w:val="20"/>
        </w:rPr>
        <w:t>10 </w:t>
      </w:r>
      <w:r w:rsidRPr="009B4F6E">
        <w:rPr>
          <w:rFonts w:ascii="Tahoma" w:hAnsi="Tahoma" w:cs="Tahoma"/>
          <w:sz w:val="20"/>
          <w:szCs w:val="20"/>
        </w:rPr>
        <w:t xml:space="preserve">Kč, zpět na účet poskytovatele </w:t>
      </w:r>
      <w:r w:rsidRPr="00E80109">
        <w:rPr>
          <w:rFonts w:ascii="Tahoma" w:hAnsi="Tahoma" w:cs="Tahoma"/>
          <w:b/>
          <w:bCs/>
          <w:sz w:val="20"/>
          <w:szCs w:val="20"/>
        </w:rPr>
        <w:t>do 7 kalendářních dnů</w:t>
      </w:r>
      <w:r w:rsidRPr="009B4F6E">
        <w:rPr>
          <w:rFonts w:ascii="Tahoma" w:hAnsi="Tahoma" w:cs="Tahoma"/>
          <w:sz w:val="20"/>
          <w:szCs w:val="20"/>
        </w:rPr>
        <w:t xml:space="preserve"> ode dne předložení závěrečného vyúčtování, nejpozději však do 7 kalendářních dnů od termínu stanoveného pro</w:t>
      </w:r>
      <w:r w:rsidR="004E016D" w:rsidRPr="009B4F6E">
        <w:rPr>
          <w:rFonts w:ascii="Tahoma" w:hAnsi="Tahoma" w:cs="Tahoma"/>
          <w:sz w:val="20"/>
          <w:szCs w:val="20"/>
        </w:rPr>
        <w:t> </w:t>
      </w:r>
      <w:r w:rsidRPr="009B4F6E">
        <w:rPr>
          <w:rFonts w:ascii="Tahoma" w:hAnsi="Tahoma" w:cs="Tahoma"/>
          <w:sz w:val="20"/>
          <w:szCs w:val="20"/>
        </w:rPr>
        <w:t>předložení závěrečného vyúčtování. Rozhodným okamžikem vrácení nevyčerpaných finančních prostředků dotace zpět na účet poskytovatele je den jejich odepsání z účtu příjemce,</w:t>
      </w:r>
    </w:p>
    <w:p w14:paraId="6255504F" w14:textId="77777777" w:rsidR="0042124C" w:rsidRPr="009B4F6E" w:rsidRDefault="0042124C" w:rsidP="00A02C25">
      <w:pPr>
        <w:numPr>
          <w:ilvl w:val="1"/>
          <w:numId w:val="1"/>
        </w:numPr>
        <w:tabs>
          <w:tab w:val="clear" w:pos="1440"/>
          <w:tab w:val="num" w:pos="720"/>
        </w:tabs>
        <w:spacing w:before="60"/>
        <w:ind w:left="714" w:hanging="357"/>
        <w:jc w:val="both"/>
        <w:rPr>
          <w:rFonts w:ascii="Tahoma" w:hAnsi="Tahoma" w:cs="Tahoma"/>
          <w:bCs/>
          <w:iCs/>
          <w:sz w:val="20"/>
          <w:szCs w:val="20"/>
        </w:rPr>
      </w:pPr>
      <w:r w:rsidRPr="009B4F6E">
        <w:rPr>
          <w:rFonts w:ascii="Tahoma" w:hAnsi="Tahoma" w:cs="Tahoma"/>
          <w:sz w:val="20"/>
          <w:szCs w:val="20"/>
        </w:rPr>
        <w:t>v případě, že realizaci projektu nezahájí nebo ji přeruší z důvod</w:t>
      </w:r>
      <w:r w:rsidR="00D85033" w:rsidRPr="009B4F6E">
        <w:rPr>
          <w:rFonts w:ascii="Tahoma" w:hAnsi="Tahoma" w:cs="Tahoma"/>
          <w:sz w:val="20"/>
          <w:szCs w:val="20"/>
        </w:rPr>
        <w:t>u</w:t>
      </w:r>
      <w:r w:rsidRPr="009B4F6E">
        <w:rPr>
          <w:rFonts w:ascii="Tahoma" w:hAnsi="Tahoma" w:cs="Tahoma"/>
          <w:sz w:val="20"/>
          <w:szCs w:val="20"/>
        </w:rPr>
        <w:t xml:space="preserve">, že projekt nebude dále </w:t>
      </w:r>
      <w:r w:rsidRPr="009B4F6E">
        <w:rPr>
          <w:rFonts w:ascii="Tahoma" w:hAnsi="Tahoma" w:cs="Tahoma"/>
          <w:bCs/>
          <w:sz w:val="20"/>
          <w:szCs w:val="20"/>
        </w:rPr>
        <w:t>uskutečňovat</w:t>
      </w:r>
      <w:r w:rsidR="004E016D" w:rsidRPr="009B4F6E">
        <w:rPr>
          <w:rFonts w:ascii="Tahoma" w:hAnsi="Tahoma" w:cs="Tahoma"/>
          <w:sz w:val="20"/>
          <w:szCs w:val="20"/>
        </w:rPr>
        <w:t>, do </w:t>
      </w:r>
      <w:r w:rsidRPr="009B4F6E">
        <w:rPr>
          <w:rFonts w:ascii="Tahoma" w:hAnsi="Tahoma" w:cs="Tahoma"/>
          <w:sz w:val="20"/>
          <w:szCs w:val="20"/>
        </w:rPr>
        <w:t>7 kalendářních dnů ohlásit tuto skutečnost administrátorovi písemně nebo ústně do písemného protokolu a následně vrátit dotaci zpět na účet poskytov</w:t>
      </w:r>
      <w:r w:rsidR="004E016D" w:rsidRPr="009B4F6E">
        <w:rPr>
          <w:rFonts w:ascii="Tahoma" w:hAnsi="Tahoma" w:cs="Tahoma"/>
          <w:sz w:val="20"/>
          <w:szCs w:val="20"/>
        </w:rPr>
        <w:t>atele v plně poskytnuté výši do </w:t>
      </w:r>
      <w:r w:rsidRPr="009B4F6E">
        <w:rPr>
          <w:rFonts w:ascii="Tahoma" w:hAnsi="Tahoma" w:cs="Tahoma"/>
          <w:sz w:val="20"/>
          <w:szCs w:val="20"/>
        </w:rPr>
        <w:t>7 kalendářních dnů ode d</w:t>
      </w:r>
      <w:r w:rsidR="004E016D" w:rsidRPr="009B4F6E">
        <w:rPr>
          <w:rFonts w:ascii="Tahoma" w:hAnsi="Tahoma" w:cs="Tahoma"/>
          <w:sz w:val="20"/>
          <w:szCs w:val="20"/>
        </w:rPr>
        <w:t>ne ohlášení, nejpozději však do </w:t>
      </w:r>
      <w:r w:rsidRPr="009B4F6E">
        <w:rPr>
          <w:rFonts w:ascii="Tahoma" w:hAnsi="Tahoma" w:cs="Tahoma"/>
          <w:sz w:val="20"/>
          <w:szCs w:val="20"/>
        </w:rPr>
        <w:t>7 kalendářních dnů ode dne, kdy byl toto ohlášení povinen učinit. Rozhodným okamžikem vrácení finančních prostředků dotace zpět na účet poskytovatele je den jejich odepsání z účtu příjemce,</w:t>
      </w:r>
    </w:p>
    <w:p w14:paraId="7DF6DF55" w14:textId="77777777" w:rsidR="0042124C" w:rsidRPr="00803168" w:rsidRDefault="0042124C" w:rsidP="00A02C25">
      <w:pPr>
        <w:numPr>
          <w:ilvl w:val="1"/>
          <w:numId w:val="1"/>
        </w:numPr>
        <w:tabs>
          <w:tab w:val="clear" w:pos="1440"/>
          <w:tab w:val="num" w:pos="720"/>
        </w:tabs>
        <w:spacing w:before="60"/>
        <w:ind w:left="714" w:hanging="357"/>
        <w:jc w:val="both"/>
        <w:rPr>
          <w:rFonts w:ascii="Tahoma" w:hAnsi="Tahoma" w:cs="Tahoma"/>
          <w:bCs/>
          <w:iCs/>
          <w:sz w:val="20"/>
          <w:szCs w:val="20"/>
        </w:rPr>
      </w:pPr>
      <w:r w:rsidRPr="009B4F6E">
        <w:rPr>
          <w:rFonts w:ascii="Tahoma" w:hAnsi="Tahoma" w:cs="Tahoma"/>
          <w:bCs/>
          <w:sz w:val="20"/>
          <w:szCs w:val="20"/>
        </w:rPr>
        <w:t>nepřevést</w:t>
      </w:r>
      <w:r w:rsidRPr="009B4F6E">
        <w:rPr>
          <w:rFonts w:ascii="Tahoma" w:hAnsi="Tahoma" w:cs="Tahoma"/>
          <w:sz w:val="20"/>
          <w:szCs w:val="20"/>
        </w:rPr>
        <w:t xml:space="preserve"> poskytnutou dotaci na jiný právní subjekt.</w:t>
      </w:r>
    </w:p>
    <w:p w14:paraId="02E2AAA8" w14:textId="77777777" w:rsidR="0070795C" w:rsidRPr="009B4F6E" w:rsidRDefault="0070795C" w:rsidP="00803168">
      <w:pPr>
        <w:pStyle w:val="Zkladntext"/>
        <w:numPr>
          <w:ilvl w:val="0"/>
          <w:numId w:val="1"/>
        </w:numPr>
        <w:tabs>
          <w:tab w:val="clear" w:pos="658"/>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t>Příjemce se zavazuje</w:t>
      </w:r>
      <w:r w:rsidR="008130DC" w:rsidRPr="009B4F6E">
        <w:rPr>
          <w:rFonts w:ascii="Tahoma" w:hAnsi="Tahoma" w:cs="Tahoma"/>
          <w:b w:val="0"/>
          <w:bCs w:val="0"/>
          <w:sz w:val="20"/>
          <w:szCs w:val="20"/>
        </w:rPr>
        <w:t xml:space="preserve"> dodržet tyto podmínky související s účelem, na nějž byla dotace poskytnuta</w:t>
      </w:r>
      <w:r w:rsidRPr="009B4F6E">
        <w:rPr>
          <w:rFonts w:ascii="Tahoma" w:hAnsi="Tahoma" w:cs="Tahoma"/>
          <w:b w:val="0"/>
          <w:bCs w:val="0"/>
          <w:sz w:val="20"/>
          <w:szCs w:val="20"/>
        </w:rPr>
        <w:t>:</w:t>
      </w:r>
    </w:p>
    <w:p w14:paraId="4CB99C5D" w14:textId="77777777" w:rsidR="0070795C" w:rsidRPr="009B4F6E" w:rsidRDefault="0070795C" w:rsidP="004E016D">
      <w:pPr>
        <w:numPr>
          <w:ilvl w:val="1"/>
          <w:numId w:val="1"/>
        </w:numPr>
        <w:tabs>
          <w:tab w:val="clear" w:pos="1440"/>
          <w:tab w:val="num" w:pos="714"/>
        </w:tabs>
        <w:spacing w:before="60"/>
        <w:ind w:left="714" w:hanging="357"/>
        <w:jc w:val="both"/>
        <w:rPr>
          <w:rFonts w:ascii="Tahoma" w:hAnsi="Tahoma" w:cs="Tahoma"/>
          <w:sz w:val="20"/>
          <w:szCs w:val="20"/>
        </w:rPr>
      </w:pPr>
      <w:r w:rsidRPr="009B4F6E">
        <w:rPr>
          <w:rFonts w:ascii="Tahoma" w:hAnsi="Tahoma" w:cs="Tahoma"/>
          <w:sz w:val="20"/>
          <w:szCs w:val="20"/>
        </w:rPr>
        <w:t>řídit se při vyúčtování poskytnuté dotace touto smlouvou, podmínkami uvedenými v Dotačním programu a právními předpisy,</w:t>
      </w:r>
    </w:p>
    <w:p w14:paraId="07B07182" w14:textId="77777777" w:rsidR="0070795C" w:rsidRDefault="0070795C" w:rsidP="00F2730C">
      <w:pPr>
        <w:numPr>
          <w:ilvl w:val="1"/>
          <w:numId w:val="1"/>
        </w:numPr>
        <w:tabs>
          <w:tab w:val="clear" w:pos="1440"/>
          <w:tab w:val="num" w:pos="720"/>
        </w:tabs>
        <w:spacing w:before="60"/>
        <w:ind w:left="714" w:hanging="357"/>
        <w:jc w:val="both"/>
        <w:rPr>
          <w:rFonts w:ascii="Tahoma" w:hAnsi="Tahoma" w:cs="Tahoma"/>
          <w:sz w:val="20"/>
          <w:szCs w:val="20"/>
        </w:rPr>
      </w:pPr>
      <w:r w:rsidRPr="009B4F6E">
        <w:rPr>
          <w:rFonts w:ascii="Tahoma" w:hAnsi="Tahoma" w:cs="Tahoma"/>
          <w:sz w:val="20"/>
          <w:szCs w:val="20"/>
        </w:rPr>
        <w:t>zrealizovat projekt vlastním jménem, na vlastní účet a na vlastní odpovědnost a naplnit účelové určení dle čl. IV této smlouvy,</w:t>
      </w:r>
    </w:p>
    <w:p w14:paraId="16FF4AEA" w14:textId="77777777" w:rsidR="000205CD" w:rsidRPr="009B4F6E" w:rsidRDefault="000205CD" w:rsidP="00F2730C">
      <w:pPr>
        <w:numPr>
          <w:ilvl w:val="1"/>
          <w:numId w:val="1"/>
        </w:numPr>
        <w:tabs>
          <w:tab w:val="clear" w:pos="1440"/>
          <w:tab w:val="num" w:pos="720"/>
        </w:tabs>
        <w:spacing w:before="60"/>
        <w:ind w:left="714" w:hanging="357"/>
        <w:jc w:val="both"/>
        <w:rPr>
          <w:rFonts w:ascii="Tahoma" w:hAnsi="Tahoma" w:cs="Tahoma"/>
          <w:sz w:val="20"/>
          <w:szCs w:val="20"/>
        </w:rPr>
      </w:pPr>
      <w:r w:rsidRPr="000205CD">
        <w:rPr>
          <w:rFonts w:ascii="Tahoma" w:hAnsi="Tahoma" w:cs="Tahoma"/>
          <w:sz w:val="20"/>
          <w:szCs w:val="20"/>
        </w:rPr>
        <w:t>vyplývá-li to ze zákona č. 134/2016 Sb., o zadávání veřejných zakázek, ve znění pozdějších předpisů, postupovat při výběru dodavatelů v rámci realizace projektu v souladu s tímto zákonem. Příjemce je povinen uchovávat veškerou dokumentaci týkající se dodržování povinností dle předchozí věty po dobu stanovenou zákonem a na vyžádání ji předložit poskytovateli</w:t>
      </w:r>
      <w:r>
        <w:rPr>
          <w:rFonts w:ascii="Tahoma" w:hAnsi="Tahoma" w:cs="Tahoma"/>
          <w:sz w:val="20"/>
          <w:szCs w:val="20"/>
        </w:rPr>
        <w:t>,</w:t>
      </w:r>
    </w:p>
    <w:p w14:paraId="5AE9BFCF" w14:textId="77777777" w:rsidR="0070795C" w:rsidRPr="00E70413" w:rsidRDefault="001D6F1A" w:rsidP="00F2730C">
      <w:pPr>
        <w:numPr>
          <w:ilvl w:val="1"/>
          <w:numId w:val="1"/>
        </w:numPr>
        <w:tabs>
          <w:tab w:val="clear" w:pos="1440"/>
          <w:tab w:val="num" w:pos="720"/>
        </w:tabs>
        <w:spacing w:before="60"/>
        <w:ind w:left="714" w:hanging="357"/>
        <w:jc w:val="both"/>
        <w:rPr>
          <w:rFonts w:ascii="Tahoma" w:hAnsi="Tahoma" w:cs="Tahoma"/>
          <w:b/>
          <w:bCs/>
          <w:sz w:val="20"/>
          <w:szCs w:val="20"/>
        </w:rPr>
      </w:pPr>
      <w:r w:rsidRPr="009B4F6E">
        <w:rPr>
          <w:rFonts w:ascii="Tahoma" w:hAnsi="Tahoma" w:cs="Tahoma"/>
          <w:sz w:val="20"/>
          <w:szCs w:val="20"/>
        </w:rPr>
        <w:t xml:space="preserve">dosáhnout stanoveného účelu, tedy zrealizovat projekt, </w:t>
      </w:r>
      <w:r w:rsidR="004E016D" w:rsidRPr="009B4F6E">
        <w:rPr>
          <w:rFonts w:ascii="Tahoma" w:hAnsi="Tahoma" w:cs="Tahoma"/>
          <w:sz w:val="20"/>
          <w:szCs w:val="20"/>
        </w:rPr>
        <w:t xml:space="preserve">nejpozději </w:t>
      </w:r>
      <w:r w:rsidR="004E016D" w:rsidRPr="00E70413">
        <w:rPr>
          <w:rFonts w:ascii="Tahoma" w:hAnsi="Tahoma" w:cs="Tahoma"/>
          <w:b/>
          <w:bCs/>
          <w:sz w:val="20"/>
          <w:szCs w:val="20"/>
        </w:rPr>
        <w:t>do </w:t>
      </w:r>
      <w:r w:rsidR="003C5D30">
        <w:rPr>
          <w:rFonts w:ascii="Tahoma" w:hAnsi="Tahoma" w:cs="Tahoma"/>
          <w:b/>
          <w:bCs/>
          <w:sz w:val="20"/>
          <w:szCs w:val="20"/>
        </w:rPr>
        <w:t>...............</w:t>
      </w:r>
      <w:r w:rsidR="0070795C" w:rsidRPr="00E70413">
        <w:rPr>
          <w:rFonts w:ascii="Tahoma" w:hAnsi="Tahoma" w:cs="Tahoma"/>
          <w:b/>
          <w:bCs/>
          <w:sz w:val="20"/>
          <w:szCs w:val="20"/>
        </w:rPr>
        <w:t>,</w:t>
      </w:r>
    </w:p>
    <w:p w14:paraId="54704901" w14:textId="77777777" w:rsidR="000830C7" w:rsidRPr="00551D66" w:rsidRDefault="000830C7" w:rsidP="00CA7EFB">
      <w:pPr>
        <w:numPr>
          <w:ilvl w:val="1"/>
          <w:numId w:val="1"/>
        </w:numPr>
        <w:tabs>
          <w:tab w:val="clear" w:pos="1440"/>
          <w:tab w:val="num" w:pos="720"/>
        </w:tabs>
        <w:spacing w:before="60"/>
        <w:ind w:left="714" w:hanging="357"/>
        <w:jc w:val="both"/>
        <w:rPr>
          <w:rFonts w:ascii="Tahoma" w:hAnsi="Tahoma" w:cs="Tahoma"/>
          <w:bCs/>
          <w:sz w:val="20"/>
          <w:szCs w:val="20"/>
        </w:rPr>
      </w:pPr>
      <w:r w:rsidRPr="000830C7">
        <w:rPr>
          <w:rFonts w:ascii="Tahoma" w:hAnsi="Tahoma" w:cs="Tahoma"/>
          <w:sz w:val="20"/>
          <w:szCs w:val="20"/>
        </w:rPr>
        <w:t>vést oddělenou účetní evidenci celého realizovaného projektu dle zákona č. 563/1991 Sb., o</w:t>
      </w:r>
      <w:r w:rsidR="00E23F8F">
        <w:rPr>
          <w:rFonts w:ascii="Tahoma" w:hAnsi="Tahoma" w:cs="Tahoma"/>
          <w:sz w:val="20"/>
          <w:szCs w:val="20"/>
        </w:rPr>
        <w:t> </w:t>
      </w:r>
      <w:r w:rsidRPr="000830C7">
        <w:rPr>
          <w:rFonts w:ascii="Tahoma" w:hAnsi="Tahoma" w:cs="Tahoma"/>
          <w:sz w:val="20"/>
          <w:szCs w:val="20"/>
        </w:rPr>
        <w:t xml:space="preserve">účetnictví, ve znění pozdějších předpisů (dále jen „zákon o účetnictví“), a to v členění na náklady financované z prostředků dotace a náklady financované z jiných zdrojů. Tato evidence musí být podložena účetními doklady ve smyslu zákona o účetnictví. Čestné prohlášení příjemce o vynaložení peněžních prostředků v rámci uznatelných nákladů realizovaného projektu není považováno za účetní doklad. </w:t>
      </w:r>
      <w:r w:rsidRPr="00551D66">
        <w:rPr>
          <w:rFonts w:ascii="Tahoma" w:hAnsi="Tahoma" w:cs="Tahoma"/>
          <w:bCs/>
          <w:sz w:val="20"/>
          <w:szCs w:val="20"/>
        </w:rPr>
        <w:t>Povinnost dle tohoto ustanovení se nevztahuje na příjemce, kteří nemají povinnost vést účetnictví dle zákona o účetnictví nebo vedou jednoduché účetnictví dle zákona o účetnictví</w:t>
      </w:r>
      <w:r w:rsidR="00551D66">
        <w:rPr>
          <w:rFonts w:ascii="Tahoma" w:hAnsi="Tahoma" w:cs="Tahoma"/>
          <w:bCs/>
          <w:sz w:val="20"/>
          <w:szCs w:val="20"/>
        </w:rPr>
        <w:t>,</w:t>
      </w:r>
    </w:p>
    <w:p w14:paraId="72AD9F46" w14:textId="77777777" w:rsidR="00B90CE7" w:rsidRPr="00080A2C" w:rsidRDefault="0070795C" w:rsidP="00080A2C">
      <w:pPr>
        <w:numPr>
          <w:ilvl w:val="1"/>
          <w:numId w:val="1"/>
        </w:numPr>
        <w:tabs>
          <w:tab w:val="clear" w:pos="1440"/>
          <w:tab w:val="num" w:pos="720"/>
        </w:tabs>
        <w:spacing w:before="60"/>
        <w:ind w:left="714" w:hanging="357"/>
        <w:jc w:val="both"/>
        <w:rPr>
          <w:rFonts w:ascii="Tahoma" w:hAnsi="Tahoma" w:cs="Tahoma"/>
          <w:sz w:val="20"/>
          <w:szCs w:val="20"/>
        </w:rPr>
      </w:pPr>
      <w:r w:rsidRPr="00B90CE7">
        <w:rPr>
          <w:rFonts w:ascii="Tahoma" w:hAnsi="Tahoma" w:cs="Tahoma"/>
          <w:sz w:val="20"/>
          <w:szCs w:val="20"/>
        </w:rPr>
        <w:t>označit originály všech účetních dokladů</w:t>
      </w:r>
      <w:r w:rsidR="00274F91">
        <w:rPr>
          <w:rFonts w:ascii="Tahoma" w:hAnsi="Tahoma" w:cs="Tahoma"/>
          <w:sz w:val="20"/>
          <w:szCs w:val="20"/>
        </w:rPr>
        <w:t xml:space="preserve"> a kopie všech elektronických faktur</w:t>
      </w:r>
      <w:r w:rsidRPr="00B90CE7">
        <w:rPr>
          <w:rFonts w:ascii="Tahoma" w:hAnsi="Tahoma" w:cs="Tahoma"/>
          <w:sz w:val="20"/>
          <w:szCs w:val="20"/>
        </w:rPr>
        <w:t xml:space="preserve"> vztahujících se k</w:t>
      </w:r>
      <w:r w:rsidR="00E23F8F">
        <w:rPr>
          <w:rFonts w:ascii="Tahoma" w:hAnsi="Tahoma" w:cs="Tahoma"/>
          <w:sz w:val="20"/>
          <w:szCs w:val="20"/>
        </w:rPr>
        <w:t> </w:t>
      </w:r>
      <w:r w:rsidRPr="00B90CE7">
        <w:rPr>
          <w:rFonts w:ascii="Tahoma" w:hAnsi="Tahoma" w:cs="Tahoma"/>
          <w:sz w:val="20"/>
          <w:szCs w:val="20"/>
        </w:rPr>
        <w:t>projektu názvem projektu, nebo jiným označením, které projekt jasně identifikuje, u dokladů, k jejichž úhradě byla použita dotace, pak navíc uvést formulaci „Financováno z rozpočtu MSK“, číslo smlouvy a výši použité dotace v</w:t>
      </w:r>
      <w:r w:rsidR="00080A2C">
        <w:rPr>
          <w:rFonts w:ascii="Tahoma" w:hAnsi="Tahoma" w:cs="Tahoma"/>
          <w:sz w:val="20"/>
          <w:szCs w:val="20"/>
        </w:rPr>
        <w:t> </w:t>
      </w:r>
      <w:r w:rsidRPr="00B90CE7">
        <w:rPr>
          <w:rFonts w:ascii="Tahoma" w:hAnsi="Tahoma" w:cs="Tahoma"/>
          <w:sz w:val="20"/>
          <w:szCs w:val="20"/>
        </w:rPr>
        <w:t>Kč</w:t>
      </w:r>
      <w:r w:rsidR="00080A2C">
        <w:rPr>
          <w:rFonts w:ascii="Tahoma" w:hAnsi="Tahoma" w:cs="Tahoma"/>
          <w:sz w:val="20"/>
          <w:szCs w:val="20"/>
        </w:rPr>
        <w:t xml:space="preserve">. </w:t>
      </w:r>
      <w:r w:rsidR="00080A2C" w:rsidRPr="009F6DB8">
        <w:rPr>
          <w:rFonts w:ascii="Tahoma" w:hAnsi="Tahoma" w:cs="Tahoma"/>
          <w:sz w:val="20"/>
          <w:szCs w:val="20"/>
        </w:rPr>
        <w:t xml:space="preserve">Povinnost dle tohoto ustanovení se </w:t>
      </w:r>
      <w:r w:rsidR="00080A2C" w:rsidRPr="009F6DB8">
        <w:rPr>
          <w:rFonts w:ascii="Tahoma" w:hAnsi="Tahoma" w:cs="Tahoma"/>
          <w:sz w:val="20"/>
          <w:szCs w:val="20"/>
        </w:rPr>
        <w:lastRenderedPageBreak/>
        <w:t>vztahuje pouze na příjemce, kteří nemají povinnost vést účetnictví dle zákona o účetnictví nebo vedou jednoduché účetnictví dle zákona o účetnictví,</w:t>
      </w:r>
    </w:p>
    <w:p w14:paraId="09C44090" w14:textId="77777777" w:rsidR="0070795C" w:rsidRPr="00B90CE7" w:rsidRDefault="0070795C" w:rsidP="00CA7EFB">
      <w:pPr>
        <w:numPr>
          <w:ilvl w:val="1"/>
          <w:numId w:val="1"/>
        </w:numPr>
        <w:tabs>
          <w:tab w:val="clear" w:pos="1440"/>
          <w:tab w:val="num" w:pos="720"/>
        </w:tabs>
        <w:spacing w:before="60"/>
        <w:ind w:left="714" w:hanging="357"/>
        <w:jc w:val="both"/>
        <w:rPr>
          <w:rFonts w:ascii="Tahoma" w:hAnsi="Tahoma" w:cs="Tahoma"/>
          <w:sz w:val="20"/>
          <w:szCs w:val="20"/>
        </w:rPr>
      </w:pPr>
      <w:r w:rsidRPr="00B90CE7">
        <w:rPr>
          <w:rFonts w:ascii="Tahoma" w:hAnsi="Tahoma" w:cs="Tahoma"/>
          <w:sz w:val="20"/>
          <w:szCs w:val="20"/>
        </w:rPr>
        <w:t>na požádání umožnit poskytovateli nahlédnutí do všech účetních dokladů týkajících se projektu,</w:t>
      </w:r>
    </w:p>
    <w:p w14:paraId="48ED78CD" w14:textId="77777777" w:rsidR="002E7EA5" w:rsidRPr="00D02CF6" w:rsidRDefault="006903AD" w:rsidP="0066044C">
      <w:pPr>
        <w:numPr>
          <w:ilvl w:val="1"/>
          <w:numId w:val="1"/>
        </w:numPr>
        <w:tabs>
          <w:tab w:val="clear" w:pos="1440"/>
          <w:tab w:val="num" w:pos="720"/>
        </w:tabs>
        <w:spacing w:before="60"/>
        <w:ind w:left="714" w:hanging="357"/>
        <w:jc w:val="both"/>
        <w:rPr>
          <w:rFonts w:ascii="Tahoma" w:hAnsi="Tahoma" w:cs="Tahoma"/>
          <w:iCs/>
          <w:sz w:val="20"/>
          <w:szCs w:val="20"/>
        </w:rPr>
      </w:pPr>
      <w:r w:rsidRPr="002E7EA5">
        <w:rPr>
          <w:rFonts w:ascii="Tahoma" w:hAnsi="Tahoma" w:cs="Tahoma"/>
          <w:b/>
          <w:bCs/>
          <w:sz w:val="20"/>
          <w:szCs w:val="20"/>
        </w:rPr>
        <w:t>předložit poskytovateli závěrečné vyúčtování</w:t>
      </w:r>
      <w:r w:rsidRPr="002E7EA5">
        <w:rPr>
          <w:rFonts w:ascii="Tahoma" w:hAnsi="Tahoma" w:cs="Tahoma"/>
          <w:sz w:val="20"/>
          <w:szCs w:val="20"/>
        </w:rPr>
        <w:t xml:space="preserve"> celého realizovaného projektu, jež je finančním vypořádáním ve smyslu §</w:t>
      </w:r>
      <w:r w:rsidR="004E016D" w:rsidRPr="002E7EA5">
        <w:rPr>
          <w:rFonts w:ascii="Tahoma" w:hAnsi="Tahoma" w:cs="Tahoma"/>
          <w:sz w:val="20"/>
          <w:szCs w:val="20"/>
        </w:rPr>
        <w:t> 10a odst. 1 písm. d) zákona č. </w:t>
      </w:r>
      <w:r w:rsidRPr="002E7EA5">
        <w:rPr>
          <w:rFonts w:ascii="Tahoma" w:hAnsi="Tahoma" w:cs="Tahoma"/>
          <w:sz w:val="20"/>
          <w:szCs w:val="20"/>
        </w:rPr>
        <w:t>250/2000</w:t>
      </w:r>
      <w:r w:rsidR="004E016D" w:rsidRPr="002E7EA5">
        <w:rPr>
          <w:rFonts w:ascii="Tahoma" w:hAnsi="Tahoma" w:cs="Tahoma"/>
          <w:sz w:val="20"/>
          <w:szCs w:val="20"/>
        </w:rPr>
        <w:t> </w:t>
      </w:r>
      <w:r w:rsidRPr="002E7EA5">
        <w:rPr>
          <w:rFonts w:ascii="Tahoma" w:hAnsi="Tahoma" w:cs="Tahoma"/>
          <w:sz w:val="20"/>
          <w:szCs w:val="20"/>
        </w:rPr>
        <w:t xml:space="preserve">Sb., </w:t>
      </w:r>
      <w:r w:rsidR="004E016D" w:rsidRPr="002E7EA5">
        <w:rPr>
          <w:rFonts w:ascii="Tahoma" w:hAnsi="Tahoma" w:cs="Tahoma"/>
          <w:b/>
          <w:sz w:val="20"/>
          <w:szCs w:val="20"/>
        </w:rPr>
        <w:t xml:space="preserve">nejpozději </w:t>
      </w:r>
      <w:r w:rsidR="004E016D" w:rsidRPr="00D02CF6">
        <w:rPr>
          <w:rFonts w:ascii="Tahoma" w:hAnsi="Tahoma" w:cs="Tahoma"/>
          <w:b/>
          <w:sz w:val="20"/>
          <w:szCs w:val="20"/>
        </w:rPr>
        <w:t>do ………</w:t>
      </w:r>
      <w:r w:rsidRPr="002E7EA5">
        <w:rPr>
          <w:rFonts w:ascii="Tahoma" w:hAnsi="Tahoma" w:cs="Tahoma"/>
          <w:sz w:val="20"/>
          <w:szCs w:val="20"/>
        </w:rPr>
        <w:t xml:space="preserve"> </w:t>
      </w:r>
      <w:r w:rsidR="002E7EA5" w:rsidRPr="00252D52">
        <w:rPr>
          <w:rFonts w:ascii="Tahoma" w:hAnsi="Tahoma" w:cs="Tahoma"/>
          <w:sz w:val="20"/>
          <w:szCs w:val="20"/>
        </w:rPr>
        <w:t xml:space="preserve">Způsob a okamžik předložení závěrečného vyúčtování jsou upraveny </w:t>
      </w:r>
      <w:r w:rsidR="002E7EA5" w:rsidRPr="00346178">
        <w:rPr>
          <w:rFonts w:ascii="Tahoma" w:hAnsi="Tahoma" w:cs="Tahoma"/>
          <w:sz w:val="20"/>
          <w:szCs w:val="20"/>
        </w:rPr>
        <w:t>v</w:t>
      </w:r>
      <w:r w:rsidR="007725A8">
        <w:rPr>
          <w:rFonts w:ascii="Tahoma" w:hAnsi="Tahoma" w:cs="Tahoma"/>
          <w:sz w:val="20"/>
          <w:szCs w:val="20"/>
        </w:rPr>
        <w:t xml:space="preserve">e </w:t>
      </w:r>
      <w:r w:rsidR="007725A8" w:rsidRPr="007725A8">
        <w:rPr>
          <w:rFonts w:ascii="Tahoma" w:hAnsi="Tahoma" w:cs="Tahoma"/>
          <w:sz w:val="20"/>
          <w:szCs w:val="20"/>
        </w:rPr>
        <w:t xml:space="preserve">formuláři závěrečného vyúčtování projektu, který příjemce vyplní v elektronickém systému </w:t>
      </w:r>
      <w:proofErr w:type="spellStart"/>
      <w:r w:rsidR="007725A8" w:rsidRPr="007725A8">
        <w:rPr>
          <w:rFonts w:ascii="Tahoma" w:hAnsi="Tahoma" w:cs="Tahoma"/>
          <w:sz w:val="20"/>
          <w:szCs w:val="20"/>
        </w:rPr>
        <w:t>ePodatelna</w:t>
      </w:r>
      <w:proofErr w:type="spellEnd"/>
      <w:r w:rsidR="007725A8" w:rsidRPr="007725A8">
        <w:rPr>
          <w:rFonts w:ascii="Tahoma" w:hAnsi="Tahoma" w:cs="Tahoma"/>
          <w:sz w:val="20"/>
          <w:szCs w:val="20"/>
        </w:rPr>
        <w:t xml:space="preserve"> a jehož vzor je přílohou</w:t>
      </w:r>
      <w:r w:rsidR="002E7EA5" w:rsidRPr="00346178">
        <w:rPr>
          <w:rFonts w:ascii="Tahoma" w:hAnsi="Tahoma" w:cs="Tahoma"/>
          <w:sz w:val="20"/>
          <w:szCs w:val="20"/>
        </w:rPr>
        <w:t xml:space="preserve"> podmínek Dotačního programu, </w:t>
      </w:r>
      <w:r w:rsidR="002E7EA5" w:rsidRPr="00D02CF6">
        <w:rPr>
          <w:rFonts w:ascii="Tahoma" w:hAnsi="Tahoma" w:cs="Tahoma"/>
          <w:i/>
          <w:iCs/>
          <w:color w:val="3366FF"/>
          <w:sz w:val="20"/>
          <w:szCs w:val="20"/>
        </w:rPr>
        <w:t>(uvede se konkrétní datum – poslední den měsíce následujícího po ukončení realizace projektu, u projektů končících v prosinci 202</w:t>
      </w:r>
      <w:r w:rsidR="009E254F">
        <w:rPr>
          <w:rFonts w:ascii="Tahoma" w:hAnsi="Tahoma" w:cs="Tahoma"/>
          <w:i/>
          <w:iCs/>
          <w:color w:val="3366FF"/>
          <w:sz w:val="20"/>
          <w:szCs w:val="20"/>
        </w:rPr>
        <w:t>6</w:t>
      </w:r>
      <w:r w:rsidR="002E7EA5" w:rsidRPr="00D02CF6">
        <w:rPr>
          <w:rFonts w:ascii="Tahoma" w:hAnsi="Tahoma" w:cs="Tahoma"/>
          <w:i/>
          <w:iCs/>
          <w:color w:val="3366FF"/>
          <w:sz w:val="20"/>
          <w:szCs w:val="20"/>
        </w:rPr>
        <w:t xml:space="preserve"> se uvede 2</w:t>
      </w:r>
      <w:r w:rsidR="009E254F">
        <w:rPr>
          <w:rFonts w:ascii="Tahoma" w:hAnsi="Tahoma" w:cs="Tahoma"/>
          <w:i/>
          <w:iCs/>
          <w:color w:val="3366FF"/>
          <w:sz w:val="20"/>
          <w:szCs w:val="20"/>
        </w:rPr>
        <w:t>2</w:t>
      </w:r>
      <w:r w:rsidR="002E7EA5" w:rsidRPr="00D02CF6">
        <w:rPr>
          <w:rFonts w:ascii="Tahoma" w:hAnsi="Tahoma" w:cs="Tahoma"/>
          <w:i/>
          <w:iCs/>
          <w:color w:val="3366FF"/>
          <w:sz w:val="20"/>
          <w:szCs w:val="20"/>
        </w:rPr>
        <w:t>. 1. 202</w:t>
      </w:r>
      <w:r w:rsidR="009E254F">
        <w:rPr>
          <w:rFonts w:ascii="Tahoma" w:hAnsi="Tahoma" w:cs="Tahoma"/>
          <w:i/>
          <w:iCs/>
          <w:color w:val="3366FF"/>
          <w:sz w:val="20"/>
          <w:szCs w:val="20"/>
        </w:rPr>
        <w:t>7</w:t>
      </w:r>
      <w:r w:rsidR="002E7EA5" w:rsidRPr="00D02CF6">
        <w:rPr>
          <w:rFonts w:ascii="Tahoma" w:hAnsi="Tahoma" w:cs="Tahoma"/>
          <w:i/>
          <w:iCs/>
          <w:color w:val="3366FF"/>
          <w:sz w:val="20"/>
          <w:szCs w:val="20"/>
        </w:rPr>
        <w:t>, připadl-li by konec lhůty na sobotu, neděli nebo svátek, je posledním dnem lhůty nejbližší příští pracovní den)</w:t>
      </w:r>
      <w:r w:rsidR="002E7EA5" w:rsidRPr="00D02CF6">
        <w:rPr>
          <w:rFonts w:ascii="Tahoma" w:hAnsi="Tahoma" w:cs="Tahoma"/>
          <w:sz w:val="20"/>
          <w:szCs w:val="20"/>
        </w:rPr>
        <w:t xml:space="preserve"> </w:t>
      </w:r>
    </w:p>
    <w:p w14:paraId="59403BEB" w14:textId="77777777" w:rsidR="00E33DC8" w:rsidRPr="004B7F81" w:rsidRDefault="0070795C" w:rsidP="004B7F81">
      <w:pPr>
        <w:numPr>
          <w:ilvl w:val="1"/>
          <w:numId w:val="1"/>
        </w:numPr>
        <w:tabs>
          <w:tab w:val="clear" w:pos="1440"/>
          <w:tab w:val="num" w:pos="720"/>
        </w:tabs>
        <w:spacing w:before="60"/>
        <w:ind w:left="714" w:hanging="357"/>
        <w:jc w:val="both"/>
        <w:rPr>
          <w:rFonts w:ascii="Tahoma" w:hAnsi="Tahoma" w:cs="Tahoma"/>
          <w:iCs/>
          <w:sz w:val="20"/>
          <w:szCs w:val="20"/>
        </w:rPr>
      </w:pPr>
      <w:r w:rsidRPr="004B7F81">
        <w:rPr>
          <w:rFonts w:ascii="Tahoma" w:hAnsi="Tahoma" w:cs="Tahoma"/>
          <w:sz w:val="20"/>
          <w:szCs w:val="20"/>
        </w:rPr>
        <w:t xml:space="preserve">předložit poskytovateli </w:t>
      </w:r>
      <w:r w:rsidR="00CE4116" w:rsidRPr="004B7F81">
        <w:rPr>
          <w:rFonts w:ascii="Tahoma" w:hAnsi="Tahoma" w:cs="Tahoma"/>
          <w:sz w:val="20"/>
          <w:szCs w:val="20"/>
        </w:rPr>
        <w:t>z</w:t>
      </w:r>
      <w:r w:rsidRPr="004B7F81">
        <w:rPr>
          <w:rFonts w:ascii="Tahoma" w:hAnsi="Tahoma" w:cs="Tahoma"/>
          <w:sz w:val="20"/>
          <w:szCs w:val="20"/>
        </w:rPr>
        <w:t>ávěrečné vyúčtování celého realizovaného projektu</w:t>
      </w:r>
      <w:r w:rsidR="00D547CA" w:rsidRPr="004B7F81">
        <w:rPr>
          <w:rFonts w:ascii="Tahoma" w:hAnsi="Tahoma" w:cs="Tahoma"/>
          <w:sz w:val="20"/>
          <w:szCs w:val="20"/>
        </w:rPr>
        <w:t xml:space="preserve"> dle</w:t>
      </w:r>
      <w:r w:rsidR="004E016D" w:rsidRPr="004B7F81">
        <w:rPr>
          <w:rFonts w:ascii="Tahoma" w:hAnsi="Tahoma" w:cs="Tahoma"/>
          <w:sz w:val="20"/>
          <w:szCs w:val="20"/>
        </w:rPr>
        <w:t> </w:t>
      </w:r>
      <w:r w:rsidR="00D547CA" w:rsidRPr="004B7F81">
        <w:rPr>
          <w:rFonts w:ascii="Tahoma" w:hAnsi="Tahoma" w:cs="Tahoma"/>
          <w:sz w:val="20"/>
          <w:szCs w:val="20"/>
        </w:rPr>
        <w:t>písm.</w:t>
      </w:r>
      <w:r w:rsidR="004E016D" w:rsidRPr="004B7F81">
        <w:rPr>
          <w:rFonts w:ascii="Tahoma" w:hAnsi="Tahoma" w:cs="Tahoma"/>
          <w:sz w:val="20"/>
          <w:szCs w:val="20"/>
        </w:rPr>
        <w:t> </w:t>
      </w:r>
      <w:r w:rsidR="00232ADD">
        <w:rPr>
          <w:rFonts w:ascii="Tahoma" w:hAnsi="Tahoma" w:cs="Tahoma"/>
          <w:iCs/>
          <w:sz w:val="20"/>
          <w:szCs w:val="20"/>
        </w:rPr>
        <w:t>h</w:t>
      </w:r>
      <w:r w:rsidR="000B38B0" w:rsidRPr="004B7F81">
        <w:rPr>
          <w:rFonts w:ascii="Tahoma" w:hAnsi="Tahoma" w:cs="Tahoma"/>
          <w:iCs/>
          <w:sz w:val="20"/>
          <w:szCs w:val="20"/>
        </w:rPr>
        <w:t>)</w:t>
      </w:r>
      <w:r w:rsidR="00D547CA" w:rsidRPr="004B7F81">
        <w:rPr>
          <w:rFonts w:ascii="Tahoma" w:hAnsi="Tahoma" w:cs="Tahoma"/>
          <w:sz w:val="20"/>
          <w:szCs w:val="20"/>
        </w:rPr>
        <w:t xml:space="preserve"> </w:t>
      </w:r>
      <w:r w:rsidR="00941BAB" w:rsidRPr="004B7F81">
        <w:rPr>
          <w:rFonts w:ascii="Tahoma" w:hAnsi="Tahoma" w:cs="Tahoma"/>
          <w:sz w:val="20"/>
          <w:szCs w:val="20"/>
        </w:rPr>
        <w:t xml:space="preserve">tohoto odstavce smlouvy </w:t>
      </w:r>
      <w:r w:rsidR="00E33DC8" w:rsidRPr="004B7F81">
        <w:rPr>
          <w:rFonts w:ascii="Tahoma" w:hAnsi="Tahoma" w:cs="Tahoma"/>
          <w:sz w:val="20"/>
        </w:rPr>
        <w:t>na formulářích předepsaných pro Dotační program, úplné (obsahující všechny náležitosti vyžadované předepsanými formuláři včetně příloh, pokud se vztahují k danému příjemci a projektu) a bezchybné, včetně</w:t>
      </w:r>
    </w:p>
    <w:p w14:paraId="10479259" w14:textId="77777777" w:rsidR="0070795C" w:rsidRPr="005918C1" w:rsidRDefault="0070795C" w:rsidP="0066044C">
      <w:pPr>
        <w:numPr>
          <w:ilvl w:val="0"/>
          <w:numId w:val="7"/>
        </w:numPr>
        <w:tabs>
          <w:tab w:val="clear" w:pos="1800"/>
          <w:tab w:val="num" w:pos="720"/>
          <w:tab w:val="num" w:pos="1080"/>
        </w:tabs>
        <w:spacing w:before="60"/>
        <w:ind w:left="1080"/>
        <w:jc w:val="both"/>
        <w:rPr>
          <w:rFonts w:ascii="Tahoma" w:hAnsi="Tahoma" w:cs="Tahoma"/>
          <w:sz w:val="20"/>
          <w:szCs w:val="20"/>
        </w:rPr>
      </w:pPr>
      <w:r w:rsidRPr="005918C1">
        <w:rPr>
          <w:rFonts w:ascii="Tahoma" w:hAnsi="Tahoma" w:cs="Tahoma"/>
          <w:sz w:val="20"/>
          <w:szCs w:val="20"/>
        </w:rPr>
        <w:t xml:space="preserve">závěrečné zprávy jako slovního popisu realizace projektu s uvedením jeho </w:t>
      </w:r>
      <w:r w:rsidR="004E016D" w:rsidRPr="005918C1">
        <w:rPr>
          <w:rFonts w:ascii="Tahoma" w:hAnsi="Tahoma" w:cs="Tahoma"/>
          <w:sz w:val="20"/>
          <w:szCs w:val="20"/>
        </w:rPr>
        <w:t>výstupů a celkového zhodnocení,</w:t>
      </w:r>
    </w:p>
    <w:p w14:paraId="24C609FF" w14:textId="77777777" w:rsidR="0070795C" w:rsidRDefault="004977A6" w:rsidP="00F2730C">
      <w:pPr>
        <w:numPr>
          <w:ilvl w:val="0"/>
          <w:numId w:val="7"/>
        </w:numPr>
        <w:tabs>
          <w:tab w:val="clear" w:pos="1800"/>
          <w:tab w:val="num" w:pos="1080"/>
        </w:tabs>
        <w:ind w:left="1080"/>
        <w:jc w:val="both"/>
        <w:rPr>
          <w:rFonts w:ascii="Tahoma" w:hAnsi="Tahoma" w:cs="Tahoma"/>
          <w:sz w:val="20"/>
          <w:szCs w:val="20"/>
        </w:rPr>
      </w:pPr>
      <w:r>
        <w:rPr>
          <w:rFonts w:ascii="Tahoma" w:hAnsi="Tahoma" w:cs="Tahoma"/>
          <w:sz w:val="20"/>
          <w:szCs w:val="20"/>
        </w:rPr>
        <w:t>přehledu o úhradách – seznamu</w:t>
      </w:r>
      <w:r w:rsidR="00C922BC">
        <w:rPr>
          <w:rFonts w:ascii="Tahoma" w:hAnsi="Tahoma" w:cs="Tahoma"/>
          <w:sz w:val="20"/>
          <w:szCs w:val="20"/>
        </w:rPr>
        <w:t xml:space="preserve"> všech</w:t>
      </w:r>
      <w:r w:rsidR="0070795C" w:rsidRPr="009B4F6E">
        <w:rPr>
          <w:rFonts w:ascii="Tahoma" w:hAnsi="Tahoma" w:cs="Tahoma"/>
          <w:sz w:val="20"/>
          <w:szCs w:val="20"/>
        </w:rPr>
        <w:t xml:space="preserve"> účetních dokladů vztahujících se k uznatelným nákladům projektu včetně uvedení obsahu jednotlivých účetních dokladů,</w:t>
      </w:r>
    </w:p>
    <w:p w14:paraId="5C7A2ED0" w14:textId="77777777" w:rsidR="00BF556E" w:rsidRPr="00BF556E" w:rsidRDefault="00BF556E" w:rsidP="00346178">
      <w:pPr>
        <w:numPr>
          <w:ilvl w:val="0"/>
          <w:numId w:val="7"/>
        </w:numPr>
        <w:tabs>
          <w:tab w:val="clear" w:pos="1800"/>
          <w:tab w:val="num" w:pos="1080"/>
        </w:tabs>
        <w:ind w:left="1080"/>
        <w:jc w:val="both"/>
        <w:rPr>
          <w:rFonts w:ascii="Tahoma" w:hAnsi="Tahoma" w:cs="Tahoma"/>
          <w:sz w:val="20"/>
          <w:szCs w:val="20"/>
        </w:rPr>
      </w:pPr>
      <w:bookmarkStart w:id="1" w:name="_Hlk145407530"/>
      <w:r w:rsidRPr="0072562C">
        <w:rPr>
          <w:rFonts w:ascii="Tahoma" w:hAnsi="Tahoma" w:cs="Tahoma"/>
          <w:sz w:val="20"/>
          <w:szCs w:val="20"/>
        </w:rPr>
        <w:t>účetní sestavy uznatelných nákladů po analytických účtech financovaných z prostředků dotace a uznatelných nákladů financovaných z jiných zdrojů, účtuje-li příjemce v podvojném účetnictví</w:t>
      </w:r>
      <w:bookmarkEnd w:id="1"/>
      <w:r w:rsidRPr="0072562C">
        <w:rPr>
          <w:rFonts w:ascii="Tahoma" w:hAnsi="Tahoma" w:cs="Tahoma"/>
          <w:sz w:val="20"/>
          <w:szCs w:val="20"/>
        </w:rPr>
        <w:t>,</w:t>
      </w:r>
    </w:p>
    <w:p w14:paraId="5662BDB9" w14:textId="77777777" w:rsidR="0070795C" w:rsidRDefault="0070795C" w:rsidP="00F2730C">
      <w:pPr>
        <w:numPr>
          <w:ilvl w:val="0"/>
          <w:numId w:val="7"/>
        </w:numPr>
        <w:tabs>
          <w:tab w:val="clear" w:pos="1800"/>
          <w:tab w:val="num" w:pos="1080"/>
        </w:tabs>
        <w:ind w:left="1080"/>
        <w:jc w:val="both"/>
        <w:rPr>
          <w:rFonts w:ascii="Tahoma" w:hAnsi="Tahoma" w:cs="Tahoma"/>
          <w:sz w:val="20"/>
          <w:szCs w:val="20"/>
        </w:rPr>
      </w:pPr>
      <w:r w:rsidRPr="009B4F6E">
        <w:rPr>
          <w:rFonts w:ascii="Tahoma" w:hAnsi="Tahoma" w:cs="Tahoma"/>
          <w:sz w:val="20"/>
          <w:szCs w:val="20"/>
        </w:rPr>
        <w:t>kopií účetních dokladů týkajících se dotace včetně dokladů o jejich úhradě (v případě nesrovnalostí může být příjemce vyzván k předložení kopií účetních dokladů týkajících se ostatních uznatelných nákladů projektu),</w:t>
      </w:r>
    </w:p>
    <w:p w14:paraId="25154C15" w14:textId="77777777" w:rsidR="004B4DE7" w:rsidRPr="009B4F6E" w:rsidRDefault="004B4DE7" w:rsidP="00F2730C">
      <w:pPr>
        <w:numPr>
          <w:ilvl w:val="0"/>
          <w:numId w:val="7"/>
        </w:numPr>
        <w:tabs>
          <w:tab w:val="clear" w:pos="1800"/>
          <w:tab w:val="num" w:pos="1080"/>
        </w:tabs>
        <w:ind w:left="1080"/>
        <w:jc w:val="both"/>
        <w:rPr>
          <w:rFonts w:ascii="Tahoma" w:hAnsi="Tahoma" w:cs="Tahoma"/>
          <w:sz w:val="20"/>
          <w:szCs w:val="20"/>
        </w:rPr>
      </w:pPr>
      <w:r w:rsidRPr="004B4DE7">
        <w:rPr>
          <w:rFonts w:ascii="Tahoma" w:hAnsi="Tahoma" w:cs="Tahoma"/>
          <w:sz w:val="20"/>
          <w:szCs w:val="20"/>
        </w:rPr>
        <w:t>dokladů prokazujících způsob prezentace Moravskoslezského kraje dle čl. VII této smlouvy,</w:t>
      </w:r>
    </w:p>
    <w:p w14:paraId="3D148E5B" w14:textId="77777777" w:rsidR="0070795C" w:rsidRPr="009B4F6E" w:rsidRDefault="00A30324" w:rsidP="00F2730C">
      <w:pPr>
        <w:numPr>
          <w:ilvl w:val="0"/>
          <w:numId w:val="7"/>
        </w:numPr>
        <w:tabs>
          <w:tab w:val="clear" w:pos="1800"/>
          <w:tab w:val="num" w:pos="1080"/>
        </w:tabs>
        <w:ind w:left="1080"/>
        <w:jc w:val="both"/>
        <w:rPr>
          <w:rFonts w:ascii="Tahoma" w:hAnsi="Tahoma" w:cs="Tahoma"/>
          <w:sz w:val="20"/>
          <w:szCs w:val="20"/>
        </w:rPr>
      </w:pPr>
      <w:r>
        <w:rPr>
          <w:rFonts w:ascii="Tahoma" w:hAnsi="Tahoma" w:cs="Tahoma"/>
          <w:sz w:val="20"/>
          <w:szCs w:val="20"/>
        </w:rPr>
        <w:t>3 cenových nabídek</w:t>
      </w:r>
      <w:r w:rsidR="00435ECA">
        <w:rPr>
          <w:rFonts w:ascii="Tahoma" w:hAnsi="Tahoma" w:cs="Tahoma"/>
          <w:sz w:val="20"/>
          <w:szCs w:val="20"/>
        </w:rPr>
        <w:t xml:space="preserve">, přesáhne-li použitá dotace v jednotlivé položce nákladového </w:t>
      </w:r>
      <w:r w:rsidR="007C13CC">
        <w:rPr>
          <w:rFonts w:ascii="Tahoma" w:hAnsi="Tahoma" w:cs="Tahoma"/>
          <w:sz w:val="20"/>
          <w:szCs w:val="20"/>
        </w:rPr>
        <w:t>rozpočtu</w:t>
      </w:r>
      <w:r w:rsidR="00435ECA">
        <w:rPr>
          <w:rFonts w:ascii="Tahoma" w:hAnsi="Tahoma" w:cs="Tahoma"/>
          <w:sz w:val="20"/>
          <w:szCs w:val="20"/>
        </w:rPr>
        <w:t xml:space="preserve"> 50</w:t>
      </w:r>
      <w:r w:rsidR="002B029A">
        <w:rPr>
          <w:rFonts w:ascii="Tahoma" w:hAnsi="Tahoma" w:cs="Tahoma"/>
          <w:sz w:val="20"/>
          <w:szCs w:val="20"/>
        </w:rPr>
        <w:t>.</w:t>
      </w:r>
      <w:r w:rsidR="00435ECA">
        <w:rPr>
          <w:rFonts w:ascii="Tahoma" w:hAnsi="Tahoma" w:cs="Tahoma"/>
          <w:sz w:val="20"/>
          <w:szCs w:val="20"/>
        </w:rPr>
        <w:t>000 Kč</w:t>
      </w:r>
      <w:r w:rsidR="00D02CF6">
        <w:rPr>
          <w:rFonts w:ascii="Tahoma" w:hAnsi="Tahoma" w:cs="Tahoma"/>
          <w:sz w:val="20"/>
          <w:szCs w:val="20"/>
        </w:rPr>
        <w:t xml:space="preserve"> (nevztahuje se na osobní náklady)</w:t>
      </w:r>
      <w:r w:rsidR="003357B7">
        <w:rPr>
          <w:rFonts w:ascii="Tahoma" w:hAnsi="Tahoma" w:cs="Tahoma"/>
          <w:sz w:val="20"/>
          <w:szCs w:val="20"/>
        </w:rPr>
        <w:t>,</w:t>
      </w:r>
    </w:p>
    <w:p w14:paraId="58A612E5" w14:textId="77777777" w:rsidR="0070795C" w:rsidRPr="009B4F6E" w:rsidRDefault="00CE6275" w:rsidP="00F2730C">
      <w:pPr>
        <w:numPr>
          <w:ilvl w:val="1"/>
          <w:numId w:val="1"/>
        </w:numPr>
        <w:tabs>
          <w:tab w:val="clear" w:pos="1440"/>
          <w:tab w:val="num" w:pos="720"/>
        </w:tabs>
        <w:spacing w:before="60"/>
        <w:ind w:left="714" w:hanging="357"/>
        <w:jc w:val="both"/>
        <w:rPr>
          <w:rFonts w:ascii="Tahoma" w:hAnsi="Tahoma" w:cs="Tahoma"/>
          <w:iCs/>
          <w:sz w:val="20"/>
          <w:szCs w:val="20"/>
        </w:rPr>
      </w:pPr>
      <w:r w:rsidRPr="009B4F6E">
        <w:rPr>
          <w:rFonts w:ascii="Tahoma" w:hAnsi="Tahoma" w:cs="Tahoma"/>
          <w:sz w:val="20"/>
          <w:szCs w:val="20"/>
        </w:rPr>
        <w:t>řádně v souladu s právními předpisy u</w:t>
      </w:r>
      <w:r w:rsidR="0095396E" w:rsidRPr="009B4F6E">
        <w:rPr>
          <w:rFonts w:ascii="Tahoma" w:hAnsi="Tahoma" w:cs="Tahoma"/>
          <w:sz w:val="20"/>
          <w:szCs w:val="20"/>
        </w:rPr>
        <w:t>schovat originály všech účetních dokladů vztahujících se k projektu</w:t>
      </w:r>
      <w:r w:rsidR="0059660D" w:rsidRPr="009B4F6E">
        <w:rPr>
          <w:rFonts w:ascii="Tahoma" w:hAnsi="Tahoma" w:cs="Tahoma"/>
          <w:sz w:val="20"/>
          <w:szCs w:val="20"/>
        </w:rPr>
        <w:t>,</w:t>
      </w:r>
    </w:p>
    <w:p w14:paraId="762FD339" w14:textId="77777777" w:rsidR="0070795C" w:rsidRPr="009B4F6E" w:rsidRDefault="0070795C" w:rsidP="00F2730C">
      <w:pPr>
        <w:numPr>
          <w:ilvl w:val="1"/>
          <w:numId w:val="1"/>
        </w:numPr>
        <w:tabs>
          <w:tab w:val="clear" w:pos="1440"/>
          <w:tab w:val="num" w:pos="720"/>
        </w:tabs>
        <w:spacing w:before="60"/>
        <w:ind w:left="714" w:hanging="357"/>
        <w:jc w:val="both"/>
        <w:rPr>
          <w:rFonts w:ascii="Tahoma" w:hAnsi="Tahoma" w:cs="Tahoma"/>
          <w:iCs/>
          <w:sz w:val="20"/>
          <w:szCs w:val="20"/>
        </w:rPr>
      </w:pPr>
      <w:r w:rsidRPr="009B4F6E">
        <w:rPr>
          <w:rFonts w:ascii="Tahoma" w:hAnsi="Tahoma" w:cs="Tahoma"/>
          <w:sz w:val="20"/>
          <w:szCs w:val="20"/>
        </w:rPr>
        <w:t>umožnit poskytovateli v souladu se zákonem o finanční kont</w:t>
      </w:r>
      <w:r w:rsidR="00C149B9" w:rsidRPr="009B4F6E">
        <w:rPr>
          <w:rFonts w:ascii="Tahoma" w:hAnsi="Tahoma" w:cs="Tahoma"/>
          <w:sz w:val="20"/>
          <w:szCs w:val="20"/>
        </w:rPr>
        <w:t>role řádné provedení průběžné a </w:t>
      </w:r>
      <w:r w:rsidRPr="009B4F6E">
        <w:rPr>
          <w:rFonts w:ascii="Tahoma" w:hAnsi="Tahoma" w:cs="Tahoma"/>
          <w:sz w:val="20"/>
          <w:szCs w:val="20"/>
        </w:rPr>
        <w:t>následné kontroly hospodaření s veřejnými prostředky z poskytnuté dotace, jejich</w:t>
      </w:r>
      <w:r w:rsidR="00C149B9" w:rsidRPr="009B4F6E">
        <w:rPr>
          <w:rFonts w:ascii="Tahoma" w:hAnsi="Tahoma" w:cs="Tahoma"/>
          <w:sz w:val="20"/>
          <w:szCs w:val="20"/>
        </w:rPr>
        <w:t xml:space="preserve"> použití dle </w:t>
      </w:r>
      <w:r w:rsidRPr="009B4F6E">
        <w:rPr>
          <w:rFonts w:ascii="Tahoma" w:hAnsi="Tahoma" w:cs="Tahoma"/>
          <w:sz w:val="20"/>
          <w:szCs w:val="20"/>
        </w:rPr>
        <w:t>účelového určení stanoveného touto smlouvou, provedení kontroly faktické realizace činnosti na místě a předložit při kontrole všechny potřebné účetní a jiné doklady. Kontrola na místě bude dle pokynu poskytovatele provedena v</w:t>
      </w:r>
      <w:r w:rsidR="00156DC7" w:rsidRPr="009B4F6E">
        <w:rPr>
          <w:rFonts w:ascii="Tahoma" w:hAnsi="Tahoma" w:cs="Tahoma"/>
          <w:sz w:val="20"/>
          <w:szCs w:val="20"/>
        </w:rPr>
        <w:t> </w:t>
      </w:r>
      <w:r w:rsidRPr="009B4F6E">
        <w:rPr>
          <w:rFonts w:ascii="Tahoma" w:hAnsi="Tahoma" w:cs="Tahoma"/>
          <w:iCs/>
          <w:sz w:val="20"/>
          <w:szCs w:val="20"/>
        </w:rPr>
        <w:t>sídle</w:t>
      </w:r>
      <w:r w:rsidRPr="009B4F6E">
        <w:rPr>
          <w:rFonts w:ascii="Tahoma" w:hAnsi="Tahoma" w:cs="Tahoma"/>
          <w:sz w:val="20"/>
          <w:szCs w:val="20"/>
        </w:rPr>
        <w:t xml:space="preserve"> příjemce, v místě realizace projektu nebo v sídle poskytova</w:t>
      </w:r>
      <w:r w:rsidR="00B3324F" w:rsidRPr="009B4F6E">
        <w:rPr>
          <w:rFonts w:ascii="Tahoma" w:hAnsi="Tahoma" w:cs="Tahoma"/>
          <w:sz w:val="20"/>
          <w:szCs w:val="20"/>
        </w:rPr>
        <w:t>tele,</w:t>
      </w:r>
    </w:p>
    <w:p w14:paraId="23C73176" w14:textId="77777777" w:rsidR="000974E9" w:rsidRPr="000974E9" w:rsidRDefault="0070795C" w:rsidP="00CA7EFB">
      <w:pPr>
        <w:numPr>
          <w:ilvl w:val="1"/>
          <w:numId w:val="1"/>
        </w:numPr>
        <w:tabs>
          <w:tab w:val="clear" w:pos="1440"/>
          <w:tab w:val="num" w:pos="720"/>
        </w:tabs>
        <w:spacing w:before="60"/>
        <w:ind w:left="714" w:hanging="357"/>
        <w:jc w:val="both"/>
        <w:rPr>
          <w:rFonts w:ascii="Tahoma" w:hAnsi="Tahoma" w:cs="Tahoma"/>
          <w:iCs/>
          <w:sz w:val="20"/>
          <w:szCs w:val="20"/>
        </w:rPr>
      </w:pPr>
      <w:r w:rsidRPr="000974E9">
        <w:rPr>
          <w:rFonts w:ascii="Tahoma" w:hAnsi="Tahoma" w:cs="Tahoma"/>
          <w:sz w:val="20"/>
          <w:szCs w:val="20"/>
        </w:rPr>
        <w:t xml:space="preserve">při peněžních operacích dle této smlouvy převádět peněžní prostředky na účet poskytovatele uvedený v čl. I této smlouvy </w:t>
      </w:r>
      <w:r w:rsidR="00B3324F" w:rsidRPr="000974E9">
        <w:rPr>
          <w:rFonts w:ascii="Tahoma" w:hAnsi="Tahoma" w:cs="Tahoma"/>
          <w:sz w:val="20"/>
          <w:szCs w:val="20"/>
        </w:rPr>
        <w:t>a </w:t>
      </w:r>
      <w:r w:rsidRPr="000974E9">
        <w:rPr>
          <w:rFonts w:ascii="Tahoma" w:hAnsi="Tahoma" w:cs="Tahoma"/>
          <w:sz w:val="20"/>
          <w:szCs w:val="20"/>
        </w:rPr>
        <w:t>při</w:t>
      </w:r>
      <w:r w:rsidR="00B3324F" w:rsidRPr="000974E9">
        <w:rPr>
          <w:rFonts w:ascii="Tahoma" w:hAnsi="Tahoma" w:cs="Tahoma"/>
          <w:sz w:val="20"/>
          <w:szCs w:val="20"/>
        </w:rPr>
        <w:t> </w:t>
      </w:r>
      <w:r w:rsidRPr="000974E9">
        <w:rPr>
          <w:rFonts w:ascii="Tahoma" w:hAnsi="Tahoma" w:cs="Tahoma"/>
          <w:sz w:val="20"/>
          <w:szCs w:val="20"/>
        </w:rPr>
        <w:t xml:space="preserve">těchto peněžních operacích vždy uvádět variabilní symbol </w:t>
      </w:r>
      <w:proofErr w:type="gramStart"/>
      <w:r w:rsidR="00CA0096" w:rsidRPr="0047218D">
        <w:rPr>
          <w:rFonts w:ascii="Tahoma" w:hAnsi="Tahoma" w:cs="Tahoma"/>
          <w:b/>
          <w:bCs/>
          <w:sz w:val="20"/>
          <w:szCs w:val="20"/>
        </w:rPr>
        <w:t>2</w:t>
      </w:r>
      <w:r w:rsidR="009E254F">
        <w:rPr>
          <w:rFonts w:ascii="Tahoma" w:hAnsi="Tahoma" w:cs="Tahoma"/>
          <w:b/>
          <w:bCs/>
          <w:sz w:val="20"/>
          <w:szCs w:val="20"/>
        </w:rPr>
        <w:t>6</w:t>
      </w:r>
      <w:r w:rsidR="00CA0096" w:rsidRPr="0047218D">
        <w:rPr>
          <w:rFonts w:ascii="Tahoma" w:hAnsi="Tahoma" w:cs="Tahoma"/>
          <w:b/>
          <w:bCs/>
          <w:sz w:val="20"/>
          <w:szCs w:val="20"/>
        </w:rPr>
        <w:t>347</w:t>
      </w:r>
      <w:r w:rsidR="00CA0096">
        <w:rPr>
          <w:rFonts w:ascii="Tahoma" w:hAnsi="Tahoma" w:cs="Tahoma"/>
          <w:sz w:val="20"/>
          <w:szCs w:val="20"/>
        </w:rPr>
        <w:t>….</w:t>
      </w:r>
      <w:proofErr w:type="gramEnd"/>
      <w:r w:rsidR="00CA0096">
        <w:rPr>
          <w:rFonts w:ascii="Tahoma" w:hAnsi="Tahoma" w:cs="Tahoma"/>
          <w:sz w:val="20"/>
          <w:szCs w:val="20"/>
        </w:rPr>
        <w:t xml:space="preserve">. </w:t>
      </w:r>
      <w:r w:rsidRPr="000974E9">
        <w:rPr>
          <w:rFonts w:ascii="Tahoma" w:hAnsi="Tahoma" w:cs="Tahoma"/>
          <w:i/>
          <w:iCs/>
          <w:color w:val="3366FF"/>
          <w:sz w:val="20"/>
          <w:szCs w:val="20"/>
        </w:rPr>
        <w:t>(desetimístný – rok poskytnutí, účelový znak, číslo organizace – např. 0820208959)</w:t>
      </w:r>
      <w:r w:rsidR="00B3324F" w:rsidRPr="000974E9">
        <w:rPr>
          <w:rFonts w:ascii="Tahoma" w:hAnsi="Tahoma" w:cs="Tahoma"/>
          <w:i/>
          <w:iCs/>
          <w:color w:val="3366FF"/>
          <w:sz w:val="20"/>
          <w:szCs w:val="20"/>
        </w:rPr>
        <w:t>,</w:t>
      </w:r>
      <w:r w:rsidR="00143F27" w:rsidRPr="000974E9">
        <w:rPr>
          <w:rFonts w:ascii="Tahoma" w:hAnsi="Tahoma" w:cs="Tahoma"/>
          <w:i/>
          <w:iCs/>
          <w:color w:val="3366FF"/>
          <w:sz w:val="20"/>
          <w:szCs w:val="20"/>
        </w:rPr>
        <w:t xml:space="preserve"> </w:t>
      </w:r>
    </w:p>
    <w:p w14:paraId="2BC14A2B" w14:textId="77777777" w:rsidR="0070795C" w:rsidRPr="00496006" w:rsidRDefault="0070795C" w:rsidP="00CA7EFB">
      <w:pPr>
        <w:numPr>
          <w:ilvl w:val="1"/>
          <w:numId w:val="1"/>
        </w:numPr>
        <w:tabs>
          <w:tab w:val="clear" w:pos="1440"/>
          <w:tab w:val="num" w:pos="720"/>
        </w:tabs>
        <w:spacing w:before="60"/>
        <w:ind w:left="714" w:hanging="357"/>
        <w:jc w:val="both"/>
        <w:rPr>
          <w:rFonts w:ascii="Tahoma" w:hAnsi="Tahoma" w:cs="Tahoma"/>
          <w:iCs/>
          <w:sz w:val="20"/>
          <w:szCs w:val="20"/>
        </w:rPr>
      </w:pPr>
      <w:r w:rsidRPr="00496006">
        <w:rPr>
          <w:rFonts w:ascii="Tahoma" w:hAnsi="Tahoma" w:cs="Tahoma"/>
          <w:sz w:val="20"/>
          <w:szCs w:val="20"/>
        </w:rPr>
        <w:t>nepřevést realizaci projektu na jiný právní subjekt,</w:t>
      </w:r>
    </w:p>
    <w:p w14:paraId="31472658" w14:textId="77777777" w:rsidR="00640C6C" w:rsidRPr="00496006" w:rsidRDefault="00640C6C" w:rsidP="00640C6C">
      <w:pPr>
        <w:numPr>
          <w:ilvl w:val="1"/>
          <w:numId w:val="1"/>
        </w:numPr>
        <w:tabs>
          <w:tab w:val="clear" w:pos="1440"/>
          <w:tab w:val="num" w:pos="720"/>
        </w:tabs>
        <w:spacing w:before="60"/>
        <w:ind w:left="714" w:hanging="357"/>
        <w:jc w:val="both"/>
        <w:rPr>
          <w:rFonts w:ascii="Tahoma" w:hAnsi="Tahoma" w:cs="Tahoma"/>
          <w:i/>
          <w:iCs/>
          <w:color w:val="3366FF"/>
          <w:sz w:val="20"/>
          <w:szCs w:val="20"/>
        </w:rPr>
      </w:pPr>
      <w:r w:rsidRPr="00496006">
        <w:rPr>
          <w:rFonts w:ascii="Tahoma" w:hAnsi="Tahoma" w:cs="Tahoma"/>
          <w:i/>
          <w:iCs/>
          <w:color w:val="3366FF"/>
          <w:sz w:val="20"/>
          <w:szCs w:val="20"/>
          <w:u w:val="single"/>
        </w:rPr>
        <w:t>V případě poskytnutí dotace investičního charakteru</w:t>
      </w:r>
      <w:r w:rsidRPr="00496006">
        <w:rPr>
          <w:rFonts w:ascii="Tahoma" w:hAnsi="Tahoma" w:cs="Tahoma"/>
          <w:color w:val="0000FF"/>
          <w:sz w:val="20"/>
          <w:szCs w:val="20"/>
        </w:rPr>
        <w:t>:</w:t>
      </w:r>
    </w:p>
    <w:p w14:paraId="1196C5D4" w14:textId="77777777" w:rsidR="00640C6C" w:rsidRPr="00496006" w:rsidRDefault="00640C6C" w:rsidP="00640C6C">
      <w:pPr>
        <w:ind w:left="720"/>
        <w:jc w:val="both"/>
        <w:rPr>
          <w:rFonts w:ascii="Tahoma" w:hAnsi="Tahoma" w:cs="Tahoma"/>
          <w:sz w:val="20"/>
          <w:szCs w:val="20"/>
        </w:rPr>
      </w:pPr>
      <w:r w:rsidRPr="00496006">
        <w:rPr>
          <w:rFonts w:ascii="Tahoma" w:hAnsi="Tahoma" w:cs="Tahoma"/>
          <w:sz w:val="20"/>
          <w:szCs w:val="20"/>
        </w:rPr>
        <w:t xml:space="preserve">po dobu </w:t>
      </w:r>
      <w:r w:rsidR="008C08D8">
        <w:rPr>
          <w:rFonts w:ascii="Tahoma" w:hAnsi="Tahoma" w:cs="Tahoma"/>
          <w:sz w:val="20"/>
          <w:szCs w:val="20"/>
        </w:rPr>
        <w:t>3</w:t>
      </w:r>
      <w:r w:rsidRPr="00496006">
        <w:rPr>
          <w:rFonts w:ascii="Tahoma" w:hAnsi="Tahoma" w:cs="Tahoma"/>
          <w:sz w:val="20"/>
          <w:szCs w:val="20"/>
        </w:rPr>
        <w:t xml:space="preserve"> let od ukončení realizace projektu nezcizit majetek pořízený nebo technicky zhodnocený z prostředků získaných z dotace poskytnuté na základě této smlouvy,</w:t>
      </w:r>
    </w:p>
    <w:p w14:paraId="603010E8" w14:textId="77777777" w:rsidR="00640C6C" w:rsidRPr="00496006" w:rsidRDefault="00640C6C" w:rsidP="00640C6C">
      <w:pPr>
        <w:ind w:left="720"/>
        <w:jc w:val="both"/>
        <w:rPr>
          <w:rFonts w:ascii="Tahoma" w:hAnsi="Tahoma" w:cs="Tahoma"/>
          <w:i/>
          <w:iCs/>
          <w:color w:val="0000FF"/>
          <w:sz w:val="20"/>
          <w:szCs w:val="20"/>
          <w:u w:val="single"/>
        </w:rPr>
      </w:pPr>
      <w:r w:rsidRPr="00496006">
        <w:rPr>
          <w:rFonts w:ascii="Tahoma" w:hAnsi="Tahoma" w:cs="Tahoma"/>
          <w:i/>
          <w:iCs/>
          <w:color w:val="3366FF"/>
          <w:sz w:val="20"/>
          <w:szCs w:val="20"/>
          <w:u w:val="single"/>
        </w:rPr>
        <w:t>V případě poskytnutí dotace neinvestičního charakteru</w:t>
      </w:r>
      <w:r w:rsidRPr="00496006">
        <w:rPr>
          <w:rFonts w:ascii="Tahoma" w:hAnsi="Tahoma" w:cs="Tahoma"/>
          <w:color w:val="0000FF"/>
          <w:sz w:val="20"/>
          <w:szCs w:val="20"/>
        </w:rPr>
        <w:t>:</w:t>
      </w:r>
    </w:p>
    <w:p w14:paraId="2F058BA5" w14:textId="77777777" w:rsidR="00497B0C" w:rsidRPr="00496006" w:rsidRDefault="00640C6C" w:rsidP="00640C6C">
      <w:pPr>
        <w:ind w:left="709"/>
        <w:jc w:val="both"/>
        <w:rPr>
          <w:rFonts w:ascii="Tahoma" w:hAnsi="Tahoma" w:cs="Tahoma"/>
          <w:i/>
          <w:color w:val="00B050"/>
          <w:sz w:val="20"/>
        </w:rPr>
      </w:pPr>
      <w:r w:rsidRPr="00496006">
        <w:rPr>
          <w:rFonts w:ascii="Tahoma" w:hAnsi="Tahoma" w:cs="Tahoma"/>
          <w:sz w:val="20"/>
          <w:szCs w:val="20"/>
        </w:rPr>
        <w:t xml:space="preserve">po dobu </w:t>
      </w:r>
      <w:r w:rsidR="008C08D8">
        <w:rPr>
          <w:rFonts w:ascii="Tahoma" w:hAnsi="Tahoma" w:cs="Tahoma"/>
          <w:sz w:val="20"/>
          <w:szCs w:val="20"/>
        </w:rPr>
        <w:t>3</w:t>
      </w:r>
      <w:r w:rsidRPr="00496006">
        <w:rPr>
          <w:rFonts w:ascii="Tahoma" w:hAnsi="Tahoma" w:cs="Tahoma"/>
          <w:sz w:val="20"/>
          <w:szCs w:val="20"/>
        </w:rPr>
        <w:t xml:space="preserve"> let od ukončení realizace projektu nezcizit drobný dlouhodobý nehmotný a hmotný majetek pořízený z prostředků získaných z dotace poskytnuté na základě této smlouvy,</w:t>
      </w:r>
      <w:r w:rsidR="00775200" w:rsidRPr="00496006">
        <w:rPr>
          <w:rFonts w:ascii="Tahoma" w:hAnsi="Tahoma"/>
          <w:color w:val="000000"/>
          <w:sz w:val="20"/>
        </w:rPr>
        <w:t xml:space="preserve"> </w:t>
      </w:r>
    </w:p>
    <w:p w14:paraId="02CAF9FC" w14:textId="77777777" w:rsidR="0012548B" w:rsidRPr="004F0215" w:rsidRDefault="00216D3B" w:rsidP="00036D23">
      <w:pPr>
        <w:numPr>
          <w:ilvl w:val="1"/>
          <w:numId w:val="1"/>
        </w:numPr>
        <w:tabs>
          <w:tab w:val="clear" w:pos="1440"/>
          <w:tab w:val="num" w:pos="720"/>
          <w:tab w:val="num" w:pos="1080"/>
        </w:tabs>
        <w:spacing w:before="60"/>
        <w:ind w:left="714" w:hanging="357"/>
        <w:jc w:val="both"/>
        <w:rPr>
          <w:rFonts w:ascii="Tahoma" w:hAnsi="Tahoma" w:cs="Tahoma"/>
          <w:i/>
          <w:iCs/>
          <w:color w:val="000000"/>
          <w:sz w:val="20"/>
          <w:szCs w:val="20"/>
        </w:rPr>
      </w:pPr>
      <w:r w:rsidRPr="004F0215">
        <w:rPr>
          <w:rFonts w:ascii="Tahoma" w:hAnsi="Tahoma" w:cs="Tahoma"/>
          <w:color w:val="000000"/>
          <w:sz w:val="20"/>
          <w:szCs w:val="20"/>
        </w:rPr>
        <w:t>přesáhne-li použitá dotace v jednotlivé položce nákladového rozpočtu 50.000 Kč, doložit u závěrečného vyúčtování projektu 3 cenové nabídky (nevztahuje se na osobní náklady),</w:t>
      </w:r>
    </w:p>
    <w:p w14:paraId="3FE4DF23" w14:textId="77777777" w:rsidR="002A65EA" w:rsidRPr="00497B0C" w:rsidRDefault="0070795C" w:rsidP="00036D23">
      <w:pPr>
        <w:numPr>
          <w:ilvl w:val="1"/>
          <w:numId w:val="1"/>
        </w:numPr>
        <w:tabs>
          <w:tab w:val="clear" w:pos="1440"/>
          <w:tab w:val="num" w:pos="720"/>
          <w:tab w:val="num" w:pos="1080"/>
        </w:tabs>
        <w:spacing w:before="60"/>
        <w:ind w:left="714" w:hanging="357"/>
        <w:jc w:val="both"/>
        <w:rPr>
          <w:rFonts w:ascii="Tahoma" w:hAnsi="Tahoma" w:cs="Tahoma"/>
          <w:i/>
          <w:iCs/>
          <w:color w:val="3366FF"/>
          <w:sz w:val="20"/>
          <w:szCs w:val="20"/>
        </w:rPr>
      </w:pPr>
      <w:r w:rsidRPr="00496006">
        <w:rPr>
          <w:rFonts w:ascii="Tahoma" w:hAnsi="Tahoma" w:cs="Tahoma"/>
          <w:sz w:val="20"/>
          <w:szCs w:val="20"/>
        </w:rPr>
        <w:t>neprodleně, nejpozději však do</w:t>
      </w:r>
      <w:r w:rsidR="00B3324F" w:rsidRPr="00496006">
        <w:rPr>
          <w:rFonts w:ascii="Tahoma" w:hAnsi="Tahoma" w:cs="Tahoma"/>
          <w:sz w:val="20"/>
          <w:szCs w:val="20"/>
        </w:rPr>
        <w:t> </w:t>
      </w:r>
      <w:r w:rsidR="000974E9" w:rsidRPr="00496006">
        <w:rPr>
          <w:rFonts w:ascii="Tahoma" w:hAnsi="Tahoma" w:cs="Tahoma"/>
          <w:sz w:val="20"/>
          <w:szCs w:val="20"/>
        </w:rPr>
        <w:t xml:space="preserve">7 kalendářních </w:t>
      </w:r>
      <w:r w:rsidRPr="00496006">
        <w:rPr>
          <w:rFonts w:ascii="Tahoma" w:hAnsi="Tahoma" w:cs="Tahoma"/>
          <w:sz w:val="20"/>
          <w:szCs w:val="20"/>
        </w:rPr>
        <w:t>dnů, informovat poskytovatele o všech</w:t>
      </w:r>
      <w:r w:rsidRPr="00497B0C">
        <w:rPr>
          <w:rFonts w:ascii="Tahoma" w:hAnsi="Tahoma" w:cs="Tahoma"/>
          <w:sz w:val="20"/>
          <w:szCs w:val="20"/>
        </w:rPr>
        <w:t xml:space="preserve"> změnách souvisejících s čerpáním poskytnuté dotace, realizací projektu či identifikačními údaji příjemce. V případě změny účtu je příjemce povinen rovněž doložit vlastnictví k účtu, a</w:t>
      </w:r>
      <w:r w:rsidR="00B3324F" w:rsidRPr="00497B0C">
        <w:rPr>
          <w:rFonts w:ascii="Tahoma" w:hAnsi="Tahoma" w:cs="Tahoma"/>
          <w:sz w:val="20"/>
          <w:szCs w:val="20"/>
        </w:rPr>
        <w:t> </w:t>
      </w:r>
      <w:r w:rsidRPr="00497B0C">
        <w:rPr>
          <w:rFonts w:ascii="Tahoma" w:hAnsi="Tahoma" w:cs="Tahoma"/>
          <w:sz w:val="20"/>
          <w:szCs w:val="20"/>
        </w:rPr>
        <w:t xml:space="preserve">to </w:t>
      </w:r>
      <w:r w:rsidRPr="00497B0C">
        <w:rPr>
          <w:rFonts w:ascii="Tahoma" w:hAnsi="Tahoma" w:cs="Tahoma"/>
          <w:sz w:val="20"/>
          <w:szCs w:val="20"/>
        </w:rPr>
        <w:lastRenderedPageBreak/>
        <w:t>kopií příslušné smlouvy nebo potvrzením peněžního ústavu. Z důvodu změn identifikačních údajů smluvních stran není nutn</w:t>
      </w:r>
      <w:r w:rsidR="00A80B80" w:rsidRPr="00497B0C">
        <w:rPr>
          <w:rFonts w:ascii="Tahoma" w:hAnsi="Tahoma" w:cs="Tahoma"/>
          <w:sz w:val="20"/>
          <w:szCs w:val="20"/>
        </w:rPr>
        <w:t>o</w:t>
      </w:r>
      <w:r w:rsidRPr="00497B0C">
        <w:rPr>
          <w:rFonts w:ascii="Tahoma" w:hAnsi="Tahoma" w:cs="Tahoma"/>
          <w:sz w:val="20"/>
          <w:szCs w:val="20"/>
        </w:rPr>
        <w:t xml:space="preserve"> uzavírat ke smlouvě dodatek</w:t>
      </w:r>
      <w:r w:rsidR="002A65EA" w:rsidRPr="00497B0C">
        <w:rPr>
          <w:rFonts w:ascii="Tahoma" w:hAnsi="Tahoma" w:cs="Tahoma"/>
          <w:sz w:val="20"/>
          <w:szCs w:val="20"/>
        </w:rPr>
        <w:t>,</w:t>
      </w:r>
    </w:p>
    <w:p w14:paraId="4A510A19" w14:textId="77777777" w:rsidR="000974E9" w:rsidRPr="000974E9" w:rsidRDefault="00C56F78" w:rsidP="00CA7EFB">
      <w:pPr>
        <w:numPr>
          <w:ilvl w:val="1"/>
          <w:numId w:val="1"/>
        </w:numPr>
        <w:tabs>
          <w:tab w:val="clear" w:pos="1440"/>
          <w:tab w:val="num" w:pos="720"/>
        </w:tabs>
        <w:spacing w:before="60"/>
        <w:ind w:left="714" w:hanging="357"/>
        <w:jc w:val="both"/>
        <w:rPr>
          <w:rFonts w:ascii="Tahoma" w:hAnsi="Tahoma" w:cs="Tahoma"/>
          <w:i/>
          <w:iCs/>
          <w:color w:val="3366FF"/>
          <w:sz w:val="20"/>
          <w:szCs w:val="20"/>
        </w:rPr>
      </w:pPr>
      <w:r w:rsidRPr="000974E9">
        <w:rPr>
          <w:rFonts w:ascii="Tahoma" w:hAnsi="Tahoma" w:cs="Tahoma"/>
          <w:sz w:val="20"/>
          <w:szCs w:val="20"/>
        </w:rPr>
        <w:t>neprodleně, nejpozději však do</w:t>
      </w:r>
      <w:r w:rsidR="00B3324F" w:rsidRPr="000974E9">
        <w:rPr>
          <w:rFonts w:ascii="Tahoma" w:hAnsi="Tahoma" w:cs="Tahoma"/>
          <w:sz w:val="20"/>
          <w:szCs w:val="20"/>
        </w:rPr>
        <w:t> </w:t>
      </w:r>
      <w:r w:rsidRPr="000974E9">
        <w:rPr>
          <w:rFonts w:ascii="Tahoma" w:hAnsi="Tahoma" w:cs="Tahoma"/>
          <w:sz w:val="20"/>
          <w:szCs w:val="20"/>
        </w:rPr>
        <w:t>7 kalendářních dnů, informovat poskytovatele o vlastní přeměně nebo zrušení s</w:t>
      </w:r>
      <w:r w:rsidR="00B3324F" w:rsidRPr="000974E9">
        <w:rPr>
          <w:rFonts w:ascii="Tahoma" w:hAnsi="Tahoma" w:cs="Tahoma"/>
          <w:sz w:val="20"/>
          <w:szCs w:val="20"/>
        </w:rPr>
        <w:t> likvidací, v případě přeměny i </w:t>
      </w:r>
      <w:r w:rsidRPr="000974E9">
        <w:rPr>
          <w:rFonts w:ascii="Tahoma" w:hAnsi="Tahoma" w:cs="Tahoma"/>
          <w:sz w:val="20"/>
          <w:szCs w:val="20"/>
        </w:rPr>
        <w:t>o</w:t>
      </w:r>
      <w:r w:rsidR="00B3324F" w:rsidRPr="000974E9">
        <w:rPr>
          <w:rFonts w:ascii="Tahoma" w:hAnsi="Tahoma" w:cs="Tahoma"/>
          <w:sz w:val="20"/>
          <w:szCs w:val="20"/>
        </w:rPr>
        <w:t> tom, na </w:t>
      </w:r>
      <w:r w:rsidRPr="000974E9">
        <w:rPr>
          <w:rFonts w:ascii="Tahoma" w:hAnsi="Tahoma" w:cs="Tahoma"/>
          <w:sz w:val="20"/>
          <w:szCs w:val="20"/>
        </w:rPr>
        <w:t>který subjekt přejdou pr</w:t>
      </w:r>
      <w:r w:rsidR="0052054E" w:rsidRPr="000974E9">
        <w:rPr>
          <w:rFonts w:ascii="Tahoma" w:hAnsi="Tahoma" w:cs="Tahoma"/>
          <w:sz w:val="20"/>
          <w:szCs w:val="20"/>
        </w:rPr>
        <w:t>áva a</w:t>
      </w:r>
      <w:r w:rsidR="008C2D63" w:rsidRPr="000974E9">
        <w:rPr>
          <w:rFonts w:ascii="Tahoma" w:hAnsi="Tahoma" w:cs="Tahoma"/>
          <w:sz w:val="20"/>
          <w:szCs w:val="20"/>
        </w:rPr>
        <w:t> </w:t>
      </w:r>
      <w:r w:rsidR="0052054E" w:rsidRPr="000974E9">
        <w:rPr>
          <w:rFonts w:ascii="Tahoma" w:hAnsi="Tahoma" w:cs="Tahoma"/>
          <w:sz w:val="20"/>
          <w:szCs w:val="20"/>
        </w:rPr>
        <w:t>povinnosti z této smlouvy,</w:t>
      </w:r>
      <w:r w:rsidRPr="000974E9">
        <w:rPr>
          <w:rFonts w:ascii="Tahoma" w:hAnsi="Tahoma" w:cs="Tahoma"/>
          <w:sz w:val="20"/>
          <w:szCs w:val="20"/>
        </w:rPr>
        <w:t xml:space="preserve"> </w:t>
      </w:r>
      <w:r w:rsidR="00C97852" w:rsidRPr="000974E9">
        <w:rPr>
          <w:rFonts w:ascii="Tahoma" w:hAnsi="Tahoma" w:cs="Tahoma"/>
          <w:bCs/>
          <w:i/>
          <w:iCs/>
          <w:color w:val="3366FF"/>
          <w:sz w:val="20"/>
          <w:szCs w:val="20"/>
        </w:rPr>
        <w:t>[je-li příjemcem fyzická osoba, toto ustanovení se vypustí</w:t>
      </w:r>
      <w:r w:rsidR="004A76F4">
        <w:rPr>
          <w:rFonts w:ascii="Tahoma" w:hAnsi="Tahoma" w:cs="Tahoma"/>
          <w:bCs/>
          <w:i/>
          <w:iCs/>
          <w:color w:val="3366FF"/>
          <w:sz w:val="20"/>
          <w:szCs w:val="20"/>
        </w:rPr>
        <w:t>]</w:t>
      </w:r>
      <w:r w:rsidR="00C97852" w:rsidRPr="000974E9">
        <w:rPr>
          <w:rFonts w:ascii="Tahoma" w:hAnsi="Tahoma" w:cs="Tahoma"/>
          <w:bCs/>
          <w:i/>
          <w:iCs/>
          <w:color w:val="3366FF"/>
          <w:sz w:val="20"/>
          <w:szCs w:val="20"/>
        </w:rPr>
        <w:t xml:space="preserve"> </w:t>
      </w:r>
    </w:p>
    <w:p w14:paraId="21FD3D65" w14:textId="77777777" w:rsidR="0070795C" w:rsidRPr="00C964EF" w:rsidRDefault="00C56F78" w:rsidP="000974E9">
      <w:pPr>
        <w:numPr>
          <w:ilvl w:val="1"/>
          <w:numId w:val="1"/>
        </w:numPr>
        <w:tabs>
          <w:tab w:val="clear" w:pos="1440"/>
          <w:tab w:val="num" w:pos="720"/>
        </w:tabs>
        <w:spacing w:before="60"/>
        <w:ind w:left="714" w:hanging="357"/>
        <w:jc w:val="both"/>
        <w:rPr>
          <w:rFonts w:ascii="Tahoma" w:hAnsi="Tahoma" w:cs="Tahoma"/>
          <w:i/>
          <w:iCs/>
          <w:color w:val="3366FF"/>
          <w:sz w:val="20"/>
          <w:szCs w:val="20"/>
        </w:rPr>
      </w:pPr>
      <w:r w:rsidRPr="000974E9">
        <w:rPr>
          <w:rFonts w:ascii="Tahoma" w:hAnsi="Tahoma" w:cs="Tahoma"/>
          <w:sz w:val="20"/>
          <w:szCs w:val="20"/>
        </w:rPr>
        <w:t>dodržovat podmínky povinné publicity stanovené v čl. VII této smlouvy</w:t>
      </w:r>
      <w:r w:rsidR="00CF36F1">
        <w:rPr>
          <w:rFonts w:ascii="Tahoma" w:hAnsi="Tahoma" w:cs="Tahoma"/>
          <w:sz w:val="20"/>
          <w:szCs w:val="20"/>
        </w:rPr>
        <w:t>,</w:t>
      </w:r>
    </w:p>
    <w:p w14:paraId="0B291D24" w14:textId="77777777" w:rsidR="00497B0C" w:rsidRPr="00497B0C" w:rsidRDefault="00497B0C" w:rsidP="00C964EF">
      <w:pPr>
        <w:numPr>
          <w:ilvl w:val="1"/>
          <w:numId w:val="1"/>
        </w:numPr>
        <w:tabs>
          <w:tab w:val="clear" w:pos="1440"/>
          <w:tab w:val="num" w:pos="720"/>
        </w:tabs>
        <w:spacing w:before="60"/>
        <w:ind w:left="714" w:hanging="357"/>
        <w:jc w:val="both"/>
        <w:rPr>
          <w:rFonts w:ascii="Tahoma" w:hAnsi="Tahoma" w:cs="Tahoma"/>
          <w:sz w:val="20"/>
          <w:szCs w:val="20"/>
        </w:rPr>
      </w:pPr>
      <w:r w:rsidRPr="00497B0C">
        <w:rPr>
          <w:rFonts w:ascii="Tahoma" w:hAnsi="Tahoma" w:cs="Tahoma"/>
          <w:sz w:val="20"/>
          <w:szCs w:val="20"/>
        </w:rPr>
        <w:t>po dobu min. 3 let od ukončení realizace projektu</w:t>
      </w:r>
      <w:r>
        <w:rPr>
          <w:rFonts w:ascii="Tahoma" w:hAnsi="Tahoma" w:cs="Tahoma"/>
          <w:sz w:val="20"/>
          <w:szCs w:val="20"/>
        </w:rPr>
        <w:t xml:space="preserve"> </w:t>
      </w:r>
      <w:r w:rsidRPr="00497B0C">
        <w:rPr>
          <w:rFonts w:ascii="Tahoma" w:hAnsi="Tahoma" w:cs="Tahoma"/>
          <w:sz w:val="20"/>
          <w:szCs w:val="20"/>
        </w:rPr>
        <w:t xml:space="preserve">provozovat </w:t>
      </w:r>
      <w:r w:rsidRPr="00E57D47">
        <w:rPr>
          <w:rFonts w:ascii="Tahoma" w:hAnsi="Tahoma" w:cs="Tahoma"/>
          <w:sz w:val="20"/>
          <w:szCs w:val="20"/>
        </w:rPr>
        <w:t>činnost</w:t>
      </w:r>
      <w:r w:rsidRPr="00497B0C">
        <w:rPr>
          <w:rFonts w:ascii="Tahoma" w:hAnsi="Tahoma" w:cs="Tahoma"/>
          <w:sz w:val="20"/>
          <w:szCs w:val="20"/>
        </w:rPr>
        <w:t xml:space="preserve"> sociálního podnikání</w:t>
      </w:r>
      <w:r>
        <w:rPr>
          <w:rFonts w:ascii="Tahoma" w:hAnsi="Tahoma" w:cs="Tahoma"/>
          <w:sz w:val="20"/>
          <w:szCs w:val="20"/>
        </w:rPr>
        <w:t>.</w:t>
      </w:r>
    </w:p>
    <w:p w14:paraId="434FB290" w14:textId="77777777" w:rsidR="000974E9" w:rsidRPr="004264D7" w:rsidRDefault="000974E9" w:rsidP="00256C06">
      <w:pPr>
        <w:numPr>
          <w:ilvl w:val="0"/>
          <w:numId w:val="1"/>
        </w:numPr>
        <w:tabs>
          <w:tab w:val="num" w:pos="360"/>
          <w:tab w:val="num" w:pos="720"/>
        </w:tabs>
        <w:spacing w:before="120"/>
        <w:ind w:left="357" w:hanging="357"/>
        <w:jc w:val="both"/>
        <w:rPr>
          <w:rFonts w:ascii="Tahoma" w:hAnsi="Tahoma" w:cs="Tahoma"/>
          <w:sz w:val="20"/>
          <w:szCs w:val="20"/>
        </w:rPr>
      </w:pPr>
      <w:r w:rsidRPr="004264D7">
        <w:rPr>
          <w:rFonts w:ascii="Tahoma" w:hAnsi="Tahoma" w:cs="Tahoma"/>
          <w:sz w:val="20"/>
          <w:szCs w:val="20"/>
        </w:rPr>
        <w:t xml:space="preserve">Porušení podmínek uvedených v odst. 3 písm. </w:t>
      </w:r>
      <w:r w:rsidR="000242D4" w:rsidRPr="004F0215">
        <w:rPr>
          <w:rFonts w:ascii="Tahoma" w:hAnsi="Tahoma" w:cs="Tahoma"/>
          <w:i/>
          <w:iCs/>
          <w:sz w:val="20"/>
          <w:szCs w:val="20"/>
        </w:rPr>
        <w:t>c),</w:t>
      </w:r>
      <w:r w:rsidR="000242D4">
        <w:rPr>
          <w:rFonts w:ascii="Tahoma" w:hAnsi="Tahoma" w:cs="Tahoma"/>
          <w:sz w:val="20"/>
          <w:szCs w:val="20"/>
        </w:rPr>
        <w:t xml:space="preserve"> </w:t>
      </w:r>
      <w:r w:rsidR="000242D4">
        <w:rPr>
          <w:rFonts w:ascii="Tahoma" w:hAnsi="Tahoma" w:cs="Tahoma"/>
          <w:i/>
          <w:sz w:val="20"/>
          <w:szCs w:val="20"/>
        </w:rPr>
        <w:t>h</w:t>
      </w:r>
      <w:r w:rsidRPr="004264D7">
        <w:rPr>
          <w:rFonts w:ascii="Tahoma" w:hAnsi="Tahoma" w:cs="Tahoma"/>
          <w:i/>
          <w:sz w:val="20"/>
          <w:szCs w:val="20"/>
        </w:rPr>
        <w:t xml:space="preserve">), </w:t>
      </w:r>
      <w:r w:rsidR="000242D4">
        <w:rPr>
          <w:rFonts w:ascii="Tahoma" w:hAnsi="Tahoma" w:cs="Tahoma"/>
          <w:i/>
          <w:sz w:val="20"/>
          <w:szCs w:val="20"/>
        </w:rPr>
        <w:t>i</w:t>
      </w:r>
      <w:r w:rsidRPr="004264D7">
        <w:rPr>
          <w:rFonts w:ascii="Tahoma" w:hAnsi="Tahoma" w:cs="Tahoma"/>
          <w:i/>
          <w:sz w:val="20"/>
          <w:szCs w:val="20"/>
        </w:rPr>
        <w:t xml:space="preserve">), </w:t>
      </w:r>
      <w:r w:rsidR="000242D4">
        <w:rPr>
          <w:rFonts w:ascii="Tahoma" w:hAnsi="Tahoma" w:cs="Tahoma"/>
          <w:i/>
          <w:sz w:val="20"/>
          <w:szCs w:val="20"/>
        </w:rPr>
        <w:t>l</w:t>
      </w:r>
      <w:r w:rsidRPr="004264D7">
        <w:rPr>
          <w:rFonts w:ascii="Tahoma" w:hAnsi="Tahoma" w:cs="Tahoma"/>
          <w:i/>
          <w:sz w:val="20"/>
          <w:szCs w:val="20"/>
        </w:rPr>
        <w:t xml:space="preserve">), </w:t>
      </w:r>
      <w:r w:rsidR="000242D4">
        <w:rPr>
          <w:rFonts w:ascii="Tahoma" w:hAnsi="Tahoma" w:cs="Tahoma"/>
          <w:i/>
          <w:sz w:val="20"/>
          <w:szCs w:val="20"/>
        </w:rPr>
        <w:t>o</w:t>
      </w:r>
      <w:r w:rsidRPr="004264D7">
        <w:rPr>
          <w:rFonts w:ascii="Tahoma" w:hAnsi="Tahoma" w:cs="Tahoma"/>
          <w:i/>
          <w:sz w:val="20"/>
          <w:szCs w:val="20"/>
        </w:rPr>
        <w:t xml:space="preserve">), </w:t>
      </w:r>
      <w:r w:rsidR="00716BCF">
        <w:rPr>
          <w:rFonts w:ascii="Tahoma" w:hAnsi="Tahoma" w:cs="Tahoma"/>
          <w:i/>
          <w:sz w:val="20"/>
          <w:szCs w:val="20"/>
        </w:rPr>
        <w:t>p</w:t>
      </w:r>
      <w:r w:rsidRPr="004264D7">
        <w:rPr>
          <w:rFonts w:ascii="Tahoma" w:hAnsi="Tahoma" w:cs="Tahoma"/>
          <w:i/>
          <w:sz w:val="20"/>
          <w:szCs w:val="20"/>
        </w:rPr>
        <w:t>)</w:t>
      </w:r>
      <w:r w:rsidR="0012548B">
        <w:rPr>
          <w:rFonts w:ascii="Tahoma" w:hAnsi="Tahoma" w:cs="Tahoma"/>
          <w:i/>
          <w:sz w:val="20"/>
          <w:szCs w:val="20"/>
        </w:rPr>
        <w:t>,</w:t>
      </w:r>
      <w:r w:rsidR="000B7EB9">
        <w:rPr>
          <w:rFonts w:ascii="Tahoma" w:hAnsi="Tahoma" w:cs="Tahoma"/>
          <w:i/>
          <w:sz w:val="20"/>
          <w:szCs w:val="20"/>
        </w:rPr>
        <w:t xml:space="preserve"> </w:t>
      </w:r>
      <w:r w:rsidR="00716BCF">
        <w:rPr>
          <w:rFonts w:ascii="Tahoma" w:hAnsi="Tahoma" w:cs="Tahoma"/>
          <w:i/>
          <w:sz w:val="20"/>
          <w:szCs w:val="20"/>
        </w:rPr>
        <w:t>q</w:t>
      </w:r>
      <w:r w:rsidRPr="004264D7">
        <w:rPr>
          <w:rFonts w:ascii="Tahoma" w:hAnsi="Tahoma" w:cs="Tahoma"/>
          <w:i/>
          <w:sz w:val="20"/>
          <w:szCs w:val="20"/>
        </w:rPr>
        <w:t>)</w:t>
      </w:r>
      <w:r w:rsidR="004264D7" w:rsidRPr="004264D7">
        <w:rPr>
          <w:rFonts w:ascii="Tahoma" w:hAnsi="Tahoma" w:cs="Tahoma"/>
          <w:i/>
          <w:sz w:val="20"/>
          <w:szCs w:val="20"/>
        </w:rPr>
        <w:t xml:space="preserve"> </w:t>
      </w:r>
      <w:r w:rsidR="004264D7" w:rsidRPr="0012548B">
        <w:rPr>
          <w:rFonts w:ascii="Tahoma" w:hAnsi="Tahoma" w:cs="Tahoma"/>
          <w:i/>
          <w:sz w:val="20"/>
          <w:szCs w:val="20"/>
        </w:rPr>
        <w:t xml:space="preserve">a </w:t>
      </w:r>
      <w:r w:rsidR="00716BCF">
        <w:rPr>
          <w:rFonts w:ascii="Tahoma" w:hAnsi="Tahoma" w:cs="Tahoma"/>
          <w:i/>
          <w:sz w:val="20"/>
          <w:szCs w:val="20"/>
        </w:rPr>
        <w:t>r</w:t>
      </w:r>
      <w:r w:rsidR="004264D7" w:rsidRPr="0012548B">
        <w:rPr>
          <w:rFonts w:ascii="Tahoma" w:hAnsi="Tahoma" w:cs="Tahoma"/>
          <w:i/>
          <w:sz w:val="20"/>
          <w:szCs w:val="20"/>
        </w:rPr>
        <w:t>)</w:t>
      </w:r>
      <w:r w:rsidRPr="004264D7">
        <w:rPr>
          <w:rFonts w:ascii="Tahoma" w:hAnsi="Tahoma" w:cs="Tahoma"/>
          <w:i/>
          <w:sz w:val="20"/>
          <w:szCs w:val="20"/>
        </w:rPr>
        <w:t xml:space="preserve"> / </w:t>
      </w:r>
      <w:r w:rsidR="00716BCF">
        <w:rPr>
          <w:rFonts w:ascii="Tahoma" w:hAnsi="Tahoma" w:cs="Tahoma"/>
          <w:i/>
          <w:sz w:val="20"/>
          <w:szCs w:val="20"/>
        </w:rPr>
        <w:t>c), h</w:t>
      </w:r>
      <w:r w:rsidRPr="004264D7">
        <w:rPr>
          <w:rFonts w:ascii="Tahoma" w:hAnsi="Tahoma" w:cs="Tahoma"/>
          <w:i/>
          <w:sz w:val="20"/>
          <w:szCs w:val="20"/>
        </w:rPr>
        <w:t xml:space="preserve">), </w:t>
      </w:r>
      <w:r w:rsidR="00716BCF">
        <w:rPr>
          <w:rFonts w:ascii="Tahoma" w:hAnsi="Tahoma" w:cs="Tahoma"/>
          <w:i/>
          <w:sz w:val="20"/>
          <w:szCs w:val="20"/>
        </w:rPr>
        <w:t>i</w:t>
      </w:r>
      <w:r w:rsidRPr="004264D7">
        <w:rPr>
          <w:rFonts w:ascii="Tahoma" w:hAnsi="Tahoma" w:cs="Tahoma"/>
          <w:i/>
          <w:sz w:val="20"/>
          <w:szCs w:val="20"/>
        </w:rPr>
        <w:t xml:space="preserve">), </w:t>
      </w:r>
      <w:r w:rsidR="00716BCF">
        <w:rPr>
          <w:rFonts w:ascii="Tahoma" w:hAnsi="Tahoma" w:cs="Tahoma"/>
          <w:i/>
          <w:sz w:val="20"/>
          <w:szCs w:val="20"/>
        </w:rPr>
        <w:t>l</w:t>
      </w:r>
      <w:r w:rsidRPr="004264D7">
        <w:rPr>
          <w:rFonts w:ascii="Tahoma" w:hAnsi="Tahoma" w:cs="Tahoma"/>
          <w:i/>
          <w:sz w:val="20"/>
          <w:szCs w:val="20"/>
        </w:rPr>
        <w:t xml:space="preserve">), </w:t>
      </w:r>
      <w:r w:rsidR="00716BCF">
        <w:rPr>
          <w:rFonts w:ascii="Tahoma" w:hAnsi="Tahoma" w:cs="Tahoma"/>
          <w:i/>
          <w:sz w:val="20"/>
          <w:szCs w:val="20"/>
        </w:rPr>
        <w:t>o</w:t>
      </w:r>
      <w:r w:rsidRPr="004264D7">
        <w:rPr>
          <w:rFonts w:ascii="Tahoma" w:hAnsi="Tahoma" w:cs="Tahoma"/>
          <w:i/>
          <w:sz w:val="20"/>
          <w:szCs w:val="20"/>
        </w:rPr>
        <w:t>)</w:t>
      </w:r>
      <w:r w:rsidR="0012548B">
        <w:rPr>
          <w:rFonts w:ascii="Tahoma" w:hAnsi="Tahoma" w:cs="Tahoma"/>
          <w:i/>
          <w:sz w:val="20"/>
          <w:szCs w:val="20"/>
        </w:rPr>
        <w:t>,</w:t>
      </w:r>
      <w:r w:rsidRPr="004264D7">
        <w:rPr>
          <w:rFonts w:ascii="Tahoma" w:hAnsi="Tahoma" w:cs="Tahoma"/>
          <w:i/>
          <w:sz w:val="20"/>
          <w:szCs w:val="20"/>
        </w:rPr>
        <w:t xml:space="preserve"> </w:t>
      </w:r>
      <w:r w:rsidR="00716BCF">
        <w:rPr>
          <w:rFonts w:ascii="Tahoma" w:hAnsi="Tahoma" w:cs="Tahoma"/>
          <w:i/>
          <w:sz w:val="20"/>
          <w:szCs w:val="20"/>
        </w:rPr>
        <w:t>p</w:t>
      </w:r>
      <w:r w:rsidRPr="004264D7">
        <w:rPr>
          <w:rFonts w:ascii="Tahoma" w:hAnsi="Tahoma" w:cs="Tahoma"/>
          <w:i/>
          <w:sz w:val="20"/>
          <w:szCs w:val="20"/>
        </w:rPr>
        <w:t>)</w:t>
      </w:r>
      <w:r w:rsidR="0012548B">
        <w:rPr>
          <w:rFonts w:ascii="Tahoma" w:hAnsi="Tahoma" w:cs="Tahoma"/>
          <w:i/>
          <w:sz w:val="20"/>
          <w:szCs w:val="20"/>
        </w:rPr>
        <w:t xml:space="preserve"> a </w:t>
      </w:r>
      <w:r w:rsidR="00716BCF">
        <w:rPr>
          <w:rFonts w:ascii="Tahoma" w:hAnsi="Tahoma" w:cs="Tahoma"/>
          <w:i/>
          <w:sz w:val="20"/>
          <w:szCs w:val="20"/>
        </w:rPr>
        <w:t>q</w:t>
      </w:r>
      <w:r w:rsidR="0012548B">
        <w:rPr>
          <w:rFonts w:ascii="Tahoma" w:hAnsi="Tahoma" w:cs="Tahoma"/>
          <w:i/>
          <w:sz w:val="20"/>
          <w:szCs w:val="20"/>
        </w:rPr>
        <w:t>)</w:t>
      </w:r>
      <w:r w:rsidRPr="004264D7">
        <w:rPr>
          <w:rFonts w:ascii="Tahoma" w:hAnsi="Tahoma" w:cs="Tahoma"/>
          <w:sz w:val="20"/>
          <w:szCs w:val="20"/>
        </w:rPr>
        <w:t xml:space="preserve"> </w:t>
      </w:r>
      <w:r w:rsidRPr="004264D7">
        <w:rPr>
          <w:rFonts w:ascii="Tahoma" w:hAnsi="Tahoma" w:cs="Tahoma"/>
          <w:i/>
          <w:iCs/>
          <w:color w:val="3366FF"/>
          <w:sz w:val="20"/>
        </w:rPr>
        <w:t xml:space="preserve">(text psaný kurzívou – varianta za lomítkem se použije ve smlouvách s fyzickými osobami) </w:t>
      </w:r>
      <w:r w:rsidRPr="004264D7">
        <w:rPr>
          <w:rFonts w:ascii="Tahoma" w:hAnsi="Tahoma" w:cs="Tahoma"/>
          <w:sz w:val="20"/>
          <w:szCs w:val="20"/>
        </w:rPr>
        <w:t xml:space="preserve">smlouvy je považováno za porušení méně závažné ve smyslu </w:t>
      </w:r>
      <w:proofErr w:type="spellStart"/>
      <w:r w:rsidRPr="004264D7">
        <w:rPr>
          <w:rFonts w:ascii="Tahoma" w:hAnsi="Tahoma" w:cs="Tahoma"/>
          <w:sz w:val="20"/>
          <w:szCs w:val="20"/>
        </w:rPr>
        <w:t>ust</w:t>
      </w:r>
      <w:proofErr w:type="spellEnd"/>
      <w:r w:rsidRPr="004264D7">
        <w:rPr>
          <w:rFonts w:ascii="Tahoma" w:hAnsi="Tahoma" w:cs="Tahoma"/>
          <w:sz w:val="20"/>
          <w:szCs w:val="20"/>
        </w:rPr>
        <w:t>. § 10a odst. 6 zákona č. 250/2000 Sb. Odvod za tato porušení rozpočtové kázně se stanoví pevnou částkou nebo procentem následujícím způsobem:</w:t>
      </w:r>
    </w:p>
    <w:p w14:paraId="638218E6" w14:textId="77777777" w:rsidR="000974E9" w:rsidRPr="004449EC" w:rsidRDefault="000974E9" w:rsidP="000974E9">
      <w:pPr>
        <w:pStyle w:val="Zkladntext"/>
        <w:numPr>
          <w:ilvl w:val="1"/>
          <w:numId w:val="1"/>
        </w:numPr>
        <w:tabs>
          <w:tab w:val="clear" w:pos="1440"/>
        </w:tabs>
        <w:spacing w:before="60"/>
        <w:ind w:left="714" w:hanging="357"/>
        <w:jc w:val="both"/>
        <w:rPr>
          <w:rFonts w:ascii="Tahoma" w:hAnsi="Tahoma" w:cs="Tahoma"/>
          <w:b w:val="0"/>
          <w:sz w:val="20"/>
          <w:szCs w:val="20"/>
        </w:rPr>
      </w:pPr>
      <w:r w:rsidRPr="004449EC">
        <w:rPr>
          <w:rFonts w:ascii="Tahoma" w:hAnsi="Tahoma" w:cs="Tahoma"/>
          <w:b w:val="0"/>
          <w:sz w:val="20"/>
          <w:szCs w:val="20"/>
        </w:rPr>
        <w:t xml:space="preserve">Předložení vyúčtování podle odst. 3 písm. </w:t>
      </w:r>
      <w:r w:rsidR="000756B5">
        <w:rPr>
          <w:rFonts w:ascii="Tahoma" w:hAnsi="Tahoma" w:cs="Tahoma"/>
          <w:b w:val="0"/>
          <w:sz w:val="20"/>
          <w:szCs w:val="20"/>
        </w:rPr>
        <w:t>h</w:t>
      </w:r>
      <w:r w:rsidRPr="004449EC">
        <w:rPr>
          <w:rFonts w:ascii="Tahoma" w:hAnsi="Tahoma" w:cs="Tahoma"/>
          <w:b w:val="0"/>
          <w:sz w:val="20"/>
          <w:szCs w:val="20"/>
        </w:rPr>
        <w:t>) po stanovené lhůtě:</w:t>
      </w:r>
    </w:p>
    <w:p w14:paraId="1102208D" w14:textId="77777777" w:rsidR="000974E9" w:rsidRPr="004449EC" w:rsidRDefault="000974E9" w:rsidP="000974E9">
      <w:pPr>
        <w:tabs>
          <w:tab w:val="left" w:pos="5580"/>
        </w:tabs>
        <w:spacing w:before="60"/>
        <w:ind w:left="720"/>
        <w:jc w:val="both"/>
        <w:rPr>
          <w:rFonts w:ascii="Tahoma" w:hAnsi="Tahoma" w:cs="Tahoma"/>
          <w:bCs/>
          <w:sz w:val="20"/>
        </w:rPr>
      </w:pPr>
      <w:r w:rsidRPr="004449EC">
        <w:rPr>
          <w:rFonts w:ascii="Tahoma" w:hAnsi="Tahoma" w:cs="Tahoma"/>
          <w:bCs/>
          <w:sz w:val="20"/>
        </w:rPr>
        <w:t>do 7 kalendářních dnů</w:t>
      </w:r>
      <w:r w:rsidRPr="004449EC">
        <w:rPr>
          <w:rFonts w:ascii="Tahoma" w:hAnsi="Tahoma" w:cs="Tahoma"/>
          <w:bCs/>
          <w:sz w:val="20"/>
        </w:rPr>
        <w:tab/>
        <w:t xml:space="preserve"> </w:t>
      </w:r>
      <w:r w:rsidRPr="004449EC">
        <w:rPr>
          <w:rFonts w:ascii="Tahoma" w:hAnsi="Tahoma" w:cs="Tahoma"/>
          <w:bCs/>
          <w:sz w:val="20"/>
        </w:rPr>
        <w:tab/>
      </w:r>
      <w:r w:rsidRPr="004449EC">
        <w:rPr>
          <w:rFonts w:ascii="Tahoma" w:hAnsi="Tahoma" w:cs="Tahoma"/>
          <w:bCs/>
          <w:sz w:val="20"/>
        </w:rPr>
        <w:tab/>
        <w:t xml:space="preserve">  1.500 Kč,</w:t>
      </w:r>
    </w:p>
    <w:p w14:paraId="19A77167" w14:textId="77777777" w:rsidR="000974E9" w:rsidRPr="004449EC" w:rsidRDefault="000974E9" w:rsidP="000974E9">
      <w:pPr>
        <w:tabs>
          <w:tab w:val="left" w:pos="5580"/>
        </w:tabs>
        <w:spacing w:before="60"/>
        <w:ind w:left="720"/>
        <w:jc w:val="both"/>
        <w:rPr>
          <w:rFonts w:ascii="Tahoma" w:hAnsi="Tahoma" w:cs="Tahoma"/>
          <w:bCs/>
          <w:sz w:val="20"/>
        </w:rPr>
      </w:pPr>
      <w:r w:rsidRPr="004449EC">
        <w:rPr>
          <w:rFonts w:ascii="Tahoma" w:hAnsi="Tahoma" w:cs="Tahoma"/>
          <w:bCs/>
          <w:sz w:val="20"/>
        </w:rPr>
        <w:t>od 8 do 15 kalendářních dnů</w:t>
      </w:r>
      <w:r w:rsidRPr="004449EC">
        <w:rPr>
          <w:rFonts w:ascii="Tahoma" w:hAnsi="Tahoma" w:cs="Tahoma"/>
          <w:bCs/>
          <w:sz w:val="20"/>
        </w:rPr>
        <w:tab/>
      </w:r>
      <w:r w:rsidRPr="004449EC">
        <w:rPr>
          <w:rFonts w:ascii="Tahoma" w:hAnsi="Tahoma" w:cs="Tahoma"/>
          <w:bCs/>
          <w:sz w:val="20"/>
        </w:rPr>
        <w:tab/>
      </w:r>
      <w:r w:rsidRPr="004449EC">
        <w:rPr>
          <w:rFonts w:ascii="Tahoma" w:hAnsi="Tahoma" w:cs="Tahoma"/>
          <w:bCs/>
          <w:sz w:val="20"/>
        </w:rPr>
        <w:tab/>
        <w:t xml:space="preserve">  3.000 Kč,</w:t>
      </w:r>
    </w:p>
    <w:p w14:paraId="47B64E64" w14:textId="77777777" w:rsidR="000974E9" w:rsidRPr="004449EC" w:rsidRDefault="000974E9" w:rsidP="000974E9">
      <w:pPr>
        <w:tabs>
          <w:tab w:val="left" w:pos="6521"/>
        </w:tabs>
        <w:spacing w:before="60"/>
        <w:ind w:left="720"/>
        <w:jc w:val="both"/>
        <w:rPr>
          <w:rFonts w:ascii="Tahoma" w:hAnsi="Tahoma" w:cs="Tahoma"/>
          <w:bCs/>
          <w:sz w:val="20"/>
          <w:szCs w:val="20"/>
        </w:rPr>
      </w:pPr>
      <w:r w:rsidRPr="004449EC">
        <w:rPr>
          <w:rFonts w:ascii="Tahoma" w:hAnsi="Tahoma" w:cs="Tahoma"/>
          <w:bCs/>
          <w:sz w:val="20"/>
        </w:rPr>
        <w:t>od 16 do 30 kalendářních dnů</w:t>
      </w:r>
      <w:r w:rsidRPr="004449EC">
        <w:rPr>
          <w:rFonts w:ascii="Tahoma" w:hAnsi="Tahoma" w:cs="Tahoma"/>
          <w:bCs/>
          <w:sz w:val="20"/>
        </w:rPr>
        <w:tab/>
      </w:r>
      <w:r w:rsidR="000316DC">
        <w:rPr>
          <w:rFonts w:ascii="Tahoma" w:hAnsi="Tahoma" w:cs="Tahoma"/>
          <w:bCs/>
          <w:sz w:val="20"/>
        </w:rPr>
        <w:t>6</w:t>
      </w:r>
      <w:r w:rsidRPr="004449EC">
        <w:rPr>
          <w:rFonts w:ascii="Tahoma" w:hAnsi="Tahoma" w:cs="Tahoma"/>
          <w:bCs/>
          <w:sz w:val="20"/>
        </w:rPr>
        <w:t>.000 Kč</w:t>
      </w:r>
      <w:r w:rsidRPr="004449EC">
        <w:rPr>
          <w:rFonts w:ascii="Tahoma" w:hAnsi="Tahoma" w:cs="Tahoma"/>
          <w:bCs/>
          <w:sz w:val="20"/>
          <w:szCs w:val="20"/>
        </w:rPr>
        <w:t>,</w:t>
      </w:r>
    </w:p>
    <w:p w14:paraId="37EA213A" w14:textId="77777777" w:rsidR="000974E9" w:rsidRDefault="000974E9" w:rsidP="00C964EF">
      <w:pPr>
        <w:numPr>
          <w:ilvl w:val="1"/>
          <w:numId w:val="1"/>
        </w:numPr>
        <w:tabs>
          <w:tab w:val="clear" w:pos="1440"/>
          <w:tab w:val="num" w:pos="720"/>
          <w:tab w:val="left" w:pos="6521"/>
        </w:tabs>
        <w:spacing w:before="60"/>
        <w:ind w:left="714" w:hanging="357"/>
        <w:jc w:val="both"/>
        <w:rPr>
          <w:rFonts w:ascii="Tahoma" w:hAnsi="Tahoma" w:cs="Tahoma"/>
          <w:bCs/>
          <w:sz w:val="20"/>
          <w:szCs w:val="20"/>
        </w:rPr>
      </w:pPr>
      <w:r w:rsidRPr="004449EC">
        <w:rPr>
          <w:rFonts w:ascii="Tahoma" w:hAnsi="Tahoma" w:cs="Tahoma"/>
          <w:bCs/>
          <w:sz w:val="20"/>
          <w:szCs w:val="20"/>
        </w:rPr>
        <w:t xml:space="preserve">Porušení podmínky stanovené v odst. 3 písm. </w:t>
      </w:r>
      <w:r w:rsidR="000756B5">
        <w:rPr>
          <w:rFonts w:ascii="Tahoma" w:hAnsi="Tahoma" w:cs="Tahoma"/>
          <w:bCs/>
          <w:sz w:val="20"/>
          <w:szCs w:val="20"/>
        </w:rPr>
        <w:t>i</w:t>
      </w:r>
      <w:r w:rsidRPr="004449EC">
        <w:rPr>
          <w:rFonts w:ascii="Tahoma" w:hAnsi="Tahoma" w:cs="Tahoma"/>
          <w:bCs/>
          <w:sz w:val="20"/>
          <w:szCs w:val="20"/>
        </w:rPr>
        <w:t>) spočívající ve formálních nedostatcích závěrečného vyúčtování</w:t>
      </w:r>
      <w:r w:rsidRPr="004449EC">
        <w:rPr>
          <w:rFonts w:ascii="Tahoma" w:hAnsi="Tahoma" w:cs="Tahoma"/>
          <w:bCs/>
          <w:sz w:val="20"/>
          <w:szCs w:val="20"/>
        </w:rPr>
        <w:tab/>
        <w:t>5 % poskytnuté dotace,</w:t>
      </w:r>
    </w:p>
    <w:p w14:paraId="2C09922D" w14:textId="77777777" w:rsidR="00716BCF" w:rsidRPr="004449EC" w:rsidRDefault="00716BCF" w:rsidP="00C964EF">
      <w:pPr>
        <w:numPr>
          <w:ilvl w:val="1"/>
          <w:numId w:val="1"/>
        </w:numPr>
        <w:tabs>
          <w:tab w:val="clear" w:pos="1440"/>
          <w:tab w:val="num" w:pos="720"/>
          <w:tab w:val="left" w:pos="6521"/>
        </w:tabs>
        <w:spacing w:before="60"/>
        <w:ind w:left="714" w:hanging="357"/>
        <w:jc w:val="both"/>
        <w:rPr>
          <w:rFonts w:ascii="Tahoma" w:hAnsi="Tahoma" w:cs="Tahoma"/>
          <w:bCs/>
          <w:sz w:val="20"/>
          <w:szCs w:val="20"/>
        </w:rPr>
      </w:pPr>
      <w:r w:rsidRPr="00716BCF">
        <w:rPr>
          <w:rFonts w:ascii="Tahoma" w:hAnsi="Tahoma" w:cs="Tahoma"/>
          <w:bCs/>
          <w:sz w:val="20"/>
          <w:szCs w:val="20"/>
        </w:rPr>
        <w:t>Porušení podmínky stanovené v odst. 3 písm. c)</w:t>
      </w:r>
      <w:r w:rsidRPr="00716BCF">
        <w:rPr>
          <w:rFonts w:ascii="Tahoma" w:hAnsi="Tahoma" w:cs="Tahoma"/>
          <w:bCs/>
          <w:sz w:val="20"/>
          <w:szCs w:val="20"/>
        </w:rPr>
        <w:tab/>
        <w:t xml:space="preserve"> v rozmezí 5 až 90 % poskytnuté dotace,</w:t>
      </w:r>
    </w:p>
    <w:p w14:paraId="0639959A" w14:textId="77777777" w:rsidR="000974E9" w:rsidRPr="004449EC" w:rsidRDefault="000974E9" w:rsidP="000974E9">
      <w:pPr>
        <w:numPr>
          <w:ilvl w:val="1"/>
          <w:numId w:val="1"/>
        </w:numPr>
        <w:tabs>
          <w:tab w:val="clear" w:pos="1440"/>
          <w:tab w:val="num" w:pos="720"/>
          <w:tab w:val="left" w:pos="6521"/>
        </w:tabs>
        <w:spacing w:before="60"/>
        <w:ind w:left="714" w:hanging="357"/>
        <w:jc w:val="both"/>
        <w:rPr>
          <w:rFonts w:ascii="Tahoma" w:hAnsi="Tahoma" w:cs="Tahoma"/>
          <w:bCs/>
          <w:sz w:val="20"/>
          <w:szCs w:val="20"/>
        </w:rPr>
      </w:pPr>
      <w:r w:rsidRPr="004449EC">
        <w:rPr>
          <w:rFonts w:ascii="Tahoma" w:hAnsi="Tahoma" w:cs="Tahoma"/>
          <w:bCs/>
          <w:sz w:val="20"/>
          <w:szCs w:val="20"/>
        </w:rPr>
        <w:t xml:space="preserve">Porušení podmínky stanovené v odst. 3 písm. </w:t>
      </w:r>
      <w:r w:rsidR="000756B5">
        <w:rPr>
          <w:rFonts w:ascii="Tahoma" w:hAnsi="Tahoma" w:cs="Tahoma"/>
          <w:bCs/>
          <w:sz w:val="20"/>
          <w:szCs w:val="20"/>
        </w:rPr>
        <w:t>l</w:t>
      </w:r>
      <w:r w:rsidRPr="004449EC">
        <w:rPr>
          <w:rFonts w:ascii="Tahoma" w:hAnsi="Tahoma" w:cs="Tahoma"/>
          <w:bCs/>
          <w:sz w:val="20"/>
          <w:szCs w:val="20"/>
        </w:rPr>
        <w:t>)</w:t>
      </w:r>
      <w:r w:rsidRPr="004449EC">
        <w:rPr>
          <w:rFonts w:ascii="Tahoma" w:hAnsi="Tahoma" w:cs="Tahoma"/>
          <w:bCs/>
          <w:sz w:val="20"/>
          <w:szCs w:val="20"/>
        </w:rPr>
        <w:tab/>
      </w:r>
      <w:r w:rsidRPr="004449EC">
        <w:rPr>
          <w:rFonts w:ascii="Tahoma" w:hAnsi="Tahoma" w:cs="Tahoma"/>
          <w:bCs/>
          <w:sz w:val="20"/>
        </w:rPr>
        <w:t>1.</w:t>
      </w:r>
      <w:r w:rsidR="00F44C7C">
        <w:rPr>
          <w:rFonts w:ascii="Tahoma" w:hAnsi="Tahoma" w:cs="Tahoma"/>
          <w:bCs/>
          <w:sz w:val="20"/>
        </w:rPr>
        <w:t>0</w:t>
      </w:r>
      <w:r w:rsidRPr="004449EC">
        <w:rPr>
          <w:rFonts w:ascii="Tahoma" w:hAnsi="Tahoma" w:cs="Tahoma"/>
          <w:bCs/>
          <w:sz w:val="20"/>
        </w:rPr>
        <w:t>00 Kč</w:t>
      </w:r>
      <w:r w:rsidRPr="004449EC">
        <w:rPr>
          <w:rFonts w:ascii="Tahoma" w:hAnsi="Tahoma" w:cs="Tahoma"/>
          <w:bCs/>
          <w:sz w:val="20"/>
          <w:szCs w:val="20"/>
        </w:rPr>
        <w:t>,</w:t>
      </w:r>
    </w:p>
    <w:p w14:paraId="6A2CF2D5" w14:textId="77777777" w:rsidR="00216D3B" w:rsidRDefault="00216D3B" w:rsidP="00C964EF">
      <w:pPr>
        <w:numPr>
          <w:ilvl w:val="1"/>
          <w:numId w:val="1"/>
        </w:numPr>
        <w:tabs>
          <w:tab w:val="clear" w:pos="1440"/>
          <w:tab w:val="num" w:pos="720"/>
          <w:tab w:val="left" w:pos="6521"/>
        </w:tabs>
        <w:spacing w:before="60"/>
        <w:ind w:left="714" w:hanging="357"/>
        <w:jc w:val="both"/>
        <w:rPr>
          <w:rFonts w:ascii="Tahoma" w:hAnsi="Tahoma" w:cs="Tahoma"/>
          <w:bCs/>
          <w:sz w:val="20"/>
          <w:szCs w:val="20"/>
        </w:rPr>
      </w:pPr>
      <w:r w:rsidRPr="00216D3B">
        <w:rPr>
          <w:rFonts w:ascii="Tahoma" w:hAnsi="Tahoma" w:cs="Tahoma"/>
          <w:bCs/>
          <w:sz w:val="20"/>
          <w:szCs w:val="20"/>
        </w:rPr>
        <w:t xml:space="preserve">Porušení podmínky stanovené v odst. 3 písm. </w:t>
      </w:r>
      <w:r w:rsidR="000756B5">
        <w:rPr>
          <w:rFonts w:ascii="Tahoma" w:hAnsi="Tahoma" w:cs="Tahoma"/>
          <w:bCs/>
          <w:sz w:val="20"/>
          <w:szCs w:val="20"/>
        </w:rPr>
        <w:t>o</w:t>
      </w:r>
      <w:r w:rsidRPr="00216D3B">
        <w:rPr>
          <w:rFonts w:ascii="Tahoma" w:hAnsi="Tahoma" w:cs="Tahoma"/>
          <w:bCs/>
          <w:sz w:val="20"/>
          <w:szCs w:val="20"/>
        </w:rPr>
        <w:t>)</w:t>
      </w:r>
      <w:r w:rsidRPr="00216D3B">
        <w:rPr>
          <w:rFonts w:ascii="Tahoma" w:hAnsi="Tahoma" w:cs="Tahoma"/>
          <w:bCs/>
          <w:sz w:val="20"/>
          <w:szCs w:val="20"/>
        </w:rPr>
        <w:tab/>
        <w:t>5 % poskytnuté dotace,</w:t>
      </w:r>
    </w:p>
    <w:p w14:paraId="596CD6EE" w14:textId="77777777" w:rsidR="00216D3B" w:rsidRDefault="00216D3B" w:rsidP="00C964EF">
      <w:pPr>
        <w:numPr>
          <w:ilvl w:val="1"/>
          <w:numId w:val="1"/>
        </w:numPr>
        <w:tabs>
          <w:tab w:val="clear" w:pos="1440"/>
          <w:tab w:val="num" w:pos="720"/>
          <w:tab w:val="left" w:pos="6521"/>
        </w:tabs>
        <w:spacing w:before="60"/>
        <w:ind w:left="714" w:hanging="357"/>
        <w:jc w:val="both"/>
        <w:rPr>
          <w:rFonts w:ascii="Tahoma" w:hAnsi="Tahoma" w:cs="Tahoma"/>
          <w:bCs/>
          <w:sz w:val="20"/>
          <w:szCs w:val="20"/>
        </w:rPr>
      </w:pPr>
      <w:r w:rsidRPr="00216D3B">
        <w:rPr>
          <w:rFonts w:ascii="Tahoma" w:hAnsi="Tahoma" w:cs="Tahoma"/>
          <w:bCs/>
          <w:sz w:val="20"/>
          <w:szCs w:val="20"/>
        </w:rPr>
        <w:t xml:space="preserve">Porušení podmínky stanovené v odst. 3 písm. </w:t>
      </w:r>
      <w:r w:rsidR="000756B5">
        <w:rPr>
          <w:rFonts w:ascii="Tahoma" w:hAnsi="Tahoma" w:cs="Tahoma"/>
          <w:bCs/>
          <w:sz w:val="20"/>
          <w:szCs w:val="20"/>
        </w:rPr>
        <w:t>p</w:t>
      </w:r>
      <w:r w:rsidRPr="00216D3B">
        <w:rPr>
          <w:rFonts w:ascii="Tahoma" w:hAnsi="Tahoma" w:cs="Tahoma"/>
          <w:bCs/>
          <w:sz w:val="20"/>
          <w:szCs w:val="20"/>
        </w:rPr>
        <w:t>)</w:t>
      </w:r>
      <w:r w:rsidRPr="00216D3B">
        <w:rPr>
          <w:rFonts w:ascii="Tahoma" w:hAnsi="Tahoma" w:cs="Tahoma"/>
          <w:bCs/>
          <w:sz w:val="20"/>
          <w:szCs w:val="20"/>
        </w:rPr>
        <w:tab/>
        <w:t>1.500 Kč,</w:t>
      </w:r>
    </w:p>
    <w:p w14:paraId="3F7E4479" w14:textId="77777777" w:rsidR="00C964EF" w:rsidRDefault="000974E9" w:rsidP="00C964EF">
      <w:pPr>
        <w:numPr>
          <w:ilvl w:val="1"/>
          <w:numId w:val="1"/>
        </w:numPr>
        <w:tabs>
          <w:tab w:val="clear" w:pos="1440"/>
          <w:tab w:val="num" w:pos="720"/>
          <w:tab w:val="left" w:pos="6521"/>
        </w:tabs>
        <w:spacing w:before="60"/>
        <w:ind w:left="714" w:hanging="357"/>
        <w:jc w:val="both"/>
        <w:rPr>
          <w:rFonts w:ascii="Tahoma" w:hAnsi="Tahoma" w:cs="Tahoma"/>
          <w:bCs/>
          <w:sz w:val="20"/>
          <w:szCs w:val="20"/>
        </w:rPr>
      </w:pPr>
      <w:r w:rsidRPr="004449EC">
        <w:rPr>
          <w:rFonts w:ascii="Tahoma" w:hAnsi="Tahoma" w:cs="Tahoma"/>
          <w:bCs/>
          <w:sz w:val="20"/>
          <w:szCs w:val="20"/>
        </w:rPr>
        <w:t xml:space="preserve">Porušení podmínky stanovené v odst. 3 písm. </w:t>
      </w:r>
      <w:r w:rsidR="000756B5">
        <w:rPr>
          <w:rFonts w:ascii="Tahoma" w:hAnsi="Tahoma" w:cs="Tahoma"/>
          <w:bCs/>
          <w:sz w:val="20"/>
          <w:szCs w:val="20"/>
        </w:rPr>
        <w:t>q</w:t>
      </w:r>
      <w:r w:rsidRPr="004449EC">
        <w:rPr>
          <w:rFonts w:ascii="Tahoma" w:hAnsi="Tahoma" w:cs="Tahoma"/>
          <w:bCs/>
          <w:sz w:val="20"/>
          <w:szCs w:val="20"/>
        </w:rPr>
        <w:t>)</w:t>
      </w:r>
      <w:r w:rsidRPr="004449EC">
        <w:rPr>
          <w:rFonts w:ascii="Tahoma" w:hAnsi="Tahoma" w:cs="Tahoma"/>
          <w:bCs/>
          <w:sz w:val="20"/>
          <w:szCs w:val="20"/>
        </w:rPr>
        <w:tab/>
        <w:t xml:space="preserve">5 % poskytnuté dotace, </w:t>
      </w:r>
    </w:p>
    <w:p w14:paraId="6A15B1E4" w14:textId="77777777" w:rsidR="000974E9" w:rsidRPr="004449EC" w:rsidRDefault="000974E9" w:rsidP="00C964EF">
      <w:pPr>
        <w:tabs>
          <w:tab w:val="left" w:pos="6521"/>
        </w:tabs>
        <w:spacing w:before="60"/>
        <w:ind w:left="714"/>
        <w:jc w:val="both"/>
        <w:rPr>
          <w:rFonts w:ascii="Tahoma" w:hAnsi="Tahoma" w:cs="Tahoma"/>
          <w:bCs/>
          <w:sz w:val="20"/>
          <w:szCs w:val="20"/>
        </w:rPr>
      </w:pPr>
      <w:r w:rsidRPr="004449EC">
        <w:rPr>
          <w:rFonts w:ascii="Tahoma" w:hAnsi="Tahoma" w:cs="Tahoma"/>
          <w:bCs/>
          <w:i/>
          <w:iCs/>
          <w:color w:val="3366FF"/>
          <w:sz w:val="20"/>
        </w:rPr>
        <w:t>(</w:t>
      </w:r>
      <w:r w:rsidRPr="004449EC">
        <w:rPr>
          <w:rFonts w:ascii="Tahoma" w:hAnsi="Tahoma" w:cs="Tahoma"/>
          <w:i/>
          <w:iCs/>
          <w:color w:val="3366FF"/>
          <w:sz w:val="20"/>
        </w:rPr>
        <w:t>Je-li příjemcem fyzická osoba, ustanovení se vypustí.)</w:t>
      </w:r>
    </w:p>
    <w:p w14:paraId="5D567329" w14:textId="77777777" w:rsidR="00C964EF" w:rsidRPr="00C964EF" w:rsidRDefault="000974E9" w:rsidP="000974E9">
      <w:pPr>
        <w:numPr>
          <w:ilvl w:val="1"/>
          <w:numId w:val="1"/>
        </w:numPr>
        <w:tabs>
          <w:tab w:val="clear" w:pos="1440"/>
          <w:tab w:val="num" w:pos="720"/>
          <w:tab w:val="left" w:pos="6379"/>
        </w:tabs>
        <w:spacing w:before="60"/>
        <w:ind w:left="714" w:hanging="357"/>
        <w:jc w:val="both"/>
        <w:rPr>
          <w:rFonts w:ascii="Tahoma" w:hAnsi="Tahoma" w:cs="Tahoma"/>
          <w:bCs/>
          <w:sz w:val="20"/>
          <w:szCs w:val="20"/>
        </w:rPr>
      </w:pPr>
      <w:r w:rsidRPr="004449EC">
        <w:rPr>
          <w:rFonts w:ascii="Tahoma" w:hAnsi="Tahoma" w:cs="Tahoma"/>
          <w:sz w:val="20"/>
          <w:szCs w:val="20"/>
        </w:rPr>
        <w:t>Porušení každé podmínky, na niž se odkazuje v odst. 3 písm. </w:t>
      </w:r>
      <w:r w:rsidR="000756B5">
        <w:rPr>
          <w:rFonts w:ascii="Tahoma" w:hAnsi="Tahoma" w:cs="Tahoma"/>
          <w:i/>
          <w:sz w:val="20"/>
          <w:szCs w:val="20"/>
        </w:rPr>
        <w:t>r</w:t>
      </w:r>
      <w:r w:rsidRPr="004449EC">
        <w:rPr>
          <w:rFonts w:ascii="Tahoma" w:hAnsi="Tahoma" w:cs="Tahoma"/>
          <w:i/>
          <w:sz w:val="20"/>
          <w:szCs w:val="20"/>
        </w:rPr>
        <w:t xml:space="preserve">) / </w:t>
      </w:r>
      <w:r w:rsidR="000756B5">
        <w:rPr>
          <w:rFonts w:ascii="Tahoma" w:hAnsi="Tahoma" w:cs="Tahoma"/>
          <w:i/>
          <w:sz w:val="20"/>
          <w:szCs w:val="20"/>
        </w:rPr>
        <w:t>q</w:t>
      </w:r>
      <w:r w:rsidRPr="004449EC">
        <w:rPr>
          <w:rFonts w:ascii="Tahoma" w:hAnsi="Tahoma" w:cs="Tahoma"/>
          <w:i/>
          <w:sz w:val="20"/>
          <w:szCs w:val="20"/>
        </w:rPr>
        <w:t>)</w:t>
      </w:r>
      <w:r w:rsidRPr="004449EC">
        <w:rPr>
          <w:rFonts w:ascii="Tahoma" w:hAnsi="Tahoma" w:cs="Tahoma"/>
          <w:sz w:val="20"/>
          <w:szCs w:val="20"/>
        </w:rPr>
        <w:tab/>
        <w:t xml:space="preserve">1.500 Kč, </w:t>
      </w:r>
    </w:p>
    <w:p w14:paraId="588CC4FC" w14:textId="77777777" w:rsidR="000974E9" w:rsidRPr="00C964EF" w:rsidRDefault="000974E9" w:rsidP="00C964EF">
      <w:pPr>
        <w:tabs>
          <w:tab w:val="left" w:pos="6379"/>
        </w:tabs>
        <w:spacing w:before="60"/>
        <w:ind w:left="714"/>
        <w:jc w:val="both"/>
        <w:rPr>
          <w:rFonts w:ascii="Tahoma" w:hAnsi="Tahoma" w:cs="Tahoma"/>
          <w:bCs/>
          <w:sz w:val="20"/>
          <w:szCs w:val="20"/>
        </w:rPr>
      </w:pPr>
      <w:r w:rsidRPr="004449EC">
        <w:rPr>
          <w:rFonts w:ascii="Tahoma" w:hAnsi="Tahoma" w:cs="Tahoma"/>
          <w:i/>
          <w:iCs/>
          <w:color w:val="3366FF"/>
          <w:sz w:val="20"/>
        </w:rPr>
        <w:t>(text psaný kurzívou – varianta za lomítkem se použije ve smlouvách s fyzickými osobami)</w:t>
      </w:r>
    </w:p>
    <w:p w14:paraId="2B6DD043" w14:textId="77777777" w:rsidR="008B1CB0" w:rsidRPr="009B4F6E" w:rsidRDefault="008B1CB0" w:rsidP="00803168">
      <w:pPr>
        <w:pStyle w:val="Zkladntext"/>
        <w:numPr>
          <w:ilvl w:val="0"/>
          <w:numId w:val="1"/>
        </w:numPr>
        <w:tabs>
          <w:tab w:val="clear" w:pos="658"/>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t xml:space="preserve">Poskytovatel prohlašuje, že poskytnutí dotace podle této smlouvy je poskytnutím podpory </w:t>
      </w:r>
      <w:r w:rsidR="00C149B9" w:rsidRPr="009B4F6E">
        <w:rPr>
          <w:rFonts w:ascii="Tahoma" w:hAnsi="Tahoma" w:cs="Tahoma"/>
          <w:b w:val="0"/>
          <w:bCs w:val="0"/>
          <w:sz w:val="20"/>
          <w:szCs w:val="20"/>
        </w:rPr>
        <w:t>de </w:t>
      </w:r>
      <w:r w:rsidRPr="009B4F6E">
        <w:rPr>
          <w:rFonts w:ascii="Tahoma" w:hAnsi="Tahoma" w:cs="Tahoma"/>
          <w:b w:val="0"/>
          <w:bCs w:val="0"/>
          <w:sz w:val="20"/>
          <w:szCs w:val="20"/>
        </w:rPr>
        <w:t xml:space="preserve">minimis ve výši </w:t>
      </w:r>
      <w:r w:rsidR="003A79F4" w:rsidRPr="003A79F4">
        <w:rPr>
          <w:rFonts w:ascii="Tahoma" w:hAnsi="Tahoma" w:cs="Tahoma"/>
          <w:b w:val="0"/>
          <w:bCs w:val="0"/>
          <w:iCs/>
          <w:sz w:val="20"/>
          <w:szCs w:val="20"/>
        </w:rPr>
        <w:t>dotace podle čl. IV odst. 1 této smlouvy</w:t>
      </w:r>
      <w:r w:rsidR="00832FBD" w:rsidRPr="009B4F6E">
        <w:rPr>
          <w:rFonts w:ascii="Tahoma" w:hAnsi="Tahoma" w:cs="Tahoma"/>
          <w:b w:val="0"/>
          <w:bCs w:val="0"/>
          <w:sz w:val="20"/>
          <w:szCs w:val="20"/>
        </w:rPr>
        <w:t xml:space="preserve"> ve </w:t>
      </w:r>
      <w:r w:rsidRPr="009B4F6E">
        <w:rPr>
          <w:rFonts w:ascii="Tahoma" w:hAnsi="Tahoma" w:cs="Tahoma"/>
          <w:b w:val="0"/>
          <w:bCs w:val="0"/>
          <w:sz w:val="20"/>
          <w:szCs w:val="20"/>
        </w:rPr>
        <w:t xml:space="preserve">smyslu Nařízení Komise (EU) </w:t>
      </w:r>
      <w:r w:rsidR="00897054">
        <w:rPr>
          <w:rFonts w:ascii="Tahoma" w:hAnsi="Tahoma" w:cs="Tahoma"/>
          <w:b w:val="0"/>
          <w:bCs w:val="0"/>
          <w:sz w:val="20"/>
          <w:szCs w:val="20"/>
        </w:rPr>
        <w:t>2023</w:t>
      </w:r>
      <w:r w:rsidR="00832FBD" w:rsidRPr="009B4F6E">
        <w:rPr>
          <w:rFonts w:ascii="Tahoma" w:hAnsi="Tahoma" w:cs="Tahoma"/>
          <w:b w:val="0"/>
          <w:bCs w:val="0"/>
          <w:sz w:val="20"/>
          <w:szCs w:val="20"/>
        </w:rPr>
        <w:t>/2</w:t>
      </w:r>
      <w:r w:rsidR="00897054">
        <w:rPr>
          <w:rFonts w:ascii="Tahoma" w:hAnsi="Tahoma" w:cs="Tahoma"/>
          <w:b w:val="0"/>
          <w:bCs w:val="0"/>
          <w:sz w:val="20"/>
          <w:szCs w:val="20"/>
        </w:rPr>
        <w:t>831</w:t>
      </w:r>
      <w:r w:rsidR="00832FBD" w:rsidRPr="009B4F6E">
        <w:rPr>
          <w:rFonts w:ascii="Tahoma" w:hAnsi="Tahoma" w:cs="Tahoma"/>
          <w:b w:val="0"/>
          <w:bCs w:val="0"/>
          <w:sz w:val="20"/>
          <w:szCs w:val="20"/>
        </w:rPr>
        <w:t xml:space="preserve"> ze </w:t>
      </w:r>
      <w:r w:rsidRPr="009B4F6E">
        <w:rPr>
          <w:rFonts w:ascii="Tahoma" w:hAnsi="Tahoma" w:cs="Tahoma"/>
          <w:b w:val="0"/>
          <w:bCs w:val="0"/>
          <w:sz w:val="20"/>
          <w:szCs w:val="20"/>
        </w:rPr>
        <w:t xml:space="preserve">dne </w:t>
      </w:r>
      <w:r w:rsidR="00832FBD" w:rsidRPr="009B4F6E">
        <w:rPr>
          <w:rFonts w:ascii="Tahoma" w:hAnsi="Tahoma" w:cs="Tahoma"/>
          <w:b w:val="0"/>
          <w:bCs w:val="0"/>
          <w:sz w:val="20"/>
          <w:szCs w:val="20"/>
        </w:rPr>
        <w:t>1</w:t>
      </w:r>
      <w:r w:rsidR="00897054">
        <w:rPr>
          <w:rFonts w:ascii="Tahoma" w:hAnsi="Tahoma" w:cs="Tahoma"/>
          <w:b w:val="0"/>
          <w:bCs w:val="0"/>
          <w:sz w:val="20"/>
          <w:szCs w:val="20"/>
        </w:rPr>
        <w:t>3</w:t>
      </w:r>
      <w:r w:rsidR="00832FBD" w:rsidRPr="009B4F6E">
        <w:rPr>
          <w:rFonts w:ascii="Tahoma" w:hAnsi="Tahoma" w:cs="Tahoma"/>
          <w:b w:val="0"/>
          <w:bCs w:val="0"/>
          <w:sz w:val="20"/>
          <w:szCs w:val="20"/>
        </w:rPr>
        <w:t>. </w:t>
      </w:r>
      <w:r w:rsidRPr="009B4F6E">
        <w:rPr>
          <w:rFonts w:ascii="Tahoma" w:hAnsi="Tahoma" w:cs="Tahoma"/>
          <w:b w:val="0"/>
          <w:bCs w:val="0"/>
          <w:sz w:val="20"/>
          <w:szCs w:val="20"/>
        </w:rPr>
        <w:t>12.</w:t>
      </w:r>
      <w:r w:rsidR="00832FBD" w:rsidRPr="009B4F6E">
        <w:rPr>
          <w:rFonts w:ascii="Tahoma" w:hAnsi="Tahoma" w:cs="Tahoma"/>
          <w:b w:val="0"/>
          <w:bCs w:val="0"/>
          <w:sz w:val="20"/>
          <w:szCs w:val="20"/>
        </w:rPr>
        <w:t> </w:t>
      </w:r>
      <w:r w:rsidRPr="009B4F6E">
        <w:rPr>
          <w:rFonts w:ascii="Tahoma" w:hAnsi="Tahoma" w:cs="Tahoma"/>
          <w:b w:val="0"/>
          <w:bCs w:val="0"/>
          <w:sz w:val="20"/>
          <w:szCs w:val="20"/>
        </w:rPr>
        <w:t>20</w:t>
      </w:r>
      <w:r w:rsidR="00897054">
        <w:rPr>
          <w:rFonts w:ascii="Tahoma" w:hAnsi="Tahoma" w:cs="Tahoma"/>
          <w:b w:val="0"/>
          <w:bCs w:val="0"/>
          <w:sz w:val="20"/>
          <w:szCs w:val="20"/>
        </w:rPr>
        <w:t>2</w:t>
      </w:r>
      <w:r w:rsidRPr="009B4F6E">
        <w:rPr>
          <w:rFonts w:ascii="Tahoma" w:hAnsi="Tahoma" w:cs="Tahoma"/>
          <w:b w:val="0"/>
          <w:bCs w:val="0"/>
          <w:sz w:val="20"/>
          <w:szCs w:val="20"/>
        </w:rPr>
        <w:t>3, o</w:t>
      </w:r>
      <w:r w:rsidR="00832FBD" w:rsidRPr="009B4F6E">
        <w:rPr>
          <w:rFonts w:ascii="Tahoma" w:hAnsi="Tahoma" w:cs="Tahoma"/>
          <w:b w:val="0"/>
          <w:bCs w:val="0"/>
          <w:sz w:val="20"/>
          <w:szCs w:val="20"/>
        </w:rPr>
        <w:t> </w:t>
      </w:r>
      <w:r w:rsidRPr="009B4F6E">
        <w:rPr>
          <w:rFonts w:ascii="Tahoma" w:hAnsi="Tahoma" w:cs="Tahoma"/>
          <w:b w:val="0"/>
          <w:bCs w:val="0"/>
          <w:sz w:val="20"/>
          <w:szCs w:val="20"/>
        </w:rPr>
        <w:t>použití článků 107 a 108 Smlouvy o</w:t>
      </w:r>
      <w:r w:rsidR="00832FBD" w:rsidRPr="009B4F6E">
        <w:rPr>
          <w:rFonts w:ascii="Tahoma" w:hAnsi="Tahoma" w:cs="Tahoma"/>
          <w:b w:val="0"/>
          <w:bCs w:val="0"/>
          <w:sz w:val="20"/>
          <w:szCs w:val="20"/>
        </w:rPr>
        <w:t> </w:t>
      </w:r>
      <w:r w:rsidRPr="009B4F6E">
        <w:rPr>
          <w:rFonts w:ascii="Tahoma" w:hAnsi="Tahoma" w:cs="Tahoma"/>
          <w:b w:val="0"/>
          <w:bCs w:val="0"/>
          <w:sz w:val="20"/>
          <w:szCs w:val="20"/>
        </w:rPr>
        <w:t xml:space="preserve">fungování Evropské unie na podporu </w:t>
      </w:r>
      <w:r w:rsidR="00C149B9" w:rsidRPr="009B4F6E">
        <w:rPr>
          <w:rFonts w:ascii="Tahoma" w:hAnsi="Tahoma" w:cs="Tahoma"/>
          <w:b w:val="0"/>
          <w:bCs w:val="0"/>
          <w:sz w:val="20"/>
          <w:szCs w:val="20"/>
        </w:rPr>
        <w:t>de </w:t>
      </w:r>
      <w:r w:rsidRPr="009B4F6E">
        <w:rPr>
          <w:rFonts w:ascii="Tahoma" w:hAnsi="Tahoma" w:cs="Tahoma"/>
          <w:b w:val="0"/>
          <w:bCs w:val="0"/>
          <w:sz w:val="20"/>
          <w:szCs w:val="20"/>
        </w:rPr>
        <w:t xml:space="preserve">minimis </w:t>
      </w:r>
      <w:r w:rsidR="00503D5C">
        <w:rPr>
          <w:rFonts w:ascii="Tahoma" w:hAnsi="Tahoma" w:cs="Tahoma"/>
          <w:b w:val="0"/>
          <w:bCs w:val="0"/>
          <w:sz w:val="20"/>
          <w:szCs w:val="20"/>
        </w:rPr>
        <w:t>[</w:t>
      </w:r>
      <w:r w:rsidRPr="009B4F6E">
        <w:rPr>
          <w:rFonts w:ascii="Tahoma" w:hAnsi="Tahoma" w:cs="Tahoma"/>
          <w:b w:val="0"/>
          <w:bCs w:val="0"/>
          <w:sz w:val="20"/>
          <w:szCs w:val="20"/>
        </w:rPr>
        <w:t xml:space="preserve">publikováno v Úředním věstníku Evropské unie </w:t>
      </w:r>
      <w:r w:rsidR="00897054">
        <w:rPr>
          <w:rFonts w:ascii="Tahoma" w:hAnsi="Tahoma" w:cs="Tahoma"/>
          <w:b w:val="0"/>
          <w:bCs w:val="0"/>
          <w:sz w:val="20"/>
          <w:szCs w:val="20"/>
        </w:rPr>
        <w:t xml:space="preserve">řadě L </w:t>
      </w:r>
      <w:r w:rsidRPr="009B4F6E">
        <w:rPr>
          <w:rFonts w:ascii="Tahoma" w:hAnsi="Tahoma" w:cs="Tahoma"/>
          <w:b w:val="0"/>
          <w:bCs w:val="0"/>
          <w:sz w:val="20"/>
          <w:szCs w:val="20"/>
        </w:rPr>
        <w:t xml:space="preserve">dne </w:t>
      </w:r>
      <w:r w:rsidR="00897054">
        <w:rPr>
          <w:rFonts w:ascii="Tahoma" w:hAnsi="Tahoma" w:cs="Tahoma"/>
          <w:b w:val="0"/>
          <w:bCs w:val="0"/>
          <w:sz w:val="20"/>
          <w:szCs w:val="20"/>
        </w:rPr>
        <w:t>15</w:t>
      </w:r>
      <w:r w:rsidR="00832FBD" w:rsidRPr="009B4F6E">
        <w:rPr>
          <w:rFonts w:ascii="Tahoma" w:hAnsi="Tahoma" w:cs="Tahoma"/>
          <w:b w:val="0"/>
          <w:bCs w:val="0"/>
          <w:sz w:val="20"/>
          <w:szCs w:val="20"/>
        </w:rPr>
        <w:t>. </w:t>
      </w:r>
      <w:r w:rsidRPr="009B4F6E">
        <w:rPr>
          <w:rFonts w:ascii="Tahoma" w:hAnsi="Tahoma" w:cs="Tahoma"/>
          <w:b w:val="0"/>
          <w:bCs w:val="0"/>
          <w:sz w:val="20"/>
          <w:szCs w:val="20"/>
        </w:rPr>
        <w:t>12.</w:t>
      </w:r>
      <w:r w:rsidR="00832FBD" w:rsidRPr="009B4F6E">
        <w:rPr>
          <w:rFonts w:ascii="Tahoma" w:hAnsi="Tahoma" w:cs="Tahoma"/>
          <w:b w:val="0"/>
          <w:bCs w:val="0"/>
          <w:sz w:val="20"/>
          <w:szCs w:val="20"/>
        </w:rPr>
        <w:t> </w:t>
      </w:r>
      <w:r w:rsidRPr="009B4F6E">
        <w:rPr>
          <w:rFonts w:ascii="Tahoma" w:hAnsi="Tahoma" w:cs="Tahoma"/>
          <w:b w:val="0"/>
          <w:bCs w:val="0"/>
          <w:sz w:val="20"/>
          <w:szCs w:val="20"/>
        </w:rPr>
        <w:t>20</w:t>
      </w:r>
      <w:r w:rsidR="00897054">
        <w:rPr>
          <w:rFonts w:ascii="Tahoma" w:hAnsi="Tahoma" w:cs="Tahoma"/>
          <w:b w:val="0"/>
          <w:bCs w:val="0"/>
          <w:sz w:val="20"/>
          <w:szCs w:val="20"/>
        </w:rPr>
        <w:t>2</w:t>
      </w:r>
      <w:r w:rsidRPr="009B4F6E">
        <w:rPr>
          <w:rFonts w:ascii="Tahoma" w:hAnsi="Tahoma" w:cs="Tahoma"/>
          <w:b w:val="0"/>
          <w:bCs w:val="0"/>
          <w:sz w:val="20"/>
          <w:szCs w:val="20"/>
        </w:rPr>
        <w:t>3</w:t>
      </w:r>
      <w:r w:rsidR="00503D5C">
        <w:rPr>
          <w:rFonts w:ascii="Tahoma" w:hAnsi="Tahoma" w:cs="Tahoma"/>
          <w:b w:val="0"/>
          <w:bCs w:val="0"/>
          <w:sz w:val="20"/>
          <w:szCs w:val="20"/>
        </w:rPr>
        <w:t>, dále jen „</w:t>
      </w:r>
      <w:r w:rsidR="00503D5C" w:rsidRPr="00503D5C">
        <w:rPr>
          <w:rFonts w:ascii="Tahoma" w:hAnsi="Tahoma" w:cs="Tahoma"/>
          <w:b w:val="0"/>
          <w:bCs w:val="0"/>
          <w:sz w:val="20"/>
          <w:szCs w:val="20"/>
        </w:rPr>
        <w:t xml:space="preserve">Nařízení Komise (EU) </w:t>
      </w:r>
      <w:r w:rsidR="00897054">
        <w:rPr>
          <w:rFonts w:ascii="Tahoma" w:hAnsi="Tahoma" w:cs="Tahoma"/>
          <w:b w:val="0"/>
          <w:bCs w:val="0"/>
          <w:sz w:val="20"/>
          <w:szCs w:val="20"/>
        </w:rPr>
        <w:t>2023</w:t>
      </w:r>
      <w:r w:rsidR="00503D5C" w:rsidRPr="00503D5C">
        <w:rPr>
          <w:rFonts w:ascii="Tahoma" w:hAnsi="Tahoma" w:cs="Tahoma"/>
          <w:b w:val="0"/>
          <w:bCs w:val="0"/>
          <w:sz w:val="20"/>
          <w:szCs w:val="20"/>
        </w:rPr>
        <w:t>/2</w:t>
      </w:r>
      <w:r w:rsidR="00897054">
        <w:rPr>
          <w:rFonts w:ascii="Tahoma" w:hAnsi="Tahoma" w:cs="Tahoma"/>
          <w:b w:val="0"/>
          <w:bCs w:val="0"/>
          <w:sz w:val="20"/>
          <w:szCs w:val="20"/>
        </w:rPr>
        <w:t>831</w:t>
      </w:r>
      <w:r w:rsidR="00503D5C">
        <w:rPr>
          <w:rFonts w:ascii="Tahoma" w:hAnsi="Tahoma" w:cs="Tahoma"/>
          <w:b w:val="0"/>
          <w:bCs w:val="0"/>
          <w:sz w:val="20"/>
          <w:szCs w:val="20"/>
        </w:rPr>
        <w:t>]</w:t>
      </w:r>
      <w:r w:rsidR="00C149B9" w:rsidRPr="009B4F6E">
        <w:rPr>
          <w:rFonts w:ascii="Tahoma" w:hAnsi="Tahoma" w:cs="Tahoma"/>
          <w:b w:val="0"/>
          <w:bCs w:val="0"/>
          <w:sz w:val="20"/>
          <w:szCs w:val="20"/>
        </w:rPr>
        <w:t>. Za </w:t>
      </w:r>
      <w:r w:rsidRPr="009B4F6E">
        <w:rPr>
          <w:rFonts w:ascii="Tahoma" w:hAnsi="Tahoma" w:cs="Tahoma"/>
          <w:b w:val="0"/>
          <w:bCs w:val="0"/>
          <w:sz w:val="20"/>
          <w:szCs w:val="20"/>
        </w:rPr>
        <w:t>den poskytnutí podpory de minimis podle této smlouvy se považuje den, kdy tato smlouva nabude účinnosti.</w:t>
      </w:r>
    </w:p>
    <w:p w14:paraId="2EDB7694" w14:textId="77777777" w:rsidR="008B1CB0" w:rsidRPr="009B4F6E" w:rsidRDefault="008B1CB0" w:rsidP="00803168">
      <w:pPr>
        <w:pStyle w:val="Zkladntext"/>
        <w:numPr>
          <w:ilvl w:val="0"/>
          <w:numId w:val="1"/>
        </w:numPr>
        <w:tabs>
          <w:tab w:val="clear" w:pos="658"/>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t xml:space="preserve">Příjemce prohlašuje, že nenastaly okolnosti, které by </w:t>
      </w:r>
      <w:r w:rsidR="00832FBD" w:rsidRPr="009B4F6E">
        <w:rPr>
          <w:rFonts w:ascii="Tahoma" w:hAnsi="Tahoma" w:cs="Tahoma"/>
          <w:b w:val="0"/>
          <w:bCs w:val="0"/>
          <w:sz w:val="20"/>
          <w:szCs w:val="20"/>
        </w:rPr>
        <w:t>vylučovaly aplikaci pravidla de </w:t>
      </w:r>
      <w:r w:rsidRPr="009B4F6E">
        <w:rPr>
          <w:rFonts w:ascii="Tahoma" w:hAnsi="Tahoma" w:cs="Tahoma"/>
          <w:b w:val="0"/>
          <w:bCs w:val="0"/>
          <w:sz w:val="20"/>
          <w:szCs w:val="20"/>
        </w:rPr>
        <w:t xml:space="preserve">minimis </w:t>
      </w:r>
      <w:r w:rsidR="00C149B9" w:rsidRPr="009B4F6E">
        <w:rPr>
          <w:rFonts w:ascii="Tahoma" w:hAnsi="Tahoma" w:cs="Tahoma"/>
          <w:b w:val="0"/>
          <w:bCs w:val="0"/>
          <w:sz w:val="20"/>
          <w:szCs w:val="20"/>
        </w:rPr>
        <w:t>dle </w:t>
      </w:r>
      <w:r w:rsidRPr="009B4F6E">
        <w:rPr>
          <w:rFonts w:ascii="Tahoma" w:hAnsi="Tahoma" w:cs="Tahoma"/>
          <w:b w:val="0"/>
          <w:bCs w:val="0"/>
          <w:sz w:val="20"/>
          <w:szCs w:val="20"/>
        </w:rPr>
        <w:t xml:space="preserve">Nařízení Komise (EU) </w:t>
      </w:r>
      <w:r w:rsidR="00897054">
        <w:rPr>
          <w:rFonts w:ascii="Tahoma" w:hAnsi="Tahoma" w:cs="Tahoma"/>
          <w:b w:val="0"/>
          <w:bCs w:val="0"/>
          <w:sz w:val="20"/>
          <w:szCs w:val="20"/>
        </w:rPr>
        <w:t>2023</w:t>
      </w:r>
      <w:r w:rsidRPr="009B4F6E">
        <w:rPr>
          <w:rFonts w:ascii="Tahoma" w:hAnsi="Tahoma" w:cs="Tahoma"/>
          <w:b w:val="0"/>
          <w:bCs w:val="0"/>
          <w:sz w:val="20"/>
          <w:szCs w:val="20"/>
        </w:rPr>
        <w:t>/2</w:t>
      </w:r>
      <w:r w:rsidR="00897054">
        <w:rPr>
          <w:rFonts w:ascii="Tahoma" w:hAnsi="Tahoma" w:cs="Tahoma"/>
          <w:b w:val="0"/>
          <w:bCs w:val="0"/>
          <w:sz w:val="20"/>
          <w:szCs w:val="20"/>
        </w:rPr>
        <w:t>831</w:t>
      </w:r>
      <w:r w:rsidRPr="009B4F6E">
        <w:rPr>
          <w:rFonts w:ascii="Tahoma" w:hAnsi="Tahoma" w:cs="Tahoma"/>
          <w:b w:val="0"/>
          <w:bCs w:val="0"/>
          <w:sz w:val="20"/>
          <w:szCs w:val="20"/>
        </w:rPr>
        <w:t xml:space="preserve">, </w:t>
      </w:r>
      <w:r w:rsidRPr="009B4F6E">
        <w:rPr>
          <w:rFonts w:ascii="Tahoma" w:hAnsi="Tahoma" w:cs="Tahoma"/>
          <w:b w:val="0"/>
          <w:sz w:val="20"/>
          <w:szCs w:val="20"/>
        </w:rPr>
        <w:t>zejména že poskytnutím této dotace nedojde k takové kumulaci s jinou veřejnou podpor</w:t>
      </w:r>
      <w:r w:rsidR="001F1E76" w:rsidRPr="009B4F6E">
        <w:rPr>
          <w:rFonts w:ascii="Tahoma" w:hAnsi="Tahoma" w:cs="Tahoma"/>
          <w:b w:val="0"/>
          <w:sz w:val="20"/>
          <w:szCs w:val="20"/>
        </w:rPr>
        <w:t>o</w:t>
      </w:r>
      <w:r w:rsidRPr="009B4F6E">
        <w:rPr>
          <w:rFonts w:ascii="Tahoma" w:hAnsi="Tahoma" w:cs="Tahoma"/>
          <w:b w:val="0"/>
          <w:sz w:val="20"/>
          <w:szCs w:val="20"/>
        </w:rPr>
        <w:t xml:space="preserve">u ohledně týchž nákladů, která by způsobila překročení povolené míry podpory </w:t>
      </w:r>
      <w:r w:rsidRPr="009B4F6E">
        <w:rPr>
          <w:rFonts w:ascii="Tahoma" w:hAnsi="Tahoma" w:cs="Tahoma"/>
          <w:b w:val="0"/>
          <w:iCs/>
          <w:sz w:val="20"/>
          <w:szCs w:val="20"/>
        </w:rPr>
        <w:t>de</w:t>
      </w:r>
      <w:r w:rsidR="00832FBD" w:rsidRPr="009B4F6E">
        <w:rPr>
          <w:rFonts w:ascii="Tahoma" w:hAnsi="Tahoma" w:cs="Tahoma"/>
          <w:b w:val="0"/>
          <w:iCs/>
          <w:sz w:val="20"/>
          <w:szCs w:val="20"/>
        </w:rPr>
        <w:t> </w:t>
      </w:r>
      <w:r w:rsidRPr="009B4F6E">
        <w:rPr>
          <w:rFonts w:ascii="Tahoma" w:hAnsi="Tahoma" w:cs="Tahoma"/>
          <w:b w:val="0"/>
          <w:iCs/>
          <w:sz w:val="20"/>
          <w:szCs w:val="20"/>
        </w:rPr>
        <w:t>minimis</w:t>
      </w:r>
      <w:r w:rsidRPr="009B4F6E">
        <w:rPr>
          <w:rFonts w:ascii="Tahoma" w:hAnsi="Tahoma" w:cs="Tahoma"/>
          <w:b w:val="0"/>
          <w:sz w:val="20"/>
          <w:szCs w:val="20"/>
        </w:rPr>
        <w:t>, a že v posledních 3 </w:t>
      </w:r>
      <w:r w:rsidR="004944DD">
        <w:rPr>
          <w:rFonts w:ascii="Tahoma" w:hAnsi="Tahoma" w:cs="Tahoma"/>
          <w:b w:val="0"/>
          <w:sz w:val="20"/>
          <w:szCs w:val="20"/>
        </w:rPr>
        <w:t>letech</w:t>
      </w:r>
      <w:r w:rsidR="00446938">
        <w:rPr>
          <w:rFonts w:ascii="Tahoma" w:hAnsi="Tahoma" w:cs="Tahoma"/>
          <w:b w:val="0"/>
          <w:sz w:val="20"/>
          <w:szCs w:val="20"/>
        </w:rPr>
        <w:t xml:space="preserve"> </w:t>
      </w:r>
      <w:r w:rsidR="00446938" w:rsidRPr="00446938">
        <w:rPr>
          <w:rFonts w:ascii="Tahoma" w:hAnsi="Tahoma" w:cs="Tahoma"/>
          <w:b w:val="0"/>
          <w:sz w:val="20"/>
          <w:szCs w:val="20"/>
        </w:rPr>
        <w:t>přede dnem nabytí účinnosti této smlouvy</w:t>
      </w:r>
      <w:r w:rsidRPr="009B4F6E">
        <w:rPr>
          <w:rFonts w:ascii="Tahoma" w:hAnsi="Tahoma" w:cs="Tahoma"/>
          <w:b w:val="0"/>
          <w:sz w:val="20"/>
          <w:szCs w:val="20"/>
        </w:rPr>
        <w:t xml:space="preserve"> příjemci, resp. subjektům, které jsou spolu s příjemcem dle</w:t>
      </w:r>
      <w:r w:rsidR="00832FBD" w:rsidRPr="009B4F6E">
        <w:rPr>
          <w:rFonts w:ascii="Tahoma" w:hAnsi="Tahoma" w:cs="Tahoma"/>
          <w:b w:val="0"/>
          <w:sz w:val="20"/>
          <w:szCs w:val="20"/>
        </w:rPr>
        <w:t> </w:t>
      </w:r>
      <w:r w:rsidRPr="009B4F6E">
        <w:rPr>
          <w:rFonts w:ascii="Tahoma" w:hAnsi="Tahoma" w:cs="Tahoma"/>
          <w:b w:val="0"/>
          <w:sz w:val="20"/>
          <w:szCs w:val="20"/>
        </w:rPr>
        <w:t>čl.</w:t>
      </w:r>
      <w:r w:rsidR="00832FBD" w:rsidRPr="009B4F6E">
        <w:rPr>
          <w:rFonts w:ascii="Tahoma" w:hAnsi="Tahoma" w:cs="Tahoma"/>
          <w:b w:val="0"/>
          <w:sz w:val="20"/>
          <w:szCs w:val="20"/>
        </w:rPr>
        <w:t> </w:t>
      </w:r>
      <w:r w:rsidRPr="009B4F6E">
        <w:rPr>
          <w:rFonts w:ascii="Tahoma" w:hAnsi="Tahoma" w:cs="Tahoma"/>
          <w:b w:val="0"/>
          <w:sz w:val="20"/>
          <w:szCs w:val="20"/>
        </w:rPr>
        <w:t>2 odst.</w:t>
      </w:r>
      <w:r w:rsidR="00832FBD" w:rsidRPr="009B4F6E">
        <w:rPr>
          <w:rFonts w:ascii="Tahoma" w:hAnsi="Tahoma" w:cs="Tahoma"/>
          <w:b w:val="0"/>
          <w:sz w:val="20"/>
          <w:szCs w:val="20"/>
        </w:rPr>
        <w:t> </w:t>
      </w:r>
      <w:r w:rsidRPr="009B4F6E">
        <w:rPr>
          <w:rFonts w:ascii="Tahoma" w:hAnsi="Tahoma" w:cs="Tahoma"/>
          <w:b w:val="0"/>
          <w:sz w:val="20"/>
          <w:szCs w:val="20"/>
        </w:rPr>
        <w:t xml:space="preserve">2 </w:t>
      </w:r>
      <w:r w:rsidRPr="009B4F6E">
        <w:rPr>
          <w:rFonts w:ascii="Tahoma" w:hAnsi="Tahoma" w:cs="Tahoma"/>
          <w:b w:val="0"/>
          <w:color w:val="000000"/>
          <w:sz w:val="20"/>
          <w:szCs w:val="20"/>
        </w:rPr>
        <w:t xml:space="preserve">Nařízení Komise (EU) </w:t>
      </w:r>
      <w:r w:rsidR="00897054">
        <w:rPr>
          <w:rFonts w:ascii="Tahoma" w:hAnsi="Tahoma" w:cs="Tahoma"/>
          <w:b w:val="0"/>
          <w:color w:val="000000"/>
          <w:sz w:val="20"/>
          <w:szCs w:val="20"/>
        </w:rPr>
        <w:t>2023</w:t>
      </w:r>
      <w:r w:rsidRPr="009B4F6E">
        <w:rPr>
          <w:rFonts w:ascii="Tahoma" w:hAnsi="Tahoma" w:cs="Tahoma"/>
          <w:b w:val="0"/>
          <w:color w:val="000000"/>
          <w:sz w:val="20"/>
          <w:szCs w:val="20"/>
        </w:rPr>
        <w:t>/2</w:t>
      </w:r>
      <w:r w:rsidR="00897054">
        <w:rPr>
          <w:rFonts w:ascii="Tahoma" w:hAnsi="Tahoma" w:cs="Tahoma"/>
          <w:b w:val="0"/>
          <w:color w:val="000000"/>
          <w:sz w:val="20"/>
          <w:szCs w:val="20"/>
        </w:rPr>
        <w:t>831</w:t>
      </w:r>
      <w:r w:rsidRPr="009B4F6E">
        <w:rPr>
          <w:rFonts w:ascii="Tahoma" w:hAnsi="Tahoma" w:cs="Tahoma"/>
          <w:b w:val="0"/>
          <w:color w:val="000000"/>
          <w:sz w:val="20"/>
          <w:szCs w:val="20"/>
        </w:rPr>
        <w:t xml:space="preserve"> považovány za jeden podnik</w:t>
      </w:r>
      <w:r w:rsidRPr="009B4F6E">
        <w:rPr>
          <w:rFonts w:ascii="Tahoma" w:hAnsi="Tahoma" w:cs="Tahoma"/>
          <w:b w:val="0"/>
          <w:sz w:val="20"/>
          <w:szCs w:val="20"/>
        </w:rPr>
        <w:t xml:space="preserve">, nebyla poskytnuta podpora </w:t>
      </w:r>
      <w:r w:rsidRPr="009B4F6E">
        <w:rPr>
          <w:rFonts w:ascii="Tahoma" w:hAnsi="Tahoma" w:cs="Tahoma"/>
          <w:b w:val="0"/>
          <w:iCs/>
          <w:sz w:val="20"/>
          <w:szCs w:val="20"/>
        </w:rPr>
        <w:t>de minimis</w:t>
      </w:r>
      <w:r w:rsidRPr="009B4F6E">
        <w:rPr>
          <w:rFonts w:ascii="Tahoma" w:hAnsi="Tahoma" w:cs="Tahoma"/>
          <w:b w:val="0"/>
          <w:sz w:val="20"/>
          <w:szCs w:val="20"/>
        </w:rPr>
        <w:t xml:space="preserve">, která by v součtu s podporou </w:t>
      </w:r>
      <w:r w:rsidRPr="009B4F6E">
        <w:rPr>
          <w:rFonts w:ascii="Tahoma" w:hAnsi="Tahoma" w:cs="Tahoma"/>
          <w:b w:val="0"/>
          <w:iCs/>
          <w:sz w:val="20"/>
          <w:szCs w:val="20"/>
        </w:rPr>
        <w:t>de minimis</w:t>
      </w:r>
      <w:r w:rsidRPr="009B4F6E">
        <w:rPr>
          <w:rFonts w:ascii="Tahoma" w:hAnsi="Tahoma" w:cs="Tahoma"/>
          <w:b w:val="0"/>
          <w:sz w:val="20"/>
          <w:szCs w:val="20"/>
        </w:rPr>
        <w:t xml:space="preserve"> poskytovanou na základě této smlouvy překročila maximální částku povolenou právními předpisy Evropské unie upravujícími oblast veřejné podpory</w:t>
      </w:r>
      <w:r w:rsidR="00832FBD" w:rsidRPr="009B4F6E">
        <w:rPr>
          <w:rFonts w:ascii="Tahoma" w:hAnsi="Tahoma" w:cs="Tahoma"/>
          <w:b w:val="0"/>
          <w:bCs w:val="0"/>
          <w:sz w:val="20"/>
          <w:szCs w:val="20"/>
        </w:rPr>
        <w:t>.</w:t>
      </w:r>
    </w:p>
    <w:p w14:paraId="3460D63F" w14:textId="77777777" w:rsidR="00F239AB" w:rsidRPr="009B4F6E" w:rsidRDefault="00F239AB" w:rsidP="00803168">
      <w:pPr>
        <w:pStyle w:val="Zkladntext"/>
        <w:numPr>
          <w:ilvl w:val="0"/>
          <w:numId w:val="1"/>
        </w:numPr>
        <w:tabs>
          <w:tab w:val="clear" w:pos="658"/>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t>Pokud by poskytnutím dotace dle čl. IV odst. 1 této smlouvy měl být překročen limit pro</w:t>
      </w:r>
      <w:r w:rsidR="00832FBD" w:rsidRPr="009B4F6E">
        <w:rPr>
          <w:rFonts w:ascii="Tahoma" w:hAnsi="Tahoma" w:cs="Tahoma"/>
          <w:b w:val="0"/>
          <w:bCs w:val="0"/>
          <w:sz w:val="20"/>
          <w:szCs w:val="20"/>
        </w:rPr>
        <w:t> </w:t>
      </w:r>
      <w:r w:rsidRPr="009B4F6E">
        <w:rPr>
          <w:rFonts w:ascii="Tahoma" w:hAnsi="Tahoma" w:cs="Tahoma"/>
          <w:b w:val="0"/>
          <w:bCs w:val="0"/>
          <w:sz w:val="20"/>
          <w:szCs w:val="20"/>
        </w:rPr>
        <w:t>podporu de</w:t>
      </w:r>
      <w:r w:rsidR="00832FBD" w:rsidRPr="009B4F6E">
        <w:rPr>
          <w:rFonts w:ascii="Tahoma" w:hAnsi="Tahoma" w:cs="Tahoma"/>
          <w:b w:val="0"/>
          <w:bCs w:val="0"/>
          <w:sz w:val="20"/>
          <w:szCs w:val="20"/>
        </w:rPr>
        <w:t> </w:t>
      </w:r>
      <w:r w:rsidRPr="009B4F6E">
        <w:rPr>
          <w:rFonts w:ascii="Tahoma" w:hAnsi="Tahoma" w:cs="Tahoma"/>
          <w:b w:val="0"/>
          <w:bCs w:val="0"/>
          <w:sz w:val="20"/>
          <w:szCs w:val="20"/>
        </w:rPr>
        <w:t xml:space="preserve">minimis dle Nařízení Komise (EU) </w:t>
      </w:r>
      <w:r w:rsidR="00897054">
        <w:rPr>
          <w:rFonts w:ascii="Tahoma" w:hAnsi="Tahoma" w:cs="Tahoma"/>
          <w:b w:val="0"/>
          <w:bCs w:val="0"/>
          <w:sz w:val="20"/>
          <w:szCs w:val="20"/>
        </w:rPr>
        <w:t>2023</w:t>
      </w:r>
      <w:r w:rsidRPr="009B4F6E">
        <w:rPr>
          <w:rFonts w:ascii="Tahoma" w:hAnsi="Tahoma" w:cs="Tahoma"/>
          <w:b w:val="0"/>
          <w:bCs w:val="0"/>
          <w:sz w:val="20"/>
          <w:szCs w:val="20"/>
        </w:rPr>
        <w:t>/2</w:t>
      </w:r>
      <w:r w:rsidR="00897054">
        <w:rPr>
          <w:rFonts w:ascii="Tahoma" w:hAnsi="Tahoma" w:cs="Tahoma"/>
          <w:b w:val="0"/>
          <w:bCs w:val="0"/>
          <w:sz w:val="20"/>
          <w:szCs w:val="20"/>
        </w:rPr>
        <w:t>831</w:t>
      </w:r>
      <w:r w:rsidRPr="009B4F6E">
        <w:rPr>
          <w:rFonts w:ascii="Tahoma" w:hAnsi="Tahoma" w:cs="Tahoma"/>
          <w:b w:val="0"/>
          <w:bCs w:val="0"/>
          <w:sz w:val="20"/>
          <w:szCs w:val="20"/>
        </w:rPr>
        <w:t>, bude částka dotace snížena v souladu s uvedeným nařízením a takto upravená částka vyplacena příjemci. V případě, že nebude možno dotaci z důvodu překročení povolené míry podpory de</w:t>
      </w:r>
      <w:r w:rsidR="00BE0FAF" w:rsidRPr="009B4F6E">
        <w:rPr>
          <w:rFonts w:ascii="Tahoma" w:hAnsi="Tahoma" w:cs="Tahoma"/>
          <w:b w:val="0"/>
          <w:bCs w:val="0"/>
          <w:sz w:val="20"/>
          <w:szCs w:val="20"/>
        </w:rPr>
        <w:t> </w:t>
      </w:r>
      <w:r w:rsidRPr="009B4F6E">
        <w:rPr>
          <w:rFonts w:ascii="Tahoma" w:hAnsi="Tahoma" w:cs="Tahoma"/>
          <w:b w:val="0"/>
          <w:bCs w:val="0"/>
          <w:sz w:val="20"/>
          <w:szCs w:val="20"/>
        </w:rPr>
        <w:t xml:space="preserve">minimis dle Nařízení Komise (EU) </w:t>
      </w:r>
      <w:r w:rsidR="00897054">
        <w:rPr>
          <w:rFonts w:ascii="Tahoma" w:hAnsi="Tahoma" w:cs="Tahoma"/>
          <w:b w:val="0"/>
          <w:bCs w:val="0"/>
          <w:sz w:val="20"/>
          <w:szCs w:val="20"/>
        </w:rPr>
        <w:t>2023</w:t>
      </w:r>
      <w:r w:rsidRPr="009B4F6E">
        <w:rPr>
          <w:rFonts w:ascii="Tahoma" w:hAnsi="Tahoma" w:cs="Tahoma"/>
          <w:b w:val="0"/>
          <w:bCs w:val="0"/>
          <w:sz w:val="20"/>
          <w:szCs w:val="20"/>
        </w:rPr>
        <w:t>/2</w:t>
      </w:r>
      <w:r w:rsidR="00897054">
        <w:rPr>
          <w:rFonts w:ascii="Tahoma" w:hAnsi="Tahoma" w:cs="Tahoma"/>
          <w:b w:val="0"/>
          <w:bCs w:val="0"/>
          <w:sz w:val="20"/>
          <w:szCs w:val="20"/>
        </w:rPr>
        <w:t>831</w:t>
      </w:r>
      <w:r w:rsidRPr="009B4F6E">
        <w:rPr>
          <w:rFonts w:ascii="Tahoma" w:hAnsi="Tahoma" w:cs="Tahoma"/>
          <w:b w:val="0"/>
          <w:bCs w:val="0"/>
          <w:sz w:val="20"/>
          <w:szCs w:val="20"/>
        </w:rPr>
        <w:t xml:space="preserve"> poskytnout, nebude dotace příjemci poskytnuta.</w:t>
      </w:r>
    </w:p>
    <w:p w14:paraId="0207F77F" w14:textId="77777777" w:rsidR="00313B1F" w:rsidRPr="00313B1F" w:rsidRDefault="00F239AB" w:rsidP="00313B1F">
      <w:pPr>
        <w:tabs>
          <w:tab w:val="left" w:pos="5580"/>
        </w:tabs>
        <w:spacing w:before="60"/>
        <w:ind w:left="357"/>
        <w:rPr>
          <w:rFonts w:ascii="Tahoma" w:hAnsi="Tahoma" w:cs="Tahoma"/>
          <w:i/>
          <w:iCs/>
          <w:color w:val="3366FF"/>
          <w:sz w:val="20"/>
          <w:szCs w:val="20"/>
        </w:rPr>
      </w:pPr>
      <w:r w:rsidRPr="009B4F6E">
        <w:rPr>
          <w:rFonts w:ascii="Tahoma" w:hAnsi="Tahoma" w:cs="Tahoma"/>
          <w:i/>
          <w:iCs/>
          <w:color w:val="3366FF"/>
          <w:sz w:val="20"/>
          <w:szCs w:val="20"/>
        </w:rPr>
        <w:t>Odstavce 5 až 7 tohoto článku smlouvy uveďte v případě, že se bude jednat o poskytnutí podpory de minimis</w:t>
      </w:r>
      <w:r w:rsidR="00313B1F">
        <w:rPr>
          <w:rFonts w:ascii="Tahoma" w:hAnsi="Tahoma" w:cs="Tahoma"/>
          <w:i/>
          <w:iCs/>
          <w:color w:val="3366FF"/>
          <w:sz w:val="20"/>
          <w:szCs w:val="20"/>
        </w:rPr>
        <w:t xml:space="preserve"> </w:t>
      </w:r>
      <w:r w:rsidR="00313B1F" w:rsidRPr="00313B1F">
        <w:rPr>
          <w:rFonts w:ascii="Tahoma" w:hAnsi="Tahoma" w:cs="Tahoma"/>
          <w:i/>
          <w:iCs/>
          <w:color w:val="3366FF"/>
          <w:sz w:val="20"/>
          <w:szCs w:val="20"/>
        </w:rPr>
        <w:t xml:space="preserve">dle nařízení Komise (EU) </w:t>
      </w:r>
      <w:r w:rsidR="006442A2">
        <w:rPr>
          <w:rFonts w:ascii="Tahoma" w:hAnsi="Tahoma" w:cs="Tahoma"/>
          <w:i/>
          <w:iCs/>
          <w:color w:val="3366FF"/>
          <w:sz w:val="20"/>
          <w:szCs w:val="20"/>
        </w:rPr>
        <w:t>2023</w:t>
      </w:r>
      <w:r w:rsidR="00313B1F" w:rsidRPr="00313B1F">
        <w:rPr>
          <w:rFonts w:ascii="Tahoma" w:hAnsi="Tahoma" w:cs="Tahoma"/>
          <w:i/>
          <w:iCs/>
          <w:color w:val="3366FF"/>
          <w:sz w:val="20"/>
          <w:szCs w:val="20"/>
        </w:rPr>
        <w:t>/2</w:t>
      </w:r>
      <w:r w:rsidR="006442A2">
        <w:rPr>
          <w:rFonts w:ascii="Tahoma" w:hAnsi="Tahoma" w:cs="Tahoma"/>
          <w:i/>
          <w:iCs/>
          <w:color w:val="3366FF"/>
          <w:sz w:val="20"/>
          <w:szCs w:val="20"/>
        </w:rPr>
        <w:t>831</w:t>
      </w:r>
      <w:r w:rsidR="00313B1F" w:rsidRPr="00313B1F">
        <w:rPr>
          <w:rFonts w:ascii="Tahoma" w:hAnsi="Tahoma" w:cs="Tahoma"/>
          <w:i/>
          <w:iCs/>
          <w:color w:val="3366FF"/>
          <w:sz w:val="20"/>
          <w:szCs w:val="20"/>
        </w:rPr>
        <w:t xml:space="preserve">. </w:t>
      </w:r>
    </w:p>
    <w:p w14:paraId="06AE76FE" w14:textId="77777777" w:rsidR="00313B1F" w:rsidRPr="00AE2021" w:rsidRDefault="00313B1F" w:rsidP="00313B1F">
      <w:pPr>
        <w:pStyle w:val="Zkladntext"/>
        <w:numPr>
          <w:ilvl w:val="0"/>
          <w:numId w:val="1"/>
        </w:numPr>
        <w:tabs>
          <w:tab w:val="num" w:pos="360"/>
        </w:tabs>
        <w:spacing w:before="120"/>
        <w:ind w:left="357" w:hanging="357"/>
        <w:jc w:val="both"/>
        <w:rPr>
          <w:rFonts w:ascii="Tahoma" w:hAnsi="Tahoma" w:cs="Tahoma"/>
          <w:b w:val="0"/>
          <w:bCs w:val="0"/>
          <w:color w:val="FF0000"/>
          <w:sz w:val="20"/>
        </w:rPr>
      </w:pPr>
      <w:r w:rsidRPr="00AE2021">
        <w:rPr>
          <w:rFonts w:ascii="Tahoma" w:hAnsi="Tahoma" w:cs="Tahoma"/>
          <w:b w:val="0"/>
          <w:bCs w:val="0"/>
          <w:color w:val="FF0000"/>
          <w:sz w:val="20"/>
        </w:rPr>
        <w:t xml:space="preserve">Poskytovatel pověřuje tímto příjemce za podmínek této smlouvy výkonem služby obecného hospodářského zájmu dle Nařízení Komise (EU) </w:t>
      </w:r>
      <w:r w:rsidR="004944DD">
        <w:rPr>
          <w:rFonts w:ascii="Tahoma" w:hAnsi="Tahoma" w:cs="Tahoma"/>
          <w:b w:val="0"/>
          <w:bCs w:val="0"/>
          <w:color w:val="FF0000"/>
          <w:sz w:val="20"/>
        </w:rPr>
        <w:t>2023</w:t>
      </w:r>
      <w:r w:rsidRPr="00AE2021">
        <w:rPr>
          <w:rFonts w:ascii="Tahoma" w:hAnsi="Tahoma" w:cs="Tahoma"/>
          <w:b w:val="0"/>
          <w:bCs w:val="0"/>
          <w:color w:val="FF0000"/>
          <w:sz w:val="20"/>
        </w:rPr>
        <w:t>/2</w:t>
      </w:r>
      <w:r w:rsidR="004944DD">
        <w:rPr>
          <w:rFonts w:ascii="Tahoma" w:hAnsi="Tahoma" w:cs="Tahoma"/>
          <w:b w:val="0"/>
          <w:bCs w:val="0"/>
          <w:color w:val="FF0000"/>
          <w:sz w:val="20"/>
        </w:rPr>
        <w:t>832</w:t>
      </w:r>
      <w:r w:rsidRPr="00AE2021">
        <w:rPr>
          <w:rFonts w:ascii="Tahoma" w:hAnsi="Tahoma" w:cs="Tahoma"/>
          <w:b w:val="0"/>
          <w:bCs w:val="0"/>
          <w:color w:val="FF0000"/>
          <w:sz w:val="20"/>
        </w:rPr>
        <w:t xml:space="preserve"> ze dne </w:t>
      </w:r>
      <w:r w:rsidR="004944DD">
        <w:rPr>
          <w:rFonts w:ascii="Tahoma" w:hAnsi="Tahoma" w:cs="Tahoma"/>
          <w:b w:val="0"/>
          <w:bCs w:val="0"/>
          <w:color w:val="FF0000"/>
          <w:sz w:val="20"/>
        </w:rPr>
        <w:t>13. 12.</w:t>
      </w:r>
      <w:r w:rsidRPr="00AE2021">
        <w:rPr>
          <w:rFonts w:ascii="Tahoma" w:hAnsi="Tahoma" w:cs="Tahoma"/>
          <w:b w:val="0"/>
          <w:bCs w:val="0"/>
          <w:color w:val="FF0000"/>
          <w:sz w:val="20"/>
        </w:rPr>
        <w:t xml:space="preserve"> 20</w:t>
      </w:r>
      <w:r w:rsidR="004944DD">
        <w:rPr>
          <w:rFonts w:ascii="Tahoma" w:hAnsi="Tahoma" w:cs="Tahoma"/>
          <w:b w:val="0"/>
          <w:bCs w:val="0"/>
          <w:color w:val="FF0000"/>
          <w:sz w:val="20"/>
        </w:rPr>
        <w:t>23</w:t>
      </w:r>
      <w:r w:rsidRPr="00AE2021">
        <w:rPr>
          <w:rFonts w:ascii="Tahoma" w:hAnsi="Tahoma" w:cs="Tahoma"/>
          <w:b w:val="0"/>
          <w:bCs w:val="0"/>
          <w:color w:val="FF0000"/>
          <w:sz w:val="20"/>
        </w:rPr>
        <w:t xml:space="preserve"> o použití článků 107 a 108 Smlouvy o fungování Evropské unie na podporu de minimis udílenou podnikům </w:t>
      </w:r>
      <w:r w:rsidRPr="00AE2021">
        <w:rPr>
          <w:rFonts w:ascii="Tahoma" w:hAnsi="Tahoma" w:cs="Tahoma"/>
          <w:b w:val="0"/>
          <w:bCs w:val="0"/>
          <w:color w:val="FF0000"/>
          <w:sz w:val="20"/>
        </w:rPr>
        <w:lastRenderedPageBreak/>
        <w:t xml:space="preserve">poskytujícím služby obecného hospodářského zájmu </w:t>
      </w:r>
      <w:r>
        <w:rPr>
          <w:rFonts w:ascii="Tahoma" w:hAnsi="Tahoma" w:cs="Tahoma"/>
          <w:b w:val="0"/>
          <w:bCs w:val="0"/>
          <w:color w:val="FF0000"/>
          <w:sz w:val="20"/>
        </w:rPr>
        <w:t>[</w:t>
      </w:r>
      <w:r w:rsidRPr="00AE2021">
        <w:rPr>
          <w:rFonts w:ascii="Tahoma" w:hAnsi="Tahoma" w:cs="Tahoma"/>
          <w:b w:val="0"/>
          <w:bCs w:val="0"/>
          <w:color w:val="FF0000"/>
          <w:sz w:val="20"/>
        </w:rPr>
        <w:t xml:space="preserve">zveřejněno v Úředním věstníku Evropské unie </w:t>
      </w:r>
      <w:r w:rsidR="004944DD" w:rsidRPr="004944DD">
        <w:rPr>
          <w:rFonts w:ascii="Tahoma" w:hAnsi="Tahoma" w:cs="Tahoma"/>
          <w:b w:val="0"/>
          <w:bCs w:val="0"/>
          <w:color w:val="FF0000"/>
          <w:sz w:val="20"/>
        </w:rPr>
        <w:t>řadě L dne 15. 12. 2023</w:t>
      </w:r>
      <w:r>
        <w:rPr>
          <w:rFonts w:ascii="Tahoma" w:hAnsi="Tahoma" w:cs="Tahoma"/>
          <w:b w:val="0"/>
          <w:bCs w:val="0"/>
          <w:color w:val="FF0000"/>
          <w:sz w:val="20"/>
        </w:rPr>
        <w:t>,</w:t>
      </w:r>
      <w:r w:rsidRPr="00AE2021">
        <w:rPr>
          <w:rFonts w:ascii="Tahoma" w:hAnsi="Tahoma" w:cs="Tahoma"/>
          <w:b w:val="0"/>
          <w:bCs w:val="0"/>
          <w:color w:val="FF0000"/>
          <w:sz w:val="20"/>
        </w:rPr>
        <w:t xml:space="preserve"> dále jen „Nařízení Komise (EU) </w:t>
      </w:r>
      <w:r w:rsidR="004944DD">
        <w:rPr>
          <w:rFonts w:ascii="Tahoma" w:hAnsi="Tahoma" w:cs="Tahoma"/>
          <w:b w:val="0"/>
          <w:bCs w:val="0"/>
          <w:color w:val="FF0000"/>
          <w:sz w:val="20"/>
        </w:rPr>
        <w:t>2023</w:t>
      </w:r>
      <w:r w:rsidRPr="00AE2021">
        <w:rPr>
          <w:rFonts w:ascii="Tahoma" w:hAnsi="Tahoma" w:cs="Tahoma"/>
          <w:b w:val="0"/>
          <w:bCs w:val="0"/>
          <w:color w:val="FF0000"/>
          <w:sz w:val="20"/>
        </w:rPr>
        <w:t>/2</w:t>
      </w:r>
      <w:r w:rsidR="004944DD">
        <w:rPr>
          <w:rFonts w:ascii="Tahoma" w:hAnsi="Tahoma" w:cs="Tahoma"/>
          <w:b w:val="0"/>
          <w:bCs w:val="0"/>
          <w:color w:val="FF0000"/>
          <w:sz w:val="20"/>
        </w:rPr>
        <w:t>832</w:t>
      </w:r>
      <w:r w:rsidRPr="00AE2021">
        <w:rPr>
          <w:rFonts w:ascii="Tahoma" w:hAnsi="Tahoma" w:cs="Tahoma"/>
          <w:b w:val="0"/>
          <w:bCs w:val="0"/>
          <w:color w:val="FF0000"/>
          <w:sz w:val="20"/>
        </w:rPr>
        <w:t>“</w:t>
      </w:r>
      <w:r>
        <w:rPr>
          <w:rFonts w:ascii="Tahoma" w:hAnsi="Tahoma" w:cs="Tahoma"/>
          <w:b w:val="0"/>
          <w:bCs w:val="0"/>
          <w:color w:val="FF0000"/>
          <w:sz w:val="20"/>
        </w:rPr>
        <w:t>]</w:t>
      </w:r>
      <w:r w:rsidRPr="00AE2021">
        <w:rPr>
          <w:rFonts w:ascii="Tahoma" w:hAnsi="Tahoma" w:cs="Tahoma"/>
          <w:b w:val="0"/>
          <w:bCs w:val="0"/>
          <w:color w:val="FF0000"/>
          <w:sz w:val="20"/>
        </w:rPr>
        <w:t>, spočívající v</w:t>
      </w:r>
      <w:r>
        <w:rPr>
          <w:rFonts w:ascii="Tahoma" w:hAnsi="Tahoma" w:cs="Tahoma"/>
          <w:b w:val="0"/>
          <w:bCs w:val="0"/>
          <w:color w:val="FF0000"/>
          <w:sz w:val="20"/>
        </w:rPr>
        <w:t> realizaci projektu dle této smlouvy (dále též „služba obecného hospodářského zájmu).</w:t>
      </w:r>
    </w:p>
    <w:p w14:paraId="6E17960F" w14:textId="77777777" w:rsidR="00313B1F" w:rsidRPr="006E0BF7" w:rsidRDefault="00313B1F" w:rsidP="00313B1F">
      <w:pPr>
        <w:pStyle w:val="Zkladntext"/>
        <w:numPr>
          <w:ilvl w:val="0"/>
          <w:numId w:val="1"/>
        </w:numPr>
        <w:tabs>
          <w:tab w:val="num" w:pos="360"/>
        </w:tabs>
        <w:spacing w:before="120"/>
        <w:ind w:left="357" w:hanging="357"/>
        <w:jc w:val="both"/>
        <w:rPr>
          <w:rFonts w:ascii="Tahoma" w:hAnsi="Tahoma" w:cs="Tahoma"/>
          <w:b w:val="0"/>
          <w:bCs w:val="0"/>
          <w:color w:val="FF0000"/>
          <w:sz w:val="20"/>
        </w:rPr>
      </w:pPr>
      <w:r w:rsidRPr="006E0BF7">
        <w:rPr>
          <w:rFonts w:ascii="Tahoma" w:hAnsi="Tahoma" w:cs="Tahoma"/>
          <w:b w:val="0"/>
          <w:bCs w:val="0"/>
          <w:color w:val="FF0000"/>
          <w:sz w:val="20"/>
        </w:rPr>
        <w:t xml:space="preserve">Poskytovatel prohlašuje, že poskytnutí dotace podle této smlouvy je poskytnutím podpory </w:t>
      </w:r>
      <w:r w:rsidRPr="006E0BF7">
        <w:rPr>
          <w:rFonts w:ascii="Tahoma" w:hAnsi="Tahoma" w:cs="Tahoma"/>
          <w:b w:val="0"/>
          <w:bCs w:val="0"/>
          <w:i/>
          <w:color w:val="FF0000"/>
          <w:sz w:val="20"/>
        </w:rPr>
        <w:t>de minimis</w:t>
      </w:r>
      <w:r w:rsidRPr="006E0BF7">
        <w:rPr>
          <w:rFonts w:ascii="Tahoma" w:hAnsi="Tahoma" w:cs="Tahoma"/>
          <w:b w:val="0"/>
          <w:bCs w:val="0"/>
          <w:color w:val="FF0000"/>
          <w:sz w:val="20"/>
        </w:rPr>
        <w:t xml:space="preserve"> ve výši</w:t>
      </w:r>
      <w:r w:rsidR="00520389">
        <w:rPr>
          <w:rFonts w:ascii="Tahoma" w:hAnsi="Tahoma" w:cs="Tahoma"/>
          <w:b w:val="0"/>
          <w:bCs w:val="0"/>
          <w:color w:val="FF0000"/>
          <w:sz w:val="20"/>
        </w:rPr>
        <w:t xml:space="preserve"> </w:t>
      </w:r>
      <w:r w:rsidR="00520389" w:rsidRPr="00DA1423">
        <w:rPr>
          <w:rFonts w:ascii="Tahoma" w:hAnsi="Tahoma" w:cs="Tahoma"/>
          <w:b w:val="0"/>
          <w:bCs w:val="0"/>
          <w:color w:val="FF0000"/>
          <w:sz w:val="20"/>
        </w:rPr>
        <w:t>dotace podle čl. IV odst. 1 této smlouvy</w:t>
      </w:r>
      <w:r w:rsidRPr="006E0BF7">
        <w:rPr>
          <w:rFonts w:ascii="Tahoma" w:hAnsi="Tahoma" w:cs="Tahoma"/>
          <w:b w:val="0"/>
          <w:bCs w:val="0"/>
          <w:color w:val="FF0000"/>
          <w:sz w:val="20"/>
        </w:rPr>
        <w:t xml:space="preserve"> ve </w:t>
      </w:r>
      <w:r w:rsidRPr="00503195">
        <w:rPr>
          <w:rFonts w:ascii="Tahoma" w:hAnsi="Tahoma" w:cs="Tahoma"/>
          <w:b w:val="0"/>
          <w:bCs w:val="0"/>
          <w:color w:val="FF0000"/>
          <w:sz w:val="20"/>
        </w:rPr>
        <w:t xml:space="preserve">smyslu Nařízení Komise (EU) </w:t>
      </w:r>
      <w:r w:rsidR="004944DD">
        <w:rPr>
          <w:rFonts w:ascii="Tahoma" w:hAnsi="Tahoma" w:cs="Tahoma"/>
          <w:b w:val="0"/>
          <w:bCs w:val="0"/>
          <w:color w:val="FF0000"/>
          <w:sz w:val="20"/>
        </w:rPr>
        <w:t>2023</w:t>
      </w:r>
      <w:r w:rsidRPr="00503195">
        <w:rPr>
          <w:rFonts w:ascii="Tahoma" w:hAnsi="Tahoma" w:cs="Tahoma"/>
          <w:b w:val="0"/>
          <w:bCs w:val="0"/>
          <w:color w:val="FF0000"/>
          <w:sz w:val="20"/>
        </w:rPr>
        <w:t>/2</w:t>
      </w:r>
      <w:r w:rsidR="004944DD">
        <w:rPr>
          <w:rFonts w:ascii="Tahoma" w:hAnsi="Tahoma" w:cs="Tahoma"/>
          <w:b w:val="0"/>
          <w:bCs w:val="0"/>
          <w:color w:val="FF0000"/>
          <w:sz w:val="20"/>
        </w:rPr>
        <w:t>832</w:t>
      </w:r>
      <w:r w:rsidRPr="00503195">
        <w:rPr>
          <w:rFonts w:ascii="Tahoma" w:hAnsi="Tahoma" w:cs="Tahoma"/>
          <w:b w:val="0"/>
          <w:bCs w:val="0"/>
          <w:color w:val="FF0000"/>
          <w:sz w:val="20"/>
        </w:rPr>
        <w:t>.</w:t>
      </w:r>
      <w:r w:rsidRPr="006E0BF7">
        <w:rPr>
          <w:rFonts w:ascii="Tahoma" w:hAnsi="Tahoma" w:cs="Tahoma"/>
          <w:b w:val="0"/>
          <w:bCs w:val="0"/>
          <w:color w:val="FF0000"/>
          <w:sz w:val="20"/>
        </w:rPr>
        <w:t xml:space="preserve"> Za den poskytnutí podpory de minimis podle této smlouvy se považuje den, kdy tato smlouva nabude účinnosti.</w:t>
      </w:r>
    </w:p>
    <w:p w14:paraId="19E4BF98" w14:textId="77777777" w:rsidR="00313B1F" w:rsidRPr="006E0BF7" w:rsidRDefault="00313B1F" w:rsidP="00313B1F">
      <w:pPr>
        <w:pStyle w:val="Zkladntext"/>
        <w:numPr>
          <w:ilvl w:val="0"/>
          <w:numId w:val="1"/>
        </w:numPr>
        <w:tabs>
          <w:tab w:val="num" w:pos="360"/>
        </w:tabs>
        <w:spacing w:before="120"/>
        <w:ind w:left="357" w:hanging="357"/>
        <w:jc w:val="both"/>
        <w:rPr>
          <w:rFonts w:ascii="Tahoma" w:hAnsi="Tahoma" w:cs="Tahoma"/>
          <w:b w:val="0"/>
          <w:bCs w:val="0"/>
          <w:color w:val="FF0000"/>
          <w:sz w:val="20"/>
        </w:rPr>
      </w:pPr>
      <w:r w:rsidRPr="006E0BF7">
        <w:rPr>
          <w:rFonts w:ascii="Tahoma" w:hAnsi="Tahoma" w:cs="Tahoma"/>
          <w:b w:val="0"/>
          <w:bCs w:val="0"/>
          <w:color w:val="FF0000"/>
          <w:sz w:val="20"/>
        </w:rPr>
        <w:t>Příjemce prohlašuje, že nenastaly okolnosti, které by vylučovaly aplikaci pravidla de minimis dle </w:t>
      </w:r>
      <w:r>
        <w:rPr>
          <w:rFonts w:ascii="Tahoma" w:hAnsi="Tahoma" w:cs="Tahoma"/>
          <w:b w:val="0"/>
          <w:bCs w:val="0"/>
          <w:color w:val="FF0000"/>
          <w:sz w:val="20"/>
        </w:rPr>
        <w:t>N</w:t>
      </w:r>
      <w:r w:rsidRPr="006E0BF7">
        <w:rPr>
          <w:rFonts w:ascii="Tahoma" w:hAnsi="Tahoma" w:cs="Tahoma"/>
          <w:b w:val="0"/>
          <w:bCs w:val="0"/>
          <w:color w:val="FF0000"/>
          <w:sz w:val="20"/>
        </w:rPr>
        <w:t xml:space="preserve">ařízení Komise (EU) </w:t>
      </w:r>
      <w:r w:rsidR="00162C13">
        <w:rPr>
          <w:rFonts w:ascii="Tahoma" w:hAnsi="Tahoma" w:cs="Tahoma"/>
          <w:b w:val="0"/>
          <w:bCs w:val="0"/>
          <w:color w:val="FF0000"/>
          <w:sz w:val="20"/>
        </w:rPr>
        <w:t>2023</w:t>
      </w:r>
      <w:r w:rsidRPr="006E0BF7">
        <w:rPr>
          <w:rFonts w:ascii="Tahoma" w:hAnsi="Tahoma" w:cs="Tahoma"/>
          <w:b w:val="0"/>
          <w:bCs w:val="0"/>
          <w:color w:val="FF0000"/>
          <w:sz w:val="20"/>
        </w:rPr>
        <w:t>/2</w:t>
      </w:r>
      <w:r w:rsidR="00162C13">
        <w:rPr>
          <w:rFonts w:ascii="Tahoma" w:hAnsi="Tahoma" w:cs="Tahoma"/>
          <w:b w:val="0"/>
          <w:bCs w:val="0"/>
          <w:color w:val="FF0000"/>
          <w:sz w:val="20"/>
        </w:rPr>
        <w:t>832</w:t>
      </w:r>
      <w:r w:rsidRPr="006E0BF7">
        <w:rPr>
          <w:rFonts w:ascii="Tahoma" w:hAnsi="Tahoma" w:cs="Tahoma"/>
          <w:b w:val="0"/>
          <w:bCs w:val="0"/>
          <w:color w:val="FF0000"/>
          <w:sz w:val="20"/>
        </w:rPr>
        <w:t xml:space="preserve">, </w:t>
      </w:r>
      <w:r w:rsidRPr="006E0BF7">
        <w:rPr>
          <w:rFonts w:ascii="Tahoma" w:hAnsi="Tahoma" w:cs="Tahoma"/>
          <w:b w:val="0"/>
          <w:color w:val="FF0000"/>
          <w:sz w:val="20"/>
          <w:szCs w:val="20"/>
        </w:rPr>
        <w:t>zejména že poskytnutím této dotace nedojde k</w:t>
      </w:r>
      <w:r>
        <w:rPr>
          <w:rFonts w:ascii="Tahoma" w:hAnsi="Tahoma" w:cs="Tahoma"/>
          <w:b w:val="0"/>
          <w:color w:val="FF0000"/>
          <w:sz w:val="20"/>
          <w:szCs w:val="20"/>
        </w:rPr>
        <w:t>e</w:t>
      </w:r>
      <w:r w:rsidRPr="006E0BF7">
        <w:rPr>
          <w:rFonts w:ascii="Tahoma" w:hAnsi="Tahoma" w:cs="Tahoma"/>
          <w:b w:val="0"/>
          <w:color w:val="FF0000"/>
          <w:sz w:val="20"/>
          <w:szCs w:val="20"/>
        </w:rPr>
        <w:t xml:space="preserve"> kumulaci </w:t>
      </w:r>
      <w:r>
        <w:rPr>
          <w:rFonts w:ascii="Tahoma" w:hAnsi="Tahoma" w:cs="Tahoma"/>
          <w:b w:val="0"/>
          <w:color w:val="FF0000"/>
          <w:sz w:val="20"/>
          <w:szCs w:val="20"/>
        </w:rPr>
        <w:t xml:space="preserve">s žádnou vyrovnávací platbou na tutéž službu obecného hospodářského zájmu nebo kumulaci </w:t>
      </w:r>
      <w:r w:rsidRPr="006E0BF7">
        <w:rPr>
          <w:rFonts w:ascii="Tahoma" w:hAnsi="Tahoma" w:cs="Tahoma"/>
          <w:b w:val="0"/>
          <w:color w:val="FF0000"/>
          <w:sz w:val="20"/>
          <w:szCs w:val="20"/>
        </w:rPr>
        <w:t>s jinou veřejnou podpor</w:t>
      </w:r>
      <w:r>
        <w:rPr>
          <w:rFonts w:ascii="Tahoma" w:hAnsi="Tahoma" w:cs="Tahoma"/>
          <w:b w:val="0"/>
          <w:color w:val="FF0000"/>
          <w:sz w:val="20"/>
          <w:szCs w:val="20"/>
        </w:rPr>
        <w:t>o</w:t>
      </w:r>
      <w:r w:rsidRPr="006E0BF7">
        <w:rPr>
          <w:rFonts w:ascii="Tahoma" w:hAnsi="Tahoma" w:cs="Tahoma"/>
          <w:b w:val="0"/>
          <w:color w:val="FF0000"/>
          <w:sz w:val="20"/>
          <w:szCs w:val="20"/>
        </w:rPr>
        <w:t xml:space="preserve">u ohledně týchž nákladů, která by způsobila překročení povolené míry podpory </w:t>
      </w:r>
      <w:r w:rsidRPr="006E0BF7">
        <w:rPr>
          <w:rFonts w:ascii="Tahoma" w:hAnsi="Tahoma" w:cs="Tahoma"/>
          <w:b w:val="0"/>
          <w:i/>
          <w:iCs/>
          <w:color w:val="FF0000"/>
          <w:sz w:val="20"/>
          <w:szCs w:val="20"/>
        </w:rPr>
        <w:t>de minimis</w:t>
      </w:r>
      <w:r w:rsidRPr="006E0BF7">
        <w:rPr>
          <w:rFonts w:ascii="Tahoma" w:hAnsi="Tahoma" w:cs="Tahoma"/>
          <w:b w:val="0"/>
          <w:color w:val="FF0000"/>
          <w:sz w:val="20"/>
          <w:szCs w:val="20"/>
        </w:rPr>
        <w:t>, a že v posledních 3 </w:t>
      </w:r>
      <w:r w:rsidR="00162C13">
        <w:rPr>
          <w:rFonts w:ascii="Tahoma" w:hAnsi="Tahoma" w:cs="Tahoma"/>
          <w:b w:val="0"/>
          <w:color w:val="FF0000"/>
          <w:sz w:val="20"/>
          <w:szCs w:val="20"/>
        </w:rPr>
        <w:t>letech</w:t>
      </w:r>
      <w:r w:rsidRPr="006E0BF7">
        <w:rPr>
          <w:rFonts w:ascii="Tahoma" w:hAnsi="Tahoma" w:cs="Tahoma"/>
          <w:b w:val="0"/>
          <w:color w:val="FF0000"/>
          <w:sz w:val="20"/>
          <w:szCs w:val="20"/>
        </w:rPr>
        <w:t xml:space="preserve"> </w:t>
      </w:r>
      <w:r w:rsidR="00451602" w:rsidRPr="00451602">
        <w:rPr>
          <w:rFonts w:ascii="Tahoma" w:hAnsi="Tahoma" w:cs="Tahoma"/>
          <w:b w:val="0"/>
          <w:color w:val="FF0000"/>
          <w:sz w:val="20"/>
          <w:szCs w:val="20"/>
        </w:rPr>
        <w:t xml:space="preserve">přede dnem nabytí účinnosti této smlouvy </w:t>
      </w:r>
      <w:r w:rsidRPr="006E0BF7">
        <w:rPr>
          <w:rFonts w:ascii="Tahoma" w:hAnsi="Tahoma" w:cs="Tahoma"/>
          <w:b w:val="0"/>
          <w:color w:val="FF0000"/>
          <w:sz w:val="20"/>
          <w:szCs w:val="20"/>
        </w:rPr>
        <w:t xml:space="preserve">příjemci, resp. subjektům, které jsou spolu s příjemcem </w:t>
      </w:r>
      <w:r w:rsidR="00162C13" w:rsidRPr="00162C13">
        <w:rPr>
          <w:rFonts w:ascii="Tahoma" w:hAnsi="Tahoma" w:cs="Tahoma"/>
          <w:b w:val="0"/>
          <w:color w:val="FF0000"/>
          <w:sz w:val="20"/>
          <w:szCs w:val="20"/>
        </w:rPr>
        <w:t xml:space="preserve">dle čl. 2 odst. 2 Nařízení Komise (EU) 2023/2832 </w:t>
      </w:r>
      <w:r w:rsidRPr="006E0BF7">
        <w:rPr>
          <w:rFonts w:ascii="Tahoma" w:hAnsi="Tahoma" w:cs="Tahoma"/>
          <w:b w:val="0"/>
          <w:color w:val="FF0000"/>
          <w:sz w:val="20"/>
          <w:szCs w:val="20"/>
        </w:rPr>
        <w:t xml:space="preserve">považovány za jeden podnik, nebyla poskytnuta podpora </w:t>
      </w:r>
      <w:r w:rsidRPr="006E0BF7">
        <w:rPr>
          <w:rFonts w:ascii="Tahoma" w:hAnsi="Tahoma" w:cs="Tahoma"/>
          <w:b w:val="0"/>
          <w:i/>
          <w:iCs/>
          <w:color w:val="FF0000"/>
          <w:sz w:val="20"/>
          <w:szCs w:val="20"/>
        </w:rPr>
        <w:t>de minimis</w:t>
      </w:r>
      <w:r w:rsidRPr="006E0BF7">
        <w:rPr>
          <w:rFonts w:ascii="Tahoma" w:hAnsi="Tahoma" w:cs="Tahoma"/>
          <w:b w:val="0"/>
          <w:color w:val="FF0000"/>
          <w:sz w:val="20"/>
          <w:szCs w:val="20"/>
        </w:rPr>
        <w:t xml:space="preserve">, která by v součtu s podporou </w:t>
      </w:r>
      <w:r w:rsidRPr="006E0BF7">
        <w:rPr>
          <w:rFonts w:ascii="Tahoma" w:hAnsi="Tahoma" w:cs="Tahoma"/>
          <w:b w:val="0"/>
          <w:i/>
          <w:iCs/>
          <w:color w:val="FF0000"/>
          <w:sz w:val="20"/>
          <w:szCs w:val="20"/>
        </w:rPr>
        <w:t>de minimis</w:t>
      </w:r>
      <w:r w:rsidRPr="006E0BF7">
        <w:rPr>
          <w:rFonts w:ascii="Tahoma" w:hAnsi="Tahoma" w:cs="Tahoma"/>
          <w:b w:val="0"/>
          <w:color w:val="FF0000"/>
          <w:sz w:val="20"/>
          <w:szCs w:val="20"/>
        </w:rPr>
        <w:t xml:space="preserve"> poskytovanou na základě této smlouvy překročila maximální částku povolenou právními předpisy Evropské unie upravujícími oblast veřejné podpory</w:t>
      </w:r>
      <w:r w:rsidRPr="006E0BF7">
        <w:rPr>
          <w:rFonts w:ascii="Tahoma" w:hAnsi="Tahoma" w:cs="Tahoma"/>
          <w:b w:val="0"/>
          <w:bCs w:val="0"/>
          <w:color w:val="FF0000"/>
          <w:sz w:val="20"/>
        </w:rPr>
        <w:t xml:space="preserve">. </w:t>
      </w:r>
    </w:p>
    <w:p w14:paraId="7796E20A" w14:textId="77777777" w:rsidR="00313B1F" w:rsidRPr="006A05F2" w:rsidRDefault="00313B1F" w:rsidP="00313B1F">
      <w:pPr>
        <w:pStyle w:val="Zkladntext"/>
        <w:numPr>
          <w:ilvl w:val="0"/>
          <w:numId w:val="1"/>
        </w:numPr>
        <w:tabs>
          <w:tab w:val="num" w:pos="375"/>
        </w:tabs>
        <w:spacing w:before="120"/>
        <w:ind w:left="357" w:hanging="357"/>
        <w:jc w:val="both"/>
        <w:rPr>
          <w:rFonts w:ascii="Tahoma" w:hAnsi="Tahoma" w:cs="Tahoma"/>
          <w:b w:val="0"/>
          <w:bCs w:val="0"/>
          <w:color w:val="FF0000"/>
          <w:sz w:val="20"/>
        </w:rPr>
      </w:pPr>
      <w:r w:rsidRPr="006A05F2">
        <w:rPr>
          <w:rFonts w:ascii="Tahoma" w:hAnsi="Tahoma" w:cs="Tahoma"/>
          <w:b w:val="0"/>
          <w:bCs w:val="0"/>
          <w:color w:val="FF0000"/>
          <w:sz w:val="20"/>
        </w:rPr>
        <w:t xml:space="preserve">Pokud by poskytnutím dotace dle čl. IV odst. 1 této smlouvy měl být překročen limit pro podporu de minimis dle Nařízení Komise (EU) </w:t>
      </w:r>
      <w:r w:rsidR="00162C13">
        <w:rPr>
          <w:rFonts w:ascii="Tahoma" w:hAnsi="Tahoma" w:cs="Tahoma"/>
          <w:b w:val="0"/>
          <w:bCs w:val="0"/>
          <w:color w:val="FF0000"/>
          <w:sz w:val="20"/>
        </w:rPr>
        <w:t>2023</w:t>
      </w:r>
      <w:r w:rsidRPr="006A05F2">
        <w:rPr>
          <w:rFonts w:ascii="Tahoma" w:hAnsi="Tahoma" w:cs="Tahoma"/>
          <w:b w:val="0"/>
          <w:bCs w:val="0"/>
          <w:color w:val="FF0000"/>
          <w:sz w:val="20"/>
        </w:rPr>
        <w:t>/2</w:t>
      </w:r>
      <w:r w:rsidR="00162C13">
        <w:rPr>
          <w:rFonts w:ascii="Tahoma" w:hAnsi="Tahoma" w:cs="Tahoma"/>
          <w:b w:val="0"/>
          <w:bCs w:val="0"/>
          <w:color w:val="FF0000"/>
          <w:sz w:val="20"/>
        </w:rPr>
        <w:t>832</w:t>
      </w:r>
      <w:r w:rsidRPr="006A05F2">
        <w:rPr>
          <w:rFonts w:ascii="Tahoma" w:hAnsi="Tahoma" w:cs="Tahoma"/>
          <w:b w:val="0"/>
          <w:bCs w:val="0"/>
          <w:color w:val="FF0000"/>
          <w:sz w:val="20"/>
        </w:rPr>
        <w:t xml:space="preserve">, bude částka dotace snížena v souladu s uvedeným nařízením a takto upravená částka vyplacena příjemci. V případě, že nebude možno dotaci z důvodu překročení povolené míry podpory de minimis dle Nařízení Komise (EU) </w:t>
      </w:r>
      <w:r w:rsidR="00162C13">
        <w:rPr>
          <w:rFonts w:ascii="Tahoma" w:hAnsi="Tahoma" w:cs="Tahoma"/>
          <w:b w:val="0"/>
          <w:bCs w:val="0"/>
          <w:color w:val="FF0000"/>
          <w:sz w:val="20"/>
        </w:rPr>
        <w:t>2023</w:t>
      </w:r>
      <w:r w:rsidRPr="006A05F2">
        <w:rPr>
          <w:rFonts w:ascii="Tahoma" w:hAnsi="Tahoma" w:cs="Tahoma"/>
          <w:b w:val="0"/>
          <w:bCs w:val="0"/>
          <w:color w:val="FF0000"/>
          <w:sz w:val="20"/>
        </w:rPr>
        <w:t>/2</w:t>
      </w:r>
      <w:r w:rsidR="00162C13">
        <w:rPr>
          <w:rFonts w:ascii="Tahoma" w:hAnsi="Tahoma" w:cs="Tahoma"/>
          <w:b w:val="0"/>
          <w:bCs w:val="0"/>
          <w:color w:val="FF0000"/>
          <w:sz w:val="20"/>
        </w:rPr>
        <w:t>832</w:t>
      </w:r>
      <w:r w:rsidRPr="006A05F2">
        <w:rPr>
          <w:rFonts w:ascii="Tahoma" w:hAnsi="Tahoma" w:cs="Tahoma"/>
          <w:b w:val="0"/>
          <w:bCs w:val="0"/>
          <w:color w:val="FF0000"/>
          <w:sz w:val="20"/>
        </w:rPr>
        <w:t xml:space="preserve"> poskytnout, nebude dotace příjemci poskytnuta. </w:t>
      </w:r>
    </w:p>
    <w:p w14:paraId="726A7FD5" w14:textId="77777777" w:rsidR="00313B1F" w:rsidRDefault="00313B1F" w:rsidP="00313B1F">
      <w:pPr>
        <w:pStyle w:val="Zkladntext"/>
        <w:spacing w:before="120"/>
        <w:jc w:val="both"/>
        <w:rPr>
          <w:rFonts w:ascii="Tahoma" w:hAnsi="Tahoma" w:cs="Tahoma"/>
          <w:b w:val="0"/>
          <w:bCs w:val="0"/>
          <w:i/>
          <w:iCs/>
          <w:color w:val="3366FF"/>
          <w:sz w:val="20"/>
        </w:rPr>
      </w:pPr>
      <w:r>
        <w:rPr>
          <w:rFonts w:ascii="Tahoma" w:hAnsi="Tahoma" w:cs="Tahoma"/>
          <w:b w:val="0"/>
          <w:bCs w:val="0"/>
          <w:i/>
          <w:iCs/>
          <w:color w:val="3366FF"/>
          <w:sz w:val="20"/>
        </w:rPr>
        <w:t xml:space="preserve">Odstavce 8 až 11 tohoto článku smlouvy uveďte v případě, že se bude jednat o poskytnutí podpory de minimis pro služby obecného hospodářského zájmu (SGEI) dle </w:t>
      </w:r>
      <w:r w:rsidRPr="002E41B2">
        <w:rPr>
          <w:rFonts w:ascii="Tahoma" w:hAnsi="Tahoma" w:cs="Tahoma"/>
          <w:b w:val="0"/>
          <w:bCs w:val="0"/>
          <w:i/>
          <w:iCs/>
          <w:color w:val="3366FF"/>
          <w:sz w:val="20"/>
        </w:rPr>
        <w:t xml:space="preserve">nařízení Komise (EU) </w:t>
      </w:r>
      <w:r w:rsidR="002B780F">
        <w:rPr>
          <w:rFonts w:ascii="Tahoma" w:hAnsi="Tahoma" w:cs="Tahoma"/>
          <w:b w:val="0"/>
          <w:bCs w:val="0"/>
          <w:i/>
          <w:iCs/>
          <w:color w:val="3366FF"/>
          <w:sz w:val="20"/>
        </w:rPr>
        <w:t>2023</w:t>
      </w:r>
      <w:r w:rsidRPr="002E41B2">
        <w:rPr>
          <w:rFonts w:ascii="Tahoma" w:hAnsi="Tahoma" w:cs="Tahoma"/>
          <w:b w:val="0"/>
          <w:bCs w:val="0"/>
          <w:i/>
          <w:iCs/>
          <w:color w:val="3366FF"/>
          <w:sz w:val="20"/>
        </w:rPr>
        <w:t>/2</w:t>
      </w:r>
      <w:r w:rsidR="002B780F">
        <w:rPr>
          <w:rFonts w:ascii="Tahoma" w:hAnsi="Tahoma" w:cs="Tahoma"/>
          <w:b w:val="0"/>
          <w:bCs w:val="0"/>
          <w:i/>
          <w:iCs/>
          <w:color w:val="3366FF"/>
          <w:sz w:val="20"/>
        </w:rPr>
        <w:t>832</w:t>
      </w:r>
      <w:r>
        <w:rPr>
          <w:rFonts w:ascii="Tahoma" w:hAnsi="Tahoma" w:cs="Tahoma"/>
          <w:b w:val="0"/>
          <w:bCs w:val="0"/>
          <w:i/>
          <w:iCs/>
          <w:color w:val="3366FF"/>
          <w:sz w:val="20"/>
        </w:rPr>
        <w:t xml:space="preserve">. </w:t>
      </w:r>
    </w:p>
    <w:p w14:paraId="7AB70549" w14:textId="77777777" w:rsidR="000059BC" w:rsidRPr="0042779D" w:rsidRDefault="000059BC" w:rsidP="000059BC">
      <w:pPr>
        <w:pStyle w:val="Zkladntext"/>
        <w:numPr>
          <w:ilvl w:val="0"/>
          <w:numId w:val="1"/>
        </w:numPr>
        <w:tabs>
          <w:tab w:val="num" w:pos="360"/>
        </w:tabs>
        <w:spacing w:before="120"/>
        <w:ind w:left="357" w:hanging="357"/>
        <w:jc w:val="both"/>
        <w:rPr>
          <w:rFonts w:ascii="Tahoma" w:hAnsi="Tahoma" w:cs="Tahoma"/>
          <w:b w:val="0"/>
          <w:bCs w:val="0"/>
          <w:iCs/>
          <w:color w:val="3366FF"/>
          <w:sz w:val="20"/>
        </w:rPr>
      </w:pPr>
      <w:r w:rsidRPr="0042779D">
        <w:rPr>
          <w:rFonts w:ascii="Tahoma" w:hAnsi="Tahoma" w:cs="Tahoma"/>
          <w:b w:val="0"/>
          <w:bCs w:val="0"/>
          <w:iCs/>
          <w:color w:val="3366FF"/>
          <w:sz w:val="20"/>
        </w:rPr>
        <w:t>Příjemce prohlašuje, že činnosti realizované v rámci projektu jsou vykonávány v závazku veřejné služby dle pověření</w:t>
      </w:r>
      <w:r w:rsidRPr="0042779D">
        <w:rPr>
          <w:rFonts w:ascii="Tahoma" w:hAnsi="Tahoma" w:cs="Tahoma"/>
          <w:b w:val="0"/>
          <w:bCs w:val="0"/>
          <w:i/>
          <w:iCs/>
          <w:color w:val="3366FF"/>
          <w:sz w:val="20"/>
        </w:rPr>
        <w:t xml:space="preserve"> …………ze dne</w:t>
      </w:r>
      <w:proofErr w:type="gramStart"/>
      <w:r w:rsidRPr="0042779D">
        <w:rPr>
          <w:rFonts w:ascii="Tahoma" w:hAnsi="Tahoma" w:cs="Tahoma"/>
          <w:b w:val="0"/>
          <w:bCs w:val="0"/>
          <w:i/>
          <w:iCs/>
          <w:color w:val="3366FF"/>
          <w:sz w:val="20"/>
        </w:rPr>
        <w:t xml:space="preserve"> ….</w:t>
      </w:r>
      <w:proofErr w:type="gramEnd"/>
      <w:r w:rsidRPr="0042779D">
        <w:rPr>
          <w:rFonts w:ascii="Tahoma" w:hAnsi="Tahoma" w:cs="Tahoma"/>
          <w:b w:val="0"/>
          <w:bCs w:val="0"/>
          <w:i/>
          <w:iCs/>
          <w:color w:val="3366FF"/>
          <w:sz w:val="20"/>
        </w:rPr>
        <w:t>.</w:t>
      </w:r>
      <w:r w:rsidRPr="0042779D">
        <w:rPr>
          <w:rFonts w:ascii="Tahoma" w:hAnsi="Tahoma" w:cs="Tahoma"/>
          <w:b w:val="0"/>
          <w:bCs w:val="0"/>
          <w:iCs/>
          <w:color w:val="3366FF"/>
          <w:sz w:val="20"/>
        </w:rPr>
        <w:t xml:space="preserve"> dle Rozhodnutí Komise č. 2012/21/EU ze dne 20. prosince 2011 o použití čl. 106 odst. 2 Smlouvy o fungování Evropské unie na státní podporu ve formě vyrovnávací platby za závazek veřejné služby udělené určitým podnikům pověřeným poskytováním služeb obecného hospodářského zájmu. Finanční prostředky na projekt budou poskytnuty v souladu s pověřením dle uvedeného rozhodnutí Komise. </w:t>
      </w:r>
    </w:p>
    <w:p w14:paraId="5A52CBE9" w14:textId="77777777" w:rsidR="000059BC" w:rsidRPr="0042779D" w:rsidRDefault="000059BC" w:rsidP="000059BC">
      <w:pPr>
        <w:pStyle w:val="Zkladntext"/>
        <w:spacing w:before="120"/>
        <w:jc w:val="both"/>
        <w:rPr>
          <w:rFonts w:ascii="Tahoma" w:hAnsi="Tahoma" w:cs="Tahoma"/>
          <w:b w:val="0"/>
          <w:bCs w:val="0"/>
          <w:iCs/>
          <w:color w:val="3366FF"/>
          <w:sz w:val="20"/>
        </w:rPr>
      </w:pPr>
      <w:r w:rsidRPr="0042779D">
        <w:rPr>
          <w:rFonts w:ascii="Tahoma" w:hAnsi="Tahoma" w:cs="Tahoma"/>
          <w:b w:val="0"/>
          <w:bCs w:val="0"/>
          <w:iCs/>
          <w:color w:val="3366FF"/>
          <w:sz w:val="20"/>
        </w:rPr>
        <w:t xml:space="preserve">Odstavec 12 uveďte v případě, že se bude jednat o poskytnutí podpory na činnost, k jejímuž výkonu byl příjemce pověřen dle Rozhodnutí Komise č. 2012/21/EU. </w:t>
      </w:r>
    </w:p>
    <w:p w14:paraId="3565965E" w14:textId="77777777" w:rsidR="0070795C" w:rsidRPr="009B4F6E" w:rsidRDefault="0070795C" w:rsidP="00BE0FAF">
      <w:pPr>
        <w:spacing w:before="360"/>
        <w:jc w:val="center"/>
        <w:rPr>
          <w:rFonts w:ascii="Tahoma" w:hAnsi="Tahoma" w:cs="Tahoma"/>
          <w:b/>
          <w:bCs/>
          <w:sz w:val="20"/>
          <w:szCs w:val="20"/>
        </w:rPr>
      </w:pPr>
      <w:r w:rsidRPr="009B4F6E">
        <w:rPr>
          <w:rFonts w:ascii="Tahoma" w:hAnsi="Tahoma" w:cs="Tahoma"/>
          <w:b/>
          <w:bCs/>
          <w:sz w:val="20"/>
          <w:szCs w:val="20"/>
        </w:rPr>
        <w:t>VI.</w:t>
      </w:r>
      <w:r w:rsidR="00BE0FAF" w:rsidRPr="009B4F6E">
        <w:rPr>
          <w:rFonts w:ascii="Tahoma" w:hAnsi="Tahoma" w:cs="Tahoma"/>
          <w:b/>
          <w:bCs/>
          <w:sz w:val="20"/>
          <w:szCs w:val="20"/>
        </w:rPr>
        <w:br/>
      </w:r>
      <w:r w:rsidR="00E415CB" w:rsidRPr="009B4F6E">
        <w:rPr>
          <w:rFonts w:ascii="Tahoma" w:hAnsi="Tahoma" w:cs="Tahoma"/>
          <w:b/>
          <w:bCs/>
          <w:sz w:val="20"/>
          <w:szCs w:val="20"/>
        </w:rPr>
        <w:t>Uznatelný náklad</w:t>
      </w:r>
    </w:p>
    <w:p w14:paraId="15465D22" w14:textId="77777777" w:rsidR="0070795C" w:rsidRPr="009B4F6E" w:rsidRDefault="0070795C" w:rsidP="00BE0FAF">
      <w:pPr>
        <w:numPr>
          <w:ilvl w:val="0"/>
          <w:numId w:val="4"/>
        </w:numPr>
        <w:tabs>
          <w:tab w:val="clear" w:pos="720"/>
        </w:tabs>
        <w:spacing w:before="120"/>
        <w:ind w:left="357" w:hanging="357"/>
        <w:jc w:val="both"/>
        <w:rPr>
          <w:rFonts w:ascii="Tahoma" w:hAnsi="Tahoma" w:cs="Tahoma"/>
          <w:sz w:val="20"/>
          <w:szCs w:val="20"/>
        </w:rPr>
      </w:pPr>
      <w:r w:rsidRPr="009B4F6E">
        <w:rPr>
          <w:rFonts w:ascii="Tahoma" w:hAnsi="Tahoma" w:cs="Tahoma"/>
          <w:sz w:val="20"/>
          <w:szCs w:val="20"/>
        </w:rPr>
        <w:t>„Uznatelným nákladem“ je náklad, který splňuje všechny níže uvedené podmínky:</w:t>
      </w:r>
    </w:p>
    <w:p w14:paraId="476F91AE" w14:textId="77777777" w:rsidR="0070795C" w:rsidRPr="004F0215" w:rsidRDefault="000A43CE" w:rsidP="00BE0FAF">
      <w:pPr>
        <w:numPr>
          <w:ilvl w:val="1"/>
          <w:numId w:val="4"/>
        </w:numPr>
        <w:tabs>
          <w:tab w:val="clear" w:pos="1770"/>
          <w:tab w:val="num" w:pos="714"/>
        </w:tabs>
        <w:spacing w:before="60"/>
        <w:ind w:left="714" w:hanging="357"/>
        <w:jc w:val="both"/>
        <w:rPr>
          <w:rFonts w:ascii="Tahoma" w:hAnsi="Tahoma" w:cs="Tahoma"/>
          <w:b/>
          <w:bCs/>
          <w:sz w:val="20"/>
          <w:szCs w:val="20"/>
        </w:rPr>
      </w:pPr>
      <w:r w:rsidRPr="004F0215">
        <w:rPr>
          <w:rFonts w:ascii="Tahoma" w:hAnsi="Tahoma" w:cs="Tahoma"/>
          <w:b/>
          <w:bCs/>
          <w:sz w:val="20"/>
          <w:szCs w:val="20"/>
        </w:rPr>
        <w:t xml:space="preserve">vznikl v období realizace projektu, tj. v období od </w:t>
      </w:r>
      <w:proofErr w:type="spellStart"/>
      <w:r w:rsidRPr="004F0215">
        <w:rPr>
          <w:rFonts w:ascii="Tahoma" w:hAnsi="Tahoma" w:cs="Tahoma"/>
          <w:b/>
          <w:bCs/>
          <w:sz w:val="20"/>
          <w:szCs w:val="20"/>
        </w:rPr>
        <w:t>xx</w:t>
      </w:r>
      <w:proofErr w:type="spellEnd"/>
      <w:r w:rsidRPr="004F0215">
        <w:rPr>
          <w:rFonts w:ascii="Tahoma" w:hAnsi="Tahoma" w:cs="Tahoma"/>
          <w:b/>
          <w:bCs/>
          <w:sz w:val="20"/>
          <w:szCs w:val="20"/>
        </w:rPr>
        <w:t xml:space="preserve">. </w:t>
      </w:r>
      <w:proofErr w:type="spellStart"/>
      <w:r w:rsidRPr="004F0215">
        <w:rPr>
          <w:rFonts w:ascii="Tahoma" w:hAnsi="Tahoma" w:cs="Tahoma"/>
          <w:b/>
          <w:bCs/>
          <w:sz w:val="20"/>
          <w:szCs w:val="20"/>
        </w:rPr>
        <w:t>xx</w:t>
      </w:r>
      <w:proofErr w:type="spellEnd"/>
      <w:r w:rsidRPr="004F0215">
        <w:rPr>
          <w:rFonts w:ascii="Tahoma" w:hAnsi="Tahoma" w:cs="Tahoma"/>
          <w:b/>
          <w:bCs/>
          <w:sz w:val="20"/>
          <w:szCs w:val="20"/>
        </w:rPr>
        <w:t xml:space="preserve">. 2026 do </w:t>
      </w:r>
      <w:proofErr w:type="spellStart"/>
      <w:r w:rsidRPr="004F0215">
        <w:rPr>
          <w:rFonts w:ascii="Tahoma" w:hAnsi="Tahoma" w:cs="Tahoma"/>
          <w:b/>
          <w:bCs/>
          <w:sz w:val="20"/>
          <w:szCs w:val="20"/>
        </w:rPr>
        <w:t>xx</w:t>
      </w:r>
      <w:proofErr w:type="spellEnd"/>
      <w:r w:rsidRPr="004F0215">
        <w:rPr>
          <w:rFonts w:ascii="Tahoma" w:hAnsi="Tahoma" w:cs="Tahoma"/>
          <w:b/>
          <w:bCs/>
          <w:sz w:val="20"/>
          <w:szCs w:val="20"/>
        </w:rPr>
        <w:t>. xx. 2026, a byl příjemcem uhrazen v období od zahájení realizace projektu d</w:t>
      </w:r>
      <w:r w:rsidRPr="004F0215">
        <w:rPr>
          <w:rFonts w:ascii="Tahoma" w:hAnsi="Tahoma" w:cs="Tahoma"/>
          <w:b/>
          <w:bCs/>
          <w:sz w:val="20"/>
          <w:szCs w:val="20"/>
          <w:u w:val="single"/>
        </w:rPr>
        <w:t>o uplynutí lhůty pro předložení závěrečného vyúčtování projektu,</w:t>
      </w:r>
    </w:p>
    <w:p w14:paraId="1E34A01F" w14:textId="77777777" w:rsidR="0070795C" w:rsidRPr="009B4F6E" w:rsidRDefault="0070795C" w:rsidP="00BE0FAF">
      <w:pPr>
        <w:numPr>
          <w:ilvl w:val="1"/>
          <w:numId w:val="4"/>
        </w:numPr>
        <w:tabs>
          <w:tab w:val="clear" w:pos="1770"/>
          <w:tab w:val="num" w:pos="720"/>
        </w:tabs>
        <w:spacing w:before="60"/>
        <w:ind w:left="714" w:hanging="357"/>
        <w:jc w:val="both"/>
        <w:rPr>
          <w:rFonts w:ascii="Tahoma" w:hAnsi="Tahoma" w:cs="Tahoma"/>
          <w:sz w:val="20"/>
          <w:szCs w:val="20"/>
        </w:rPr>
      </w:pPr>
      <w:r w:rsidRPr="009B4F6E">
        <w:rPr>
          <w:rFonts w:ascii="Tahoma" w:hAnsi="Tahoma" w:cs="Tahoma"/>
          <w:sz w:val="20"/>
          <w:szCs w:val="20"/>
        </w:rPr>
        <w:t>byl vynaložen v souladu s účelovým určením dle čl. IV této smlouvy, ostatními podmínkami této smlouvy a</w:t>
      </w:r>
      <w:r w:rsidR="00BE0FAF" w:rsidRPr="009B4F6E">
        <w:rPr>
          <w:rFonts w:ascii="Tahoma" w:hAnsi="Tahoma" w:cs="Tahoma"/>
          <w:sz w:val="20"/>
          <w:szCs w:val="20"/>
        </w:rPr>
        <w:t xml:space="preserve"> podmínkami Dotačního programu,</w:t>
      </w:r>
    </w:p>
    <w:p w14:paraId="63EF8BEB" w14:textId="77777777" w:rsidR="0070795C" w:rsidRPr="009B4F6E" w:rsidRDefault="0070795C" w:rsidP="00BE0FAF">
      <w:pPr>
        <w:numPr>
          <w:ilvl w:val="1"/>
          <w:numId w:val="4"/>
        </w:numPr>
        <w:tabs>
          <w:tab w:val="clear" w:pos="1770"/>
          <w:tab w:val="num" w:pos="720"/>
        </w:tabs>
        <w:spacing w:before="60"/>
        <w:ind w:left="714" w:hanging="357"/>
        <w:jc w:val="both"/>
        <w:rPr>
          <w:rFonts w:ascii="Tahoma" w:hAnsi="Tahoma" w:cs="Tahoma"/>
          <w:sz w:val="20"/>
          <w:szCs w:val="20"/>
        </w:rPr>
      </w:pPr>
      <w:r w:rsidRPr="009B4F6E">
        <w:rPr>
          <w:rFonts w:ascii="Tahoma" w:hAnsi="Tahoma" w:cs="Tahoma"/>
          <w:sz w:val="20"/>
          <w:szCs w:val="20"/>
        </w:rPr>
        <w:t>vyhovuje zásadám účelnosti, efektivnos</w:t>
      </w:r>
      <w:r w:rsidR="00BE0FAF" w:rsidRPr="009B4F6E">
        <w:rPr>
          <w:rFonts w:ascii="Tahoma" w:hAnsi="Tahoma" w:cs="Tahoma"/>
          <w:sz w:val="20"/>
          <w:szCs w:val="20"/>
        </w:rPr>
        <w:t>ti a hospodárnosti dle zákona o </w:t>
      </w:r>
      <w:r w:rsidRPr="009B4F6E">
        <w:rPr>
          <w:rFonts w:ascii="Tahoma" w:hAnsi="Tahoma" w:cs="Tahoma"/>
          <w:sz w:val="20"/>
          <w:szCs w:val="20"/>
        </w:rPr>
        <w:t>finanční kontrole a</w:t>
      </w:r>
    </w:p>
    <w:p w14:paraId="77D79B39" w14:textId="77777777" w:rsidR="0070795C" w:rsidRPr="009B4F6E" w:rsidRDefault="0070795C" w:rsidP="00BE0FAF">
      <w:pPr>
        <w:numPr>
          <w:ilvl w:val="1"/>
          <w:numId w:val="4"/>
        </w:numPr>
        <w:tabs>
          <w:tab w:val="clear" w:pos="1770"/>
          <w:tab w:val="num" w:pos="720"/>
        </w:tabs>
        <w:spacing w:before="60"/>
        <w:ind w:left="714" w:hanging="357"/>
        <w:jc w:val="both"/>
        <w:rPr>
          <w:rFonts w:ascii="Tahoma" w:hAnsi="Tahoma" w:cs="Tahoma"/>
          <w:sz w:val="20"/>
          <w:szCs w:val="20"/>
        </w:rPr>
      </w:pPr>
      <w:r w:rsidRPr="009B4F6E">
        <w:rPr>
          <w:rFonts w:ascii="Tahoma" w:hAnsi="Tahoma" w:cs="Tahoma"/>
          <w:sz w:val="20"/>
          <w:szCs w:val="20"/>
        </w:rPr>
        <w:t>je uveden v nákladovém rozpočtu projektu, který je přílohou č. 1 této smlouvy</w:t>
      </w:r>
      <w:r w:rsidR="00BB3CA2" w:rsidRPr="00D505E7">
        <w:rPr>
          <w:rFonts w:ascii="Tahoma" w:hAnsi="Tahoma" w:cs="Tahoma"/>
          <w:sz w:val="20"/>
          <w:szCs w:val="20"/>
        </w:rPr>
        <w:t>, s číselnou hodnotou vyšší než nula</w:t>
      </w:r>
      <w:r w:rsidRPr="009B4F6E">
        <w:rPr>
          <w:rFonts w:ascii="Tahoma" w:hAnsi="Tahoma" w:cs="Tahoma"/>
          <w:sz w:val="20"/>
          <w:szCs w:val="20"/>
        </w:rPr>
        <w:t>.</w:t>
      </w:r>
    </w:p>
    <w:p w14:paraId="256AC648" w14:textId="77777777" w:rsidR="00916A5C" w:rsidRPr="009B4F6E" w:rsidRDefault="00916A5C" w:rsidP="00BE0FAF">
      <w:pPr>
        <w:numPr>
          <w:ilvl w:val="0"/>
          <w:numId w:val="4"/>
        </w:numPr>
        <w:tabs>
          <w:tab w:val="clear" w:pos="720"/>
        </w:tabs>
        <w:spacing w:before="120"/>
        <w:ind w:left="357" w:hanging="357"/>
        <w:jc w:val="both"/>
        <w:rPr>
          <w:rFonts w:ascii="Tahoma" w:hAnsi="Tahoma" w:cs="Tahoma"/>
          <w:sz w:val="20"/>
          <w:szCs w:val="20"/>
        </w:rPr>
      </w:pPr>
      <w:r w:rsidRPr="009B4F6E">
        <w:rPr>
          <w:rFonts w:ascii="Tahoma" w:hAnsi="Tahoma" w:cs="Tahoma"/>
          <w:sz w:val="20"/>
          <w:szCs w:val="20"/>
        </w:rPr>
        <w:t>Daň z přidané hodnoty vztahující se k uznatelným nákladům je uznatelným nákladem, pokud příjemce není plátcem této daně nebo pokud mu nevzniká nárok na odpočet této daně.</w:t>
      </w:r>
    </w:p>
    <w:p w14:paraId="0C457347" w14:textId="77777777" w:rsidR="0070795C" w:rsidRPr="009B4F6E" w:rsidRDefault="0070795C" w:rsidP="00BE0FAF">
      <w:pPr>
        <w:numPr>
          <w:ilvl w:val="0"/>
          <w:numId w:val="4"/>
        </w:numPr>
        <w:tabs>
          <w:tab w:val="clear" w:pos="720"/>
        </w:tabs>
        <w:spacing w:before="120"/>
        <w:ind w:left="357" w:hanging="357"/>
        <w:jc w:val="both"/>
        <w:rPr>
          <w:rFonts w:ascii="Tahoma" w:hAnsi="Tahoma" w:cs="Tahoma"/>
          <w:sz w:val="20"/>
          <w:szCs w:val="20"/>
        </w:rPr>
      </w:pPr>
      <w:r w:rsidRPr="009B4F6E">
        <w:rPr>
          <w:rFonts w:ascii="Tahoma" w:hAnsi="Tahoma" w:cs="Tahoma"/>
          <w:sz w:val="20"/>
          <w:szCs w:val="20"/>
        </w:rPr>
        <w:t>Všechny ostatní náklady vynaložené příjemcem jsou považovány za náklady neuznatelné.</w:t>
      </w:r>
    </w:p>
    <w:p w14:paraId="5F642A55" w14:textId="77777777" w:rsidR="00E43D2A" w:rsidRPr="009B4F6E" w:rsidRDefault="0070795C" w:rsidP="00BE0FAF">
      <w:pPr>
        <w:spacing w:before="360"/>
        <w:jc w:val="center"/>
        <w:rPr>
          <w:rFonts w:ascii="Tahoma" w:hAnsi="Tahoma" w:cs="Tahoma"/>
          <w:b/>
          <w:bCs/>
          <w:sz w:val="20"/>
          <w:szCs w:val="20"/>
        </w:rPr>
      </w:pPr>
      <w:r w:rsidRPr="009B4F6E">
        <w:rPr>
          <w:rFonts w:ascii="Tahoma" w:hAnsi="Tahoma" w:cs="Tahoma"/>
          <w:b/>
          <w:bCs/>
          <w:sz w:val="20"/>
          <w:szCs w:val="20"/>
        </w:rPr>
        <w:t>VII.</w:t>
      </w:r>
      <w:r w:rsidR="00BE0FAF" w:rsidRPr="009B4F6E">
        <w:rPr>
          <w:rFonts w:ascii="Tahoma" w:hAnsi="Tahoma" w:cs="Tahoma"/>
          <w:b/>
          <w:bCs/>
          <w:sz w:val="20"/>
          <w:szCs w:val="20"/>
        </w:rPr>
        <w:br/>
      </w:r>
      <w:r w:rsidR="00E415CB" w:rsidRPr="009B4F6E">
        <w:rPr>
          <w:rFonts w:ascii="Tahoma" w:hAnsi="Tahoma" w:cs="Tahoma"/>
          <w:b/>
          <w:bCs/>
          <w:sz w:val="20"/>
          <w:szCs w:val="20"/>
        </w:rPr>
        <w:t>Povinná publicita</w:t>
      </w:r>
    </w:p>
    <w:p w14:paraId="20B8D9EB" w14:textId="06183A34" w:rsidR="00313B1F" w:rsidRPr="004F0215" w:rsidRDefault="00313B1F" w:rsidP="00313B1F">
      <w:pPr>
        <w:numPr>
          <w:ilvl w:val="0"/>
          <w:numId w:val="12"/>
        </w:numPr>
        <w:tabs>
          <w:tab w:val="clear" w:pos="720"/>
        </w:tabs>
        <w:spacing w:before="120"/>
        <w:ind w:left="360"/>
        <w:jc w:val="both"/>
        <w:rPr>
          <w:rFonts w:ascii="Tahoma" w:hAnsi="Tahoma" w:cs="Tahoma"/>
          <w:sz w:val="20"/>
          <w:szCs w:val="20"/>
        </w:rPr>
      </w:pPr>
      <w:r w:rsidRPr="001A4F63">
        <w:rPr>
          <w:rFonts w:ascii="Tahoma" w:hAnsi="Tahoma" w:cs="Tahoma"/>
          <w:sz w:val="20"/>
        </w:rPr>
        <w:t xml:space="preserve">Příjemce bere na vědomí, že poskytovatel je oprávněn zveřejnit </w:t>
      </w:r>
      <w:r w:rsidRPr="00833ECA">
        <w:rPr>
          <w:rFonts w:ascii="Tahoma" w:hAnsi="Tahoma" w:cs="Tahoma"/>
          <w:iCs/>
          <w:sz w:val="20"/>
        </w:rPr>
        <w:t>jeho</w:t>
      </w:r>
      <w:r w:rsidRPr="00E63E54">
        <w:rPr>
          <w:rFonts w:ascii="Tahoma" w:hAnsi="Tahoma" w:cs="Tahoma"/>
          <w:i/>
          <w:sz w:val="20"/>
        </w:rPr>
        <w:t xml:space="preserve"> </w:t>
      </w:r>
      <w:r w:rsidRPr="00833ECA">
        <w:rPr>
          <w:rFonts w:ascii="Tahoma" w:hAnsi="Tahoma" w:cs="Tahoma"/>
          <w:i/>
          <w:color w:val="FFC000"/>
          <w:sz w:val="20"/>
        </w:rPr>
        <w:t>název</w:t>
      </w:r>
      <w:r w:rsidRPr="00833ECA">
        <w:rPr>
          <w:rFonts w:ascii="Tahoma" w:hAnsi="Tahoma" w:cs="Tahoma"/>
          <w:i/>
          <w:color w:val="000000"/>
          <w:sz w:val="20"/>
        </w:rPr>
        <w:t>/</w:t>
      </w:r>
      <w:r w:rsidR="003A7E3E" w:rsidRPr="00833ECA">
        <w:rPr>
          <w:rFonts w:ascii="Tahoma" w:hAnsi="Tahoma" w:cs="Tahoma"/>
          <w:i/>
          <w:color w:val="FF0000"/>
          <w:sz w:val="20"/>
        </w:rPr>
        <w:t>firmu</w:t>
      </w:r>
      <w:r w:rsidR="00F07346" w:rsidRPr="00833ECA">
        <w:rPr>
          <w:rFonts w:ascii="Tahoma" w:hAnsi="Tahoma" w:cs="Tahoma"/>
          <w:i/>
          <w:color w:val="00B050"/>
          <w:sz w:val="20"/>
        </w:rPr>
        <w:t>, IČO, sídlo</w:t>
      </w:r>
      <w:r w:rsidR="00F07346" w:rsidRPr="00F07346">
        <w:rPr>
          <w:rFonts w:ascii="Tahoma" w:hAnsi="Tahoma" w:cs="Tahoma"/>
          <w:i/>
          <w:sz w:val="20"/>
        </w:rPr>
        <w:t xml:space="preserve"> </w:t>
      </w:r>
      <w:r w:rsidR="003A7E3E">
        <w:rPr>
          <w:rFonts w:ascii="Tahoma" w:hAnsi="Tahoma" w:cs="Tahoma"/>
          <w:i/>
          <w:sz w:val="20"/>
        </w:rPr>
        <w:t>/</w:t>
      </w:r>
      <w:r w:rsidRPr="00833ECA">
        <w:rPr>
          <w:rFonts w:ascii="Tahoma" w:hAnsi="Tahoma" w:cs="Tahoma"/>
          <w:i/>
          <w:color w:val="7030A0"/>
          <w:sz w:val="20"/>
        </w:rPr>
        <w:t>jméno</w:t>
      </w:r>
      <w:r w:rsidR="003A7E3E" w:rsidRPr="00833ECA">
        <w:rPr>
          <w:rFonts w:ascii="Tahoma" w:hAnsi="Tahoma" w:cs="Tahoma"/>
          <w:i/>
          <w:color w:val="7030A0"/>
          <w:sz w:val="20"/>
        </w:rPr>
        <w:t>, příjmení</w:t>
      </w:r>
      <w:r w:rsidR="00F07346" w:rsidRPr="00833ECA">
        <w:rPr>
          <w:rFonts w:ascii="Tahoma" w:hAnsi="Tahoma" w:cs="Tahoma"/>
          <w:i/>
          <w:color w:val="7030A0"/>
          <w:sz w:val="20"/>
        </w:rPr>
        <w:t>,</w:t>
      </w:r>
      <w:r w:rsidR="003A7E3E" w:rsidRPr="00833ECA">
        <w:rPr>
          <w:rFonts w:ascii="Tahoma" w:hAnsi="Tahoma" w:cs="Tahoma"/>
          <w:i/>
          <w:color w:val="7030A0"/>
          <w:sz w:val="20"/>
        </w:rPr>
        <w:t xml:space="preserve"> rok narození</w:t>
      </w:r>
      <w:r w:rsidRPr="00E63E54">
        <w:rPr>
          <w:rFonts w:ascii="Tahoma" w:hAnsi="Tahoma" w:cs="Tahoma"/>
          <w:sz w:val="20"/>
        </w:rPr>
        <w:t xml:space="preserve"> </w:t>
      </w:r>
      <w:r w:rsidRPr="005C0F0F">
        <w:rPr>
          <w:rFonts w:ascii="Tahoma" w:hAnsi="Tahoma" w:cs="Tahoma"/>
          <w:i/>
          <w:iCs/>
          <w:color w:val="3366FF"/>
          <w:sz w:val="20"/>
        </w:rPr>
        <w:t>(bude upřesněno podle právní formy příjemce</w:t>
      </w:r>
      <w:r w:rsidR="00DA38AE">
        <w:rPr>
          <w:rFonts w:ascii="Tahoma" w:hAnsi="Tahoma" w:cs="Tahoma"/>
          <w:i/>
          <w:iCs/>
          <w:color w:val="3366FF"/>
          <w:sz w:val="20"/>
        </w:rPr>
        <w:t xml:space="preserve"> – fialový text se </w:t>
      </w:r>
      <w:r w:rsidR="00DA38AE">
        <w:rPr>
          <w:rFonts w:ascii="Tahoma" w:hAnsi="Tahoma" w:cs="Tahoma"/>
          <w:i/>
          <w:iCs/>
          <w:color w:val="3366FF"/>
          <w:sz w:val="20"/>
        </w:rPr>
        <w:lastRenderedPageBreak/>
        <w:t xml:space="preserve">použije u fyzických osob, zelený text se použije u </w:t>
      </w:r>
      <w:r w:rsidR="00245985">
        <w:rPr>
          <w:rFonts w:ascii="Tahoma" w:hAnsi="Tahoma" w:cs="Tahoma"/>
          <w:i/>
          <w:iCs/>
          <w:color w:val="3366FF"/>
          <w:sz w:val="20"/>
        </w:rPr>
        <w:t xml:space="preserve">všech </w:t>
      </w:r>
      <w:r w:rsidR="00DA38AE">
        <w:rPr>
          <w:rFonts w:ascii="Tahoma" w:hAnsi="Tahoma" w:cs="Tahoma"/>
          <w:i/>
          <w:iCs/>
          <w:color w:val="3366FF"/>
          <w:sz w:val="20"/>
        </w:rPr>
        <w:t>právnických osob</w:t>
      </w:r>
      <w:r w:rsidR="00513B67">
        <w:rPr>
          <w:rFonts w:ascii="Tahoma" w:hAnsi="Tahoma" w:cs="Tahoma"/>
          <w:i/>
          <w:iCs/>
          <w:color w:val="3366FF"/>
          <w:sz w:val="20"/>
        </w:rPr>
        <w:t>, červený text se použije u obchodních společností a družstev, oranžový text se použije u ostatních právnických osob</w:t>
      </w:r>
      <w:r>
        <w:rPr>
          <w:rFonts w:ascii="Tahoma" w:hAnsi="Tahoma" w:cs="Tahoma"/>
          <w:i/>
          <w:iCs/>
          <w:color w:val="3366FF"/>
          <w:sz w:val="20"/>
        </w:rPr>
        <w:t>)</w:t>
      </w:r>
      <w:r w:rsidRPr="00F738A5">
        <w:rPr>
          <w:rFonts w:ascii="Tahoma" w:hAnsi="Tahoma" w:cs="Tahoma"/>
          <w:sz w:val="20"/>
        </w:rPr>
        <w:t>,</w:t>
      </w:r>
      <w:r w:rsidRPr="001A4F63">
        <w:rPr>
          <w:rFonts w:ascii="Tahoma" w:hAnsi="Tahoma" w:cs="Tahoma"/>
          <w:sz w:val="20"/>
        </w:rPr>
        <w:t xml:space="preserve"> účel poskytnuté dotace</w:t>
      </w:r>
      <w:r w:rsidRPr="001A4F63" w:rsidDel="00693EF3">
        <w:rPr>
          <w:rFonts w:ascii="Tahoma" w:hAnsi="Tahoma" w:cs="Tahoma"/>
          <w:sz w:val="20"/>
        </w:rPr>
        <w:t xml:space="preserve"> </w:t>
      </w:r>
      <w:r w:rsidRPr="001A4F63">
        <w:rPr>
          <w:rFonts w:ascii="Tahoma" w:hAnsi="Tahoma" w:cs="Tahoma"/>
          <w:sz w:val="20"/>
        </w:rPr>
        <w:t>a</w:t>
      </w:r>
      <w:r>
        <w:rPr>
          <w:rFonts w:ascii="Tahoma" w:hAnsi="Tahoma" w:cs="Tahoma"/>
          <w:sz w:val="20"/>
        </w:rPr>
        <w:t> </w:t>
      </w:r>
      <w:r w:rsidRPr="001A4F63">
        <w:rPr>
          <w:rFonts w:ascii="Tahoma" w:hAnsi="Tahoma" w:cs="Tahoma"/>
          <w:sz w:val="20"/>
        </w:rPr>
        <w:t xml:space="preserve">výši poskytnuté dotace. </w:t>
      </w:r>
      <w:bookmarkStart w:id="2" w:name="_Hlk221262618"/>
      <w:r w:rsidRPr="001A4F63">
        <w:rPr>
          <w:rFonts w:ascii="Tahoma" w:hAnsi="Tahoma" w:cs="Tahoma"/>
          <w:sz w:val="20"/>
        </w:rPr>
        <w:t xml:space="preserve">Poskytovatel uděluje příjemci souhlas s užíváním loga Moravskoslezského kraje pro účely a v rozsahu této smlouvy. </w:t>
      </w:r>
      <w:r w:rsidR="006A5C2D" w:rsidRPr="006A5C2D">
        <w:rPr>
          <w:rFonts w:ascii="Tahoma" w:hAnsi="Tahoma" w:cs="Tahoma"/>
          <w:sz w:val="20"/>
        </w:rPr>
        <w:t xml:space="preserve">Logo ke stažení a podmínky </w:t>
      </w:r>
      <w:r w:rsidRPr="001A4F63">
        <w:rPr>
          <w:rFonts w:ascii="Tahoma" w:hAnsi="Tahoma" w:cs="Tahoma"/>
          <w:sz w:val="20"/>
        </w:rPr>
        <w:t xml:space="preserve">užití loga jsou uvedeny </w:t>
      </w:r>
      <w:r w:rsidRPr="004F0215">
        <w:rPr>
          <w:rFonts w:ascii="Tahoma" w:hAnsi="Tahoma" w:cs="Tahoma"/>
          <w:sz w:val="20"/>
          <w:szCs w:val="20"/>
        </w:rPr>
        <w:t>v </w:t>
      </w:r>
      <w:hyperlink r:id="rId11" w:history="1">
        <w:r w:rsidR="004F0215" w:rsidRPr="00CA4DE5">
          <w:rPr>
            <w:rStyle w:val="Hypertextovodkaz"/>
            <w:rFonts w:ascii="Tahoma" w:hAnsi="Tahoma" w:cs="Tahoma"/>
            <w:sz w:val="20"/>
            <w:szCs w:val="20"/>
          </w:rPr>
          <w:t>Manuálu jednotného vizuálního stylu Moravskoslezského kraje</w:t>
        </w:r>
      </w:hyperlink>
      <w:r w:rsidR="004F0215" w:rsidRPr="004F0215">
        <w:rPr>
          <w:rFonts w:ascii="Tahoma" w:hAnsi="Tahoma" w:cs="Tahoma"/>
          <w:color w:val="0033CC"/>
          <w:sz w:val="20"/>
          <w:szCs w:val="20"/>
        </w:rPr>
        <w:t>.</w:t>
      </w:r>
    </w:p>
    <w:bookmarkEnd w:id="2"/>
    <w:p w14:paraId="6E8CDA72" w14:textId="77777777" w:rsidR="00E43D2A" w:rsidRPr="009B4F6E" w:rsidRDefault="000F7EC2" w:rsidP="00E43D2A">
      <w:pPr>
        <w:numPr>
          <w:ilvl w:val="0"/>
          <w:numId w:val="12"/>
        </w:numPr>
        <w:tabs>
          <w:tab w:val="clear" w:pos="720"/>
        </w:tabs>
        <w:spacing w:before="120"/>
        <w:ind w:left="360"/>
        <w:jc w:val="both"/>
        <w:rPr>
          <w:rFonts w:ascii="Tahoma" w:hAnsi="Tahoma" w:cs="Tahoma"/>
          <w:sz w:val="20"/>
          <w:szCs w:val="20"/>
        </w:rPr>
      </w:pPr>
      <w:r w:rsidRPr="009B4F6E">
        <w:rPr>
          <w:rFonts w:ascii="Tahoma" w:hAnsi="Tahoma" w:cs="Tahoma"/>
          <w:sz w:val="20"/>
          <w:szCs w:val="20"/>
        </w:rPr>
        <w:t xml:space="preserve">Příjemce se zavazuje k tomu, že v průběhu </w:t>
      </w:r>
      <w:r w:rsidR="007947AD" w:rsidRPr="009B4F6E">
        <w:rPr>
          <w:rFonts w:ascii="Tahoma" w:hAnsi="Tahoma" w:cs="Tahoma"/>
          <w:sz w:val="20"/>
          <w:szCs w:val="20"/>
        </w:rPr>
        <w:t>realizac</w:t>
      </w:r>
      <w:r w:rsidR="00BE0FAF" w:rsidRPr="009B4F6E">
        <w:rPr>
          <w:rFonts w:ascii="Tahoma" w:hAnsi="Tahoma" w:cs="Tahoma"/>
          <w:sz w:val="20"/>
          <w:szCs w:val="20"/>
        </w:rPr>
        <w:t xml:space="preserve">e projektu </w:t>
      </w:r>
      <w:r w:rsidR="00A26BD0">
        <w:rPr>
          <w:rFonts w:ascii="Tahoma" w:hAnsi="Tahoma" w:cs="Tahoma"/>
          <w:sz w:val="20"/>
          <w:szCs w:val="20"/>
        </w:rPr>
        <w:t xml:space="preserve">(a je-li tak uvedeno níže, i jindy) </w:t>
      </w:r>
      <w:r w:rsidR="00BE0FAF" w:rsidRPr="00A90DDE">
        <w:rPr>
          <w:rFonts w:ascii="Tahoma" w:hAnsi="Tahoma" w:cs="Tahoma"/>
          <w:b/>
          <w:bCs/>
          <w:sz w:val="20"/>
          <w:szCs w:val="20"/>
        </w:rPr>
        <w:t>bude prokazatelným a </w:t>
      </w:r>
      <w:r w:rsidR="007947AD" w:rsidRPr="00A90DDE">
        <w:rPr>
          <w:rFonts w:ascii="Tahoma" w:hAnsi="Tahoma" w:cs="Tahoma"/>
          <w:b/>
          <w:bCs/>
          <w:sz w:val="20"/>
          <w:szCs w:val="20"/>
        </w:rPr>
        <w:t>vhodným způsobem prezentovat Moravskoslezský kraj, a to v t</w:t>
      </w:r>
      <w:r w:rsidRPr="00A90DDE">
        <w:rPr>
          <w:rFonts w:ascii="Tahoma" w:hAnsi="Tahoma" w:cs="Tahoma"/>
          <w:b/>
          <w:bCs/>
          <w:sz w:val="20"/>
          <w:szCs w:val="20"/>
        </w:rPr>
        <w:t>omto rozsahu</w:t>
      </w:r>
      <w:r w:rsidRPr="009B4F6E">
        <w:rPr>
          <w:rFonts w:ascii="Tahoma" w:hAnsi="Tahoma" w:cs="Tahoma"/>
          <w:sz w:val="20"/>
          <w:szCs w:val="20"/>
        </w:rPr>
        <w:t>:</w:t>
      </w:r>
    </w:p>
    <w:p w14:paraId="2CA52B98" w14:textId="77777777" w:rsidR="003A7E3E" w:rsidRPr="003A7E3E" w:rsidRDefault="003A7E3E" w:rsidP="00FB30B4">
      <w:pPr>
        <w:numPr>
          <w:ilvl w:val="0"/>
          <w:numId w:val="13"/>
        </w:numPr>
        <w:jc w:val="both"/>
        <w:rPr>
          <w:rFonts w:ascii="Tahoma" w:hAnsi="Tahoma" w:cs="Tahoma"/>
          <w:sz w:val="20"/>
          <w:szCs w:val="20"/>
          <w:lang w:eastAsia="en-US"/>
        </w:rPr>
      </w:pPr>
      <w:r w:rsidRPr="003A7E3E">
        <w:rPr>
          <w:rFonts w:ascii="Tahoma" w:hAnsi="Tahoma" w:cs="Tahoma"/>
          <w:iCs/>
          <w:sz w:val="20"/>
          <w:szCs w:val="20"/>
          <w:lang w:eastAsia="en-US"/>
        </w:rPr>
        <w:t>na svých webových stránkách, jsou-li zřízeny, umístit logo Moravskoslezského kraje buď v sekci partneři, nebo přímo u podporovaného projektu,</w:t>
      </w:r>
    </w:p>
    <w:p w14:paraId="57863A83" w14:textId="77777777" w:rsidR="00FB30B4" w:rsidRPr="00614AF5" w:rsidRDefault="00FB30B4" w:rsidP="00FB30B4">
      <w:pPr>
        <w:numPr>
          <w:ilvl w:val="0"/>
          <w:numId w:val="13"/>
        </w:numPr>
        <w:jc w:val="both"/>
        <w:rPr>
          <w:rFonts w:ascii="Tahoma" w:hAnsi="Tahoma" w:cs="Tahoma"/>
          <w:sz w:val="20"/>
          <w:szCs w:val="20"/>
          <w:lang w:eastAsia="en-US"/>
        </w:rPr>
      </w:pPr>
      <w:r w:rsidRPr="00103B92">
        <w:rPr>
          <w:rFonts w:ascii="Tahoma" w:hAnsi="Tahoma" w:cs="Tahoma"/>
          <w:iCs/>
          <w:sz w:val="20"/>
          <w:szCs w:val="20"/>
          <w:lang w:eastAsia="en-US"/>
        </w:rPr>
        <w:t>informovat veřejnost o poskytnutí dotace Moravskoslezským krajem na svých webových stránkách</w:t>
      </w:r>
      <w:r>
        <w:rPr>
          <w:rFonts w:ascii="Tahoma" w:hAnsi="Tahoma" w:cs="Tahoma"/>
          <w:iCs/>
          <w:sz w:val="20"/>
          <w:szCs w:val="20"/>
          <w:lang w:eastAsia="en-US"/>
        </w:rPr>
        <w:t xml:space="preserve"> s odkazem (</w:t>
      </w:r>
      <w:proofErr w:type="spellStart"/>
      <w:r>
        <w:rPr>
          <w:rFonts w:ascii="Tahoma" w:hAnsi="Tahoma" w:cs="Tahoma"/>
          <w:iCs/>
          <w:sz w:val="20"/>
          <w:szCs w:val="20"/>
          <w:lang w:eastAsia="en-US"/>
        </w:rPr>
        <w:t>hyperlinkem</w:t>
      </w:r>
      <w:proofErr w:type="spellEnd"/>
      <w:r>
        <w:rPr>
          <w:rFonts w:ascii="Tahoma" w:hAnsi="Tahoma" w:cs="Tahoma"/>
          <w:iCs/>
          <w:sz w:val="20"/>
          <w:szCs w:val="20"/>
          <w:lang w:eastAsia="en-US"/>
        </w:rPr>
        <w:t>) na webové stránky konkrétního projektu</w:t>
      </w:r>
      <w:r w:rsidRPr="00103B92">
        <w:rPr>
          <w:rFonts w:ascii="Tahoma" w:hAnsi="Tahoma" w:cs="Tahoma"/>
          <w:iCs/>
          <w:sz w:val="20"/>
          <w:szCs w:val="20"/>
          <w:lang w:eastAsia="en-US"/>
        </w:rPr>
        <w:t xml:space="preserve">, </w:t>
      </w:r>
      <w:r>
        <w:rPr>
          <w:rFonts w:ascii="Tahoma" w:hAnsi="Tahoma" w:cs="Tahoma"/>
          <w:iCs/>
          <w:sz w:val="20"/>
          <w:szCs w:val="20"/>
          <w:lang w:eastAsia="en-US"/>
        </w:rPr>
        <w:t>jsou-li tyto stránky zřízeny,</w:t>
      </w:r>
    </w:p>
    <w:p w14:paraId="537F9AB1" w14:textId="77777777" w:rsidR="00614AF5" w:rsidRPr="002E3699" w:rsidRDefault="00614AF5" w:rsidP="00FB30B4">
      <w:pPr>
        <w:numPr>
          <w:ilvl w:val="0"/>
          <w:numId w:val="13"/>
        </w:numPr>
        <w:jc w:val="both"/>
        <w:rPr>
          <w:rFonts w:ascii="Tahoma" w:hAnsi="Tahoma" w:cs="Tahoma"/>
          <w:sz w:val="20"/>
          <w:szCs w:val="20"/>
          <w:lang w:eastAsia="en-US"/>
        </w:rPr>
      </w:pPr>
      <w:r w:rsidRPr="00614AF5">
        <w:rPr>
          <w:rFonts w:ascii="Tahoma" w:hAnsi="Tahoma" w:cs="Tahoma"/>
          <w:iCs/>
          <w:sz w:val="20"/>
          <w:szCs w:val="20"/>
          <w:lang w:eastAsia="en-US"/>
        </w:rPr>
        <w:t>na svých profilech sociálních sítí, jsou-li zřízeny, uveřejnit vhodným způsobem informaci, že</w:t>
      </w:r>
      <w:r w:rsidR="00E23F8F">
        <w:rPr>
          <w:rFonts w:ascii="Tahoma" w:hAnsi="Tahoma" w:cs="Tahoma"/>
          <w:iCs/>
          <w:sz w:val="20"/>
          <w:szCs w:val="20"/>
          <w:lang w:eastAsia="en-US"/>
        </w:rPr>
        <w:t> </w:t>
      </w:r>
      <w:r w:rsidRPr="00614AF5">
        <w:rPr>
          <w:rFonts w:ascii="Tahoma" w:hAnsi="Tahoma" w:cs="Tahoma"/>
          <w:iCs/>
          <w:sz w:val="20"/>
          <w:szCs w:val="20"/>
          <w:lang w:eastAsia="en-US"/>
        </w:rPr>
        <w:t>Moravskoslezský kraj poskytl dotaci na realizaci projektu,</w:t>
      </w:r>
    </w:p>
    <w:p w14:paraId="615E4FBE" w14:textId="77777777" w:rsidR="002E3699" w:rsidRPr="00103B92" w:rsidRDefault="002E3699" w:rsidP="00FB30B4">
      <w:pPr>
        <w:numPr>
          <w:ilvl w:val="0"/>
          <w:numId w:val="13"/>
        </w:numPr>
        <w:jc w:val="both"/>
        <w:rPr>
          <w:rFonts w:ascii="Tahoma" w:hAnsi="Tahoma" w:cs="Tahoma"/>
          <w:sz w:val="20"/>
          <w:szCs w:val="20"/>
          <w:lang w:eastAsia="en-US"/>
        </w:rPr>
      </w:pPr>
      <w:r w:rsidRPr="002E3699">
        <w:rPr>
          <w:rFonts w:ascii="Tahoma" w:hAnsi="Tahoma" w:cs="Tahoma"/>
          <w:iCs/>
          <w:sz w:val="20"/>
          <w:szCs w:val="20"/>
          <w:lang w:eastAsia="en-US"/>
        </w:rPr>
        <w:t>instalovat v prostorách realizace projektu logo Moravskoslezského kraje a informaci o tom, že daný projekt byl financován/spolufinancován z rozpočtu Moravskoslezského kraje, a to formou informační cedule,</w:t>
      </w:r>
    </w:p>
    <w:p w14:paraId="7A2604E3" w14:textId="77777777" w:rsidR="00A26BD0" w:rsidRDefault="00FB30B4" w:rsidP="00FB30B4">
      <w:pPr>
        <w:numPr>
          <w:ilvl w:val="0"/>
          <w:numId w:val="13"/>
        </w:numPr>
        <w:jc w:val="both"/>
        <w:rPr>
          <w:rFonts w:ascii="Tahoma" w:hAnsi="Tahoma" w:cs="Tahoma"/>
          <w:iCs/>
          <w:sz w:val="20"/>
          <w:szCs w:val="20"/>
          <w:lang w:eastAsia="en-US"/>
        </w:rPr>
      </w:pPr>
      <w:r w:rsidRPr="005A4DDD">
        <w:rPr>
          <w:rFonts w:ascii="Tahoma" w:hAnsi="Tahoma" w:cs="Tahoma"/>
          <w:iCs/>
          <w:sz w:val="20"/>
          <w:szCs w:val="20"/>
          <w:lang w:eastAsia="en-US"/>
        </w:rPr>
        <w:t xml:space="preserve">majetek pořízený nebo technicky zhodnocený z prostředků získaných z investiční dotace poskytnuté na základě této smlouvy viditelně označit </w:t>
      </w:r>
      <w:r w:rsidR="00A26BD0">
        <w:rPr>
          <w:rFonts w:ascii="Tahoma" w:hAnsi="Tahoma" w:cs="Tahoma"/>
          <w:iCs/>
          <w:sz w:val="20"/>
          <w:szCs w:val="20"/>
          <w:lang w:eastAsia="en-US"/>
        </w:rPr>
        <w:t xml:space="preserve">po dobu 3 let od ukončení realizace projektu </w:t>
      </w:r>
      <w:r w:rsidRPr="005A4DDD">
        <w:rPr>
          <w:rFonts w:ascii="Tahoma" w:hAnsi="Tahoma" w:cs="Tahoma"/>
          <w:iCs/>
          <w:sz w:val="20"/>
          <w:szCs w:val="20"/>
          <w:lang w:eastAsia="en-US"/>
        </w:rPr>
        <w:t xml:space="preserve">logem Moravskoslezského kraje </w:t>
      </w:r>
      <w:r w:rsidRPr="005A4DDD">
        <w:rPr>
          <w:rFonts w:ascii="Tahoma" w:hAnsi="Tahoma" w:cs="Tahoma"/>
          <w:sz w:val="20"/>
          <w:szCs w:val="20"/>
        </w:rPr>
        <w:t>a </w:t>
      </w:r>
      <w:r w:rsidR="00E41A6C">
        <w:rPr>
          <w:rFonts w:ascii="Tahoma" w:hAnsi="Tahoma" w:cs="Tahoma"/>
          <w:sz w:val="20"/>
          <w:szCs w:val="20"/>
        </w:rPr>
        <w:t>informací</w:t>
      </w:r>
      <w:r w:rsidRPr="005A4DDD">
        <w:rPr>
          <w:rFonts w:ascii="Tahoma" w:hAnsi="Tahoma" w:cs="Tahoma"/>
          <w:sz w:val="20"/>
          <w:szCs w:val="20"/>
        </w:rPr>
        <w:t xml:space="preserve">, že pořízení </w:t>
      </w:r>
      <w:r>
        <w:rPr>
          <w:rFonts w:ascii="Tahoma" w:hAnsi="Tahoma" w:cs="Tahoma"/>
          <w:sz w:val="20"/>
          <w:szCs w:val="20"/>
        </w:rPr>
        <w:t>tohoto majetku</w:t>
      </w:r>
      <w:r w:rsidRPr="005A4DDD">
        <w:rPr>
          <w:rFonts w:ascii="Tahoma" w:hAnsi="Tahoma" w:cs="Tahoma"/>
          <w:sz w:val="20"/>
          <w:szCs w:val="20"/>
        </w:rPr>
        <w:t xml:space="preserve"> bylo podpořeno Moravskoslezským krajem</w:t>
      </w:r>
      <w:r w:rsidRPr="005A4DDD">
        <w:rPr>
          <w:rFonts w:ascii="Tahoma" w:hAnsi="Tahoma" w:cs="Tahoma"/>
          <w:iCs/>
          <w:sz w:val="20"/>
          <w:szCs w:val="20"/>
          <w:lang w:eastAsia="en-US"/>
        </w:rPr>
        <w:t>,</w:t>
      </w:r>
    </w:p>
    <w:p w14:paraId="1F9662A4" w14:textId="77777777" w:rsidR="00FB30B4" w:rsidRPr="00FB30B4" w:rsidRDefault="00A26BD0" w:rsidP="00FB30B4">
      <w:pPr>
        <w:numPr>
          <w:ilvl w:val="0"/>
          <w:numId w:val="13"/>
        </w:numPr>
        <w:jc w:val="both"/>
        <w:rPr>
          <w:rFonts w:ascii="Tahoma" w:hAnsi="Tahoma" w:cs="Tahoma"/>
          <w:iCs/>
          <w:sz w:val="20"/>
          <w:szCs w:val="20"/>
          <w:lang w:eastAsia="en-US"/>
        </w:rPr>
      </w:pPr>
      <w:r w:rsidRPr="00A26BD0">
        <w:rPr>
          <w:rFonts w:ascii="Tahoma" w:hAnsi="Tahoma" w:cs="Tahoma"/>
          <w:iCs/>
          <w:sz w:val="20"/>
          <w:szCs w:val="20"/>
          <w:lang w:eastAsia="en-US"/>
        </w:rPr>
        <w:t>vydat tiskovou zprávu (případně v rámci tiskové konference informovat) o podpoře projektu Moravskoslezským krajem (např. na svých webových stránkách, na svých profilech sociálních sítí, v tisku apod.), zveřejňovat na všech tiskových materiálech souvisejících s projektem logo Moravskoslezského kraje,</w:t>
      </w:r>
      <w:r w:rsidR="00FB30B4" w:rsidRPr="00807F2F">
        <w:rPr>
          <w:rFonts w:ascii="Tahoma" w:hAnsi="Tahoma" w:cs="Tahoma"/>
          <w:iCs/>
          <w:sz w:val="20"/>
          <w:szCs w:val="20"/>
          <w:lang w:eastAsia="en-US"/>
        </w:rPr>
        <w:t xml:space="preserve"> </w:t>
      </w:r>
    </w:p>
    <w:p w14:paraId="6752EFE3" w14:textId="77777777" w:rsidR="00FB39F5" w:rsidRPr="009B4F6E" w:rsidRDefault="00FB39F5" w:rsidP="00FB39F5">
      <w:pPr>
        <w:numPr>
          <w:ilvl w:val="0"/>
          <w:numId w:val="13"/>
        </w:numPr>
        <w:jc w:val="both"/>
        <w:rPr>
          <w:rFonts w:ascii="Tahoma" w:hAnsi="Tahoma" w:cs="Tahoma"/>
          <w:iCs/>
          <w:sz w:val="20"/>
          <w:szCs w:val="20"/>
          <w:lang w:eastAsia="en-US"/>
        </w:rPr>
      </w:pPr>
      <w:r w:rsidRPr="009B4F6E">
        <w:rPr>
          <w:rFonts w:ascii="Tahoma" w:hAnsi="Tahoma" w:cs="Tahoma"/>
          <w:iCs/>
          <w:sz w:val="20"/>
          <w:szCs w:val="20"/>
          <w:lang w:eastAsia="en-US"/>
        </w:rPr>
        <w:t>zajistit fotodokumentaci povinné publicity projektu.</w:t>
      </w:r>
    </w:p>
    <w:p w14:paraId="73C9CE26" w14:textId="77777777" w:rsidR="0075293A" w:rsidRDefault="00E43D2A" w:rsidP="00BE0FAF">
      <w:pPr>
        <w:numPr>
          <w:ilvl w:val="0"/>
          <w:numId w:val="12"/>
        </w:numPr>
        <w:tabs>
          <w:tab w:val="clear" w:pos="720"/>
        </w:tabs>
        <w:spacing w:before="120"/>
        <w:ind w:left="357" w:hanging="357"/>
        <w:jc w:val="both"/>
        <w:rPr>
          <w:rFonts w:ascii="Tahoma" w:hAnsi="Tahoma" w:cs="Tahoma"/>
          <w:sz w:val="20"/>
          <w:szCs w:val="20"/>
          <w:lang w:eastAsia="en-US"/>
        </w:rPr>
      </w:pPr>
      <w:r w:rsidRPr="009B4F6E">
        <w:rPr>
          <w:rFonts w:ascii="Tahoma" w:hAnsi="Tahoma" w:cs="Tahoma"/>
          <w:sz w:val="20"/>
          <w:szCs w:val="20"/>
        </w:rPr>
        <w:t>Veškeré</w:t>
      </w:r>
      <w:r w:rsidRPr="009B4F6E">
        <w:rPr>
          <w:rFonts w:ascii="Tahoma" w:hAnsi="Tahoma" w:cs="Tahoma"/>
          <w:sz w:val="20"/>
          <w:szCs w:val="20"/>
          <w:lang w:eastAsia="en-US"/>
        </w:rPr>
        <w:t xml:space="preserve"> náklady</w:t>
      </w:r>
      <w:r w:rsidR="009D00AF" w:rsidRPr="009B4F6E">
        <w:rPr>
          <w:rFonts w:ascii="Tahoma" w:hAnsi="Tahoma" w:cs="Tahoma"/>
          <w:sz w:val="20"/>
          <w:szCs w:val="20"/>
          <w:lang w:eastAsia="en-US"/>
        </w:rPr>
        <w:t xml:space="preserve">, které příjemce vynaloží na splnění povinností stanovených v tomto článku smlouvy, </w:t>
      </w:r>
      <w:r w:rsidR="008007BE" w:rsidRPr="009B4F6E">
        <w:rPr>
          <w:rFonts w:ascii="Tahoma" w:hAnsi="Tahoma" w:cs="Tahoma"/>
          <w:sz w:val="20"/>
          <w:szCs w:val="20"/>
          <w:lang w:eastAsia="en-US"/>
        </w:rPr>
        <w:t>jsou neuznatelnými náklady</w:t>
      </w:r>
      <w:r w:rsidR="009D00AF" w:rsidRPr="009B4F6E">
        <w:rPr>
          <w:rFonts w:ascii="Tahoma" w:hAnsi="Tahoma" w:cs="Tahoma"/>
          <w:sz w:val="20"/>
          <w:szCs w:val="20"/>
          <w:lang w:eastAsia="en-US"/>
        </w:rPr>
        <w:t>.</w:t>
      </w:r>
    </w:p>
    <w:p w14:paraId="1FF67D38" w14:textId="77777777" w:rsidR="00957F91" w:rsidRPr="009B4F6E" w:rsidRDefault="00E43D2A" w:rsidP="005D4210">
      <w:pPr>
        <w:spacing w:before="120"/>
        <w:jc w:val="both"/>
        <w:rPr>
          <w:rFonts w:ascii="Tahoma" w:hAnsi="Tahoma" w:cs="Tahoma"/>
          <w:sz w:val="20"/>
          <w:szCs w:val="20"/>
          <w:lang w:eastAsia="en-US"/>
        </w:rPr>
      </w:pPr>
      <w:r w:rsidRPr="009B4F6E">
        <w:rPr>
          <w:rFonts w:ascii="Tahoma" w:hAnsi="Tahoma" w:cs="Tahoma"/>
          <w:sz w:val="20"/>
          <w:szCs w:val="20"/>
          <w:lang w:eastAsia="en-US"/>
        </w:rPr>
        <w:t xml:space="preserve"> </w:t>
      </w:r>
    </w:p>
    <w:p w14:paraId="4E2E9919" w14:textId="77777777" w:rsidR="0070795C" w:rsidRPr="009B4F6E" w:rsidRDefault="00E43D2A" w:rsidP="00BE0FAF">
      <w:pPr>
        <w:spacing w:before="360"/>
        <w:jc w:val="center"/>
        <w:rPr>
          <w:rFonts w:ascii="Tahoma" w:hAnsi="Tahoma" w:cs="Tahoma"/>
          <w:b/>
          <w:bCs/>
          <w:sz w:val="20"/>
          <w:szCs w:val="20"/>
        </w:rPr>
      </w:pPr>
      <w:r w:rsidRPr="009B4F6E">
        <w:rPr>
          <w:rFonts w:ascii="Tahoma" w:hAnsi="Tahoma" w:cs="Tahoma"/>
          <w:b/>
          <w:bCs/>
          <w:sz w:val="20"/>
          <w:szCs w:val="20"/>
        </w:rPr>
        <w:t>VIII.</w:t>
      </w:r>
      <w:r w:rsidR="00BE0FAF" w:rsidRPr="009B4F6E">
        <w:rPr>
          <w:rFonts w:ascii="Tahoma" w:hAnsi="Tahoma" w:cs="Tahoma"/>
          <w:b/>
          <w:bCs/>
          <w:sz w:val="20"/>
          <w:szCs w:val="20"/>
        </w:rPr>
        <w:br/>
      </w:r>
      <w:r w:rsidR="00E415CB" w:rsidRPr="009B4F6E">
        <w:rPr>
          <w:rFonts w:ascii="Tahoma" w:hAnsi="Tahoma" w:cs="Tahoma"/>
          <w:b/>
          <w:bCs/>
          <w:sz w:val="20"/>
          <w:szCs w:val="20"/>
        </w:rPr>
        <w:t>Závěrečná ustanovení</w:t>
      </w:r>
    </w:p>
    <w:p w14:paraId="6CB4200F" w14:textId="77777777" w:rsidR="000316DC" w:rsidRPr="009B4F6E" w:rsidRDefault="000316DC" w:rsidP="000316DC">
      <w:pPr>
        <w:numPr>
          <w:ilvl w:val="0"/>
          <w:numId w:val="2"/>
        </w:numPr>
        <w:tabs>
          <w:tab w:val="clear" w:pos="720"/>
          <w:tab w:val="num" w:pos="360"/>
        </w:tabs>
        <w:spacing w:before="120"/>
        <w:ind w:left="357" w:hanging="357"/>
        <w:jc w:val="both"/>
        <w:rPr>
          <w:rFonts w:ascii="Tahoma" w:hAnsi="Tahoma" w:cs="Tahoma"/>
          <w:sz w:val="20"/>
          <w:szCs w:val="20"/>
        </w:rPr>
      </w:pPr>
      <w:r w:rsidRPr="009B4F6E">
        <w:rPr>
          <w:rFonts w:ascii="Tahoma" w:hAnsi="Tahoma" w:cs="Tahoma"/>
          <w:sz w:val="20"/>
          <w:szCs w:val="20"/>
        </w:rPr>
        <w:t>Poskytovatel si vyhrazuje právo vypovědět tuto smlouvu s výpovědní dobou 15 dnů od doručení výpovědi příjemci v případě, že příjemce poruší rozpočtovou kázeň a poskytovatel má podle této smlouvy ještě povinnost poskytnout mu další finanční plnění.</w:t>
      </w:r>
    </w:p>
    <w:p w14:paraId="553EC055" w14:textId="77777777" w:rsidR="000316DC" w:rsidRPr="009B4F6E" w:rsidRDefault="000316DC" w:rsidP="000316DC">
      <w:pPr>
        <w:numPr>
          <w:ilvl w:val="0"/>
          <w:numId w:val="2"/>
        </w:numPr>
        <w:tabs>
          <w:tab w:val="clear" w:pos="720"/>
          <w:tab w:val="num" w:pos="360"/>
        </w:tabs>
        <w:spacing w:before="120"/>
        <w:ind w:left="357" w:hanging="357"/>
        <w:jc w:val="both"/>
        <w:rPr>
          <w:rFonts w:ascii="Tahoma" w:hAnsi="Tahoma" w:cs="Tahoma"/>
          <w:sz w:val="20"/>
          <w:szCs w:val="20"/>
        </w:rPr>
      </w:pPr>
      <w:r w:rsidRPr="009B4F6E">
        <w:rPr>
          <w:rFonts w:ascii="Tahoma" w:hAnsi="Tahoma" w:cs="Tahoma"/>
          <w:sz w:val="20"/>
          <w:szCs w:val="20"/>
        </w:rPr>
        <w:t>Poskytovatel není oprávněn tuto smlouvu vypovědět:</w:t>
      </w:r>
    </w:p>
    <w:p w14:paraId="63655179" w14:textId="77777777" w:rsidR="000316DC" w:rsidRPr="009B4F6E" w:rsidRDefault="000316DC" w:rsidP="000316DC">
      <w:pPr>
        <w:numPr>
          <w:ilvl w:val="1"/>
          <w:numId w:val="14"/>
        </w:numPr>
        <w:tabs>
          <w:tab w:val="left" w:pos="714"/>
        </w:tabs>
        <w:spacing w:before="120"/>
        <w:ind w:left="714" w:hanging="357"/>
        <w:jc w:val="both"/>
        <w:rPr>
          <w:rFonts w:ascii="Tahoma" w:hAnsi="Tahoma" w:cs="Tahoma"/>
          <w:sz w:val="20"/>
          <w:szCs w:val="20"/>
        </w:rPr>
      </w:pPr>
      <w:r w:rsidRPr="009B4F6E">
        <w:rPr>
          <w:rFonts w:ascii="Tahoma" w:hAnsi="Tahoma" w:cs="Tahoma"/>
          <w:sz w:val="20"/>
          <w:szCs w:val="20"/>
        </w:rPr>
        <w:t>poruší-li příjemce rozpočtovou kázeň porušením některé z podmínek uvedených v čl. V odst. 2 této smlouvy, nepřesáhne-li výše neoprávněně použitých nebo zadržených peněžních prostředků 50 % peněžních prostředků poskytnutých ke dni porušení rozpočtové kázně, nebo</w:t>
      </w:r>
    </w:p>
    <w:p w14:paraId="40F36B92" w14:textId="77777777" w:rsidR="000316DC" w:rsidRPr="00F500AF" w:rsidRDefault="000316DC" w:rsidP="000316DC">
      <w:pPr>
        <w:numPr>
          <w:ilvl w:val="1"/>
          <w:numId w:val="14"/>
        </w:numPr>
        <w:tabs>
          <w:tab w:val="left" w:pos="714"/>
        </w:tabs>
        <w:spacing w:before="120"/>
        <w:ind w:left="714" w:hanging="357"/>
        <w:jc w:val="both"/>
        <w:rPr>
          <w:rFonts w:ascii="Tahoma" w:hAnsi="Tahoma" w:cs="Tahoma"/>
          <w:sz w:val="20"/>
          <w:szCs w:val="20"/>
        </w:rPr>
      </w:pPr>
      <w:r w:rsidRPr="009B4F6E">
        <w:rPr>
          <w:rFonts w:ascii="Tahoma" w:hAnsi="Tahoma" w:cs="Tahoma"/>
          <w:sz w:val="20"/>
          <w:szCs w:val="20"/>
        </w:rPr>
        <w:t xml:space="preserve">poruší-li příjemce rozpočtovou kázeň porušením některé z podmínek uvedených v čl. V odst. 3 této smlouvy, jedná-li se o méně závažné porušení podmínky, za něž je v čl. V odst. 4 </w:t>
      </w:r>
      <w:r w:rsidRPr="00F500AF">
        <w:rPr>
          <w:rFonts w:ascii="Tahoma" w:hAnsi="Tahoma" w:cs="Tahoma"/>
          <w:sz w:val="20"/>
          <w:szCs w:val="20"/>
        </w:rPr>
        <w:t>stanoven nižší odvod.</w:t>
      </w:r>
    </w:p>
    <w:p w14:paraId="557286FF" w14:textId="77777777" w:rsidR="000316DC" w:rsidRPr="009B4F6E" w:rsidRDefault="000316DC" w:rsidP="000316DC">
      <w:pPr>
        <w:numPr>
          <w:ilvl w:val="0"/>
          <w:numId w:val="2"/>
        </w:numPr>
        <w:tabs>
          <w:tab w:val="clear" w:pos="720"/>
          <w:tab w:val="num" w:pos="360"/>
        </w:tabs>
        <w:spacing w:before="120"/>
        <w:ind w:left="357" w:hanging="357"/>
        <w:jc w:val="both"/>
        <w:rPr>
          <w:rFonts w:ascii="Tahoma" w:hAnsi="Tahoma" w:cs="Tahoma"/>
          <w:sz w:val="20"/>
          <w:szCs w:val="20"/>
        </w:rPr>
      </w:pPr>
      <w:r w:rsidRPr="009B4F6E">
        <w:rPr>
          <w:rFonts w:ascii="Tahoma" w:hAnsi="Tahoma" w:cs="Tahoma"/>
          <w:sz w:val="20"/>
          <w:szCs w:val="20"/>
        </w:rPr>
        <w:t>Případné změny a doplňky této smlouvy budou smluvní strany řešit písemnými, vzestupně číslovanými dodatky k této smlouvě, které budou výslovně za dodatky této smlouvy označeny.</w:t>
      </w:r>
    </w:p>
    <w:p w14:paraId="25B1BF01" w14:textId="77777777" w:rsidR="000316DC" w:rsidRPr="009B4F6E" w:rsidRDefault="00B54D11" w:rsidP="000316DC">
      <w:pPr>
        <w:numPr>
          <w:ilvl w:val="0"/>
          <w:numId w:val="2"/>
        </w:numPr>
        <w:tabs>
          <w:tab w:val="clear" w:pos="720"/>
          <w:tab w:val="num" w:pos="360"/>
        </w:tabs>
        <w:spacing w:before="120"/>
        <w:ind w:left="357" w:hanging="357"/>
        <w:jc w:val="both"/>
        <w:rPr>
          <w:rFonts w:ascii="Tahoma" w:hAnsi="Tahoma" w:cs="Tahoma"/>
          <w:sz w:val="20"/>
          <w:szCs w:val="20"/>
        </w:rPr>
      </w:pPr>
      <w:bookmarkStart w:id="3" w:name="_Hlk126136854"/>
      <w:r>
        <w:rPr>
          <w:rFonts w:ascii="Tahoma" w:hAnsi="Tahoma" w:cs="Tahoma"/>
          <w:sz w:val="20"/>
          <w:szCs w:val="20"/>
        </w:rPr>
        <w:t>Je</w:t>
      </w:r>
      <w:r w:rsidR="001D3E0E">
        <w:rPr>
          <w:rFonts w:ascii="Tahoma" w:hAnsi="Tahoma" w:cs="Tahoma"/>
          <w:sz w:val="20"/>
          <w:szCs w:val="20"/>
        </w:rPr>
        <w:t>-li t</w:t>
      </w:r>
      <w:r w:rsidR="000316DC" w:rsidRPr="009B4F6E">
        <w:rPr>
          <w:rFonts w:ascii="Tahoma" w:hAnsi="Tahoma" w:cs="Tahoma"/>
          <w:sz w:val="20"/>
          <w:szCs w:val="20"/>
        </w:rPr>
        <w:t xml:space="preserve">ato smlouva </w:t>
      </w:r>
      <w:r w:rsidR="001D3E0E">
        <w:rPr>
          <w:rFonts w:ascii="Tahoma" w:hAnsi="Tahoma" w:cs="Tahoma"/>
          <w:sz w:val="20"/>
          <w:szCs w:val="20"/>
        </w:rPr>
        <w:t xml:space="preserve">uzavírána v listinné podobě, </w:t>
      </w:r>
      <w:r w:rsidR="000316DC" w:rsidRPr="009B4F6E">
        <w:rPr>
          <w:rFonts w:ascii="Tahoma" w:hAnsi="Tahoma" w:cs="Tahoma"/>
          <w:sz w:val="20"/>
          <w:szCs w:val="20"/>
        </w:rPr>
        <w:t xml:space="preserve">vyhotovuje </w:t>
      </w:r>
      <w:r w:rsidR="001D3E0E">
        <w:rPr>
          <w:rFonts w:ascii="Tahoma" w:hAnsi="Tahoma" w:cs="Tahoma"/>
          <w:sz w:val="20"/>
          <w:szCs w:val="20"/>
        </w:rPr>
        <w:t xml:space="preserve">se </w:t>
      </w:r>
      <w:r w:rsidR="000316DC" w:rsidRPr="009B4F6E">
        <w:rPr>
          <w:rFonts w:ascii="Tahoma" w:hAnsi="Tahoma" w:cs="Tahoma"/>
          <w:sz w:val="20"/>
          <w:szCs w:val="20"/>
        </w:rPr>
        <w:t>ve třech stejnopisech s platností originálu, z nichž dva obdrží poskytovatel a jeden příjemce.</w:t>
      </w:r>
      <w:r w:rsidR="001D3E0E">
        <w:rPr>
          <w:rFonts w:ascii="Tahoma" w:hAnsi="Tahoma" w:cs="Tahoma"/>
          <w:sz w:val="20"/>
          <w:szCs w:val="20"/>
        </w:rPr>
        <w:t xml:space="preserve"> Je-li tato smlouva uzavírána elektronicky, obdrží obě strany její elektronický originál opatřený</w:t>
      </w:r>
      <w:r w:rsidR="00A65A6D">
        <w:rPr>
          <w:rFonts w:ascii="Tahoma" w:hAnsi="Tahoma" w:cs="Tahoma"/>
          <w:sz w:val="20"/>
          <w:szCs w:val="20"/>
        </w:rPr>
        <w:t xml:space="preserve"> </w:t>
      </w:r>
      <w:r w:rsidR="001D3E0E" w:rsidRPr="00D43146">
        <w:rPr>
          <w:rFonts w:ascii="Tahoma" w:hAnsi="Tahoma" w:cs="Tahoma"/>
          <w:sz w:val="20"/>
          <w:szCs w:val="20"/>
        </w:rPr>
        <w:t>uznávanými</w:t>
      </w:r>
      <w:r w:rsidR="001D3E0E">
        <w:rPr>
          <w:rFonts w:ascii="Tahoma" w:hAnsi="Tahoma" w:cs="Tahoma"/>
          <w:sz w:val="20"/>
          <w:szCs w:val="20"/>
        </w:rPr>
        <w:t xml:space="preserve"> elektronickými podpisy. </w:t>
      </w:r>
    </w:p>
    <w:bookmarkEnd w:id="3"/>
    <w:p w14:paraId="2EF93F17" w14:textId="77777777" w:rsidR="000316DC" w:rsidRPr="00F500AF" w:rsidRDefault="000316DC" w:rsidP="000316DC">
      <w:pPr>
        <w:numPr>
          <w:ilvl w:val="0"/>
          <w:numId w:val="2"/>
        </w:numPr>
        <w:tabs>
          <w:tab w:val="clear" w:pos="720"/>
          <w:tab w:val="num" w:pos="360"/>
        </w:tabs>
        <w:spacing w:before="120"/>
        <w:ind w:left="357" w:hanging="357"/>
        <w:jc w:val="both"/>
        <w:rPr>
          <w:rFonts w:ascii="Tahoma" w:hAnsi="Tahoma" w:cs="Tahoma"/>
          <w:sz w:val="20"/>
          <w:szCs w:val="20"/>
        </w:rPr>
      </w:pPr>
      <w:r w:rsidRPr="00F500AF">
        <w:rPr>
          <w:rFonts w:ascii="Tahoma" w:hAnsi="Tahoma" w:cs="Tahoma"/>
          <w:sz w:val="20"/>
          <w:szCs w:val="20"/>
        </w:rPr>
        <w:t xml:space="preserve">Tato smlouva nabývá platnosti a účinnosti dnem, kdy vyjádření souhlasu s obsahem návrhu dojde druhé smluvní straně, pokud z odst. 6 nebo 7 tohoto článku nevyplývá něco jiného. </w:t>
      </w:r>
    </w:p>
    <w:p w14:paraId="2AF611E6" w14:textId="77777777" w:rsidR="000316DC" w:rsidRPr="00F500AF" w:rsidRDefault="000316DC" w:rsidP="000316DC">
      <w:pPr>
        <w:numPr>
          <w:ilvl w:val="0"/>
          <w:numId w:val="2"/>
        </w:numPr>
        <w:tabs>
          <w:tab w:val="clear" w:pos="720"/>
          <w:tab w:val="num" w:pos="360"/>
        </w:tabs>
        <w:spacing w:before="120"/>
        <w:ind w:left="357" w:hanging="357"/>
        <w:jc w:val="both"/>
        <w:rPr>
          <w:rFonts w:ascii="Tahoma" w:hAnsi="Tahoma" w:cs="Tahoma"/>
          <w:sz w:val="20"/>
          <w:szCs w:val="20"/>
        </w:rPr>
      </w:pPr>
      <w:r w:rsidRPr="00F500AF">
        <w:rPr>
          <w:rFonts w:ascii="Tahoma" w:hAnsi="Tahoma" w:cs="Tahoma"/>
          <w:sz w:val="20"/>
          <w:szCs w:val="20"/>
        </w:rPr>
        <w:lastRenderedPageBreak/>
        <w:t>Má-li být tato smlouva povinně uveřejněna v registru smluv dle zákona č. 340/2015 Sb., o zvláštních podmínkách účinnosti některých smluv, uveřejňování těchto smluv a o registru smluv (zákon o</w:t>
      </w:r>
      <w:r w:rsidR="00E23F8F">
        <w:rPr>
          <w:rFonts w:ascii="Tahoma" w:hAnsi="Tahoma" w:cs="Tahoma"/>
          <w:sz w:val="20"/>
          <w:szCs w:val="20"/>
        </w:rPr>
        <w:t> </w:t>
      </w:r>
      <w:r w:rsidRPr="00F500AF">
        <w:rPr>
          <w:rFonts w:ascii="Tahoma" w:hAnsi="Tahoma" w:cs="Tahoma"/>
          <w:sz w:val="20"/>
          <w:szCs w:val="20"/>
        </w:rPr>
        <w:t xml:space="preserve">registru smluv), ve znění pozdějších předpisů (dále jen „zákon o registru smluv“), provede její uveřejnění v souladu se zákonem </w:t>
      </w:r>
      <w:r w:rsidR="003E360F">
        <w:rPr>
          <w:rFonts w:ascii="Tahoma" w:hAnsi="Tahoma" w:cs="Tahoma"/>
          <w:sz w:val="20"/>
          <w:szCs w:val="20"/>
        </w:rPr>
        <w:t xml:space="preserve">o registru smluv </w:t>
      </w:r>
      <w:r w:rsidRPr="00F500AF">
        <w:rPr>
          <w:rFonts w:ascii="Tahoma" w:hAnsi="Tahoma" w:cs="Tahoma"/>
          <w:sz w:val="20"/>
          <w:szCs w:val="20"/>
        </w:rPr>
        <w:t>poskytovatel. V takovém případě nabývá smlouva účinnosti dnem jejího uveřejnění v registru smluv.</w:t>
      </w:r>
    </w:p>
    <w:p w14:paraId="3D197567" w14:textId="77777777" w:rsidR="000316DC" w:rsidRPr="00F500AF" w:rsidRDefault="000316DC" w:rsidP="000316DC">
      <w:pPr>
        <w:numPr>
          <w:ilvl w:val="0"/>
          <w:numId w:val="2"/>
        </w:numPr>
        <w:tabs>
          <w:tab w:val="clear" w:pos="720"/>
          <w:tab w:val="num" w:pos="360"/>
        </w:tabs>
        <w:spacing w:before="120"/>
        <w:ind w:left="357" w:hanging="357"/>
        <w:jc w:val="both"/>
        <w:rPr>
          <w:rFonts w:ascii="Tahoma" w:hAnsi="Tahoma" w:cs="Tahoma"/>
          <w:sz w:val="20"/>
          <w:szCs w:val="20"/>
        </w:rPr>
      </w:pPr>
      <w:r w:rsidRPr="00F500AF">
        <w:rPr>
          <w:rFonts w:ascii="Tahoma" w:hAnsi="Tahoma" w:cs="Tahoma"/>
          <w:sz w:val="20"/>
          <w:szCs w:val="20"/>
        </w:rPr>
        <w:t xml:space="preserve">Smluvní strany se dohodly, že pokud je dotace poskytnuta jako podpora de minimis dle Nařízení Komise (EU) </w:t>
      </w:r>
      <w:r w:rsidR="006442A2">
        <w:rPr>
          <w:rFonts w:ascii="Tahoma" w:hAnsi="Tahoma" w:cs="Tahoma"/>
          <w:sz w:val="20"/>
          <w:szCs w:val="20"/>
        </w:rPr>
        <w:t>2023</w:t>
      </w:r>
      <w:r w:rsidRPr="00F500AF">
        <w:rPr>
          <w:rFonts w:ascii="Tahoma" w:hAnsi="Tahoma" w:cs="Tahoma"/>
          <w:sz w:val="20"/>
          <w:szCs w:val="20"/>
        </w:rPr>
        <w:t>/2</w:t>
      </w:r>
      <w:r w:rsidR="006442A2">
        <w:rPr>
          <w:rFonts w:ascii="Tahoma" w:hAnsi="Tahoma" w:cs="Tahoma"/>
          <w:sz w:val="20"/>
          <w:szCs w:val="20"/>
        </w:rPr>
        <w:t>831</w:t>
      </w:r>
      <w:r w:rsidRPr="00F500AF">
        <w:rPr>
          <w:rFonts w:ascii="Tahoma" w:hAnsi="Tahoma" w:cs="Tahoma"/>
          <w:sz w:val="20"/>
          <w:szCs w:val="20"/>
        </w:rPr>
        <w:t xml:space="preserve">, provede poskytovatel její uveřejnění v registru smluv. V takovém případě nabývá smlouva účinnosti dnem jejího uveřejnění v registru smluv. </w:t>
      </w:r>
      <w:r w:rsidRPr="00413088">
        <w:rPr>
          <w:rFonts w:ascii="Tahoma" w:hAnsi="Tahoma" w:cs="Tahoma"/>
          <w:i/>
          <w:iCs/>
          <w:color w:val="3366FF"/>
          <w:sz w:val="20"/>
        </w:rPr>
        <w:t>(v případě, že bude dotace poskytnuta dle jiného nařízení o podpoře de minimis, text se upraví)</w:t>
      </w:r>
    </w:p>
    <w:p w14:paraId="14B9C9E3" w14:textId="77777777" w:rsidR="000316DC" w:rsidRPr="00F500AF" w:rsidRDefault="000316DC" w:rsidP="000316DC">
      <w:pPr>
        <w:numPr>
          <w:ilvl w:val="0"/>
          <w:numId w:val="2"/>
        </w:numPr>
        <w:tabs>
          <w:tab w:val="clear" w:pos="720"/>
          <w:tab w:val="num" w:pos="360"/>
        </w:tabs>
        <w:spacing w:before="120"/>
        <w:ind w:left="357" w:hanging="357"/>
        <w:jc w:val="both"/>
        <w:rPr>
          <w:rFonts w:ascii="Tahoma" w:hAnsi="Tahoma" w:cs="Tahoma"/>
          <w:sz w:val="20"/>
          <w:szCs w:val="20"/>
        </w:rPr>
      </w:pPr>
      <w:r w:rsidRPr="00F500AF">
        <w:rPr>
          <w:rFonts w:ascii="Tahoma" w:hAnsi="Tahoma" w:cs="Tahoma"/>
          <w:sz w:val="20"/>
          <w:szCs w:val="20"/>
        </w:rPr>
        <w:t>V případě, kdy nebude tato smlouva uveřejněna dle odst. 6 nebo 7 tohoto článku smlouvy, bere příjemce na vědomí a výslovně souhlasí s tím, že smlouva včetně případných dodatků bude zveřejněna na oficiálních webových stránkách Moravskoslezského kraje. Smlouva bude zveřejněna po anonymizaci provedené v souladu s platnými právními předpisy.</w:t>
      </w:r>
    </w:p>
    <w:p w14:paraId="3682B84C" w14:textId="77777777" w:rsidR="000316DC" w:rsidRPr="00F500AF" w:rsidRDefault="000316DC" w:rsidP="000316DC">
      <w:pPr>
        <w:numPr>
          <w:ilvl w:val="0"/>
          <w:numId w:val="2"/>
        </w:numPr>
        <w:tabs>
          <w:tab w:val="clear" w:pos="720"/>
          <w:tab w:val="num" w:pos="360"/>
        </w:tabs>
        <w:spacing w:before="120"/>
        <w:ind w:left="357" w:hanging="357"/>
        <w:jc w:val="both"/>
        <w:rPr>
          <w:rFonts w:ascii="Tahoma" w:hAnsi="Tahoma" w:cs="Tahoma"/>
          <w:sz w:val="20"/>
          <w:szCs w:val="20"/>
        </w:rPr>
      </w:pPr>
      <w:r w:rsidRPr="00F500AF">
        <w:rPr>
          <w:rFonts w:ascii="Tahoma" w:hAnsi="Tahoma" w:cs="Tahoma"/>
          <w:sz w:val="20"/>
          <w:szCs w:val="20"/>
        </w:rPr>
        <w:t>Nedílnou součástí této smlouvy je nákladový rozpočet projektu, který tvoří přílohu č. 1 této smlouvy.</w:t>
      </w:r>
    </w:p>
    <w:p w14:paraId="4FE5033D" w14:textId="77777777" w:rsidR="000316DC" w:rsidRDefault="000316DC" w:rsidP="000316DC">
      <w:pPr>
        <w:numPr>
          <w:ilvl w:val="0"/>
          <w:numId w:val="2"/>
        </w:numPr>
        <w:tabs>
          <w:tab w:val="clear" w:pos="720"/>
          <w:tab w:val="num" w:pos="360"/>
        </w:tabs>
        <w:spacing w:before="120"/>
        <w:ind w:left="357" w:hanging="357"/>
        <w:jc w:val="both"/>
        <w:rPr>
          <w:rFonts w:ascii="Tahoma" w:hAnsi="Tahoma" w:cs="Tahoma"/>
          <w:sz w:val="20"/>
          <w:szCs w:val="20"/>
        </w:rPr>
      </w:pPr>
      <w:r w:rsidRPr="009B4F6E">
        <w:rPr>
          <w:rFonts w:ascii="Tahoma" w:hAnsi="Tahoma" w:cs="Tahoma"/>
          <w:sz w:val="20"/>
          <w:szCs w:val="20"/>
        </w:rPr>
        <w:t xml:space="preserve">Osobní údaje obsažené v této smlouvě budou poskytovatelem zpracovávány pouze pro účely plnění práv a povinností vyplývajících z této smlouvy; k jiným účelům nebudou tyto osobní údaje poskytovatelem použity. Poskytovatel při zpracovávání osobních údajů dodržuje platné právní předpisy. Podrobné informace o ochraně osobních údajů jsou dostupné na oficiálních webových stránkách Moravskoslezského </w:t>
      </w:r>
      <w:r w:rsidRPr="009645A7">
        <w:rPr>
          <w:rFonts w:ascii="Tahoma" w:hAnsi="Tahoma" w:cs="Tahoma"/>
          <w:sz w:val="20"/>
          <w:szCs w:val="20"/>
        </w:rPr>
        <w:t xml:space="preserve">kraje </w:t>
      </w:r>
      <w:hyperlink r:id="rId12" w:history="1">
        <w:r w:rsidRPr="009645A7">
          <w:rPr>
            <w:rStyle w:val="Hypertextovodkaz"/>
            <w:rFonts w:ascii="Tahoma" w:hAnsi="Tahoma" w:cs="Tahoma"/>
            <w:sz w:val="20"/>
            <w:szCs w:val="20"/>
          </w:rPr>
          <w:t>www.msk.cz</w:t>
        </w:r>
      </w:hyperlink>
      <w:r w:rsidRPr="005C172A">
        <w:rPr>
          <w:rFonts w:ascii="Tahoma" w:hAnsi="Tahoma" w:cs="Tahoma"/>
          <w:sz w:val="20"/>
          <w:szCs w:val="20"/>
        </w:rPr>
        <w:t>.</w:t>
      </w:r>
    </w:p>
    <w:p w14:paraId="1FBA2DE1" w14:textId="77777777" w:rsidR="000316DC" w:rsidRDefault="000316DC" w:rsidP="000316DC">
      <w:pPr>
        <w:numPr>
          <w:ilvl w:val="0"/>
          <w:numId w:val="2"/>
        </w:numPr>
        <w:tabs>
          <w:tab w:val="clear" w:pos="720"/>
          <w:tab w:val="num" w:pos="360"/>
        </w:tabs>
        <w:spacing w:before="120"/>
        <w:ind w:left="357" w:hanging="357"/>
        <w:jc w:val="both"/>
        <w:rPr>
          <w:rFonts w:ascii="Tahoma" w:hAnsi="Tahoma" w:cs="Tahoma"/>
          <w:sz w:val="20"/>
          <w:szCs w:val="20"/>
        </w:rPr>
      </w:pPr>
      <w:r w:rsidRPr="00F72275">
        <w:rPr>
          <w:rFonts w:ascii="Tahoma" w:hAnsi="Tahoma" w:cs="Tahoma"/>
          <w:sz w:val="20"/>
          <w:szCs w:val="20"/>
        </w:rPr>
        <w:t>Smluvní strany shodně prohlašují, že si smlouvu před jejím podpisem přečetly, že byla uzavřena po vzájemném projednání podle jejich pravé a svobodné vůle, určitě, vážně a srozumitelně a že se dohodly o celém jejím obsahu, což stvrzují svými podpisy.</w:t>
      </w:r>
    </w:p>
    <w:p w14:paraId="447EC7BC" w14:textId="77777777" w:rsidR="000316DC" w:rsidRPr="009B4F6E" w:rsidRDefault="000316DC" w:rsidP="000316DC">
      <w:pPr>
        <w:numPr>
          <w:ilvl w:val="0"/>
          <w:numId w:val="2"/>
        </w:numPr>
        <w:tabs>
          <w:tab w:val="clear" w:pos="720"/>
        </w:tabs>
        <w:spacing w:before="120"/>
        <w:ind w:left="357" w:hanging="357"/>
        <w:jc w:val="both"/>
        <w:rPr>
          <w:rFonts w:ascii="Tahoma" w:hAnsi="Tahoma" w:cs="Tahoma"/>
          <w:sz w:val="20"/>
          <w:szCs w:val="20"/>
        </w:rPr>
      </w:pPr>
      <w:r w:rsidRPr="009B4F6E">
        <w:rPr>
          <w:rFonts w:ascii="Tahoma" w:hAnsi="Tahoma" w:cs="Tahoma"/>
          <w:sz w:val="20"/>
          <w:szCs w:val="20"/>
        </w:rPr>
        <w:t>Doložka platnosti právního jednání dle § 23 zákona č. 129/2000 Sb., o krajích (krajské zřízení), ve znění pozdějších předpisů:</w:t>
      </w:r>
    </w:p>
    <w:p w14:paraId="4EC15D93" w14:textId="77777777" w:rsidR="000316DC" w:rsidRPr="009B4F6E" w:rsidRDefault="000316DC" w:rsidP="000316DC">
      <w:pPr>
        <w:spacing w:before="120"/>
        <w:ind w:left="357"/>
        <w:jc w:val="both"/>
        <w:rPr>
          <w:rFonts w:ascii="Tahoma" w:hAnsi="Tahoma" w:cs="Tahoma"/>
          <w:sz w:val="20"/>
          <w:szCs w:val="20"/>
        </w:rPr>
      </w:pPr>
      <w:r w:rsidRPr="009B4F6E">
        <w:rPr>
          <w:rFonts w:ascii="Tahoma" w:hAnsi="Tahoma" w:cs="Tahoma"/>
          <w:sz w:val="20"/>
          <w:szCs w:val="20"/>
        </w:rPr>
        <w:t>O poskytnutí dotace a uzavření této smlouvy rozhodlo zastupitelstvo kraje svým usnesením č. ……… ze dne ………</w:t>
      </w:r>
    </w:p>
    <w:p w14:paraId="1E49C235" w14:textId="77777777" w:rsidR="004D428D" w:rsidRDefault="004D428D" w:rsidP="004D428D">
      <w:pPr>
        <w:tabs>
          <w:tab w:val="left" w:pos="6096"/>
        </w:tabs>
        <w:spacing w:before="360"/>
        <w:jc w:val="both"/>
        <w:rPr>
          <w:rFonts w:ascii="Tahoma" w:hAnsi="Tahoma" w:cs="Tahoma"/>
          <w:sz w:val="20"/>
          <w:szCs w:val="20"/>
        </w:rPr>
      </w:pPr>
      <w:r>
        <w:rPr>
          <w:rFonts w:ascii="Tahoma" w:hAnsi="Tahoma" w:cs="Tahoma"/>
          <w:sz w:val="20"/>
          <w:szCs w:val="20"/>
        </w:rPr>
        <w:t>V Ostravě dne ………………………………………</w:t>
      </w:r>
      <w:r>
        <w:rPr>
          <w:rFonts w:ascii="Tahoma" w:hAnsi="Tahoma" w:cs="Tahoma"/>
          <w:sz w:val="20"/>
          <w:szCs w:val="20"/>
        </w:rPr>
        <w:tab/>
        <w:t>V……………………dne…………….</w:t>
      </w:r>
    </w:p>
    <w:p w14:paraId="7DFB2864" w14:textId="77777777" w:rsidR="004D428D" w:rsidRDefault="004D428D" w:rsidP="004D428D">
      <w:pPr>
        <w:tabs>
          <w:tab w:val="left" w:pos="6096"/>
        </w:tabs>
        <w:spacing w:before="360"/>
        <w:jc w:val="both"/>
        <w:rPr>
          <w:rFonts w:ascii="Tahoma" w:hAnsi="Tahoma" w:cs="Tahoma"/>
          <w:sz w:val="20"/>
          <w:szCs w:val="20"/>
        </w:rPr>
      </w:pPr>
    </w:p>
    <w:p w14:paraId="274992C5" w14:textId="77777777" w:rsidR="0070795C" w:rsidRPr="009B4F6E" w:rsidRDefault="004D428D" w:rsidP="004D428D">
      <w:pPr>
        <w:tabs>
          <w:tab w:val="left" w:pos="6096"/>
        </w:tabs>
        <w:spacing w:before="360"/>
        <w:jc w:val="both"/>
        <w:rPr>
          <w:rFonts w:ascii="Tahoma" w:hAnsi="Tahoma" w:cs="Tahoma"/>
          <w:sz w:val="20"/>
          <w:szCs w:val="20"/>
        </w:rPr>
      </w:pPr>
      <w:r>
        <w:rPr>
          <w:rFonts w:ascii="Tahoma" w:hAnsi="Tahoma" w:cs="Tahoma"/>
          <w:sz w:val="20"/>
          <w:szCs w:val="20"/>
        </w:rPr>
        <w:t>……………………………………………………………….</w:t>
      </w:r>
      <w:r w:rsidR="0070795C" w:rsidRPr="009B4F6E">
        <w:rPr>
          <w:rFonts w:ascii="Tahoma" w:hAnsi="Tahoma" w:cs="Tahoma"/>
          <w:sz w:val="20"/>
          <w:szCs w:val="20"/>
        </w:rPr>
        <w:tab/>
      </w:r>
      <w:r w:rsidR="000F4CEA" w:rsidRPr="009B4F6E">
        <w:rPr>
          <w:rFonts w:ascii="Tahoma" w:hAnsi="Tahoma" w:cs="Tahoma"/>
          <w:sz w:val="20"/>
          <w:szCs w:val="20"/>
        </w:rPr>
        <w:t>…………………………………………</w:t>
      </w:r>
    </w:p>
    <w:p w14:paraId="4C904E95" w14:textId="77777777" w:rsidR="000F4CEA" w:rsidRPr="009B4F6E" w:rsidRDefault="0070795C" w:rsidP="000F4CEA">
      <w:pPr>
        <w:tabs>
          <w:tab w:val="left" w:pos="7088"/>
        </w:tabs>
        <w:ind w:left="426"/>
        <w:jc w:val="both"/>
        <w:rPr>
          <w:rFonts w:ascii="Tahoma" w:hAnsi="Tahoma" w:cs="Tahoma"/>
          <w:sz w:val="20"/>
          <w:szCs w:val="20"/>
        </w:rPr>
      </w:pPr>
      <w:r w:rsidRPr="009B4F6E">
        <w:rPr>
          <w:rFonts w:ascii="Tahoma" w:hAnsi="Tahoma" w:cs="Tahoma"/>
          <w:sz w:val="20"/>
          <w:szCs w:val="20"/>
        </w:rPr>
        <w:t>za poskytovatele</w:t>
      </w:r>
      <w:r w:rsidR="00A75D27" w:rsidRPr="009B4F6E">
        <w:rPr>
          <w:rFonts w:ascii="Tahoma" w:hAnsi="Tahoma" w:cs="Tahoma"/>
          <w:sz w:val="20"/>
          <w:szCs w:val="20"/>
        </w:rPr>
        <w:tab/>
      </w:r>
      <w:r w:rsidRPr="009B4F6E">
        <w:rPr>
          <w:rFonts w:ascii="Tahoma" w:hAnsi="Tahoma" w:cs="Tahoma"/>
          <w:sz w:val="20"/>
          <w:szCs w:val="20"/>
        </w:rPr>
        <w:t>za příjemce</w:t>
      </w:r>
    </w:p>
    <w:p w14:paraId="57237AC0" w14:textId="77777777" w:rsidR="00FB30B4" w:rsidRPr="00F60562" w:rsidRDefault="002B029A" w:rsidP="00B82C00">
      <w:pPr>
        <w:tabs>
          <w:tab w:val="left" w:pos="6946"/>
        </w:tabs>
        <w:ind w:left="142"/>
        <w:jc w:val="both"/>
        <w:rPr>
          <w:rFonts w:ascii="Tahoma" w:hAnsi="Tahoma" w:cs="Tahoma"/>
          <w:i/>
          <w:sz w:val="20"/>
          <w:szCs w:val="20"/>
        </w:rPr>
      </w:pPr>
      <w:r>
        <w:rPr>
          <w:rFonts w:ascii="Tahoma" w:hAnsi="Tahoma" w:cs="Tahoma"/>
          <w:sz w:val="20"/>
        </w:rPr>
        <w:t>Mgr. Stanislav Kopecký</w:t>
      </w:r>
      <w:r w:rsidR="00A10928" w:rsidRPr="009B4F6E">
        <w:rPr>
          <w:rFonts w:ascii="Tahoma" w:hAnsi="Tahoma" w:cs="Tahoma"/>
          <w:i/>
          <w:sz w:val="20"/>
          <w:szCs w:val="20"/>
        </w:rPr>
        <w:tab/>
      </w:r>
      <w:r w:rsidR="00FB30B4" w:rsidRPr="00F60562">
        <w:rPr>
          <w:rFonts w:ascii="Tahoma" w:hAnsi="Tahoma" w:cs="Tahoma"/>
          <w:i/>
          <w:iCs/>
          <w:color w:val="3366FF"/>
          <w:sz w:val="20"/>
          <w:szCs w:val="20"/>
        </w:rPr>
        <w:t>jméno, příjmení</w:t>
      </w:r>
    </w:p>
    <w:p w14:paraId="072902AD" w14:textId="77777777" w:rsidR="000E42EA" w:rsidRDefault="00B82C00" w:rsidP="000E42EA">
      <w:pPr>
        <w:tabs>
          <w:tab w:val="left" w:pos="709"/>
          <w:tab w:val="left" w:pos="6946"/>
        </w:tabs>
        <w:ind w:left="5672" w:hanging="5388"/>
        <w:jc w:val="both"/>
        <w:rPr>
          <w:rFonts w:ascii="Tahoma" w:hAnsi="Tahoma" w:cs="Tahoma"/>
          <w:sz w:val="20"/>
          <w:szCs w:val="20"/>
        </w:rPr>
      </w:pPr>
      <w:r w:rsidRPr="007F36DA">
        <w:rPr>
          <w:rFonts w:ascii="Tahoma" w:hAnsi="Tahoma" w:cs="Tahoma"/>
          <w:sz w:val="20"/>
          <w:szCs w:val="20"/>
        </w:rPr>
        <w:t>na základě pověření</w:t>
      </w:r>
      <w:r w:rsidR="000E42EA">
        <w:rPr>
          <w:rFonts w:ascii="Tahoma" w:hAnsi="Tahoma" w:cs="Tahoma"/>
          <w:sz w:val="20"/>
          <w:szCs w:val="20"/>
        </w:rPr>
        <w:t xml:space="preserve"> </w:t>
      </w:r>
      <w:r w:rsidR="000E42EA">
        <w:rPr>
          <w:rFonts w:ascii="Tahoma" w:hAnsi="Tahoma" w:cs="Tahoma"/>
          <w:sz w:val="20"/>
          <w:szCs w:val="20"/>
        </w:rPr>
        <w:tab/>
      </w:r>
      <w:r w:rsidR="000E42EA" w:rsidRPr="00E23F8F">
        <w:rPr>
          <w:rFonts w:ascii="Tahoma" w:hAnsi="Tahoma" w:cs="Tahoma"/>
          <w:i/>
          <w:iCs/>
          <w:color w:val="3366FF"/>
          <w:sz w:val="20"/>
          <w:szCs w:val="20"/>
        </w:rPr>
        <w:t>je-li příjemcem fyzická osoba,</w:t>
      </w:r>
      <w:r w:rsidR="000E42EA">
        <w:rPr>
          <w:rFonts w:ascii="Tahoma" w:hAnsi="Tahoma" w:cs="Tahoma"/>
          <w:i/>
          <w:iCs/>
          <w:color w:val="3366FF"/>
          <w:sz w:val="20"/>
          <w:szCs w:val="20"/>
        </w:rPr>
        <w:t xml:space="preserve"> uvede</w:t>
      </w:r>
    </w:p>
    <w:p w14:paraId="4B58620A" w14:textId="77777777" w:rsidR="000E42EA" w:rsidRDefault="000E42EA" w:rsidP="000E42EA">
      <w:pPr>
        <w:tabs>
          <w:tab w:val="left" w:pos="709"/>
          <w:tab w:val="left" w:pos="6946"/>
        </w:tabs>
        <w:ind w:left="5672" w:hanging="5388"/>
        <w:jc w:val="both"/>
        <w:rPr>
          <w:rFonts w:ascii="Tahoma" w:hAnsi="Tahoma" w:cs="Tahoma"/>
          <w:i/>
          <w:iCs/>
          <w:color w:val="3366FF"/>
          <w:sz w:val="20"/>
          <w:szCs w:val="20"/>
        </w:rPr>
      </w:pPr>
      <w:r>
        <w:rPr>
          <w:rFonts w:ascii="Tahoma" w:hAnsi="Tahoma" w:cs="Tahoma"/>
          <w:sz w:val="20"/>
          <w:szCs w:val="20"/>
        </w:rPr>
        <w:t xml:space="preserve">    hejtmana kraje</w:t>
      </w:r>
      <w:r w:rsidR="00B82C00" w:rsidRPr="00B82C00">
        <w:rPr>
          <w:rFonts w:ascii="Tahoma" w:hAnsi="Tahoma" w:cs="Tahoma"/>
          <w:sz w:val="20"/>
        </w:rPr>
        <w:t xml:space="preserve"> </w:t>
      </w:r>
      <w:r w:rsidR="00B82C00">
        <w:rPr>
          <w:rFonts w:ascii="Tahoma" w:hAnsi="Tahoma" w:cs="Tahoma"/>
          <w:sz w:val="20"/>
        </w:rPr>
        <w:tab/>
      </w:r>
      <w:r w:rsidRPr="000E42EA">
        <w:rPr>
          <w:rFonts w:ascii="Tahoma" w:hAnsi="Tahoma" w:cs="Tahoma"/>
          <w:i/>
          <w:iCs/>
          <w:color w:val="3366FF"/>
          <w:sz w:val="20"/>
          <w:szCs w:val="20"/>
        </w:rPr>
        <w:t>se pouze „příjemce“, ledaže je</w:t>
      </w:r>
      <w:r>
        <w:rPr>
          <w:rFonts w:ascii="Tahoma" w:hAnsi="Tahoma" w:cs="Tahoma"/>
          <w:i/>
          <w:iCs/>
          <w:color w:val="3366FF"/>
          <w:sz w:val="20"/>
          <w:szCs w:val="20"/>
        </w:rPr>
        <w:t xml:space="preserve"> </w:t>
      </w:r>
    </w:p>
    <w:p w14:paraId="18B60682" w14:textId="77777777" w:rsidR="00FB30B4" w:rsidRDefault="000E42EA" w:rsidP="000E42EA">
      <w:pPr>
        <w:tabs>
          <w:tab w:val="left" w:pos="709"/>
          <w:tab w:val="left" w:pos="6946"/>
        </w:tabs>
        <w:ind w:left="5672" w:hanging="5388"/>
        <w:jc w:val="both"/>
        <w:rPr>
          <w:rFonts w:ascii="Tahoma" w:hAnsi="Tahoma" w:cs="Tahoma"/>
          <w:i/>
          <w:iCs/>
          <w:color w:val="3366FF"/>
          <w:sz w:val="20"/>
          <w:szCs w:val="20"/>
        </w:rPr>
      </w:pPr>
      <w:r>
        <w:rPr>
          <w:rFonts w:ascii="Tahoma" w:hAnsi="Tahoma" w:cs="Tahoma"/>
          <w:i/>
          <w:iCs/>
          <w:color w:val="3366FF"/>
          <w:sz w:val="20"/>
          <w:szCs w:val="20"/>
        </w:rPr>
        <w:tab/>
      </w:r>
      <w:r>
        <w:rPr>
          <w:rFonts w:ascii="Tahoma" w:hAnsi="Tahoma" w:cs="Tahoma"/>
          <w:i/>
          <w:iCs/>
          <w:color w:val="3366FF"/>
          <w:sz w:val="20"/>
          <w:szCs w:val="20"/>
        </w:rPr>
        <w:tab/>
      </w:r>
      <w:r w:rsidR="00FB30B4">
        <w:rPr>
          <w:rFonts w:ascii="Tahoma" w:hAnsi="Tahoma" w:cs="Tahoma"/>
          <w:i/>
          <w:iCs/>
          <w:color w:val="3366FF"/>
          <w:sz w:val="20"/>
          <w:szCs w:val="20"/>
        </w:rPr>
        <w:t>zastoupena na základě plné moci;</w:t>
      </w:r>
      <w:r w:rsidR="00FB30B4" w:rsidRPr="00F60562">
        <w:rPr>
          <w:rFonts w:ascii="Tahoma" w:hAnsi="Tahoma" w:cs="Tahoma"/>
          <w:i/>
          <w:iCs/>
          <w:color w:val="3366FF"/>
          <w:sz w:val="20"/>
          <w:szCs w:val="20"/>
        </w:rPr>
        <w:t xml:space="preserve"> v případě zastoupení </w:t>
      </w:r>
      <w:r w:rsidR="00FB30B4">
        <w:rPr>
          <w:rFonts w:ascii="Tahoma" w:hAnsi="Tahoma" w:cs="Tahoma"/>
          <w:i/>
          <w:iCs/>
          <w:color w:val="3366FF"/>
          <w:sz w:val="20"/>
          <w:szCs w:val="20"/>
        </w:rPr>
        <w:t xml:space="preserve">na základě plné moci </w:t>
      </w:r>
      <w:r w:rsidR="00FB30B4" w:rsidRPr="00F60562">
        <w:rPr>
          <w:rFonts w:ascii="Tahoma" w:hAnsi="Tahoma" w:cs="Tahoma"/>
          <w:i/>
          <w:iCs/>
          <w:color w:val="3366FF"/>
          <w:sz w:val="20"/>
          <w:szCs w:val="20"/>
        </w:rPr>
        <w:t>se uvede „na základě plné moci“</w:t>
      </w:r>
      <w:r w:rsidR="00FB30B4">
        <w:rPr>
          <w:rFonts w:ascii="Tahoma" w:hAnsi="Tahoma" w:cs="Tahoma"/>
          <w:i/>
          <w:iCs/>
          <w:color w:val="3366FF"/>
          <w:sz w:val="20"/>
          <w:szCs w:val="20"/>
        </w:rPr>
        <w:t>;</w:t>
      </w:r>
      <w:r w:rsidR="00FB30B4" w:rsidRPr="00F60562">
        <w:rPr>
          <w:rFonts w:ascii="Tahoma" w:hAnsi="Tahoma" w:cs="Tahoma"/>
          <w:i/>
          <w:iCs/>
          <w:color w:val="3366FF"/>
          <w:sz w:val="20"/>
          <w:szCs w:val="20"/>
        </w:rPr>
        <w:t xml:space="preserve"> v případě, že podepisuje </w:t>
      </w:r>
      <w:r w:rsidR="00FB30B4">
        <w:rPr>
          <w:rFonts w:ascii="Tahoma" w:hAnsi="Tahoma" w:cs="Tahoma"/>
          <w:i/>
          <w:iCs/>
          <w:color w:val="3366FF"/>
          <w:sz w:val="20"/>
          <w:szCs w:val="20"/>
        </w:rPr>
        <w:t xml:space="preserve">člen statutárního orgánu nebo jiná </w:t>
      </w:r>
      <w:r w:rsidR="00FB30B4" w:rsidRPr="00F60562">
        <w:rPr>
          <w:rFonts w:ascii="Tahoma" w:hAnsi="Tahoma" w:cs="Tahoma"/>
          <w:i/>
          <w:iCs/>
          <w:color w:val="3366FF"/>
          <w:sz w:val="20"/>
          <w:szCs w:val="20"/>
        </w:rPr>
        <w:t>osoba oprávněná za</w:t>
      </w:r>
      <w:r w:rsidR="00FB30B4">
        <w:rPr>
          <w:rFonts w:ascii="Tahoma" w:hAnsi="Tahoma" w:cs="Tahoma"/>
          <w:i/>
          <w:iCs/>
          <w:color w:val="3366FF"/>
          <w:sz w:val="20"/>
          <w:szCs w:val="20"/>
        </w:rPr>
        <w:t>stupovat</w:t>
      </w:r>
      <w:r w:rsidR="00FB30B4" w:rsidRPr="00F60562">
        <w:rPr>
          <w:rFonts w:ascii="Tahoma" w:hAnsi="Tahoma" w:cs="Tahoma"/>
          <w:i/>
          <w:iCs/>
          <w:color w:val="3366FF"/>
          <w:sz w:val="20"/>
          <w:szCs w:val="20"/>
        </w:rPr>
        <w:t xml:space="preserve"> příjemce </w:t>
      </w:r>
      <w:r w:rsidR="00FB30B4">
        <w:rPr>
          <w:rFonts w:ascii="Tahoma" w:hAnsi="Tahoma" w:cs="Tahoma"/>
          <w:i/>
          <w:iCs/>
          <w:color w:val="3366FF"/>
          <w:sz w:val="20"/>
          <w:szCs w:val="20"/>
        </w:rPr>
        <w:t>z titulu své funkce</w:t>
      </w:r>
      <w:r w:rsidR="00FB30B4" w:rsidRPr="00F60562">
        <w:rPr>
          <w:rFonts w:ascii="Tahoma" w:hAnsi="Tahoma" w:cs="Tahoma"/>
          <w:i/>
          <w:iCs/>
          <w:color w:val="3366FF"/>
          <w:sz w:val="20"/>
          <w:szCs w:val="20"/>
        </w:rPr>
        <w:t>, uvede se její funkce</w:t>
      </w:r>
    </w:p>
    <w:p w14:paraId="1A2459C8" w14:textId="77777777" w:rsidR="003E360F" w:rsidRDefault="003E360F" w:rsidP="00950BA0">
      <w:pPr>
        <w:rPr>
          <w:rFonts w:ascii="Tahoma" w:hAnsi="Tahoma" w:cs="Tahoma"/>
          <w:i/>
          <w:iCs/>
          <w:color w:val="3366FF"/>
          <w:sz w:val="20"/>
          <w:szCs w:val="20"/>
        </w:rPr>
      </w:pPr>
    </w:p>
    <w:p w14:paraId="7F951C1A" w14:textId="77777777" w:rsidR="003E360F" w:rsidRDefault="003E360F" w:rsidP="00950BA0">
      <w:pPr>
        <w:rPr>
          <w:rFonts w:ascii="Tahoma" w:hAnsi="Tahoma" w:cs="Tahoma"/>
          <w:i/>
          <w:iCs/>
          <w:color w:val="3366FF"/>
          <w:sz w:val="20"/>
          <w:szCs w:val="20"/>
        </w:rPr>
      </w:pPr>
    </w:p>
    <w:p w14:paraId="16641878" w14:textId="5E2C5266" w:rsidR="002B029A" w:rsidRPr="007F36DA" w:rsidRDefault="002B029A" w:rsidP="00B82C00">
      <w:pPr>
        <w:spacing w:before="120"/>
        <w:jc w:val="both"/>
        <w:rPr>
          <w:rFonts w:ascii="Tahoma" w:hAnsi="Tahoma" w:cs="Tahoma"/>
          <w:sz w:val="20"/>
          <w:szCs w:val="20"/>
        </w:rPr>
      </w:pPr>
      <w:r w:rsidRPr="007F36DA">
        <w:rPr>
          <w:rFonts w:ascii="Tahoma" w:hAnsi="Tahoma" w:cs="Tahoma"/>
          <w:sz w:val="20"/>
          <w:szCs w:val="20"/>
        </w:rPr>
        <w:t xml:space="preserve">Tuto smlouvu je na základě pověření hejtmanem kraje uděleného se souhlasem rady kraje oprávněn podepsat náměstek hejtmana kraje. V případě nepřítomnosti náměstka </w:t>
      </w:r>
      <w:r w:rsidR="00E6512D">
        <w:rPr>
          <w:rFonts w:ascii="Tahoma" w:hAnsi="Tahoma" w:cs="Tahoma"/>
          <w:sz w:val="20"/>
          <w:szCs w:val="20"/>
        </w:rPr>
        <w:t xml:space="preserve">hejtmana kraje </w:t>
      </w:r>
      <w:r w:rsidRPr="007F36DA">
        <w:rPr>
          <w:rFonts w:ascii="Tahoma" w:hAnsi="Tahoma" w:cs="Tahoma"/>
          <w:sz w:val="20"/>
          <w:szCs w:val="20"/>
        </w:rPr>
        <w:t>podepisuje smlouvu hejtman</w:t>
      </w:r>
      <w:r w:rsidR="00E6512D">
        <w:rPr>
          <w:rFonts w:ascii="Tahoma" w:hAnsi="Tahoma" w:cs="Tahoma"/>
          <w:sz w:val="20"/>
          <w:szCs w:val="20"/>
        </w:rPr>
        <w:t xml:space="preserve"> kraje</w:t>
      </w:r>
      <w:r w:rsidRPr="007F36DA">
        <w:rPr>
          <w:rFonts w:ascii="Tahoma" w:hAnsi="Tahoma" w:cs="Tahoma"/>
          <w:sz w:val="20"/>
          <w:szCs w:val="20"/>
        </w:rPr>
        <w:t>, případně jeho zástupce v pořadí určeném usnesením zastupitelstva č. 1/11 ze dne 21.</w:t>
      </w:r>
      <w:r w:rsidR="00E6512D">
        <w:rPr>
          <w:rFonts w:ascii="Tahoma" w:hAnsi="Tahoma" w:cs="Tahoma"/>
          <w:sz w:val="20"/>
          <w:szCs w:val="20"/>
        </w:rPr>
        <w:t xml:space="preserve"> </w:t>
      </w:r>
      <w:r w:rsidRPr="007F36DA">
        <w:rPr>
          <w:rFonts w:ascii="Tahoma" w:hAnsi="Tahoma" w:cs="Tahoma"/>
          <w:sz w:val="20"/>
          <w:szCs w:val="20"/>
        </w:rPr>
        <w:t>10.</w:t>
      </w:r>
      <w:r w:rsidR="00E6512D">
        <w:rPr>
          <w:rFonts w:ascii="Tahoma" w:hAnsi="Tahoma" w:cs="Tahoma"/>
          <w:sz w:val="20"/>
          <w:szCs w:val="20"/>
        </w:rPr>
        <w:t xml:space="preserve"> </w:t>
      </w:r>
      <w:r w:rsidRPr="007F36DA">
        <w:rPr>
          <w:rFonts w:ascii="Tahoma" w:hAnsi="Tahoma" w:cs="Tahoma"/>
          <w:sz w:val="20"/>
          <w:szCs w:val="20"/>
        </w:rPr>
        <w:t>2024</w:t>
      </w:r>
      <w:r w:rsidR="00CA635C">
        <w:rPr>
          <w:rFonts w:ascii="Tahoma" w:hAnsi="Tahoma" w:cs="Tahoma"/>
          <w:sz w:val="20"/>
          <w:szCs w:val="20"/>
        </w:rPr>
        <w:t xml:space="preserve"> </w:t>
      </w:r>
      <w:r w:rsidR="00CA635C" w:rsidRPr="00CA635C">
        <w:rPr>
          <w:rFonts w:ascii="Tahoma" w:hAnsi="Tahoma" w:cs="Tahoma"/>
          <w:sz w:val="20"/>
          <w:szCs w:val="20"/>
        </w:rPr>
        <w:t>a č. 6/473 ze dne 15. 12. 2025</w:t>
      </w:r>
      <w:r w:rsidRPr="007F36DA">
        <w:rPr>
          <w:rFonts w:ascii="Tahoma" w:hAnsi="Tahoma" w:cs="Tahoma"/>
          <w:sz w:val="20"/>
          <w:szCs w:val="20"/>
        </w:rPr>
        <w:t>.</w:t>
      </w:r>
    </w:p>
    <w:p w14:paraId="190B735C" w14:textId="77777777" w:rsidR="00950BA0" w:rsidRPr="00D6222E" w:rsidRDefault="00D6222E" w:rsidP="000A72E6">
      <w:pPr>
        <w:jc w:val="center"/>
        <w:rPr>
          <w:rFonts w:ascii="Tahoma" w:hAnsi="Tahoma" w:cs="Tahoma"/>
          <w:sz w:val="20"/>
          <w:szCs w:val="20"/>
        </w:rPr>
      </w:pPr>
      <w:r w:rsidRPr="00346178">
        <w:rPr>
          <w:rFonts w:ascii="Tahoma" w:hAnsi="Tahoma" w:cs="Tahoma"/>
          <w:sz w:val="20"/>
          <w:szCs w:val="20"/>
        </w:rPr>
        <w:br w:type="page"/>
      </w:r>
      <w:r w:rsidR="00BE379D">
        <w:lastRenderedPageBreak/>
        <w:pict w14:anchorId="6AEE57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pt;height:699pt">
            <v:imagedata r:id="rId13" o:title=""/>
          </v:shape>
        </w:pict>
      </w:r>
    </w:p>
    <w:sectPr w:rsidR="00950BA0" w:rsidRPr="00D6222E">
      <w:footerReference w:type="default" r:id="rId14"/>
      <w:footerReference w:type="first" r:id="rId15"/>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577B5" w14:textId="77777777" w:rsidR="000A2D0D" w:rsidRDefault="000A2D0D">
      <w:r>
        <w:separator/>
      </w:r>
    </w:p>
  </w:endnote>
  <w:endnote w:type="continuationSeparator" w:id="0">
    <w:p w14:paraId="215DC024" w14:textId="77777777" w:rsidR="000A2D0D" w:rsidRDefault="000A2D0D">
      <w:r>
        <w:continuationSeparator/>
      </w:r>
    </w:p>
  </w:endnote>
  <w:endnote w:type="continuationNotice" w:id="1">
    <w:p w14:paraId="4E801921" w14:textId="77777777" w:rsidR="000A2D0D" w:rsidRDefault="000A2D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0C8FF" w14:textId="77777777" w:rsidR="00832FBD" w:rsidRPr="00600D4E" w:rsidRDefault="0053242A">
    <w:pPr>
      <w:pStyle w:val="Zpat"/>
      <w:jc w:val="center"/>
      <w:rPr>
        <w:rFonts w:ascii="Tahoma" w:hAnsi="Tahoma" w:cs="Tahoma"/>
        <w:sz w:val="18"/>
        <w:szCs w:val="18"/>
      </w:rPr>
    </w:pPr>
    <w:r>
      <w:rPr>
        <w:noProof/>
      </w:rPr>
      <w:pict w14:anchorId="49098F14">
        <v:shapetype id="_x0000_t202" coordsize="21600,21600" o:spt="202" path="m,l,21600r21600,l21600,xe">
          <v:stroke joinstyle="miter"/>
          <v:path gradientshapeok="t" o:connecttype="rect"/>
        </v:shapetype>
        <v:shape id="MSIPCMdbd74d4493c49862c37e6113" o:spid="_x0000_s1026" type="#_x0000_t202" alt="{&quot;HashCode&quot;:1540576017,&quot;Height&quot;:841.0,&quot;Width&quot;:595.0,&quot;Placement&quot;:&quot;Footer&quot;,&quot;Index&quot;:&quot;Primary&quot;,&quot;Section&quot;:1,&quot;Top&quot;:0.0,&quot;Left&quot;:0.0}" style="position:absolute;left:0;text-align:left;margin-left:0;margin-top:805.35pt;width:595.3pt;height:21.55pt;z-index:251657216;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" o:allowincell="f" filled="f" stroked="f">
          <v:textbox inset="20pt,0,,0">
            <w:txbxContent>
              <w:p w14:paraId="62EED00A" w14:textId="77777777" w:rsidR="0075293A" w:rsidRPr="00BE6CF5" w:rsidRDefault="0075293A" w:rsidP="00BE6CF5">
                <w:pPr>
                  <w:rPr>
                    <w:rFonts w:ascii="Calibri" w:hAnsi="Calibri" w:cs="Calibri"/>
                    <w:color w:val="000000"/>
                    <w:sz w:val="18"/>
                  </w:rPr>
                </w:pPr>
              </w:p>
            </w:txbxContent>
          </v:textbox>
          <w10:wrap anchorx="page" anchory="page"/>
        </v:shape>
      </w:pict>
    </w:r>
    <w:r w:rsidR="00832FBD" w:rsidRPr="00600D4E">
      <w:rPr>
        <w:rStyle w:val="slostrnky"/>
        <w:rFonts w:ascii="Tahoma" w:hAnsi="Tahoma" w:cs="Tahoma"/>
        <w:sz w:val="18"/>
        <w:szCs w:val="18"/>
      </w:rPr>
      <w:fldChar w:fldCharType="begin"/>
    </w:r>
    <w:r w:rsidR="00832FBD" w:rsidRPr="00600D4E">
      <w:rPr>
        <w:rStyle w:val="slostrnky"/>
        <w:rFonts w:ascii="Tahoma" w:hAnsi="Tahoma" w:cs="Tahoma"/>
        <w:sz w:val="18"/>
        <w:szCs w:val="18"/>
      </w:rPr>
      <w:instrText xml:space="preserve"> PAGE </w:instrText>
    </w:r>
    <w:r w:rsidR="00832FBD" w:rsidRPr="00600D4E">
      <w:rPr>
        <w:rStyle w:val="slostrnky"/>
        <w:rFonts w:ascii="Tahoma" w:hAnsi="Tahoma" w:cs="Tahoma"/>
        <w:sz w:val="18"/>
        <w:szCs w:val="18"/>
      </w:rPr>
      <w:fldChar w:fldCharType="separate"/>
    </w:r>
    <w:r w:rsidR="00E76096">
      <w:rPr>
        <w:rStyle w:val="slostrnky"/>
        <w:rFonts w:ascii="Tahoma" w:hAnsi="Tahoma" w:cs="Tahoma"/>
        <w:noProof/>
        <w:sz w:val="18"/>
        <w:szCs w:val="18"/>
      </w:rPr>
      <w:t>8</w:t>
    </w:r>
    <w:r w:rsidR="00832FBD" w:rsidRPr="00600D4E">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9C785" w14:textId="77777777" w:rsidR="00832FBD" w:rsidRPr="00600D4E" w:rsidRDefault="0053242A">
    <w:pPr>
      <w:pStyle w:val="Zpat"/>
      <w:jc w:val="center"/>
      <w:rPr>
        <w:rFonts w:ascii="Tahoma" w:hAnsi="Tahoma" w:cs="Tahoma"/>
        <w:sz w:val="18"/>
        <w:szCs w:val="18"/>
      </w:rPr>
    </w:pPr>
    <w:r>
      <w:rPr>
        <w:noProof/>
      </w:rPr>
      <w:pict w14:anchorId="0EC2D194">
        <v:shapetype id="_x0000_t202" coordsize="21600,21600" o:spt="202" path="m,l,21600r21600,l21600,xe">
          <v:stroke joinstyle="miter"/>
          <v:path gradientshapeok="t" o:connecttype="rect"/>
        </v:shapetype>
        <v:shape id="MSIPCM0ad7420b881aa550ed693a0c" o:spid="_x0000_s1025" type="#_x0000_t202" alt="{&quot;HashCode&quot;:1540576017,&quot;Height&quot;:841.0,&quot;Width&quot;:595.0,&quot;Placement&quot;:&quot;Footer&quot;,&quot;Index&quot;:&quot;FirstPage&quot;,&quot;Section&quot;:1,&quot;Top&quot;:0.0,&quot;Left&quot;:0.0}" style="position:absolute;left:0;text-align:left;margin-left:0;margin-top:805.35pt;width:595.3pt;height:21.55pt;z-index:251658240;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" o:allowincell="f" filled="f" stroked="f">
          <v:textbox inset="20pt,0,,0">
            <w:txbxContent>
              <w:p w14:paraId="3E742EEE" w14:textId="77777777" w:rsidR="0075293A" w:rsidRPr="00BE6CF5" w:rsidRDefault="0075293A" w:rsidP="00BE6CF5">
                <w:pPr>
                  <w:rPr>
                    <w:rFonts w:ascii="Calibri" w:hAnsi="Calibri" w:cs="Calibri"/>
                    <w:color w:val="000000"/>
                    <w:sz w:val="18"/>
                  </w:rPr>
                </w:pPr>
              </w:p>
            </w:txbxContent>
          </v:textbox>
          <w10:wrap anchorx="page" anchory="page"/>
        </v:shape>
      </w:pict>
    </w:r>
    <w:r w:rsidR="00832FBD" w:rsidRPr="00600D4E">
      <w:rPr>
        <w:rStyle w:val="slostrnky"/>
        <w:rFonts w:ascii="Tahoma" w:hAnsi="Tahoma" w:cs="Tahoma"/>
        <w:sz w:val="18"/>
        <w:szCs w:val="18"/>
      </w:rPr>
      <w:fldChar w:fldCharType="begin"/>
    </w:r>
    <w:r w:rsidR="00832FBD" w:rsidRPr="00600D4E">
      <w:rPr>
        <w:rStyle w:val="slostrnky"/>
        <w:rFonts w:ascii="Tahoma" w:hAnsi="Tahoma" w:cs="Tahoma"/>
        <w:sz w:val="18"/>
        <w:szCs w:val="18"/>
      </w:rPr>
      <w:instrText xml:space="preserve"> PAGE </w:instrText>
    </w:r>
    <w:r w:rsidR="00832FBD" w:rsidRPr="00600D4E">
      <w:rPr>
        <w:rStyle w:val="slostrnky"/>
        <w:rFonts w:ascii="Tahoma" w:hAnsi="Tahoma" w:cs="Tahoma"/>
        <w:sz w:val="18"/>
        <w:szCs w:val="18"/>
      </w:rPr>
      <w:fldChar w:fldCharType="separate"/>
    </w:r>
    <w:r w:rsidR="007A0560">
      <w:rPr>
        <w:rStyle w:val="slostrnky"/>
        <w:rFonts w:ascii="Tahoma" w:hAnsi="Tahoma" w:cs="Tahoma"/>
        <w:noProof/>
        <w:sz w:val="18"/>
        <w:szCs w:val="18"/>
      </w:rPr>
      <w:t>1</w:t>
    </w:r>
    <w:r w:rsidR="00832FBD" w:rsidRPr="00600D4E">
      <w:rPr>
        <w:rStyle w:val="slostrnky"/>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95071" w14:textId="77777777" w:rsidR="000A2D0D" w:rsidRDefault="000A2D0D">
      <w:r>
        <w:separator/>
      </w:r>
    </w:p>
  </w:footnote>
  <w:footnote w:type="continuationSeparator" w:id="0">
    <w:p w14:paraId="29ADCC71" w14:textId="77777777" w:rsidR="000A2D0D" w:rsidRDefault="000A2D0D">
      <w:r>
        <w:continuationSeparator/>
      </w:r>
    </w:p>
  </w:footnote>
  <w:footnote w:type="continuationNotice" w:id="1">
    <w:p w14:paraId="1DF58E2D" w14:textId="77777777" w:rsidR="000A2D0D" w:rsidRDefault="000A2D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5707"/>
    <w:multiLevelType w:val="hybridMultilevel"/>
    <w:tmpl w:val="942498BC"/>
    <w:lvl w:ilvl="0" w:tplc="0405000F">
      <w:start w:val="1"/>
      <w:numFmt w:val="decimal"/>
      <w:lvlText w:val="%1."/>
      <w:lvlJc w:val="left"/>
      <w:pPr>
        <w:tabs>
          <w:tab w:val="num" w:pos="1080"/>
        </w:tabs>
        <w:ind w:left="1080" w:hanging="360"/>
      </w:pPr>
    </w:lvl>
    <w:lvl w:ilvl="1" w:tplc="0405000B">
      <w:start w:val="1"/>
      <w:numFmt w:val="bullet"/>
      <w:lvlText w:val=""/>
      <w:lvlJc w:val="left"/>
      <w:pPr>
        <w:tabs>
          <w:tab w:val="num" w:pos="1800"/>
        </w:tabs>
        <w:ind w:left="1800" w:hanging="360"/>
      </w:pPr>
      <w:rPr>
        <w:rFonts w:ascii="Wingdings" w:hAnsi="Wingding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15:restartNumberingAfterBreak="0">
    <w:nsid w:val="0A767E9D"/>
    <w:multiLevelType w:val="hybridMultilevel"/>
    <w:tmpl w:val="4452552C"/>
    <w:lvl w:ilvl="0" w:tplc="0405000B">
      <w:start w:val="1"/>
      <w:numFmt w:val="bullet"/>
      <w:lvlText w:val=""/>
      <w:lvlJc w:val="left"/>
      <w:pPr>
        <w:ind w:left="1485" w:hanging="360"/>
      </w:pPr>
      <w:rPr>
        <w:rFonts w:ascii="Wingdings" w:hAnsi="Wingdings"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4954A74"/>
    <w:multiLevelType w:val="hybridMultilevel"/>
    <w:tmpl w:val="068CAC64"/>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7AA0400"/>
    <w:multiLevelType w:val="hybridMultilevel"/>
    <w:tmpl w:val="3E7EB7E8"/>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666139"/>
    <w:multiLevelType w:val="hybridMultilevel"/>
    <w:tmpl w:val="3E20A1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3B63C89"/>
    <w:multiLevelType w:val="hybridMultilevel"/>
    <w:tmpl w:val="24D09B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84C2FF7"/>
    <w:multiLevelType w:val="hybridMultilevel"/>
    <w:tmpl w:val="A5CAE530"/>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D1369A7"/>
    <w:multiLevelType w:val="hybridMultilevel"/>
    <w:tmpl w:val="F2CC0DE4"/>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1">
    <w:nsid w:val="2DA26D04"/>
    <w:multiLevelType w:val="hybridMultilevel"/>
    <w:tmpl w:val="B5EEF81A"/>
    <w:lvl w:ilvl="0" w:tplc="EE9A0D74">
      <w:start w:val="1"/>
      <w:numFmt w:val="decimal"/>
      <w:lvlText w:val="%1."/>
      <w:lvlJc w:val="left"/>
      <w:pPr>
        <w:tabs>
          <w:tab w:val="num" w:pos="658"/>
        </w:tabs>
        <w:ind w:left="658" w:hanging="375"/>
      </w:pPr>
      <w:rPr>
        <w:rFonts w:hint="default"/>
      </w:rPr>
    </w:lvl>
    <w:lvl w:ilvl="1" w:tplc="91EA5EBA">
      <w:start w:val="1"/>
      <w:numFmt w:val="lowerLetter"/>
      <w:lvlText w:val="%2)"/>
      <w:lvlJc w:val="left"/>
      <w:pPr>
        <w:tabs>
          <w:tab w:val="num" w:pos="1440"/>
        </w:tabs>
        <w:ind w:left="1440" w:hanging="360"/>
      </w:pPr>
      <w:rPr>
        <w:rFonts w:hint="default"/>
        <w:b w:val="0"/>
        <w:i w:val="0"/>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61874C9"/>
    <w:multiLevelType w:val="hybridMultilevel"/>
    <w:tmpl w:val="87FC6ECE"/>
    <w:lvl w:ilvl="0" w:tplc="0405000B">
      <w:start w:val="1"/>
      <w:numFmt w:val="bullet"/>
      <w:lvlText w:val=""/>
      <w:lvlJc w:val="left"/>
      <w:pPr>
        <w:tabs>
          <w:tab w:val="num" w:pos="1440"/>
        </w:tabs>
        <w:ind w:left="1440" w:hanging="360"/>
      </w:pPr>
      <w:rPr>
        <w:rFonts w:ascii="Wingdings" w:hAnsi="Wingdings"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830360F"/>
    <w:multiLevelType w:val="hybridMultilevel"/>
    <w:tmpl w:val="88EE757A"/>
    <w:lvl w:ilvl="0" w:tplc="04050001">
      <w:start w:val="1"/>
      <w:numFmt w:val="bullet"/>
      <w:lvlText w:val=""/>
      <w:lvlJc w:val="left"/>
      <w:pPr>
        <w:tabs>
          <w:tab w:val="num" w:pos="723"/>
        </w:tabs>
        <w:ind w:left="723" w:hanging="360"/>
      </w:pPr>
      <w:rPr>
        <w:rFonts w:ascii="Symbol" w:hAnsi="Symbol" w:hint="default"/>
      </w:rPr>
    </w:lvl>
    <w:lvl w:ilvl="1" w:tplc="04050003" w:tentative="1">
      <w:start w:val="1"/>
      <w:numFmt w:val="bullet"/>
      <w:lvlText w:val="o"/>
      <w:lvlJc w:val="left"/>
      <w:pPr>
        <w:tabs>
          <w:tab w:val="num" w:pos="1443"/>
        </w:tabs>
        <w:ind w:left="1443" w:hanging="360"/>
      </w:pPr>
      <w:rPr>
        <w:rFonts w:ascii="Courier New" w:hAnsi="Courier New" w:cs="Courier New" w:hint="default"/>
      </w:rPr>
    </w:lvl>
    <w:lvl w:ilvl="2" w:tplc="04050005" w:tentative="1">
      <w:start w:val="1"/>
      <w:numFmt w:val="bullet"/>
      <w:lvlText w:val=""/>
      <w:lvlJc w:val="left"/>
      <w:pPr>
        <w:tabs>
          <w:tab w:val="num" w:pos="2163"/>
        </w:tabs>
        <w:ind w:left="2163" w:hanging="360"/>
      </w:pPr>
      <w:rPr>
        <w:rFonts w:ascii="Wingdings" w:hAnsi="Wingdings"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cs="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cs="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13" w15:restartNumberingAfterBreak="0">
    <w:nsid w:val="3DCF5DD9"/>
    <w:multiLevelType w:val="hybridMultilevel"/>
    <w:tmpl w:val="A0BAA2FE"/>
    <w:lvl w:ilvl="0" w:tplc="260E6DBC">
      <w:start w:val="1"/>
      <w:numFmt w:val="lowerLetter"/>
      <w:lvlText w:val="%1)"/>
      <w:lvlJc w:val="left"/>
      <w:pPr>
        <w:ind w:left="1077" w:hanging="360"/>
      </w:pPr>
      <w:rPr>
        <w:rFonts w:hint="default"/>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4"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A3172DF"/>
    <w:multiLevelType w:val="hybridMultilevel"/>
    <w:tmpl w:val="3E10630A"/>
    <w:lvl w:ilvl="0" w:tplc="F8EC28A6">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C5E3B59"/>
    <w:multiLevelType w:val="hybridMultilevel"/>
    <w:tmpl w:val="A1B2BCBA"/>
    <w:lvl w:ilvl="0" w:tplc="788E659C">
      <w:numFmt w:val="bullet"/>
      <w:lvlText w:val="-"/>
      <w:lvlJc w:val="left"/>
      <w:pPr>
        <w:tabs>
          <w:tab w:val="num" w:pos="1200"/>
        </w:tabs>
        <w:ind w:left="1200" w:hanging="360"/>
      </w:pPr>
      <w:rPr>
        <w:rFonts w:ascii="Times New Roman" w:eastAsia="Times New Roman" w:hAnsi="Times New Roman" w:cs="Times New Roman" w:hint="default"/>
      </w:rPr>
    </w:lvl>
    <w:lvl w:ilvl="1" w:tplc="04050003" w:tentative="1">
      <w:start w:val="1"/>
      <w:numFmt w:val="bullet"/>
      <w:lvlText w:val="o"/>
      <w:lvlJc w:val="left"/>
      <w:pPr>
        <w:tabs>
          <w:tab w:val="num" w:pos="1920"/>
        </w:tabs>
        <w:ind w:left="1920" w:hanging="360"/>
      </w:pPr>
      <w:rPr>
        <w:rFonts w:ascii="Courier New" w:hAnsi="Courier New" w:hint="default"/>
      </w:rPr>
    </w:lvl>
    <w:lvl w:ilvl="2" w:tplc="04050005" w:tentative="1">
      <w:start w:val="1"/>
      <w:numFmt w:val="bullet"/>
      <w:lvlText w:val=""/>
      <w:lvlJc w:val="left"/>
      <w:pPr>
        <w:tabs>
          <w:tab w:val="num" w:pos="2640"/>
        </w:tabs>
        <w:ind w:left="2640" w:hanging="360"/>
      </w:pPr>
      <w:rPr>
        <w:rFonts w:ascii="Wingdings" w:hAnsi="Wingdings"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hint="default"/>
      </w:rPr>
    </w:lvl>
    <w:lvl w:ilvl="5" w:tplc="04050005" w:tentative="1">
      <w:start w:val="1"/>
      <w:numFmt w:val="bullet"/>
      <w:lvlText w:val=""/>
      <w:lvlJc w:val="left"/>
      <w:pPr>
        <w:tabs>
          <w:tab w:val="num" w:pos="4800"/>
        </w:tabs>
        <w:ind w:left="4800" w:hanging="360"/>
      </w:pPr>
      <w:rPr>
        <w:rFonts w:ascii="Wingdings" w:hAnsi="Wingdings"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hint="default"/>
      </w:rPr>
    </w:lvl>
    <w:lvl w:ilvl="8" w:tplc="04050005" w:tentative="1">
      <w:start w:val="1"/>
      <w:numFmt w:val="bullet"/>
      <w:lvlText w:val=""/>
      <w:lvlJc w:val="left"/>
      <w:pPr>
        <w:tabs>
          <w:tab w:val="num" w:pos="6960"/>
        </w:tabs>
        <w:ind w:left="6960" w:hanging="360"/>
      </w:pPr>
      <w:rPr>
        <w:rFonts w:ascii="Wingdings" w:hAnsi="Wingdings" w:hint="default"/>
      </w:rPr>
    </w:lvl>
  </w:abstractNum>
  <w:abstractNum w:abstractNumId="17"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66E525B2"/>
    <w:multiLevelType w:val="hybridMultilevel"/>
    <w:tmpl w:val="1B40ED4C"/>
    <w:lvl w:ilvl="0" w:tplc="788E659C">
      <w:numFmt w:val="bullet"/>
      <w:lvlText w:val="-"/>
      <w:lvlJc w:val="left"/>
      <w:pPr>
        <w:ind w:left="1434" w:hanging="360"/>
      </w:pPr>
      <w:rPr>
        <w:rFonts w:ascii="Times New Roman" w:eastAsia="Times New Roman" w:hAnsi="Times New Roman" w:cs="Times New Roman"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9" w15:restartNumberingAfterBreak="0">
    <w:nsid w:val="7860596C"/>
    <w:multiLevelType w:val="hybridMultilevel"/>
    <w:tmpl w:val="C764F472"/>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812626499">
    <w:abstractNumId w:val="10"/>
  </w:num>
  <w:num w:numId="2" w16cid:durableId="1790316941">
    <w:abstractNumId w:val="5"/>
  </w:num>
  <w:num w:numId="3" w16cid:durableId="275794942">
    <w:abstractNumId w:val="4"/>
  </w:num>
  <w:num w:numId="4" w16cid:durableId="645092086">
    <w:abstractNumId w:val="14"/>
  </w:num>
  <w:num w:numId="5" w16cid:durableId="23752359">
    <w:abstractNumId w:val="17"/>
  </w:num>
  <w:num w:numId="6" w16cid:durableId="1013994452">
    <w:abstractNumId w:val="16"/>
  </w:num>
  <w:num w:numId="7" w16cid:durableId="635452012">
    <w:abstractNumId w:val="2"/>
  </w:num>
  <w:num w:numId="8" w16cid:durableId="49619334">
    <w:abstractNumId w:val="8"/>
  </w:num>
  <w:num w:numId="9" w16cid:durableId="1180506867">
    <w:abstractNumId w:val="3"/>
  </w:num>
  <w:num w:numId="10" w16cid:durableId="55057448">
    <w:abstractNumId w:val="19"/>
  </w:num>
  <w:num w:numId="11" w16cid:durableId="1572618172">
    <w:abstractNumId w:val="7"/>
  </w:num>
  <w:num w:numId="12" w16cid:durableId="1670401105">
    <w:abstractNumId w:val="15"/>
  </w:num>
  <w:num w:numId="13" w16cid:durableId="2082210462">
    <w:abstractNumId w:val="12"/>
  </w:num>
  <w:num w:numId="14" w16cid:durableId="237903342">
    <w:abstractNumId w:val="13"/>
  </w:num>
  <w:num w:numId="15" w16cid:durableId="2013099486">
    <w:abstractNumId w:val="0"/>
  </w:num>
  <w:num w:numId="16" w16cid:durableId="82535199">
    <w:abstractNumId w:val="11"/>
  </w:num>
  <w:num w:numId="17" w16cid:durableId="1502820361">
    <w:abstractNumId w:val="6"/>
  </w:num>
  <w:num w:numId="18" w16cid:durableId="2005887941">
    <w:abstractNumId w:val="9"/>
  </w:num>
  <w:num w:numId="19" w16cid:durableId="1059480939">
    <w:abstractNumId w:val="1"/>
  </w:num>
  <w:num w:numId="20" w16cid:durableId="21425351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0BAE"/>
    <w:rsid w:val="00000193"/>
    <w:rsid w:val="000059BC"/>
    <w:rsid w:val="000168FE"/>
    <w:rsid w:val="00017967"/>
    <w:rsid w:val="000205CD"/>
    <w:rsid w:val="000242D4"/>
    <w:rsid w:val="00024C2E"/>
    <w:rsid w:val="00025C24"/>
    <w:rsid w:val="000263B1"/>
    <w:rsid w:val="000316DC"/>
    <w:rsid w:val="000336C1"/>
    <w:rsid w:val="00033C29"/>
    <w:rsid w:val="00036D23"/>
    <w:rsid w:val="0004083B"/>
    <w:rsid w:val="00044C21"/>
    <w:rsid w:val="00045F25"/>
    <w:rsid w:val="000564F5"/>
    <w:rsid w:val="00061B78"/>
    <w:rsid w:val="00063EA9"/>
    <w:rsid w:val="00064996"/>
    <w:rsid w:val="00065A2A"/>
    <w:rsid w:val="000716D7"/>
    <w:rsid w:val="000756B5"/>
    <w:rsid w:val="000809C7"/>
    <w:rsid w:val="00080A2C"/>
    <w:rsid w:val="00081E8F"/>
    <w:rsid w:val="00082012"/>
    <w:rsid w:val="000830C7"/>
    <w:rsid w:val="00085305"/>
    <w:rsid w:val="0009163B"/>
    <w:rsid w:val="00092A01"/>
    <w:rsid w:val="000974E9"/>
    <w:rsid w:val="000A2D0D"/>
    <w:rsid w:val="000A43CE"/>
    <w:rsid w:val="000A5290"/>
    <w:rsid w:val="000A621A"/>
    <w:rsid w:val="000A72E6"/>
    <w:rsid w:val="000B38B0"/>
    <w:rsid w:val="000B3A76"/>
    <w:rsid w:val="000B4976"/>
    <w:rsid w:val="000B7EB9"/>
    <w:rsid w:val="000C10D3"/>
    <w:rsid w:val="000C2CE8"/>
    <w:rsid w:val="000C2E5C"/>
    <w:rsid w:val="000D0565"/>
    <w:rsid w:val="000E38C4"/>
    <w:rsid w:val="000E42EA"/>
    <w:rsid w:val="000E67DD"/>
    <w:rsid w:val="000E6C5A"/>
    <w:rsid w:val="000E7B5A"/>
    <w:rsid w:val="000F04C5"/>
    <w:rsid w:val="000F4655"/>
    <w:rsid w:val="000F4CEA"/>
    <w:rsid w:val="000F7EC2"/>
    <w:rsid w:val="00111143"/>
    <w:rsid w:val="001125A8"/>
    <w:rsid w:val="001235B8"/>
    <w:rsid w:val="00123EA2"/>
    <w:rsid w:val="00124D0D"/>
    <w:rsid w:val="0012548B"/>
    <w:rsid w:val="00136071"/>
    <w:rsid w:val="00140808"/>
    <w:rsid w:val="0014122C"/>
    <w:rsid w:val="00143F27"/>
    <w:rsid w:val="00144215"/>
    <w:rsid w:val="001451C7"/>
    <w:rsid w:val="00152377"/>
    <w:rsid w:val="00152F2D"/>
    <w:rsid w:val="001543A3"/>
    <w:rsid w:val="001545A9"/>
    <w:rsid w:val="0015573B"/>
    <w:rsid w:val="001559E8"/>
    <w:rsid w:val="0015643D"/>
    <w:rsid w:val="00156DC7"/>
    <w:rsid w:val="001624D9"/>
    <w:rsid w:val="00162C13"/>
    <w:rsid w:val="0016637B"/>
    <w:rsid w:val="00176A32"/>
    <w:rsid w:val="00177D14"/>
    <w:rsid w:val="00194A87"/>
    <w:rsid w:val="001950BA"/>
    <w:rsid w:val="0019569A"/>
    <w:rsid w:val="001A2C5D"/>
    <w:rsid w:val="001A548F"/>
    <w:rsid w:val="001A6227"/>
    <w:rsid w:val="001B718C"/>
    <w:rsid w:val="001C0E82"/>
    <w:rsid w:val="001C172A"/>
    <w:rsid w:val="001C310F"/>
    <w:rsid w:val="001C665D"/>
    <w:rsid w:val="001C7938"/>
    <w:rsid w:val="001D1402"/>
    <w:rsid w:val="001D2DEF"/>
    <w:rsid w:val="001D39F6"/>
    <w:rsid w:val="001D3BF7"/>
    <w:rsid w:val="001D3E0E"/>
    <w:rsid w:val="001D45D7"/>
    <w:rsid w:val="001D5286"/>
    <w:rsid w:val="001D6F1A"/>
    <w:rsid w:val="001E74DC"/>
    <w:rsid w:val="001E78ED"/>
    <w:rsid w:val="001F1E76"/>
    <w:rsid w:val="001F3825"/>
    <w:rsid w:val="001F55A5"/>
    <w:rsid w:val="001F7582"/>
    <w:rsid w:val="00200072"/>
    <w:rsid w:val="002010E8"/>
    <w:rsid w:val="00204357"/>
    <w:rsid w:val="00216D3B"/>
    <w:rsid w:val="0022287D"/>
    <w:rsid w:val="002301BC"/>
    <w:rsid w:val="00230B37"/>
    <w:rsid w:val="00230BBC"/>
    <w:rsid w:val="00232ADD"/>
    <w:rsid w:val="00232DB0"/>
    <w:rsid w:val="0024193D"/>
    <w:rsid w:val="00245985"/>
    <w:rsid w:val="0024674C"/>
    <w:rsid w:val="00246C5A"/>
    <w:rsid w:val="00250490"/>
    <w:rsid w:val="002515B1"/>
    <w:rsid w:val="00255CB6"/>
    <w:rsid w:val="00256C06"/>
    <w:rsid w:val="00261D6F"/>
    <w:rsid w:val="00263893"/>
    <w:rsid w:val="00263DF3"/>
    <w:rsid w:val="00263FB6"/>
    <w:rsid w:val="00265633"/>
    <w:rsid w:val="00270EED"/>
    <w:rsid w:val="00271ABF"/>
    <w:rsid w:val="002725A5"/>
    <w:rsid w:val="00272F17"/>
    <w:rsid w:val="00274F91"/>
    <w:rsid w:val="0027637C"/>
    <w:rsid w:val="00280AA8"/>
    <w:rsid w:val="00280C18"/>
    <w:rsid w:val="002811E6"/>
    <w:rsid w:val="00286816"/>
    <w:rsid w:val="00287E61"/>
    <w:rsid w:val="00290C16"/>
    <w:rsid w:val="00291CE9"/>
    <w:rsid w:val="0029591F"/>
    <w:rsid w:val="002A19A3"/>
    <w:rsid w:val="002A2D27"/>
    <w:rsid w:val="002A32A2"/>
    <w:rsid w:val="002A4EAF"/>
    <w:rsid w:val="002A65EA"/>
    <w:rsid w:val="002A6F8E"/>
    <w:rsid w:val="002B029A"/>
    <w:rsid w:val="002B780F"/>
    <w:rsid w:val="002C1D0C"/>
    <w:rsid w:val="002C2683"/>
    <w:rsid w:val="002C27BE"/>
    <w:rsid w:val="002C4EBA"/>
    <w:rsid w:val="002D4D71"/>
    <w:rsid w:val="002D5816"/>
    <w:rsid w:val="002E3699"/>
    <w:rsid w:val="002E4DA4"/>
    <w:rsid w:val="002E633F"/>
    <w:rsid w:val="002E7EA5"/>
    <w:rsid w:val="002F3266"/>
    <w:rsid w:val="002F6288"/>
    <w:rsid w:val="002F7A41"/>
    <w:rsid w:val="00303F5D"/>
    <w:rsid w:val="00304128"/>
    <w:rsid w:val="0031140D"/>
    <w:rsid w:val="00313B1F"/>
    <w:rsid w:val="003209D4"/>
    <w:rsid w:val="00321C70"/>
    <w:rsid w:val="003250A2"/>
    <w:rsid w:val="00325B93"/>
    <w:rsid w:val="00333E02"/>
    <w:rsid w:val="003357B7"/>
    <w:rsid w:val="003368DA"/>
    <w:rsid w:val="00346178"/>
    <w:rsid w:val="00351E6E"/>
    <w:rsid w:val="003531A0"/>
    <w:rsid w:val="003604BE"/>
    <w:rsid w:val="00360ECD"/>
    <w:rsid w:val="00374190"/>
    <w:rsid w:val="00377DD6"/>
    <w:rsid w:val="00381907"/>
    <w:rsid w:val="003A1C88"/>
    <w:rsid w:val="003A39AD"/>
    <w:rsid w:val="003A3A9C"/>
    <w:rsid w:val="003A63F0"/>
    <w:rsid w:val="003A6500"/>
    <w:rsid w:val="003A79F4"/>
    <w:rsid w:val="003A7E3E"/>
    <w:rsid w:val="003B105B"/>
    <w:rsid w:val="003C1817"/>
    <w:rsid w:val="003C25CD"/>
    <w:rsid w:val="003C5D30"/>
    <w:rsid w:val="003E360F"/>
    <w:rsid w:val="003E6D15"/>
    <w:rsid w:val="004067F7"/>
    <w:rsid w:val="00412681"/>
    <w:rsid w:val="00413088"/>
    <w:rsid w:val="004209AB"/>
    <w:rsid w:val="0042124C"/>
    <w:rsid w:val="00423662"/>
    <w:rsid w:val="004264D7"/>
    <w:rsid w:val="004264F1"/>
    <w:rsid w:val="0042779D"/>
    <w:rsid w:val="00432BB9"/>
    <w:rsid w:val="00433029"/>
    <w:rsid w:val="00433D4E"/>
    <w:rsid w:val="00435ECA"/>
    <w:rsid w:val="00445512"/>
    <w:rsid w:val="00446938"/>
    <w:rsid w:val="00451602"/>
    <w:rsid w:val="00452012"/>
    <w:rsid w:val="0045306B"/>
    <w:rsid w:val="00454FE9"/>
    <w:rsid w:val="00455C56"/>
    <w:rsid w:val="00460DFE"/>
    <w:rsid w:val="00460FAA"/>
    <w:rsid w:val="00462C0A"/>
    <w:rsid w:val="00465A27"/>
    <w:rsid w:val="00465CE4"/>
    <w:rsid w:val="0047218D"/>
    <w:rsid w:val="0047245A"/>
    <w:rsid w:val="00472B5F"/>
    <w:rsid w:val="00475576"/>
    <w:rsid w:val="004774CB"/>
    <w:rsid w:val="00482B84"/>
    <w:rsid w:val="0048612E"/>
    <w:rsid w:val="00487A58"/>
    <w:rsid w:val="00487EF1"/>
    <w:rsid w:val="00493E75"/>
    <w:rsid w:val="004944DD"/>
    <w:rsid w:val="00495923"/>
    <w:rsid w:val="00495A8E"/>
    <w:rsid w:val="00496006"/>
    <w:rsid w:val="004977A6"/>
    <w:rsid w:val="00497B0C"/>
    <w:rsid w:val="004A04CF"/>
    <w:rsid w:val="004A14E0"/>
    <w:rsid w:val="004A76F4"/>
    <w:rsid w:val="004A7B72"/>
    <w:rsid w:val="004B0A19"/>
    <w:rsid w:val="004B4DE7"/>
    <w:rsid w:val="004B7F81"/>
    <w:rsid w:val="004C06AB"/>
    <w:rsid w:val="004C09BF"/>
    <w:rsid w:val="004C160B"/>
    <w:rsid w:val="004C485B"/>
    <w:rsid w:val="004C551F"/>
    <w:rsid w:val="004D428D"/>
    <w:rsid w:val="004D5D6B"/>
    <w:rsid w:val="004E016D"/>
    <w:rsid w:val="004E649E"/>
    <w:rsid w:val="004E6EE9"/>
    <w:rsid w:val="004F0215"/>
    <w:rsid w:val="004F4A3C"/>
    <w:rsid w:val="004F503C"/>
    <w:rsid w:val="004F7638"/>
    <w:rsid w:val="00503D5C"/>
    <w:rsid w:val="005049AD"/>
    <w:rsid w:val="00504A16"/>
    <w:rsid w:val="00511BEA"/>
    <w:rsid w:val="00511D8C"/>
    <w:rsid w:val="005129E0"/>
    <w:rsid w:val="005137EC"/>
    <w:rsid w:val="00513B67"/>
    <w:rsid w:val="00513C73"/>
    <w:rsid w:val="00520389"/>
    <w:rsid w:val="0052054E"/>
    <w:rsid w:val="00521AF2"/>
    <w:rsid w:val="00522620"/>
    <w:rsid w:val="00523E48"/>
    <w:rsid w:val="00524F25"/>
    <w:rsid w:val="00525965"/>
    <w:rsid w:val="0053242A"/>
    <w:rsid w:val="005363A7"/>
    <w:rsid w:val="00542ECC"/>
    <w:rsid w:val="00544160"/>
    <w:rsid w:val="00546209"/>
    <w:rsid w:val="0054791A"/>
    <w:rsid w:val="00551D66"/>
    <w:rsid w:val="00553C92"/>
    <w:rsid w:val="00556727"/>
    <w:rsid w:val="00561FBC"/>
    <w:rsid w:val="005638AB"/>
    <w:rsid w:val="00565691"/>
    <w:rsid w:val="00574199"/>
    <w:rsid w:val="00574CF6"/>
    <w:rsid w:val="0057747E"/>
    <w:rsid w:val="00583A61"/>
    <w:rsid w:val="00587186"/>
    <w:rsid w:val="00587542"/>
    <w:rsid w:val="005918C1"/>
    <w:rsid w:val="00593890"/>
    <w:rsid w:val="00595B10"/>
    <w:rsid w:val="0059660D"/>
    <w:rsid w:val="005A66A4"/>
    <w:rsid w:val="005A7F1D"/>
    <w:rsid w:val="005B0740"/>
    <w:rsid w:val="005B38BF"/>
    <w:rsid w:val="005C0F0F"/>
    <w:rsid w:val="005C172A"/>
    <w:rsid w:val="005C3F5F"/>
    <w:rsid w:val="005C6662"/>
    <w:rsid w:val="005D4210"/>
    <w:rsid w:val="005E1F37"/>
    <w:rsid w:val="005F21E1"/>
    <w:rsid w:val="005F26D2"/>
    <w:rsid w:val="005F2B34"/>
    <w:rsid w:val="005F6C41"/>
    <w:rsid w:val="005F7112"/>
    <w:rsid w:val="00600D4E"/>
    <w:rsid w:val="00602D95"/>
    <w:rsid w:val="00611C78"/>
    <w:rsid w:val="0061379B"/>
    <w:rsid w:val="00614AF5"/>
    <w:rsid w:val="00616112"/>
    <w:rsid w:val="006170FA"/>
    <w:rsid w:val="00620444"/>
    <w:rsid w:val="006216B3"/>
    <w:rsid w:val="006227B4"/>
    <w:rsid w:val="0062304B"/>
    <w:rsid w:val="00623061"/>
    <w:rsid w:val="00624F33"/>
    <w:rsid w:val="00633CF3"/>
    <w:rsid w:val="0063581C"/>
    <w:rsid w:val="00637A13"/>
    <w:rsid w:val="00640C6C"/>
    <w:rsid w:val="006442A2"/>
    <w:rsid w:val="006447C5"/>
    <w:rsid w:val="0064795F"/>
    <w:rsid w:val="00654767"/>
    <w:rsid w:val="00656BAB"/>
    <w:rsid w:val="0066044C"/>
    <w:rsid w:val="006628D6"/>
    <w:rsid w:val="0066468A"/>
    <w:rsid w:val="006822A9"/>
    <w:rsid w:val="006877C3"/>
    <w:rsid w:val="006903AD"/>
    <w:rsid w:val="00691F9A"/>
    <w:rsid w:val="00697017"/>
    <w:rsid w:val="006A3074"/>
    <w:rsid w:val="006A396C"/>
    <w:rsid w:val="006A5C2D"/>
    <w:rsid w:val="006B29C9"/>
    <w:rsid w:val="006B5A8F"/>
    <w:rsid w:val="006C2EB5"/>
    <w:rsid w:val="006D07A5"/>
    <w:rsid w:val="006D129D"/>
    <w:rsid w:val="006D56BC"/>
    <w:rsid w:val="006D5AC0"/>
    <w:rsid w:val="006E3572"/>
    <w:rsid w:val="006E5883"/>
    <w:rsid w:val="006E69C3"/>
    <w:rsid w:val="006E711C"/>
    <w:rsid w:val="006E7E5C"/>
    <w:rsid w:val="006F1F58"/>
    <w:rsid w:val="007015FD"/>
    <w:rsid w:val="0070795C"/>
    <w:rsid w:val="00714D70"/>
    <w:rsid w:val="0071569D"/>
    <w:rsid w:val="00716BCF"/>
    <w:rsid w:val="0072129A"/>
    <w:rsid w:val="00722E5F"/>
    <w:rsid w:val="007233E0"/>
    <w:rsid w:val="00734CD6"/>
    <w:rsid w:val="00735F0B"/>
    <w:rsid w:val="007411AD"/>
    <w:rsid w:val="0075293A"/>
    <w:rsid w:val="00752969"/>
    <w:rsid w:val="007537E1"/>
    <w:rsid w:val="0075407F"/>
    <w:rsid w:val="007564F1"/>
    <w:rsid w:val="007653E1"/>
    <w:rsid w:val="007707B8"/>
    <w:rsid w:val="00771833"/>
    <w:rsid w:val="007725A8"/>
    <w:rsid w:val="00775200"/>
    <w:rsid w:val="007813A4"/>
    <w:rsid w:val="0078247A"/>
    <w:rsid w:val="007845CD"/>
    <w:rsid w:val="007947AD"/>
    <w:rsid w:val="007A0560"/>
    <w:rsid w:val="007A2121"/>
    <w:rsid w:val="007A3FCA"/>
    <w:rsid w:val="007A47CB"/>
    <w:rsid w:val="007A7922"/>
    <w:rsid w:val="007B66B2"/>
    <w:rsid w:val="007C0BAE"/>
    <w:rsid w:val="007C13CC"/>
    <w:rsid w:val="007C18E3"/>
    <w:rsid w:val="007C3571"/>
    <w:rsid w:val="007D2147"/>
    <w:rsid w:val="007D7C7D"/>
    <w:rsid w:val="007F2289"/>
    <w:rsid w:val="007F25EA"/>
    <w:rsid w:val="007F2BA7"/>
    <w:rsid w:val="007F3434"/>
    <w:rsid w:val="007F38F5"/>
    <w:rsid w:val="007F5007"/>
    <w:rsid w:val="00800395"/>
    <w:rsid w:val="008007BE"/>
    <w:rsid w:val="00803168"/>
    <w:rsid w:val="008115D8"/>
    <w:rsid w:val="008130DC"/>
    <w:rsid w:val="00815078"/>
    <w:rsid w:val="00816FBE"/>
    <w:rsid w:val="00832FBD"/>
    <w:rsid w:val="00833ECA"/>
    <w:rsid w:val="00843C1B"/>
    <w:rsid w:val="008455C7"/>
    <w:rsid w:val="008468B1"/>
    <w:rsid w:val="00855DA5"/>
    <w:rsid w:val="00856773"/>
    <w:rsid w:val="008568D9"/>
    <w:rsid w:val="0086422F"/>
    <w:rsid w:val="00867FB7"/>
    <w:rsid w:val="00871403"/>
    <w:rsid w:val="00874E23"/>
    <w:rsid w:val="0087644F"/>
    <w:rsid w:val="0087686D"/>
    <w:rsid w:val="00884104"/>
    <w:rsid w:val="00886720"/>
    <w:rsid w:val="00890977"/>
    <w:rsid w:val="00892A34"/>
    <w:rsid w:val="008930B8"/>
    <w:rsid w:val="00897054"/>
    <w:rsid w:val="008A0193"/>
    <w:rsid w:val="008A1872"/>
    <w:rsid w:val="008B1CB0"/>
    <w:rsid w:val="008C08D8"/>
    <w:rsid w:val="008C2D63"/>
    <w:rsid w:val="008C6F5C"/>
    <w:rsid w:val="008D373B"/>
    <w:rsid w:val="008D64DB"/>
    <w:rsid w:val="008E5B6A"/>
    <w:rsid w:val="008F0584"/>
    <w:rsid w:val="008F14D4"/>
    <w:rsid w:val="008F1D0D"/>
    <w:rsid w:val="0090471D"/>
    <w:rsid w:val="00905064"/>
    <w:rsid w:val="00910BA6"/>
    <w:rsid w:val="0091524F"/>
    <w:rsid w:val="00916A5C"/>
    <w:rsid w:val="00917255"/>
    <w:rsid w:val="00922A31"/>
    <w:rsid w:val="00925FE8"/>
    <w:rsid w:val="009301B8"/>
    <w:rsid w:val="00935F39"/>
    <w:rsid w:val="00941BAB"/>
    <w:rsid w:val="00942049"/>
    <w:rsid w:val="009464B5"/>
    <w:rsid w:val="00950BA0"/>
    <w:rsid w:val="0095260C"/>
    <w:rsid w:val="0095396E"/>
    <w:rsid w:val="00957F91"/>
    <w:rsid w:val="00962384"/>
    <w:rsid w:val="00962D2A"/>
    <w:rsid w:val="009645A7"/>
    <w:rsid w:val="00982C9B"/>
    <w:rsid w:val="009878CC"/>
    <w:rsid w:val="009910C0"/>
    <w:rsid w:val="00996AA5"/>
    <w:rsid w:val="009A1A9F"/>
    <w:rsid w:val="009A1BFF"/>
    <w:rsid w:val="009A1D4C"/>
    <w:rsid w:val="009A3733"/>
    <w:rsid w:val="009B4F6E"/>
    <w:rsid w:val="009B7861"/>
    <w:rsid w:val="009C1B17"/>
    <w:rsid w:val="009C6C8F"/>
    <w:rsid w:val="009D00AF"/>
    <w:rsid w:val="009D22A1"/>
    <w:rsid w:val="009D4F58"/>
    <w:rsid w:val="009D7535"/>
    <w:rsid w:val="009E254F"/>
    <w:rsid w:val="009E66E0"/>
    <w:rsid w:val="009F21B3"/>
    <w:rsid w:val="009F2FD5"/>
    <w:rsid w:val="009F3A15"/>
    <w:rsid w:val="009F51B5"/>
    <w:rsid w:val="00A02C25"/>
    <w:rsid w:val="00A03BB8"/>
    <w:rsid w:val="00A04A44"/>
    <w:rsid w:val="00A0517C"/>
    <w:rsid w:val="00A06A61"/>
    <w:rsid w:val="00A10928"/>
    <w:rsid w:val="00A11865"/>
    <w:rsid w:val="00A14114"/>
    <w:rsid w:val="00A1444A"/>
    <w:rsid w:val="00A1630C"/>
    <w:rsid w:val="00A178A8"/>
    <w:rsid w:val="00A22405"/>
    <w:rsid w:val="00A26BD0"/>
    <w:rsid w:val="00A30324"/>
    <w:rsid w:val="00A336DF"/>
    <w:rsid w:val="00A337E6"/>
    <w:rsid w:val="00A362B8"/>
    <w:rsid w:val="00A50808"/>
    <w:rsid w:val="00A55A16"/>
    <w:rsid w:val="00A57810"/>
    <w:rsid w:val="00A65A6D"/>
    <w:rsid w:val="00A65DEC"/>
    <w:rsid w:val="00A66AEE"/>
    <w:rsid w:val="00A70ABD"/>
    <w:rsid w:val="00A75D27"/>
    <w:rsid w:val="00A76DAF"/>
    <w:rsid w:val="00A807E9"/>
    <w:rsid w:val="00A80B80"/>
    <w:rsid w:val="00A82B54"/>
    <w:rsid w:val="00A8323B"/>
    <w:rsid w:val="00A8504C"/>
    <w:rsid w:val="00A863D4"/>
    <w:rsid w:val="00A874CD"/>
    <w:rsid w:val="00A9084C"/>
    <w:rsid w:val="00A90DDE"/>
    <w:rsid w:val="00A95DCD"/>
    <w:rsid w:val="00A95FF6"/>
    <w:rsid w:val="00A9626B"/>
    <w:rsid w:val="00AA0AD9"/>
    <w:rsid w:val="00AA0CF5"/>
    <w:rsid w:val="00AA12F7"/>
    <w:rsid w:val="00AB06B6"/>
    <w:rsid w:val="00AB0711"/>
    <w:rsid w:val="00AB1333"/>
    <w:rsid w:val="00AB1D25"/>
    <w:rsid w:val="00AB21E0"/>
    <w:rsid w:val="00AC3E24"/>
    <w:rsid w:val="00AC5C1B"/>
    <w:rsid w:val="00AC7C48"/>
    <w:rsid w:val="00AD0922"/>
    <w:rsid w:val="00AD3921"/>
    <w:rsid w:val="00AD3B1D"/>
    <w:rsid w:val="00AD3FAB"/>
    <w:rsid w:val="00AD4DEB"/>
    <w:rsid w:val="00AE289E"/>
    <w:rsid w:val="00AE5E00"/>
    <w:rsid w:val="00AF186D"/>
    <w:rsid w:val="00B0121F"/>
    <w:rsid w:val="00B05FE2"/>
    <w:rsid w:val="00B10C3E"/>
    <w:rsid w:val="00B11FAA"/>
    <w:rsid w:val="00B13A39"/>
    <w:rsid w:val="00B155A1"/>
    <w:rsid w:val="00B1738A"/>
    <w:rsid w:val="00B20732"/>
    <w:rsid w:val="00B251D3"/>
    <w:rsid w:val="00B30E90"/>
    <w:rsid w:val="00B3324F"/>
    <w:rsid w:val="00B33792"/>
    <w:rsid w:val="00B351AB"/>
    <w:rsid w:val="00B4035F"/>
    <w:rsid w:val="00B43BBF"/>
    <w:rsid w:val="00B47800"/>
    <w:rsid w:val="00B539F2"/>
    <w:rsid w:val="00B54D11"/>
    <w:rsid w:val="00B56B76"/>
    <w:rsid w:val="00B57EE2"/>
    <w:rsid w:val="00B613BF"/>
    <w:rsid w:val="00B66C58"/>
    <w:rsid w:val="00B67DCF"/>
    <w:rsid w:val="00B810A7"/>
    <w:rsid w:val="00B823DF"/>
    <w:rsid w:val="00B82C00"/>
    <w:rsid w:val="00B82EA9"/>
    <w:rsid w:val="00B86772"/>
    <w:rsid w:val="00B90CE7"/>
    <w:rsid w:val="00BA1012"/>
    <w:rsid w:val="00BA193F"/>
    <w:rsid w:val="00BA1F18"/>
    <w:rsid w:val="00BA71E1"/>
    <w:rsid w:val="00BB3CA2"/>
    <w:rsid w:val="00BB658A"/>
    <w:rsid w:val="00BB750D"/>
    <w:rsid w:val="00BC1298"/>
    <w:rsid w:val="00BC26E1"/>
    <w:rsid w:val="00BD5E0A"/>
    <w:rsid w:val="00BD6A69"/>
    <w:rsid w:val="00BE0FAF"/>
    <w:rsid w:val="00BE379D"/>
    <w:rsid w:val="00BE4EF5"/>
    <w:rsid w:val="00BE6B1F"/>
    <w:rsid w:val="00BE6CF5"/>
    <w:rsid w:val="00BF10D0"/>
    <w:rsid w:val="00BF1C7F"/>
    <w:rsid w:val="00BF556E"/>
    <w:rsid w:val="00C066ED"/>
    <w:rsid w:val="00C1007E"/>
    <w:rsid w:val="00C12D95"/>
    <w:rsid w:val="00C134F0"/>
    <w:rsid w:val="00C149B9"/>
    <w:rsid w:val="00C22B6C"/>
    <w:rsid w:val="00C22D60"/>
    <w:rsid w:val="00C32047"/>
    <w:rsid w:val="00C321BF"/>
    <w:rsid w:val="00C329C1"/>
    <w:rsid w:val="00C37BE8"/>
    <w:rsid w:val="00C422A9"/>
    <w:rsid w:val="00C43FEE"/>
    <w:rsid w:val="00C560FD"/>
    <w:rsid w:val="00C56F78"/>
    <w:rsid w:val="00C62524"/>
    <w:rsid w:val="00C64752"/>
    <w:rsid w:val="00C66E53"/>
    <w:rsid w:val="00C71107"/>
    <w:rsid w:val="00C74E54"/>
    <w:rsid w:val="00C751BE"/>
    <w:rsid w:val="00C800FD"/>
    <w:rsid w:val="00C816A8"/>
    <w:rsid w:val="00C81EE2"/>
    <w:rsid w:val="00C8211D"/>
    <w:rsid w:val="00C911C6"/>
    <w:rsid w:val="00C922BC"/>
    <w:rsid w:val="00C94CAB"/>
    <w:rsid w:val="00C95D31"/>
    <w:rsid w:val="00C964EF"/>
    <w:rsid w:val="00C97852"/>
    <w:rsid w:val="00CA0096"/>
    <w:rsid w:val="00CA4DE5"/>
    <w:rsid w:val="00CA4EF4"/>
    <w:rsid w:val="00CA529C"/>
    <w:rsid w:val="00CA573E"/>
    <w:rsid w:val="00CA635C"/>
    <w:rsid w:val="00CA7EFB"/>
    <w:rsid w:val="00CB111A"/>
    <w:rsid w:val="00CB26BB"/>
    <w:rsid w:val="00CB490B"/>
    <w:rsid w:val="00CB5EE3"/>
    <w:rsid w:val="00CB7580"/>
    <w:rsid w:val="00CC31D5"/>
    <w:rsid w:val="00CD746C"/>
    <w:rsid w:val="00CE0779"/>
    <w:rsid w:val="00CE4116"/>
    <w:rsid w:val="00CE5BEF"/>
    <w:rsid w:val="00CE6275"/>
    <w:rsid w:val="00CF3375"/>
    <w:rsid w:val="00CF36F1"/>
    <w:rsid w:val="00CF64F2"/>
    <w:rsid w:val="00D01AE2"/>
    <w:rsid w:val="00D02CF6"/>
    <w:rsid w:val="00D25909"/>
    <w:rsid w:val="00D36D0E"/>
    <w:rsid w:val="00D37137"/>
    <w:rsid w:val="00D41AFA"/>
    <w:rsid w:val="00D42D62"/>
    <w:rsid w:val="00D43146"/>
    <w:rsid w:val="00D50C01"/>
    <w:rsid w:val="00D51BEA"/>
    <w:rsid w:val="00D53E69"/>
    <w:rsid w:val="00D547CA"/>
    <w:rsid w:val="00D55B72"/>
    <w:rsid w:val="00D55E76"/>
    <w:rsid w:val="00D6222E"/>
    <w:rsid w:val="00D67665"/>
    <w:rsid w:val="00D7005E"/>
    <w:rsid w:val="00D71D6C"/>
    <w:rsid w:val="00D73D50"/>
    <w:rsid w:val="00D769E7"/>
    <w:rsid w:val="00D85033"/>
    <w:rsid w:val="00D90E60"/>
    <w:rsid w:val="00D9178C"/>
    <w:rsid w:val="00D93A68"/>
    <w:rsid w:val="00D9600E"/>
    <w:rsid w:val="00D973B9"/>
    <w:rsid w:val="00DA1423"/>
    <w:rsid w:val="00DA154A"/>
    <w:rsid w:val="00DA2DC6"/>
    <w:rsid w:val="00DA38AE"/>
    <w:rsid w:val="00DA45D7"/>
    <w:rsid w:val="00DA4C00"/>
    <w:rsid w:val="00DA6D30"/>
    <w:rsid w:val="00DB2531"/>
    <w:rsid w:val="00DB4FB7"/>
    <w:rsid w:val="00DB7D19"/>
    <w:rsid w:val="00DC66DB"/>
    <w:rsid w:val="00DC6B48"/>
    <w:rsid w:val="00DD10AA"/>
    <w:rsid w:val="00DE387B"/>
    <w:rsid w:val="00DE77E2"/>
    <w:rsid w:val="00DF5A59"/>
    <w:rsid w:val="00DF5AB5"/>
    <w:rsid w:val="00DF721D"/>
    <w:rsid w:val="00E01A92"/>
    <w:rsid w:val="00E02776"/>
    <w:rsid w:val="00E053BC"/>
    <w:rsid w:val="00E12260"/>
    <w:rsid w:val="00E22680"/>
    <w:rsid w:val="00E23F8F"/>
    <w:rsid w:val="00E27185"/>
    <w:rsid w:val="00E27D76"/>
    <w:rsid w:val="00E314F5"/>
    <w:rsid w:val="00E3241F"/>
    <w:rsid w:val="00E33DC8"/>
    <w:rsid w:val="00E3536F"/>
    <w:rsid w:val="00E372BF"/>
    <w:rsid w:val="00E41502"/>
    <w:rsid w:val="00E415CB"/>
    <w:rsid w:val="00E41A6C"/>
    <w:rsid w:val="00E4243A"/>
    <w:rsid w:val="00E42FD1"/>
    <w:rsid w:val="00E43D2A"/>
    <w:rsid w:val="00E52190"/>
    <w:rsid w:val="00E52A92"/>
    <w:rsid w:val="00E540CC"/>
    <w:rsid w:val="00E55DFE"/>
    <w:rsid w:val="00E57D47"/>
    <w:rsid w:val="00E6015B"/>
    <w:rsid w:val="00E62FA2"/>
    <w:rsid w:val="00E63A94"/>
    <w:rsid w:val="00E63E54"/>
    <w:rsid w:val="00E6512D"/>
    <w:rsid w:val="00E660DE"/>
    <w:rsid w:val="00E70413"/>
    <w:rsid w:val="00E7091A"/>
    <w:rsid w:val="00E70DE3"/>
    <w:rsid w:val="00E713E6"/>
    <w:rsid w:val="00E76096"/>
    <w:rsid w:val="00E76A62"/>
    <w:rsid w:val="00E77748"/>
    <w:rsid w:val="00E80109"/>
    <w:rsid w:val="00E87941"/>
    <w:rsid w:val="00EA7C3F"/>
    <w:rsid w:val="00EB10B4"/>
    <w:rsid w:val="00EB741B"/>
    <w:rsid w:val="00EB7468"/>
    <w:rsid w:val="00EC4DE9"/>
    <w:rsid w:val="00EC5581"/>
    <w:rsid w:val="00ED2824"/>
    <w:rsid w:val="00ED436D"/>
    <w:rsid w:val="00ED53F0"/>
    <w:rsid w:val="00EE4B8F"/>
    <w:rsid w:val="00EE4E13"/>
    <w:rsid w:val="00EF00CF"/>
    <w:rsid w:val="00EF39B4"/>
    <w:rsid w:val="00EF7D29"/>
    <w:rsid w:val="00EF7DF4"/>
    <w:rsid w:val="00F020EE"/>
    <w:rsid w:val="00F05C36"/>
    <w:rsid w:val="00F06B4D"/>
    <w:rsid w:val="00F07346"/>
    <w:rsid w:val="00F130DB"/>
    <w:rsid w:val="00F20314"/>
    <w:rsid w:val="00F206ED"/>
    <w:rsid w:val="00F22EB0"/>
    <w:rsid w:val="00F239AB"/>
    <w:rsid w:val="00F23AB7"/>
    <w:rsid w:val="00F27215"/>
    <w:rsid w:val="00F2730C"/>
    <w:rsid w:val="00F27E7E"/>
    <w:rsid w:val="00F316FB"/>
    <w:rsid w:val="00F356EC"/>
    <w:rsid w:val="00F35EF9"/>
    <w:rsid w:val="00F363B6"/>
    <w:rsid w:val="00F44C7C"/>
    <w:rsid w:val="00F45817"/>
    <w:rsid w:val="00F461B0"/>
    <w:rsid w:val="00F500AF"/>
    <w:rsid w:val="00F506EC"/>
    <w:rsid w:val="00F53EA0"/>
    <w:rsid w:val="00F55E35"/>
    <w:rsid w:val="00F665D5"/>
    <w:rsid w:val="00F7002D"/>
    <w:rsid w:val="00F777D0"/>
    <w:rsid w:val="00F809E7"/>
    <w:rsid w:val="00F8194E"/>
    <w:rsid w:val="00F84740"/>
    <w:rsid w:val="00F84983"/>
    <w:rsid w:val="00F85197"/>
    <w:rsid w:val="00F95EAE"/>
    <w:rsid w:val="00F962D1"/>
    <w:rsid w:val="00FA06D7"/>
    <w:rsid w:val="00FB1402"/>
    <w:rsid w:val="00FB1976"/>
    <w:rsid w:val="00FB30B4"/>
    <w:rsid w:val="00FB39F5"/>
    <w:rsid w:val="00FC3214"/>
    <w:rsid w:val="00FC704A"/>
    <w:rsid w:val="00FD5C24"/>
    <w:rsid w:val="00FD60A6"/>
    <w:rsid w:val="00FE2123"/>
    <w:rsid w:val="00FE476F"/>
    <w:rsid w:val="00FE69DD"/>
    <w:rsid w:val="00FF0469"/>
    <w:rsid w:val="00FF46B7"/>
    <w:rsid w:val="00FF5C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45482A"/>
  <w15:chartTrackingRefBased/>
  <w15:docId w15:val="{1EF39081-CA87-4686-BE91-F5912A3F9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36"/>
    </w:rPr>
  </w:style>
  <w:style w:type="paragraph" w:styleId="Nadpis2">
    <w:name w:val="heading 2"/>
    <w:basedOn w:val="Normln"/>
    <w:next w:val="Normln"/>
    <w:qFormat/>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
    <w:name w:val="Body Text"/>
    <w:basedOn w:val="Normln"/>
    <w:link w:val="ZkladntextChar"/>
    <w:rPr>
      <w:b/>
      <w:bCs/>
      <w:sz w:val="40"/>
    </w:rPr>
  </w:style>
  <w:style w:type="paragraph" w:styleId="Nzev">
    <w:name w:val="Title"/>
    <w:basedOn w:val="Normln"/>
    <w:next w:val="Normln"/>
    <w:qFormat/>
    <w:pPr>
      <w:widowControl w:val="0"/>
      <w:spacing w:after="480"/>
      <w:jc w:val="center"/>
    </w:pPr>
    <w:rPr>
      <w:b/>
      <w:sz w:val="48"/>
      <w:szCs w:val="20"/>
    </w:rPr>
  </w:style>
  <w:style w:type="character" w:styleId="slostrnky">
    <w:name w:val="page number"/>
    <w:basedOn w:val="Standardnpsmoodstavce"/>
  </w:style>
  <w:style w:type="paragraph" w:styleId="Zkladntextodsazen2">
    <w:name w:val="Body Text Indent 2"/>
    <w:basedOn w:val="Normln"/>
    <w:pPr>
      <w:tabs>
        <w:tab w:val="left" w:pos="5580"/>
        <w:tab w:val="left" w:pos="6300"/>
        <w:tab w:val="left" w:pos="6840"/>
      </w:tabs>
      <w:ind w:left="1080"/>
      <w:jc w:val="both"/>
    </w:pPr>
    <w:rPr>
      <w:sz w:val="28"/>
    </w:rPr>
  </w:style>
  <w:style w:type="paragraph" w:styleId="Zkladntext3">
    <w:name w:val="Body Text 3"/>
    <w:basedOn w:val="Normln"/>
    <w:pPr>
      <w:tabs>
        <w:tab w:val="left" w:pos="360"/>
      </w:tabs>
      <w:spacing w:after="60"/>
      <w:jc w:val="both"/>
    </w:pPr>
    <w:rPr>
      <w:sz w:val="28"/>
    </w:rPr>
  </w:style>
  <w:style w:type="paragraph" w:styleId="Zkladntextodsazen">
    <w:name w:val="Body Text Indent"/>
    <w:basedOn w:val="Normln"/>
    <w:pPr>
      <w:tabs>
        <w:tab w:val="num" w:pos="360"/>
      </w:tabs>
      <w:ind w:left="360" w:hanging="360"/>
      <w:jc w:val="both"/>
    </w:pPr>
  </w:style>
  <w:style w:type="paragraph" w:styleId="Zkladntextodsazen3">
    <w:name w:val="Body Text Indent 3"/>
    <w:basedOn w:val="Normln"/>
    <w:pPr>
      <w:tabs>
        <w:tab w:val="num" w:pos="360"/>
      </w:tabs>
      <w:ind w:left="360"/>
      <w:jc w:val="both"/>
    </w:pPr>
  </w:style>
  <w:style w:type="paragraph" w:styleId="Zkladntext2">
    <w:name w:val="Body Text 2"/>
    <w:basedOn w:val="Normln"/>
    <w:pPr>
      <w:jc w:val="both"/>
    </w:pPr>
    <w:rPr>
      <w:b/>
      <w:bCs/>
      <w:i/>
      <w:iCs/>
    </w:rPr>
  </w:style>
  <w:style w:type="character" w:styleId="Siln">
    <w:name w:val="Strong"/>
    <w:qFormat/>
    <w:rPr>
      <w:b/>
      <w:bCs/>
    </w:rPr>
  </w:style>
  <w:style w:type="paragraph" w:styleId="Textbubliny">
    <w:name w:val="Balloon Text"/>
    <w:basedOn w:val="Normln"/>
    <w:semiHidden/>
    <w:rPr>
      <w:rFonts w:ascii="Tahoma" w:hAnsi="Tahoma" w:cs="Tahoma"/>
      <w:sz w:val="16"/>
      <w:szCs w:val="16"/>
    </w:rPr>
  </w:style>
  <w:style w:type="character" w:styleId="Odkaznakoment">
    <w:name w:val="annotation reference"/>
    <w:semiHidden/>
    <w:rsid w:val="00D37137"/>
    <w:rPr>
      <w:sz w:val="16"/>
      <w:szCs w:val="16"/>
    </w:rPr>
  </w:style>
  <w:style w:type="paragraph" w:styleId="Textkomente">
    <w:name w:val="annotation text"/>
    <w:basedOn w:val="Normln"/>
    <w:link w:val="TextkomenteChar"/>
    <w:semiHidden/>
    <w:rsid w:val="00D37137"/>
    <w:rPr>
      <w:sz w:val="20"/>
      <w:szCs w:val="20"/>
    </w:rPr>
  </w:style>
  <w:style w:type="paragraph" w:styleId="Pedmtkomente">
    <w:name w:val="annotation subject"/>
    <w:basedOn w:val="Textkomente"/>
    <w:next w:val="Textkomente"/>
    <w:semiHidden/>
    <w:rsid w:val="00D37137"/>
    <w:rPr>
      <w:b/>
      <w:bCs/>
    </w:rPr>
  </w:style>
  <w:style w:type="character" w:styleId="Hypertextovodkaz">
    <w:name w:val="Hyperlink"/>
    <w:rsid w:val="000F7EC2"/>
    <w:rPr>
      <w:color w:val="0000FF"/>
      <w:u w:val="single"/>
    </w:rPr>
  </w:style>
  <w:style w:type="paragraph" w:styleId="Revize">
    <w:name w:val="Revision"/>
    <w:hidden/>
    <w:uiPriority w:val="99"/>
    <w:semiHidden/>
    <w:rsid w:val="00CF64F2"/>
    <w:rPr>
      <w:sz w:val="24"/>
      <w:szCs w:val="24"/>
    </w:rPr>
  </w:style>
  <w:style w:type="character" w:customStyle="1" w:styleId="TextkomenteChar">
    <w:name w:val="Text komentáře Char"/>
    <w:link w:val="Textkomente"/>
    <w:semiHidden/>
    <w:rsid w:val="00AA0CF5"/>
    <w:rPr>
      <w:lang w:val="cs-CZ" w:eastAsia="cs-CZ"/>
    </w:rPr>
  </w:style>
  <w:style w:type="character" w:styleId="Sledovanodkaz">
    <w:name w:val="FollowedHyperlink"/>
    <w:uiPriority w:val="99"/>
    <w:semiHidden/>
    <w:unhideWhenUsed/>
    <w:rsid w:val="00BE0FAF"/>
    <w:rPr>
      <w:color w:val="954F72"/>
      <w:u w:val="single"/>
    </w:rPr>
  </w:style>
  <w:style w:type="paragraph" w:customStyle="1" w:styleId="CharChar1">
    <w:name w:val="Char Char1"/>
    <w:basedOn w:val="Normln"/>
    <w:rsid w:val="00697017"/>
    <w:pPr>
      <w:spacing w:after="160" w:line="240" w:lineRule="exact"/>
    </w:pPr>
    <w:rPr>
      <w:rFonts w:ascii="Verdana" w:hAnsi="Verdana"/>
      <w:sz w:val="20"/>
      <w:szCs w:val="20"/>
      <w:lang w:val="en-US" w:eastAsia="en-US"/>
    </w:rPr>
  </w:style>
  <w:style w:type="character" w:customStyle="1" w:styleId="ZkladntextChar">
    <w:name w:val="Základní text Char"/>
    <w:link w:val="Zkladntext"/>
    <w:rsid w:val="00697017"/>
    <w:rPr>
      <w:b/>
      <w:bCs/>
      <w:sz w:val="40"/>
      <w:szCs w:val="24"/>
    </w:rPr>
  </w:style>
  <w:style w:type="character" w:styleId="Nevyeenzmnka">
    <w:name w:val="Unresolved Mention"/>
    <w:basedOn w:val="Standardnpsmoodstavce"/>
    <w:uiPriority w:val="99"/>
    <w:semiHidden/>
    <w:unhideWhenUsed/>
    <w:rsid w:val="00CA4D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87837">
      <w:bodyDiv w:val="1"/>
      <w:marLeft w:val="0"/>
      <w:marRight w:val="0"/>
      <w:marTop w:val="0"/>
      <w:marBottom w:val="0"/>
      <w:divBdr>
        <w:top w:val="none" w:sz="0" w:space="0" w:color="auto"/>
        <w:left w:val="none" w:sz="0" w:space="0" w:color="auto"/>
        <w:bottom w:val="none" w:sz="0" w:space="0" w:color="auto"/>
        <w:right w:val="none" w:sz="0" w:space="0" w:color="auto"/>
      </w:divBdr>
      <w:divsChild>
        <w:div w:id="24907273">
          <w:marLeft w:val="0"/>
          <w:marRight w:val="0"/>
          <w:marTop w:val="0"/>
          <w:marBottom w:val="0"/>
          <w:divBdr>
            <w:top w:val="none" w:sz="0" w:space="0" w:color="auto"/>
            <w:left w:val="none" w:sz="0" w:space="0" w:color="auto"/>
            <w:bottom w:val="none" w:sz="0" w:space="0" w:color="auto"/>
            <w:right w:val="none" w:sz="0" w:space="0" w:color="auto"/>
          </w:divBdr>
        </w:div>
      </w:divsChild>
    </w:div>
    <w:div w:id="864246970">
      <w:bodyDiv w:val="1"/>
      <w:marLeft w:val="0"/>
      <w:marRight w:val="0"/>
      <w:marTop w:val="0"/>
      <w:marBottom w:val="0"/>
      <w:divBdr>
        <w:top w:val="none" w:sz="0" w:space="0" w:color="auto"/>
        <w:left w:val="none" w:sz="0" w:space="0" w:color="auto"/>
        <w:bottom w:val="none" w:sz="0" w:space="0" w:color="auto"/>
        <w:right w:val="none" w:sz="0" w:space="0" w:color="auto"/>
      </w:divBdr>
    </w:div>
    <w:div w:id="920870149">
      <w:bodyDiv w:val="1"/>
      <w:marLeft w:val="0"/>
      <w:marRight w:val="0"/>
      <w:marTop w:val="0"/>
      <w:marBottom w:val="0"/>
      <w:divBdr>
        <w:top w:val="none" w:sz="0" w:space="0" w:color="auto"/>
        <w:left w:val="none" w:sz="0" w:space="0" w:color="auto"/>
        <w:bottom w:val="none" w:sz="0" w:space="0" w:color="auto"/>
        <w:right w:val="none" w:sz="0" w:space="0" w:color="auto"/>
      </w:divBdr>
      <w:divsChild>
        <w:div w:id="1639140535">
          <w:marLeft w:val="0"/>
          <w:marRight w:val="0"/>
          <w:marTop w:val="0"/>
          <w:marBottom w:val="0"/>
          <w:divBdr>
            <w:top w:val="none" w:sz="0" w:space="0" w:color="auto"/>
            <w:left w:val="none" w:sz="0" w:space="0" w:color="auto"/>
            <w:bottom w:val="none" w:sz="0" w:space="0" w:color="auto"/>
            <w:right w:val="none" w:sz="0" w:space="0" w:color="auto"/>
          </w:divBdr>
        </w:div>
      </w:divsChild>
    </w:div>
    <w:div w:id="1696494768">
      <w:bodyDiv w:val="1"/>
      <w:marLeft w:val="0"/>
      <w:marRight w:val="0"/>
      <w:marTop w:val="0"/>
      <w:marBottom w:val="0"/>
      <w:divBdr>
        <w:top w:val="none" w:sz="0" w:space="0" w:color="auto"/>
        <w:left w:val="none" w:sz="0" w:space="0" w:color="auto"/>
        <w:bottom w:val="none" w:sz="0" w:space="0" w:color="auto"/>
        <w:right w:val="none" w:sz="0" w:space="0" w:color="auto"/>
      </w:divBdr>
      <w:divsChild>
        <w:div w:id="2111268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sk.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sk.cz/cs/kraj/symboly/symboly-kraje-12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273262-93fa-4902-9abc-0950e41a00d2"/>
    <lcf76f155ced4ddcb4097134ff3c332f xmlns="7aa1e5a2-d1d6-4a77-838d-8ee67b6b7fc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671A528FD16634084D7641EBA3409B2" ma:contentTypeVersion="19" ma:contentTypeDescription="Create a new document." ma:contentTypeScope="" ma:versionID="2ca6c1e048d3fbb55d92a9237d63c56e">
  <xsd:schema xmlns:xsd="http://www.w3.org/2001/XMLSchema" xmlns:xs="http://www.w3.org/2001/XMLSchema" xmlns:p="http://schemas.microsoft.com/office/2006/metadata/properties" xmlns:ns2="7aa1e5a2-d1d6-4a77-838d-8ee67b6b7fc1" xmlns:ns3="47273262-93fa-4902-9abc-0950e41a00d2" targetNamespace="http://schemas.microsoft.com/office/2006/metadata/properties" ma:root="true" ma:fieldsID="4b382408cfdf96364ca3c6deeb25f715" ns2:_="" ns3:_="">
    <xsd:import namespace="7aa1e5a2-d1d6-4a77-838d-8ee67b6b7fc1"/>
    <xsd:import namespace="47273262-93fa-4902-9abc-0950e41a00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1e5a2-d1d6-4a77-838d-8ee67b6b7f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36011f-fa83-4881-9f6b-75cac07ef4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273262-93fa-4902-9abc-0950e41a00d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4fd9b1d-5731-4bba-849a-8e7877e4dd78}" ma:internalName="TaxCatchAll" ma:showField="CatchAllData" ma:web="47273262-93fa-4902-9abc-0950e41a0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8BD79E-EA8E-487E-8910-832978126E96}">
  <ds:schemaRefs>
    <ds:schemaRef ds:uri="http://schemas.microsoft.com/office/2006/metadata/properties"/>
    <ds:schemaRef ds:uri="http://schemas.microsoft.com/office/infopath/2007/PartnerControls"/>
    <ds:schemaRef ds:uri="47273262-93fa-4902-9abc-0950e41a00d2"/>
    <ds:schemaRef ds:uri="7aa1e5a2-d1d6-4a77-838d-8ee67b6b7fc1"/>
  </ds:schemaRefs>
</ds:datastoreItem>
</file>

<file path=customXml/itemProps2.xml><?xml version="1.0" encoding="utf-8"?>
<ds:datastoreItem xmlns:ds="http://schemas.openxmlformats.org/officeDocument/2006/customXml" ds:itemID="{03697AFB-06D4-4882-B195-C4856BB9F135}">
  <ds:schemaRefs>
    <ds:schemaRef ds:uri="http://schemas.openxmlformats.org/officeDocument/2006/bibliography"/>
  </ds:schemaRefs>
</ds:datastoreItem>
</file>

<file path=customXml/itemProps3.xml><?xml version="1.0" encoding="utf-8"?>
<ds:datastoreItem xmlns:ds="http://schemas.openxmlformats.org/officeDocument/2006/customXml" ds:itemID="{F4B5958C-C1F8-474B-B1F1-142B4F7C7EC9}">
  <ds:schemaRefs>
    <ds:schemaRef ds:uri="http://schemas.microsoft.com/sharepoint/v3/contenttype/forms"/>
  </ds:schemaRefs>
</ds:datastoreItem>
</file>

<file path=customXml/itemProps4.xml><?xml version="1.0" encoding="utf-8"?>
<ds:datastoreItem xmlns:ds="http://schemas.openxmlformats.org/officeDocument/2006/customXml" ds:itemID="{05519468-4269-49E2-A2DC-487A5FDE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1e5a2-d1d6-4a77-838d-8ee67b6b7fc1"/>
    <ds:schemaRef ds:uri="47273262-93fa-4902-9abc-0950e41a0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4122</Words>
  <Characters>24203</Characters>
  <Application>Microsoft Office Word</Application>
  <DocSecurity>0</DocSecurity>
  <Lines>403</Lines>
  <Paragraphs>171</Paragraphs>
  <ScaleCrop>false</ScaleCrop>
  <HeadingPairs>
    <vt:vector size="2" baseType="variant">
      <vt:variant>
        <vt:lpstr>Název</vt:lpstr>
      </vt:variant>
      <vt:variant>
        <vt:i4>1</vt:i4>
      </vt:variant>
    </vt:vector>
  </HeadingPairs>
  <TitlesOfParts>
    <vt:vector size="1" baseType="lpstr">
      <vt:lpstr>S M L O U V A</vt:lpstr>
    </vt:vector>
  </TitlesOfParts>
  <Company>Krajský úřad</Company>
  <LinksUpToDate>false</LinksUpToDate>
  <CharactersWithSpaces>28154</CharactersWithSpaces>
  <SharedDoc>false</SharedDoc>
  <HLinks>
    <vt:vector size="12" baseType="variant">
      <vt:variant>
        <vt:i4>6357111</vt:i4>
      </vt:variant>
      <vt:variant>
        <vt:i4>3</vt:i4>
      </vt:variant>
      <vt:variant>
        <vt:i4>0</vt:i4>
      </vt:variant>
      <vt:variant>
        <vt:i4>5</vt:i4>
      </vt:variant>
      <vt:variant>
        <vt:lpwstr>http://www.msk.cz/</vt:lpwstr>
      </vt:variant>
      <vt:variant>
        <vt:lpwstr/>
      </vt:variant>
      <vt:variant>
        <vt:i4>196660</vt:i4>
      </vt:variant>
      <vt:variant>
        <vt:i4>0</vt:i4>
      </vt:variant>
      <vt:variant>
        <vt:i4>0</vt:i4>
      </vt:variant>
      <vt:variant>
        <vt:i4>5</vt:i4>
      </vt:variant>
      <vt:variant>
        <vt:lpwstr>https://www.msk.cz/assets/kraj/symboly/graficky_manual.pdf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smidovaa</dc:creator>
  <cp:keywords/>
  <cp:lastModifiedBy>Becková Ivana</cp:lastModifiedBy>
  <cp:revision>8</cp:revision>
  <cp:lastPrinted>2023-01-03T10:45:00Z</cp:lastPrinted>
  <dcterms:created xsi:type="dcterms:W3CDTF">2026-02-06T05:52:00Z</dcterms:created>
  <dcterms:modified xsi:type="dcterms:W3CDTF">2026-05-06T17:46:00Z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c18e8b5-cf04-4356-9f73-4b8f937bc4ae_Enabled">
    <vt:lpwstr>true</vt:lpwstr>
  </property>
  <property fmtid="{D5CDD505-2E9C-101B-9397-08002B2CF9AE}" pid="3" name="MSIP_Label_bc18e8b5-cf04-4356-9f73-4b8f937bc4ae_SetDate">
    <vt:lpwstr>2023-01-04T07:46:42Z</vt:lpwstr>
  </property>
  <property fmtid="{D5CDD505-2E9C-101B-9397-08002B2CF9AE}" pid="4" name="MSIP_Label_bc18e8b5-cf04-4356-9f73-4b8f937bc4ae_Method">
    <vt:lpwstr>Privileged</vt:lpwstr>
  </property>
  <property fmtid="{D5CDD505-2E9C-101B-9397-08002B2CF9AE}" pid="5" name="MSIP_Label_bc18e8b5-cf04-4356-9f73-4b8f937bc4ae_Name">
    <vt:lpwstr>Neveřejná informace (bez označení)</vt:lpwstr>
  </property>
  <property fmtid="{D5CDD505-2E9C-101B-9397-08002B2CF9AE}" pid="6" name="MSIP_Label_bc18e8b5-cf04-4356-9f73-4b8f937bc4ae_SiteId">
    <vt:lpwstr>39f24d0b-aa30-4551-8e81-43c77cf1000e</vt:lpwstr>
  </property>
  <property fmtid="{D5CDD505-2E9C-101B-9397-08002B2CF9AE}" pid="7" name="MSIP_Label_bc18e8b5-cf04-4356-9f73-4b8f937bc4ae_ActionId">
    <vt:lpwstr>87b2a40b-702b-4ffa-a4d3-fedd57a617ad</vt:lpwstr>
  </property>
  <property fmtid="{D5CDD505-2E9C-101B-9397-08002B2CF9AE}" pid="8" name="MSIP_Label_bc18e8b5-cf04-4356-9f73-4b8f937bc4ae_ContentBits">
    <vt:lpwstr>0</vt:lpwstr>
  </property>
  <property fmtid="{D5CDD505-2E9C-101B-9397-08002B2CF9AE}" pid="9" name="MediaServiceImageTags">
    <vt:lpwstr/>
  </property>
  <property fmtid="{D5CDD505-2E9C-101B-9397-08002B2CF9AE}" pid="10" name="ContentTypeId">
    <vt:lpwstr>0x010100D671A528FD16634084D7641EBA3409B2</vt:lpwstr>
  </property>
  <property fmtid="{D5CDD505-2E9C-101B-9397-08002B2CF9AE}" pid="11" name="Podruhe">
    <vt:bool>false</vt:bool>
  </property>
</Properties>
</file>