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74A5" w14:textId="765DC52B" w:rsidR="00BF4F93" w:rsidRDefault="00BF4F9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4403CD">
        <w:rPr>
          <w:rFonts w:ascii="Tahoma" w:hAnsi="Tahoma" w:cs="Tahoma"/>
          <w:b w:val="0"/>
          <w:bCs w:val="0"/>
          <w:caps/>
          <w:sz w:val="24"/>
          <w:szCs w:val="24"/>
        </w:rPr>
        <w:t>17</w:t>
      </w:r>
      <w:r>
        <w:rPr>
          <w:rFonts w:ascii="Tahoma" w:hAnsi="Tahoma" w:cs="Tahoma"/>
          <w:b w:val="0"/>
          <w:bCs w:val="0"/>
          <w:sz w:val="24"/>
          <w:szCs w:val="24"/>
        </w:rPr>
        <w:t>/ZL/</w:t>
      </w:r>
      <w:r w:rsidR="009232F7">
        <w:rPr>
          <w:rFonts w:ascii="Tahoma" w:hAnsi="Tahoma" w:cs="Tahoma"/>
          <w:b w:val="0"/>
          <w:bCs w:val="0"/>
          <w:sz w:val="24"/>
          <w:szCs w:val="24"/>
        </w:rPr>
        <w:t>293</w:t>
      </w:r>
      <w:r w:rsidR="00074D4C"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2001</w:t>
      </w:r>
    </w:p>
    <w:p w14:paraId="2C5FCFD5" w14:textId="77777777" w:rsidR="00BF4F93" w:rsidRDefault="00BF4F9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72B4FBD0" w14:textId="77777777" w:rsidR="00BF4F93" w:rsidRDefault="00BF4F9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</w:t>
      </w:r>
      <w:r w:rsidR="005739DD">
        <w:rPr>
          <w:rFonts w:ascii="Tahoma" w:hAnsi="Tahoma" w:cs="Tahoma"/>
          <w:caps/>
          <w:sz w:val="32"/>
          <w:szCs w:val="40"/>
        </w:rPr>
        <w:t xml:space="preserve"> V S K O S L E Z S K Ý   k r a J</w:t>
      </w:r>
    </w:p>
    <w:p w14:paraId="242D47CF" w14:textId="77777777" w:rsidR="00BF4F93" w:rsidRDefault="00BF4F9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7828A3BE" w14:textId="77777777" w:rsidR="00BF4F93" w:rsidRDefault="00BF4F9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4A1E9E2B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13A6B210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D09CC80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BF74FA5" w14:textId="7875116F" w:rsidR="00BF4F93" w:rsidRDefault="00BF4F9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4403CD">
        <w:rPr>
          <w:rFonts w:ascii="Tahoma" w:hAnsi="Tahoma" w:cs="Tahoma"/>
          <w:sz w:val="28"/>
        </w:rPr>
        <w:t>17</w:t>
      </w:r>
    </w:p>
    <w:p w14:paraId="59B7649A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</w:p>
    <w:p w14:paraId="6B9B44EE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9232F7">
        <w:rPr>
          <w:rFonts w:ascii="Tahoma" w:hAnsi="Tahoma" w:cs="Tahoma"/>
          <w:sz w:val="24"/>
          <w:szCs w:val="24"/>
        </w:rPr>
        <w:t>293</w:t>
      </w:r>
      <w:r w:rsidR="008E3DBD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3EB04843" w14:textId="77777777" w:rsidR="00700698" w:rsidRDefault="00700698">
      <w:pPr>
        <w:pStyle w:val="Podnadpis"/>
        <w:rPr>
          <w:rFonts w:ascii="Tahoma" w:hAnsi="Tahoma" w:cs="Tahoma"/>
          <w:sz w:val="24"/>
          <w:szCs w:val="24"/>
        </w:rPr>
      </w:pPr>
    </w:p>
    <w:p w14:paraId="0BD0F81A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 w:rsidRPr="004403CD">
        <w:rPr>
          <w:rFonts w:ascii="Tahoma" w:hAnsi="Tahoma" w:cs="Tahoma"/>
          <w:b w:val="0"/>
          <w:bCs w:val="0"/>
          <w:color w:val="000000"/>
          <w:sz w:val="24"/>
          <w:szCs w:val="24"/>
        </w:rPr>
        <w:t>příspěvkové organizace</w:t>
      </w:r>
    </w:p>
    <w:p w14:paraId="0ACFE6B9" w14:textId="77777777" w:rsidR="004403CD" w:rsidRPr="004403CD" w:rsidRDefault="004403CD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6ACAB50A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7D90384A" w14:textId="77777777" w:rsidR="009232F7" w:rsidRPr="00C304F5" w:rsidRDefault="009232F7" w:rsidP="009232F7">
      <w:pPr>
        <w:pStyle w:val="Podnadpis"/>
        <w:rPr>
          <w:rFonts w:ascii="Tahoma" w:hAnsi="Tahoma" w:cs="Tahoma"/>
          <w:sz w:val="24"/>
          <w:szCs w:val="24"/>
        </w:rPr>
      </w:pPr>
      <w:r w:rsidRPr="00C304F5">
        <w:rPr>
          <w:rFonts w:ascii="Tahoma" w:hAnsi="Tahoma" w:cs="Tahoma"/>
          <w:sz w:val="24"/>
          <w:szCs w:val="24"/>
        </w:rPr>
        <w:t>Střední odborná škola a Základní škola, Město Albrechtice, příspěvková organizace</w:t>
      </w:r>
    </w:p>
    <w:p w14:paraId="5E472B4E" w14:textId="77777777" w:rsidR="00474B87" w:rsidRDefault="00474B87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6B55426C" w14:textId="77777777" w:rsidR="00BC033F" w:rsidRDefault="00BC033F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40E22970" w14:textId="77777777" w:rsidR="00BF4F93" w:rsidRDefault="00BF4F9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F5C7F6F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5A91A5AE" w14:textId="7F412C8B" w:rsidR="000A33D6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Na základě usnesení zastupitelstva kraje č. </w:t>
      </w:r>
      <w:r w:rsidR="004403CD">
        <w:rPr>
          <w:rFonts w:ascii="Tahoma" w:hAnsi="Tahoma" w:cs="Tahoma"/>
          <w:b w:val="0"/>
          <w:bCs w:val="0"/>
          <w:sz w:val="20"/>
          <w:szCs w:val="20"/>
        </w:rPr>
        <w:t xml:space="preserve">….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ze dne </w:t>
      </w:r>
      <w:r w:rsidR="004403CD">
        <w:rPr>
          <w:rFonts w:ascii="Tahoma" w:hAnsi="Tahoma" w:cs="Tahoma"/>
          <w:b w:val="0"/>
          <w:bCs w:val="0"/>
          <w:sz w:val="20"/>
          <w:szCs w:val="20"/>
        </w:rPr>
        <w:t>15. června 2026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se mění a doplňuje zřizovací listina ev. č. </w:t>
      </w:r>
      <w:r w:rsidR="004403CD">
        <w:rPr>
          <w:rFonts w:ascii="Tahoma" w:hAnsi="Tahoma" w:cs="Tahoma"/>
          <w:b w:val="0"/>
          <w:bCs w:val="0"/>
          <w:sz w:val="20"/>
          <w:szCs w:val="24"/>
        </w:rPr>
        <w:t xml:space="preserve">ZL/293/2001 vydaná radou kraje dne 20. prosince 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>takto:</w:t>
      </w:r>
    </w:p>
    <w:p w14:paraId="208DF4AE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07AC02B" w14:textId="77777777" w:rsidR="004403CD" w:rsidRDefault="004403CD" w:rsidP="004403CD">
      <w:pPr>
        <w:pStyle w:val="Podnadpis"/>
        <w:numPr>
          <w:ilvl w:val="0"/>
          <w:numId w:val="6"/>
        </w:numPr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90D5B77" w14:textId="335CEE1C" w:rsidR="004403CD" w:rsidRPr="004403CD" w:rsidRDefault="004403CD" w:rsidP="004403CD">
      <w:pPr>
        <w:pStyle w:val="Podnadpis"/>
        <w:spacing w:after="24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F67238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5BE07116" w14:textId="77777777" w:rsidR="004403CD" w:rsidRDefault="00FD710E" w:rsidP="00F16A3F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532A5717" w14:textId="29BD3D2B" w:rsidR="00F16A3F" w:rsidRPr="004403CD" w:rsidRDefault="00F16A3F" w:rsidP="00F16A3F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403CD">
        <w:rPr>
          <w:rFonts w:ascii="Tahoma" w:hAnsi="Tahoma" w:cs="Tahoma"/>
          <w:b w:val="0"/>
          <w:bCs w:val="0"/>
          <w:sz w:val="20"/>
          <w:szCs w:val="20"/>
        </w:rPr>
        <w:t xml:space="preserve"> Organizaci se </w:t>
      </w:r>
      <w:r w:rsidR="00D61E53" w:rsidRPr="004403CD">
        <w:rPr>
          <w:rFonts w:ascii="Tahoma" w:hAnsi="Tahoma" w:cs="Tahoma"/>
          <w:b w:val="0"/>
          <w:bCs w:val="0"/>
          <w:sz w:val="20"/>
          <w:szCs w:val="20"/>
        </w:rPr>
        <w:t>vyjímá z</w:t>
      </w:r>
      <w:r w:rsidRPr="004403CD">
        <w:rPr>
          <w:rFonts w:ascii="Tahoma" w:hAnsi="Tahoma" w:cs="Tahoma"/>
          <w:b w:val="0"/>
          <w:bCs w:val="0"/>
          <w:sz w:val="20"/>
          <w:szCs w:val="20"/>
        </w:rPr>
        <w:t xml:space="preserve"> hospodaření následující nemovitý majetek:</w:t>
      </w:r>
    </w:p>
    <w:p w14:paraId="1A5BEF40" w14:textId="77777777" w:rsidR="00F16A3F" w:rsidRDefault="00F16A3F" w:rsidP="00F16A3F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53F63CF8" w14:textId="77777777" w:rsidR="00F16A3F" w:rsidRDefault="00F16A3F" w:rsidP="00D61E53">
      <w:pPr>
        <w:pStyle w:val="Podnadpis"/>
        <w:numPr>
          <w:ilvl w:val="0"/>
          <w:numId w:val="3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288DE451" w14:textId="77777777" w:rsidR="00F16A3F" w:rsidRDefault="00F16A3F" w:rsidP="00F16A3F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667CB251" w14:textId="77777777" w:rsidR="00F16A3F" w:rsidRDefault="00F16A3F" w:rsidP="009232F7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9232F7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k. ú.</w:t>
      </w:r>
    </w:p>
    <w:p w14:paraId="58D1C4C9" w14:textId="77777777" w:rsidR="009232F7" w:rsidRDefault="009232F7" w:rsidP="009232F7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</w:p>
    <w:p w14:paraId="02773A6D" w14:textId="77777777" w:rsidR="004D45A2" w:rsidRPr="00110610" w:rsidRDefault="009232F7" w:rsidP="009232F7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1382</w:t>
      </w:r>
      <w:r>
        <w:rPr>
          <w:rFonts w:ascii="Tahoma" w:hAnsi="Tahoma" w:cs="Tahoma"/>
          <w:b w:val="0"/>
          <w:sz w:val="20"/>
        </w:rPr>
        <w:tab/>
        <w:t xml:space="preserve">     7972</w:t>
      </w:r>
      <w:r>
        <w:rPr>
          <w:rFonts w:ascii="Tahoma" w:hAnsi="Tahoma" w:cs="Tahoma"/>
          <w:b w:val="0"/>
          <w:sz w:val="20"/>
        </w:rPr>
        <w:tab/>
        <w:t>zahrada                         Město Albrechtice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D55B97" w:rsidRPr="00110610">
        <w:rPr>
          <w:rFonts w:ascii="Tahoma" w:hAnsi="Tahoma" w:cs="Tahoma"/>
          <w:b w:val="0"/>
          <w:sz w:val="20"/>
        </w:rPr>
        <w:t xml:space="preserve">     </w:t>
      </w:r>
    </w:p>
    <w:p w14:paraId="33090E30" w14:textId="77777777" w:rsidR="00F62989" w:rsidRDefault="00887E79" w:rsidP="009232F7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    </w:t>
      </w:r>
      <w:r w:rsidR="00474B87">
        <w:rPr>
          <w:rFonts w:ascii="Tahoma" w:hAnsi="Tahoma" w:cs="Tahoma"/>
          <w:b w:val="0"/>
          <w:sz w:val="20"/>
          <w:szCs w:val="20"/>
        </w:rPr>
        <w:t xml:space="preserve"> </w:t>
      </w:r>
      <w:r w:rsidR="00474B87">
        <w:rPr>
          <w:rFonts w:ascii="Tahoma" w:hAnsi="Tahoma" w:cs="Tahoma"/>
          <w:b w:val="0"/>
          <w:sz w:val="20"/>
          <w:szCs w:val="20"/>
        </w:rPr>
        <w:tab/>
      </w:r>
    </w:p>
    <w:p w14:paraId="7D720FD1" w14:textId="584FCA94" w:rsidR="00143363" w:rsidRDefault="004403CD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4) </w:t>
      </w:r>
      <w:r w:rsidR="00143363">
        <w:rPr>
          <w:rFonts w:ascii="Tahoma" w:hAnsi="Tahoma" w:cs="Tahoma"/>
          <w:b w:val="0"/>
          <w:sz w:val="20"/>
          <w:szCs w:val="20"/>
        </w:rPr>
        <w:tab/>
      </w:r>
      <w:r w:rsidR="00143363" w:rsidRPr="003847E2">
        <w:rPr>
          <w:rFonts w:ascii="Tahoma" w:hAnsi="Tahoma" w:cs="Tahoma"/>
          <w:b w:val="0"/>
          <w:sz w:val="20"/>
          <w:szCs w:val="20"/>
        </w:rPr>
        <w:t>Příloha č. 1</w:t>
      </w:r>
      <w:r w:rsidR="00143363">
        <w:rPr>
          <w:rFonts w:ascii="Tahoma" w:hAnsi="Tahoma" w:cs="Tahoma"/>
          <w:sz w:val="20"/>
          <w:szCs w:val="20"/>
        </w:rPr>
        <w:t xml:space="preserve"> </w:t>
      </w:r>
      <w:r w:rsidR="00143363"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 w:rsidR="00143363"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="00143363"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1D61FED6" w14:textId="77777777" w:rsidR="008E1CD7" w:rsidRDefault="008E1CD7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</w:p>
    <w:p w14:paraId="2155B6E8" w14:textId="5CA75305" w:rsidR="008E1CD7" w:rsidRPr="00632959" w:rsidRDefault="008E1CD7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5) </w:t>
      </w:r>
      <w:r>
        <w:rPr>
          <w:rFonts w:ascii="Tahoma" w:hAnsi="Tahoma" w:cs="Tahoma"/>
          <w:b w:val="0"/>
          <w:sz w:val="20"/>
          <w:szCs w:val="20"/>
        </w:rPr>
        <w:tab/>
      </w:r>
      <w:r w:rsidRPr="003847E2">
        <w:rPr>
          <w:rFonts w:ascii="Tahoma" w:hAnsi="Tahoma" w:cs="Tahoma"/>
          <w:b w:val="0"/>
          <w:sz w:val="20"/>
          <w:szCs w:val="20"/>
        </w:rPr>
        <w:t>Příloha č.</w:t>
      </w:r>
      <w:r>
        <w:rPr>
          <w:rFonts w:ascii="Tahoma" w:hAnsi="Tahoma" w:cs="Tahoma"/>
          <w:b w:val="0"/>
          <w:sz w:val="20"/>
          <w:szCs w:val="20"/>
        </w:rPr>
        <w:t xml:space="preserve"> 2 </w:t>
      </w:r>
      <w:r w:rsidRPr="00632959">
        <w:rPr>
          <w:rFonts w:ascii="Tahoma" w:hAnsi="Tahoma" w:cs="Tahoma"/>
          <w:b w:val="0"/>
          <w:sz w:val="20"/>
          <w:szCs w:val="20"/>
        </w:rPr>
        <w:t xml:space="preserve">se zrušuje a nahrazuje se novou přílohou č. </w:t>
      </w:r>
      <w:r>
        <w:rPr>
          <w:rFonts w:ascii="Tahoma" w:hAnsi="Tahoma" w:cs="Tahoma"/>
          <w:b w:val="0"/>
          <w:sz w:val="20"/>
          <w:szCs w:val="20"/>
        </w:rPr>
        <w:t>2</w:t>
      </w:r>
      <w:r w:rsidRPr="00632959">
        <w:rPr>
          <w:rFonts w:ascii="Tahoma" w:hAnsi="Tahoma" w:cs="Tahoma"/>
          <w:b w:val="0"/>
          <w:sz w:val="20"/>
          <w:szCs w:val="20"/>
        </w:rPr>
        <w:t>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1BD5C79A" w14:textId="77777777" w:rsidR="004820F6" w:rsidRPr="00154B80" w:rsidRDefault="004820F6" w:rsidP="004820F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3573064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72E8572C" w14:textId="77777777" w:rsidR="00F16A3F" w:rsidRDefault="00F16A3F">
      <w:pPr>
        <w:pStyle w:val="Podnadpis"/>
        <w:rPr>
          <w:rFonts w:ascii="Tahoma" w:hAnsi="Tahoma" w:cs="Tahoma"/>
          <w:sz w:val="20"/>
          <w:szCs w:val="24"/>
        </w:rPr>
      </w:pPr>
    </w:p>
    <w:p w14:paraId="56653416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038C08A3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2E34041F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1C8EE7DD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3161D184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10AF92B1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3A9B4CB2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72DA0B92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31FAE81C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01A74E9F" w14:textId="77777777" w:rsidR="00D61E53" w:rsidRDefault="00D61E53">
      <w:pPr>
        <w:pStyle w:val="Podnadpis"/>
        <w:rPr>
          <w:rFonts w:ascii="Tahoma" w:hAnsi="Tahoma" w:cs="Tahoma"/>
          <w:sz w:val="20"/>
          <w:szCs w:val="24"/>
        </w:rPr>
      </w:pPr>
    </w:p>
    <w:p w14:paraId="0A7FD214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64AAF21A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B19C3B1" w14:textId="7CAACD50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4403CD">
        <w:rPr>
          <w:rFonts w:ascii="Tahoma" w:hAnsi="Tahoma" w:cs="Tahoma"/>
          <w:b w:val="0"/>
          <w:bCs w:val="0"/>
          <w:sz w:val="20"/>
          <w:szCs w:val="20"/>
        </w:rPr>
        <w:t>17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 </w:t>
      </w:r>
      <w:r w:rsidR="004403CD">
        <w:rPr>
          <w:rFonts w:ascii="Tahoma" w:hAnsi="Tahoma" w:cs="Tahoma"/>
          <w:b w:val="0"/>
          <w:bCs w:val="0"/>
          <w:sz w:val="20"/>
          <w:szCs w:val="24"/>
        </w:rPr>
        <w:t>ZL/293/2001 vydan</w:t>
      </w:r>
      <w:r w:rsidR="00024FBF">
        <w:rPr>
          <w:rFonts w:ascii="Tahoma" w:hAnsi="Tahoma" w:cs="Tahoma"/>
          <w:b w:val="0"/>
          <w:bCs w:val="0"/>
          <w:sz w:val="20"/>
          <w:szCs w:val="24"/>
        </w:rPr>
        <w:t>é</w:t>
      </w:r>
      <w:r w:rsidR="004403CD">
        <w:rPr>
          <w:rFonts w:ascii="Tahoma" w:hAnsi="Tahoma" w:cs="Tahoma"/>
          <w:b w:val="0"/>
          <w:bCs w:val="0"/>
          <w:sz w:val="20"/>
          <w:szCs w:val="24"/>
        </w:rPr>
        <w:t xml:space="preserve"> radou kraje dne </w:t>
      </w:r>
      <w:r w:rsidR="004403CD">
        <w:rPr>
          <w:rFonts w:ascii="Tahoma" w:hAnsi="Tahoma" w:cs="Tahoma"/>
          <w:b w:val="0"/>
          <w:bCs w:val="0"/>
          <w:sz w:val="20"/>
          <w:szCs w:val="24"/>
        </w:rPr>
        <w:br/>
        <w:t>20. prosince 2001.</w:t>
      </w:r>
    </w:p>
    <w:p w14:paraId="66752CCC" w14:textId="77777777" w:rsidR="000A33D6" w:rsidRPr="00D11732" w:rsidRDefault="000A33D6" w:rsidP="000A33D6">
      <w:pPr>
        <w:pStyle w:val="Podnadpis"/>
        <w:jc w:val="both"/>
        <w:rPr>
          <w:b w:val="0"/>
          <w:bCs w:val="0"/>
          <w:sz w:val="20"/>
          <w:szCs w:val="20"/>
        </w:rPr>
      </w:pPr>
    </w:p>
    <w:p w14:paraId="38448399" w14:textId="7EEDD2E1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Tento dodatek nabývá účinnosti dnem </w:t>
      </w:r>
      <w:r w:rsidR="004403CD">
        <w:rPr>
          <w:rFonts w:ascii="Tahoma" w:hAnsi="Tahoma" w:cs="Tahoma"/>
          <w:b w:val="0"/>
          <w:bCs w:val="0"/>
          <w:sz w:val="20"/>
          <w:szCs w:val="20"/>
        </w:rPr>
        <w:t>16. června 2026.</w:t>
      </w:r>
    </w:p>
    <w:p w14:paraId="45143352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301B62B" w14:textId="3FB5CC63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 Ostravě dne </w:t>
      </w:r>
      <w:r w:rsidR="004403CD">
        <w:rPr>
          <w:rFonts w:ascii="Tahoma" w:hAnsi="Tahoma" w:cs="Tahoma"/>
          <w:b w:val="0"/>
          <w:bCs w:val="0"/>
          <w:sz w:val="20"/>
          <w:szCs w:val="20"/>
        </w:rPr>
        <w:t>15. června 2026</w:t>
      </w:r>
    </w:p>
    <w:p w14:paraId="63B6603E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6971572" w14:textId="77777777" w:rsidR="00BF4F93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625174" w14:textId="77777777" w:rsidR="004403CD" w:rsidRDefault="004403C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8830216" w14:textId="77777777" w:rsidR="004403CD" w:rsidRDefault="004403C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4E17396" w14:textId="77777777" w:rsidR="004403CD" w:rsidRDefault="004403C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D1E97F8" w14:textId="77777777" w:rsidR="00290E1C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700698">
        <w:rPr>
          <w:rFonts w:ascii="Tahoma" w:hAnsi="Tahoma" w:cs="Tahoma"/>
          <w:b w:val="0"/>
          <w:bCs w:val="0"/>
          <w:sz w:val="20"/>
          <w:szCs w:val="24"/>
        </w:rPr>
        <w:t>……..</w:t>
      </w:r>
    </w:p>
    <w:p w14:paraId="79698A24" w14:textId="77777777" w:rsidR="004403CD" w:rsidRDefault="004403CD" w:rsidP="004403C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>RNDr. Jan Veřmiřovský, Ph.D., MBA, LL.M., MPA, MSc.</w:t>
      </w:r>
    </w:p>
    <w:p w14:paraId="60E56E54" w14:textId="77777777" w:rsidR="004403CD" w:rsidRDefault="004403CD" w:rsidP="004403C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372767A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DC019C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DA8E1C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2EA28B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C27FE3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551789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18C6AE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2ED501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5277DF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71767B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7F3616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EC788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0D95B5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D90FEB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8815C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5B8842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2B1C41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8BCD25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EDD4219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93D764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5F02AD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9A721F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BCDCCC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134D66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312734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5DE462A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B36700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274B44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234EBA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342043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6A7BC6B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BF42EEF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1B96D6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A6D57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85745C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71C3164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F9FAFC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C266491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02C5003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067880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649B89D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53C5174" w14:textId="77777777" w:rsidR="009232F7" w:rsidRPr="00C304F5" w:rsidRDefault="009232F7" w:rsidP="009232F7">
      <w:pPr>
        <w:pStyle w:val="Podnadpis"/>
        <w:rPr>
          <w:rFonts w:ascii="Tahoma" w:hAnsi="Tahoma" w:cs="Tahoma"/>
          <w:sz w:val="20"/>
          <w:szCs w:val="24"/>
        </w:rPr>
      </w:pPr>
      <w:r w:rsidRPr="00C304F5">
        <w:rPr>
          <w:rFonts w:ascii="Tahoma" w:hAnsi="Tahoma" w:cs="Tahoma"/>
          <w:sz w:val="20"/>
          <w:szCs w:val="24"/>
        </w:rPr>
        <w:t>Příloha č. 1</w:t>
      </w:r>
    </w:p>
    <w:p w14:paraId="660D90A0" w14:textId="77777777" w:rsidR="009232F7" w:rsidRPr="00C304F5" w:rsidRDefault="009232F7" w:rsidP="009232F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ke zřizovací listině příspěvkové organizace</w:t>
      </w:r>
    </w:p>
    <w:p w14:paraId="317240E3" w14:textId="77777777" w:rsidR="009232F7" w:rsidRPr="00C304F5" w:rsidRDefault="009232F7" w:rsidP="009232F7">
      <w:pPr>
        <w:pStyle w:val="Podnadpis"/>
        <w:spacing w:before="240" w:after="240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sz w:val="20"/>
          <w:szCs w:val="24"/>
        </w:rPr>
        <w:t>Střední odborná škola a Základní škola, Město Albrechtice, příspěvková organizace</w:t>
      </w:r>
    </w:p>
    <w:p w14:paraId="07301A7C" w14:textId="5A0A2FF1" w:rsidR="009232F7" w:rsidRPr="00C304F5" w:rsidRDefault="009232F7" w:rsidP="009232F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4403CD">
        <w:rPr>
          <w:rFonts w:ascii="Tahoma" w:hAnsi="Tahoma" w:cs="Tahoma"/>
          <w:b w:val="0"/>
          <w:bCs w:val="0"/>
          <w:sz w:val="20"/>
          <w:szCs w:val="24"/>
        </w:rPr>
        <w:t>15. června 2026</w:t>
      </w:r>
    </w:p>
    <w:p w14:paraId="5B74CE9A" w14:textId="77777777" w:rsidR="009232F7" w:rsidRPr="00C304F5" w:rsidRDefault="009232F7" w:rsidP="009232F7">
      <w:pPr>
        <w:pStyle w:val="Podnadpis"/>
        <w:spacing w:before="240" w:after="480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sz w:val="20"/>
          <w:szCs w:val="24"/>
        </w:rPr>
        <w:t>Vymezení majetku, který se příspěvkové organizaci předává k hospodaření</w:t>
      </w:r>
    </w:p>
    <w:p w14:paraId="2B26D5B2" w14:textId="77777777" w:rsidR="009232F7" w:rsidRPr="00C304F5" w:rsidRDefault="009232F7" w:rsidP="009232F7">
      <w:pPr>
        <w:pStyle w:val="Podnadpis"/>
        <w:spacing w:after="120"/>
        <w:jc w:val="both"/>
        <w:rPr>
          <w:rFonts w:ascii="Tahoma" w:hAnsi="Tahoma" w:cs="Tahoma"/>
          <w:sz w:val="20"/>
          <w:szCs w:val="24"/>
        </w:rPr>
      </w:pPr>
      <w:r w:rsidRPr="00C304F5">
        <w:rPr>
          <w:rFonts w:ascii="Tahoma" w:hAnsi="Tahoma" w:cs="Tahoma"/>
          <w:sz w:val="20"/>
          <w:szCs w:val="24"/>
        </w:rPr>
        <w:t>1. Rozpis nemovitého majetku</w:t>
      </w:r>
    </w:p>
    <w:p w14:paraId="0BE0C8C9" w14:textId="77777777" w:rsidR="009232F7" w:rsidRPr="00C304F5" w:rsidRDefault="009232F7" w:rsidP="009232F7">
      <w:pPr>
        <w:pStyle w:val="Podnadpis"/>
        <w:widowControl w:val="0"/>
        <w:numPr>
          <w:ilvl w:val="0"/>
          <w:numId w:val="35"/>
        </w:numPr>
        <w:tabs>
          <w:tab w:val="clear" w:pos="1432"/>
        </w:tabs>
        <w:adjustRightInd w:val="0"/>
        <w:spacing w:before="240" w:after="240"/>
        <w:ind w:left="1077" w:hanging="357"/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Budovy a stavby</w:t>
      </w:r>
    </w:p>
    <w:p w14:paraId="4983868F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parc. č.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čp/če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způsob využití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k. ú.</w:t>
      </w:r>
    </w:p>
    <w:p w14:paraId="55CDF6FC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ind w:right="-285"/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852</w:t>
      </w:r>
      <w:r w:rsidRPr="00C304F5">
        <w:rPr>
          <w:rFonts w:ascii="Tahoma" w:hAnsi="Tahoma" w:cs="Tahoma"/>
          <w:b w:val="0"/>
          <w:bCs w:val="0"/>
          <w:sz w:val="20"/>
        </w:rPr>
        <w:tab/>
        <w:t>82</w:t>
      </w:r>
      <w:r w:rsidRPr="00C304F5">
        <w:rPr>
          <w:rFonts w:ascii="Tahoma" w:hAnsi="Tahoma" w:cs="Tahoma"/>
          <w:b w:val="0"/>
          <w:bCs w:val="0"/>
          <w:sz w:val="20"/>
        </w:rPr>
        <w:tab/>
        <w:t>obč. vybavenost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598915FC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1380</w:t>
      </w:r>
      <w:r w:rsidRPr="00C304F5">
        <w:rPr>
          <w:rFonts w:ascii="Tahoma" w:hAnsi="Tahoma" w:cs="Tahoma"/>
          <w:b w:val="0"/>
          <w:bCs w:val="0"/>
          <w:sz w:val="20"/>
        </w:rPr>
        <w:tab/>
        <w:t>117</w:t>
      </w:r>
      <w:r w:rsidRPr="00C304F5">
        <w:rPr>
          <w:rFonts w:ascii="Tahoma" w:hAnsi="Tahoma" w:cs="Tahoma"/>
          <w:b w:val="0"/>
          <w:bCs w:val="0"/>
          <w:sz w:val="20"/>
        </w:rPr>
        <w:tab/>
        <w:t>obč. vybavenost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7B1D48B9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1379</w:t>
      </w:r>
      <w:r w:rsidRPr="00C304F5">
        <w:rPr>
          <w:rFonts w:ascii="Tahoma" w:hAnsi="Tahoma" w:cs="Tahoma"/>
          <w:b w:val="0"/>
          <w:bCs w:val="0"/>
          <w:sz w:val="20"/>
        </w:rPr>
        <w:tab/>
        <w:t>379</w:t>
      </w:r>
      <w:r w:rsidRPr="00C304F5">
        <w:rPr>
          <w:rFonts w:ascii="Tahoma" w:hAnsi="Tahoma" w:cs="Tahoma"/>
          <w:b w:val="0"/>
          <w:bCs w:val="0"/>
          <w:sz w:val="20"/>
        </w:rPr>
        <w:tab/>
        <w:t>obč. vybavenost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2D7BDBCB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505</w:t>
      </w:r>
      <w:r w:rsidRPr="00C304F5">
        <w:rPr>
          <w:rFonts w:ascii="Tahoma" w:hAnsi="Tahoma" w:cs="Tahoma"/>
          <w:b w:val="0"/>
          <w:bCs w:val="0"/>
          <w:sz w:val="20"/>
        </w:rPr>
        <w:tab/>
        <w:t>483</w:t>
      </w:r>
      <w:r w:rsidRPr="00C304F5">
        <w:rPr>
          <w:rFonts w:ascii="Tahoma" w:hAnsi="Tahoma" w:cs="Tahoma"/>
          <w:b w:val="0"/>
          <w:bCs w:val="0"/>
          <w:sz w:val="20"/>
        </w:rPr>
        <w:tab/>
        <w:t>obč. vybavenost</w:t>
      </w:r>
      <w:r w:rsidRPr="00C304F5">
        <w:rPr>
          <w:rFonts w:ascii="Tahoma" w:hAnsi="Tahoma" w:cs="Tahoma"/>
          <w:b w:val="0"/>
          <w:bCs w:val="0"/>
          <w:sz w:val="20"/>
        </w:rPr>
        <w:tab/>
        <w:t xml:space="preserve">Město Albrechtice  </w:t>
      </w:r>
    </w:p>
    <w:p w14:paraId="03ABB485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1377</w:t>
      </w:r>
      <w:r w:rsidRPr="00C304F5">
        <w:rPr>
          <w:rFonts w:ascii="Tahoma" w:hAnsi="Tahoma" w:cs="Tahoma"/>
          <w:b w:val="0"/>
          <w:bCs w:val="0"/>
          <w:sz w:val="20"/>
        </w:rPr>
        <w:tab/>
        <w:t>bez čp/če</w:t>
      </w:r>
      <w:r w:rsidRPr="00C304F5">
        <w:rPr>
          <w:rFonts w:ascii="Tahoma" w:hAnsi="Tahoma" w:cs="Tahoma"/>
          <w:b w:val="0"/>
          <w:bCs w:val="0"/>
          <w:sz w:val="20"/>
        </w:rPr>
        <w:tab/>
        <w:t>jiná st.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6D390783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1378/2</w:t>
      </w:r>
      <w:r w:rsidRPr="00C304F5">
        <w:rPr>
          <w:rFonts w:ascii="Tahoma" w:hAnsi="Tahoma" w:cs="Tahoma"/>
          <w:b w:val="0"/>
          <w:bCs w:val="0"/>
          <w:sz w:val="20"/>
        </w:rPr>
        <w:tab/>
        <w:t>bez čp/če</w:t>
      </w:r>
      <w:r w:rsidRPr="00C304F5">
        <w:rPr>
          <w:rFonts w:ascii="Tahoma" w:hAnsi="Tahoma" w:cs="Tahoma"/>
          <w:b w:val="0"/>
          <w:bCs w:val="0"/>
          <w:sz w:val="20"/>
        </w:rPr>
        <w:tab/>
        <w:t>obč. vybavenost</w:t>
      </w:r>
      <w:r w:rsidRPr="00C304F5">
        <w:rPr>
          <w:rFonts w:ascii="Tahoma" w:hAnsi="Tahoma" w:cs="Tahoma"/>
          <w:b w:val="0"/>
          <w:bCs w:val="0"/>
          <w:sz w:val="20"/>
        </w:rPr>
        <w:tab/>
        <w:t>Město Albrechtice</w:t>
      </w:r>
    </w:p>
    <w:p w14:paraId="3FE22B72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1381</w:t>
      </w:r>
      <w:r w:rsidRPr="00C304F5">
        <w:rPr>
          <w:rFonts w:ascii="Tahoma" w:hAnsi="Tahoma" w:cs="Tahoma"/>
          <w:b w:val="0"/>
          <w:bCs w:val="0"/>
          <w:sz w:val="20"/>
        </w:rPr>
        <w:tab/>
        <w:t>bez čp/če</w:t>
      </w:r>
      <w:r w:rsidRPr="00C304F5">
        <w:rPr>
          <w:rFonts w:ascii="Tahoma" w:hAnsi="Tahoma" w:cs="Tahoma"/>
          <w:b w:val="0"/>
          <w:bCs w:val="0"/>
          <w:sz w:val="20"/>
        </w:rPr>
        <w:tab/>
        <w:t>zem. stav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62A97BD2" w14:textId="77777777" w:rsidR="009232F7" w:rsidRPr="00C304F5" w:rsidRDefault="009232F7" w:rsidP="009232F7">
      <w:pPr>
        <w:pStyle w:val="Podnadpis"/>
        <w:widowControl w:val="0"/>
        <w:numPr>
          <w:ilvl w:val="0"/>
          <w:numId w:val="35"/>
        </w:numPr>
        <w:tabs>
          <w:tab w:val="clear" w:pos="1432"/>
        </w:tabs>
        <w:adjustRightInd w:val="0"/>
        <w:spacing w:before="240" w:after="240"/>
        <w:ind w:left="1077" w:hanging="357"/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14:paraId="1B00051A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 xml:space="preserve">parc. č. 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 w:rsidRPr="00C304F5"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>)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druh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k. ú.</w:t>
      </w:r>
    </w:p>
    <w:p w14:paraId="6AD079CE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ind w:right="-285"/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505</w:t>
      </w:r>
      <w:r w:rsidRPr="00C304F5">
        <w:rPr>
          <w:rFonts w:ascii="Tahoma" w:hAnsi="Tahoma" w:cs="Tahoma"/>
          <w:b w:val="0"/>
          <w:bCs w:val="0"/>
          <w:sz w:val="20"/>
        </w:rPr>
        <w:tab/>
        <w:t>697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 xml:space="preserve">Město Albrechtice </w:t>
      </w:r>
    </w:p>
    <w:p w14:paraId="5ADDB8FD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ind w:right="-285"/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852</w:t>
      </w:r>
      <w:r w:rsidRPr="00C304F5">
        <w:rPr>
          <w:rFonts w:ascii="Tahoma" w:hAnsi="Tahoma" w:cs="Tahoma"/>
          <w:b w:val="0"/>
          <w:bCs w:val="0"/>
          <w:sz w:val="20"/>
        </w:rPr>
        <w:tab/>
        <w:t>804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070EA425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1377</w:t>
      </w:r>
      <w:r w:rsidRPr="00C304F5">
        <w:rPr>
          <w:rFonts w:ascii="Tahoma" w:hAnsi="Tahoma" w:cs="Tahoma"/>
          <w:b w:val="0"/>
          <w:bCs w:val="0"/>
          <w:sz w:val="20"/>
        </w:rPr>
        <w:tab/>
        <w:t>564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57BBD7F0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1378/1</w:t>
      </w:r>
      <w:r w:rsidRPr="00C304F5">
        <w:rPr>
          <w:rFonts w:ascii="Tahoma" w:hAnsi="Tahoma" w:cs="Tahoma"/>
          <w:b w:val="0"/>
          <w:bCs w:val="0"/>
          <w:sz w:val="20"/>
        </w:rPr>
        <w:tab/>
        <w:t>2125</w:t>
      </w:r>
      <w:r w:rsidRPr="00C304F5">
        <w:rPr>
          <w:rFonts w:ascii="Tahoma" w:hAnsi="Tahoma" w:cs="Tahoma"/>
          <w:b w:val="0"/>
          <w:bCs w:val="0"/>
          <w:sz w:val="20"/>
        </w:rPr>
        <w:tab/>
        <w:t>ost. plocha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5C57EA60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1378/2</w:t>
      </w:r>
      <w:r w:rsidRPr="00C304F5">
        <w:rPr>
          <w:rFonts w:ascii="Tahoma" w:hAnsi="Tahoma" w:cs="Tahoma"/>
          <w:b w:val="0"/>
          <w:bCs w:val="0"/>
          <w:sz w:val="20"/>
        </w:rPr>
        <w:tab/>
        <w:t>400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33C75D10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1379</w:t>
      </w:r>
      <w:r w:rsidRPr="00C304F5">
        <w:rPr>
          <w:rFonts w:ascii="Tahoma" w:hAnsi="Tahoma" w:cs="Tahoma"/>
          <w:b w:val="0"/>
          <w:bCs w:val="0"/>
          <w:sz w:val="20"/>
        </w:rPr>
        <w:tab/>
        <w:t>1485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0249EFC8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1380</w:t>
      </w:r>
      <w:r w:rsidRPr="00C304F5">
        <w:rPr>
          <w:rFonts w:ascii="Tahoma" w:hAnsi="Tahoma" w:cs="Tahoma"/>
          <w:b w:val="0"/>
          <w:bCs w:val="0"/>
          <w:sz w:val="20"/>
        </w:rPr>
        <w:tab/>
        <w:t>2660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69806B46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</w:rPr>
      </w:pPr>
      <w:r w:rsidRPr="00C304F5">
        <w:rPr>
          <w:rFonts w:ascii="Tahoma" w:hAnsi="Tahoma" w:cs="Tahoma"/>
          <w:b w:val="0"/>
          <w:bCs w:val="0"/>
          <w:sz w:val="20"/>
        </w:rPr>
        <w:t>1381</w:t>
      </w:r>
      <w:r w:rsidRPr="00C304F5">
        <w:rPr>
          <w:rFonts w:ascii="Tahoma" w:hAnsi="Tahoma" w:cs="Tahoma"/>
          <w:b w:val="0"/>
          <w:bCs w:val="0"/>
          <w:sz w:val="20"/>
        </w:rPr>
        <w:tab/>
        <w:t>1618</w:t>
      </w:r>
      <w:r w:rsidRPr="00C304F5">
        <w:rPr>
          <w:rFonts w:ascii="Tahoma" w:hAnsi="Tahoma" w:cs="Tahoma"/>
          <w:b w:val="0"/>
          <w:bCs w:val="0"/>
          <w:sz w:val="20"/>
        </w:rPr>
        <w:tab/>
        <w:t>zast. plocha a nádvoří</w:t>
      </w:r>
      <w:r w:rsidRPr="00C304F5">
        <w:rPr>
          <w:rFonts w:ascii="Tahoma" w:hAnsi="Tahoma" w:cs="Tahoma"/>
          <w:b w:val="0"/>
          <w:bCs w:val="0"/>
          <w:sz w:val="20"/>
        </w:rPr>
        <w:tab/>
        <w:t>Město Albrechtice</w:t>
      </w:r>
    </w:p>
    <w:p w14:paraId="7EA04F4B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1384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1444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Město Albrechtice</w:t>
      </w:r>
    </w:p>
    <w:p w14:paraId="670EF28B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1385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6155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ost. plocha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Město Albrechtice</w:t>
      </w:r>
    </w:p>
    <w:p w14:paraId="437BB9E7" w14:textId="77777777" w:rsidR="009232F7" w:rsidRPr="00C304F5" w:rsidRDefault="009232F7" w:rsidP="009232F7">
      <w:pPr>
        <w:pStyle w:val="Podnadpis"/>
        <w:tabs>
          <w:tab w:val="left" w:pos="1080"/>
          <w:tab w:val="left" w:pos="2880"/>
          <w:tab w:val="left" w:pos="558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1386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887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ab/>
        <w:t>Město Albrechtice</w:t>
      </w:r>
    </w:p>
    <w:p w14:paraId="7C97B2F9" w14:textId="77777777" w:rsidR="009232F7" w:rsidRPr="00C304F5" w:rsidRDefault="009232F7" w:rsidP="009232F7">
      <w:pPr>
        <w:pStyle w:val="Podnadpis"/>
        <w:tabs>
          <w:tab w:val="left" w:pos="0"/>
          <w:tab w:val="left" w:pos="1080"/>
          <w:tab w:val="left" w:pos="2880"/>
          <w:tab w:val="left" w:pos="5580"/>
        </w:tabs>
        <w:ind w:right="23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sz w:val="20"/>
        </w:rPr>
        <w:t>1387</w:t>
      </w:r>
      <w:r w:rsidRPr="00C304F5">
        <w:rPr>
          <w:rFonts w:ascii="Tahoma" w:hAnsi="Tahoma" w:cs="Tahoma"/>
          <w:b w:val="0"/>
          <w:sz w:val="20"/>
        </w:rPr>
        <w:tab/>
        <w:t>739</w:t>
      </w:r>
      <w:r w:rsidRPr="00C304F5">
        <w:rPr>
          <w:rFonts w:ascii="Tahoma" w:hAnsi="Tahoma" w:cs="Tahoma"/>
          <w:b w:val="0"/>
          <w:sz w:val="20"/>
        </w:rPr>
        <w:tab/>
        <w:t>ost. plocha</w:t>
      </w:r>
      <w:r w:rsidRPr="00C304F5">
        <w:rPr>
          <w:rFonts w:ascii="Tahoma" w:hAnsi="Tahoma" w:cs="Tahoma"/>
          <w:b w:val="0"/>
          <w:sz w:val="20"/>
        </w:rPr>
        <w:tab/>
        <w:t>Město Albrechtice</w:t>
      </w:r>
    </w:p>
    <w:p w14:paraId="62B9F56A" w14:textId="77777777" w:rsidR="009232F7" w:rsidRPr="00C304F5" w:rsidRDefault="009232F7" w:rsidP="009232F7">
      <w:pPr>
        <w:pStyle w:val="Podnadpis"/>
        <w:widowControl w:val="0"/>
        <w:numPr>
          <w:ilvl w:val="0"/>
          <w:numId w:val="4"/>
        </w:numPr>
        <w:tabs>
          <w:tab w:val="clear" w:pos="720"/>
        </w:tabs>
        <w:adjustRightInd w:val="0"/>
        <w:spacing w:before="480"/>
        <w:ind w:left="284" w:hanging="284"/>
        <w:jc w:val="both"/>
        <w:rPr>
          <w:rFonts w:ascii="Tahoma" w:hAnsi="Tahoma" w:cs="Tahoma"/>
          <w:b w:val="0"/>
          <w:sz w:val="20"/>
        </w:rPr>
      </w:pPr>
      <w:r w:rsidRPr="00C304F5">
        <w:rPr>
          <w:rFonts w:ascii="Tahoma" w:hAnsi="Tahoma" w:cs="Tahoma"/>
          <w:bCs w:val="0"/>
          <w:sz w:val="20"/>
        </w:rPr>
        <w:t xml:space="preserve">Rozpis movitého majetku </w:t>
      </w:r>
      <w:r w:rsidRPr="00C304F5">
        <w:rPr>
          <w:rFonts w:ascii="Tahoma" w:hAnsi="Tahoma" w:cs="Tahoma"/>
          <w:b w:val="0"/>
          <w:bCs w:val="0"/>
          <w:sz w:val="20"/>
        </w:rPr>
        <w:t>je uveden v inventárních soupisech uložených u příspěvkové organizace.</w:t>
      </w:r>
    </w:p>
    <w:p w14:paraId="1308C032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1C20C17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ED41A57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B8A7840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BB1CD7C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0BF1C3E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7ECEE5F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45B220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1A67D45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D7B7D5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7D4C6C5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CA42041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0DC011F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07511FE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428B67D" w14:textId="77777777" w:rsidR="003C7670" w:rsidRPr="00C304F5" w:rsidRDefault="003C7670" w:rsidP="003C7670">
      <w:pPr>
        <w:pStyle w:val="Podnadpis"/>
        <w:rPr>
          <w:rFonts w:ascii="Tahoma" w:hAnsi="Tahoma" w:cs="Tahoma"/>
          <w:sz w:val="20"/>
          <w:szCs w:val="24"/>
        </w:rPr>
      </w:pPr>
      <w:r w:rsidRPr="00C304F5">
        <w:rPr>
          <w:rFonts w:ascii="Tahoma" w:hAnsi="Tahoma" w:cs="Tahoma"/>
          <w:sz w:val="20"/>
          <w:szCs w:val="24"/>
        </w:rPr>
        <w:t>Příloha č. 2</w:t>
      </w:r>
    </w:p>
    <w:p w14:paraId="58EDC2D5" w14:textId="77777777" w:rsidR="003C7670" w:rsidRPr="00C304F5" w:rsidRDefault="003C7670" w:rsidP="003C767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ke zřizovací listině příspěvkové organizace</w:t>
      </w:r>
    </w:p>
    <w:p w14:paraId="34585519" w14:textId="77777777" w:rsidR="003C7670" w:rsidRPr="00C304F5" w:rsidRDefault="003C7670" w:rsidP="003C7670">
      <w:pPr>
        <w:pStyle w:val="Podnadpis"/>
        <w:spacing w:before="240" w:after="240"/>
        <w:rPr>
          <w:rFonts w:ascii="Tahoma" w:hAnsi="Tahoma" w:cs="Tahoma"/>
          <w:bCs w:val="0"/>
          <w:sz w:val="20"/>
          <w:szCs w:val="20"/>
        </w:rPr>
      </w:pPr>
      <w:r w:rsidRPr="00C304F5">
        <w:rPr>
          <w:rFonts w:ascii="Tahoma" w:hAnsi="Tahoma" w:cs="Tahoma"/>
          <w:bCs w:val="0"/>
          <w:sz w:val="20"/>
          <w:szCs w:val="20"/>
        </w:rPr>
        <w:t>Střední odborná škola a Základní škola, Město Albrechtice, příspěvková organizace</w:t>
      </w:r>
    </w:p>
    <w:p w14:paraId="3BC57341" w14:textId="21671BF0" w:rsidR="003C7670" w:rsidRPr="00C304F5" w:rsidRDefault="003C7670" w:rsidP="003C767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>
        <w:rPr>
          <w:rFonts w:ascii="Tahoma" w:hAnsi="Tahoma" w:cs="Tahoma"/>
          <w:b w:val="0"/>
          <w:bCs w:val="0"/>
          <w:sz w:val="20"/>
          <w:szCs w:val="24"/>
        </w:rPr>
        <w:t>15. června 2026</w:t>
      </w:r>
    </w:p>
    <w:p w14:paraId="20E34FEB" w14:textId="77777777" w:rsidR="003C7670" w:rsidRPr="00C304F5" w:rsidRDefault="003C7670" w:rsidP="003C7670">
      <w:pPr>
        <w:pStyle w:val="Podnadpis"/>
        <w:spacing w:before="360" w:after="480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sz w:val="20"/>
          <w:szCs w:val="24"/>
        </w:rPr>
        <w:t>Vymezení doplňkové činnosti organizace</w:t>
      </w:r>
    </w:p>
    <w:p w14:paraId="4B7DB2E7" w14:textId="77777777" w:rsidR="003C7670" w:rsidRPr="00C304F5" w:rsidRDefault="003C7670" w:rsidP="003C7670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Okruhy doplňkové činnosti příspěvkové organizace:</w:t>
      </w:r>
    </w:p>
    <w:p w14:paraId="30451B2A" w14:textId="77777777" w:rsidR="003C7670" w:rsidRPr="00C304F5" w:rsidRDefault="003C7670" w:rsidP="003C7670">
      <w:pPr>
        <w:pStyle w:val="Podnadpis"/>
        <w:widowControl w:val="0"/>
        <w:numPr>
          <w:ilvl w:val="0"/>
          <w:numId w:val="36"/>
        </w:numPr>
        <w:tabs>
          <w:tab w:val="clear" w:pos="72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0"/>
        </w:rPr>
        <w:t>Provádění rekvalifikačních, odborných a vzdělávacích kurzů, školení a jiných vzdělávacích akcí včetně zprostředkování</w:t>
      </w:r>
      <w:r w:rsidRPr="00C304F5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662FEC87" w14:textId="77777777" w:rsidR="003C7670" w:rsidRPr="00C304F5" w:rsidRDefault="003C7670" w:rsidP="003C7670">
      <w:pPr>
        <w:pStyle w:val="Podnadpis"/>
        <w:widowControl w:val="0"/>
        <w:numPr>
          <w:ilvl w:val="0"/>
          <w:numId w:val="36"/>
        </w:numPr>
        <w:tabs>
          <w:tab w:val="clear" w:pos="72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  <w:szCs w:val="24"/>
        </w:rPr>
        <w:t>Hostinská činnost.</w:t>
      </w:r>
    </w:p>
    <w:p w14:paraId="5B4FE39C" w14:textId="77777777" w:rsidR="003C7670" w:rsidRPr="00C304F5" w:rsidRDefault="003C7670" w:rsidP="003C7670">
      <w:pPr>
        <w:pStyle w:val="Podnadpis"/>
        <w:widowControl w:val="0"/>
        <w:numPr>
          <w:ilvl w:val="0"/>
          <w:numId w:val="36"/>
        </w:numPr>
        <w:tabs>
          <w:tab w:val="clear" w:pos="720"/>
        </w:tabs>
        <w:adjustRightInd w:val="0"/>
        <w:ind w:left="284" w:hanging="284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bCs w:val="0"/>
          <w:sz w:val="20"/>
        </w:rPr>
        <w:t>Pronájem majetku.</w:t>
      </w:r>
    </w:p>
    <w:p w14:paraId="22DBADD7" w14:textId="77777777" w:rsidR="003C7670" w:rsidRPr="00C304F5" w:rsidRDefault="003C7670" w:rsidP="003C7670">
      <w:pPr>
        <w:pStyle w:val="Podnadpis"/>
        <w:widowControl w:val="0"/>
        <w:numPr>
          <w:ilvl w:val="0"/>
          <w:numId w:val="36"/>
        </w:numPr>
        <w:tabs>
          <w:tab w:val="clear" w:pos="720"/>
        </w:tabs>
        <w:adjustRightInd w:val="0"/>
        <w:ind w:left="284" w:hanging="284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sz w:val="20"/>
          <w:szCs w:val="20"/>
        </w:rPr>
        <w:t>Svářečské kurzy včetně přezkoušení.</w:t>
      </w:r>
    </w:p>
    <w:p w14:paraId="60A8E699" w14:textId="77777777" w:rsidR="003C7670" w:rsidRPr="00C304F5" w:rsidRDefault="003C7670" w:rsidP="003C7670">
      <w:pPr>
        <w:pStyle w:val="Podnadpis"/>
        <w:widowControl w:val="0"/>
        <w:numPr>
          <w:ilvl w:val="0"/>
          <w:numId w:val="36"/>
        </w:numPr>
        <w:tabs>
          <w:tab w:val="clear" w:pos="720"/>
        </w:tabs>
        <w:adjustRightInd w:val="0"/>
        <w:ind w:left="284" w:hanging="284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304F5">
        <w:rPr>
          <w:rFonts w:ascii="Tahoma" w:hAnsi="Tahoma" w:cs="Tahoma"/>
          <w:b w:val="0"/>
          <w:sz w:val="20"/>
          <w:szCs w:val="20"/>
        </w:rPr>
        <w:t>Provozování tělovýchovných a sportovních zařízení a organizování sportovní činnosti.</w:t>
      </w:r>
    </w:p>
    <w:p w14:paraId="1FFAD0CB" w14:textId="77777777" w:rsidR="003C7670" w:rsidRDefault="003C767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sectPr w:rsidR="003C7670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70AF" w14:textId="77777777" w:rsidR="002120A4" w:rsidRDefault="002120A4">
      <w:r>
        <w:separator/>
      </w:r>
    </w:p>
  </w:endnote>
  <w:endnote w:type="continuationSeparator" w:id="0">
    <w:p w14:paraId="6AA703CA" w14:textId="77777777" w:rsidR="002120A4" w:rsidRDefault="002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8582" w14:textId="77777777" w:rsidR="008F4FF2" w:rsidRDefault="008F4F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691B9D9" w14:textId="77777777" w:rsidR="008F4FF2" w:rsidRDefault="008F4F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B05C" w14:textId="77777777" w:rsidR="008F4FF2" w:rsidRDefault="008F4FF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E06E0A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D2FD" w14:textId="77777777" w:rsidR="00B44729" w:rsidRDefault="00B44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7047" w14:textId="77777777" w:rsidR="002120A4" w:rsidRDefault="002120A4">
      <w:pPr>
        <w:pStyle w:val="Zkladntext"/>
      </w:pPr>
      <w:r>
        <w:separator/>
      </w:r>
    </w:p>
  </w:footnote>
  <w:footnote w:type="continuationSeparator" w:id="0">
    <w:p w14:paraId="782A1C92" w14:textId="77777777" w:rsidR="002120A4" w:rsidRDefault="0021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001FF"/>
    <w:multiLevelType w:val="hybridMultilevel"/>
    <w:tmpl w:val="A1B41822"/>
    <w:lvl w:ilvl="0" w:tplc="843682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004F3B"/>
    <w:multiLevelType w:val="hybridMultilevel"/>
    <w:tmpl w:val="39501548"/>
    <w:lvl w:ilvl="0" w:tplc="02688E0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C222A33"/>
    <w:multiLevelType w:val="hybridMultilevel"/>
    <w:tmpl w:val="88EEA918"/>
    <w:lvl w:ilvl="0" w:tplc="6FA8F4CA">
      <w:start w:val="2"/>
      <w:numFmt w:val="lowerLetter"/>
      <w:lvlText w:val="%1)"/>
      <w:lvlJc w:val="left"/>
      <w:pPr>
        <w:ind w:left="143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" w15:restartNumberingAfterBreak="0">
    <w:nsid w:val="14BC2A43"/>
    <w:multiLevelType w:val="hybridMultilevel"/>
    <w:tmpl w:val="250C91C8"/>
    <w:lvl w:ilvl="0" w:tplc="EEE686B8">
      <w:start w:val="1"/>
      <w:numFmt w:val="lowerLetter"/>
      <w:lvlText w:val="%1)"/>
      <w:lvlJc w:val="left"/>
      <w:pPr>
        <w:tabs>
          <w:tab w:val="num" w:pos="1432"/>
        </w:tabs>
        <w:ind w:left="817" w:firstLine="255"/>
      </w:pPr>
      <w:rPr>
        <w:rFonts w:ascii="Tahoma" w:hAnsi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9" w15:restartNumberingAfterBreak="0">
    <w:nsid w:val="15C442BE"/>
    <w:multiLevelType w:val="hybridMultilevel"/>
    <w:tmpl w:val="6C323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0710C"/>
    <w:multiLevelType w:val="hybridMultilevel"/>
    <w:tmpl w:val="1116F3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84F14"/>
    <w:multiLevelType w:val="hybridMultilevel"/>
    <w:tmpl w:val="FBCC86CC"/>
    <w:lvl w:ilvl="0" w:tplc="DE82C9E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0465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EB3427"/>
    <w:multiLevelType w:val="hybridMultilevel"/>
    <w:tmpl w:val="D180B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B80B9F"/>
    <w:multiLevelType w:val="hybridMultilevel"/>
    <w:tmpl w:val="2266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20" w15:restartNumberingAfterBreak="0">
    <w:nsid w:val="3EDF20B2"/>
    <w:multiLevelType w:val="hybridMultilevel"/>
    <w:tmpl w:val="982438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7B2782"/>
    <w:multiLevelType w:val="hybridMultilevel"/>
    <w:tmpl w:val="2B60670E"/>
    <w:lvl w:ilvl="0" w:tplc="FC12C63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26511"/>
    <w:multiLevelType w:val="hybridMultilevel"/>
    <w:tmpl w:val="E188B592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700F6C"/>
    <w:multiLevelType w:val="hybridMultilevel"/>
    <w:tmpl w:val="8698F4A6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952842"/>
    <w:multiLevelType w:val="hybridMultilevel"/>
    <w:tmpl w:val="CC2C3F3E"/>
    <w:lvl w:ilvl="0" w:tplc="24D6AA04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5972442B"/>
    <w:multiLevelType w:val="hybridMultilevel"/>
    <w:tmpl w:val="C19AD962"/>
    <w:lvl w:ilvl="0" w:tplc="A7EA3DA2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EA0639"/>
    <w:multiLevelType w:val="singleLevel"/>
    <w:tmpl w:val="AD6E01A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625E6F30"/>
    <w:multiLevelType w:val="hybridMultilevel"/>
    <w:tmpl w:val="AFEED23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1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9F94B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8564F08"/>
    <w:multiLevelType w:val="multilevel"/>
    <w:tmpl w:val="59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6112EC"/>
    <w:multiLevelType w:val="hybridMultilevel"/>
    <w:tmpl w:val="F02E9590"/>
    <w:lvl w:ilvl="0" w:tplc="66A8C8C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17137691">
    <w:abstractNumId w:val="1"/>
  </w:num>
  <w:num w:numId="2" w16cid:durableId="789788150">
    <w:abstractNumId w:val="1"/>
  </w:num>
  <w:num w:numId="3" w16cid:durableId="1813056693">
    <w:abstractNumId w:val="8"/>
  </w:num>
  <w:num w:numId="4" w16cid:durableId="1020544584">
    <w:abstractNumId w:val="2"/>
  </w:num>
  <w:num w:numId="5" w16cid:durableId="1778864670">
    <w:abstractNumId w:val="13"/>
  </w:num>
  <w:num w:numId="6" w16cid:durableId="349912212">
    <w:abstractNumId w:val="4"/>
  </w:num>
  <w:num w:numId="7" w16cid:durableId="106542063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37632340">
    <w:abstractNumId w:val="16"/>
  </w:num>
  <w:num w:numId="9" w16cid:durableId="2127504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141617">
    <w:abstractNumId w:val="15"/>
  </w:num>
  <w:num w:numId="11" w16cid:durableId="1730150571">
    <w:abstractNumId w:val="28"/>
  </w:num>
  <w:num w:numId="12" w16cid:durableId="1150444425">
    <w:abstractNumId w:val="3"/>
  </w:num>
  <w:num w:numId="13" w16cid:durableId="1432895879">
    <w:abstractNumId w:val="14"/>
  </w:num>
  <w:num w:numId="14" w16cid:durableId="272174764">
    <w:abstractNumId w:val="32"/>
  </w:num>
  <w:num w:numId="15" w16cid:durableId="2082558689">
    <w:abstractNumId w:val="25"/>
  </w:num>
  <w:num w:numId="16" w16cid:durableId="1361466497">
    <w:abstractNumId w:val="11"/>
  </w:num>
  <w:num w:numId="17" w16cid:durableId="391004039">
    <w:abstractNumId w:val="7"/>
  </w:num>
  <w:num w:numId="18" w16cid:durableId="1900019896">
    <w:abstractNumId w:val="30"/>
  </w:num>
  <w:num w:numId="19" w16cid:durableId="777026845">
    <w:abstractNumId w:val="27"/>
  </w:num>
  <w:num w:numId="20" w16cid:durableId="574976358">
    <w:abstractNumId w:val="21"/>
  </w:num>
  <w:num w:numId="21" w16cid:durableId="373044548">
    <w:abstractNumId w:val="20"/>
  </w:num>
  <w:num w:numId="22" w16cid:durableId="879246160">
    <w:abstractNumId w:val="23"/>
  </w:num>
  <w:num w:numId="23" w16cid:durableId="10383540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7410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9053648">
    <w:abstractNumId w:val="10"/>
  </w:num>
  <w:num w:numId="26" w16cid:durableId="174707457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27983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52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81737">
    <w:abstractNumId w:val="19"/>
  </w:num>
  <w:num w:numId="30" w16cid:durableId="701323470">
    <w:abstractNumId w:val="29"/>
  </w:num>
  <w:num w:numId="31" w16cid:durableId="598290780">
    <w:abstractNumId w:val="12"/>
  </w:num>
  <w:num w:numId="32" w16cid:durableId="1719238027">
    <w:abstractNumId w:val="31"/>
  </w:num>
  <w:num w:numId="33" w16cid:durableId="325715614">
    <w:abstractNumId w:val="6"/>
  </w:num>
  <w:num w:numId="34" w16cid:durableId="213929058">
    <w:abstractNumId w:val="22"/>
  </w:num>
  <w:num w:numId="35" w16cid:durableId="591201596">
    <w:abstractNumId w:val="24"/>
  </w:num>
  <w:num w:numId="36" w16cid:durableId="61113655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7"/>
    <w:rsid w:val="0001175B"/>
    <w:rsid w:val="00023D8C"/>
    <w:rsid w:val="00024FBF"/>
    <w:rsid w:val="00027CA1"/>
    <w:rsid w:val="00032AC1"/>
    <w:rsid w:val="00057513"/>
    <w:rsid w:val="00065736"/>
    <w:rsid w:val="00072890"/>
    <w:rsid w:val="00074D4C"/>
    <w:rsid w:val="0007639A"/>
    <w:rsid w:val="000A33D6"/>
    <w:rsid w:val="000B4FE7"/>
    <w:rsid w:val="000B635E"/>
    <w:rsid w:val="000E0952"/>
    <w:rsid w:val="000E150E"/>
    <w:rsid w:val="0010361B"/>
    <w:rsid w:val="00110610"/>
    <w:rsid w:val="0011144A"/>
    <w:rsid w:val="0011269C"/>
    <w:rsid w:val="001130CE"/>
    <w:rsid w:val="00131B05"/>
    <w:rsid w:val="00143363"/>
    <w:rsid w:val="00145434"/>
    <w:rsid w:val="001704A4"/>
    <w:rsid w:val="00177521"/>
    <w:rsid w:val="001B291C"/>
    <w:rsid w:val="001B4C4C"/>
    <w:rsid w:val="001E055A"/>
    <w:rsid w:val="001E41FC"/>
    <w:rsid w:val="001E6C0E"/>
    <w:rsid w:val="001F35F8"/>
    <w:rsid w:val="002120A4"/>
    <w:rsid w:val="0022686C"/>
    <w:rsid w:val="00233112"/>
    <w:rsid w:val="002371AF"/>
    <w:rsid w:val="00254AA7"/>
    <w:rsid w:val="00255BE1"/>
    <w:rsid w:val="00260130"/>
    <w:rsid w:val="002778A5"/>
    <w:rsid w:val="002819CB"/>
    <w:rsid w:val="002909B8"/>
    <w:rsid w:val="00290E1C"/>
    <w:rsid w:val="002D5CC6"/>
    <w:rsid w:val="002E4380"/>
    <w:rsid w:val="002F5455"/>
    <w:rsid w:val="0030443E"/>
    <w:rsid w:val="00332A2F"/>
    <w:rsid w:val="00346370"/>
    <w:rsid w:val="003558FF"/>
    <w:rsid w:val="00355D79"/>
    <w:rsid w:val="00376363"/>
    <w:rsid w:val="00381012"/>
    <w:rsid w:val="003C7670"/>
    <w:rsid w:val="00401F4C"/>
    <w:rsid w:val="004054C1"/>
    <w:rsid w:val="004116EE"/>
    <w:rsid w:val="0041664A"/>
    <w:rsid w:val="004403CD"/>
    <w:rsid w:val="00443965"/>
    <w:rsid w:val="00466BAA"/>
    <w:rsid w:val="00474B87"/>
    <w:rsid w:val="00475506"/>
    <w:rsid w:val="004820F6"/>
    <w:rsid w:val="004A3397"/>
    <w:rsid w:val="004B29EB"/>
    <w:rsid w:val="004B3800"/>
    <w:rsid w:val="004C67EA"/>
    <w:rsid w:val="004D45A2"/>
    <w:rsid w:val="004D5384"/>
    <w:rsid w:val="004D5B08"/>
    <w:rsid w:val="004F0B51"/>
    <w:rsid w:val="004F103A"/>
    <w:rsid w:val="00500801"/>
    <w:rsid w:val="005166B2"/>
    <w:rsid w:val="00532C9E"/>
    <w:rsid w:val="0053306E"/>
    <w:rsid w:val="00533E47"/>
    <w:rsid w:val="005525BC"/>
    <w:rsid w:val="005739DD"/>
    <w:rsid w:val="00581136"/>
    <w:rsid w:val="005B2164"/>
    <w:rsid w:val="005B4820"/>
    <w:rsid w:val="005C2ECE"/>
    <w:rsid w:val="005E0223"/>
    <w:rsid w:val="00610E29"/>
    <w:rsid w:val="00616878"/>
    <w:rsid w:val="006253D7"/>
    <w:rsid w:val="0063633E"/>
    <w:rsid w:val="006515C6"/>
    <w:rsid w:val="006551A6"/>
    <w:rsid w:val="00657C72"/>
    <w:rsid w:val="006663E7"/>
    <w:rsid w:val="0066695D"/>
    <w:rsid w:val="00683032"/>
    <w:rsid w:val="00684303"/>
    <w:rsid w:val="006A0781"/>
    <w:rsid w:val="006B0FEC"/>
    <w:rsid w:val="006B242A"/>
    <w:rsid w:val="006B412D"/>
    <w:rsid w:val="006B5363"/>
    <w:rsid w:val="006C3C1A"/>
    <w:rsid w:val="006D44E3"/>
    <w:rsid w:val="00700698"/>
    <w:rsid w:val="0074026B"/>
    <w:rsid w:val="00746A91"/>
    <w:rsid w:val="00750425"/>
    <w:rsid w:val="00771FEF"/>
    <w:rsid w:val="00775740"/>
    <w:rsid w:val="007938ED"/>
    <w:rsid w:val="007B79E6"/>
    <w:rsid w:val="007B7DE4"/>
    <w:rsid w:val="007D0E1C"/>
    <w:rsid w:val="007E5F3C"/>
    <w:rsid w:val="007F65BD"/>
    <w:rsid w:val="008177B3"/>
    <w:rsid w:val="00872F80"/>
    <w:rsid w:val="00887E79"/>
    <w:rsid w:val="008C49F4"/>
    <w:rsid w:val="008E1CD7"/>
    <w:rsid w:val="008E3DBD"/>
    <w:rsid w:val="008F4FF2"/>
    <w:rsid w:val="008F6493"/>
    <w:rsid w:val="00901763"/>
    <w:rsid w:val="009232F7"/>
    <w:rsid w:val="00943EEB"/>
    <w:rsid w:val="00956EF3"/>
    <w:rsid w:val="00963DE6"/>
    <w:rsid w:val="00993505"/>
    <w:rsid w:val="00996F0A"/>
    <w:rsid w:val="009A30BC"/>
    <w:rsid w:val="009A5858"/>
    <w:rsid w:val="009C63CD"/>
    <w:rsid w:val="009C71D7"/>
    <w:rsid w:val="009E1536"/>
    <w:rsid w:val="009F77FC"/>
    <w:rsid w:val="00A86920"/>
    <w:rsid w:val="00AA4B69"/>
    <w:rsid w:val="00AC0651"/>
    <w:rsid w:val="00AC4EFF"/>
    <w:rsid w:val="00AE54A4"/>
    <w:rsid w:val="00B05C60"/>
    <w:rsid w:val="00B10E74"/>
    <w:rsid w:val="00B12513"/>
    <w:rsid w:val="00B30D2D"/>
    <w:rsid w:val="00B31249"/>
    <w:rsid w:val="00B333EF"/>
    <w:rsid w:val="00B4128E"/>
    <w:rsid w:val="00B44729"/>
    <w:rsid w:val="00B45469"/>
    <w:rsid w:val="00B704AF"/>
    <w:rsid w:val="00B84AE1"/>
    <w:rsid w:val="00B9589B"/>
    <w:rsid w:val="00BB122C"/>
    <w:rsid w:val="00BC033F"/>
    <w:rsid w:val="00BD320E"/>
    <w:rsid w:val="00BF4F93"/>
    <w:rsid w:val="00C3530F"/>
    <w:rsid w:val="00C40CE6"/>
    <w:rsid w:val="00C44D90"/>
    <w:rsid w:val="00C93732"/>
    <w:rsid w:val="00CC6BBB"/>
    <w:rsid w:val="00CD4280"/>
    <w:rsid w:val="00CE7698"/>
    <w:rsid w:val="00CF3810"/>
    <w:rsid w:val="00CF65E1"/>
    <w:rsid w:val="00D158D3"/>
    <w:rsid w:val="00D16E68"/>
    <w:rsid w:val="00D27AFE"/>
    <w:rsid w:val="00D446AD"/>
    <w:rsid w:val="00D44DC9"/>
    <w:rsid w:val="00D53DD6"/>
    <w:rsid w:val="00D55B97"/>
    <w:rsid w:val="00D61E53"/>
    <w:rsid w:val="00D834AB"/>
    <w:rsid w:val="00D90A57"/>
    <w:rsid w:val="00D94E6C"/>
    <w:rsid w:val="00D97B37"/>
    <w:rsid w:val="00DC516B"/>
    <w:rsid w:val="00DD2264"/>
    <w:rsid w:val="00DE0D4B"/>
    <w:rsid w:val="00DE7D95"/>
    <w:rsid w:val="00DF61E7"/>
    <w:rsid w:val="00E06E0A"/>
    <w:rsid w:val="00E11A64"/>
    <w:rsid w:val="00E14A4B"/>
    <w:rsid w:val="00E21048"/>
    <w:rsid w:val="00E534A4"/>
    <w:rsid w:val="00E60430"/>
    <w:rsid w:val="00E81E0C"/>
    <w:rsid w:val="00E94C96"/>
    <w:rsid w:val="00E979D3"/>
    <w:rsid w:val="00EA1DC4"/>
    <w:rsid w:val="00EB4C5E"/>
    <w:rsid w:val="00ED0774"/>
    <w:rsid w:val="00ED1036"/>
    <w:rsid w:val="00ED3764"/>
    <w:rsid w:val="00EE251F"/>
    <w:rsid w:val="00EE3EB2"/>
    <w:rsid w:val="00EF1CB0"/>
    <w:rsid w:val="00F0250C"/>
    <w:rsid w:val="00F07453"/>
    <w:rsid w:val="00F10B9C"/>
    <w:rsid w:val="00F16A3F"/>
    <w:rsid w:val="00F204A0"/>
    <w:rsid w:val="00F24E11"/>
    <w:rsid w:val="00F27982"/>
    <w:rsid w:val="00F338AA"/>
    <w:rsid w:val="00F4702A"/>
    <w:rsid w:val="00F5338A"/>
    <w:rsid w:val="00F62989"/>
    <w:rsid w:val="00F85F02"/>
    <w:rsid w:val="00FA4171"/>
    <w:rsid w:val="00FD710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55B86"/>
  <w15:chartTrackingRefBased/>
  <w15:docId w15:val="{DD97A40D-BFC0-434F-BF80-DB5AAFAD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70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dnadpisChar">
    <w:name w:val="Podnadpis Char"/>
    <w:aliases w:val="Podtitul Char,Char1 Char"/>
    <w:link w:val="Podnadpis"/>
    <w:rsid w:val="004820F6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F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33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AE1"/>
    <w:pPr>
      <w:ind w:left="708"/>
    </w:pPr>
  </w:style>
  <w:style w:type="paragraph" w:customStyle="1" w:styleId="CharCharCharCharChar0">
    <w:name w:val="Char Char Char Char Char"/>
    <w:basedOn w:val="Normln"/>
    <w:rsid w:val="003C76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1</TotalTime>
  <Pages>4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Slaminková Dominika</cp:lastModifiedBy>
  <cp:revision>5</cp:revision>
  <cp:lastPrinted>2026-05-12T08:18:00Z</cp:lastPrinted>
  <dcterms:created xsi:type="dcterms:W3CDTF">2026-05-12T13:18:00Z</dcterms:created>
  <dcterms:modified xsi:type="dcterms:W3CDTF">2026-05-13T07:19:00Z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2023-11-06T13:21:16Z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3960cd28-1ee7-46a6-95fc-ed2b056d62df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