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B5225" w14:textId="34504A85" w:rsidR="00414F7F" w:rsidRPr="00E10190" w:rsidRDefault="00904528" w:rsidP="009A06C3">
      <w:pPr>
        <w:jc w:val="center"/>
        <w:rPr>
          <w:rFonts w:ascii="Tahoma" w:hAnsi="Tahoma" w:cs="Tahoma"/>
          <w:b/>
          <w:sz w:val="22"/>
          <w:szCs w:val="22"/>
        </w:rPr>
      </w:pPr>
      <w:r w:rsidRPr="00E10190">
        <w:rPr>
          <w:rFonts w:ascii="Tahoma" w:hAnsi="Tahoma" w:cs="Tahoma"/>
          <w:b/>
          <w:sz w:val="22"/>
          <w:szCs w:val="22"/>
        </w:rPr>
        <w:t>Dohoda o poskytnutí mimořádného členského příspěvku</w:t>
      </w:r>
    </w:p>
    <w:p w14:paraId="39ECCE13" w14:textId="5BB0ED67" w:rsidR="00E10190" w:rsidRPr="00E87E7A" w:rsidRDefault="00BC5D6F" w:rsidP="00574CC1">
      <w:pPr>
        <w:keepNext/>
        <w:spacing w:before="360"/>
        <w:jc w:val="center"/>
        <w:rPr>
          <w:rFonts w:ascii="Tahoma" w:hAnsi="Tahoma" w:cs="Tahoma"/>
          <w:b/>
          <w:szCs w:val="20"/>
        </w:rPr>
      </w:pPr>
      <w:r>
        <w:rPr>
          <w:rFonts w:ascii="Tahoma" w:hAnsi="Tahoma" w:cs="Tahoma"/>
          <w:b/>
          <w:bCs/>
          <w:szCs w:val="20"/>
        </w:rPr>
        <w:t>I.</w:t>
      </w:r>
      <w:r w:rsidR="00E10190" w:rsidRPr="00E87E7A">
        <w:rPr>
          <w:rFonts w:ascii="Tahoma" w:hAnsi="Tahoma" w:cs="Tahoma"/>
          <w:b/>
          <w:bCs/>
          <w:szCs w:val="20"/>
        </w:rPr>
        <w:br/>
      </w:r>
      <w:r w:rsidR="00E10190" w:rsidRPr="00E87E7A">
        <w:rPr>
          <w:rFonts w:ascii="Tahoma" w:hAnsi="Tahoma" w:cs="Tahoma"/>
          <w:b/>
          <w:szCs w:val="20"/>
        </w:rPr>
        <w:t>Smluvní strany</w:t>
      </w:r>
    </w:p>
    <w:p w14:paraId="4CAA72C9" w14:textId="77777777" w:rsidR="00E10190" w:rsidRPr="00E87E7A" w:rsidRDefault="00E10190" w:rsidP="00E10190">
      <w:pPr>
        <w:pStyle w:val="Nadpis1"/>
        <w:keepNext w:val="0"/>
        <w:numPr>
          <w:ilvl w:val="0"/>
          <w:numId w:val="1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Moravskoslezský kraj</w:t>
      </w:r>
    </w:p>
    <w:p w14:paraId="42027897" w14:textId="4B6B1B2D" w:rsidR="00E10190" w:rsidRPr="00E87E7A" w:rsidRDefault="00E10190" w:rsidP="00E10190">
      <w:pPr>
        <w:tabs>
          <w:tab w:val="left" w:pos="2552"/>
        </w:tabs>
        <w:ind w:left="357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>se sídlem:</w:t>
      </w:r>
      <w:r w:rsidRPr="00E87E7A">
        <w:rPr>
          <w:rFonts w:ascii="Tahoma" w:hAnsi="Tahoma" w:cs="Tahoma"/>
          <w:szCs w:val="20"/>
        </w:rPr>
        <w:tab/>
        <w:t xml:space="preserve">28. října </w:t>
      </w:r>
      <w:r w:rsidR="00544152" w:rsidRPr="00B3720E">
        <w:rPr>
          <w:rFonts w:ascii="Tahoma" w:hAnsi="Tahoma" w:cs="Tahoma"/>
          <w:szCs w:val="20"/>
        </w:rPr>
        <w:t>2771/117</w:t>
      </w:r>
      <w:r w:rsidRPr="00E87E7A">
        <w:rPr>
          <w:rFonts w:ascii="Tahoma" w:hAnsi="Tahoma" w:cs="Tahoma"/>
          <w:szCs w:val="20"/>
        </w:rPr>
        <w:t xml:space="preserve">, 702 </w:t>
      </w:r>
      <w:r w:rsidR="00544152">
        <w:rPr>
          <w:rFonts w:ascii="Tahoma" w:hAnsi="Tahoma" w:cs="Tahoma"/>
          <w:szCs w:val="20"/>
        </w:rPr>
        <w:t>00</w:t>
      </w:r>
      <w:r w:rsidRPr="00E87E7A">
        <w:rPr>
          <w:rFonts w:ascii="Tahoma" w:hAnsi="Tahoma" w:cs="Tahoma"/>
          <w:szCs w:val="20"/>
        </w:rPr>
        <w:t xml:space="preserve"> Ostrava</w:t>
      </w:r>
    </w:p>
    <w:p w14:paraId="73D8FE16" w14:textId="416576F6" w:rsidR="00E10190" w:rsidRPr="00E87E7A" w:rsidRDefault="00E10190" w:rsidP="002F43E4">
      <w:pPr>
        <w:tabs>
          <w:tab w:val="left" w:pos="2552"/>
        </w:tabs>
        <w:ind w:left="2552" w:hanging="2195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>zastoupen:</w:t>
      </w:r>
      <w:r w:rsidRPr="00E87E7A">
        <w:rPr>
          <w:rFonts w:ascii="Tahoma" w:hAnsi="Tahoma" w:cs="Tahoma"/>
          <w:szCs w:val="20"/>
        </w:rPr>
        <w:tab/>
      </w:r>
      <w:r w:rsidR="00223448">
        <w:rPr>
          <w:rFonts w:ascii="Tahoma" w:hAnsi="Tahoma" w:cs="Tahoma"/>
          <w:szCs w:val="20"/>
        </w:rPr>
        <w:t>RNDr. Jan</w:t>
      </w:r>
      <w:r w:rsidR="00953B73">
        <w:rPr>
          <w:rFonts w:ascii="Tahoma" w:hAnsi="Tahoma" w:cs="Tahoma"/>
          <w:szCs w:val="20"/>
        </w:rPr>
        <w:t>em</w:t>
      </w:r>
      <w:r w:rsidR="00223448">
        <w:rPr>
          <w:rFonts w:ascii="Tahoma" w:hAnsi="Tahoma" w:cs="Tahoma"/>
          <w:szCs w:val="20"/>
        </w:rPr>
        <w:t xml:space="preserve"> </w:t>
      </w:r>
      <w:proofErr w:type="spellStart"/>
      <w:r w:rsidR="00223448">
        <w:rPr>
          <w:rFonts w:ascii="Tahoma" w:hAnsi="Tahoma" w:cs="Tahoma"/>
          <w:szCs w:val="20"/>
        </w:rPr>
        <w:t>Veřmiřovský</w:t>
      </w:r>
      <w:r w:rsidR="00953B73">
        <w:rPr>
          <w:rFonts w:ascii="Tahoma" w:hAnsi="Tahoma" w:cs="Tahoma"/>
          <w:szCs w:val="20"/>
        </w:rPr>
        <w:t>m</w:t>
      </w:r>
      <w:proofErr w:type="spellEnd"/>
      <w:r w:rsidR="00223448">
        <w:rPr>
          <w:rFonts w:ascii="Tahoma" w:hAnsi="Tahoma" w:cs="Tahoma"/>
          <w:szCs w:val="20"/>
        </w:rPr>
        <w:t xml:space="preserve">, Ph.D., MBA, LL.M., MPA, </w:t>
      </w:r>
      <w:proofErr w:type="spellStart"/>
      <w:r w:rsidR="00223448">
        <w:rPr>
          <w:rFonts w:ascii="Tahoma" w:hAnsi="Tahoma" w:cs="Tahoma"/>
          <w:szCs w:val="20"/>
        </w:rPr>
        <w:t>MSc</w:t>
      </w:r>
      <w:proofErr w:type="spellEnd"/>
      <w:r w:rsidR="00223448">
        <w:rPr>
          <w:rFonts w:ascii="Tahoma" w:hAnsi="Tahoma" w:cs="Tahoma"/>
          <w:szCs w:val="20"/>
        </w:rPr>
        <w:t>.</w:t>
      </w:r>
      <w:r w:rsidR="002F43E4">
        <w:rPr>
          <w:rFonts w:ascii="Tahoma" w:hAnsi="Tahoma" w:cs="Tahoma"/>
          <w:szCs w:val="20"/>
        </w:rPr>
        <w:t>,</w:t>
      </w:r>
      <w:r w:rsidR="00291BE4">
        <w:rPr>
          <w:rFonts w:ascii="Tahoma" w:hAnsi="Tahoma" w:cs="Tahoma"/>
          <w:szCs w:val="20"/>
        </w:rPr>
        <w:t xml:space="preserve"> náměstk</w:t>
      </w:r>
      <w:r w:rsidR="00953B73">
        <w:rPr>
          <w:rFonts w:ascii="Tahoma" w:hAnsi="Tahoma" w:cs="Tahoma"/>
          <w:szCs w:val="20"/>
        </w:rPr>
        <w:t>em</w:t>
      </w:r>
      <w:r w:rsidR="00B10B84" w:rsidRPr="0089529B">
        <w:rPr>
          <w:rFonts w:ascii="Tahoma" w:hAnsi="Tahoma" w:cs="Tahoma"/>
          <w:szCs w:val="20"/>
        </w:rPr>
        <w:t xml:space="preserve"> hejtmana kraje</w:t>
      </w:r>
    </w:p>
    <w:p w14:paraId="65C4612F" w14:textId="77777777" w:rsidR="00E10190" w:rsidRPr="00E87E7A" w:rsidRDefault="00E10190" w:rsidP="00E10190">
      <w:pPr>
        <w:tabs>
          <w:tab w:val="left" w:pos="2552"/>
        </w:tabs>
        <w:ind w:left="357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>IČO:</w:t>
      </w:r>
      <w:r w:rsidRPr="00E87E7A">
        <w:rPr>
          <w:rFonts w:ascii="Tahoma" w:hAnsi="Tahoma" w:cs="Tahoma"/>
          <w:szCs w:val="20"/>
        </w:rPr>
        <w:tab/>
        <w:t>70890692</w:t>
      </w:r>
    </w:p>
    <w:p w14:paraId="39D13F70" w14:textId="77777777" w:rsidR="00E10190" w:rsidRPr="00E87E7A" w:rsidRDefault="00E10190" w:rsidP="00E10190">
      <w:pPr>
        <w:tabs>
          <w:tab w:val="left" w:pos="2552"/>
        </w:tabs>
        <w:ind w:left="357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>DIČ:</w:t>
      </w:r>
      <w:r w:rsidRPr="00E87E7A">
        <w:rPr>
          <w:rFonts w:ascii="Tahoma" w:hAnsi="Tahoma" w:cs="Tahoma"/>
          <w:szCs w:val="20"/>
        </w:rPr>
        <w:tab/>
        <w:t>CZ70890692</w:t>
      </w:r>
    </w:p>
    <w:p w14:paraId="2B7B6CBA" w14:textId="77777777" w:rsidR="00E10190" w:rsidRPr="00E87E7A" w:rsidRDefault="00E10190" w:rsidP="00E10190">
      <w:pPr>
        <w:tabs>
          <w:tab w:val="left" w:pos="2552"/>
        </w:tabs>
        <w:ind w:left="357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>bankovní spojení:</w:t>
      </w:r>
      <w:r w:rsidRPr="00E87E7A">
        <w:rPr>
          <w:rFonts w:ascii="Tahoma" w:hAnsi="Tahoma" w:cs="Tahoma"/>
          <w:szCs w:val="20"/>
        </w:rPr>
        <w:tab/>
      </w:r>
      <w:r>
        <w:rPr>
          <w:rFonts w:ascii="Tahoma" w:hAnsi="Tahoma" w:cs="Tahoma"/>
          <w:szCs w:val="20"/>
        </w:rPr>
        <w:t>Česká spořitelna, a.s.</w:t>
      </w:r>
    </w:p>
    <w:p w14:paraId="3906E886" w14:textId="43103B26" w:rsidR="00E10190" w:rsidRPr="00E87E7A" w:rsidRDefault="00E10190" w:rsidP="00E10190">
      <w:pPr>
        <w:tabs>
          <w:tab w:val="left" w:pos="2552"/>
        </w:tabs>
        <w:ind w:left="357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>číslo účtu:</w:t>
      </w:r>
      <w:r w:rsidRPr="00E87E7A">
        <w:rPr>
          <w:rFonts w:ascii="Tahoma" w:hAnsi="Tahoma" w:cs="Tahoma"/>
          <w:szCs w:val="20"/>
        </w:rPr>
        <w:tab/>
      </w:r>
      <w:r w:rsidR="0073386B">
        <w:rPr>
          <w:rFonts w:ascii="Tahoma" w:hAnsi="Tahoma" w:cs="Tahoma"/>
          <w:szCs w:val="20"/>
        </w:rPr>
        <w:t>27-</w:t>
      </w:r>
      <w:r>
        <w:rPr>
          <w:rFonts w:ascii="Tahoma" w:hAnsi="Tahoma" w:cs="Tahoma"/>
          <w:szCs w:val="20"/>
        </w:rPr>
        <w:t>1650676349/0800</w:t>
      </w:r>
    </w:p>
    <w:p w14:paraId="5913250F" w14:textId="5CBDE04A" w:rsidR="00E10190" w:rsidRPr="00E87E7A" w:rsidRDefault="00E10190" w:rsidP="00E10190">
      <w:pPr>
        <w:spacing w:before="120"/>
        <w:ind w:left="357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>(dále jen „poskytovatel“)</w:t>
      </w:r>
    </w:p>
    <w:p w14:paraId="4E819C1F" w14:textId="77777777" w:rsidR="00E10190" w:rsidRPr="00E87E7A" w:rsidRDefault="00E10190" w:rsidP="00E10190">
      <w:pPr>
        <w:spacing w:before="120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>a</w:t>
      </w:r>
    </w:p>
    <w:p w14:paraId="5D4F2BC6" w14:textId="77777777" w:rsidR="00E10190" w:rsidRPr="00E87E7A" w:rsidRDefault="00E10190" w:rsidP="00E10190">
      <w:pPr>
        <w:pStyle w:val="Nadpis1"/>
        <w:numPr>
          <w:ilvl w:val="0"/>
          <w:numId w:val="1"/>
        </w:numPr>
        <w:spacing w:before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Moravskoslezský pakt zaměstnanosti, </w:t>
      </w:r>
      <w:proofErr w:type="spellStart"/>
      <w:r>
        <w:rPr>
          <w:rFonts w:ascii="Tahoma" w:hAnsi="Tahoma" w:cs="Tahoma"/>
          <w:sz w:val="20"/>
          <w:szCs w:val="20"/>
        </w:rPr>
        <w:t>z.s</w:t>
      </w:r>
      <w:proofErr w:type="spellEnd"/>
      <w:r>
        <w:rPr>
          <w:rFonts w:ascii="Tahoma" w:hAnsi="Tahoma" w:cs="Tahoma"/>
          <w:sz w:val="20"/>
          <w:szCs w:val="20"/>
        </w:rPr>
        <w:t>.</w:t>
      </w:r>
    </w:p>
    <w:p w14:paraId="74BED4DE" w14:textId="77777777" w:rsidR="008E4E47" w:rsidRDefault="00E10190" w:rsidP="008E4E47">
      <w:pPr>
        <w:tabs>
          <w:tab w:val="left" w:pos="2552"/>
        </w:tabs>
        <w:ind w:left="357"/>
        <w:jc w:val="both"/>
        <w:rPr>
          <w:rFonts w:ascii="Tahoma" w:hAnsi="Tahoma" w:cs="Tahoma"/>
          <w:szCs w:val="20"/>
        </w:rPr>
      </w:pPr>
      <w:r w:rsidRPr="00150616">
        <w:rPr>
          <w:rFonts w:ascii="Tahoma" w:hAnsi="Tahoma" w:cs="Tahoma"/>
          <w:szCs w:val="20"/>
        </w:rPr>
        <w:t>se sídlem:</w:t>
      </w:r>
      <w:r w:rsidRPr="00150616">
        <w:rPr>
          <w:rFonts w:ascii="Tahoma" w:hAnsi="Tahoma" w:cs="Tahoma"/>
          <w:szCs w:val="20"/>
        </w:rPr>
        <w:tab/>
      </w:r>
      <w:r w:rsidR="008E4E47" w:rsidRPr="008E4E47">
        <w:rPr>
          <w:rFonts w:ascii="Tahoma" w:hAnsi="Tahoma" w:cs="Tahoma"/>
          <w:szCs w:val="20"/>
        </w:rPr>
        <w:t>Varenská 1414/1, Moravská Ostrava, 702 00 Ostrava</w:t>
      </w:r>
    </w:p>
    <w:p w14:paraId="16AF4F4F" w14:textId="776BB842" w:rsidR="00E10190" w:rsidRPr="00D539BF" w:rsidRDefault="00E10190" w:rsidP="00BC07CA">
      <w:pPr>
        <w:tabs>
          <w:tab w:val="left" w:pos="2552"/>
        </w:tabs>
        <w:ind w:left="2552" w:hanging="2195"/>
        <w:jc w:val="both"/>
        <w:rPr>
          <w:rFonts w:ascii="Tahoma" w:hAnsi="Tahoma" w:cs="Tahoma"/>
          <w:i/>
          <w:iCs/>
          <w:color w:val="3366FF"/>
          <w:szCs w:val="20"/>
        </w:rPr>
      </w:pPr>
      <w:r w:rsidRPr="00150616">
        <w:rPr>
          <w:rFonts w:ascii="Tahoma" w:hAnsi="Tahoma" w:cs="Tahoma"/>
          <w:szCs w:val="20"/>
        </w:rPr>
        <w:t>zastoupen:</w:t>
      </w:r>
      <w:r w:rsidRPr="00150616">
        <w:rPr>
          <w:rFonts w:ascii="Tahoma" w:hAnsi="Tahoma" w:cs="Tahoma"/>
          <w:szCs w:val="20"/>
        </w:rPr>
        <w:tab/>
      </w:r>
      <w:r>
        <w:rPr>
          <w:rFonts w:ascii="Tahoma" w:hAnsi="Tahoma" w:cs="Tahoma"/>
          <w:szCs w:val="20"/>
        </w:rPr>
        <w:t xml:space="preserve">Mgr. Martinem Navrátilem, Ph.D., ředitelem </w:t>
      </w:r>
      <w:r w:rsidR="00B31790">
        <w:rPr>
          <w:rFonts w:ascii="Tahoma" w:hAnsi="Tahoma" w:cs="Tahoma"/>
          <w:szCs w:val="20"/>
        </w:rPr>
        <w:t>s</w:t>
      </w:r>
      <w:r>
        <w:rPr>
          <w:rFonts w:ascii="Tahoma" w:hAnsi="Tahoma" w:cs="Tahoma"/>
          <w:szCs w:val="20"/>
        </w:rPr>
        <w:t>polku</w:t>
      </w:r>
      <w:r w:rsidR="00346D51">
        <w:rPr>
          <w:rFonts w:ascii="Tahoma" w:hAnsi="Tahoma" w:cs="Tahoma"/>
          <w:szCs w:val="20"/>
        </w:rPr>
        <w:t xml:space="preserve"> (na základě plné moci ze dne </w:t>
      </w:r>
      <w:r w:rsidR="00A75BE5">
        <w:rPr>
          <w:rFonts w:ascii="Tahoma" w:hAnsi="Tahoma" w:cs="Tahoma"/>
          <w:szCs w:val="20"/>
        </w:rPr>
        <w:t>4. 7. 2024</w:t>
      </w:r>
      <w:r w:rsidR="00BC07CA">
        <w:rPr>
          <w:rFonts w:ascii="Tahoma" w:hAnsi="Tahoma" w:cs="Tahoma"/>
          <w:szCs w:val="20"/>
        </w:rPr>
        <w:t>)</w:t>
      </w:r>
    </w:p>
    <w:p w14:paraId="5E8234EE" w14:textId="77777777" w:rsidR="00E10190" w:rsidRPr="00D539BF" w:rsidRDefault="00E10190" w:rsidP="00E10190">
      <w:pPr>
        <w:tabs>
          <w:tab w:val="left" w:pos="2552"/>
        </w:tabs>
        <w:ind w:left="357"/>
        <w:jc w:val="both"/>
        <w:rPr>
          <w:rFonts w:ascii="Tahoma" w:hAnsi="Tahoma" w:cs="Tahoma"/>
          <w:i/>
          <w:iCs/>
          <w:color w:val="3366FF"/>
          <w:szCs w:val="20"/>
        </w:rPr>
      </w:pPr>
      <w:r w:rsidRPr="00150616">
        <w:rPr>
          <w:rFonts w:ascii="Tahoma" w:hAnsi="Tahoma" w:cs="Tahoma"/>
          <w:szCs w:val="20"/>
        </w:rPr>
        <w:t>IČO:</w:t>
      </w:r>
      <w:r w:rsidRPr="00150616">
        <w:rPr>
          <w:rFonts w:ascii="Tahoma" w:hAnsi="Tahoma" w:cs="Tahoma"/>
          <w:szCs w:val="20"/>
        </w:rPr>
        <w:tab/>
      </w:r>
      <w:r>
        <w:rPr>
          <w:rFonts w:ascii="Tahoma" w:hAnsi="Tahoma" w:cs="Tahoma"/>
          <w:szCs w:val="20"/>
        </w:rPr>
        <w:t>07864507</w:t>
      </w:r>
    </w:p>
    <w:p w14:paraId="4435873F" w14:textId="77777777" w:rsidR="00E10190" w:rsidRPr="00150616" w:rsidRDefault="00E10190" w:rsidP="00E10190">
      <w:pPr>
        <w:tabs>
          <w:tab w:val="left" w:pos="2552"/>
        </w:tabs>
        <w:ind w:left="357"/>
        <w:jc w:val="both"/>
        <w:rPr>
          <w:rFonts w:ascii="Tahoma" w:hAnsi="Tahoma" w:cs="Tahoma"/>
          <w:szCs w:val="20"/>
        </w:rPr>
      </w:pPr>
      <w:r w:rsidRPr="00150616">
        <w:rPr>
          <w:rFonts w:ascii="Tahoma" w:hAnsi="Tahoma" w:cs="Tahoma"/>
          <w:szCs w:val="20"/>
        </w:rPr>
        <w:t>bankovní spojení:</w:t>
      </w:r>
      <w:r w:rsidRPr="00150616">
        <w:rPr>
          <w:rFonts w:ascii="Tahoma" w:hAnsi="Tahoma" w:cs="Tahoma"/>
          <w:szCs w:val="20"/>
        </w:rPr>
        <w:tab/>
      </w:r>
      <w:r>
        <w:rPr>
          <w:rFonts w:ascii="Tahoma" w:hAnsi="Tahoma" w:cs="Tahoma"/>
          <w:szCs w:val="20"/>
        </w:rPr>
        <w:t>Komerční banka, a.s.</w:t>
      </w:r>
    </w:p>
    <w:p w14:paraId="54924E3B" w14:textId="77777777" w:rsidR="00E10190" w:rsidRPr="00E87E7A" w:rsidRDefault="00E10190" w:rsidP="00E10190">
      <w:pPr>
        <w:tabs>
          <w:tab w:val="left" w:pos="2552"/>
        </w:tabs>
        <w:ind w:left="357"/>
        <w:jc w:val="both"/>
        <w:rPr>
          <w:rFonts w:ascii="Tahoma" w:hAnsi="Tahoma" w:cs="Tahoma"/>
          <w:szCs w:val="20"/>
        </w:rPr>
      </w:pPr>
      <w:r w:rsidRPr="00150616">
        <w:rPr>
          <w:rFonts w:ascii="Tahoma" w:hAnsi="Tahoma" w:cs="Tahoma"/>
          <w:szCs w:val="20"/>
        </w:rPr>
        <w:t>číslo účtu:</w:t>
      </w:r>
      <w:r w:rsidRPr="00E87E7A">
        <w:rPr>
          <w:rFonts w:ascii="Tahoma" w:hAnsi="Tahoma" w:cs="Tahoma"/>
          <w:szCs w:val="20"/>
        </w:rPr>
        <w:tab/>
      </w:r>
      <w:r>
        <w:rPr>
          <w:rFonts w:ascii="Tahoma" w:hAnsi="Tahoma" w:cs="Tahoma"/>
          <w:szCs w:val="20"/>
        </w:rPr>
        <w:t>115–8722180257/0100</w:t>
      </w:r>
    </w:p>
    <w:p w14:paraId="0BD01F2E" w14:textId="77777777" w:rsidR="00E10190" w:rsidRPr="00150616" w:rsidRDefault="00E10190" w:rsidP="00E10190">
      <w:pPr>
        <w:spacing w:before="120"/>
        <w:ind w:left="357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 xml:space="preserve">Zapsán v obchodním rejstříku vedeném </w:t>
      </w:r>
      <w:r>
        <w:rPr>
          <w:rFonts w:ascii="Tahoma" w:hAnsi="Tahoma" w:cs="Tahoma"/>
          <w:szCs w:val="20"/>
        </w:rPr>
        <w:t xml:space="preserve">Krajským soudem </w:t>
      </w:r>
      <w:r w:rsidRPr="00E87E7A">
        <w:rPr>
          <w:rFonts w:ascii="Tahoma" w:hAnsi="Tahoma" w:cs="Tahoma"/>
          <w:szCs w:val="20"/>
        </w:rPr>
        <w:t>v </w:t>
      </w:r>
      <w:r>
        <w:rPr>
          <w:rFonts w:ascii="Tahoma" w:hAnsi="Tahoma" w:cs="Tahoma"/>
          <w:szCs w:val="20"/>
        </w:rPr>
        <w:t>Ostravě</w:t>
      </w:r>
      <w:r w:rsidRPr="00E87E7A">
        <w:rPr>
          <w:rFonts w:ascii="Tahoma" w:hAnsi="Tahoma" w:cs="Tahoma"/>
          <w:szCs w:val="20"/>
        </w:rPr>
        <w:t xml:space="preserve">, </w:t>
      </w:r>
      <w:r>
        <w:rPr>
          <w:rFonts w:ascii="Tahoma" w:hAnsi="Tahoma" w:cs="Tahoma"/>
          <w:szCs w:val="20"/>
        </w:rPr>
        <w:t>oddíl L, vložka 18431</w:t>
      </w:r>
    </w:p>
    <w:p w14:paraId="4A48D0D9" w14:textId="77777777" w:rsidR="00E10190" w:rsidRPr="00E87E7A" w:rsidRDefault="00E10190" w:rsidP="00E10190">
      <w:pPr>
        <w:spacing w:before="120"/>
        <w:ind w:left="357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>(dále jen „příjemce“)</w:t>
      </w:r>
    </w:p>
    <w:p w14:paraId="0A9B523E" w14:textId="787E89B4" w:rsidR="00EE1F30" w:rsidRPr="002838FB" w:rsidRDefault="00BC5D6F" w:rsidP="00574CC1">
      <w:pPr>
        <w:keepNext/>
        <w:spacing w:before="360"/>
        <w:jc w:val="center"/>
        <w:rPr>
          <w:rFonts w:ascii="Tahoma" w:hAnsi="Tahoma" w:cs="Tahoma"/>
          <w:b/>
          <w:bCs/>
          <w:szCs w:val="20"/>
        </w:rPr>
      </w:pPr>
      <w:r w:rsidRPr="002838FB">
        <w:rPr>
          <w:rFonts w:ascii="Tahoma" w:hAnsi="Tahoma" w:cs="Tahoma"/>
          <w:b/>
          <w:bCs/>
          <w:szCs w:val="20"/>
        </w:rPr>
        <w:t>II.</w:t>
      </w:r>
      <w:r w:rsidRPr="002838FB">
        <w:rPr>
          <w:rFonts w:ascii="Tahoma" w:hAnsi="Tahoma" w:cs="Tahoma"/>
          <w:b/>
          <w:bCs/>
          <w:szCs w:val="20"/>
        </w:rPr>
        <w:br/>
        <w:t>Základní ustanovení</w:t>
      </w:r>
    </w:p>
    <w:p w14:paraId="252E578A" w14:textId="5D08C86A" w:rsidR="00BC5D6F" w:rsidRDefault="00BC5D6F" w:rsidP="00BC5D6F">
      <w:pPr>
        <w:pStyle w:val="Odstavecseseznamem"/>
        <w:numPr>
          <w:ilvl w:val="0"/>
          <w:numId w:val="2"/>
        </w:numPr>
        <w:spacing w:before="120"/>
        <w:ind w:left="357" w:hanging="357"/>
        <w:contextualSpacing w:val="0"/>
        <w:jc w:val="both"/>
        <w:rPr>
          <w:rFonts w:ascii="Tahoma" w:hAnsi="Tahoma" w:cs="Tahoma"/>
          <w:bCs/>
          <w:szCs w:val="20"/>
        </w:rPr>
      </w:pPr>
      <w:r>
        <w:rPr>
          <w:rFonts w:ascii="Tahoma" w:hAnsi="Tahoma" w:cs="Tahoma"/>
          <w:bCs/>
          <w:szCs w:val="20"/>
        </w:rPr>
        <w:t>Poskytovatel je zakládajícím členem příjemce.</w:t>
      </w:r>
    </w:p>
    <w:p w14:paraId="34FD7522" w14:textId="6B963111" w:rsidR="00BC5D6F" w:rsidRDefault="00BC5D6F" w:rsidP="00BC5D6F">
      <w:pPr>
        <w:pStyle w:val="Odstavecseseznamem"/>
        <w:numPr>
          <w:ilvl w:val="0"/>
          <w:numId w:val="2"/>
        </w:numPr>
        <w:spacing w:before="120"/>
        <w:ind w:left="357" w:hanging="357"/>
        <w:contextualSpacing w:val="0"/>
        <w:jc w:val="both"/>
        <w:rPr>
          <w:rFonts w:ascii="Tahoma" w:hAnsi="Tahoma" w:cs="Tahoma"/>
          <w:bCs/>
          <w:szCs w:val="20"/>
        </w:rPr>
      </w:pPr>
      <w:r w:rsidRPr="00BC5D6F">
        <w:rPr>
          <w:rFonts w:ascii="Tahoma" w:hAnsi="Tahoma" w:cs="Tahoma"/>
          <w:bCs/>
          <w:szCs w:val="20"/>
        </w:rPr>
        <w:t>V souladu s</w:t>
      </w:r>
      <w:r w:rsidRPr="00C456ED">
        <w:rPr>
          <w:rFonts w:ascii="Tahoma" w:hAnsi="Tahoma" w:cs="Tahoma"/>
          <w:bCs/>
          <w:szCs w:val="20"/>
        </w:rPr>
        <w:t> čl. V </w:t>
      </w:r>
      <w:r w:rsidRPr="00BC5D6F">
        <w:rPr>
          <w:rFonts w:ascii="Tahoma" w:hAnsi="Tahoma" w:cs="Tahoma"/>
          <w:bCs/>
          <w:szCs w:val="20"/>
        </w:rPr>
        <w:t xml:space="preserve">odst. 4 písm. b) Stanov spolku </w:t>
      </w:r>
      <w:r w:rsidRPr="00BC5D6F">
        <w:rPr>
          <w:rFonts w:ascii="Tahoma" w:hAnsi="Tahoma" w:cs="Tahoma"/>
          <w:szCs w:val="20"/>
        </w:rPr>
        <w:t xml:space="preserve">Moravskoslezský pakt zaměstnanosti, </w:t>
      </w:r>
      <w:proofErr w:type="spellStart"/>
      <w:r w:rsidRPr="00BC5D6F">
        <w:rPr>
          <w:rFonts w:ascii="Tahoma" w:hAnsi="Tahoma" w:cs="Tahoma"/>
          <w:szCs w:val="20"/>
        </w:rPr>
        <w:t>z.s</w:t>
      </w:r>
      <w:proofErr w:type="spellEnd"/>
      <w:r w:rsidRPr="00BC5D6F">
        <w:rPr>
          <w:rFonts w:ascii="Tahoma" w:hAnsi="Tahoma" w:cs="Tahoma"/>
          <w:szCs w:val="20"/>
        </w:rPr>
        <w:t xml:space="preserve">. má člen povinnost </w:t>
      </w:r>
      <w:r w:rsidRPr="00BC5D6F">
        <w:rPr>
          <w:rFonts w:ascii="Tahoma" w:hAnsi="Tahoma" w:cs="Tahoma"/>
          <w:bCs/>
          <w:szCs w:val="20"/>
        </w:rPr>
        <w:t xml:space="preserve">platit mimořádný </w:t>
      </w:r>
      <w:r w:rsidR="00B45FF2">
        <w:rPr>
          <w:rFonts w:ascii="Tahoma" w:hAnsi="Tahoma" w:cs="Tahoma"/>
          <w:bCs/>
          <w:szCs w:val="20"/>
        </w:rPr>
        <w:t xml:space="preserve">členský </w:t>
      </w:r>
      <w:r w:rsidRPr="00BC5D6F">
        <w:rPr>
          <w:rFonts w:ascii="Tahoma" w:hAnsi="Tahoma" w:cs="Tahoma"/>
          <w:bCs/>
          <w:szCs w:val="20"/>
        </w:rPr>
        <w:t xml:space="preserve">příspěvek nad rámec ročního členského příspěvku, a to ve výši dle rozhodnutí dotčeného člena a </w:t>
      </w:r>
      <w:r w:rsidR="00F3321D">
        <w:rPr>
          <w:rFonts w:ascii="Tahoma" w:hAnsi="Tahoma" w:cs="Tahoma"/>
          <w:bCs/>
          <w:szCs w:val="20"/>
        </w:rPr>
        <w:t>následně</w:t>
      </w:r>
      <w:r w:rsidRPr="00BC5D6F">
        <w:rPr>
          <w:rFonts w:ascii="Tahoma" w:hAnsi="Tahoma" w:cs="Tahoma"/>
          <w:bCs/>
          <w:szCs w:val="20"/>
        </w:rPr>
        <w:t xml:space="preserve"> schválen</w:t>
      </w:r>
      <w:r w:rsidR="00BD53D8">
        <w:rPr>
          <w:rFonts w:ascii="Tahoma" w:hAnsi="Tahoma" w:cs="Tahoma"/>
          <w:bCs/>
          <w:szCs w:val="20"/>
        </w:rPr>
        <w:t>é</w:t>
      </w:r>
      <w:r w:rsidRPr="00BC5D6F">
        <w:rPr>
          <w:rFonts w:ascii="Tahoma" w:hAnsi="Tahoma" w:cs="Tahoma"/>
          <w:bCs/>
          <w:szCs w:val="20"/>
        </w:rPr>
        <w:t xml:space="preserve"> Výkonnou radou spolku.</w:t>
      </w:r>
    </w:p>
    <w:p w14:paraId="057E95F8" w14:textId="50BFF349" w:rsidR="00BC5D6F" w:rsidRPr="00D1517A" w:rsidRDefault="00BC5D6F" w:rsidP="00BC5D6F">
      <w:pPr>
        <w:pStyle w:val="Odstavecseseznamem"/>
        <w:numPr>
          <w:ilvl w:val="0"/>
          <w:numId w:val="2"/>
        </w:numPr>
        <w:spacing w:before="120"/>
        <w:ind w:left="357" w:hanging="357"/>
        <w:contextualSpacing w:val="0"/>
        <w:jc w:val="both"/>
        <w:rPr>
          <w:rFonts w:ascii="Tahoma" w:hAnsi="Tahoma" w:cs="Tahoma"/>
          <w:bCs/>
          <w:szCs w:val="20"/>
        </w:rPr>
      </w:pPr>
      <w:r>
        <w:rPr>
          <w:rFonts w:ascii="Tahoma" w:hAnsi="Tahoma" w:cs="Tahoma"/>
          <w:bCs/>
          <w:szCs w:val="20"/>
        </w:rPr>
        <w:t xml:space="preserve">Zastupitelstvo Moravskoslezského kraje </w:t>
      </w:r>
      <w:r w:rsidR="006D4235">
        <w:rPr>
          <w:rFonts w:ascii="Tahoma" w:hAnsi="Tahoma" w:cs="Tahoma"/>
          <w:bCs/>
          <w:szCs w:val="20"/>
        </w:rPr>
        <w:t>rozhodlo</w:t>
      </w:r>
      <w:r>
        <w:rPr>
          <w:rFonts w:ascii="Tahoma" w:hAnsi="Tahoma" w:cs="Tahoma"/>
          <w:bCs/>
          <w:szCs w:val="20"/>
        </w:rPr>
        <w:t xml:space="preserve"> na svém jednání </w:t>
      </w:r>
      <w:r w:rsidRPr="00911ACE">
        <w:rPr>
          <w:rFonts w:ascii="Tahoma" w:hAnsi="Tahoma" w:cs="Tahoma"/>
          <w:bCs/>
          <w:szCs w:val="20"/>
        </w:rPr>
        <w:t xml:space="preserve">dne </w:t>
      </w:r>
      <w:r w:rsidR="00F3321D" w:rsidRPr="00911ACE">
        <w:rPr>
          <w:rFonts w:ascii="Tahoma" w:hAnsi="Tahoma" w:cs="Tahoma"/>
          <w:bCs/>
          <w:szCs w:val="20"/>
        </w:rPr>
        <w:t>15</w:t>
      </w:r>
      <w:r w:rsidR="006D4235" w:rsidRPr="00911ACE">
        <w:rPr>
          <w:rFonts w:ascii="Tahoma" w:hAnsi="Tahoma" w:cs="Tahoma"/>
          <w:bCs/>
          <w:szCs w:val="20"/>
        </w:rPr>
        <w:t>. </w:t>
      </w:r>
      <w:r w:rsidR="001677BD" w:rsidRPr="00911ACE">
        <w:rPr>
          <w:rFonts w:ascii="Tahoma" w:hAnsi="Tahoma" w:cs="Tahoma"/>
          <w:bCs/>
          <w:szCs w:val="20"/>
        </w:rPr>
        <w:t>6</w:t>
      </w:r>
      <w:r w:rsidR="006D4235" w:rsidRPr="00911ACE">
        <w:rPr>
          <w:rFonts w:ascii="Tahoma" w:hAnsi="Tahoma" w:cs="Tahoma"/>
          <w:bCs/>
          <w:szCs w:val="20"/>
        </w:rPr>
        <w:t>. 202</w:t>
      </w:r>
      <w:r w:rsidR="001677BD" w:rsidRPr="00911ACE">
        <w:rPr>
          <w:rFonts w:ascii="Tahoma" w:hAnsi="Tahoma" w:cs="Tahoma"/>
          <w:bCs/>
          <w:szCs w:val="20"/>
        </w:rPr>
        <w:t>6</w:t>
      </w:r>
      <w:r w:rsidRPr="00911ACE">
        <w:rPr>
          <w:rFonts w:ascii="Tahoma" w:hAnsi="Tahoma" w:cs="Tahoma"/>
          <w:bCs/>
          <w:szCs w:val="20"/>
        </w:rPr>
        <w:t xml:space="preserve"> </w:t>
      </w:r>
      <w:r>
        <w:rPr>
          <w:rFonts w:ascii="Tahoma" w:hAnsi="Tahoma" w:cs="Tahoma"/>
          <w:bCs/>
          <w:szCs w:val="20"/>
        </w:rPr>
        <w:t>usnesením č.</w:t>
      </w:r>
      <w:proofErr w:type="gramStart"/>
      <w:r w:rsidR="00574CC1">
        <w:rPr>
          <w:rFonts w:ascii="Tahoma" w:hAnsi="Tahoma" w:cs="Tahoma"/>
          <w:bCs/>
          <w:szCs w:val="20"/>
        </w:rPr>
        <w:t> </w:t>
      </w:r>
      <w:r w:rsidR="00A34B18">
        <w:rPr>
          <w:rFonts w:ascii="Tahoma" w:hAnsi="Tahoma" w:cs="Tahoma"/>
          <w:bCs/>
          <w:szCs w:val="20"/>
        </w:rPr>
        <w:t>..</w:t>
      </w:r>
      <w:proofErr w:type="gramEnd"/>
      <w:r w:rsidR="00586C35">
        <w:rPr>
          <w:rFonts w:ascii="Tahoma" w:hAnsi="Tahoma" w:cs="Tahoma"/>
          <w:bCs/>
          <w:szCs w:val="20"/>
        </w:rPr>
        <w:t>/</w:t>
      </w:r>
      <w:r w:rsidR="00A34B18">
        <w:rPr>
          <w:rFonts w:ascii="Tahoma" w:hAnsi="Tahoma" w:cs="Tahoma"/>
          <w:bCs/>
          <w:szCs w:val="20"/>
        </w:rPr>
        <w:t>…</w:t>
      </w:r>
      <w:r>
        <w:rPr>
          <w:rFonts w:ascii="Tahoma" w:hAnsi="Tahoma" w:cs="Tahoma"/>
          <w:bCs/>
          <w:szCs w:val="20"/>
        </w:rPr>
        <w:t xml:space="preserve"> </w:t>
      </w:r>
      <w:r w:rsidR="006D4235">
        <w:rPr>
          <w:rFonts w:ascii="Tahoma" w:hAnsi="Tahoma" w:cs="Tahoma"/>
          <w:bCs/>
          <w:szCs w:val="20"/>
        </w:rPr>
        <w:t xml:space="preserve">o poskytnutí mimořádného členského příspěvku </w:t>
      </w:r>
      <w:r w:rsidR="006D4235" w:rsidRPr="00E10190">
        <w:rPr>
          <w:rFonts w:ascii="Tahoma" w:hAnsi="Tahoma" w:cs="Tahoma"/>
          <w:szCs w:val="20"/>
        </w:rPr>
        <w:t xml:space="preserve">ve výši </w:t>
      </w:r>
      <w:r w:rsidR="00D1517A" w:rsidRPr="00D1517A">
        <w:rPr>
          <w:rFonts w:ascii="Tahoma" w:hAnsi="Tahoma" w:cs="Tahoma"/>
          <w:szCs w:val="20"/>
        </w:rPr>
        <w:t>2</w:t>
      </w:r>
      <w:r w:rsidR="00EB6E19" w:rsidRPr="00D1517A">
        <w:rPr>
          <w:rFonts w:ascii="Tahoma" w:hAnsi="Tahoma" w:cs="Tahoma"/>
          <w:szCs w:val="20"/>
        </w:rPr>
        <w:t>.</w:t>
      </w:r>
      <w:r w:rsidR="00D1517A" w:rsidRPr="00D1517A">
        <w:rPr>
          <w:rFonts w:ascii="Tahoma" w:hAnsi="Tahoma" w:cs="Tahoma"/>
          <w:szCs w:val="20"/>
        </w:rPr>
        <w:t>730</w:t>
      </w:r>
      <w:r w:rsidR="00EB6E19" w:rsidRPr="00D1517A">
        <w:rPr>
          <w:rFonts w:ascii="Tahoma" w:hAnsi="Tahoma" w:cs="Tahoma"/>
          <w:szCs w:val="20"/>
        </w:rPr>
        <w:t>.000</w:t>
      </w:r>
      <w:r w:rsidR="006D4235" w:rsidRPr="00D1517A">
        <w:rPr>
          <w:rFonts w:ascii="Tahoma" w:hAnsi="Tahoma" w:cs="Tahoma"/>
          <w:szCs w:val="20"/>
        </w:rPr>
        <w:t> Kč.</w:t>
      </w:r>
    </w:p>
    <w:p w14:paraId="378CF89D" w14:textId="7D66A140" w:rsidR="006D4235" w:rsidRPr="00D1517A" w:rsidRDefault="006D4235" w:rsidP="00BC5D6F">
      <w:pPr>
        <w:pStyle w:val="Odstavecseseznamem"/>
        <w:numPr>
          <w:ilvl w:val="0"/>
          <w:numId w:val="2"/>
        </w:numPr>
        <w:spacing w:before="120"/>
        <w:ind w:left="357" w:hanging="357"/>
        <w:contextualSpacing w:val="0"/>
        <w:jc w:val="both"/>
        <w:rPr>
          <w:rFonts w:ascii="Tahoma" w:hAnsi="Tahoma" w:cs="Tahoma"/>
          <w:bCs/>
          <w:szCs w:val="20"/>
        </w:rPr>
      </w:pPr>
      <w:r w:rsidRPr="005A7C2D">
        <w:rPr>
          <w:rFonts w:ascii="Tahoma" w:hAnsi="Tahoma" w:cs="Tahoma"/>
          <w:szCs w:val="20"/>
        </w:rPr>
        <w:t xml:space="preserve">Výkonná rada spolku schválila poskytnutí, resp. přijetí mimořádného členského příspěvku dne </w:t>
      </w:r>
      <w:r w:rsidR="00EB6E19" w:rsidRPr="00D1517A">
        <w:rPr>
          <w:rFonts w:ascii="Tahoma" w:hAnsi="Tahoma" w:cs="Tahoma"/>
          <w:szCs w:val="20"/>
        </w:rPr>
        <w:t>………</w:t>
      </w:r>
      <w:r w:rsidR="001A1CC7" w:rsidRPr="00D1517A">
        <w:rPr>
          <w:rFonts w:ascii="Tahoma" w:hAnsi="Tahoma" w:cs="Tahoma"/>
          <w:szCs w:val="20"/>
        </w:rPr>
        <w:t>.</w:t>
      </w:r>
      <w:r w:rsidR="00574CC1" w:rsidRPr="00D1517A">
        <w:rPr>
          <w:rFonts w:ascii="Tahoma" w:hAnsi="Tahoma" w:cs="Tahoma"/>
          <w:szCs w:val="20"/>
        </w:rPr>
        <w:t> </w:t>
      </w:r>
      <w:r w:rsidR="001A1CC7" w:rsidRPr="00D1517A">
        <w:rPr>
          <w:rFonts w:ascii="Tahoma" w:hAnsi="Tahoma" w:cs="Tahoma"/>
          <w:szCs w:val="20"/>
        </w:rPr>
        <w:t>202</w:t>
      </w:r>
      <w:r w:rsidR="001677BD" w:rsidRPr="00D1517A">
        <w:rPr>
          <w:rFonts w:ascii="Tahoma" w:hAnsi="Tahoma" w:cs="Tahoma"/>
          <w:szCs w:val="20"/>
        </w:rPr>
        <w:t>6</w:t>
      </w:r>
      <w:r w:rsidR="00B07E03" w:rsidRPr="00D1517A">
        <w:rPr>
          <w:rFonts w:ascii="Tahoma" w:hAnsi="Tahoma" w:cs="Tahoma"/>
          <w:szCs w:val="20"/>
        </w:rPr>
        <w:t>.</w:t>
      </w:r>
    </w:p>
    <w:p w14:paraId="66C01173" w14:textId="5B9B765E" w:rsidR="006D4235" w:rsidRPr="002838FB" w:rsidRDefault="006D4235" w:rsidP="00574CC1">
      <w:pPr>
        <w:keepNext/>
        <w:spacing w:before="360"/>
        <w:jc w:val="center"/>
        <w:rPr>
          <w:rFonts w:ascii="Tahoma" w:hAnsi="Tahoma" w:cs="Tahoma"/>
          <w:b/>
          <w:bCs/>
          <w:szCs w:val="20"/>
        </w:rPr>
      </w:pPr>
      <w:r>
        <w:rPr>
          <w:rFonts w:ascii="Tahoma" w:hAnsi="Tahoma" w:cs="Tahoma"/>
          <w:b/>
          <w:bCs/>
          <w:szCs w:val="20"/>
        </w:rPr>
        <w:t>III.</w:t>
      </w:r>
      <w:r>
        <w:rPr>
          <w:rFonts w:ascii="Tahoma" w:hAnsi="Tahoma" w:cs="Tahoma"/>
          <w:b/>
          <w:bCs/>
          <w:szCs w:val="20"/>
        </w:rPr>
        <w:br/>
        <w:t>Předmět dohody</w:t>
      </w:r>
    </w:p>
    <w:p w14:paraId="0A9B523F" w14:textId="175BEBC3" w:rsidR="00EE1F30" w:rsidRPr="007A26A6" w:rsidRDefault="00EE1F30" w:rsidP="006D4235">
      <w:pPr>
        <w:pStyle w:val="Odstavecseseznamem"/>
        <w:numPr>
          <w:ilvl w:val="0"/>
          <w:numId w:val="3"/>
        </w:numPr>
        <w:spacing w:before="120"/>
        <w:ind w:left="357" w:hanging="357"/>
        <w:contextualSpacing w:val="0"/>
        <w:jc w:val="both"/>
        <w:rPr>
          <w:rFonts w:ascii="Tahoma" w:hAnsi="Tahoma" w:cs="Tahoma"/>
          <w:szCs w:val="20"/>
        </w:rPr>
      </w:pPr>
      <w:r w:rsidRPr="007A26A6">
        <w:rPr>
          <w:rFonts w:ascii="Tahoma" w:hAnsi="Tahoma" w:cs="Tahoma"/>
          <w:szCs w:val="20"/>
        </w:rPr>
        <w:t>Předmětem této dohody je úprava práv a povinností mezi poskytovatelem a příjemcem při poskytnutí mimořádného členského příspěvku</w:t>
      </w:r>
      <w:r w:rsidR="00741244" w:rsidRPr="007A26A6">
        <w:rPr>
          <w:rFonts w:ascii="Tahoma" w:hAnsi="Tahoma" w:cs="Tahoma"/>
          <w:szCs w:val="20"/>
        </w:rPr>
        <w:t>.</w:t>
      </w:r>
    </w:p>
    <w:p w14:paraId="5A1DF892" w14:textId="252D230F" w:rsidR="00E42328" w:rsidRPr="00DB4BF1" w:rsidRDefault="006D4235" w:rsidP="00E42328">
      <w:pPr>
        <w:pStyle w:val="Odstavecseseznamem"/>
        <w:numPr>
          <w:ilvl w:val="0"/>
          <w:numId w:val="3"/>
        </w:numPr>
        <w:spacing w:before="120"/>
        <w:ind w:left="357" w:hanging="357"/>
        <w:contextualSpacing w:val="0"/>
        <w:jc w:val="both"/>
        <w:rPr>
          <w:rFonts w:ascii="Tahoma" w:hAnsi="Tahoma" w:cs="Tahoma"/>
          <w:bCs/>
          <w:szCs w:val="20"/>
        </w:rPr>
      </w:pPr>
      <w:r w:rsidRPr="007A26A6">
        <w:rPr>
          <w:rFonts w:ascii="Tahoma" w:hAnsi="Tahoma" w:cs="Tahoma"/>
          <w:bCs/>
          <w:szCs w:val="20"/>
        </w:rPr>
        <w:t xml:space="preserve">Poskytovatel se zavazuje poskytnout </w:t>
      </w:r>
      <w:r w:rsidRPr="00DB4BF1">
        <w:rPr>
          <w:rFonts w:ascii="Tahoma" w:hAnsi="Tahoma" w:cs="Tahoma"/>
          <w:bCs/>
          <w:szCs w:val="20"/>
        </w:rPr>
        <w:t xml:space="preserve">příjemci na základě této dohody a v souladu se Stanovami příjemce mimořádný členský příspěvek, a to </w:t>
      </w:r>
      <w:r w:rsidRPr="00DB4BF1">
        <w:rPr>
          <w:rFonts w:ascii="Tahoma" w:hAnsi="Tahoma" w:cs="Tahoma"/>
          <w:szCs w:val="20"/>
        </w:rPr>
        <w:t xml:space="preserve">bezhotovostním převodem na bankovní účet příjemce do 30 dnů </w:t>
      </w:r>
      <w:r w:rsidR="00EC6AA1" w:rsidRPr="00DB4BF1">
        <w:rPr>
          <w:rFonts w:ascii="Tahoma" w:hAnsi="Tahoma" w:cs="Tahoma"/>
          <w:szCs w:val="20"/>
        </w:rPr>
        <w:t xml:space="preserve">od </w:t>
      </w:r>
      <w:r w:rsidR="001945B0" w:rsidRPr="00DB4BF1">
        <w:rPr>
          <w:rFonts w:ascii="Tahoma" w:hAnsi="Tahoma" w:cs="Tahoma"/>
          <w:szCs w:val="20"/>
        </w:rPr>
        <w:t>nabytí účinnosti této dohody</w:t>
      </w:r>
      <w:r w:rsidR="00E42328" w:rsidRPr="00DB4BF1">
        <w:rPr>
          <w:rFonts w:ascii="Tahoma" w:hAnsi="Tahoma" w:cs="Tahoma"/>
          <w:szCs w:val="20"/>
        </w:rPr>
        <w:t>.</w:t>
      </w:r>
    </w:p>
    <w:p w14:paraId="0A9B5248" w14:textId="4906440F" w:rsidR="00EE1F30" w:rsidRPr="00AE3588" w:rsidRDefault="00EE1F30" w:rsidP="00DB4BF1">
      <w:pPr>
        <w:pStyle w:val="Odstavecseseznamem"/>
        <w:numPr>
          <w:ilvl w:val="0"/>
          <w:numId w:val="3"/>
        </w:numPr>
        <w:spacing w:before="120"/>
        <w:ind w:left="357" w:hanging="357"/>
        <w:contextualSpacing w:val="0"/>
        <w:jc w:val="both"/>
        <w:rPr>
          <w:rFonts w:ascii="Tahoma" w:hAnsi="Tahoma" w:cs="Tahoma"/>
          <w:szCs w:val="20"/>
        </w:rPr>
      </w:pPr>
      <w:r w:rsidRPr="00DB4BF1">
        <w:rPr>
          <w:rFonts w:ascii="Tahoma" w:hAnsi="Tahoma" w:cs="Tahoma"/>
          <w:szCs w:val="20"/>
        </w:rPr>
        <w:t xml:space="preserve">Mimořádný </w:t>
      </w:r>
      <w:r w:rsidRPr="00DB4BF1">
        <w:rPr>
          <w:rFonts w:ascii="Tahoma" w:hAnsi="Tahoma" w:cs="Tahoma"/>
          <w:bCs/>
          <w:szCs w:val="20"/>
        </w:rPr>
        <w:t>členský</w:t>
      </w:r>
      <w:r w:rsidRPr="00DB4BF1">
        <w:rPr>
          <w:rFonts w:ascii="Tahoma" w:hAnsi="Tahoma" w:cs="Tahoma"/>
          <w:szCs w:val="20"/>
        </w:rPr>
        <w:t xml:space="preserve"> příspěvek </w:t>
      </w:r>
      <w:r w:rsidR="003A4010" w:rsidRPr="00DB4BF1">
        <w:rPr>
          <w:rFonts w:ascii="Tahoma" w:hAnsi="Tahoma" w:cs="Tahoma"/>
          <w:szCs w:val="20"/>
        </w:rPr>
        <w:t xml:space="preserve">bude poskytnut na </w:t>
      </w:r>
      <w:r w:rsidR="009201C4" w:rsidRPr="00AE3588">
        <w:rPr>
          <w:rFonts w:ascii="Tahoma" w:hAnsi="Tahoma" w:cs="Tahoma"/>
          <w:szCs w:val="20"/>
        </w:rPr>
        <w:t xml:space="preserve">regionální </w:t>
      </w:r>
      <w:r w:rsidR="001A537E" w:rsidRPr="00AE3588">
        <w:rPr>
          <w:rFonts w:ascii="Tahoma" w:hAnsi="Tahoma" w:cs="Tahoma"/>
          <w:szCs w:val="20"/>
        </w:rPr>
        <w:t>iniciativu „</w:t>
      </w:r>
      <w:proofErr w:type="spellStart"/>
      <w:r w:rsidR="009201C4" w:rsidRPr="00AE3588">
        <w:rPr>
          <w:rFonts w:ascii="Tahoma" w:hAnsi="Tahoma" w:cs="Tahoma"/>
          <w:szCs w:val="20"/>
        </w:rPr>
        <w:t>Glow</w:t>
      </w:r>
      <w:proofErr w:type="spellEnd"/>
      <w:r w:rsidR="009201C4" w:rsidRPr="00AE3588">
        <w:rPr>
          <w:rFonts w:ascii="Tahoma" w:hAnsi="Tahoma" w:cs="Tahoma"/>
          <w:szCs w:val="20"/>
        </w:rPr>
        <w:t xml:space="preserve"> Up UNIVERSITY TOUR“</w:t>
      </w:r>
      <w:r w:rsidR="0042430C" w:rsidRPr="00AE3588">
        <w:rPr>
          <w:rFonts w:ascii="Tahoma" w:hAnsi="Tahoma" w:cs="Tahoma"/>
          <w:szCs w:val="20"/>
        </w:rPr>
        <w:t>, jejímž cílem je systematicky motivovat žáky posledních ročníků středních škol ke studiu na vysokých školách v kraji a představit jim region jako a</w:t>
      </w:r>
      <w:r w:rsidR="00703C33" w:rsidRPr="00AE3588">
        <w:rPr>
          <w:rFonts w:ascii="Tahoma" w:hAnsi="Tahoma" w:cs="Tahoma"/>
          <w:szCs w:val="20"/>
        </w:rPr>
        <w:t>t</w:t>
      </w:r>
      <w:r w:rsidR="008545AF" w:rsidRPr="00AE3588">
        <w:rPr>
          <w:rFonts w:ascii="Tahoma" w:hAnsi="Tahoma" w:cs="Tahoma"/>
          <w:szCs w:val="20"/>
        </w:rPr>
        <w:t>ra</w:t>
      </w:r>
      <w:r w:rsidR="0042430C" w:rsidRPr="00AE3588">
        <w:rPr>
          <w:rFonts w:ascii="Tahoma" w:hAnsi="Tahoma" w:cs="Tahoma"/>
          <w:szCs w:val="20"/>
        </w:rPr>
        <w:t>ktivní místo pro život, studium i budoucí profesní uplatnění.</w:t>
      </w:r>
      <w:r w:rsidR="009201C4" w:rsidRPr="00AE3588">
        <w:rPr>
          <w:rFonts w:ascii="Tahoma" w:hAnsi="Tahoma" w:cs="Tahoma"/>
          <w:szCs w:val="20"/>
        </w:rPr>
        <w:t xml:space="preserve"> </w:t>
      </w:r>
      <w:r w:rsidR="00CF30BA" w:rsidRPr="00AE3588">
        <w:rPr>
          <w:rFonts w:ascii="Tahoma" w:hAnsi="Tahoma" w:cs="Tahoma"/>
          <w:szCs w:val="20"/>
        </w:rPr>
        <w:t xml:space="preserve">Iniciativa zahrnuje </w:t>
      </w:r>
      <w:r w:rsidR="008113FC" w:rsidRPr="00AE3588">
        <w:rPr>
          <w:rFonts w:ascii="Tahoma" w:hAnsi="Tahoma" w:cs="Tahoma"/>
          <w:szCs w:val="20"/>
        </w:rPr>
        <w:t>8 zastávek v rámci Moravskoslezského kraje</w:t>
      </w:r>
      <w:r w:rsidR="00BC61F9" w:rsidRPr="00AE3588">
        <w:rPr>
          <w:rFonts w:ascii="Tahoma" w:hAnsi="Tahoma" w:cs="Tahoma"/>
          <w:szCs w:val="20"/>
        </w:rPr>
        <w:t>.</w:t>
      </w:r>
      <w:r w:rsidR="006537C0" w:rsidRPr="00AE3588">
        <w:rPr>
          <w:rFonts w:ascii="Tahoma" w:hAnsi="Tahoma" w:cs="Tahoma"/>
          <w:szCs w:val="20"/>
        </w:rPr>
        <w:t xml:space="preserve"> </w:t>
      </w:r>
    </w:p>
    <w:p w14:paraId="56EC2D01" w14:textId="24F3FE36" w:rsidR="00C00ABE" w:rsidRPr="002838FB" w:rsidRDefault="006D4235" w:rsidP="00574CC1">
      <w:pPr>
        <w:keepNext/>
        <w:spacing w:before="360"/>
        <w:jc w:val="center"/>
        <w:rPr>
          <w:rFonts w:ascii="Tahoma" w:hAnsi="Tahoma" w:cs="Tahoma"/>
          <w:b/>
          <w:bCs/>
          <w:szCs w:val="20"/>
        </w:rPr>
      </w:pPr>
      <w:r w:rsidRPr="002838FB">
        <w:rPr>
          <w:rFonts w:ascii="Tahoma" w:hAnsi="Tahoma" w:cs="Tahoma"/>
          <w:b/>
          <w:bCs/>
          <w:szCs w:val="20"/>
        </w:rPr>
        <w:lastRenderedPageBreak/>
        <w:t>IV.</w:t>
      </w:r>
      <w:r w:rsidRPr="002838FB">
        <w:rPr>
          <w:rFonts w:ascii="Tahoma" w:hAnsi="Tahoma" w:cs="Tahoma"/>
          <w:b/>
          <w:bCs/>
          <w:szCs w:val="20"/>
        </w:rPr>
        <w:br/>
        <w:t>Závěrečná ustanovení</w:t>
      </w:r>
    </w:p>
    <w:p w14:paraId="0A9B5249" w14:textId="3A35D5C1" w:rsidR="009A06C3" w:rsidRPr="002838FB" w:rsidRDefault="00A274B6" w:rsidP="002838FB">
      <w:pPr>
        <w:pStyle w:val="Odstavecseseznamem"/>
        <w:numPr>
          <w:ilvl w:val="0"/>
          <w:numId w:val="5"/>
        </w:numPr>
        <w:spacing w:before="120"/>
        <w:ind w:left="357" w:hanging="357"/>
        <w:contextualSpacing w:val="0"/>
        <w:jc w:val="both"/>
        <w:rPr>
          <w:rFonts w:ascii="Tahoma" w:hAnsi="Tahoma" w:cs="Tahoma"/>
          <w:szCs w:val="20"/>
        </w:rPr>
      </w:pPr>
      <w:r w:rsidRPr="00BA3C02">
        <w:rPr>
          <w:rFonts w:ascii="Tahoma" w:hAnsi="Tahoma" w:cs="Tahoma"/>
          <w:szCs w:val="20"/>
        </w:rPr>
        <w:t xml:space="preserve">Je-li tato </w:t>
      </w:r>
      <w:r>
        <w:rPr>
          <w:rFonts w:ascii="Tahoma" w:hAnsi="Tahoma" w:cs="Tahoma"/>
          <w:szCs w:val="20"/>
        </w:rPr>
        <w:t>dohoda</w:t>
      </w:r>
      <w:r w:rsidRPr="00BA3C02">
        <w:rPr>
          <w:rFonts w:ascii="Tahoma" w:hAnsi="Tahoma" w:cs="Tahoma"/>
          <w:szCs w:val="20"/>
        </w:rPr>
        <w:t xml:space="preserve"> uzavírána v listinné podobě, vyhotovuje se ve </w:t>
      </w:r>
      <w:r w:rsidR="00AF4885">
        <w:rPr>
          <w:rFonts w:ascii="Tahoma" w:hAnsi="Tahoma" w:cs="Tahoma"/>
          <w:szCs w:val="20"/>
        </w:rPr>
        <w:t>dvou</w:t>
      </w:r>
      <w:r w:rsidRPr="00BA3C02">
        <w:rPr>
          <w:rFonts w:ascii="Tahoma" w:hAnsi="Tahoma" w:cs="Tahoma"/>
          <w:szCs w:val="20"/>
        </w:rPr>
        <w:t xml:space="preserve"> stejnopisech s platností originálu, z nichž </w:t>
      </w:r>
      <w:r w:rsidR="00AF4885">
        <w:rPr>
          <w:rFonts w:ascii="Tahoma" w:hAnsi="Tahoma" w:cs="Tahoma"/>
          <w:szCs w:val="20"/>
        </w:rPr>
        <w:t>jeden</w:t>
      </w:r>
      <w:r w:rsidRPr="00BA3C02">
        <w:rPr>
          <w:rFonts w:ascii="Tahoma" w:hAnsi="Tahoma" w:cs="Tahoma"/>
          <w:szCs w:val="20"/>
        </w:rPr>
        <w:t xml:space="preserve"> </w:t>
      </w:r>
      <w:r w:rsidRPr="007D5A0E">
        <w:rPr>
          <w:rFonts w:ascii="Tahoma" w:hAnsi="Tahoma" w:cs="Tahoma"/>
          <w:szCs w:val="20"/>
        </w:rPr>
        <w:t>obdrží poskytovatel a jeden příjemce. Je</w:t>
      </w:r>
      <w:r w:rsidRPr="00BA3C02">
        <w:rPr>
          <w:rFonts w:ascii="Tahoma" w:hAnsi="Tahoma" w:cs="Tahoma"/>
          <w:szCs w:val="20"/>
        </w:rPr>
        <w:t xml:space="preserve">-li tato </w:t>
      </w:r>
      <w:r>
        <w:rPr>
          <w:rFonts w:ascii="Tahoma" w:hAnsi="Tahoma" w:cs="Tahoma"/>
          <w:szCs w:val="20"/>
        </w:rPr>
        <w:t>dohoda</w:t>
      </w:r>
      <w:r w:rsidRPr="00BA3C02">
        <w:rPr>
          <w:rFonts w:ascii="Tahoma" w:hAnsi="Tahoma" w:cs="Tahoma"/>
          <w:szCs w:val="20"/>
        </w:rPr>
        <w:t xml:space="preserve"> uzavírána elektronicky, obdrží obě strany její elektronický originál opatřený uznávanými elektronickými podpisy</w:t>
      </w:r>
      <w:r w:rsidR="009A06C3" w:rsidRPr="002838FB">
        <w:rPr>
          <w:rFonts w:ascii="Tahoma" w:hAnsi="Tahoma" w:cs="Tahoma"/>
          <w:szCs w:val="20"/>
        </w:rPr>
        <w:t>.</w:t>
      </w:r>
    </w:p>
    <w:p w14:paraId="0A9B524D" w14:textId="48C951C1" w:rsidR="00BA7B55" w:rsidRPr="00E10190" w:rsidRDefault="006D4235" w:rsidP="002838FB">
      <w:pPr>
        <w:pStyle w:val="Odstavecseseznamem"/>
        <w:numPr>
          <w:ilvl w:val="0"/>
          <w:numId w:val="5"/>
        </w:numPr>
        <w:spacing w:before="120"/>
        <w:ind w:left="357" w:hanging="357"/>
        <w:contextualSpacing w:val="0"/>
        <w:jc w:val="both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M</w:t>
      </w:r>
      <w:r w:rsidR="00EE1F30" w:rsidRPr="00E10190">
        <w:rPr>
          <w:rFonts w:ascii="Tahoma" w:hAnsi="Tahoma" w:cs="Tahoma"/>
          <w:szCs w:val="20"/>
        </w:rPr>
        <w:t>ěnit nebo doplňovat</w:t>
      </w:r>
      <w:r>
        <w:rPr>
          <w:rFonts w:ascii="Tahoma" w:hAnsi="Tahoma" w:cs="Tahoma"/>
          <w:szCs w:val="20"/>
        </w:rPr>
        <w:t xml:space="preserve"> tuto dohodu </w:t>
      </w:r>
      <w:r w:rsidR="00EE1F30" w:rsidRPr="00E10190">
        <w:rPr>
          <w:rFonts w:ascii="Tahoma" w:hAnsi="Tahoma" w:cs="Tahoma"/>
          <w:szCs w:val="20"/>
        </w:rPr>
        <w:t>je možné pouze formou písemných dodatků podepsaných oběma smluvními stranami.</w:t>
      </w:r>
    </w:p>
    <w:p w14:paraId="0A9B5251" w14:textId="41522DCE" w:rsidR="00816F36" w:rsidRDefault="006D4235" w:rsidP="006D4235">
      <w:pPr>
        <w:pStyle w:val="Odstavecseseznamem"/>
        <w:numPr>
          <w:ilvl w:val="0"/>
          <w:numId w:val="5"/>
        </w:numPr>
        <w:spacing w:before="120"/>
        <w:ind w:left="357" w:hanging="357"/>
        <w:contextualSpacing w:val="0"/>
        <w:jc w:val="both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Tato dohoda</w:t>
      </w:r>
      <w:r w:rsidR="00816F36" w:rsidRPr="00E10190">
        <w:rPr>
          <w:rFonts w:ascii="Tahoma" w:hAnsi="Tahoma" w:cs="Tahoma"/>
          <w:szCs w:val="20"/>
        </w:rPr>
        <w:t xml:space="preserve"> nabývá platnosti dnem jejího podpisu oběma smluvními stranami</w:t>
      </w:r>
      <w:r>
        <w:rPr>
          <w:rFonts w:ascii="Tahoma" w:hAnsi="Tahoma" w:cs="Tahoma"/>
          <w:szCs w:val="20"/>
        </w:rPr>
        <w:t xml:space="preserve"> a účinnosti dnem doručení oboustranně podep</w:t>
      </w:r>
      <w:r w:rsidR="004B49D5">
        <w:rPr>
          <w:rFonts w:ascii="Tahoma" w:hAnsi="Tahoma" w:cs="Tahoma"/>
          <w:szCs w:val="20"/>
        </w:rPr>
        <w:t>s</w:t>
      </w:r>
      <w:r>
        <w:rPr>
          <w:rFonts w:ascii="Tahoma" w:hAnsi="Tahoma" w:cs="Tahoma"/>
          <w:szCs w:val="20"/>
        </w:rPr>
        <w:t>ané dohody poslední smluvní straně, nejdříve však dnem jejího uveřejnění v registru smluv v souladu se zákonem č.</w:t>
      </w:r>
      <w:r w:rsidR="00574CC1">
        <w:rPr>
          <w:rFonts w:ascii="Tahoma" w:hAnsi="Tahoma" w:cs="Tahoma"/>
          <w:szCs w:val="20"/>
        </w:rPr>
        <w:t> </w:t>
      </w:r>
      <w:r>
        <w:rPr>
          <w:rFonts w:ascii="Tahoma" w:hAnsi="Tahoma" w:cs="Tahoma"/>
          <w:szCs w:val="20"/>
        </w:rPr>
        <w:t>340/2015 Sb., o</w:t>
      </w:r>
      <w:r w:rsidR="00574CC1">
        <w:rPr>
          <w:rFonts w:ascii="Tahoma" w:hAnsi="Tahoma" w:cs="Tahoma"/>
          <w:szCs w:val="20"/>
        </w:rPr>
        <w:t> </w:t>
      </w:r>
      <w:r>
        <w:rPr>
          <w:rFonts w:ascii="Tahoma" w:hAnsi="Tahoma" w:cs="Tahoma"/>
          <w:szCs w:val="20"/>
        </w:rPr>
        <w:t>zvláštních podmínkách účinnosti některých smluv</w:t>
      </w:r>
      <w:r w:rsidR="00C456ED">
        <w:rPr>
          <w:rFonts w:ascii="Tahoma" w:hAnsi="Tahoma" w:cs="Tahoma"/>
          <w:szCs w:val="20"/>
        </w:rPr>
        <w:t xml:space="preserve">, </w:t>
      </w:r>
      <w:r w:rsidR="00C456ED" w:rsidRPr="00C456ED">
        <w:rPr>
          <w:rFonts w:ascii="Tahoma" w:hAnsi="Tahoma" w:cs="Tahoma"/>
          <w:szCs w:val="20"/>
        </w:rPr>
        <w:t>uveřejňování těchto smluv</w:t>
      </w:r>
      <w:r>
        <w:rPr>
          <w:rFonts w:ascii="Tahoma" w:hAnsi="Tahoma" w:cs="Tahoma"/>
          <w:szCs w:val="20"/>
        </w:rPr>
        <w:t xml:space="preserve"> a o registru smluv</w:t>
      </w:r>
      <w:r w:rsidR="00C456ED">
        <w:rPr>
          <w:rFonts w:ascii="Tahoma" w:hAnsi="Tahoma" w:cs="Tahoma"/>
          <w:szCs w:val="20"/>
        </w:rPr>
        <w:t xml:space="preserve"> (zákon o registru smluv)</w:t>
      </w:r>
      <w:r>
        <w:rPr>
          <w:rFonts w:ascii="Tahoma" w:hAnsi="Tahoma" w:cs="Tahoma"/>
          <w:szCs w:val="20"/>
        </w:rPr>
        <w:t>, ve znění pozdějších předpisů</w:t>
      </w:r>
      <w:r w:rsidR="00816F36" w:rsidRPr="00E10190">
        <w:rPr>
          <w:rFonts w:ascii="Tahoma" w:hAnsi="Tahoma" w:cs="Tahoma"/>
          <w:szCs w:val="20"/>
        </w:rPr>
        <w:t>.</w:t>
      </w:r>
      <w:r w:rsidR="00C456ED">
        <w:rPr>
          <w:rFonts w:ascii="Tahoma" w:hAnsi="Tahoma" w:cs="Tahoma"/>
          <w:szCs w:val="20"/>
        </w:rPr>
        <w:t xml:space="preserve"> Smluvní strany se dohodly, že uveřejnění této dohody v registru smluv v souladu se zákonem zajistí poskytovatel. Dohoda bude uveřejněna po anonymizaci provedené v souladu s platnými právními předpisy.</w:t>
      </w:r>
    </w:p>
    <w:p w14:paraId="732D9FED" w14:textId="14C19C66" w:rsidR="00C456ED" w:rsidRDefault="00C456ED" w:rsidP="006D4235">
      <w:pPr>
        <w:pStyle w:val="Odstavecseseznamem"/>
        <w:numPr>
          <w:ilvl w:val="0"/>
          <w:numId w:val="5"/>
        </w:numPr>
        <w:spacing w:before="120"/>
        <w:ind w:left="357" w:hanging="357"/>
        <w:contextualSpacing w:val="0"/>
        <w:jc w:val="both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Tato dohoda je uzavřena podle </w:t>
      </w:r>
      <w:proofErr w:type="spellStart"/>
      <w:r>
        <w:rPr>
          <w:rFonts w:ascii="Tahoma" w:hAnsi="Tahoma" w:cs="Tahoma"/>
          <w:szCs w:val="20"/>
        </w:rPr>
        <w:t>ust</w:t>
      </w:r>
      <w:proofErr w:type="spellEnd"/>
      <w:r>
        <w:rPr>
          <w:rFonts w:ascii="Tahoma" w:hAnsi="Tahoma" w:cs="Tahoma"/>
          <w:szCs w:val="20"/>
        </w:rPr>
        <w:t>. § 1746 odst. 2 zákona č. 89/2012 Sb., občanský zákoník, ve znění pozdějších předpisů. Práva a povinnosti smluvních stran touto dohodou neupravená se řídí příslušnými ustanoveními občanského zákoníku.</w:t>
      </w:r>
    </w:p>
    <w:p w14:paraId="6299AC80" w14:textId="6610C832" w:rsidR="00C456ED" w:rsidRDefault="00C456ED" w:rsidP="006D4235">
      <w:pPr>
        <w:pStyle w:val="Odstavecseseznamem"/>
        <w:numPr>
          <w:ilvl w:val="0"/>
          <w:numId w:val="5"/>
        </w:numPr>
        <w:spacing w:before="120"/>
        <w:ind w:left="357" w:hanging="357"/>
        <w:contextualSpacing w:val="0"/>
        <w:jc w:val="both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Doložka platnosti právního jednání:</w:t>
      </w:r>
    </w:p>
    <w:p w14:paraId="2CDD20AC" w14:textId="743E015C" w:rsidR="00C456ED" w:rsidRPr="00E10190" w:rsidRDefault="00C456ED" w:rsidP="002838FB">
      <w:pPr>
        <w:pStyle w:val="Odstavecseseznamem"/>
        <w:spacing w:before="120"/>
        <w:ind w:left="357"/>
        <w:contextualSpacing w:val="0"/>
        <w:jc w:val="both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O poskytnutí mimořádného členského příspěvku a uzavření této dohody rozhodlo zastupitelstvo kraje usnesením č.</w:t>
      </w:r>
      <w:proofErr w:type="gramStart"/>
      <w:r>
        <w:rPr>
          <w:rFonts w:ascii="Tahoma" w:hAnsi="Tahoma" w:cs="Tahoma"/>
          <w:szCs w:val="20"/>
        </w:rPr>
        <w:t xml:space="preserve"> </w:t>
      </w:r>
      <w:r w:rsidR="006800D5">
        <w:rPr>
          <w:rFonts w:ascii="Tahoma" w:hAnsi="Tahoma" w:cs="Tahoma"/>
          <w:szCs w:val="20"/>
        </w:rPr>
        <w:t>..</w:t>
      </w:r>
      <w:proofErr w:type="gramEnd"/>
      <w:r w:rsidR="00D05D64">
        <w:rPr>
          <w:rFonts w:ascii="Tahoma" w:hAnsi="Tahoma" w:cs="Tahoma"/>
          <w:szCs w:val="20"/>
        </w:rPr>
        <w:t>/</w:t>
      </w:r>
      <w:r w:rsidR="006800D5">
        <w:rPr>
          <w:rFonts w:ascii="Tahoma" w:hAnsi="Tahoma" w:cs="Tahoma"/>
          <w:szCs w:val="20"/>
        </w:rPr>
        <w:t>…</w:t>
      </w:r>
      <w:r>
        <w:rPr>
          <w:rFonts w:ascii="Tahoma" w:hAnsi="Tahoma" w:cs="Tahoma"/>
          <w:szCs w:val="20"/>
        </w:rPr>
        <w:t xml:space="preserve"> ze dne </w:t>
      </w:r>
      <w:r w:rsidR="00A75BE5">
        <w:rPr>
          <w:rFonts w:ascii="Tahoma" w:hAnsi="Tahoma" w:cs="Tahoma"/>
          <w:szCs w:val="20"/>
        </w:rPr>
        <w:t>……………</w:t>
      </w:r>
    </w:p>
    <w:p w14:paraId="2A5B4194" w14:textId="77777777" w:rsidR="00E10190" w:rsidRPr="00E87E7A" w:rsidRDefault="00E10190" w:rsidP="00E10190">
      <w:pPr>
        <w:tabs>
          <w:tab w:val="left" w:pos="6096"/>
        </w:tabs>
        <w:spacing w:before="480"/>
        <w:jc w:val="both"/>
        <w:rPr>
          <w:rFonts w:ascii="Tahoma" w:hAnsi="Tahoma" w:cs="Tahoma"/>
          <w:iCs/>
          <w:szCs w:val="20"/>
        </w:rPr>
      </w:pPr>
      <w:r w:rsidRPr="00E87E7A">
        <w:rPr>
          <w:rFonts w:ascii="Tahoma" w:hAnsi="Tahoma" w:cs="Tahoma"/>
          <w:szCs w:val="20"/>
        </w:rPr>
        <w:t>V Ostravě dne ………………</w:t>
      </w:r>
      <w:r w:rsidRPr="00E87E7A">
        <w:rPr>
          <w:rFonts w:ascii="Tahoma" w:hAnsi="Tahoma" w:cs="Tahoma"/>
          <w:szCs w:val="20"/>
        </w:rPr>
        <w:tab/>
        <w:t>V ……………… dne ………………</w:t>
      </w:r>
    </w:p>
    <w:p w14:paraId="09EF8849" w14:textId="3F294038" w:rsidR="00E10190" w:rsidRPr="00E87E7A" w:rsidRDefault="00E10190" w:rsidP="00E10190">
      <w:pPr>
        <w:tabs>
          <w:tab w:val="left" w:pos="6096"/>
        </w:tabs>
        <w:spacing w:before="1080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>……………………</w:t>
      </w:r>
      <w:r w:rsidR="00CF30BA">
        <w:rPr>
          <w:rFonts w:ascii="Tahoma" w:hAnsi="Tahoma" w:cs="Tahoma"/>
          <w:szCs w:val="20"/>
        </w:rPr>
        <w:t>………………………</w:t>
      </w:r>
      <w:r w:rsidRPr="00E87E7A">
        <w:rPr>
          <w:rFonts w:ascii="Tahoma" w:hAnsi="Tahoma" w:cs="Tahoma"/>
          <w:szCs w:val="20"/>
        </w:rPr>
        <w:tab/>
        <w:t>…………………………………………</w:t>
      </w:r>
    </w:p>
    <w:p w14:paraId="454C10DE" w14:textId="2C916C20" w:rsidR="00E10190" w:rsidRPr="00EC4635" w:rsidRDefault="00E10190" w:rsidP="002838FB">
      <w:pPr>
        <w:tabs>
          <w:tab w:val="left" w:pos="6946"/>
        </w:tabs>
        <w:ind w:left="426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>za poskytovatele</w:t>
      </w:r>
      <w:r w:rsidRPr="00E87E7A">
        <w:rPr>
          <w:rFonts w:ascii="Tahoma" w:hAnsi="Tahoma" w:cs="Tahoma"/>
          <w:szCs w:val="20"/>
        </w:rPr>
        <w:tab/>
      </w:r>
      <w:r w:rsidRPr="00EC4635">
        <w:rPr>
          <w:rFonts w:ascii="Tahoma" w:hAnsi="Tahoma" w:cs="Tahoma"/>
          <w:iCs/>
          <w:szCs w:val="20"/>
        </w:rPr>
        <w:t xml:space="preserve">za </w:t>
      </w:r>
      <w:r w:rsidRPr="00EC4635">
        <w:rPr>
          <w:rFonts w:ascii="Tahoma" w:hAnsi="Tahoma" w:cs="Tahoma"/>
          <w:szCs w:val="20"/>
        </w:rPr>
        <w:t>příjemce</w:t>
      </w:r>
    </w:p>
    <w:p w14:paraId="55706DB4" w14:textId="797EE9A6" w:rsidR="00075F7E" w:rsidRDefault="006537C0" w:rsidP="00953B73">
      <w:pPr>
        <w:tabs>
          <w:tab w:val="left" w:pos="6237"/>
        </w:tabs>
        <w:jc w:val="both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RNDr. Jan Veřmiřovský, Ph.D., </w:t>
      </w:r>
      <w:r w:rsidR="00CF30BA">
        <w:rPr>
          <w:rFonts w:ascii="Tahoma" w:hAnsi="Tahoma" w:cs="Tahoma"/>
          <w:szCs w:val="20"/>
        </w:rPr>
        <w:t xml:space="preserve">MBA, LL.M., MPA, </w:t>
      </w:r>
      <w:proofErr w:type="spellStart"/>
      <w:r w:rsidR="00CF30BA">
        <w:rPr>
          <w:rFonts w:ascii="Tahoma" w:hAnsi="Tahoma" w:cs="Tahoma"/>
          <w:szCs w:val="20"/>
        </w:rPr>
        <w:t>MSc</w:t>
      </w:r>
      <w:proofErr w:type="spellEnd"/>
      <w:r w:rsidR="00CF30BA">
        <w:rPr>
          <w:rFonts w:ascii="Tahoma" w:hAnsi="Tahoma" w:cs="Tahoma"/>
          <w:szCs w:val="20"/>
        </w:rPr>
        <w:t>.</w:t>
      </w:r>
      <w:r w:rsidR="00CF30BA">
        <w:rPr>
          <w:rFonts w:ascii="Tahoma" w:hAnsi="Tahoma" w:cs="Tahoma"/>
          <w:szCs w:val="20"/>
        </w:rPr>
        <w:tab/>
      </w:r>
      <w:r w:rsidR="003614A7">
        <w:rPr>
          <w:rFonts w:ascii="Tahoma" w:hAnsi="Tahoma" w:cs="Tahoma"/>
          <w:szCs w:val="20"/>
        </w:rPr>
        <w:t>Mgr. Martin Navrátil, Ph.D.</w:t>
      </w:r>
    </w:p>
    <w:p w14:paraId="0A9B5261" w14:textId="01F84777" w:rsidR="005566FF" w:rsidRPr="00953B73" w:rsidRDefault="00CF30BA" w:rsidP="00953B73">
      <w:pPr>
        <w:tabs>
          <w:tab w:val="left" w:pos="6804"/>
        </w:tabs>
        <w:ind w:left="284"/>
        <w:jc w:val="both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náměstek</w:t>
      </w:r>
      <w:r w:rsidRPr="0089529B">
        <w:rPr>
          <w:rFonts w:ascii="Tahoma" w:hAnsi="Tahoma" w:cs="Tahoma"/>
          <w:szCs w:val="20"/>
        </w:rPr>
        <w:t xml:space="preserve"> hejtmana kraje</w:t>
      </w:r>
      <w:r>
        <w:rPr>
          <w:rFonts w:ascii="Tahoma" w:hAnsi="Tahoma" w:cs="Tahoma"/>
          <w:szCs w:val="20"/>
        </w:rPr>
        <w:tab/>
        <w:t>ře</w:t>
      </w:r>
      <w:r w:rsidR="003614A7">
        <w:rPr>
          <w:rFonts w:ascii="Tahoma" w:hAnsi="Tahoma" w:cs="Tahoma"/>
          <w:szCs w:val="20"/>
        </w:rPr>
        <w:t xml:space="preserve">ditel </w:t>
      </w:r>
      <w:r>
        <w:rPr>
          <w:rFonts w:ascii="Tahoma" w:hAnsi="Tahoma" w:cs="Tahoma"/>
          <w:szCs w:val="20"/>
        </w:rPr>
        <w:t>spolku</w:t>
      </w:r>
    </w:p>
    <w:p w14:paraId="6571AEA4" w14:textId="74FDB040" w:rsidR="003756FF" w:rsidRPr="00AF4885" w:rsidRDefault="003756FF" w:rsidP="00953B73">
      <w:pPr>
        <w:spacing w:before="240"/>
        <w:jc w:val="both"/>
        <w:rPr>
          <w:rFonts w:ascii="Tahoma" w:hAnsi="Tahoma" w:cs="Tahoma"/>
          <w:color w:val="000000" w:themeColor="text1"/>
          <w:szCs w:val="20"/>
        </w:rPr>
      </w:pPr>
      <w:r w:rsidRPr="0047083C">
        <w:rPr>
          <w:rFonts w:ascii="Tahoma" w:hAnsi="Tahoma" w:cs="Tahoma"/>
        </w:rPr>
        <w:t xml:space="preserve">Tuto </w:t>
      </w:r>
      <w:r w:rsidR="00AF4885">
        <w:rPr>
          <w:rFonts w:ascii="Tahoma" w:hAnsi="Tahoma" w:cs="Tahoma"/>
        </w:rPr>
        <w:t>dohodu</w:t>
      </w:r>
      <w:r w:rsidRPr="0047083C">
        <w:rPr>
          <w:rFonts w:ascii="Tahoma" w:hAnsi="Tahoma" w:cs="Tahoma"/>
        </w:rPr>
        <w:t xml:space="preserve"> je na základě pověření uděleného se souhlasem rady kraje oprávněn podepsat náměst</w:t>
      </w:r>
      <w:r w:rsidR="006D6223">
        <w:rPr>
          <w:rFonts w:ascii="Tahoma" w:hAnsi="Tahoma" w:cs="Tahoma"/>
        </w:rPr>
        <w:t>e</w:t>
      </w:r>
      <w:r w:rsidRPr="0047083C">
        <w:rPr>
          <w:rFonts w:ascii="Tahoma" w:hAnsi="Tahoma" w:cs="Tahoma"/>
        </w:rPr>
        <w:t>k hejtmana kraje. V případě nepřítomnosti náměstk</w:t>
      </w:r>
      <w:r w:rsidR="006D6223">
        <w:rPr>
          <w:rFonts w:ascii="Tahoma" w:hAnsi="Tahoma" w:cs="Tahoma"/>
        </w:rPr>
        <w:t>a</w:t>
      </w:r>
      <w:r w:rsidRPr="0047083C">
        <w:rPr>
          <w:rFonts w:ascii="Tahoma" w:hAnsi="Tahoma" w:cs="Tahoma"/>
        </w:rPr>
        <w:t xml:space="preserve"> hejtmana kraje podepisuje smlouvu hejtman kraje, případně jeho zástupce v pořadí určeném usnesením zastupitelstva kraje č.</w:t>
      </w:r>
      <w:r w:rsidR="006D6223">
        <w:rPr>
          <w:rFonts w:ascii="Tahoma" w:hAnsi="Tahoma" w:cs="Tahoma"/>
        </w:rPr>
        <w:t> </w:t>
      </w:r>
      <w:r w:rsidR="006D6223" w:rsidRPr="006D6223">
        <w:rPr>
          <w:rFonts w:ascii="Tahoma" w:hAnsi="Tahoma" w:cs="Tahoma"/>
        </w:rPr>
        <w:t>1/11 ze dne 21.10.2024</w:t>
      </w:r>
      <w:r w:rsidR="00374D81">
        <w:rPr>
          <w:rFonts w:ascii="Tahoma" w:hAnsi="Tahoma" w:cs="Tahoma"/>
        </w:rPr>
        <w:t xml:space="preserve"> a č. 6/473 ze dne 15. 12. 2025</w:t>
      </w:r>
      <w:r w:rsidR="00D053AD">
        <w:rPr>
          <w:rFonts w:ascii="Tahoma" w:hAnsi="Tahoma" w:cs="Tahoma"/>
        </w:rPr>
        <w:t>.</w:t>
      </w:r>
    </w:p>
    <w:sectPr w:rsidR="003756FF" w:rsidRPr="00AF4885" w:rsidSect="008F14D6">
      <w:headerReference w:type="default" r:id="rId12"/>
      <w:footerReference w:type="default" r:id="rId13"/>
      <w:headerReference w:type="first" r:id="rId14"/>
      <w:pgSz w:w="11906" w:h="16838"/>
      <w:pgMar w:top="1418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6B3D7" w14:textId="77777777" w:rsidR="007B3B4A" w:rsidRDefault="007B3B4A" w:rsidP="009D6BE7">
      <w:r>
        <w:separator/>
      </w:r>
    </w:p>
  </w:endnote>
  <w:endnote w:type="continuationSeparator" w:id="0">
    <w:p w14:paraId="1A0E016F" w14:textId="77777777" w:rsidR="007B3B4A" w:rsidRDefault="007B3B4A" w:rsidP="009D6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33DDE" w14:textId="75192D0C" w:rsidR="009D6BE7" w:rsidRDefault="009D6BE7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1E21440" wp14:editId="42EF5C2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bdbd462abd83dc1fdf22b541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EF931A" w14:textId="48DC7DCC" w:rsidR="009D6BE7" w:rsidRPr="009D6BE7" w:rsidRDefault="009D6BE7" w:rsidP="009D6BE7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9D6BE7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E21440" id="_x0000_t202" coordsize="21600,21600" o:spt="202" path="m,l,21600r21600,l21600,xe">
              <v:stroke joinstyle="miter"/>
              <v:path gradientshapeok="t" o:connecttype="rect"/>
            </v:shapetype>
            <v:shape id="MSIPCMbdbd462abd83dc1fdf22b541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" o:allowincell="f" filled="f" stroked="f" strokeweight=".5pt">
              <v:textbox inset="20pt,0,,0">
                <w:txbxContent>
                  <w:p w14:paraId="05EF931A" w14:textId="48DC7DCC" w:rsidR="009D6BE7" w:rsidRPr="009D6BE7" w:rsidRDefault="009D6BE7" w:rsidP="009D6BE7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9D6BE7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F0EA2" w14:textId="77777777" w:rsidR="007B3B4A" w:rsidRDefault="007B3B4A" w:rsidP="009D6BE7">
      <w:r>
        <w:separator/>
      </w:r>
    </w:p>
  </w:footnote>
  <w:footnote w:type="continuationSeparator" w:id="0">
    <w:p w14:paraId="0E0AB6C0" w14:textId="77777777" w:rsidR="007B3B4A" w:rsidRDefault="007B3B4A" w:rsidP="009D6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175E9" w14:textId="6B273B2E" w:rsidR="007D0494" w:rsidRPr="00BB1D52" w:rsidRDefault="00696347">
    <w:pPr>
      <w:pStyle w:val="Zhlav"/>
      <w:rPr>
        <w:sz w:val="24"/>
      </w:rPr>
    </w:pPr>
    <w:r>
      <w:rPr>
        <w:sz w:val="24"/>
      </w:rPr>
      <w:tab/>
    </w:r>
    <w:r>
      <w:rPr>
        <w:sz w:val="24"/>
      </w:rPr>
      <w:tab/>
    </w:r>
  </w:p>
  <w:p w14:paraId="1A543200" w14:textId="77777777" w:rsidR="007D0494" w:rsidRDefault="007D049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E1FD7" w14:textId="5E1FA434" w:rsidR="008F14D6" w:rsidRPr="00BB1D52" w:rsidRDefault="008F14D6" w:rsidP="008F14D6">
    <w:pPr>
      <w:pStyle w:val="Zhlav"/>
      <w:rPr>
        <w:sz w:val="24"/>
      </w:rPr>
    </w:pPr>
    <w:r>
      <w:rPr>
        <w:sz w:val="24"/>
      </w:rPr>
      <w:t>;</w:t>
    </w:r>
    <w:r>
      <w:rPr>
        <w:sz w:val="24"/>
      </w:rPr>
      <w:tab/>
    </w:r>
    <w:r>
      <w:rPr>
        <w:sz w:val="24"/>
      </w:rPr>
      <w:tab/>
    </w:r>
    <w:r w:rsidRPr="00BB1D52">
      <w:rPr>
        <w:sz w:val="24"/>
      </w:rPr>
      <w:t xml:space="preserve">Příloha č. </w:t>
    </w:r>
    <w:r>
      <w:rPr>
        <w:sz w:val="24"/>
      </w:rPr>
      <w:t>2</w:t>
    </w:r>
  </w:p>
  <w:p w14:paraId="2545ECCB" w14:textId="77777777" w:rsidR="008F14D6" w:rsidRDefault="008F14D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C552D"/>
    <w:multiLevelType w:val="hybridMultilevel"/>
    <w:tmpl w:val="403A82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991697"/>
    <w:multiLevelType w:val="hybridMultilevel"/>
    <w:tmpl w:val="403A82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F047BE"/>
    <w:multiLevelType w:val="hybridMultilevel"/>
    <w:tmpl w:val="F0EADD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E040A8"/>
    <w:multiLevelType w:val="hybridMultilevel"/>
    <w:tmpl w:val="403A82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2649246">
    <w:abstractNumId w:val="3"/>
  </w:num>
  <w:num w:numId="2" w16cid:durableId="1169103569">
    <w:abstractNumId w:val="4"/>
  </w:num>
  <w:num w:numId="3" w16cid:durableId="1739129465">
    <w:abstractNumId w:val="0"/>
  </w:num>
  <w:num w:numId="4" w16cid:durableId="1312635613">
    <w:abstractNumId w:val="2"/>
  </w:num>
  <w:num w:numId="5" w16cid:durableId="1339504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427"/>
    <w:rsid w:val="000149EF"/>
    <w:rsid w:val="000524B5"/>
    <w:rsid w:val="00075F7E"/>
    <w:rsid w:val="00082B3D"/>
    <w:rsid w:val="0008738D"/>
    <w:rsid w:val="000C4C20"/>
    <w:rsid w:val="000C4C5E"/>
    <w:rsid w:val="000D3ABD"/>
    <w:rsid w:val="000F77E3"/>
    <w:rsid w:val="001556EF"/>
    <w:rsid w:val="001677BD"/>
    <w:rsid w:val="00174A36"/>
    <w:rsid w:val="001909F0"/>
    <w:rsid w:val="001945B0"/>
    <w:rsid w:val="001A1CC7"/>
    <w:rsid w:val="001A2EE8"/>
    <w:rsid w:val="001A537E"/>
    <w:rsid w:val="001C5536"/>
    <w:rsid w:val="00210333"/>
    <w:rsid w:val="00222E68"/>
    <w:rsid w:val="00223448"/>
    <w:rsid w:val="00230499"/>
    <w:rsid w:val="00231F66"/>
    <w:rsid w:val="0024462D"/>
    <w:rsid w:val="0024648C"/>
    <w:rsid w:val="002606AC"/>
    <w:rsid w:val="00282305"/>
    <w:rsid w:val="002838FB"/>
    <w:rsid w:val="0028405C"/>
    <w:rsid w:val="00287D27"/>
    <w:rsid w:val="00291BE4"/>
    <w:rsid w:val="002A1427"/>
    <w:rsid w:val="002D1E5C"/>
    <w:rsid w:val="002F43E4"/>
    <w:rsid w:val="00301E37"/>
    <w:rsid w:val="00320EC8"/>
    <w:rsid w:val="00332860"/>
    <w:rsid w:val="00346D51"/>
    <w:rsid w:val="0035065D"/>
    <w:rsid w:val="00351A33"/>
    <w:rsid w:val="003614A7"/>
    <w:rsid w:val="00363991"/>
    <w:rsid w:val="00374D81"/>
    <w:rsid w:val="003756FF"/>
    <w:rsid w:val="00383E76"/>
    <w:rsid w:val="00386B88"/>
    <w:rsid w:val="00393862"/>
    <w:rsid w:val="003A4010"/>
    <w:rsid w:val="003B432C"/>
    <w:rsid w:val="00403A31"/>
    <w:rsid w:val="00414F7F"/>
    <w:rsid w:val="0042430C"/>
    <w:rsid w:val="00426BB9"/>
    <w:rsid w:val="00435087"/>
    <w:rsid w:val="00464A73"/>
    <w:rsid w:val="0047083C"/>
    <w:rsid w:val="00471458"/>
    <w:rsid w:val="00484931"/>
    <w:rsid w:val="004A0B1E"/>
    <w:rsid w:val="004B49D5"/>
    <w:rsid w:val="004E22B9"/>
    <w:rsid w:val="004F30B2"/>
    <w:rsid w:val="004F3CF1"/>
    <w:rsid w:val="004F4935"/>
    <w:rsid w:val="00534625"/>
    <w:rsid w:val="00544152"/>
    <w:rsid w:val="005566FF"/>
    <w:rsid w:val="00557385"/>
    <w:rsid w:val="00564D37"/>
    <w:rsid w:val="00574CC1"/>
    <w:rsid w:val="00586C35"/>
    <w:rsid w:val="005931E7"/>
    <w:rsid w:val="00597055"/>
    <w:rsid w:val="005A3F95"/>
    <w:rsid w:val="005A7C2D"/>
    <w:rsid w:val="005D6FB2"/>
    <w:rsid w:val="005E054D"/>
    <w:rsid w:val="006168FE"/>
    <w:rsid w:val="0063292E"/>
    <w:rsid w:val="006468DB"/>
    <w:rsid w:val="00651C53"/>
    <w:rsid w:val="006537C0"/>
    <w:rsid w:val="00677D1E"/>
    <w:rsid w:val="006800D5"/>
    <w:rsid w:val="00690427"/>
    <w:rsid w:val="0069211D"/>
    <w:rsid w:val="00696347"/>
    <w:rsid w:val="006A2C22"/>
    <w:rsid w:val="006C782E"/>
    <w:rsid w:val="006D4235"/>
    <w:rsid w:val="006D6223"/>
    <w:rsid w:val="006F2843"/>
    <w:rsid w:val="00703C33"/>
    <w:rsid w:val="0073386B"/>
    <w:rsid w:val="00741244"/>
    <w:rsid w:val="00766F78"/>
    <w:rsid w:val="00771F32"/>
    <w:rsid w:val="0078673F"/>
    <w:rsid w:val="00792C1F"/>
    <w:rsid w:val="00795416"/>
    <w:rsid w:val="007A26A6"/>
    <w:rsid w:val="007A513F"/>
    <w:rsid w:val="007A5E15"/>
    <w:rsid w:val="007B30FA"/>
    <w:rsid w:val="007B3B4A"/>
    <w:rsid w:val="007D0494"/>
    <w:rsid w:val="007F7577"/>
    <w:rsid w:val="008113FC"/>
    <w:rsid w:val="00816F36"/>
    <w:rsid w:val="00821652"/>
    <w:rsid w:val="00821FDB"/>
    <w:rsid w:val="0083412E"/>
    <w:rsid w:val="008545AF"/>
    <w:rsid w:val="0086127E"/>
    <w:rsid w:val="00863211"/>
    <w:rsid w:val="00873D3A"/>
    <w:rsid w:val="0089529B"/>
    <w:rsid w:val="008B3774"/>
    <w:rsid w:val="008B7A3B"/>
    <w:rsid w:val="008C3590"/>
    <w:rsid w:val="008C78A0"/>
    <w:rsid w:val="008D3AFC"/>
    <w:rsid w:val="008D5F37"/>
    <w:rsid w:val="008D63EC"/>
    <w:rsid w:val="008E3907"/>
    <w:rsid w:val="008E4356"/>
    <w:rsid w:val="008E4E47"/>
    <w:rsid w:val="008E7AEF"/>
    <w:rsid w:val="008F14D6"/>
    <w:rsid w:val="008F19E5"/>
    <w:rsid w:val="00904528"/>
    <w:rsid w:val="00911ACE"/>
    <w:rsid w:val="00914BDD"/>
    <w:rsid w:val="00916DDA"/>
    <w:rsid w:val="009201C4"/>
    <w:rsid w:val="00943E85"/>
    <w:rsid w:val="0095021B"/>
    <w:rsid w:val="00953B73"/>
    <w:rsid w:val="009A06C3"/>
    <w:rsid w:val="009A18AA"/>
    <w:rsid w:val="009A5EA3"/>
    <w:rsid w:val="009D2D8E"/>
    <w:rsid w:val="009D6BE7"/>
    <w:rsid w:val="009F5FB5"/>
    <w:rsid w:val="00A04BD1"/>
    <w:rsid w:val="00A12565"/>
    <w:rsid w:val="00A274B6"/>
    <w:rsid w:val="00A34B18"/>
    <w:rsid w:val="00A4061A"/>
    <w:rsid w:val="00A75BE5"/>
    <w:rsid w:val="00A82729"/>
    <w:rsid w:val="00A902AA"/>
    <w:rsid w:val="00AB23C2"/>
    <w:rsid w:val="00AC7576"/>
    <w:rsid w:val="00AE3588"/>
    <w:rsid w:val="00AE3C00"/>
    <w:rsid w:val="00AF4885"/>
    <w:rsid w:val="00B0040D"/>
    <w:rsid w:val="00B07E03"/>
    <w:rsid w:val="00B10B84"/>
    <w:rsid w:val="00B21F00"/>
    <w:rsid w:val="00B22C03"/>
    <w:rsid w:val="00B31790"/>
    <w:rsid w:val="00B41BFF"/>
    <w:rsid w:val="00B45FF2"/>
    <w:rsid w:val="00B54F06"/>
    <w:rsid w:val="00B74AAE"/>
    <w:rsid w:val="00B8582A"/>
    <w:rsid w:val="00BA7B55"/>
    <w:rsid w:val="00BB1D52"/>
    <w:rsid w:val="00BC07CA"/>
    <w:rsid w:val="00BC5D6F"/>
    <w:rsid w:val="00BC61F9"/>
    <w:rsid w:val="00BD53D8"/>
    <w:rsid w:val="00BE1178"/>
    <w:rsid w:val="00C00ABE"/>
    <w:rsid w:val="00C0387E"/>
    <w:rsid w:val="00C14583"/>
    <w:rsid w:val="00C4026C"/>
    <w:rsid w:val="00C403F5"/>
    <w:rsid w:val="00C40801"/>
    <w:rsid w:val="00C41B58"/>
    <w:rsid w:val="00C456ED"/>
    <w:rsid w:val="00C812E7"/>
    <w:rsid w:val="00CA4927"/>
    <w:rsid w:val="00CB6FBE"/>
    <w:rsid w:val="00CC2341"/>
    <w:rsid w:val="00CF2029"/>
    <w:rsid w:val="00CF30BA"/>
    <w:rsid w:val="00D053AD"/>
    <w:rsid w:val="00D05D64"/>
    <w:rsid w:val="00D1517A"/>
    <w:rsid w:val="00D17C59"/>
    <w:rsid w:val="00D216BC"/>
    <w:rsid w:val="00D227A1"/>
    <w:rsid w:val="00D849B4"/>
    <w:rsid w:val="00DB4BF1"/>
    <w:rsid w:val="00DD6609"/>
    <w:rsid w:val="00DE74DC"/>
    <w:rsid w:val="00E10190"/>
    <w:rsid w:val="00E22B2F"/>
    <w:rsid w:val="00E32449"/>
    <w:rsid w:val="00E42328"/>
    <w:rsid w:val="00E46BB5"/>
    <w:rsid w:val="00E56E23"/>
    <w:rsid w:val="00E65653"/>
    <w:rsid w:val="00EA146D"/>
    <w:rsid w:val="00EB6E19"/>
    <w:rsid w:val="00EC6AA1"/>
    <w:rsid w:val="00ED0E42"/>
    <w:rsid w:val="00ED4EA0"/>
    <w:rsid w:val="00ED77E0"/>
    <w:rsid w:val="00EE1F30"/>
    <w:rsid w:val="00F24D93"/>
    <w:rsid w:val="00F3321D"/>
    <w:rsid w:val="00F34367"/>
    <w:rsid w:val="00F67FD1"/>
    <w:rsid w:val="00F81446"/>
    <w:rsid w:val="00F9623E"/>
    <w:rsid w:val="00FA6876"/>
    <w:rsid w:val="00FB7032"/>
    <w:rsid w:val="00FC0A47"/>
    <w:rsid w:val="00FE2ACC"/>
    <w:rsid w:val="00FF5BF6"/>
    <w:rsid w:val="00FF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9B5225"/>
  <w15:docId w15:val="{77C0219E-9E42-4BF5-A09D-E6B9AFFA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jc w:val="left"/>
    </w:pPr>
    <w:rPr>
      <w:sz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10190"/>
    <w:pPr>
      <w:keepNext/>
      <w:outlineLvl w:val="0"/>
    </w:pPr>
    <w:rPr>
      <w:b/>
      <w:bC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B377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3774"/>
    <w:rPr>
      <w:rFonts w:ascii="Segoe UI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D6B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D6BE7"/>
    <w:rPr>
      <w:sz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D6B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D6BE7"/>
    <w:rPr>
      <w:sz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E10190"/>
    <w:rPr>
      <w:b/>
      <w:bCs/>
      <w:sz w:val="3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1019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10190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10190"/>
    <w:rPr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019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0190"/>
    <w:rPr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C5D6F"/>
    <w:pPr>
      <w:ind w:left="720"/>
      <w:contextualSpacing/>
    </w:pPr>
  </w:style>
  <w:style w:type="paragraph" w:styleId="Revize">
    <w:name w:val="Revision"/>
    <w:hidden/>
    <w:uiPriority w:val="99"/>
    <w:semiHidden/>
    <w:rsid w:val="00414F7F"/>
    <w:pPr>
      <w:jc w:val="left"/>
    </w:pPr>
    <w:rPr>
      <w:sz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říloha" ma:contentTypeID="0x0101007127A994CA674747A7AE93495D6D9F160200B663D53B9C3025449AE797E7690C5365" ma:contentTypeVersion="1218" ma:contentTypeDescription="" ma:contentTypeScope="" ma:versionID="c5664837b810ad2a144f547b02e7eaff">
  <xsd:schema xmlns:xsd="http://www.w3.org/2001/XMLSchema" xmlns:xs="http://www.w3.org/2001/XMLSchema" xmlns:p="http://schemas.microsoft.com/office/2006/metadata/properties" xmlns:ns2="f94004b3-5c85-4b6f-b2cb-b6e165aced0d" xmlns:ns3="df30a891-99dc-44a0-9782-3a4c8c525d86" targetNamespace="http://schemas.microsoft.com/office/2006/metadata/properties" ma:root="true" ma:fieldsID="3067b03108da91ba7248d5cb436ff289" ns2:_="" ns3:_="">
    <xsd:import namespace="f94004b3-5c85-4b6f-b2cb-b6e165aced0d"/>
    <xsd:import namespace="df30a891-99dc-44a0-9782-3a4c8c525d86"/>
    <xsd:element name="properties">
      <xsd:complexType>
        <xsd:sequence>
          <xsd:element name="documentManagement">
            <xsd:complexType>
              <xsd:all>
                <xsd:element ref="ns2:Jednani" minOccurs="0"/>
                <xsd:element ref="ns2:BodJednani" minOccurs="0"/>
                <xsd:element ref="ns3:Navrh" minOccurs="0"/>
                <xsd:element ref="ns2:StatusJednani" minOccurs="0"/>
                <xsd:element ref="ns3:CitlivyObsa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4004b3-5c85-4b6f-b2cb-b6e165aced0d" elementFormDefault="qualified">
    <xsd:import namespace="http://schemas.microsoft.com/office/2006/documentManagement/types"/>
    <xsd:import namespace="http://schemas.microsoft.com/office/infopath/2007/PartnerControls"/>
    <xsd:element name="Jednani" ma:index="8" nillable="true" ma:displayName="Jednání" ma:indexed="true" ma:list="{5d15bb43-59a9-4abc-a36b-30c5bc7ccfa6}" ma:internalName="Jednani" ma:readOnly="false" ma:showField="Title" ma:web="df30a891-99dc-44a0-9782-3a4c8c525d86">
      <xsd:simpleType>
        <xsd:restriction base="dms:Lookup"/>
      </xsd:simpleType>
    </xsd:element>
    <xsd:element name="BodJednani" ma:index="9" nillable="true" ma:displayName="Bod jednání" ma:indexed="true" ma:list="{25005960-1e16-407c-9362-07eefd78656c}" ma:internalName="BodJednani" ma:readOnly="false" ma:showField="Title" ma:web="df30a891-99dc-44a0-9782-3a4c8c525d86">
      <xsd:simpleType>
        <xsd:restriction base="dms:Lookup"/>
      </xsd:simpleType>
    </xsd:element>
    <xsd:element name="StatusJednani" ma:index="11" nillable="true" ma:displayName="Stav jednání" ma:default="Otevřeno" ma:format="Dropdown" ma:internalName="StatusJednani">
      <xsd:simpleType>
        <xsd:restriction base="dms:Choice">
          <xsd:enumeration value="Otevřeno"/>
          <xsd:enumeration value="Uzavřen program"/>
          <xsd:enumeration value="Uzavřeny návrhy usnesení"/>
          <xsd:enumeration value="Uzavřeno"/>
          <xsd:enumeration value="Zruše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0a891-99dc-44a0-9782-3a4c8c525d86" elementFormDefault="qualified">
    <xsd:import namespace="http://schemas.microsoft.com/office/2006/documentManagement/types"/>
    <xsd:import namespace="http://schemas.microsoft.com/office/infopath/2007/PartnerControls"/>
    <xsd:element name="Navrh" ma:index="10" nillable="true" ma:displayName="Návrh" ma:indexed="true" ma:list="{7750d870-1da3-4daa-a541-9057e1105504}" ma:internalName="Navrh" ma:showField="Cislo" ma:web="df30a891-99dc-44a0-9782-3a4c8c525d86">
      <xsd:simpleType>
        <xsd:restriction base="dms:Lookup"/>
      </xsd:simpleType>
    </xsd:element>
    <xsd:element name="CitlivyObsah" ma:index="12" nillable="true" ma:displayName="Citlivý obsah" ma:default="0" ma:description="Označuje dokument s citlivým obsahem, Pracovní proces nastaví patřičná oprávnění." ma:indexed="true" ma:internalName="CitlivyObsah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odJednani xmlns="f94004b3-5c85-4b6f-b2cb-b6e165aced0d">7635</BodJednani>
    <Navrh xmlns="df30a891-99dc-44a0-9782-3a4c8c525d86">30902</Navrh>
    <StatusJednani xmlns="f94004b3-5c85-4b6f-b2cb-b6e165aced0d">Otevřeno</StatusJednani>
    <Jednani xmlns="f94004b3-5c85-4b6f-b2cb-b6e165aced0d">403</Jednani>
    <CitlivyObsah xmlns="df30a891-99dc-44a0-9782-3a4c8c525d86">false</CitlivyObsah>
  </documentManagement>
</p:properties>
</file>

<file path=customXml/item4.xml><?xml version="1.0" encoding="utf-8"?>
<?mso-contentType ?>
<spe:Receivers xmlns:spe="http://schemas.microsoft.com/sharepoint/events">
  <Receiver>
    <Name/>
    <Synchronization>Synchronous</Synchronization>
    <Type>1</Type>
    <SequenceNumber>10</SequenceNumber>
    <Url/>
    <Assembly>AC.SharePoint.Meetings, Version=1.0.0.0, Culture=neutral, PublicKeyToken=9b92fccf2d853fe9</Assembly>
    <Class>AC.SharePoint.Meetings.SharePoint.Handlers.BindByFolderStructureEventReceiver</Class>
    <Data/>
    <Filter/>
  </Receiver>
  <Receiver>
    <Name/>
    <Synchronization>Synchronous</Synchronization>
    <Type>1</Type>
    <SequenceNumber>20</SequenceNumber>
    <Url/>
    <Assembly>AC.SharePoint.Meetings, Version=1.0.0.0, Culture=neutral, PublicKeyToken=9b92fccf2d853fe9</Assembly>
    <Class>AC.SharePoint.Meetings.SharePoint.Handlers.InitializeOrderEventReceiver</Class>
    <Data/>
    <Filter/>
  </Receiver>
  <Receiver>
    <Name/>
    <Synchronization>Synchronous</Synchronization>
    <Type>3</Type>
    <SequenceNumber>10</SequenceNumber>
    <Url/>
    <Assembly>AC.SharePoint.Meetings, Version=1.0.0.0, Culture=neutral, PublicKeyToken=9b92fccf2d853fe9</Assembly>
    <Class>AC.SharePoint.Meetings.SharePoint.Handlers.CascadeDeletingEventReceiver</Class>
    <Data/>
    <Filter/>
  </Receiver>
  <Receiver>
    <Name/>
    <Synchronization>Asynchronous</Synchronization>
    <Type>10002</Type>
    <SequenceNumber>10</SequenceNumber>
    <Url/>
    <Assembly>AC.SharePoint.Meetings, Version=1.0.0.0, Culture=neutral, PublicKeyToken=9b92fccf2d853fe9</Assembly>
    <Class>AC.SharePoint.Meetings.SharePoint.Handlers.AutomaticApprovalEventReceiver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A0FFC-AC4C-4B7F-B336-21EAD85C35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4004b3-5c85-4b6f-b2cb-b6e165aced0d"/>
    <ds:schemaRef ds:uri="df30a891-99dc-44a0-9782-3a4c8c525d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7358F-3BC9-464F-9EDE-E32537BC65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794329-9948-4A76-A2BC-E0048AFF4918}">
  <ds:schemaRefs>
    <ds:schemaRef ds:uri="http://schemas.microsoft.com/office/2006/metadata/properties"/>
    <ds:schemaRef ds:uri="http://schemas.microsoft.com/office/infopath/2007/PartnerControls"/>
    <ds:schemaRef ds:uri="f94004b3-5c85-4b6f-b2cb-b6e165aced0d"/>
    <ds:schemaRef ds:uri="df30a891-99dc-44a0-9782-3a4c8c525d86"/>
  </ds:schemaRefs>
</ds:datastoreItem>
</file>

<file path=customXml/itemProps4.xml><?xml version="1.0" encoding="utf-8"?>
<ds:datastoreItem xmlns:ds="http://schemas.openxmlformats.org/officeDocument/2006/customXml" ds:itemID="{AA0FB98E-8C6A-4730-843D-1AA7234F245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3595DBC-6F98-49C6-8481-B0FDDE17B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573</Words>
  <Characters>3511</Characters>
  <Application>Microsoft Office Word</Application>
  <DocSecurity>0</DocSecurity>
  <Lines>73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1_Dohoda_o_poskytnutí_mimořádného_členského_příspěvku_Město_Pardubice_RRAPK_2021</vt:lpstr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1_Dohoda_o_poskytnutí_mimořádného_členského_příspěvku_Město_Pardubice_RRAPK_2021</dc:title>
  <dc:creator>Prázová Barbora</dc:creator>
  <cp:lastModifiedBy>Pilariková Jana</cp:lastModifiedBy>
  <cp:revision>10</cp:revision>
  <cp:lastPrinted>2026-05-21T05:41:00Z</cp:lastPrinted>
  <dcterms:created xsi:type="dcterms:W3CDTF">2026-05-21T05:42:00Z</dcterms:created>
  <dcterms:modified xsi:type="dcterms:W3CDTF">2026-05-22T10:39:00Z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0x0101007127A994CA674747A7AE93495D6D9F160200B663D53B9C3025449AE797E7690C5365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2022-03-16T13:18:51Z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e482ca03-b744-4ef6-94b5-46a82960e138</vt:lpwstr>
  </property>
  <property fmtid="{D5CDD505-2E9C-101B-9397-08002B2CF9AE}" pid="9" name="MSIP_Label_63ff9749-f68b-40ec-aa05-229831920469_ContentBits">
    <vt:lpwstr>2</vt:lpwstr>
  </property>
  <property fmtid="{D5CDD505-2E9C-101B-9397-08002B2CF9AE}" pid="10" name="Podruhe">
    <vt:bool>false</vt:bool>
  </property>
</Properties>
</file>