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5129" w14:textId="0E4C6A9A" w:rsidR="005B0FF2" w:rsidRPr="00C44E4A" w:rsidRDefault="006E1389" w:rsidP="005B0FF2">
      <w:pPr>
        <w:ind w:left="360"/>
        <w:jc w:val="center"/>
        <w:rPr>
          <w:rFonts w:ascii="Tahoma" w:hAnsi="Tahoma" w:cs="Tahoma"/>
        </w:rPr>
      </w:pPr>
      <w:r w:rsidRPr="00C44E4A">
        <w:rPr>
          <w:rFonts w:ascii="Tahoma" w:eastAsia="Arial Unicode MS" w:hAnsi="Tahoma" w:cs="Tahoma"/>
          <w:b/>
          <w:spacing w:val="80"/>
          <w:sz w:val="40"/>
          <w:szCs w:val="40"/>
        </w:rPr>
        <w:t>MEMORANDUM</w:t>
      </w:r>
    </w:p>
    <w:p w14:paraId="7CF4534E" w14:textId="07B80D95" w:rsidR="005B0FF2" w:rsidRPr="006E1389" w:rsidRDefault="005B0FF2" w:rsidP="005B0FF2">
      <w:pPr>
        <w:ind w:left="360"/>
        <w:jc w:val="center"/>
        <w:rPr>
          <w:rFonts w:ascii="Tahoma" w:hAnsi="Tahoma" w:cs="Tahoma"/>
          <w:sz w:val="22"/>
          <w:szCs w:val="18"/>
        </w:rPr>
      </w:pPr>
      <w:r w:rsidRPr="006E1389">
        <w:rPr>
          <w:rFonts w:ascii="Tahoma" w:eastAsia="Arial Unicode MS" w:hAnsi="Tahoma" w:cs="Tahoma"/>
          <w:b/>
          <w:spacing w:val="80"/>
          <w:sz w:val="32"/>
          <w:szCs w:val="32"/>
        </w:rPr>
        <w:t xml:space="preserve">o vzájemné spolupráci </w:t>
      </w:r>
      <w:r w:rsidR="00C44E4A" w:rsidRPr="006E1389">
        <w:rPr>
          <w:rFonts w:ascii="Tahoma" w:eastAsia="Arial Unicode MS" w:hAnsi="Tahoma" w:cs="Tahoma"/>
          <w:b/>
          <w:spacing w:val="80"/>
          <w:sz w:val="32"/>
          <w:szCs w:val="32"/>
        </w:rPr>
        <w:t>a </w:t>
      </w:r>
      <w:r w:rsidRPr="006E1389">
        <w:rPr>
          <w:rFonts w:ascii="Tahoma" w:eastAsia="Arial Unicode MS" w:hAnsi="Tahoma" w:cs="Tahoma"/>
          <w:b/>
          <w:spacing w:val="80"/>
          <w:sz w:val="32"/>
          <w:szCs w:val="32"/>
        </w:rPr>
        <w:t>finanční podpoře</w:t>
      </w:r>
      <w:r w:rsidRPr="006E1389">
        <w:rPr>
          <w:rFonts w:ascii="Tahoma" w:eastAsia="Arial Unicode MS" w:hAnsi="Tahoma" w:cs="Tahoma"/>
          <w:b/>
          <w:spacing w:val="80"/>
          <w:sz w:val="36"/>
          <w:szCs w:val="36"/>
        </w:rPr>
        <w:t xml:space="preserve"> </w:t>
      </w:r>
    </w:p>
    <w:p w14:paraId="442CC721" w14:textId="77777777" w:rsidR="005B0FF2" w:rsidRPr="00C44E4A" w:rsidRDefault="005B0FF2" w:rsidP="005B0FF2">
      <w:pPr>
        <w:jc w:val="center"/>
        <w:rPr>
          <w:rFonts w:ascii="Tahoma" w:hAnsi="Tahoma" w:cs="Tahoma"/>
        </w:rPr>
        <w:sectPr w:rsidR="005B0FF2" w:rsidRPr="00C44E4A" w:rsidSect="003D1403">
          <w:footerReference w:type="even" r:id="rId10"/>
          <w:footerReference w:type="default" r:id="rId11"/>
          <w:footerReference w:type="first" r:id="rId12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 w:rsidRPr="00C44E4A">
        <w:rPr>
          <w:rFonts w:ascii="Tahoma" w:eastAsia="Arial" w:hAnsi="Tahoma" w:cs="Tahoma"/>
        </w:rPr>
        <w:t xml:space="preserve"> </w:t>
      </w:r>
    </w:p>
    <w:p w14:paraId="3AEDC83F" w14:textId="77777777" w:rsidR="00C44E4A" w:rsidRPr="00C44E4A" w:rsidRDefault="00C44E4A" w:rsidP="00C44E4A">
      <w:pPr>
        <w:rPr>
          <w:rFonts w:ascii="Tahoma" w:eastAsia="Arial Unicode MS" w:hAnsi="Tahoma" w:cs="Tahoma"/>
          <w:b/>
        </w:rPr>
      </w:pPr>
    </w:p>
    <w:p w14:paraId="04230E93" w14:textId="77777777" w:rsidR="00CD3531" w:rsidRPr="00A82F9D" w:rsidRDefault="00CD3531" w:rsidP="00CD3531">
      <w:pPr>
        <w:spacing w:line="280" w:lineRule="exact"/>
        <w:rPr>
          <w:rFonts w:ascii="Tahoma" w:eastAsia="Arial Unicode MS" w:hAnsi="Tahoma" w:cs="Tahoma"/>
          <w:b/>
          <w:sz w:val="22"/>
          <w:szCs w:val="22"/>
        </w:rPr>
      </w:pPr>
      <w:r>
        <w:rPr>
          <w:rFonts w:ascii="Tahoma" w:eastAsia="Arial Unicode MS" w:hAnsi="Tahoma" w:cs="Tahoma"/>
          <w:b/>
          <w:sz w:val="22"/>
          <w:szCs w:val="22"/>
        </w:rPr>
        <w:t>s</w:t>
      </w:r>
      <w:r w:rsidRPr="00A82F9D">
        <w:rPr>
          <w:rFonts w:ascii="Tahoma" w:eastAsia="Arial Unicode MS" w:hAnsi="Tahoma" w:cs="Tahoma"/>
          <w:b/>
          <w:sz w:val="22"/>
          <w:szCs w:val="22"/>
        </w:rPr>
        <w:t xml:space="preserve">tatutární město </w:t>
      </w:r>
      <w:r>
        <w:rPr>
          <w:rFonts w:ascii="Tahoma" w:eastAsia="Arial Unicode MS" w:hAnsi="Tahoma" w:cs="Tahoma"/>
          <w:b/>
          <w:sz w:val="22"/>
          <w:szCs w:val="22"/>
        </w:rPr>
        <w:t>Karviná</w:t>
      </w:r>
    </w:p>
    <w:p w14:paraId="4FF2DF90" w14:textId="3EC65816" w:rsidR="00CD3531" w:rsidRPr="00A82F9D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>se sídlem:</w:t>
      </w:r>
      <w:r w:rsidR="00DE7A6E">
        <w:rPr>
          <w:rFonts w:ascii="Tahoma" w:eastAsia="Arial Unicode MS" w:hAnsi="Tahoma" w:cs="Tahoma"/>
          <w:sz w:val="22"/>
          <w:szCs w:val="22"/>
        </w:rPr>
        <w:tab/>
      </w:r>
      <w:r w:rsidRPr="00A82F9D">
        <w:rPr>
          <w:rFonts w:ascii="Tahoma" w:eastAsia="Arial Unicode MS" w:hAnsi="Tahoma" w:cs="Tahoma"/>
          <w:sz w:val="22"/>
          <w:szCs w:val="22"/>
        </w:rPr>
        <w:t xml:space="preserve"> </w:t>
      </w:r>
      <w:r w:rsidRPr="005872F9">
        <w:rPr>
          <w:rFonts w:ascii="Tahoma" w:eastAsia="Arial Unicode MS" w:hAnsi="Tahoma" w:cs="Tahoma"/>
          <w:sz w:val="22"/>
          <w:szCs w:val="22"/>
        </w:rPr>
        <w:t>Fryštátská 72/1</w:t>
      </w:r>
      <w:r>
        <w:rPr>
          <w:rFonts w:ascii="Tahoma" w:eastAsia="Arial Unicode MS" w:hAnsi="Tahoma" w:cs="Tahoma"/>
          <w:sz w:val="22"/>
          <w:szCs w:val="22"/>
        </w:rPr>
        <w:t xml:space="preserve">, </w:t>
      </w:r>
      <w:r w:rsidRPr="005872F9">
        <w:rPr>
          <w:rFonts w:ascii="Tahoma" w:eastAsia="Arial Unicode MS" w:hAnsi="Tahoma" w:cs="Tahoma"/>
          <w:sz w:val="22"/>
          <w:szCs w:val="22"/>
        </w:rPr>
        <w:t>733 01 Karviná</w:t>
      </w:r>
    </w:p>
    <w:p w14:paraId="33778010" w14:textId="373B1A8B" w:rsidR="00CD3531" w:rsidRPr="00A82F9D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 xml:space="preserve">IČO: </w:t>
      </w:r>
      <w:r w:rsidR="00DE7A6E">
        <w:rPr>
          <w:rFonts w:ascii="Tahoma" w:eastAsia="Arial Unicode MS" w:hAnsi="Tahoma" w:cs="Tahoma"/>
          <w:sz w:val="22"/>
          <w:szCs w:val="22"/>
        </w:rPr>
        <w:tab/>
      </w:r>
      <w:r w:rsidR="00DE7A6E">
        <w:rPr>
          <w:rFonts w:ascii="Tahoma" w:eastAsia="Arial Unicode MS" w:hAnsi="Tahoma" w:cs="Tahoma"/>
          <w:sz w:val="22"/>
          <w:szCs w:val="22"/>
        </w:rPr>
        <w:tab/>
      </w:r>
      <w:r w:rsidRPr="005872F9">
        <w:rPr>
          <w:rFonts w:ascii="Tahoma" w:eastAsia="Arial Unicode MS" w:hAnsi="Tahoma" w:cs="Tahoma"/>
          <w:sz w:val="22"/>
          <w:szCs w:val="22"/>
        </w:rPr>
        <w:t>00297534</w:t>
      </w:r>
    </w:p>
    <w:p w14:paraId="0A78BD1C" w14:textId="58791ACE" w:rsidR="00CD3531" w:rsidRPr="00A82F9D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 xml:space="preserve">DIČ: </w:t>
      </w:r>
      <w:r w:rsidR="00DE7A6E">
        <w:rPr>
          <w:rFonts w:ascii="Tahoma" w:eastAsia="Arial Unicode MS" w:hAnsi="Tahoma" w:cs="Tahoma"/>
          <w:sz w:val="22"/>
          <w:szCs w:val="22"/>
        </w:rPr>
        <w:tab/>
      </w:r>
      <w:r w:rsidR="00DE7A6E">
        <w:rPr>
          <w:rFonts w:ascii="Tahoma" w:eastAsia="Arial Unicode MS" w:hAnsi="Tahoma" w:cs="Tahoma"/>
          <w:sz w:val="22"/>
          <w:szCs w:val="22"/>
        </w:rPr>
        <w:tab/>
      </w:r>
      <w:r w:rsidRPr="005872F9">
        <w:rPr>
          <w:rFonts w:ascii="Tahoma" w:eastAsia="Arial Unicode MS" w:hAnsi="Tahoma" w:cs="Tahoma"/>
          <w:sz w:val="22"/>
          <w:szCs w:val="22"/>
        </w:rPr>
        <w:t>CZ699007109</w:t>
      </w:r>
    </w:p>
    <w:p w14:paraId="54FB7FBC" w14:textId="60218764" w:rsidR="00CD3531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82F9D">
        <w:rPr>
          <w:rFonts w:ascii="Tahoma" w:eastAsia="Arial Unicode MS" w:hAnsi="Tahoma" w:cs="Tahoma"/>
          <w:sz w:val="22"/>
          <w:szCs w:val="22"/>
        </w:rPr>
        <w:t xml:space="preserve">zastoupeno: </w:t>
      </w:r>
      <w:r w:rsidR="003B45CF"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>Ing. Jan Wolf</w:t>
      </w:r>
      <w:r w:rsidRPr="00A82F9D">
        <w:rPr>
          <w:rFonts w:ascii="Tahoma" w:eastAsia="Arial Unicode MS" w:hAnsi="Tahoma" w:cs="Tahoma"/>
          <w:sz w:val="22"/>
          <w:szCs w:val="22"/>
        </w:rPr>
        <w:t>, primátorem</w:t>
      </w:r>
    </w:p>
    <w:p w14:paraId="0AEEF4EA" w14:textId="77777777" w:rsidR="003B45CF" w:rsidRDefault="003B45CF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41E82224" w14:textId="0153E7C4" w:rsidR="00CD3531" w:rsidRPr="00A82F9D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(dále jen „</w:t>
      </w:r>
      <w:r w:rsidRPr="00722F93">
        <w:rPr>
          <w:rFonts w:ascii="Tahoma" w:eastAsia="Arial Unicode MS" w:hAnsi="Tahoma" w:cs="Tahoma"/>
          <w:i/>
          <w:iCs/>
          <w:sz w:val="22"/>
          <w:szCs w:val="22"/>
        </w:rPr>
        <w:t>SM</w:t>
      </w:r>
      <w:r>
        <w:rPr>
          <w:rFonts w:ascii="Tahoma" w:eastAsia="Arial Unicode MS" w:hAnsi="Tahoma" w:cs="Tahoma"/>
          <w:i/>
          <w:iCs/>
          <w:sz w:val="22"/>
          <w:szCs w:val="22"/>
        </w:rPr>
        <w:t>K</w:t>
      </w:r>
      <w:r>
        <w:rPr>
          <w:rFonts w:ascii="Tahoma" w:eastAsia="Arial Unicode MS" w:hAnsi="Tahoma" w:cs="Tahoma"/>
          <w:sz w:val="22"/>
          <w:szCs w:val="22"/>
        </w:rPr>
        <w:t>“)</w:t>
      </w:r>
    </w:p>
    <w:p w14:paraId="04E01722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719C2C90" w14:textId="77777777" w:rsidR="005B0FF2" w:rsidRPr="00AA2A7A" w:rsidRDefault="005B0FF2" w:rsidP="009E006A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a</w:t>
      </w:r>
    </w:p>
    <w:p w14:paraId="1B311614" w14:textId="77777777" w:rsidR="00C44E4A" w:rsidRPr="00AA2A7A" w:rsidRDefault="00C44E4A" w:rsidP="009E006A">
      <w:pPr>
        <w:spacing w:line="280" w:lineRule="exact"/>
        <w:rPr>
          <w:rFonts w:ascii="Tahoma" w:hAnsi="Tahoma" w:cs="Tahoma"/>
          <w:sz w:val="22"/>
          <w:szCs w:val="22"/>
        </w:rPr>
      </w:pPr>
    </w:p>
    <w:p w14:paraId="5A1B1DFA" w14:textId="77777777" w:rsidR="00CD3531" w:rsidRPr="00AA2A7A" w:rsidRDefault="00CD3531" w:rsidP="00CD3531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b/>
          <w:sz w:val="22"/>
          <w:szCs w:val="22"/>
        </w:rPr>
        <w:t>Moravskoslezský kraj</w:t>
      </w:r>
    </w:p>
    <w:p w14:paraId="5D59E20D" w14:textId="5B8E4AB5" w:rsidR="00CD3531" w:rsidRPr="00AA2A7A" w:rsidRDefault="00CD3531" w:rsidP="00CD3531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se sídlem: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="00144817">
        <w:rPr>
          <w:rFonts w:ascii="Tahoma" w:eastAsia="Arial Unicode MS" w:hAnsi="Tahoma" w:cs="Tahoma"/>
          <w:sz w:val="22"/>
          <w:szCs w:val="22"/>
        </w:rPr>
        <w:t xml:space="preserve">28. října </w:t>
      </w:r>
      <w:r w:rsidR="00866647">
        <w:rPr>
          <w:rFonts w:ascii="Tahoma" w:eastAsia="Arial Unicode MS" w:hAnsi="Tahoma" w:cs="Tahoma"/>
          <w:sz w:val="22"/>
          <w:szCs w:val="22"/>
        </w:rPr>
        <w:t>117, 702 18 Ostrava</w:t>
      </w:r>
    </w:p>
    <w:p w14:paraId="5C41EB95" w14:textId="77777777" w:rsidR="00CD3531" w:rsidRPr="00AA2A7A" w:rsidRDefault="00CD3531" w:rsidP="00CD3531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IČO: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ab/>
        <w:t>70890692</w:t>
      </w:r>
    </w:p>
    <w:p w14:paraId="67F78B51" w14:textId="77777777" w:rsidR="00CD3531" w:rsidRPr="00AA2A7A" w:rsidRDefault="00CD3531" w:rsidP="00CD3531">
      <w:pPr>
        <w:spacing w:line="280" w:lineRule="exact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DIČ: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Pr="00AA2A7A">
        <w:rPr>
          <w:rFonts w:ascii="Tahoma" w:eastAsia="Arial Unicode MS" w:hAnsi="Tahoma" w:cs="Tahoma"/>
          <w:sz w:val="22"/>
          <w:szCs w:val="22"/>
        </w:rPr>
        <w:tab/>
        <w:t>CZ70890692</w:t>
      </w:r>
    </w:p>
    <w:p w14:paraId="1EA89A9D" w14:textId="258FD1B9" w:rsidR="00CD3531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zastoupen: </w:t>
      </w:r>
      <w:r w:rsidRPr="00AA2A7A">
        <w:rPr>
          <w:rFonts w:ascii="Tahoma" w:eastAsia="Arial Unicode MS" w:hAnsi="Tahoma" w:cs="Tahoma"/>
          <w:sz w:val="22"/>
          <w:szCs w:val="22"/>
        </w:rPr>
        <w:tab/>
      </w:r>
      <w:r w:rsidRPr="000879D8">
        <w:rPr>
          <w:rFonts w:ascii="Tahoma" w:eastAsia="Arial Unicode MS" w:hAnsi="Tahoma" w:cs="Tahoma"/>
          <w:sz w:val="22"/>
          <w:szCs w:val="22"/>
        </w:rPr>
        <w:t>Ing. Josef</w:t>
      </w:r>
      <w:r>
        <w:rPr>
          <w:rFonts w:ascii="Tahoma" w:eastAsia="Arial Unicode MS" w:hAnsi="Tahoma" w:cs="Tahoma"/>
          <w:sz w:val="22"/>
          <w:szCs w:val="22"/>
        </w:rPr>
        <w:t>em</w:t>
      </w:r>
      <w:r w:rsidRPr="000879D8">
        <w:rPr>
          <w:rFonts w:ascii="Tahoma" w:eastAsia="Arial Unicode MS" w:hAnsi="Tahoma" w:cs="Tahoma"/>
          <w:sz w:val="22"/>
          <w:szCs w:val="22"/>
        </w:rPr>
        <w:t xml:space="preserve"> Bělic</w:t>
      </w:r>
      <w:r>
        <w:rPr>
          <w:rFonts w:ascii="Tahoma" w:eastAsia="Arial Unicode MS" w:hAnsi="Tahoma" w:cs="Tahoma"/>
          <w:sz w:val="22"/>
          <w:szCs w:val="22"/>
        </w:rPr>
        <w:t>ou</w:t>
      </w:r>
      <w:r w:rsidRPr="000879D8">
        <w:rPr>
          <w:rFonts w:ascii="Tahoma" w:eastAsia="Arial Unicode MS" w:hAnsi="Tahoma" w:cs="Tahoma"/>
          <w:sz w:val="22"/>
          <w:szCs w:val="22"/>
        </w:rPr>
        <w:t xml:space="preserve">, Ph.D., </w:t>
      </w:r>
      <w:r w:rsidRPr="005C5814">
        <w:rPr>
          <w:rFonts w:ascii="Tahoma" w:eastAsia="Arial Unicode MS" w:hAnsi="Tahoma" w:cs="Tahoma"/>
          <w:sz w:val="22"/>
          <w:szCs w:val="22"/>
        </w:rPr>
        <w:t>MBA</w:t>
      </w:r>
      <w:r>
        <w:rPr>
          <w:rFonts w:ascii="Tahoma" w:eastAsia="Arial Unicode MS" w:hAnsi="Tahoma" w:cs="Tahoma"/>
          <w:sz w:val="22"/>
          <w:szCs w:val="22"/>
        </w:rPr>
        <w:t>, hejtmanem</w:t>
      </w:r>
      <w:r w:rsidR="00A32885">
        <w:rPr>
          <w:rFonts w:ascii="Tahoma" w:eastAsia="Arial Unicode MS" w:hAnsi="Tahoma" w:cs="Tahoma"/>
          <w:sz w:val="22"/>
          <w:szCs w:val="22"/>
        </w:rPr>
        <w:t xml:space="preserve"> kraje</w:t>
      </w:r>
    </w:p>
    <w:p w14:paraId="454039FF" w14:textId="77777777" w:rsidR="00CD3531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4BFDD7FC" w14:textId="77777777" w:rsidR="00CD3531" w:rsidRPr="000879D8" w:rsidRDefault="00CD3531" w:rsidP="00CD3531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(dále jen „</w:t>
      </w:r>
      <w:r w:rsidRPr="00722F93">
        <w:rPr>
          <w:rFonts w:ascii="Tahoma" w:eastAsia="Arial Unicode MS" w:hAnsi="Tahoma" w:cs="Tahoma"/>
          <w:i/>
          <w:iCs/>
          <w:sz w:val="22"/>
          <w:szCs w:val="22"/>
        </w:rPr>
        <w:t>MSK</w:t>
      </w:r>
      <w:r>
        <w:rPr>
          <w:rFonts w:ascii="Tahoma" w:eastAsia="Arial Unicode MS" w:hAnsi="Tahoma" w:cs="Tahoma"/>
          <w:sz w:val="22"/>
          <w:szCs w:val="22"/>
        </w:rPr>
        <w:t>“)</w:t>
      </w:r>
    </w:p>
    <w:p w14:paraId="6E71AF40" w14:textId="77777777" w:rsidR="00E64F24" w:rsidRDefault="00E64F24" w:rsidP="00A82F9D">
      <w:pPr>
        <w:spacing w:line="280" w:lineRule="exact"/>
        <w:rPr>
          <w:rFonts w:ascii="Tahoma" w:eastAsia="Arial Unicode MS" w:hAnsi="Tahoma" w:cs="Tahoma"/>
          <w:sz w:val="22"/>
          <w:szCs w:val="22"/>
        </w:rPr>
      </w:pPr>
    </w:p>
    <w:p w14:paraId="2183F338" w14:textId="77777777" w:rsidR="005B0FF2" w:rsidRPr="00AA2A7A" w:rsidRDefault="005B0FF2" w:rsidP="009E006A">
      <w:pPr>
        <w:spacing w:line="280" w:lineRule="exact"/>
        <w:jc w:val="center"/>
        <w:rPr>
          <w:rFonts w:ascii="Tahoma" w:eastAsia="Arial Unicode MS" w:hAnsi="Tahoma" w:cs="Tahoma"/>
          <w:sz w:val="22"/>
          <w:szCs w:val="22"/>
        </w:rPr>
      </w:pPr>
    </w:p>
    <w:p w14:paraId="74CD1070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79FC7DEA" w14:textId="77777777" w:rsidR="005B0FF2" w:rsidRPr="00AA2A7A" w:rsidRDefault="005B0FF2" w:rsidP="005B0FF2">
      <w:pPr>
        <w:jc w:val="center"/>
        <w:rPr>
          <w:rFonts w:ascii="Tahoma" w:eastAsia="Arial Unicode MS" w:hAnsi="Tahoma" w:cs="Tahoma"/>
          <w:sz w:val="22"/>
          <w:szCs w:val="22"/>
        </w:rPr>
      </w:pPr>
    </w:p>
    <w:p w14:paraId="66776321" w14:textId="77777777" w:rsidR="005B0FF2" w:rsidRPr="00AA2A7A" w:rsidRDefault="005B0FF2" w:rsidP="005B0FF2">
      <w:pPr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>uzavírají</w:t>
      </w:r>
    </w:p>
    <w:p w14:paraId="0D22E333" w14:textId="77777777" w:rsidR="005B0FF2" w:rsidRPr="00AA2A7A" w:rsidRDefault="005B0FF2" w:rsidP="005B0FF2">
      <w:pPr>
        <w:spacing w:line="360" w:lineRule="auto"/>
        <w:rPr>
          <w:rFonts w:ascii="Tahoma" w:eastAsia="Arial Unicode MS" w:hAnsi="Tahoma" w:cs="Tahoma"/>
          <w:sz w:val="22"/>
          <w:szCs w:val="22"/>
        </w:rPr>
      </w:pPr>
    </w:p>
    <w:p w14:paraId="0E72D8D2" w14:textId="3ED336DC" w:rsidR="005B0FF2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ahoma" w:eastAsia="Arial Unicode MS" w:hAnsi="Tahoma" w:cs="Tahoma"/>
          <w:sz w:val="22"/>
          <w:szCs w:val="22"/>
        </w:rPr>
      </w:pPr>
      <w:r w:rsidRPr="00AA2A7A">
        <w:rPr>
          <w:rFonts w:ascii="Tahoma" w:eastAsia="Arial Unicode MS" w:hAnsi="Tahoma" w:cs="Tahoma"/>
          <w:sz w:val="22"/>
          <w:szCs w:val="22"/>
        </w:rPr>
        <w:t xml:space="preserve">toto Memorandum o </w:t>
      </w:r>
      <w:r w:rsidR="00A51E3C" w:rsidRPr="00AA2A7A">
        <w:rPr>
          <w:rFonts w:ascii="Tahoma" w:eastAsia="Arial Unicode MS" w:hAnsi="Tahoma" w:cs="Tahoma"/>
          <w:sz w:val="22"/>
          <w:szCs w:val="22"/>
        </w:rPr>
        <w:t xml:space="preserve">vzájemné </w:t>
      </w:r>
      <w:r w:rsidRPr="00AA2A7A">
        <w:rPr>
          <w:rFonts w:ascii="Tahoma" w:eastAsia="Arial Unicode MS" w:hAnsi="Tahoma" w:cs="Tahoma"/>
          <w:sz w:val="22"/>
          <w:szCs w:val="22"/>
        </w:rPr>
        <w:t>spolupráci</w:t>
      </w:r>
      <w:r w:rsidR="00A51E3C" w:rsidRPr="00AA2A7A">
        <w:rPr>
          <w:rFonts w:ascii="Tahoma" w:eastAsia="Arial Unicode MS" w:hAnsi="Tahoma" w:cs="Tahoma"/>
          <w:sz w:val="22"/>
          <w:szCs w:val="22"/>
        </w:rPr>
        <w:t xml:space="preserve"> a finanční podpoře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</w:t>
      </w:r>
      <w:r w:rsidRPr="00AA2A7A">
        <w:rPr>
          <w:rFonts w:ascii="Tahoma" w:eastAsia="Arial Unicode MS" w:hAnsi="Tahoma" w:cs="Tahoma"/>
          <w:i/>
          <w:sz w:val="22"/>
          <w:szCs w:val="22"/>
        </w:rPr>
        <w:t>(dále jen „Memorandum“)</w:t>
      </w:r>
      <w:r w:rsidRPr="00AA2A7A">
        <w:rPr>
          <w:rFonts w:ascii="Tahoma" w:eastAsia="Arial Unicode MS" w:hAnsi="Tahoma" w:cs="Tahoma"/>
          <w:sz w:val="22"/>
          <w:szCs w:val="22"/>
        </w:rPr>
        <w:t xml:space="preserve"> jako svobodný výraz vůle zúčastněných signatářů prohlubovat vzájemný vztah. </w:t>
      </w:r>
      <w:r w:rsidR="003D1FCF">
        <w:rPr>
          <w:rFonts w:ascii="Tahoma" w:eastAsia="Arial Unicode MS" w:hAnsi="Tahoma" w:cs="Tahoma"/>
          <w:sz w:val="22"/>
          <w:szCs w:val="22"/>
        </w:rPr>
        <w:t xml:space="preserve">Signatáři </w:t>
      </w:r>
      <w:r w:rsidR="006369EB">
        <w:rPr>
          <w:rFonts w:ascii="Tahoma" w:eastAsia="Arial Unicode MS" w:hAnsi="Tahoma" w:cs="Tahoma"/>
          <w:sz w:val="22"/>
          <w:szCs w:val="22"/>
        </w:rPr>
        <w:t>M</w:t>
      </w:r>
      <w:r w:rsidR="003D1FCF">
        <w:rPr>
          <w:rFonts w:ascii="Tahoma" w:eastAsia="Arial Unicode MS" w:hAnsi="Tahoma" w:cs="Tahoma"/>
          <w:sz w:val="22"/>
          <w:szCs w:val="22"/>
        </w:rPr>
        <w:t xml:space="preserve">emoranda deklarují, že mají společný zájem </w:t>
      </w:r>
      <w:r w:rsidR="0048237B">
        <w:rPr>
          <w:rFonts w:ascii="Tahoma" w:eastAsia="Arial Unicode MS" w:hAnsi="Tahoma" w:cs="Tahoma"/>
          <w:sz w:val="22"/>
          <w:szCs w:val="22"/>
        </w:rPr>
        <w:t xml:space="preserve">spočívající </w:t>
      </w:r>
      <w:r w:rsidR="003D1FCF">
        <w:rPr>
          <w:rFonts w:ascii="Tahoma" w:eastAsia="Arial Unicode MS" w:hAnsi="Tahoma" w:cs="Tahoma"/>
          <w:sz w:val="22"/>
          <w:szCs w:val="22"/>
        </w:rPr>
        <w:t xml:space="preserve">v zajištění kvalitních podmínek pro </w:t>
      </w:r>
      <w:r w:rsidR="00AB291D">
        <w:rPr>
          <w:rFonts w:ascii="Tahoma" w:eastAsia="Arial Unicode MS" w:hAnsi="Tahoma" w:cs="Tahoma"/>
          <w:sz w:val="22"/>
          <w:szCs w:val="22"/>
        </w:rPr>
        <w:t xml:space="preserve">tréninkové </w:t>
      </w:r>
      <w:r w:rsidR="00B272F2">
        <w:rPr>
          <w:rFonts w:ascii="Tahoma" w:eastAsia="Arial Unicode MS" w:hAnsi="Tahoma" w:cs="Tahoma"/>
          <w:sz w:val="22"/>
          <w:szCs w:val="22"/>
        </w:rPr>
        <w:t xml:space="preserve">a soutěžní </w:t>
      </w:r>
      <w:r w:rsidR="00AB291D">
        <w:rPr>
          <w:rFonts w:ascii="Tahoma" w:eastAsia="Arial Unicode MS" w:hAnsi="Tahoma" w:cs="Tahoma"/>
          <w:sz w:val="22"/>
          <w:szCs w:val="22"/>
        </w:rPr>
        <w:t xml:space="preserve">prostory házenkářů a další zázemí pro nejúspěšnější házenkářský klub v České republice. </w:t>
      </w:r>
    </w:p>
    <w:p w14:paraId="55940156" w14:textId="7C76BF98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Principy spolupráce</w:t>
      </w:r>
    </w:p>
    <w:p w14:paraId="434B8ABA" w14:textId="4CA2B4B0" w:rsidR="00F2216B" w:rsidRPr="00F2216B" w:rsidRDefault="00F2216B" w:rsidP="004A14B1">
      <w:pPr>
        <w:pStyle w:val="Zkladntex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ahoma" w:eastAsia="Arial Unicode MS" w:hAnsi="Tahoma" w:cs="Tahoma"/>
          <w:sz w:val="22"/>
          <w:szCs w:val="22"/>
          <w:lang w:eastAsia="zh-CN"/>
        </w:rPr>
      </w:pPr>
      <w:r w:rsidRPr="00F2216B">
        <w:rPr>
          <w:rFonts w:ascii="Tahoma" w:eastAsia="Arial Unicode MS" w:hAnsi="Tahoma" w:cs="Tahoma"/>
          <w:sz w:val="22"/>
          <w:szCs w:val="22"/>
          <w:lang w:eastAsia="zh-CN"/>
        </w:rPr>
        <w:t xml:space="preserve">Strany </w:t>
      </w:r>
      <w:r w:rsidR="005B0BEA">
        <w:rPr>
          <w:rFonts w:ascii="Tahoma" w:eastAsia="Arial Unicode MS" w:hAnsi="Tahoma" w:cs="Tahoma"/>
          <w:sz w:val="22"/>
          <w:szCs w:val="22"/>
          <w:lang w:eastAsia="zh-CN"/>
        </w:rPr>
        <w:t>M</w:t>
      </w:r>
      <w:r w:rsidRPr="00F2216B">
        <w:rPr>
          <w:rFonts w:ascii="Tahoma" w:eastAsia="Arial Unicode MS" w:hAnsi="Tahoma" w:cs="Tahoma"/>
          <w:sz w:val="22"/>
          <w:szCs w:val="22"/>
          <w:lang w:eastAsia="zh-CN"/>
        </w:rPr>
        <w:t>emoranda se s ohledem na v</w:t>
      </w:r>
      <w:r w:rsidR="00F34B6A">
        <w:rPr>
          <w:rFonts w:ascii="Tahoma" w:eastAsia="Arial Unicode MS" w:hAnsi="Tahoma" w:cs="Tahoma"/>
          <w:sz w:val="22"/>
          <w:szCs w:val="22"/>
          <w:lang w:eastAsia="zh-CN"/>
        </w:rPr>
        <w:t>ýše</w:t>
      </w:r>
      <w:r w:rsidRPr="00F2216B">
        <w:rPr>
          <w:rFonts w:ascii="Tahoma" w:eastAsia="Arial Unicode MS" w:hAnsi="Tahoma" w:cs="Tahoma"/>
          <w:sz w:val="22"/>
          <w:szCs w:val="22"/>
          <w:lang w:eastAsia="zh-CN"/>
        </w:rPr>
        <w:t xml:space="preserve"> uvedené skutečnosti dohodly na následujícím:</w:t>
      </w:r>
    </w:p>
    <w:p w14:paraId="4415CB26" w14:textId="601D114E" w:rsidR="00F2216B" w:rsidRPr="004A14B1" w:rsidRDefault="00F2216B" w:rsidP="004A14B1">
      <w:pPr>
        <w:pStyle w:val="Zkladntex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4A14B1">
        <w:rPr>
          <w:rFonts w:ascii="Tahoma" w:hAnsi="Tahoma" w:cs="Tahoma"/>
          <w:sz w:val="22"/>
          <w:szCs w:val="22"/>
          <w:lang w:eastAsia="zh-CN"/>
        </w:rPr>
        <w:t xml:space="preserve">SMK deklaruje svůj zájem vyvinout maximální možné úsilí za účelem zajištění realizace </w:t>
      </w:r>
      <w:r w:rsidR="003C0A27">
        <w:rPr>
          <w:rFonts w:ascii="Tahoma" w:hAnsi="Tahoma" w:cs="Tahoma"/>
          <w:sz w:val="22"/>
          <w:szCs w:val="22"/>
          <w:lang w:eastAsia="zh-CN"/>
        </w:rPr>
        <w:t xml:space="preserve">projektu </w:t>
      </w:r>
      <w:r w:rsidR="00F34B6A">
        <w:rPr>
          <w:rFonts w:ascii="Tahoma" w:hAnsi="Tahoma" w:cs="Tahoma"/>
          <w:sz w:val="22"/>
          <w:szCs w:val="22"/>
          <w:lang w:eastAsia="zh-CN"/>
        </w:rPr>
        <w:t>„</w:t>
      </w:r>
      <w:bookmarkStart w:id="0" w:name="OLE_LINK1"/>
      <w:r w:rsidR="003C0A27">
        <w:rPr>
          <w:rFonts w:ascii="Tahoma" w:hAnsi="Tahoma" w:cs="Tahoma"/>
          <w:sz w:val="22"/>
          <w:szCs w:val="22"/>
          <w:lang w:eastAsia="zh-CN"/>
        </w:rPr>
        <w:t>R</w:t>
      </w:r>
      <w:r w:rsidR="00B272F2">
        <w:rPr>
          <w:rFonts w:ascii="Tahoma" w:hAnsi="Tahoma" w:cs="Tahoma"/>
          <w:sz w:val="22"/>
          <w:szCs w:val="22"/>
          <w:lang w:eastAsia="zh-CN"/>
        </w:rPr>
        <w:t>ekonstrukce a modernizace - rozšíření</w:t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 házenkářské haly v</w:t>
      </w:r>
      <w:r w:rsidR="00F34B6A">
        <w:rPr>
          <w:rFonts w:ascii="Tahoma" w:hAnsi="Tahoma" w:cs="Tahoma"/>
          <w:sz w:val="22"/>
          <w:szCs w:val="22"/>
          <w:lang w:eastAsia="zh-CN"/>
        </w:rPr>
        <w:t> </w:t>
      </w:r>
      <w:r w:rsidRPr="004A14B1">
        <w:rPr>
          <w:rFonts w:ascii="Tahoma" w:hAnsi="Tahoma" w:cs="Tahoma"/>
          <w:sz w:val="22"/>
          <w:szCs w:val="22"/>
          <w:lang w:eastAsia="zh-CN"/>
        </w:rPr>
        <w:t>Karviné</w:t>
      </w:r>
      <w:bookmarkEnd w:id="0"/>
      <w:r w:rsidR="00F34B6A">
        <w:rPr>
          <w:rFonts w:ascii="Tahoma" w:hAnsi="Tahoma" w:cs="Tahoma"/>
          <w:sz w:val="22"/>
          <w:szCs w:val="22"/>
          <w:lang w:eastAsia="zh-CN"/>
        </w:rPr>
        <w:t>“ (dále jen „projekt“</w:t>
      </w:r>
      <w:r w:rsidR="005B0BEA">
        <w:rPr>
          <w:rFonts w:ascii="Tahoma" w:hAnsi="Tahoma" w:cs="Tahoma"/>
          <w:sz w:val="22"/>
          <w:szCs w:val="22"/>
          <w:lang w:eastAsia="zh-CN"/>
        </w:rPr>
        <w:t>)</w:t>
      </w:r>
      <w:r w:rsidRPr="004A14B1">
        <w:rPr>
          <w:rFonts w:ascii="Tahoma" w:hAnsi="Tahoma" w:cs="Tahoma"/>
          <w:sz w:val="22"/>
          <w:szCs w:val="22"/>
          <w:lang w:eastAsia="zh-CN"/>
        </w:rPr>
        <w:t>;</w:t>
      </w:r>
    </w:p>
    <w:p w14:paraId="131F58E2" w14:textId="2B39F634" w:rsidR="00F2216B" w:rsidRPr="004A14B1" w:rsidRDefault="00F2216B" w:rsidP="004A14B1">
      <w:pPr>
        <w:pStyle w:val="Zkladntext"/>
        <w:numPr>
          <w:ilvl w:val="0"/>
          <w:numId w:val="18"/>
        </w:numPr>
        <w:spacing w:after="0" w:line="360" w:lineRule="auto"/>
        <w:jc w:val="both"/>
        <w:rPr>
          <w:rFonts w:ascii="Tahoma" w:hAnsi="Tahoma" w:cs="Tahoma"/>
          <w:sz w:val="22"/>
          <w:szCs w:val="22"/>
          <w:lang w:eastAsia="zh-CN"/>
        </w:rPr>
      </w:pPr>
      <w:r w:rsidRPr="004A14B1">
        <w:rPr>
          <w:rFonts w:ascii="Tahoma" w:hAnsi="Tahoma" w:cs="Tahoma"/>
          <w:sz w:val="22"/>
          <w:szCs w:val="22"/>
          <w:lang w:eastAsia="zh-CN"/>
        </w:rPr>
        <w:t xml:space="preserve">MSK deklaruje svůj zájem finančně podpořit </w:t>
      </w:r>
      <w:r w:rsidR="00F34B6A">
        <w:rPr>
          <w:rFonts w:ascii="Tahoma" w:hAnsi="Tahoma" w:cs="Tahoma"/>
          <w:sz w:val="22"/>
          <w:szCs w:val="22"/>
          <w:lang w:eastAsia="zh-CN"/>
        </w:rPr>
        <w:t>realizaci projektu</w:t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, maximálně však </w:t>
      </w:r>
      <w:r w:rsidR="00831538">
        <w:rPr>
          <w:rFonts w:ascii="Tahoma" w:hAnsi="Tahoma" w:cs="Tahoma"/>
          <w:sz w:val="22"/>
          <w:szCs w:val="22"/>
          <w:lang w:eastAsia="zh-CN"/>
        </w:rPr>
        <w:br/>
      </w:r>
      <w:r w:rsidRPr="004A14B1">
        <w:rPr>
          <w:rFonts w:ascii="Tahoma" w:hAnsi="Tahoma" w:cs="Tahoma"/>
          <w:sz w:val="22"/>
          <w:szCs w:val="22"/>
          <w:lang w:eastAsia="zh-CN"/>
        </w:rPr>
        <w:t>ve výši 15.000.000 Kč (slovy: patnáctmilion</w:t>
      </w:r>
      <w:r w:rsidR="00E92646" w:rsidRPr="004A14B1">
        <w:rPr>
          <w:rFonts w:ascii="Tahoma" w:hAnsi="Tahoma" w:cs="Tahoma"/>
          <w:sz w:val="22"/>
          <w:szCs w:val="22"/>
          <w:lang w:eastAsia="zh-CN"/>
        </w:rPr>
        <w:t>ů</w:t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 korun českých), a to za podmínek </w:t>
      </w:r>
      <w:r w:rsidRPr="004A14B1">
        <w:rPr>
          <w:rFonts w:ascii="Tahoma" w:hAnsi="Tahoma" w:cs="Tahoma"/>
          <w:sz w:val="22"/>
          <w:szCs w:val="22"/>
          <w:lang w:eastAsia="zh-CN"/>
        </w:rPr>
        <w:lastRenderedPageBreak/>
        <w:t xml:space="preserve">sjednaných v tomto memorandu a ve smlouvě uvedené v odst. 2 tohoto článku </w:t>
      </w:r>
      <w:r w:rsidR="005B0BEA">
        <w:rPr>
          <w:rFonts w:ascii="Tahoma" w:hAnsi="Tahoma" w:cs="Tahoma"/>
          <w:sz w:val="22"/>
          <w:szCs w:val="22"/>
          <w:lang w:eastAsia="zh-CN"/>
        </w:rPr>
        <w:t>M</w:t>
      </w:r>
      <w:r w:rsidRPr="004A14B1">
        <w:rPr>
          <w:rFonts w:ascii="Tahoma" w:hAnsi="Tahoma" w:cs="Tahoma"/>
          <w:sz w:val="22"/>
          <w:szCs w:val="22"/>
          <w:lang w:eastAsia="zh-CN"/>
        </w:rPr>
        <w:t>emoranda.</w:t>
      </w:r>
    </w:p>
    <w:p w14:paraId="34A1950B" w14:textId="77777777" w:rsidR="00F2216B" w:rsidRPr="00F2216B" w:rsidRDefault="00F2216B" w:rsidP="00F2216B">
      <w:pPr>
        <w:pStyle w:val="Zkladntext"/>
        <w:spacing w:after="0" w:line="276" w:lineRule="auto"/>
        <w:ind w:left="1004"/>
        <w:jc w:val="both"/>
        <w:rPr>
          <w:rFonts w:ascii="Tahoma" w:eastAsia="Arial Unicode MS" w:hAnsi="Tahoma" w:cs="Tahoma"/>
          <w:sz w:val="22"/>
          <w:szCs w:val="22"/>
          <w:lang w:eastAsia="zh-CN"/>
        </w:rPr>
      </w:pPr>
    </w:p>
    <w:p w14:paraId="35DF90A7" w14:textId="6F70211C" w:rsidR="00F2216B" w:rsidRPr="004A14B1" w:rsidRDefault="00F2216B" w:rsidP="004A14B1">
      <w:pPr>
        <w:pStyle w:val="Zkladntex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ahoma" w:hAnsi="Tahoma" w:cs="Tahoma"/>
          <w:sz w:val="22"/>
          <w:szCs w:val="22"/>
          <w:lang w:eastAsia="zh-CN"/>
        </w:rPr>
      </w:pPr>
      <w:r w:rsidRPr="004A14B1">
        <w:rPr>
          <w:rFonts w:ascii="Tahoma" w:hAnsi="Tahoma" w:cs="Tahoma"/>
          <w:sz w:val="22"/>
          <w:szCs w:val="22"/>
          <w:lang w:eastAsia="zh-CN"/>
        </w:rPr>
        <w:t xml:space="preserve">Strany </w:t>
      </w:r>
      <w:r w:rsidR="005B0BEA">
        <w:rPr>
          <w:rFonts w:ascii="Tahoma" w:hAnsi="Tahoma" w:cs="Tahoma"/>
          <w:sz w:val="22"/>
          <w:szCs w:val="22"/>
          <w:lang w:eastAsia="zh-CN"/>
        </w:rPr>
        <w:t>M</w:t>
      </w:r>
      <w:r w:rsidRPr="004A14B1">
        <w:rPr>
          <w:rFonts w:ascii="Tahoma" w:hAnsi="Tahoma" w:cs="Tahoma"/>
          <w:sz w:val="22"/>
          <w:szCs w:val="22"/>
          <w:lang w:eastAsia="zh-CN"/>
        </w:rPr>
        <w:t>emoranda dále prohlašují, že po nabytí účinnosti smlouvy uzavřené mezi SM</w:t>
      </w:r>
      <w:r w:rsidR="00E92646" w:rsidRPr="004A14B1">
        <w:rPr>
          <w:rFonts w:ascii="Tahoma" w:hAnsi="Tahoma" w:cs="Tahoma"/>
          <w:sz w:val="22"/>
          <w:szCs w:val="22"/>
          <w:lang w:eastAsia="zh-CN"/>
        </w:rPr>
        <w:t>K</w:t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 </w:t>
      </w:r>
      <w:r w:rsidR="00831538">
        <w:rPr>
          <w:rFonts w:ascii="Tahoma" w:hAnsi="Tahoma" w:cs="Tahoma"/>
          <w:sz w:val="22"/>
          <w:szCs w:val="22"/>
          <w:lang w:eastAsia="zh-CN"/>
        </w:rPr>
        <w:br/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a subjektem, který bude zpracovávat projektovou dokumentaci ke stavbě, bude mezi stranami </w:t>
      </w:r>
      <w:r w:rsidR="005B0BEA">
        <w:rPr>
          <w:rFonts w:ascii="Tahoma" w:hAnsi="Tahoma" w:cs="Tahoma"/>
          <w:sz w:val="22"/>
          <w:szCs w:val="22"/>
          <w:lang w:eastAsia="zh-CN"/>
        </w:rPr>
        <w:t>M</w:t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emoranda uzavřena smlouva o </w:t>
      </w:r>
      <w:r w:rsidR="00623F1D">
        <w:rPr>
          <w:rFonts w:ascii="Tahoma" w:hAnsi="Tahoma" w:cs="Tahoma"/>
          <w:sz w:val="22"/>
          <w:szCs w:val="22"/>
          <w:lang w:eastAsia="zh-CN"/>
        </w:rPr>
        <w:t>poskytnutí dotace</w:t>
      </w:r>
      <w:r w:rsidRPr="004A14B1">
        <w:rPr>
          <w:rFonts w:ascii="Tahoma" w:hAnsi="Tahoma" w:cs="Tahoma"/>
          <w:sz w:val="22"/>
          <w:szCs w:val="22"/>
          <w:lang w:eastAsia="zh-CN"/>
        </w:rPr>
        <w:t xml:space="preserve">, která bude upravovat vzájemná práva a povinnosti vycházející z tohoto </w:t>
      </w:r>
      <w:r w:rsidR="005B0BEA">
        <w:rPr>
          <w:rFonts w:ascii="Tahoma" w:hAnsi="Tahoma" w:cs="Tahoma"/>
          <w:sz w:val="22"/>
          <w:szCs w:val="22"/>
          <w:lang w:eastAsia="zh-CN"/>
        </w:rPr>
        <w:t>M</w:t>
      </w:r>
      <w:r w:rsidRPr="004A14B1">
        <w:rPr>
          <w:rFonts w:ascii="Tahoma" w:hAnsi="Tahoma" w:cs="Tahoma"/>
          <w:sz w:val="22"/>
          <w:szCs w:val="22"/>
          <w:lang w:eastAsia="zh-CN"/>
        </w:rPr>
        <w:t>emoranda</w:t>
      </w:r>
      <w:r w:rsidR="00E92646" w:rsidRPr="004A14B1">
        <w:rPr>
          <w:rFonts w:ascii="Tahoma" w:hAnsi="Tahoma" w:cs="Tahoma"/>
          <w:sz w:val="22"/>
          <w:szCs w:val="22"/>
          <w:lang w:eastAsia="zh-CN"/>
        </w:rPr>
        <w:t xml:space="preserve">. </w:t>
      </w:r>
    </w:p>
    <w:p w14:paraId="5CBD1F59" w14:textId="77777777" w:rsidR="00F2216B" w:rsidRPr="00F2216B" w:rsidRDefault="00F2216B" w:rsidP="00F2216B">
      <w:pPr>
        <w:pStyle w:val="Zkladntext"/>
        <w:spacing w:after="0" w:line="276" w:lineRule="auto"/>
        <w:ind w:left="284"/>
        <w:jc w:val="both"/>
        <w:rPr>
          <w:rFonts w:ascii="Tahoma" w:eastAsia="Arial Unicode MS" w:hAnsi="Tahoma" w:cs="Tahoma"/>
          <w:sz w:val="22"/>
          <w:szCs w:val="22"/>
          <w:lang w:eastAsia="zh-CN"/>
        </w:rPr>
      </w:pPr>
    </w:p>
    <w:p w14:paraId="57DD74A5" w14:textId="457B3C57" w:rsidR="00D32361" w:rsidRPr="00AA2A7A" w:rsidRDefault="00D32361" w:rsidP="00AA2A7A">
      <w:pPr>
        <w:spacing w:before="360" w:after="240"/>
        <w:ind w:left="425"/>
        <w:jc w:val="center"/>
        <w:rPr>
          <w:rFonts w:ascii="Tahoma" w:hAnsi="Tahoma" w:cs="Tahoma"/>
          <w:b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Čl. II.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 xml:space="preserve">Principy </w:t>
      </w:r>
      <w:r w:rsidRPr="006B24E4">
        <w:rPr>
          <w:rFonts w:ascii="Tahoma" w:hAnsi="Tahoma" w:cs="Tahoma"/>
          <w:b/>
          <w:sz w:val="22"/>
          <w:szCs w:val="22"/>
        </w:rPr>
        <w:t xml:space="preserve">financování </w:t>
      </w:r>
      <w:r w:rsidR="00F34B6A">
        <w:rPr>
          <w:rFonts w:ascii="Tahoma" w:hAnsi="Tahoma" w:cs="Tahoma"/>
          <w:b/>
          <w:sz w:val="22"/>
          <w:szCs w:val="22"/>
        </w:rPr>
        <w:t>projektu</w:t>
      </w:r>
      <w:r w:rsidR="00897912">
        <w:rPr>
          <w:rFonts w:ascii="Tahoma" w:hAnsi="Tahoma" w:cs="Tahoma"/>
          <w:b/>
          <w:sz w:val="22"/>
          <w:szCs w:val="22"/>
        </w:rPr>
        <w:t xml:space="preserve"> </w:t>
      </w:r>
    </w:p>
    <w:p w14:paraId="62053E76" w14:textId="0DE7DE0F" w:rsidR="00A51E3C" w:rsidRPr="00AA2A7A" w:rsidRDefault="00827D25" w:rsidP="00A51E3C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Odhadované</w:t>
      </w:r>
      <w:r w:rsidR="00A51E3C" w:rsidRPr="00AA2A7A">
        <w:rPr>
          <w:rFonts w:ascii="Tahoma" w:hAnsi="Tahoma" w:cs="Tahoma"/>
          <w:sz w:val="22"/>
          <w:szCs w:val="22"/>
        </w:rPr>
        <w:t xml:space="preserve"> náklady na </w:t>
      </w:r>
      <w:r w:rsidR="00F34B6A">
        <w:rPr>
          <w:rFonts w:ascii="Tahoma" w:hAnsi="Tahoma" w:cs="Tahoma"/>
          <w:sz w:val="22"/>
          <w:szCs w:val="22"/>
        </w:rPr>
        <w:t xml:space="preserve">realizaci projektu </w:t>
      </w:r>
      <w:r w:rsidR="00A51E3C" w:rsidRPr="00AA2A7A">
        <w:rPr>
          <w:rFonts w:ascii="Tahoma" w:hAnsi="Tahoma" w:cs="Tahoma"/>
          <w:sz w:val="22"/>
          <w:szCs w:val="22"/>
        </w:rPr>
        <w:t xml:space="preserve">činí ke dni uzavření tohoto Memoranda </w:t>
      </w:r>
      <w:r w:rsidR="00831538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50,65 mil. Kč. </w:t>
      </w:r>
      <w:r w:rsidR="00AD700E">
        <w:rPr>
          <w:rFonts w:ascii="Tahoma" w:hAnsi="Tahoma" w:cs="Tahoma"/>
          <w:sz w:val="22"/>
          <w:szCs w:val="22"/>
        </w:rPr>
        <w:t>(</w:t>
      </w:r>
      <w:r w:rsidR="00B272F2">
        <w:rPr>
          <w:rFonts w:ascii="Tahoma" w:hAnsi="Tahoma" w:cs="Tahoma"/>
          <w:sz w:val="22"/>
          <w:szCs w:val="22"/>
        </w:rPr>
        <w:t>R</w:t>
      </w:r>
      <w:r w:rsidR="00B272F2" w:rsidRPr="00B272F2">
        <w:rPr>
          <w:rFonts w:ascii="Tahoma" w:hAnsi="Tahoma" w:cs="Tahoma"/>
          <w:sz w:val="22"/>
          <w:szCs w:val="22"/>
        </w:rPr>
        <w:t xml:space="preserve">ekonstrukce a modernizace </w:t>
      </w:r>
      <w:r w:rsidR="00B272F2">
        <w:rPr>
          <w:rFonts w:ascii="Tahoma" w:hAnsi="Tahoma" w:cs="Tahoma"/>
          <w:sz w:val="22"/>
          <w:szCs w:val="22"/>
        </w:rPr>
        <w:t>bude provedena</w:t>
      </w:r>
      <w:r w:rsidR="00B272F2" w:rsidRPr="00B272F2">
        <w:rPr>
          <w:rFonts w:ascii="Tahoma" w:hAnsi="Tahoma" w:cs="Tahoma"/>
          <w:sz w:val="22"/>
          <w:szCs w:val="22"/>
        </w:rPr>
        <w:t xml:space="preserve"> zejména formou přístavby </w:t>
      </w:r>
      <w:r w:rsidR="00831538">
        <w:rPr>
          <w:rFonts w:ascii="Tahoma" w:hAnsi="Tahoma" w:cs="Tahoma"/>
          <w:sz w:val="22"/>
          <w:szCs w:val="22"/>
        </w:rPr>
        <w:br/>
      </w:r>
      <w:r w:rsidR="00B272F2" w:rsidRPr="00B272F2">
        <w:rPr>
          <w:rFonts w:ascii="Tahoma" w:hAnsi="Tahoma" w:cs="Tahoma"/>
          <w:sz w:val="22"/>
          <w:szCs w:val="22"/>
        </w:rPr>
        <w:t>a úprav vnitřních obslužných prostor haly</w:t>
      </w:r>
      <w:r w:rsidR="00B272F2">
        <w:rPr>
          <w:rFonts w:ascii="Tahoma" w:hAnsi="Tahoma" w:cs="Tahoma"/>
          <w:sz w:val="22"/>
          <w:szCs w:val="22"/>
        </w:rPr>
        <w:t>,</w:t>
      </w:r>
      <w:r w:rsidR="00B272F2" w:rsidRPr="00B272F2">
        <w:rPr>
          <w:rFonts w:ascii="Tahoma" w:hAnsi="Tahoma" w:cs="Tahoma"/>
          <w:sz w:val="22"/>
          <w:szCs w:val="22"/>
        </w:rPr>
        <w:t xml:space="preserve"> vybudování posilovny, kanceláří, relaxační místnosti, zasedací místnosti a kuchyňky, přivedení a instalace vzduchotechniky do haly</w:t>
      </w:r>
      <w:r w:rsidR="00887D3A">
        <w:rPr>
          <w:rFonts w:ascii="Tahoma" w:hAnsi="Tahoma" w:cs="Tahoma"/>
          <w:sz w:val="22"/>
          <w:szCs w:val="22"/>
        </w:rPr>
        <w:t>)</w:t>
      </w:r>
      <w:r w:rsidR="00F34B6A">
        <w:rPr>
          <w:rFonts w:ascii="Tahoma" w:hAnsi="Tahoma" w:cs="Tahoma"/>
          <w:sz w:val="22"/>
          <w:szCs w:val="22"/>
        </w:rPr>
        <w:t>.</w:t>
      </w:r>
    </w:p>
    <w:p w14:paraId="2297EB39" w14:textId="42F0BC5E" w:rsidR="00897912" w:rsidRPr="00D441F3" w:rsidRDefault="0053561B" w:rsidP="00831538">
      <w:pPr>
        <w:numPr>
          <w:ilvl w:val="6"/>
          <w:numId w:val="2"/>
        </w:numPr>
        <w:spacing w:after="120" w:line="360" w:lineRule="auto"/>
        <w:ind w:left="426" w:hanging="426"/>
        <w:jc w:val="both"/>
      </w:pPr>
      <w:r>
        <w:rPr>
          <w:rFonts w:ascii="Tahoma" w:hAnsi="Tahoma" w:cs="Tahoma"/>
          <w:sz w:val="22"/>
          <w:szCs w:val="22"/>
        </w:rPr>
        <w:t>S</w:t>
      </w:r>
      <w:r w:rsidR="00F34B6A">
        <w:rPr>
          <w:rFonts w:ascii="Tahoma" w:hAnsi="Tahoma" w:cs="Tahoma"/>
          <w:sz w:val="22"/>
          <w:szCs w:val="22"/>
        </w:rPr>
        <w:t>MK</w:t>
      </w:r>
      <w:r w:rsidR="00960567" w:rsidRPr="00AA2A7A">
        <w:rPr>
          <w:rFonts w:ascii="Tahoma" w:hAnsi="Tahoma" w:cs="Tahoma"/>
          <w:sz w:val="22"/>
          <w:szCs w:val="22"/>
        </w:rPr>
        <w:t xml:space="preserve"> deklaruje, </w:t>
      </w:r>
      <w:r w:rsidR="00A951E2" w:rsidRPr="00F840F6">
        <w:rPr>
          <w:rFonts w:ascii="Tahoma" w:hAnsi="Tahoma" w:cs="Tahoma"/>
          <w:sz w:val="22"/>
          <w:szCs w:val="22"/>
        </w:rPr>
        <w:t>že se bude podílet</w:t>
      </w:r>
      <w:r w:rsidR="00612A80">
        <w:rPr>
          <w:rFonts w:ascii="Tahoma" w:hAnsi="Tahoma" w:cs="Tahoma"/>
          <w:sz w:val="22"/>
          <w:szCs w:val="22"/>
        </w:rPr>
        <w:t xml:space="preserve"> na realizaci projektu </w:t>
      </w:r>
      <w:r w:rsidR="00B272F2" w:rsidRPr="00612A80">
        <w:rPr>
          <w:rFonts w:ascii="Tahoma" w:hAnsi="Tahoma" w:cs="Tahoma"/>
          <w:sz w:val="22"/>
          <w:szCs w:val="22"/>
        </w:rPr>
        <w:t>finančně ve výši veškerých nákladů spojených s celkovou realizací</w:t>
      </w:r>
      <w:r w:rsidR="00412659">
        <w:rPr>
          <w:rFonts w:ascii="Tahoma" w:hAnsi="Tahoma" w:cs="Tahoma"/>
          <w:sz w:val="22"/>
          <w:szCs w:val="22"/>
        </w:rPr>
        <w:t xml:space="preserve"> </w:t>
      </w:r>
      <w:r w:rsidR="00412659" w:rsidRPr="00612A80">
        <w:rPr>
          <w:rFonts w:ascii="Tahoma" w:hAnsi="Tahoma" w:cs="Tahoma"/>
          <w:sz w:val="22"/>
          <w:szCs w:val="22"/>
        </w:rPr>
        <w:t>(např. projekční a inženýrská činnost, stavební práce, dozory TDI a AD, veškeré vybavení a jiné)</w:t>
      </w:r>
      <w:r w:rsidR="00B272F2" w:rsidRPr="00612A80">
        <w:rPr>
          <w:rFonts w:ascii="Tahoma" w:hAnsi="Tahoma" w:cs="Tahoma"/>
          <w:sz w:val="22"/>
          <w:szCs w:val="22"/>
        </w:rPr>
        <w:t>, ponížených o dotaci M</w:t>
      </w:r>
      <w:r w:rsidR="00612A80" w:rsidRPr="00612A80">
        <w:rPr>
          <w:rFonts w:ascii="Tahoma" w:hAnsi="Tahoma" w:cs="Tahoma"/>
          <w:sz w:val="22"/>
          <w:szCs w:val="22"/>
        </w:rPr>
        <w:t xml:space="preserve">SK </w:t>
      </w:r>
      <w:r w:rsidR="00B272F2" w:rsidRPr="00612A80">
        <w:rPr>
          <w:rFonts w:ascii="Tahoma" w:hAnsi="Tahoma" w:cs="Tahoma"/>
          <w:sz w:val="22"/>
          <w:szCs w:val="22"/>
        </w:rPr>
        <w:t xml:space="preserve">ve výši </w:t>
      </w:r>
      <w:r w:rsidR="00F34B6A" w:rsidRPr="00612A80">
        <w:rPr>
          <w:rFonts w:ascii="Tahoma" w:hAnsi="Tahoma" w:cs="Tahoma"/>
          <w:sz w:val="22"/>
          <w:szCs w:val="22"/>
        </w:rPr>
        <w:t xml:space="preserve">maximálně </w:t>
      </w:r>
      <w:r w:rsidR="00B272F2" w:rsidRPr="00612A80">
        <w:rPr>
          <w:rFonts w:ascii="Tahoma" w:hAnsi="Tahoma" w:cs="Tahoma"/>
          <w:sz w:val="22"/>
          <w:szCs w:val="22"/>
        </w:rPr>
        <w:t>15.000.000 Kč</w:t>
      </w:r>
      <w:r w:rsidR="00412659">
        <w:rPr>
          <w:rFonts w:ascii="Tahoma" w:hAnsi="Tahoma" w:cs="Tahoma"/>
          <w:sz w:val="22"/>
          <w:szCs w:val="22"/>
        </w:rPr>
        <w:t>.</w:t>
      </w:r>
    </w:p>
    <w:p w14:paraId="12A743EB" w14:textId="69EC35DC" w:rsidR="00897912" w:rsidRDefault="00897912" w:rsidP="0078678E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="00612A80">
        <w:rPr>
          <w:rFonts w:ascii="Tahoma" w:hAnsi="Tahoma" w:cs="Tahoma"/>
          <w:sz w:val="22"/>
          <w:szCs w:val="22"/>
        </w:rPr>
        <w:t>SK</w:t>
      </w:r>
      <w:r>
        <w:rPr>
          <w:rFonts w:ascii="Tahoma" w:hAnsi="Tahoma" w:cs="Tahoma"/>
          <w:sz w:val="22"/>
          <w:szCs w:val="22"/>
        </w:rPr>
        <w:t xml:space="preserve"> </w:t>
      </w:r>
      <w:r w:rsidR="00ED12BC">
        <w:rPr>
          <w:rFonts w:ascii="Tahoma" w:hAnsi="Tahoma" w:cs="Tahoma"/>
          <w:sz w:val="22"/>
          <w:szCs w:val="22"/>
        </w:rPr>
        <w:t xml:space="preserve">se bude podílet </w:t>
      </w:r>
      <w:r w:rsidR="00654245">
        <w:rPr>
          <w:rFonts w:ascii="Tahoma" w:hAnsi="Tahoma" w:cs="Tahoma"/>
          <w:sz w:val="22"/>
          <w:szCs w:val="22"/>
        </w:rPr>
        <w:t>na</w:t>
      </w:r>
      <w:r w:rsidR="00612A80">
        <w:rPr>
          <w:rFonts w:ascii="Tahoma" w:hAnsi="Tahoma" w:cs="Tahoma"/>
          <w:sz w:val="22"/>
          <w:szCs w:val="22"/>
        </w:rPr>
        <w:t xml:space="preserve"> realizaci projektu </w:t>
      </w:r>
      <w:r w:rsidR="00654245">
        <w:rPr>
          <w:rFonts w:ascii="Tahoma" w:hAnsi="Tahoma" w:cs="Tahoma"/>
          <w:sz w:val="22"/>
          <w:szCs w:val="22"/>
        </w:rPr>
        <w:t xml:space="preserve">ve výši </w:t>
      </w:r>
      <w:r w:rsidR="00BD26FC">
        <w:rPr>
          <w:rFonts w:ascii="Tahoma" w:hAnsi="Tahoma" w:cs="Tahoma"/>
          <w:sz w:val="22"/>
          <w:szCs w:val="22"/>
        </w:rPr>
        <w:t xml:space="preserve">maximálně </w:t>
      </w:r>
      <w:r w:rsidR="00654245">
        <w:rPr>
          <w:rFonts w:ascii="Tahoma" w:hAnsi="Tahoma" w:cs="Tahoma"/>
          <w:sz w:val="22"/>
          <w:szCs w:val="22"/>
        </w:rPr>
        <w:t xml:space="preserve">15.000.000 Kč, které budou </w:t>
      </w:r>
      <w:r w:rsidR="003225B0">
        <w:rPr>
          <w:rFonts w:ascii="Tahoma" w:hAnsi="Tahoma" w:cs="Tahoma"/>
          <w:sz w:val="22"/>
          <w:szCs w:val="22"/>
        </w:rPr>
        <w:t xml:space="preserve">vyplaceny </w:t>
      </w:r>
      <w:r w:rsidR="00612A80">
        <w:rPr>
          <w:rFonts w:ascii="Tahoma" w:hAnsi="Tahoma" w:cs="Tahoma"/>
          <w:sz w:val="22"/>
          <w:szCs w:val="22"/>
        </w:rPr>
        <w:t xml:space="preserve">nejdříve </w:t>
      </w:r>
      <w:r w:rsidR="003225B0">
        <w:rPr>
          <w:rFonts w:ascii="Tahoma" w:hAnsi="Tahoma" w:cs="Tahoma"/>
          <w:sz w:val="22"/>
          <w:szCs w:val="22"/>
        </w:rPr>
        <w:t xml:space="preserve">po </w:t>
      </w:r>
      <w:r w:rsidR="00612A80">
        <w:rPr>
          <w:rFonts w:ascii="Tahoma" w:hAnsi="Tahoma" w:cs="Tahoma"/>
          <w:sz w:val="22"/>
          <w:szCs w:val="22"/>
        </w:rPr>
        <w:t xml:space="preserve">předložení bezchybného </w:t>
      </w:r>
      <w:r w:rsidR="003225B0">
        <w:rPr>
          <w:rFonts w:ascii="Tahoma" w:hAnsi="Tahoma" w:cs="Tahoma"/>
          <w:sz w:val="22"/>
          <w:szCs w:val="22"/>
        </w:rPr>
        <w:t>závěrečné</w:t>
      </w:r>
      <w:r w:rsidR="00612A80">
        <w:rPr>
          <w:rFonts w:ascii="Tahoma" w:hAnsi="Tahoma" w:cs="Tahoma"/>
          <w:sz w:val="22"/>
          <w:szCs w:val="22"/>
        </w:rPr>
        <w:t>ho</w:t>
      </w:r>
      <w:r w:rsidR="003225B0">
        <w:rPr>
          <w:rFonts w:ascii="Tahoma" w:hAnsi="Tahoma" w:cs="Tahoma"/>
          <w:sz w:val="22"/>
          <w:szCs w:val="22"/>
        </w:rPr>
        <w:t xml:space="preserve"> vyúčtování dotace</w:t>
      </w:r>
      <w:r w:rsidR="00612A80">
        <w:rPr>
          <w:rFonts w:ascii="Tahoma" w:hAnsi="Tahoma" w:cs="Tahoma"/>
          <w:sz w:val="22"/>
          <w:szCs w:val="22"/>
        </w:rPr>
        <w:t xml:space="preserve"> na základě uzavřené smlouvy o poskytnutí dotace.</w:t>
      </w:r>
      <w:r w:rsidR="003225B0">
        <w:rPr>
          <w:rFonts w:ascii="Tahoma" w:hAnsi="Tahoma" w:cs="Tahoma"/>
          <w:sz w:val="22"/>
          <w:szCs w:val="22"/>
        </w:rPr>
        <w:t xml:space="preserve"> </w:t>
      </w:r>
    </w:p>
    <w:p w14:paraId="12D5018A" w14:textId="3B930804" w:rsidR="00321C69" w:rsidRPr="00831538" w:rsidRDefault="00D250BA" w:rsidP="0078678E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831538">
        <w:rPr>
          <w:rFonts w:ascii="Tahoma" w:hAnsi="Tahoma" w:cs="Tahoma"/>
          <w:sz w:val="22"/>
          <w:szCs w:val="22"/>
        </w:rPr>
        <w:t>Signatáři zahájí po uzavření Memoranda jednání o případných smlouvách, kterými budou konkretizována jednotlivá plnění předpokládaná v tomto Memorandu</w:t>
      </w:r>
      <w:r w:rsidR="00FA6EE6" w:rsidRPr="00831538">
        <w:rPr>
          <w:rFonts w:ascii="Tahoma" w:hAnsi="Tahoma" w:cs="Tahoma"/>
          <w:sz w:val="22"/>
          <w:szCs w:val="22"/>
        </w:rPr>
        <w:t>, jakož i splatnost jednotlivých plnění.</w:t>
      </w:r>
    </w:p>
    <w:p w14:paraId="21ACBEC9" w14:textId="5F2CCE1F" w:rsidR="005B0FF2" w:rsidRPr="00AA2A7A" w:rsidRDefault="005B0FF2" w:rsidP="00AA2A7A">
      <w:pPr>
        <w:spacing w:before="360" w:after="240"/>
        <w:ind w:left="425"/>
        <w:jc w:val="center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b/>
          <w:sz w:val="22"/>
          <w:szCs w:val="22"/>
        </w:rPr>
        <w:t>Čl</w:t>
      </w:r>
      <w:r w:rsidR="0074637B">
        <w:rPr>
          <w:rFonts w:ascii="Tahoma" w:hAnsi="Tahoma" w:cs="Tahoma"/>
          <w:b/>
          <w:sz w:val="22"/>
          <w:szCs w:val="22"/>
        </w:rPr>
        <w:t xml:space="preserve">. </w:t>
      </w:r>
      <w:r w:rsidRPr="00AA2A7A">
        <w:rPr>
          <w:rFonts w:ascii="Tahoma" w:hAnsi="Tahoma" w:cs="Tahoma"/>
          <w:b/>
          <w:sz w:val="22"/>
          <w:szCs w:val="22"/>
        </w:rPr>
        <w:t>I</w:t>
      </w:r>
      <w:r w:rsidR="00EC521D">
        <w:rPr>
          <w:rFonts w:ascii="Tahoma" w:hAnsi="Tahoma" w:cs="Tahoma"/>
          <w:b/>
          <w:sz w:val="22"/>
          <w:szCs w:val="22"/>
        </w:rPr>
        <w:t>II</w:t>
      </w:r>
      <w:r w:rsidRPr="00AA2A7A">
        <w:rPr>
          <w:rFonts w:ascii="Tahoma" w:hAnsi="Tahoma" w:cs="Tahoma"/>
          <w:b/>
          <w:sz w:val="22"/>
          <w:szCs w:val="22"/>
        </w:rPr>
        <w:t>.</w:t>
      </w:r>
      <w:r w:rsidR="00E00342" w:rsidRPr="00AA2A7A">
        <w:rPr>
          <w:rFonts w:ascii="Tahoma" w:hAnsi="Tahoma" w:cs="Tahoma"/>
          <w:b/>
          <w:sz w:val="22"/>
          <w:szCs w:val="22"/>
        </w:rPr>
        <w:br/>
      </w:r>
      <w:r w:rsidRPr="00AA2A7A">
        <w:rPr>
          <w:rFonts w:ascii="Tahoma" w:hAnsi="Tahoma" w:cs="Tahoma"/>
          <w:b/>
          <w:sz w:val="22"/>
          <w:szCs w:val="22"/>
        </w:rPr>
        <w:t>Závěrečná ustanovení</w:t>
      </w:r>
    </w:p>
    <w:p w14:paraId="7B1FEA66" w14:textId="04E87123" w:rsidR="005B0FF2" w:rsidRPr="00AA2A7A" w:rsidRDefault="005B0FF2" w:rsidP="00722F93">
      <w:pPr>
        <w:numPr>
          <w:ilvl w:val="6"/>
          <w:numId w:val="16"/>
        </w:numPr>
        <w:spacing w:after="120" w:line="360" w:lineRule="auto"/>
        <w:ind w:left="360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Memorandum </w:t>
      </w:r>
      <w:r w:rsidR="00412659">
        <w:rPr>
          <w:rFonts w:ascii="Tahoma" w:hAnsi="Tahoma" w:cs="Tahoma"/>
          <w:sz w:val="22"/>
          <w:szCs w:val="22"/>
        </w:rPr>
        <w:t>je uzavřeno</w:t>
      </w:r>
      <w:r w:rsidRPr="00AA2A7A">
        <w:rPr>
          <w:rFonts w:ascii="Tahoma" w:hAnsi="Tahoma" w:cs="Tahoma"/>
          <w:sz w:val="22"/>
          <w:szCs w:val="22"/>
        </w:rPr>
        <w:t xml:space="preserve"> dnem </w:t>
      </w:r>
      <w:r w:rsidR="00C33B66" w:rsidRPr="00AA2A7A">
        <w:rPr>
          <w:rFonts w:ascii="Tahoma" w:hAnsi="Tahoma" w:cs="Tahoma"/>
          <w:sz w:val="22"/>
          <w:szCs w:val="22"/>
        </w:rPr>
        <w:t xml:space="preserve">podpisu </w:t>
      </w:r>
      <w:r w:rsidR="00612A80">
        <w:rPr>
          <w:rFonts w:ascii="Tahoma" w:hAnsi="Tahoma" w:cs="Tahoma"/>
          <w:sz w:val="22"/>
          <w:szCs w:val="22"/>
        </w:rPr>
        <w:t>oběma</w:t>
      </w:r>
      <w:r w:rsidR="00C33B66" w:rsidRPr="00AA2A7A">
        <w:rPr>
          <w:rFonts w:ascii="Tahoma" w:hAnsi="Tahoma" w:cs="Tahoma"/>
          <w:sz w:val="22"/>
          <w:szCs w:val="22"/>
        </w:rPr>
        <w:t xml:space="preserve"> smluvními stranami</w:t>
      </w:r>
      <w:r w:rsidR="00D12CF6" w:rsidRPr="00AA2A7A">
        <w:rPr>
          <w:rFonts w:ascii="Tahoma" w:hAnsi="Tahoma" w:cs="Tahoma"/>
          <w:sz w:val="22"/>
          <w:szCs w:val="22"/>
        </w:rPr>
        <w:t xml:space="preserve"> a účinnosti</w:t>
      </w:r>
      <w:r w:rsidR="00412659">
        <w:rPr>
          <w:rFonts w:ascii="Tahoma" w:hAnsi="Tahoma" w:cs="Tahoma"/>
          <w:sz w:val="22"/>
          <w:szCs w:val="22"/>
        </w:rPr>
        <w:t xml:space="preserve"> nabývá</w:t>
      </w:r>
      <w:r w:rsidR="00D12CF6" w:rsidRPr="00AA2A7A">
        <w:rPr>
          <w:rFonts w:ascii="Tahoma" w:hAnsi="Tahoma" w:cs="Tahoma"/>
          <w:sz w:val="22"/>
          <w:szCs w:val="22"/>
        </w:rPr>
        <w:t xml:space="preserve"> dnem jeho uveřejnění v registru smluv podle zákona č. 340/2015 Sb., o zvláštních podmínkách účinnosti některých smluv, uveřejňování těchto smluv a o registru smluv (zákon o registru smluv), ve znění pozdějších předpisů. </w:t>
      </w:r>
      <w:r w:rsidR="00DB7A90">
        <w:rPr>
          <w:rFonts w:ascii="Tahoma" w:hAnsi="Tahoma" w:cs="Tahoma"/>
          <w:sz w:val="22"/>
          <w:szCs w:val="22"/>
        </w:rPr>
        <w:t>Uveřejnění v </w:t>
      </w:r>
      <w:r w:rsidR="00D12CF6" w:rsidRPr="00AA2A7A">
        <w:rPr>
          <w:rFonts w:ascii="Tahoma" w:hAnsi="Tahoma" w:cs="Tahoma"/>
          <w:sz w:val="22"/>
          <w:szCs w:val="22"/>
        </w:rPr>
        <w:t>registru</w:t>
      </w:r>
      <w:r w:rsidR="00DB7A90">
        <w:rPr>
          <w:rFonts w:ascii="Tahoma" w:hAnsi="Tahoma" w:cs="Tahoma"/>
          <w:sz w:val="22"/>
          <w:szCs w:val="22"/>
        </w:rPr>
        <w:t xml:space="preserve"> smluv</w:t>
      </w:r>
      <w:r w:rsidR="00D12CF6" w:rsidRPr="00AA2A7A">
        <w:rPr>
          <w:rFonts w:ascii="Tahoma" w:hAnsi="Tahoma" w:cs="Tahoma"/>
          <w:sz w:val="22"/>
          <w:szCs w:val="22"/>
        </w:rPr>
        <w:t xml:space="preserve"> zajistí Moravskoslezský kraj</w:t>
      </w:r>
      <w:r w:rsidR="00E1347E" w:rsidRPr="00AA2A7A">
        <w:rPr>
          <w:rFonts w:ascii="Tahoma" w:hAnsi="Tahoma" w:cs="Tahoma"/>
          <w:sz w:val="22"/>
          <w:szCs w:val="22"/>
        </w:rPr>
        <w:t>.</w:t>
      </w:r>
    </w:p>
    <w:p w14:paraId="127052E7" w14:textId="77777777" w:rsidR="005B0FF2" w:rsidRPr="00AA2A7A" w:rsidRDefault="005B0FF2" w:rsidP="00722F93">
      <w:pPr>
        <w:numPr>
          <w:ilvl w:val="6"/>
          <w:numId w:val="16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Spolupráce dle tohoto Memoranda není časově omezená.</w:t>
      </w:r>
    </w:p>
    <w:p w14:paraId="7A292787" w14:textId="77777777" w:rsidR="005B0FF2" w:rsidRPr="00AA2A7A" w:rsidRDefault="005B0FF2" w:rsidP="00722F93">
      <w:pPr>
        <w:numPr>
          <w:ilvl w:val="6"/>
          <w:numId w:val="16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lastRenderedPageBreak/>
        <w:t>Memorandum je možné po vzájemné dohodě signatářů podle potřeby měnit nebo doplňovat formou písemných dodatků.</w:t>
      </w:r>
    </w:p>
    <w:p w14:paraId="3AD01558" w14:textId="2190BA26" w:rsidR="006525F6" w:rsidRPr="00AA2A7A" w:rsidRDefault="005B0FF2" w:rsidP="00722F93">
      <w:pPr>
        <w:numPr>
          <w:ilvl w:val="6"/>
          <w:numId w:val="16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Memorandum se vyhotovuje v</w:t>
      </w:r>
      <w:r w:rsidR="00365F27">
        <w:rPr>
          <w:rFonts w:ascii="Tahoma" w:hAnsi="Tahoma" w:cs="Tahoma"/>
          <w:sz w:val="22"/>
          <w:szCs w:val="22"/>
        </w:rPr>
        <w:t>e</w:t>
      </w:r>
      <w:r w:rsidRPr="00AA2A7A">
        <w:rPr>
          <w:rFonts w:ascii="Tahoma" w:hAnsi="Tahoma" w:cs="Tahoma"/>
          <w:sz w:val="22"/>
          <w:szCs w:val="22"/>
        </w:rPr>
        <w:t xml:space="preserve"> </w:t>
      </w:r>
      <w:r w:rsidR="00412659">
        <w:rPr>
          <w:rFonts w:ascii="Tahoma" w:hAnsi="Tahoma" w:cs="Tahoma"/>
          <w:sz w:val="22"/>
          <w:szCs w:val="22"/>
        </w:rPr>
        <w:t>dvou</w:t>
      </w:r>
      <w:r w:rsidRPr="00AA2A7A">
        <w:rPr>
          <w:rFonts w:ascii="Tahoma" w:hAnsi="Tahoma" w:cs="Tahoma"/>
          <w:sz w:val="22"/>
          <w:szCs w:val="22"/>
        </w:rPr>
        <w:t xml:space="preserve"> vyhotoveních, z nichž každá strana Memoranda obdrží </w:t>
      </w:r>
      <w:r w:rsidR="00365F27">
        <w:rPr>
          <w:rFonts w:ascii="Tahoma" w:hAnsi="Tahoma" w:cs="Tahoma"/>
          <w:sz w:val="22"/>
          <w:szCs w:val="22"/>
        </w:rPr>
        <w:t>jedno</w:t>
      </w:r>
      <w:r w:rsidRPr="00AA2A7A">
        <w:rPr>
          <w:rFonts w:ascii="Tahoma" w:hAnsi="Tahoma" w:cs="Tahoma"/>
          <w:sz w:val="22"/>
          <w:szCs w:val="22"/>
        </w:rPr>
        <w:t xml:space="preserve"> vyhotovení.</w:t>
      </w:r>
    </w:p>
    <w:p w14:paraId="54565AE5" w14:textId="77777777" w:rsidR="0008607F" w:rsidRPr="00AA2A7A" w:rsidRDefault="0008607F" w:rsidP="0008607F">
      <w:pPr>
        <w:numPr>
          <w:ilvl w:val="6"/>
          <w:numId w:val="16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0FE9D35E" w14:textId="3F8511E4" w:rsidR="0008607F" w:rsidRPr="00AA2A7A" w:rsidRDefault="0008607F" w:rsidP="0008607F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 xml:space="preserve">O uzavření Memoranda rozhodlo Zastupitelstvo </w:t>
      </w:r>
      <w:r>
        <w:rPr>
          <w:rFonts w:ascii="Tahoma" w:hAnsi="Tahoma" w:cs="Tahoma"/>
          <w:iCs/>
          <w:sz w:val="22"/>
          <w:szCs w:val="22"/>
        </w:rPr>
        <w:t>statutárního města Karviná</w:t>
      </w:r>
      <w:r w:rsidRPr="00AA2A7A">
        <w:rPr>
          <w:rFonts w:ascii="Tahoma" w:hAnsi="Tahoma" w:cs="Tahoma"/>
          <w:sz w:val="22"/>
          <w:szCs w:val="22"/>
        </w:rPr>
        <w:t xml:space="preserve"> svým usnesením č. </w:t>
      </w:r>
      <w:r w:rsidR="00FC2921">
        <w:rPr>
          <w:rFonts w:ascii="Tahoma" w:hAnsi="Tahoma" w:cs="Tahoma"/>
          <w:sz w:val="22"/>
          <w:szCs w:val="22"/>
        </w:rPr>
        <w:t>514</w:t>
      </w:r>
      <w:r w:rsidRPr="00AA2A7A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 xml:space="preserve">ze dne </w:t>
      </w:r>
      <w:r w:rsidR="00FC2921">
        <w:rPr>
          <w:rFonts w:ascii="Tahoma" w:hAnsi="Tahoma" w:cs="Tahoma"/>
          <w:sz w:val="22"/>
          <w:szCs w:val="22"/>
        </w:rPr>
        <w:t>27.4.2026.</w:t>
      </w:r>
    </w:p>
    <w:p w14:paraId="3D811571" w14:textId="77777777" w:rsidR="0075772C" w:rsidRPr="00AA2A7A" w:rsidRDefault="0075772C" w:rsidP="00722F93">
      <w:pPr>
        <w:numPr>
          <w:ilvl w:val="6"/>
          <w:numId w:val="16"/>
        </w:num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 znění pozdějších předpisů:</w:t>
      </w:r>
    </w:p>
    <w:p w14:paraId="1C2059EF" w14:textId="4E7D4FF8" w:rsidR="0075772C" w:rsidRPr="00AA2A7A" w:rsidRDefault="0075772C" w:rsidP="0075772C">
      <w:pPr>
        <w:spacing w:after="120" w:line="360" w:lineRule="auto"/>
        <w:ind w:left="426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iCs/>
          <w:sz w:val="22"/>
          <w:szCs w:val="22"/>
        </w:rPr>
        <w:t xml:space="preserve">O uzavření </w:t>
      </w:r>
      <w:r w:rsidRPr="00AA2A7A">
        <w:rPr>
          <w:rFonts w:ascii="Tahoma" w:hAnsi="Tahoma" w:cs="Tahoma"/>
          <w:sz w:val="22"/>
          <w:szCs w:val="22"/>
        </w:rPr>
        <w:t>Memoranda rozhodl</w:t>
      </w:r>
      <w:r w:rsidR="00F7365D">
        <w:rPr>
          <w:rFonts w:ascii="Tahoma" w:hAnsi="Tahoma" w:cs="Tahoma"/>
          <w:sz w:val="22"/>
          <w:szCs w:val="22"/>
        </w:rPr>
        <w:t xml:space="preserve">o </w:t>
      </w:r>
      <w:r w:rsidR="00492CCC">
        <w:rPr>
          <w:rFonts w:ascii="Tahoma" w:hAnsi="Tahoma" w:cs="Tahoma"/>
          <w:sz w:val="22"/>
          <w:szCs w:val="22"/>
        </w:rPr>
        <w:t xml:space="preserve">Zastupitelstvo Moravskoslezského </w:t>
      </w:r>
      <w:r w:rsidRPr="00AA2A7A">
        <w:rPr>
          <w:rFonts w:ascii="Tahoma" w:hAnsi="Tahoma" w:cs="Tahoma"/>
          <w:sz w:val="22"/>
          <w:szCs w:val="22"/>
        </w:rPr>
        <w:t>kraje svým usnesením č. …</w:t>
      </w:r>
      <w:r w:rsidRPr="00AA2A7A">
        <w:rPr>
          <w:rFonts w:ascii="Tahoma" w:hAnsi="Tahoma" w:cs="Tahoma"/>
          <w:iCs/>
          <w:sz w:val="22"/>
          <w:szCs w:val="22"/>
        </w:rPr>
        <w:t xml:space="preserve"> </w:t>
      </w:r>
      <w:r w:rsidRPr="00AA2A7A">
        <w:rPr>
          <w:rFonts w:ascii="Tahoma" w:hAnsi="Tahoma" w:cs="Tahoma"/>
          <w:sz w:val="22"/>
          <w:szCs w:val="22"/>
        </w:rPr>
        <w:t>ze dne ….</w:t>
      </w:r>
    </w:p>
    <w:p w14:paraId="1527BB71" w14:textId="77777777" w:rsidR="00022B05" w:rsidRPr="00AA2A7A" w:rsidRDefault="00022B05" w:rsidP="00022B05">
      <w:pPr>
        <w:suppressAutoHyphens w:val="0"/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</w:p>
    <w:p w14:paraId="6E2F053B" w14:textId="411CD87B" w:rsidR="005B0FF2" w:rsidRPr="00AA2A7A" w:rsidRDefault="005B0FF2" w:rsidP="00E1347E">
      <w:pPr>
        <w:keepNext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AA2A7A">
        <w:rPr>
          <w:rFonts w:ascii="Tahoma" w:hAnsi="Tahoma" w:cs="Tahoma"/>
          <w:sz w:val="22"/>
          <w:szCs w:val="22"/>
        </w:rPr>
        <w:t xml:space="preserve">V Ostravě dne xx.xx. </w:t>
      </w:r>
      <w:r w:rsidR="00D227B0" w:rsidRPr="00AA2A7A">
        <w:rPr>
          <w:rFonts w:ascii="Tahoma" w:hAnsi="Tahoma" w:cs="Tahoma"/>
          <w:sz w:val="22"/>
          <w:szCs w:val="22"/>
        </w:rPr>
        <w:t>202</w:t>
      </w:r>
      <w:r w:rsidR="004A14B1">
        <w:rPr>
          <w:rFonts w:ascii="Tahoma" w:hAnsi="Tahoma" w:cs="Tahoma"/>
          <w:sz w:val="22"/>
          <w:szCs w:val="22"/>
        </w:rPr>
        <w:t>6</w:t>
      </w:r>
    </w:p>
    <w:p w14:paraId="018E4A39" w14:textId="77777777" w:rsidR="008913AB" w:rsidRPr="00AA2A7A" w:rsidRDefault="008913AB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31E70246" w14:textId="77777777" w:rsidR="002726AF" w:rsidRPr="002726AF" w:rsidRDefault="002726AF" w:rsidP="002726AF">
      <w:pPr>
        <w:pStyle w:val="Textvbloku"/>
        <w:spacing w:line="276" w:lineRule="auto"/>
        <w:ind w:left="0" w:right="-108"/>
        <w:rPr>
          <w:rFonts w:ascii="Tahoma" w:hAnsi="Tahoma" w:cs="Tahoma"/>
          <w:bCs w:val="0"/>
          <w:sz w:val="22"/>
          <w:szCs w:val="22"/>
          <w:lang w:eastAsia="zh-CN"/>
        </w:rPr>
      </w:pPr>
    </w:p>
    <w:p w14:paraId="064F0CB4" w14:textId="76D34217" w:rsidR="002726AF" w:rsidRPr="002726AF" w:rsidRDefault="002726AF" w:rsidP="002726AF">
      <w:pPr>
        <w:pStyle w:val="Textvbloku"/>
        <w:spacing w:line="276" w:lineRule="auto"/>
        <w:ind w:left="0" w:right="-108"/>
        <w:rPr>
          <w:rFonts w:ascii="Tahoma" w:hAnsi="Tahoma" w:cs="Tahoma"/>
          <w:bCs w:val="0"/>
          <w:sz w:val="22"/>
          <w:szCs w:val="22"/>
          <w:lang w:eastAsia="zh-CN"/>
        </w:rPr>
      </w:pPr>
      <w:r w:rsidRPr="002726AF">
        <w:rPr>
          <w:rFonts w:ascii="Tahoma" w:hAnsi="Tahoma" w:cs="Tahoma"/>
          <w:bCs w:val="0"/>
          <w:sz w:val="22"/>
          <w:szCs w:val="22"/>
          <w:lang w:eastAsia="zh-CN"/>
        </w:rPr>
        <w:t>………………………</w:t>
      </w:r>
      <w:r>
        <w:rPr>
          <w:rFonts w:ascii="Tahoma" w:hAnsi="Tahoma" w:cs="Tahoma"/>
          <w:bCs w:val="0"/>
          <w:sz w:val="22"/>
          <w:szCs w:val="22"/>
          <w:lang w:eastAsia="zh-CN"/>
        </w:rPr>
        <w:t>……………..</w:t>
      </w:r>
      <w:r w:rsidRPr="002726AF">
        <w:rPr>
          <w:rFonts w:ascii="Tahoma" w:hAnsi="Tahoma" w:cs="Tahoma"/>
          <w:bCs w:val="0"/>
          <w:sz w:val="22"/>
          <w:szCs w:val="22"/>
          <w:lang w:eastAsia="zh-CN"/>
        </w:rPr>
        <w:tab/>
      </w:r>
      <w:r>
        <w:rPr>
          <w:rFonts w:ascii="Tahoma" w:hAnsi="Tahoma" w:cs="Tahoma"/>
          <w:bCs w:val="0"/>
          <w:sz w:val="22"/>
          <w:szCs w:val="22"/>
          <w:lang w:eastAsia="zh-CN"/>
        </w:rPr>
        <w:tab/>
      </w:r>
      <w:r>
        <w:rPr>
          <w:rFonts w:ascii="Tahoma" w:hAnsi="Tahoma" w:cs="Tahoma"/>
          <w:bCs w:val="0"/>
          <w:sz w:val="22"/>
          <w:szCs w:val="22"/>
          <w:lang w:eastAsia="zh-CN"/>
        </w:rPr>
        <w:tab/>
      </w:r>
      <w:r>
        <w:rPr>
          <w:rFonts w:ascii="Tahoma" w:hAnsi="Tahoma" w:cs="Tahoma"/>
          <w:bCs w:val="0"/>
          <w:sz w:val="22"/>
          <w:szCs w:val="22"/>
          <w:lang w:eastAsia="zh-CN"/>
        </w:rPr>
        <w:tab/>
      </w:r>
      <w:r w:rsidRPr="002726AF">
        <w:rPr>
          <w:rFonts w:ascii="Tahoma" w:hAnsi="Tahoma" w:cs="Tahoma"/>
          <w:bCs w:val="0"/>
          <w:sz w:val="22"/>
          <w:szCs w:val="22"/>
          <w:lang w:eastAsia="zh-CN"/>
        </w:rPr>
        <w:tab/>
      </w:r>
      <w:r w:rsidR="004A14B1">
        <w:rPr>
          <w:rFonts w:ascii="Tahoma" w:hAnsi="Tahoma" w:cs="Tahoma"/>
          <w:bCs w:val="0"/>
          <w:sz w:val="22"/>
          <w:szCs w:val="22"/>
          <w:lang w:eastAsia="zh-CN"/>
        </w:rPr>
        <w:t xml:space="preserve">          </w:t>
      </w:r>
      <w:r w:rsidRPr="002726AF">
        <w:rPr>
          <w:rFonts w:ascii="Tahoma" w:hAnsi="Tahoma" w:cs="Tahoma"/>
          <w:bCs w:val="0"/>
          <w:sz w:val="22"/>
          <w:szCs w:val="22"/>
          <w:lang w:eastAsia="zh-CN"/>
        </w:rPr>
        <w:t>………………………………………</w:t>
      </w:r>
    </w:p>
    <w:p w14:paraId="21A6FDA1" w14:textId="219B5A0D" w:rsidR="002726AF" w:rsidRPr="002726AF" w:rsidRDefault="002726AF" w:rsidP="002726AF">
      <w:pPr>
        <w:pStyle w:val="mmoradkovani"/>
        <w:spacing w:line="276" w:lineRule="auto"/>
        <w:rPr>
          <w:rFonts w:ascii="Tahoma" w:hAnsi="Tahoma" w:cs="Tahoma"/>
          <w:sz w:val="22"/>
          <w:szCs w:val="22"/>
          <w:lang w:eastAsia="zh-CN"/>
        </w:rPr>
      </w:pPr>
      <w:r w:rsidRPr="002726AF">
        <w:rPr>
          <w:rFonts w:ascii="Tahoma" w:hAnsi="Tahoma" w:cs="Tahoma"/>
          <w:sz w:val="22"/>
          <w:szCs w:val="22"/>
          <w:lang w:eastAsia="zh-CN"/>
        </w:rPr>
        <w:t xml:space="preserve">za statutární město </w:t>
      </w:r>
      <w:r w:rsidR="004A14B1">
        <w:rPr>
          <w:rFonts w:ascii="Tahoma" w:hAnsi="Tahoma" w:cs="Tahoma"/>
          <w:sz w:val="22"/>
          <w:szCs w:val="22"/>
          <w:lang w:eastAsia="zh-CN"/>
        </w:rPr>
        <w:t>Karviná</w:t>
      </w:r>
      <w:r w:rsidRPr="002726AF">
        <w:rPr>
          <w:rFonts w:ascii="Tahoma" w:hAnsi="Tahoma" w:cs="Tahoma"/>
          <w:sz w:val="22"/>
          <w:szCs w:val="22"/>
          <w:lang w:eastAsia="zh-CN"/>
        </w:rPr>
        <w:tab/>
      </w:r>
      <w:r w:rsidRPr="002726AF">
        <w:rPr>
          <w:rFonts w:ascii="Tahoma" w:hAnsi="Tahoma" w:cs="Tahoma"/>
          <w:sz w:val="22"/>
          <w:szCs w:val="22"/>
          <w:lang w:eastAsia="zh-CN"/>
        </w:rPr>
        <w:tab/>
      </w:r>
      <w:r w:rsidRPr="002726AF">
        <w:rPr>
          <w:rFonts w:ascii="Tahoma" w:hAnsi="Tahoma" w:cs="Tahoma"/>
          <w:sz w:val="22"/>
          <w:szCs w:val="22"/>
          <w:lang w:eastAsia="zh-CN"/>
        </w:rPr>
        <w:tab/>
      </w:r>
      <w:r>
        <w:rPr>
          <w:rFonts w:ascii="Tahoma" w:hAnsi="Tahoma" w:cs="Tahoma"/>
          <w:sz w:val="22"/>
          <w:szCs w:val="22"/>
          <w:lang w:eastAsia="zh-CN"/>
        </w:rPr>
        <w:tab/>
      </w:r>
      <w:r>
        <w:rPr>
          <w:rFonts w:ascii="Tahoma" w:hAnsi="Tahoma" w:cs="Tahoma"/>
          <w:sz w:val="22"/>
          <w:szCs w:val="22"/>
          <w:lang w:eastAsia="zh-CN"/>
        </w:rPr>
        <w:tab/>
        <w:t xml:space="preserve">             </w:t>
      </w:r>
      <w:r w:rsidRPr="002726AF">
        <w:rPr>
          <w:rFonts w:ascii="Tahoma" w:hAnsi="Tahoma" w:cs="Tahoma"/>
          <w:sz w:val="22"/>
          <w:szCs w:val="22"/>
          <w:lang w:eastAsia="zh-CN"/>
        </w:rPr>
        <w:t>za Moravskoslezský kraj</w:t>
      </w:r>
    </w:p>
    <w:p w14:paraId="38FCE580" w14:textId="00B2727E" w:rsidR="002726AF" w:rsidRPr="00FC110E" w:rsidRDefault="004A14B1" w:rsidP="004A14B1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Ing. Jan Wolf</w:t>
      </w:r>
      <w:r>
        <w:rPr>
          <w:rFonts w:ascii="Tahoma" w:hAnsi="Tahoma" w:cs="Tahoma"/>
          <w:sz w:val="22"/>
          <w:szCs w:val="22"/>
        </w:rPr>
        <w:tab/>
        <w:t xml:space="preserve">             I</w:t>
      </w:r>
      <w:r w:rsidR="002726AF" w:rsidRPr="00FC110E">
        <w:rPr>
          <w:rFonts w:ascii="Tahoma" w:hAnsi="Tahoma" w:cs="Tahoma"/>
          <w:sz w:val="22"/>
          <w:szCs w:val="22"/>
        </w:rPr>
        <w:t>ng. Josef Bělica, Ph.D., MBA</w:t>
      </w:r>
    </w:p>
    <w:p w14:paraId="58FD2508" w14:textId="57CC3BFA" w:rsidR="002726AF" w:rsidRPr="00AA2A7A" w:rsidRDefault="004A14B1" w:rsidP="002726AF">
      <w:pPr>
        <w:tabs>
          <w:tab w:val="left" w:pos="538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 xml:space="preserve">          primátor</w:t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>
        <w:rPr>
          <w:rFonts w:ascii="Tahoma" w:eastAsia="Arial Unicode MS" w:hAnsi="Tahoma" w:cs="Tahoma"/>
          <w:sz w:val="22"/>
          <w:szCs w:val="22"/>
        </w:rPr>
        <w:tab/>
      </w:r>
      <w:r w:rsidR="002726AF" w:rsidRPr="00AA2A7A">
        <w:rPr>
          <w:rFonts w:ascii="Tahoma" w:eastAsia="Arial Unicode MS" w:hAnsi="Tahoma" w:cs="Tahoma"/>
          <w:sz w:val="22"/>
          <w:szCs w:val="22"/>
        </w:rPr>
        <w:t>hejtman</w:t>
      </w:r>
      <w:r w:rsidR="00AF42C5">
        <w:rPr>
          <w:rFonts w:ascii="Tahoma" w:eastAsia="Arial Unicode MS" w:hAnsi="Tahoma" w:cs="Tahoma"/>
          <w:sz w:val="22"/>
          <w:szCs w:val="22"/>
        </w:rPr>
        <w:t xml:space="preserve"> kraje</w:t>
      </w:r>
    </w:p>
    <w:p w14:paraId="4AC22CC5" w14:textId="02829354" w:rsidR="008913AB" w:rsidRDefault="008913AB" w:rsidP="002726AF">
      <w:pPr>
        <w:tabs>
          <w:tab w:val="left" w:pos="7320"/>
        </w:tabs>
        <w:jc w:val="both"/>
        <w:rPr>
          <w:rFonts w:ascii="Tahoma" w:hAnsi="Tahoma" w:cs="Tahoma"/>
          <w:sz w:val="22"/>
          <w:szCs w:val="22"/>
        </w:rPr>
      </w:pPr>
    </w:p>
    <w:p w14:paraId="760F2524" w14:textId="77777777" w:rsidR="002726AF" w:rsidRDefault="002726AF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1F59A4F9" w14:textId="77777777" w:rsidR="00034B7C" w:rsidRDefault="00034B7C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12F83E55" w14:textId="77777777" w:rsidR="00034B7C" w:rsidRPr="00AA2A7A" w:rsidRDefault="00034B7C" w:rsidP="005B0FF2">
      <w:pPr>
        <w:tabs>
          <w:tab w:val="center" w:pos="2268"/>
          <w:tab w:val="center" w:pos="6804"/>
        </w:tabs>
        <w:jc w:val="both"/>
        <w:rPr>
          <w:rFonts w:ascii="Tahoma" w:hAnsi="Tahoma" w:cs="Tahoma"/>
          <w:sz w:val="22"/>
          <w:szCs w:val="22"/>
        </w:rPr>
      </w:pPr>
    </w:p>
    <w:p w14:paraId="00A3890E" w14:textId="77777777" w:rsidR="005B0FF2" w:rsidRPr="00AA2A7A" w:rsidRDefault="005B0FF2" w:rsidP="005B0FF2">
      <w:pPr>
        <w:rPr>
          <w:rFonts w:ascii="Tahoma" w:eastAsia="Arial Unicode MS" w:hAnsi="Tahoma" w:cs="Tahoma"/>
          <w:sz w:val="22"/>
          <w:szCs w:val="22"/>
        </w:rPr>
      </w:pPr>
    </w:p>
    <w:p w14:paraId="759B3C0E" w14:textId="77777777" w:rsidR="00B206B0" w:rsidRPr="00AA2A7A" w:rsidRDefault="00B206B0" w:rsidP="005B0FF2">
      <w:pPr>
        <w:rPr>
          <w:rFonts w:ascii="Tahoma" w:hAnsi="Tahoma" w:cs="Tahoma"/>
          <w:sz w:val="22"/>
          <w:szCs w:val="22"/>
        </w:rPr>
      </w:pPr>
    </w:p>
    <w:p w14:paraId="163C6706" w14:textId="480385B3" w:rsidR="008913AB" w:rsidRPr="00AA2A7A" w:rsidRDefault="005B0FF2" w:rsidP="005B0FF2">
      <w:pPr>
        <w:rPr>
          <w:rFonts w:ascii="Tahoma" w:hAnsi="Tahoma" w:cs="Tahoma"/>
          <w:sz w:val="22"/>
          <w:szCs w:val="22"/>
        </w:rPr>
      </w:pPr>
      <w:r w:rsidRPr="00AA2A7A">
        <w:rPr>
          <w:rFonts w:ascii="Tahoma" w:eastAsia="Arial" w:hAnsi="Tahoma" w:cs="Tahoma"/>
          <w:sz w:val="22"/>
          <w:szCs w:val="22"/>
        </w:rPr>
        <w:t xml:space="preserve"> </w:t>
      </w:r>
    </w:p>
    <w:sectPr w:rsidR="008913AB" w:rsidRPr="00AA2A7A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BA3D" w14:textId="77777777" w:rsidR="006B7E3B" w:rsidRDefault="006B7E3B">
      <w:r>
        <w:separator/>
      </w:r>
    </w:p>
  </w:endnote>
  <w:endnote w:type="continuationSeparator" w:id="0">
    <w:p w14:paraId="2901A222" w14:textId="77777777" w:rsidR="006B7E3B" w:rsidRDefault="006B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15BC" w14:textId="6D8222B9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7AFD3B" wp14:editId="2D93E8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51395636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352AD" w14:textId="50977137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AFD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0D5352AD" w14:textId="50977137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E80E" w14:textId="00C513CF" w:rsidR="00567086" w:rsidRDefault="00A82F9D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95A359" wp14:editId="2C4AFC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51772119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41807" w14:textId="48DA8D4C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5A35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47C41807" w14:textId="48DA8D4C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E627CB">
      <w:rPr>
        <w:noProof/>
      </w:rPr>
      <w:t>1</w:t>
    </w:r>
    <w:r w:rsidR="00410ECC">
      <w:fldChar w:fldCharType="end"/>
    </w:r>
  </w:p>
  <w:p w14:paraId="59813F6B" w14:textId="77777777" w:rsidR="00567086" w:rsidRDefault="005670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6C47" w14:textId="1D2BC991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E086EF" wp14:editId="5E1C54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43480478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DA8E4" w14:textId="3F251BF4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086E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75DA8E4" w14:textId="3F251BF4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86221" w14:textId="1A057C83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F866C01" wp14:editId="3D4500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15916496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B2689" w14:textId="38723873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66C0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E2B2689" w14:textId="38723873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F78D" w14:textId="721441AD" w:rsidR="00567086" w:rsidRPr="006314FA" w:rsidRDefault="00A82F9D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E2873F3" wp14:editId="437350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73878006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8AA09" w14:textId="5BC01075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873F3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098AA09" w14:textId="5BC01075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 w:rsidRPr="006314FA">
      <w:rPr>
        <w:rFonts w:ascii="Tahoma" w:hAnsi="Tahoma" w:cs="Tahoma"/>
      </w:rPr>
      <w:fldChar w:fldCharType="begin"/>
    </w:r>
    <w:r w:rsidR="00410ECC" w:rsidRPr="006314FA">
      <w:rPr>
        <w:rFonts w:ascii="Tahoma" w:hAnsi="Tahoma" w:cs="Tahoma"/>
      </w:rPr>
      <w:instrText xml:space="preserve"> PAGE </w:instrText>
    </w:r>
    <w:r w:rsidR="00410ECC" w:rsidRPr="006314FA">
      <w:rPr>
        <w:rFonts w:ascii="Tahoma" w:hAnsi="Tahoma" w:cs="Tahoma"/>
      </w:rPr>
      <w:fldChar w:fldCharType="separate"/>
    </w:r>
    <w:r w:rsidR="00E627CB">
      <w:rPr>
        <w:rFonts w:ascii="Tahoma" w:hAnsi="Tahoma" w:cs="Tahoma"/>
        <w:noProof/>
      </w:rPr>
      <w:t>2</w:t>
    </w:r>
    <w:r w:rsidR="00410ECC" w:rsidRPr="006314FA">
      <w:rPr>
        <w:rFonts w:ascii="Tahoma" w:hAnsi="Tahoma" w:cs="Tahoma"/>
      </w:rPr>
      <w:fldChar w:fldCharType="end"/>
    </w:r>
  </w:p>
  <w:p w14:paraId="0A48964C" w14:textId="77777777" w:rsidR="00567086" w:rsidRDefault="0056708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6626" w14:textId="711A01C7" w:rsidR="00A82F9D" w:rsidRDefault="00A82F9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C330EC" wp14:editId="6D5276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814651336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C28B7" w14:textId="00B2CACD" w:rsidR="00A82F9D" w:rsidRPr="00A82F9D" w:rsidRDefault="00A82F9D" w:rsidP="00A82F9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82F9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330E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CFC28B7" w14:textId="00B2CACD" w:rsidR="00A82F9D" w:rsidRPr="00A82F9D" w:rsidRDefault="00A82F9D" w:rsidP="00A82F9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82F9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E103" w14:textId="77777777" w:rsidR="006B7E3B" w:rsidRDefault="006B7E3B">
      <w:r>
        <w:separator/>
      </w:r>
    </w:p>
  </w:footnote>
  <w:footnote w:type="continuationSeparator" w:id="0">
    <w:p w14:paraId="3A31209E" w14:textId="77777777" w:rsidR="006B7E3B" w:rsidRDefault="006B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4287" w14:textId="77777777" w:rsidR="00567086" w:rsidRDefault="005670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D72E87E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-5040"/>
        </w:tabs>
        <w:ind w:left="360" w:hanging="360"/>
      </w:pPr>
      <w:rPr>
        <w:rFonts w:cs="Arial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63713"/>
    <w:multiLevelType w:val="hybridMultilevel"/>
    <w:tmpl w:val="11F4FA44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73F2A9F"/>
    <w:multiLevelType w:val="hybridMultilevel"/>
    <w:tmpl w:val="B598191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A6579E6"/>
    <w:multiLevelType w:val="multilevel"/>
    <w:tmpl w:val="5A246C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C2CE3"/>
    <w:multiLevelType w:val="hybridMultilevel"/>
    <w:tmpl w:val="631C9FDC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36EC6"/>
    <w:multiLevelType w:val="hybridMultilevel"/>
    <w:tmpl w:val="CBEA7E56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20562F8C"/>
    <w:multiLevelType w:val="hybridMultilevel"/>
    <w:tmpl w:val="377CEAFC"/>
    <w:lvl w:ilvl="0" w:tplc="5A92F226">
      <w:start w:val="1"/>
      <w:numFmt w:val="decimal"/>
      <w:lvlText w:val="%1."/>
      <w:lvlJc w:val="left"/>
      <w:rPr>
        <w:rFonts w:hint="default"/>
        <w:b w:val="0"/>
        <w:bCs/>
        <w:color w:val="auto"/>
        <w:sz w:val="22"/>
        <w:szCs w:val="20"/>
      </w:rPr>
    </w:lvl>
    <w:lvl w:ilvl="1" w:tplc="8D00C19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836A6C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88A43D1"/>
    <w:multiLevelType w:val="multilevel"/>
    <w:tmpl w:val="18EEA36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483B3FDC"/>
    <w:multiLevelType w:val="hybridMultilevel"/>
    <w:tmpl w:val="4B54336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66D9B"/>
    <w:multiLevelType w:val="multilevel"/>
    <w:tmpl w:val="50B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674582"/>
    <w:multiLevelType w:val="multilevel"/>
    <w:tmpl w:val="A49A41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upperLetter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60515576"/>
    <w:multiLevelType w:val="hybridMultilevel"/>
    <w:tmpl w:val="8A1236F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A7C2DCC"/>
    <w:multiLevelType w:val="hybridMultilevel"/>
    <w:tmpl w:val="28886DAC"/>
    <w:lvl w:ilvl="0" w:tplc="04050015">
      <w:start w:val="1"/>
      <w:numFmt w:val="upperLetter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325480591">
    <w:abstractNumId w:val="0"/>
  </w:num>
  <w:num w:numId="2" w16cid:durableId="367144090">
    <w:abstractNumId w:val="1"/>
  </w:num>
  <w:num w:numId="3" w16cid:durableId="1365055793">
    <w:abstractNumId w:val="16"/>
  </w:num>
  <w:num w:numId="4" w16cid:durableId="788822534">
    <w:abstractNumId w:val="10"/>
  </w:num>
  <w:num w:numId="5" w16cid:durableId="1529877840">
    <w:abstractNumId w:val="6"/>
  </w:num>
  <w:num w:numId="6" w16cid:durableId="1088889709">
    <w:abstractNumId w:val="17"/>
  </w:num>
  <w:num w:numId="7" w16cid:durableId="255286876">
    <w:abstractNumId w:val="5"/>
  </w:num>
  <w:num w:numId="8" w16cid:durableId="1144811066">
    <w:abstractNumId w:val="2"/>
  </w:num>
  <w:num w:numId="9" w16cid:durableId="1104761884">
    <w:abstractNumId w:val="3"/>
  </w:num>
  <w:num w:numId="10" w16cid:durableId="541358507">
    <w:abstractNumId w:val="7"/>
  </w:num>
  <w:num w:numId="11" w16cid:durableId="1829206561">
    <w:abstractNumId w:val="15"/>
  </w:num>
  <w:num w:numId="12" w16cid:durableId="7803218">
    <w:abstractNumId w:val="4"/>
  </w:num>
  <w:num w:numId="13" w16cid:durableId="543249227">
    <w:abstractNumId w:val="13"/>
  </w:num>
  <w:num w:numId="14" w16cid:durableId="2014651032">
    <w:abstractNumId w:val="14"/>
  </w:num>
  <w:num w:numId="15" w16cid:durableId="1384450947">
    <w:abstractNumId w:val="9"/>
  </w:num>
  <w:num w:numId="16" w16cid:durableId="2104302580">
    <w:abstractNumId w:val="11"/>
  </w:num>
  <w:num w:numId="17" w16cid:durableId="1436170866">
    <w:abstractNumId w:val="8"/>
  </w:num>
  <w:num w:numId="18" w16cid:durableId="1726564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F2"/>
    <w:rsid w:val="00007B14"/>
    <w:rsid w:val="00010F72"/>
    <w:rsid w:val="0001131C"/>
    <w:rsid w:val="00012958"/>
    <w:rsid w:val="00022B05"/>
    <w:rsid w:val="000241DD"/>
    <w:rsid w:val="00034574"/>
    <w:rsid w:val="00034B7C"/>
    <w:rsid w:val="0004259E"/>
    <w:rsid w:val="00046359"/>
    <w:rsid w:val="00062058"/>
    <w:rsid w:val="0008607F"/>
    <w:rsid w:val="000879D8"/>
    <w:rsid w:val="0009223A"/>
    <w:rsid w:val="000B5E1F"/>
    <w:rsid w:val="000B5FC3"/>
    <w:rsid w:val="000C655E"/>
    <w:rsid w:val="000D21D0"/>
    <w:rsid w:val="000D383F"/>
    <w:rsid w:val="000E4054"/>
    <w:rsid w:val="00130545"/>
    <w:rsid w:val="0013486E"/>
    <w:rsid w:val="0013775E"/>
    <w:rsid w:val="00144817"/>
    <w:rsid w:val="00150A19"/>
    <w:rsid w:val="001740B5"/>
    <w:rsid w:val="001960BE"/>
    <w:rsid w:val="001A787C"/>
    <w:rsid w:val="001B34D4"/>
    <w:rsid w:val="001B778F"/>
    <w:rsid w:val="001C5F1E"/>
    <w:rsid w:val="001D6523"/>
    <w:rsid w:val="001E15F1"/>
    <w:rsid w:val="001F4F26"/>
    <w:rsid w:val="001F631E"/>
    <w:rsid w:val="001F7F44"/>
    <w:rsid w:val="0021278C"/>
    <w:rsid w:val="002214DC"/>
    <w:rsid w:val="00233E87"/>
    <w:rsid w:val="0024691B"/>
    <w:rsid w:val="00261846"/>
    <w:rsid w:val="00261FEB"/>
    <w:rsid w:val="002630E7"/>
    <w:rsid w:val="00265C3B"/>
    <w:rsid w:val="002726AF"/>
    <w:rsid w:val="00272A3B"/>
    <w:rsid w:val="00280993"/>
    <w:rsid w:val="00281BF5"/>
    <w:rsid w:val="002A13DB"/>
    <w:rsid w:val="002A79CC"/>
    <w:rsid w:val="002B4885"/>
    <w:rsid w:val="002C134A"/>
    <w:rsid w:val="002D4BF0"/>
    <w:rsid w:val="002D7440"/>
    <w:rsid w:val="002F0BCD"/>
    <w:rsid w:val="0030067E"/>
    <w:rsid w:val="00312296"/>
    <w:rsid w:val="00321C69"/>
    <w:rsid w:val="003225B0"/>
    <w:rsid w:val="00331B3C"/>
    <w:rsid w:val="00343829"/>
    <w:rsid w:val="00347FF5"/>
    <w:rsid w:val="00365F27"/>
    <w:rsid w:val="00380C0F"/>
    <w:rsid w:val="003837D3"/>
    <w:rsid w:val="003853CB"/>
    <w:rsid w:val="003978B0"/>
    <w:rsid w:val="003B45CF"/>
    <w:rsid w:val="003B5207"/>
    <w:rsid w:val="003B72AA"/>
    <w:rsid w:val="003C0A27"/>
    <w:rsid w:val="003D1403"/>
    <w:rsid w:val="003D1FCF"/>
    <w:rsid w:val="003D51DD"/>
    <w:rsid w:val="003F29F5"/>
    <w:rsid w:val="003F34C4"/>
    <w:rsid w:val="003F593A"/>
    <w:rsid w:val="004001AC"/>
    <w:rsid w:val="00410ECC"/>
    <w:rsid w:val="00411A88"/>
    <w:rsid w:val="00412659"/>
    <w:rsid w:val="004177B8"/>
    <w:rsid w:val="00443317"/>
    <w:rsid w:val="00445065"/>
    <w:rsid w:val="0045023D"/>
    <w:rsid w:val="00457548"/>
    <w:rsid w:val="00464374"/>
    <w:rsid w:val="004772D2"/>
    <w:rsid w:val="0048237B"/>
    <w:rsid w:val="00492CCC"/>
    <w:rsid w:val="004A14B1"/>
    <w:rsid w:val="004C3C26"/>
    <w:rsid w:val="004C3C9B"/>
    <w:rsid w:val="004D3391"/>
    <w:rsid w:val="004E1356"/>
    <w:rsid w:val="004F34ED"/>
    <w:rsid w:val="00505F37"/>
    <w:rsid w:val="00510911"/>
    <w:rsid w:val="00513F31"/>
    <w:rsid w:val="0053029B"/>
    <w:rsid w:val="0053561B"/>
    <w:rsid w:val="00547848"/>
    <w:rsid w:val="00567086"/>
    <w:rsid w:val="00572963"/>
    <w:rsid w:val="00573D64"/>
    <w:rsid w:val="00574BBC"/>
    <w:rsid w:val="005802BC"/>
    <w:rsid w:val="005844BA"/>
    <w:rsid w:val="005856AB"/>
    <w:rsid w:val="005872F9"/>
    <w:rsid w:val="00590DD4"/>
    <w:rsid w:val="00596D33"/>
    <w:rsid w:val="005A57FC"/>
    <w:rsid w:val="005B0BEA"/>
    <w:rsid w:val="005B0FF2"/>
    <w:rsid w:val="005C196B"/>
    <w:rsid w:val="005C5814"/>
    <w:rsid w:val="005E52BB"/>
    <w:rsid w:val="005E5DD2"/>
    <w:rsid w:val="005F29B7"/>
    <w:rsid w:val="005F65F6"/>
    <w:rsid w:val="00607C02"/>
    <w:rsid w:val="00612A80"/>
    <w:rsid w:val="00622955"/>
    <w:rsid w:val="00623F1D"/>
    <w:rsid w:val="00630105"/>
    <w:rsid w:val="006313CC"/>
    <w:rsid w:val="006314FA"/>
    <w:rsid w:val="006369EB"/>
    <w:rsid w:val="006417E9"/>
    <w:rsid w:val="00644DF1"/>
    <w:rsid w:val="006525F6"/>
    <w:rsid w:val="00654245"/>
    <w:rsid w:val="00671846"/>
    <w:rsid w:val="0068351D"/>
    <w:rsid w:val="006A7042"/>
    <w:rsid w:val="006B0AC4"/>
    <w:rsid w:val="006B24BE"/>
    <w:rsid w:val="006B24E4"/>
    <w:rsid w:val="006B7E3B"/>
    <w:rsid w:val="006C1841"/>
    <w:rsid w:val="006C67FE"/>
    <w:rsid w:val="006E1389"/>
    <w:rsid w:val="006E1C7C"/>
    <w:rsid w:val="006E5120"/>
    <w:rsid w:val="006F3A7F"/>
    <w:rsid w:val="007019C8"/>
    <w:rsid w:val="0071503F"/>
    <w:rsid w:val="00716756"/>
    <w:rsid w:val="00717584"/>
    <w:rsid w:val="00721AE9"/>
    <w:rsid w:val="00722F93"/>
    <w:rsid w:val="007256E7"/>
    <w:rsid w:val="0074637B"/>
    <w:rsid w:val="00746460"/>
    <w:rsid w:val="00746BA1"/>
    <w:rsid w:val="0075772C"/>
    <w:rsid w:val="00761E8D"/>
    <w:rsid w:val="00775FB6"/>
    <w:rsid w:val="0078678E"/>
    <w:rsid w:val="00797A3D"/>
    <w:rsid w:val="007B0022"/>
    <w:rsid w:val="007B0F87"/>
    <w:rsid w:val="007C2A7D"/>
    <w:rsid w:val="007E0522"/>
    <w:rsid w:val="007E0CF8"/>
    <w:rsid w:val="007E1CE6"/>
    <w:rsid w:val="00816F8F"/>
    <w:rsid w:val="00827CDE"/>
    <w:rsid w:val="00827D25"/>
    <w:rsid w:val="00831538"/>
    <w:rsid w:val="008429EB"/>
    <w:rsid w:val="00847EEA"/>
    <w:rsid w:val="00860391"/>
    <w:rsid w:val="00861A8C"/>
    <w:rsid w:val="00866647"/>
    <w:rsid w:val="008670C0"/>
    <w:rsid w:val="008740BF"/>
    <w:rsid w:val="008754CF"/>
    <w:rsid w:val="008801BD"/>
    <w:rsid w:val="0088584B"/>
    <w:rsid w:val="00887D3A"/>
    <w:rsid w:val="008913AB"/>
    <w:rsid w:val="00897912"/>
    <w:rsid w:val="00902B99"/>
    <w:rsid w:val="00913837"/>
    <w:rsid w:val="009355DE"/>
    <w:rsid w:val="009426F4"/>
    <w:rsid w:val="00960567"/>
    <w:rsid w:val="00963E42"/>
    <w:rsid w:val="00972385"/>
    <w:rsid w:val="00975720"/>
    <w:rsid w:val="0097797E"/>
    <w:rsid w:val="00994119"/>
    <w:rsid w:val="009A0CEC"/>
    <w:rsid w:val="009A3A31"/>
    <w:rsid w:val="009B3E3B"/>
    <w:rsid w:val="009D0F64"/>
    <w:rsid w:val="009E006A"/>
    <w:rsid w:val="009F08D7"/>
    <w:rsid w:val="009F1141"/>
    <w:rsid w:val="009F3894"/>
    <w:rsid w:val="009F5F2A"/>
    <w:rsid w:val="009F6285"/>
    <w:rsid w:val="00A0380B"/>
    <w:rsid w:val="00A10A1D"/>
    <w:rsid w:val="00A22BFE"/>
    <w:rsid w:val="00A325B4"/>
    <w:rsid w:val="00A32885"/>
    <w:rsid w:val="00A34356"/>
    <w:rsid w:val="00A37802"/>
    <w:rsid w:val="00A512B1"/>
    <w:rsid w:val="00A513AD"/>
    <w:rsid w:val="00A51E3C"/>
    <w:rsid w:val="00A56031"/>
    <w:rsid w:val="00A6024F"/>
    <w:rsid w:val="00A67A82"/>
    <w:rsid w:val="00A82F9D"/>
    <w:rsid w:val="00A87B55"/>
    <w:rsid w:val="00A951E2"/>
    <w:rsid w:val="00A95597"/>
    <w:rsid w:val="00AA2A7A"/>
    <w:rsid w:val="00AB291D"/>
    <w:rsid w:val="00AB30FE"/>
    <w:rsid w:val="00AB3902"/>
    <w:rsid w:val="00AD700E"/>
    <w:rsid w:val="00AF3ED1"/>
    <w:rsid w:val="00AF42C5"/>
    <w:rsid w:val="00AF58B2"/>
    <w:rsid w:val="00B009F2"/>
    <w:rsid w:val="00B1087B"/>
    <w:rsid w:val="00B206B0"/>
    <w:rsid w:val="00B2698D"/>
    <w:rsid w:val="00B272F2"/>
    <w:rsid w:val="00B51C5F"/>
    <w:rsid w:val="00B64094"/>
    <w:rsid w:val="00B6433E"/>
    <w:rsid w:val="00B71001"/>
    <w:rsid w:val="00B73DEA"/>
    <w:rsid w:val="00BB0F90"/>
    <w:rsid w:val="00BD26FC"/>
    <w:rsid w:val="00BE3E19"/>
    <w:rsid w:val="00C010CA"/>
    <w:rsid w:val="00C028A0"/>
    <w:rsid w:val="00C12237"/>
    <w:rsid w:val="00C17FB5"/>
    <w:rsid w:val="00C2770F"/>
    <w:rsid w:val="00C30A13"/>
    <w:rsid w:val="00C33B66"/>
    <w:rsid w:val="00C379E2"/>
    <w:rsid w:val="00C44E4A"/>
    <w:rsid w:val="00C44FBE"/>
    <w:rsid w:val="00C51E77"/>
    <w:rsid w:val="00C57769"/>
    <w:rsid w:val="00C701D3"/>
    <w:rsid w:val="00C70B8D"/>
    <w:rsid w:val="00C77CE7"/>
    <w:rsid w:val="00C82D39"/>
    <w:rsid w:val="00C84E99"/>
    <w:rsid w:val="00C95E6D"/>
    <w:rsid w:val="00CA54C7"/>
    <w:rsid w:val="00CB2065"/>
    <w:rsid w:val="00CB4723"/>
    <w:rsid w:val="00CC0D04"/>
    <w:rsid w:val="00CD3531"/>
    <w:rsid w:val="00CF25AE"/>
    <w:rsid w:val="00CF2A14"/>
    <w:rsid w:val="00CF6342"/>
    <w:rsid w:val="00D12CF6"/>
    <w:rsid w:val="00D227B0"/>
    <w:rsid w:val="00D250BA"/>
    <w:rsid w:val="00D32361"/>
    <w:rsid w:val="00D36129"/>
    <w:rsid w:val="00D439FD"/>
    <w:rsid w:val="00D441F3"/>
    <w:rsid w:val="00D501D3"/>
    <w:rsid w:val="00D542D6"/>
    <w:rsid w:val="00D83B91"/>
    <w:rsid w:val="00D918FE"/>
    <w:rsid w:val="00DA4469"/>
    <w:rsid w:val="00DA793F"/>
    <w:rsid w:val="00DB0F58"/>
    <w:rsid w:val="00DB7A90"/>
    <w:rsid w:val="00DC7F09"/>
    <w:rsid w:val="00DE2B06"/>
    <w:rsid w:val="00DE3D93"/>
    <w:rsid w:val="00DE6F24"/>
    <w:rsid w:val="00DE7A6E"/>
    <w:rsid w:val="00E00342"/>
    <w:rsid w:val="00E02851"/>
    <w:rsid w:val="00E07272"/>
    <w:rsid w:val="00E1347E"/>
    <w:rsid w:val="00E1389F"/>
    <w:rsid w:val="00E15C73"/>
    <w:rsid w:val="00E20F4D"/>
    <w:rsid w:val="00E2705E"/>
    <w:rsid w:val="00E31ACA"/>
    <w:rsid w:val="00E46710"/>
    <w:rsid w:val="00E627CB"/>
    <w:rsid w:val="00E64F24"/>
    <w:rsid w:val="00E82C72"/>
    <w:rsid w:val="00E830CE"/>
    <w:rsid w:val="00E92646"/>
    <w:rsid w:val="00E977A1"/>
    <w:rsid w:val="00EA46A3"/>
    <w:rsid w:val="00EC521D"/>
    <w:rsid w:val="00ED12BC"/>
    <w:rsid w:val="00ED1677"/>
    <w:rsid w:val="00ED46CB"/>
    <w:rsid w:val="00ED730E"/>
    <w:rsid w:val="00EE293E"/>
    <w:rsid w:val="00EF281D"/>
    <w:rsid w:val="00F06726"/>
    <w:rsid w:val="00F152A4"/>
    <w:rsid w:val="00F1725E"/>
    <w:rsid w:val="00F2216B"/>
    <w:rsid w:val="00F23833"/>
    <w:rsid w:val="00F27CF2"/>
    <w:rsid w:val="00F31895"/>
    <w:rsid w:val="00F34B6A"/>
    <w:rsid w:val="00F359C2"/>
    <w:rsid w:val="00F36F2D"/>
    <w:rsid w:val="00F526F0"/>
    <w:rsid w:val="00F57F04"/>
    <w:rsid w:val="00F7365D"/>
    <w:rsid w:val="00F77F7C"/>
    <w:rsid w:val="00F840F6"/>
    <w:rsid w:val="00F940D6"/>
    <w:rsid w:val="00FA1F7B"/>
    <w:rsid w:val="00FA50BD"/>
    <w:rsid w:val="00FA6EE6"/>
    <w:rsid w:val="00FB1EF8"/>
    <w:rsid w:val="00FC110E"/>
    <w:rsid w:val="00FC1A17"/>
    <w:rsid w:val="00FC2921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E8DF"/>
  <w15:docId w15:val="{3CBB6C1A-8451-453D-AC8C-BAA55C1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Zkladntext">
    <w:name w:val="Body Text"/>
    <w:basedOn w:val="Normln"/>
    <w:link w:val="ZkladntextChar"/>
    <w:rsid w:val="00F2216B"/>
    <w:pPr>
      <w:suppressAutoHyphens w:val="0"/>
      <w:spacing w:after="120"/>
    </w:pPr>
    <w:rPr>
      <w:rFonts w:cs="Times New Roman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2216B"/>
    <w:rPr>
      <w:rFonts w:ascii="Arial" w:eastAsia="Times New Roman" w:hAnsi="Arial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rsid w:val="002726AF"/>
    <w:pPr>
      <w:suppressAutoHyphens w:val="0"/>
      <w:ind w:left="-284" w:right="-284"/>
      <w:jc w:val="both"/>
    </w:pPr>
    <w:rPr>
      <w:rFonts w:ascii="Times New Roman" w:hAnsi="Times New Roman" w:cs="Times New Roman"/>
      <w:bCs/>
      <w:szCs w:val="24"/>
      <w:lang w:eastAsia="cs-CZ"/>
    </w:rPr>
  </w:style>
  <w:style w:type="paragraph" w:customStyle="1" w:styleId="mmoradkovani">
    <w:name w:val="_mmo_radkovani"/>
    <w:basedOn w:val="Normln"/>
    <w:rsid w:val="002726AF"/>
    <w:pPr>
      <w:suppressAutoHyphens w:val="0"/>
      <w:spacing w:line="360" w:lineRule="auto"/>
    </w:pPr>
    <w:rPr>
      <w:rFonts w:ascii="Courier New" w:hAnsi="Courier New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fb5b3530adb2363c4a8e7e36cc7e90ca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47abeb9fb78a8c2de4c24547d2542b91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77AF2-B2B5-42F9-920F-25D869568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F183B0-B471-436B-885D-65F724AA7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FE493-8802-4EE9-BF8B-F90797F1C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Nemrava</dc:creator>
  <cp:lastModifiedBy>Stáňová Klára</cp:lastModifiedBy>
  <cp:revision>4</cp:revision>
  <cp:lastPrinted>2026-04-20T08:46:00Z</cp:lastPrinted>
  <dcterms:created xsi:type="dcterms:W3CDTF">2026-04-20T09:02:00Z</dcterms:created>
  <dcterms:modified xsi:type="dcterms:W3CDTF">2026-04-30T08:55:00Z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Podruhe">
    <vt:bool>false</vt:bool>
  </property>
  <property fmtid="{D5CDD505-2E9C-101B-9397-08002B2CF9AE}" pid="4" name="ClassificationContentMarkingFooterShapeIds">
    <vt:lpwstr>19ea982c,5a3d2411,1edbcc6b,6c2961c8,3c8da7d0,3a0c32f6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Klasifikace informací: Neveřejné</vt:lpwstr>
  </property>
  <property fmtid="{D5CDD505-2E9C-101B-9397-08002B2CF9AE}" pid="7" name="MSIP_Label_215ad6d0-798b-44f9-b3fd-112ad6275fb4_Enabled">
    <vt:lpwstr>true</vt:lpwstr>
  </property>
  <property fmtid="{D5CDD505-2E9C-101B-9397-08002B2CF9AE}" pid="8" name="MSIP_Label_215ad6d0-798b-44f9-b3fd-112ad6275fb4_SetDate">
    <vt:lpwstr>2025-04-14T11:02:07Z</vt:lpwstr>
  </property>
  <property fmtid="{D5CDD505-2E9C-101B-9397-08002B2CF9AE}" pid="9" name="MSIP_Label_215ad6d0-798b-44f9-b3fd-112ad6275fb4_Method">
    <vt:lpwstr>Standard</vt:lpwstr>
  </property>
  <property fmtid="{D5CDD505-2E9C-101B-9397-08002B2CF9AE}" pid="10" name="MSIP_Label_215ad6d0-798b-44f9-b3fd-112ad6275fb4_Name">
    <vt:lpwstr>Neveřejná informace (popis)</vt:lpwstr>
  </property>
  <property fmtid="{D5CDD505-2E9C-101B-9397-08002B2CF9AE}" pid="11" name="MSIP_Label_215ad6d0-798b-44f9-b3fd-112ad6275fb4_SiteId">
    <vt:lpwstr>39f24d0b-aa30-4551-8e81-43c77cf1000e</vt:lpwstr>
  </property>
  <property fmtid="{D5CDD505-2E9C-101B-9397-08002B2CF9AE}" pid="12" name="MSIP_Label_215ad6d0-798b-44f9-b3fd-112ad6275fb4_ActionId">
    <vt:lpwstr>8e7dcec4-033b-46ad-ba99-ddca0b79e481</vt:lpwstr>
  </property>
  <property fmtid="{D5CDD505-2E9C-101B-9397-08002B2CF9AE}" pid="13" name="MSIP_Label_215ad6d0-798b-44f9-b3fd-112ad6275fb4_ContentBits">
    <vt:lpwstr>2</vt:lpwstr>
  </property>
  <property fmtid="{D5CDD505-2E9C-101B-9397-08002B2CF9AE}" pid="14" name="MSIP_Label_215ad6d0-798b-44f9-b3fd-112ad6275fb4_Tag">
    <vt:lpwstr>10, 3, 0, 1</vt:lpwstr>
  </property>
</Properties>
</file>