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A6463" w14:textId="0BFB0BCD" w:rsidR="00F637EE" w:rsidRDefault="00F637EE" w:rsidP="00F637EE">
      <w:pPr>
        <w:spacing w:before="360"/>
        <w:rPr>
          <w:rFonts w:ascii="Tahoma" w:hAnsi="Tahoma" w:cs="Tahoma"/>
          <w:sz w:val="20"/>
          <w:szCs w:val="20"/>
        </w:rPr>
      </w:pPr>
      <w:r w:rsidRPr="00AC624E">
        <w:rPr>
          <w:rFonts w:ascii="Tahoma" w:hAnsi="Tahoma" w:cs="Tahoma"/>
          <w:sz w:val="20"/>
          <w:szCs w:val="20"/>
        </w:rPr>
        <w:t xml:space="preserve">Příloha č. </w:t>
      </w:r>
      <w:r w:rsidR="00A11A9E" w:rsidRPr="00AC624E">
        <w:rPr>
          <w:rFonts w:ascii="Tahoma" w:hAnsi="Tahoma" w:cs="Tahoma"/>
          <w:sz w:val="20"/>
          <w:szCs w:val="20"/>
        </w:rPr>
        <w:t>3</w:t>
      </w:r>
      <w:r w:rsidRPr="00AC624E">
        <w:rPr>
          <w:rFonts w:ascii="Tahoma" w:hAnsi="Tahoma" w:cs="Tahoma"/>
          <w:sz w:val="20"/>
          <w:szCs w:val="20"/>
        </w:rPr>
        <w:t xml:space="preserve"> - Návrh </w:t>
      </w:r>
      <w:r w:rsidR="00A11A9E" w:rsidRPr="00AC624E">
        <w:rPr>
          <w:rFonts w:ascii="Tahoma" w:hAnsi="Tahoma" w:cs="Tahoma"/>
          <w:sz w:val="20"/>
          <w:szCs w:val="20"/>
        </w:rPr>
        <w:t xml:space="preserve">dodatku </w:t>
      </w:r>
    </w:p>
    <w:p w14:paraId="0C6EAB40" w14:textId="39007CA2" w:rsidR="006274EE" w:rsidRDefault="006274EE" w:rsidP="006274EE">
      <w:pPr>
        <w:pStyle w:val="Nzev"/>
        <w:spacing w:after="120"/>
        <w:rPr>
          <w:rFonts w:ascii="Tahoma" w:hAnsi="Tahoma" w:cs="Tahoma"/>
          <w:caps/>
          <w:sz w:val="24"/>
          <w:szCs w:val="24"/>
        </w:rPr>
      </w:pPr>
    </w:p>
    <w:p w14:paraId="316A0C7F" w14:textId="38D110CB" w:rsidR="005435F1" w:rsidRPr="00A85E9C" w:rsidRDefault="005435F1" w:rsidP="00473938">
      <w:pPr>
        <w:pStyle w:val="Nzev"/>
        <w:spacing w:after="120"/>
        <w:rPr>
          <w:rFonts w:ascii="Tahoma" w:hAnsi="Tahoma" w:cs="Tahoma"/>
          <w:sz w:val="24"/>
          <w:szCs w:val="24"/>
        </w:rPr>
      </w:pPr>
      <w:r w:rsidRPr="00A85E9C">
        <w:rPr>
          <w:rFonts w:ascii="Tahoma" w:hAnsi="Tahoma" w:cs="Tahoma"/>
          <w:caps/>
          <w:sz w:val="24"/>
          <w:szCs w:val="24"/>
        </w:rPr>
        <w:t xml:space="preserve">DODATEK </w:t>
      </w:r>
      <w:r w:rsidRPr="00A85E9C">
        <w:rPr>
          <w:rFonts w:ascii="Tahoma" w:hAnsi="Tahoma" w:cs="Tahoma"/>
          <w:sz w:val="24"/>
          <w:szCs w:val="24"/>
        </w:rPr>
        <w:t>č</w:t>
      </w:r>
      <w:r w:rsidRPr="00A85E9C">
        <w:rPr>
          <w:rFonts w:ascii="Tahoma" w:hAnsi="Tahoma" w:cs="Tahoma"/>
          <w:caps/>
          <w:sz w:val="24"/>
          <w:szCs w:val="24"/>
        </w:rPr>
        <w:t>. 1</w:t>
      </w:r>
      <w:r w:rsidR="00473938" w:rsidRPr="00A85E9C">
        <w:rPr>
          <w:rFonts w:ascii="Tahoma" w:hAnsi="Tahoma" w:cs="Tahoma"/>
          <w:caps/>
          <w:sz w:val="24"/>
          <w:szCs w:val="24"/>
        </w:rPr>
        <w:br/>
      </w:r>
      <w:r w:rsidR="00473938" w:rsidRPr="00A85E9C">
        <w:rPr>
          <w:rFonts w:ascii="Tahoma" w:hAnsi="Tahoma" w:cs="Tahoma"/>
          <w:sz w:val="24"/>
          <w:szCs w:val="24"/>
        </w:rPr>
        <w:t>k</w:t>
      </w:r>
      <w:r w:rsidR="007A6F45" w:rsidRPr="00A85E9C">
        <w:rPr>
          <w:rFonts w:ascii="Tahoma" w:hAnsi="Tahoma" w:cs="Tahoma"/>
          <w:sz w:val="24"/>
          <w:szCs w:val="24"/>
        </w:rPr>
        <w:t>e </w:t>
      </w:r>
      <w:r w:rsidRPr="00A85E9C">
        <w:rPr>
          <w:rFonts w:ascii="Tahoma" w:hAnsi="Tahoma" w:cs="Tahoma"/>
          <w:sz w:val="24"/>
          <w:szCs w:val="24"/>
        </w:rPr>
        <w:t>Smlouvě</w:t>
      </w:r>
      <w:r w:rsidRPr="00A85E9C">
        <w:rPr>
          <w:rFonts w:ascii="Tahoma" w:hAnsi="Tahoma" w:cs="Tahoma"/>
          <w:caps/>
          <w:sz w:val="24"/>
          <w:szCs w:val="24"/>
        </w:rPr>
        <w:t xml:space="preserve"> </w:t>
      </w:r>
      <w:r w:rsidRPr="00A85E9C">
        <w:rPr>
          <w:rFonts w:ascii="Tahoma" w:hAnsi="Tahoma" w:cs="Tahoma"/>
          <w:sz w:val="24"/>
          <w:szCs w:val="24"/>
        </w:rPr>
        <w:t>o poskytnutí dotace z </w:t>
      </w:r>
      <w:r w:rsidRPr="00902F36">
        <w:rPr>
          <w:rFonts w:ascii="Tahoma" w:hAnsi="Tahoma" w:cs="Tahoma"/>
          <w:sz w:val="24"/>
          <w:szCs w:val="24"/>
        </w:rPr>
        <w:t>r</w:t>
      </w:r>
      <w:r w:rsidR="00C71E79" w:rsidRPr="00902F36">
        <w:rPr>
          <w:rFonts w:ascii="Tahoma" w:hAnsi="Tahoma" w:cs="Tahoma"/>
          <w:sz w:val="24"/>
          <w:szCs w:val="24"/>
        </w:rPr>
        <w:t>ozpočtu Moravskoslezského kraje</w:t>
      </w:r>
      <w:r w:rsidR="007A6F45" w:rsidRPr="00902F36">
        <w:rPr>
          <w:rFonts w:ascii="Tahoma" w:hAnsi="Tahoma" w:cs="Tahoma"/>
          <w:sz w:val="24"/>
          <w:szCs w:val="24"/>
        </w:rPr>
        <w:t xml:space="preserve"> </w:t>
      </w:r>
      <w:r w:rsidRPr="00902F36">
        <w:rPr>
          <w:rFonts w:ascii="Tahoma" w:hAnsi="Tahoma" w:cs="Tahoma"/>
          <w:sz w:val="24"/>
          <w:szCs w:val="24"/>
        </w:rPr>
        <w:t xml:space="preserve">evidenční číslo </w:t>
      </w:r>
      <w:r w:rsidR="00935DF3" w:rsidRPr="00935DF3">
        <w:rPr>
          <w:rFonts w:ascii="Tahoma" w:hAnsi="Tahoma" w:cs="Tahoma"/>
          <w:sz w:val="24"/>
          <w:szCs w:val="24"/>
        </w:rPr>
        <w:t>0</w:t>
      </w:r>
      <w:r w:rsidR="00CE15C1">
        <w:rPr>
          <w:rFonts w:ascii="Tahoma" w:hAnsi="Tahoma" w:cs="Tahoma"/>
          <w:sz w:val="24"/>
          <w:szCs w:val="24"/>
        </w:rPr>
        <w:t>0</w:t>
      </w:r>
      <w:r w:rsidR="00205CB8">
        <w:rPr>
          <w:rFonts w:ascii="Tahoma" w:hAnsi="Tahoma" w:cs="Tahoma"/>
          <w:sz w:val="24"/>
          <w:szCs w:val="24"/>
        </w:rPr>
        <w:t>684</w:t>
      </w:r>
      <w:r w:rsidR="00935DF3" w:rsidRPr="00935DF3">
        <w:rPr>
          <w:rFonts w:ascii="Tahoma" w:hAnsi="Tahoma" w:cs="Tahoma"/>
          <w:sz w:val="24"/>
          <w:szCs w:val="24"/>
        </w:rPr>
        <w:t>/202</w:t>
      </w:r>
      <w:r w:rsidR="00205CB8">
        <w:rPr>
          <w:rFonts w:ascii="Tahoma" w:hAnsi="Tahoma" w:cs="Tahoma"/>
          <w:sz w:val="24"/>
          <w:szCs w:val="24"/>
        </w:rPr>
        <w:t>5</w:t>
      </w:r>
      <w:r w:rsidR="00935DF3" w:rsidRPr="00935DF3">
        <w:rPr>
          <w:rFonts w:ascii="Tahoma" w:hAnsi="Tahoma" w:cs="Tahoma"/>
          <w:sz w:val="24"/>
          <w:szCs w:val="24"/>
        </w:rPr>
        <w:t>/</w:t>
      </w:r>
      <w:r w:rsidR="00205CB8">
        <w:rPr>
          <w:rFonts w:ascii="Tahoma" w:hAnsi="Tahoma" w:cs="Tahoma"/>
          <w:sz w:val="24"/>
          <w:szCs w:val="24"/>
        </w:rPr>
        <w:t>KH</w:t>
      </w:r>
    </w:p>
    <w:p w14:paraId="4C6E3881" w14:textId="77777777" w:rsidR="005435F1" w:rsidRPr="00A85E9C" w:rsidRDefault="005435F1" w:rsidP="00A85E9C">
      <w:pPr>
        <w:spacing w:before="360"/>
        <w:jc w:val="center"/>
        <w:rPr>
          <w:rFonts w:ascii="Tahoma" w:hAnsi="Tahoma" w:cs="Tahoma"/>
          <w:b/>
          <w:bCs/>
          <w:sz w:val="20"/>
        </w:rPr>
      </w:pPr>
      <w:r w:rsidRPr="00A85E9C">
        <w:rPr>
          <w:rFonts w:ascii="Tahoma" w:hAnsi="Tahoma" w:cs="Tahoma"/>
          <w:b/>
          <w:bCs/>
          <w:sz w:val="20"/>
        </w:rPr>
        <w:t>I.</w:t>
      </w:r>
      <w:r w:rsidR="00C71E79" w:rsidRPr="00A85E9C">
        <w:rPr>
          <w:rFonts w:ascii="Tahoma" w:hAnsi="Tahoma" w:cs="Tahoma"/>
          <w:b/>
          <w:bCs/>
          <w:sz w:val="20"/>
        </w:rPr>
        <w:br/>
      </w:r>
      <w:r w:rsidRPr="00A85E9C">
        <w:rPr>
          <w:rFonts w:ascii="Tahoma" w:hAnsi="Tahoma" w:cs="Tahoma"/>
          <w:b/>
          <w:bCs/>
          <w:sz w:val="20"/>
        </w:rPr>
        <w:t>S</w:t>
      </w:r>
      <w:r w:rsidR="00A85E9C">
        <w:rPr>
          <w:rFonts w:ascii="Tahoma" w:hAnsi="Tahoma" w:cs="Tahoma"/>
          <w:b/>
          <w:bCs/>
          <w:sz w:val="20"/>
        </w:rPr>
        <w:t>mluvní strany</w:t>
      </w:r>
    </w:p>
    <w:p w14:paraId="3B7A9AEF" w14:textId="77777777" w:rsidR="005435F1" w:rsidRPr="00A85E9C" w:rsidRDefault="005435F1" w:rsidP="00A85E9C">
      <w:pPr>
        <w:pStyle w:val="Nadpis1"/>
        <w:keepNext w:val="0"/>
        <w:widowControl w:val="0"/>
        <w:numPr>
          <w:ilvl w:val="0"/>
          <w:numId w:val="18"/>
        </w:numPr>
        <w:spacing w:before="240"/>
        <w:ind w:left="357" w:hanging="357"/>
        <w:jc w:val="both"/>
        <w:rPr>
          <w:rFonts w:cs="Tahoma"/>
        </w:rPr>
      </w:pPr>
      <w:r w:rsidRPr="00A85E9C">
        <w:rPr>
          <w:rFonts w:cs="Tahoma"/>
        </w:rPr>
        <w:t>Moravskoslezský kraj</w:t>
      </w:r>
    </w:p>
    <w:p w14:paraId="69969624" w14:textId="03D76FE0" w:rsidR="005435F1" w:rsidRPr="00A85E9C" w:rsidRDefault="00C71E79" w:rsidP="004F4515">
      <w:pPr>
        <w:tabs>
          <w:tab w:val="left" w:pos="3119"/>
        </w:tabs>
        <w:ind w:left="357"/>
        <w:jc w:val="both"/>
        <w:rPr>
          <w:rFonts w:ascii="Tahoma" w:hAnsi="Tahoma" w:cs="Tahoma"/>
          <w:sz w:val="20"/>
        </w:rPr>
      </w:pPr>
      <w:r w:rsidRPr="00A85E9C">
        <w:rPr>
          <w:rFonts w:ascii="Tahoma" w:hAnsi="Tahoma" w:cs="Tahoma"/>
          <w:sz w:val="20"/>
        </w:rPr>
        <w:t>se sídlem:</w:t>
      </w:r>
      <w:r w:rsidRPr="00A85E9C">
        <w:rPr>
          <w:rFonts w:ascii="Tahoma" w:hAnsi="Tahoma" w:cs="Tahoma"/>
          <w:sz w:val="20"/>
        </w:rPr>
        <w:tab/>
      </w:r>
      <w:r w:rsidR="005435F1" w:rsidRPr="00A85E9C">
        <w:rPr>
          <w:rFonts w:ascii="Tahoma" w:hAnsi="Tahoma" w:cs="Tahoma"/>
          <w:sz w:val="20"/>
        </w:rPr>
        <w:t xml:space="preserve">28. října </w:t>
      </w:r>
      <w:r w:rsidR="00320E2C">
        <w:rPr>
          <w:rFonts w:ascii="Tahoma" w:hAnsi="Tahoma" w:cs="Tahoma"/>
          <w:sz w:val="20"/>
        </w:rPr>
        <w:t>2771/</w:t>
      </w:r>
      <w:r w:rsidR="005435F1" w:rsidRPr="00A85E9C">
        <w:rPr>
          <w:rFonts w:ascii="Tahoma" w:hAnsi="Tahoma" w:cs="Tahoma"/>
          <w:sz w:val="20"/>
        </w:rPr>
        <w:t xml:space="preserve">117, 702 </w:t>
      </w:r>
      <w:r w:rsidR="00320E2C">
        <w:rPr>
          <w:rFonts w:ascii="Tahoma" w:hAnsi="Tahoma" w:cs="Tahoma"/>
          <w:sz w:val="20"/>
        </w:rPr>
        <w:t>00</w:t>
      </w:r>
      <w:r w:rsidR="005435F1" w:rsidRPr="00A85E9C">
        <w:rPr>
          <w:rFonts w:ascii="Tahoma" w:hAnsi="Tahoma" w:cs="Tahoma"/>
          <w:sz w:val="20"/>
        </w:rPr>
        <w:t xml:space="preserve"> Ostrava</w:t>
      </w:r>
    </w:p>
    <w:p w14:paraId="510AE2AE" w14:textId="7DC7EB3D" w:rsidR="00155FCF" w:rsidRPr="00A85E9C" w:rsidRDefault="00C71E79" w:rsidP="004F4515">
      <w:pPr>
        <w:tabs>
          <w:tab w:val="left" w:pos="3119"/>
        </w:tabs>
        <w:ind w:left="357"/>
        <w:jc w:val="both"/>
        <w:rPr>
          <w:rFonts w:ascii="Tahoma" w:hAnsi="Tahoma" w:cs="Tahoma"/>
          <w:sz w:val="20"/>
        </w:rPr>
      </w:pPr>
      <w:r w:rsidRPr="00A85E9C">
        <w:rPr>
          <w:rFonts w:ascii="Tahoma" w:hAnsi="Tahoma" w:cs="Tahoma"/>
          <w:sz w:val="20"/>
        </w:rPr>
        <w:t>zastoupen:</w:t>
      </w:r>
      <w:r w:rsidR="00650FD6">
        <w:rPr>
          <w:rFonts w:ascii="Tahoma" w:hAnsi="Tahoma" w:cs="Tahoma"/>
          <w:sz w:val="20"/>
        </w:rPr>
        <w:tab/>
        <w:t>Ing.</w:t>
      </w:r>
      <w:r w:rsidR="00C306D6" w:rsidRPr="00C306D6">
        <w:rPr>
          <w:rFonts w:ascii="Tahoma" w:hAnsi="Tahoma" w:cs="Tahoma"/>
          <w:sz w:val="20"/>
        </w:rPr>
        <w:t xml:space="preserve"> Josef</w:t>
      </w:r>
      <w:r w:rsidR="00F7310C">
        <w:rPr>
          <w:rFonts w:ascii="Tahoma" w:hAnsi="Tahoma" w:cs="Tahoma"/>
          <w:sz w:val="20"/>
        </w:rPr>
        <w:t>em</w:t>
      </w:r>
      <w:r w:rsidR="00C306D6" w:rsidRPr="00C306D6">
        <w:rPr>
          <w:rFonts w:ascii="Tahoma" w:hAnsi="Tahoma" w:cs="Tahoma"/>
          <w:sz w:val="20"/>
        </w:rPr>
        <w:t xml:space="preserve"> </w:t>
      </w:r>
      <w:r w:rsidR="00AD21F8">
        <w:rPr>
          <w:rFonts w:ascii="Tahoma" w:hAnsi="Tahoma" w:cs="Tahoma"/>
          <w:sz w:val="20"/>
        </w:rPr>
        <w:t>Bělic</w:t>
      </w:r>
      <w:r w:rsidR="00F7310C">
        <w:rPr>
          <w:rFonts w:ascii="Tahoma" w:hAnsi="Tahoma" w:cs="Tahoma"/>
          <w:sz w:val="20"/>
        </w:rPr>
        <w:t>ou</w:t>
      </w:r>
      <w:r w:rsidR="00AD21F8">
        <w:rPr>
          <w:rFonts w:ascii="Tahoma" w:hAnsi="Tahoma" w:cs="Tahoma"/>
          <w:sz w:val="20"/>
        </w:rPr>
        <w:t xml:space="preserve"> </w:t>
      </w:r>
      <w:r w:rsidR="00C306D6" w:rsidRPr="00C306D6">
        <w:rPr>
          <w:rFonts w:ascii="Tahoma" w:hAnsi="Tahoma" w:cs="Tahoma"/>
          <w:sz w:val="20"/>
        </w:rPr>
        <w:t>Ph.D., MBA</w:t>
      </w:r>
      <w:r w:rsidR="00650FD6">
        <w:rPr>
          <w:rFonts w:ascii="Tahoma" w:hAnsi="Tahoma" w:cs="Tahoma"/>
          <w:sz w:val="20"/>
        </w:rPr>
        <w:t xml:space="preserve">, </w:t>
      </w:r>
      <w:r w:rsidR="00C306D6">
        <w:rPr>
          <w:rFonts w:ascii="Tahoma" w:hAnsi="Tahoma" w:cs="Tahoma"/>
          <w:sz w:val="20"/>
        </w:rPr>
        <w:t>hejtman</w:t>
      </w:r>
      <w:r w:rsidR="00B66127">
        <w:rPr>
          <w:rFonts w:ascii="Tahoma" w:hAnsi="Tahoma" w:cs="Tahoma"/>
          <w:sz w:val="20"/>
        </w:rPr>
        <w:t>em kraje</w:t>
      </w:r>
    </w:p>
    <w:p w14:paraId="29A713DD" w14:textId="77777777" w:rsidR="005435F1" w:rsidRPr="00A85E9C" w:rsidRDefault="005435F1" w:rsidP="004F4515">
      <w:pPr>
        <w:tabs>
          <w:tab w:val="left" w:pos="3119"/>
        </w:tabs>
        <w:ind w:left="357"/>
        <w:jc w:val="both"/>
        <w:rPr>
          <w:rFonts w:ascii="Tahoma" w:hAnsi="Tahoma" w:cs="Tahoma"/>
          <w:sz w:val="20"/>
        </w:rPr>
      </w:pPr>
      <w:r w:rsidRPr="00A85E9C">
        <w:rPr>
          <w:rFonts w:ascii="Tahoma" w:hAnsi="Tahoma" w:cs="Tahoma"/>
          <w:sz w:val="20"/>
        </w:rPr>
        <w:t>IČ</w:t>
      </w:r>
      <w:r w:rsidR="00E842CF" w:rsidRPr="00A85E9C">
        <w:rPr>
          <w:rFonts w:ascii="Tahoma" w:hAnsi="Tahoma" w:cs="Tahoma"/>
          <w:sz w:val="20"/>
        </w:rPr>
        <w:t>O</w:t>
      </w:r>
      <w:r w:rsidRPr="00A85E9C">
        <w:rPr>
          <w:rFonts w:ascii="Tahoma" w:hAnsi="Tahoma" w:cs="Tahoma"/>
          <w:sz w:val="20"/>
        </w:rPr>
        <w:t>:</w:t>
      </w:r>
      <w:r w:rsidR="00C71E79" w:rsidRPr="00A85E9C">
        <w:rPr>
          <w:rFonts w:ascii="Tahoma" w:hAnsi="Tahoma" w:cs="Tahoma"/>
          <w:sz w:val="20"/>
        </w:rPr>
        <w:tab/>
      </w:r>
      <w:r w:rsidRPr="00A85E9C">
        <w:rPr>
          <w:rFonts w:ascii="Tahoma" w:hAnsi="Tahoma" w:cs="Tahoma"/>
          <w:sz w:val="20"/>
        </w:rPr>
        <w:t>70890692</w:t>
      </w:r>
    </w:p>
    <w:p w14:paraId="09B1D949" w14:textId="77777777" w:rsidR="005435F1" w:rsidRPr="00A85E9C" w:rsidRDefault="00C71E79" w:rsidP="004F4515">
      <w:pPr>
        <w:tabs>
          <w:tab w:val="left" w:pos="3119"/>
        </w:tabs>
        <w:ind w:left="357"/>
        <w:jc w:val="both"/>
        <w:rPr>
          <w:rFonts w:ascii="Tahoma" w:hAnsi="Tahoma" w:cs="Tahoma"/>
          <w:sz w:val="20"/>
        </w:rPr>
      </w:pPr>
      <w:r w:rsidRPr="00A85E9C">
        <w:rPr>
          <w:rFonts w:ascii="Tahoma" w:hAnsi="Tahoma" w:cs="Tahoma"/>
          <w:sz w:val="20"/>
        </w:rPr>
        <w:t>DIČ:</w:t>
      </w:r>
      <w:r w:rsidRPr="00A85E9C">
        <w:rPr>
          <w:rFonts w:ascii="Tahoma" w:hAnsi="Tahoma" w:cs="Tahoma"/>
          <w:sz w:val="20"/>
        </w:rPr>
        <w:tab/>
        <w:t>CZ70890692</w:t>
      </w:r>
    </w:p>
    <w:p w14:paraId="06E96A63" w14:textId="62B6855A" w:rsidR="00E842CF" w:rsidRPr="00A85E9C" w:rsidRDefault="00C71E79" w:rsidP="004F4515">
      <w:pPr>
        <w:tabs>
          <w:tab w:val="left" w:pos="3119"/>
        </w:tabs>
        <w:ind w:left="357"/>
        <w:jc w:val="both"/>
        <w:rPr>
          <w:rFonts w:ascii="Tahoma" w:hAnsi="Tahoma" w:cs="Tahoma"/>
          <w:sz w:val="20"/>
        </w:rPr>
      </w:pPr>
      <w:r w:rsidRPr="00A85E9C">
        <w:rPr>
          <w:rFonts w:ascii="Tahoma" w:hAnsi="Tahoma" w:cs="Tahoma"/>
          <w:sz w:val="20"/>
        </w:rPr>
        <w:t>bankovní spojení:</w:t>
      </w:r>
      <w:r w:rsidRPr="00A85E9C">
        <w:rPr>
          <w:rFonts w:ascii="Tahoma" w:hAnsi="Tahoma" w:cs="Tahoma"/>
          <w:sz w:val="20"/>
        </w:rPr>
        <w:tab/>
      </w:r>
      <w:r w:rsidR="00663F9F" w:rsidRPr="00663F9F">
        <w:rPr>
          <w:rFonts w:ascii="Tahoma" w:hAnsi="Tahoma" w:cs="Tahoma"/>
          <w:sz w:val="20"/>
        </w:rPr>
        <w:t>UniCredit Bank Czech Republic and Slovakia, a.s.</w:t>
      </w:r>
    </w:p>
    <w:p w14:paraId="43A31987" w14:textId="693B71F8" w:rsidR="005435F1" w:rsidRDefault="00C71E79" w:rsidP="004F4515">
      <w:pPr>
        <w:tabs>
          <w:tab w:val="left" w:pos="3119"/>
        </w:tabs>
        <w:ind w:left="357"/>
        <w:jc w:val="both"/>
        <w:rPr>
          <w:rFonts w:ascii="Tahoma" w:hAnsi="Tahoma" w:cs="Tahoma"/>
          <w:sz w:val="20"/>
        </w:rPr>
      </w:pPr>
      <w:r w:rsidRPr="00A85E9C">
        <w:rPr>
          <w:rFonts w:ascii="Tahoma" w:hAnsi="Tahoma" w:cs="Tahoma"/>
          <w:sz w:val="20"/>
        </w:rPr>
        <w:t>č</w:t>
      </w:r>
      <w:r w:rsidR="00E842CF" w:rsidRPr="00A85E9C">
        <w:rPr>
          <w:rFonts w:ascii="Tahoma" w:hAnsi="Tahoma" w:cs="Tahoma"/>
          <w:sz w:val="20"/>
        </w:rPr>
        <w:t>íslo</w:t>
      </w:r>
      <w:r w:rsidRPr="00A85E9C">
        <w:rPr>
          <w:rFonts w:ascii="Tahoma" w:hAnsi="Tahoma" w:cs="Tahoma"/>
          <w:sz w:val="20"/>
        </w:rPr>
        <w:t xml:space="preserve"> ú</w:t>
      </w:r>
      <w:r w:rsidR="00E842CF" w:rsidRPr="00A85E9C">
        <w:rPr>
          <w:rFonts w:ascii="Tahoma" w:hAnsi="Tahoma" w:cs="Tahoma"/>
          <w:sz w:val="20"/>
        </w:rPr>
        <w:t>čtu:</w:t>
      </w:r>
      <w:r w:rsidR="00E842CF" w:rsidRPr="00A85E9C">
        <w:rPr>
          <w:rFonts w:ascii="Tahoma" w:hAnsi="Tahoma" w:cs="Tahoma"/>
          <w:sz w:val="20"/>
        </w:rPr>
        <w:tab/>
      </w:r>
      <w:r w:rsidR="00663F9F" w:rsidRPr="00663F9F">
        <w:rPr>
          <w:rFonts w:ascii="Tahoma" w:hAnsi="Tahoma" w:cs="Tahoma"/>
          <w:sz w:val="20"/>
        </w:rPr>
        <w:t>1002520362/2700</w:t>
      </w:r>
    </w:p>
    <w:p w14:paraId="37845CB5" w14:textId="7FD168E9" w:rsidR="0006046F" w:rsidRDefault="0006046F" w:rsidP="0006046F">
      <w:pPr>
        <w:tabs>
          <w:tab w:val="left" w:pos="3119"/>
        </w:tabs>
        <w:ind w:left="357"/>
        <w:jc w:val="both"/>
        <w:rPr>
          <w:rFonts w:ascii="Tahoma" w:hAnsi="Tahoma" w:cs="Tahoma"/>
        </w:rPr>
      </w:pPr>
      <w:r w:rsidRPr="0006046F">
        <w:rPr>
          <w:rFonts w:ascii="Tahoma" w:hAnsi="Tahoma" w:cs="Tahoma"/>
          <w:sz w:val="20"/>
        </w:rPr>
        <w:t>datová schránka:</w:t>
      </w:r>
      <w:r w:rsidRPr="0006046F">
        <w:rPr>
          <w:rFonts w:ascii="Tahoma" w:hAnsi="Tahoma" w:cs="Tahoma"/>
          <w:sz w:val="20"/>
        </w:rPr>
        <w:tab/>
        <w:t>8x6bxsd</w:t>
      </w:r>
    </w:p>
    <w:p w14:paraId="1FEFB819" w14:textId="77777777" w:rsidR="0006046F" w:rsidRPr="00A85E9C" w:rsidRDefault="0006046F" w:rsidP="004F4515">
      <w:pPr>
        <w:tabs>
          <w:tab w:val="left" w:pos="3119"/>
        </w:tabs>
        <w:ind w:left="357"/>
        <w:jc w:val="both"/>
        <w:rPr>
          <w:rFonts w:ascii="Tahoma" w:hAnsi="Tahoma" w:cs="Tahoma"/>
          <w:sz w:val="20"/>
        </w:rPr>
      </w:pPr>
    </w:p>
    <w:p w14:paraId="63172768" w14:textId="77777777" w:rsidR="005435F1" w:rsidRPr="00092551" w:rsidRDefault="005435F1" w:rsidP="00C71E79">
      <w:pPr>
        <w:tabs>
          <w:tab w:val="left" w:pos="2127"/>
        </w:tabs>
        <w:spacing w:before="120"/>
        <w:ind w:left="357"/>
        <w:jc w:val="both"/>
        <w:rPr>
          <w:rFonts w:ascii="Tahoma" w:hAnsi="Tahoma" w:cs="Tahoma"/>
          <w:sz w:val="20"/>
        </w:rPr>
      </w:pPr>
      <w:r w:rsidRPr="00092551">
        <w:rPr>
          <w:rFonts w:ascii="Tahoma" w:hAnsi="Tahoma" w:cs="Tahoma"/>
          <w:sz w:val="20"/>
        </w:rPr>
        <w:t>(dále jen „poskytovatel“)</w:t>
      </w:r>
    </w:p>
    <w:p w14:paraId="0A4FB90B" w14:textId="77777777" w:rsidR="005435F1" w:rsidRPr="00A85E9C" w:rsidRDefault="005435F1" w:rsidP="00C71E79">
      <w:pPr>
        <w:spacing w:before="240" w:after="240"/>
        <w:jc w:val="both"/>
        <w:rPr>
          <w:rFonts w:ascii="Tahoma" w:hAnsi="Tahoma" w:cs="Tahoma"/>
          <w:sz w:val="20"/>
        </w:rPr>
      </w:pPr>
      <w:r w:rsidRPr="00A85E9C">
        <w:rPr>
          <w:rFonts w:ascii="Tahoma" w:hAnsi="Tahoma" w:cs="Tahoma"/>
          <w:sz w:val="20"/>
        </w:rPr>
        <w:t>a</w:t>
      </w:r>
    </w:p>
    <w:p w14:paraId="2F7AA2EE" w14:textId="4234C530" w:rsidR="00916147" w:rsidRPr="001159A3" w:rsidRDefault="007829CF" w:rsidP="00916147">
      <w:pPr>
        <w:pStyle w:val="Nadpis1"/>
        <w:keepNext w:val="0"/>
        <w:widowControl w:val="0"/>
        <w:numPr>
          <w:ilvl w:val="0"/>
          <w:numId w:val="18"/>
        </w:numPr>
        <w:spacing w:before="240"/>
        <w:ind w:left="357" w:hanging="357"/>
        <w:jc w:val="both"/>
        <w:rPr>
          <w:rFonts w:cs="Tahoma"/>
          <w:szCs w:val="20"/>
        </w:rPr>
      </w:pPr>
      <w:r w:rsidRPr="007829CF">
        <w:rPr>
          <w:rFonts w:cs="Tahoma"/>
          <w:szCs w:val="20"/>
        </w:rPr>
        <w:t>Česká republika – Hasičský záchranný sbor Moravskoslezského kraje</w:t>
      </w:r>
    </w:p>
    <w:p w14:paraId="0C775327" w14:textId="01B627A9" w:rsidR="002E3F0E" w:rsidRDefault="008D324C" w:rsidP="004F4515">
      <w:pPr>
        <w:tabs>
          <w:tab w:val="left" w:pos="3119"/>
        </w:tabs>
        <w:ind w:left="357"/>
        <w:jc w:val="both"/>
        <w:rPr>
          <w:rFonts w:ascii="Tahoma" w:hAnsi="Tahoma" w:cs="Tahoma"/>
          <w:sz w:val="20"/>
        </w:rPr>
      </w:pPr>
      <w:r w:rsidRPr="00A85E9C">
        <w:rPr>
          <w:rFonts w:ascii="Tahoma" w:hAnsi="Tahoma" w:cs="Tahoma"/>
          <w:sz w:val="20"/>
        </w:rPr>
        <w:t>se sídlem:</w:t>
      </w:r>
      <w:r w:rsidRPr="00A85E9C">
        <w:rPr>
          <w:rFonts w:ascii="Tahoma" w:hAnsi="Tahoma" w:cs="Tahoma"/>
          <w:sz w:val="20"/>
        </w:rPr>
        <w:tab/>
      </w:r>
      <w:r w:rsidR="002A291E" w:rsidRPr="002A291E">
        <w:rPr>
          <w:rFonts w:ascii="Tahoma" w:hAnsi="Tahoma" w:cs="Tahoma"/>
          <w:sz w:val="20"/>
        </w:rPr>
        <w:t>Výškovická 40, 700 30 Ostrava – Zábřeh</w:t>
      </w:r>
    </w:p>
    <w:p w14:paraId="21B8D136" w14:textId="77777777" w:rsidR="002A291E" w:rsidRDefault="008D324C" w:rsidP="004F4515">
      <w:pPr>
        <w:tabs>
          <w:tab w:val="left" w:pos="3119"/>
        </w:tabs>
        <w:ind w:left="357"/>
        <w:jc w:val="both"/>
        <w:rPr>
          <w:rFonts w:ascii="Tahoma" w:hAnsi="Tahoma" w:cs="Tahoma"/>
          <w:sz w:val="20"/>
        </w:rPr>
      </w:pPr>
      <w:r w:rsidRPr="00A85E9C">
        <w:rPr>
          <w:rFonts w:ascii="Tahoma" w:hAnsi="Tahoma" w:cs="Tahoma"/>
          <w:sz w:val="20"/>
        </w:rPr>
        <w:t>zastoupen</w:t>
      </w:r>
      <w:r w:rsidR="004F4515">
        <w:rPr>
          <w:rFonts w:ascii="Tahoma" w:hAnsi="Tahoma" w:cs="Tahoma"/>
          <w:sz w:val="20"/>
        </w:rPr>
        <w:t>o</w:t>
      </w:r>
      <w:r w:rsidRPr="00A85E9C">
        <w:rPr>
          <w:rFonts w:ascii="Tahoma" w:hAnsi="Tahoma" w:cs="Tahoma"/>
          <w:sz w:val="20"/>
        </w:rPr>
        <w:t>:</w:t>
      </w:r>
      <w:r w:rsidRPr="00A85E9C">
        <w:rPr>
          <w:rFonts w:ascii="Tahoma" w:hAnsi="Tahoma" w:cs="Tahoma"/>
          <w:sz w:val="20"/>
        </w:rPr>
        <w:tab/>
      </w:r>
      <w:r w:rsidR="002A291E" w:rsidRPr="002A291E">
        <w:rPr>
          <w:rFonts w:ascii="Tahoma" w:hAnsi="Tahoma" w:cs="Tahoma"/>
          <w:sz w:val="20"/>
        </w:rPr>
        <w:t xml:space="preserve">brig. gen. Ing. Radimem Kuchařem, ředitelem HZS </w:t>
      </w:r>
    </w:p>
    <w:p w14:paraId="5A9BAB07" w14:textId="4A3EC402" w:rsidR="008D324C" w:rsidRPr="00A85E9C" w:rsidRDefault="002A291E" w:rsidP="004F4515">
      <w:pPr>
        <w:tabs>
          <w:tab w:val="left" w:pos="3119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 w:rsidRPr="002A291E">
        <w:rPr>
          <w:rFonts w:ascii="Tahoma" w:hAnsi="Tahoma" w:cs="Tahoma"/>
          <w:sz w:val="20"/>
        </w:rPr>
        <w:t>Moravskoslezského kraje</w:t>
      </w:r>
    </w:p>
    <w:p w14:paraId="27DAFA38" w14:textId="432D7D26" w:rsidR="008D324C" w:rsidRDefault="008D324C" w:rsidP="004F4515">
      <w:pPr>
        <w:tabs>
          <w:tab w:val="left" w:pos="3119"/>
        </w:tabs>
        <w:ind w:left="357"/>
        <w:jc w:val="both"/>
        <w:rPr>
          <w:rFonts w:ascii="Tahoma" w:hAnsi="Tahoma" w:cs="Tahoma"/>
          <w:sz w:val="20"/>
        </w:rPr>
      </w:pPr>
      <w:r w:rsidRPr="00A85E9C">
        <w:rPr>
          <w:rFonts w:ascii="Tahoma" w:hAnsi="Tahoma" w:cs="Tahoma"/>
          <w:sz w:val="20"/>
        </w:rPr>
        <w:t>IČO:</w:t>
      </w:r>
      <w:r w:rsidRPr="00A85E9C">
        <w:rPr>
          <w:rFonts w:ascii="Tahoma" w:hAnsi="Tahoma" w:cs="Tahoma"/>
          <w:sz w:val="20"/>
        </w:rPr>
        <w:tab/>
      </w:r>
      <w:r w:rsidR="002A291E">
        <w:rPr>
          <w:rFonts w:ascii="Tahoma" w:hAnsi="Tahoma" w:cs="Tahoma"/>
          <w:sz w:val="20"/>
        </w:rPr>
        <w:t>70</w:t>
      </w:r>
      <w:r w:rsidR="00392F56">
        <w:rPr>
          <w:rFonts w:ascii="Tahoma" w:hAnsi="Tahoma" w:cs="Tahoma"/>
          <w:sz w:val="20"/>
        </w:rPr>
        <w:t>884561</w:t>
      </w:r>
    </w:p>
    <w:p w14:paraId="48C08CE6" w14:textId="773791A4" w:rsidR="00392F56" w:rsidRPr="00A85E9C" w:rsidRDefault="00392F56" w:rsidP="00392F56">
      <w:pPr>
        <w:tabs>
          <w:tab w:val="left" w:pos="3119"/>
        </w:tabs>
        <w:ind w:left="357"/>
        <w:jc w:val="both"/>
        <w:rPr>
          <w:rFonts w:ascii="Tahoma" w:hAnsi="Tahoma" w:cs="Tahoma"/>
          <w:sz w:val="20"/>
        </w:rPr>
      </w:pPr>
      <w:r w:rsidRPr="00392F56">
        <w:rPr>
          <w:rFonts w:ascii="Tahoma" w:hAnsi="Tahoma" w:cs="Tahoma"/>
          <w:sz w:val="20"/>
        </w:rPr>
        <w:t>DIČ:</w:t>
      </w:r>
      <w:r>
        <w:rPr>
          <w:rFonts w:ascii="Tahoma" w:hAnsi="Tahoma" w:cs="Tahoma"/>
          <w:sz w:val="20"/>
        </w:rPr>
        <w:tab/>
      </w:r>
      <w:r w:rsidRPr="00392F56">
        <w:rPr>
          <w:rFonts w:ascii="Tahoma" w:hAnsi="Tahoma" w:cs="Tahoma"/>
          <w:sz w:val="20"/>
        </w:rPr>
        <w:t>CZ70884561 (není plátcem DPH)</w:t>
      </w:r>
    </w:p>
    <w:p w14:paraId="16BE107C" w14:textId="4C425240" w:rsidR="008D324C" w:rsidRPr="00A85E9C" w:rsidRDefault="008D324C" w:rsidP="004F4515">
      <w:pPr>
        <w:tabs>
          <w:tab w:val="left" w:pos="3119"/>
        </w:tabs>
        <w:ind w:left="357"/>
        <w:jc w:val="both"/>
        <w:rPr>
          <w:rFonts w:ascii="Tahoma" w:hAnsi="Tahoma" w:cs="Tahoma"/>
          <w:sz w:val="20"/>
        </w:rPr>
      </w:pPr>
      <w:r w:rsidRPr="00A85E9C">
        <w:rPr>
          <w:rFonts w:ascii="Tahoma" w:hAnsi="Tahoma" w:cs="Tahoma"/>
          <w:sz w:val="20"/>
        </w:rPr>
        <w:t>bankovní spojení:</w:t>
      </w:r>
      <w:r w:rsidRPr="00A85E9C">
        <w:rPr>
          <w:rFonts w:ascii="Tahoma" w:hAnsi="Tahoma" w:cs="Tahoma"/>
          <w:sz w:val="20"/>
        </w:rPr>
        <w:tab/>
      </w:r>
      <w:r w:rsidR="00253CB8" w:rsidRPr="00253CB8">
        <w:rPr>
          <w:rFonts w:ascii="Tahoma" w:hAnsi="Tahoma" w:cs="Tahoma"/>
          <w:sz w:val="20"/>
        </w:rPr>
        <w:t>Česká národní banka</w:t>
      </w:r>
    </w:p>
    <w:p w14:paraId="148B2C3B" w14:textId="7EA63C6F" w:rsidR="008D324C" w:rsidRPr="00A85E9C" w:rsidRDefault="008D324C" w:rsidP="004F4515">
      <w:pPr>
        <w:tabs>
          <w:tab w:val="left" w:pos="3119"/>
        </w:tabs>
        <w:ind w:left="357"/>
        <w:jc w:val="both"/>
        <w:rPr>
          <w:rFonts w:ascii="Tahoma" w:hAnsi="Tahoma" w:cs="Tahoma"/>
          <w:sz w:val="20"/>
        </w:rPr>
      </w:pPr>
      <w:r w:rsidRPr="00A85E9C">
        <w:rPr>
          <w:rFonts w:ascii="Tahoma" w:hAnsi="Tahoma" w:cs="Tahoma"/>
          <w:sz w:val="20"/>
        </w:rPr>
        <w:t xml:space="preserve">číslo účtu: </w:t>
      </w:r>
      <w:r w:rsidRPr="00A85E9C">
        <w:rPr>
          <w:rFonts w:ascii="Tahoma" w:hAnsi="Tahoma" w:cs="Tahoma"/>
          <w:sz w:val="20"/>
        </w:rPr>
        <w:tab/>
      </w:r>
      <w:r w:rsidR="00253CB8" w:rsidRPr="00253CB8">
        <w:rPr>
          <w:rFonts w:ascii="Tahoma" w:hAnsi="Tahoma" w:cs="Tahoma"/>
          <w:sz w:val="20"/>
        </w:rPr>
        <w:t>123-1933881/0710</w:t>
      </w:r>
    </w:p>
    <w:p w14:paraId="3A2C9C57" w14:textId="77777777" w:rsidR="00C71E79" w:rsidRPr="00092551" w:rsidRDefault="00C71E79" w:rsidP="00C71E79">
      <w:pPr>
        <w:tabs>
          <w:tab w:val="left" w:pos="2127"/>
        </w:tabs>
        <w:spacing w:before="120"/>
        <w:ind w:left="357"/>
        <w:jc w:val="both"/>
        <w:rPr>
          <w:rFonts w:ascii="Tahoma" w:hAnsi="Tahoma" w:cs="Tahoma"/>
          <w:sz w:val="20"/>
        </w:rPr>
      </w:pPr>
      <w:r w:rsidRPr="00092551">
        <w:rPr>
          <w:rFonts w:ascii="Tahoma" w:hAnsi="Tahoma" w:cs="Tahoma"/>
          <w:sz w:val="20"/>
        </w:rPr>
        <w:t>(dále jen „příjemce“)</w:t>
      </w:r>
    </w:p>
    <w:p w14:paraId="5C768554" w14:textId="77777777" w:rsidR="005435F1" w:rsidRPr="00A85E9C" w:rsidRDefault="005435F1" w:rsidP="00A85E9C">
      <w:pPr>
        <w:spacing w:before="360"/>
        <w:jc w:val="center"/>
        <w:rPr>
          <w:rFonts w:ascii="Tahoma" w:hAnsi="Tahoma" w:cs="Tahoma"/>
          <w:b/>
          <w:bCs/>
          <w:sz w:val="20"/>
        </w:rPr>
      </w:pPr>
      <w:r w:rsidRPr="00A85E9C">
        <w:rPr>
          <w:rFonts w:ascii="Tahoma" w:hAnsi="Tahoma" w:cs="Tahoma"/>
          <w:b/>
          <w:bCs/>
          <w:sz w:val="20"/>
        </w:rPr>
        <w:t>II.</w:t>
      </w:r>
      <w:r w:rsidR="00C71E79" w:rsidRPr="00A85E9C">
        <w:rPr>
          <w:rFonts w:ascii="Tahoma" w:hAnsi="Tahoma" w:cs="Tahoma"/>
          <w:b/>
          <w:bCs/>
          <w:sz w:val="20"/>
        </w:rPr>
        <w:br/>
        <w:t>Z</w:t>
      </w:r>
      <w:r w:rsidR="00473938" w:rsidRPr="00A85E9C">
        <w:rPr>
          <w:rFonts w:ascii="Tahoma" w:hAnsi="Tahoma" w:cs="Tahoma"/>
          <w:b/>
          <w:bCs/>
          <w:sz w:val="20"/>
        </w:rPr>
        <w:t>ákladní ustanovení</w:t>
      </w:r>
    </w:p>
    <w:p w14:paraId="2E22571C" w14:textId="3D8DBFD8" w:rsidR="0014123B" w:rsidRDefault="005435F1" w:rsidP="00A02103">
      <w:pPr>
        <w:pStyle w:val="Zkladntext3"/>
        <w:widowControl w:val="0"/>
        <w:numPr>
          <w:ilvl w:val="0"/>
          <w:numId w:val="6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14123B">
        <w:rPr>
          <w:rFonts w:cs="Tahoma"/>
          <w:sz w:val="20"/>
        </w:rPr>
        <w:t xml:space="preserve">Smluvní strany uzavřely dne </w:t>
      </w:r>
      <w:r w:rsidR="00205CB8">
        <w:rPr>
          <w:rFonts w:cs="Tahoma"/>
          <w:sz w:val="20"/>
        </w:rPr>
        <w:t>10.</w:t>
      </w:r>
      <w:r w:rsidR="007D636C" w:rsidRPr="006C771C">
        <w:rPr>
          <w:rFonts w:cs="Tahoma"/>
          <w:sz w:val="20"/>
        </w:rPr>
        <w:t xml:space="preserve"> </w:t>
      </w:r>
      <w:r w:rsidR="00B53077" w:rsidRPr="006C771C">
        <w:rPr>
          <w:rFonts w:cs="Tahoma"/>
          <w:sz w:val="20"/>
        </w:rPr>
        <w:t>4</w:t>
      </w:r>
      <w:r w:rsidR="007D636C" w:rsidRPr="006C771C">
        <w:rPr>
          <w:rFonts w:cs="Tahoma"/>
          <w:sz w:val="20"/>
        </w:rPr>
        <w:t>. 202</w:t>
      </w:r>
      <w:r w:rsidR="00723AA2">
        <w:rPr>
          <w:rFonts w:cs="Tahoma"/>
          <w:sz w:val="20"/>
        </w:rPr>
        <w:t>5</w:t>
      </w:r>
      <w:r w:rsidRPr="00A52AFB">
        <w:rPr>
          <w:rFonts w:cs="Tahoma"/>
          <w:sz w:val="20"/>
        </w:rPr>
        <w:t xml:space="preserve"> Smlouvu</w:t>
      </w:r>
      <w:r w:rsidRPr="0014123B">
        <w:rPr>
          <w:rFonts w:cs="Tahoma"/>
          <w:sz w:val="20"/>
        </w:rPr>
        <w:t xml:space="preserve"> o poskytnutí dotace z rozpočtu Moravskoslezského kraje, ev. č. </w:t>
      </w:r>
      <w:r w:rsidR="00B53077" w:rsidRPr="0014123B">
        <w:rPr>
          <w:rFonts w:cs="Tahoma"/>
          <w:sz w:val="20"/>
        </w:rPr>
        <w:t>00</w:t>
      </w:r>
      <w:r w:rsidR="00723AA2">
        <w:rPr>
          <w:rFonts w:cs="Tahoma"/>
          <w:sz w:val="20"/>
        </w:rPr>
        <w:t>684</w:t>
      </w:r>
      <w:r w:rsidR="00B53077" w:rsidRPr="0014123B">
        <w:rPr>
          <w:rFonts w:cs="Tahoma"/>
          <w:sz w:val="20"/>
        </w:rPr>
        <w:t>/202</w:t>
      </w:r>
      <w:r w:rsidR="00723AA2">
        <w:rPr>
          <w:rFonts w:cs="Tahoma"/>
          <w:sz w:val="20"/>
        </w:rPr>
        <w:t>5</w:t>
      </w:r>
      <w:r w:rsidR="00B53077" w:rsidRPr="0014123B">
        <w:rPr>
          <w:rFonts w:cs="Tahoma"/>
          <w:sz w:val="20"/>
        </w:rPr>
        <w:t>/</w:t>
      </w:r>
      <w:r w:rsidR="00723AA2">
        <w:rPr>
          <w:rFonts w:cs="Tahoma"/>
          <w:sz w:val="20"/>
        </w:rPr>
        <w:t>KH</w:t>
      </w:r>
      <w:r w:rsidR="00B53077" w:rsidRPr="0014123B">
        <w:rPr>
          <w:rFonts w:cs="Tahoma"/>
          <w:sz w:val="20"/>
        </w:rPr>
        <w:t xml:space="preserve"> </w:t>
      </w:r>
      <w:r w:rsidRPr="0014123B">
        <w:rPr>
          <w:rFonts w:cs="Tahoma"/>
          <w:sz w:val="20"/>
        </w:rPr>
        <w:t>(dále jen „smlouva“)</w:t>
      </w:r>
      <w:r w:rsidR="00716786" w:rsidRPr="0014123B">
        <w:rPr>
          <w:rFonts w:cs="Tahoma"/>
          <w:sz w:val="20"/>
        </w:rPr>
        <w:t xml:space="preserve">, jejímž předmětem je závazek poskytovatele poskytnout příjemci investiční dotaci, </w:t>
      </w:r>
      <w:r w:rsidR="0014123B" w:rsidRPr="0014123B">
        <w:rPr>
          <w:rFonts w:cs="Tahoma"/>
          <w:sz w:val="20"/>
        </w:rPr>
        <w:t xml:space="preserve">účelově určenou k úhradě uznatelných nákladů projektu „Výstavba a rekonstrukce hasičských stanic Hasičského záchranného sboru Moravskoslezského kraje“ </w:t>
      </w:r>
    </w:p>
    <w:p w14:paraId="0FBE8025" w14:textId="36B71ADE" w:rsidR="005435F1" w:rsidRPr="0014123B" w:rsidRDefault="00473938" w:rsidP="00A02103">
      <w:pPr>
        <w:pStyle w:val="Zkladntext3"/>
        <w:widowControl w:val="0"/>
        <w:numPr>
          <w:ilvl w:val="0"/>
          <w:numId w:val="6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14123B">
        <w:rPr>
          <w:rFonts w:cs="Tahoma"/>
          <w:sz w:val="20"/>
        </w:rPr>
        <w:t xml:space="preserve">Na základě žádosti příjemce o prodloužení doby realizace projektu </w:t>
      </w:r>
      <w:r w:rsidR="0035673B" w:rsidRPr="0035673B">
        <w:rPr>
          <w:rFonts w:cs="Tahoma"/>
          <w:b/>
          <w:bCs/>
          <w:sz w:val="20"/>
        </w:rPr>
        <w:t>„Výstavba a rekonstrukce hasičských stanic Hasičského záchranného sboru Moravskoslezského kraje“</w:t>
      </w:r>
      <w:r w:rsidR="007B6A92">
        <w:rPr>
          <w:rFonts w:cs="Tahoma"/>
          <w:sz w:val="20"/>
        </w:rPr>
        <w:t xml:space="preserve"> </w:t>
      </w:r>
      <w:r w:rsidR="007B6A92" w:rsidRPr="007B6A92">
        <w:rPr>
          <w:rFonts w:cs="Tahoma"/>
          <w:sz w:val="20"/>
        </w:rPr>
        <w:t>(dále jen „projekt“)</w:t>
      </w:r>
      <w:r w:rsidR="00617DA2" w:rsidRPr="0014123B">
        <w:rPr>
          <w:rFonts w:cs="Tahoma"/>
          <w:sz w:val="20"/>
        </w:rPr>
        <w:t>,</w:t>
      </w:r>
      <w:r w:rsidR="00083225" w:rsidRPr="0014123B">
        <w:rPr>
          <w:rFonts w:cs="Tahoma"/>
          <w:sz w:val="20"/>
        </w:rPr>
        <w:t xml:space="preserve"> </w:t>
      </w:r>
      <w:r w:rsidR="005B6349" w:rsidRPr="0014123B">
        <w:rPr>
          <w:rFonts w:cs="Tahoma"/>
          <w:sz w:val="20"/>
        </w:rPr>
        <w:t xml:space="preserve">a </w:t>
      </w:r>
      <w:r w:rsidR="00083225" w:rsidRPr="0014123B">
        <w:rPr>
          <w:rFonts w:cs="Tahoma"/>
          <w:sz w:val="20"/>
        </w:rPr>
        <w:t>z důvo</w:t>
      </w:r>
      <w:r w:rsidR="002E4958" w:rsidRPr="0014123B">
        <w:rPr>
          <w:rFonts w:cs="Tahoma"/>
          <w:sz w:val="20"/>
        </w:rPr>
        <w:t>du</w:t>
      </w:r>
      <w:r w:rsidR="00617DA2" w:rsidRPr="0014123B">
        <w:rPr>
          <w:rFonts w:cs="Tahoma"/>
          <w:sz w:val="20"/>
        </w:rPr>
        <w:t xml:space="preserve"> </w:t>
      </w:r>
      <w:r w:rsidR="001A72A3" w:rsidRPr="0014123B">
        <w:rPr>
          <w:rFonts w:cs="Tahoma"/>
          <w:sz w:val="20"/>
        </w:rPr>
        <w:t xml:space="preserve">časového posunu </w:t>
      </w:r>
      <w:r w:rsidR="00380E4D">
        <w:rPr>
          <w:rFonts w:cs="Tahoma"/>
          <w:sz w:val="20"/>
        </w:rPr>
        <w:t>zajištění dalšího zdroje financování</w:t>
      </w:r>
      <w:r w:rsidR="004335D9">
        <w:rPr>
          <w:rFonts w:cs="Tahoma"/>
          <w:sz w:val="20"/>
        </w:rPr>
        <w:t xml:space="preserve"> pro</w:t>
      </w:r>
      <w:r w:rsidR="007B6A92">
        <w:rPr>
          <w:rFonts w:cs="Tahoma"/>
          <w:sz w:val="20"/>
        </w:rPr>
        <w:t>jektu</w:t>
      </w:r>
      <w:r w:rsidR="001A72A3" w:rsidRPr="0014123B">
        <w:rPr>
          <w:rFonts w:cs="Tahoma"/>
          <w:sz w:val="20"/>
        </w:rPr>
        <w:t>,</w:t>
      </w:r>
      <w:r w:rsidR="007C0BEF" w:rsidRPr="0014123B">
        <w:rPr>
          <w:rFonts w:cs="Tahoma"/>
          <w:sz w:val="20"/>
        </w:rPr>
        <w:t xml:space="preserve"> </w:t>
      </w:r>
      <w:r w:rsidRPr="0014123B">
        <w:rPr>
          <w:rFonts w:cs="Tahoma"/>
          <w:sz w:val="20"/>
        </w:rPr>
        <w:t>se s</w:t>
      </w:r>
      <w:r w:rsidR="00AA58E4" w:rsidRPr="0014123B">
        <w:rPr>
          <w:rFonts w:cs="Tahoma"/>
          <w:sz w:val="20"/>
        </w:rPr>
        <w:t>mluvní strany dohodly na následující změně smlouvy</w:t>
      </w:r>
      <w:r w:rsidRPr="0014123B">
        <w:rPr>
          <w:rFonts w:cs="Tahoma"/>
          <w:sz w:val="20"/>
        </w:rPr>
        <w:t>.</w:t>
      </w:r>
    </w:p>
    <w:p w14:paraId="1A46CD75" w14:textId="77777777" w:rsidR="005435F1" w:rsidRPr="00A85E9C" w:rsidRDefault="005435F1" w:rsidP="00A85E9C">
      <w:pPr>
        <w:spacing w:before="360"/>
        <w:jc w:val="center"/>
        <w:rPr>
          <w:rFonts w:ascii="Tahoma" w:hAnsi="Tahoma" w:cs="Tahoma"/>
          <w:b/>
          <w:bCs/>
          <w:sz w:val="20"/>
        </w:rPr>
      </w:pPr>
      <w:r w:rsidRPr="00A85E9C">
        <w:rPr>
          <w:rFonts w:ascii="Tahoma" w:hAnsi="Tahoma" w:cs="Tahoma"/>
          <w:b/>
          <w:bCs/>
          <w:sz w:val="20"/>
        </w:rPr>
        <w:t>III.</w:t>
      </w:r>
      <w:r w:rsidR="00C71E79" w:rsidRPr="00A85E9C">
        <w:rPr>
          <w:rFonts w:ascii="Tahoma" w:hAnsi="Tahoma" w:cs="Tahoma"/>
          <w:b/>
          <w:bCs/>
          <w:sz w:val="20"/>
        </w:rPr>
        <w:br/>
      </w:r>
      <w:r w:rsidRPr="00A85E9C">
        <w:rPr>
          <w:rFonts w:ascii="Tahoma" w:hAnsi="Tahoma" w:cs="Tahoma"/>
          <w:b/>
          <w:bCs/>
          <w:sz w:val="20"/>
        </w:rPr>
        <w:t>Z</w:t>
      </w:r>
      <w:r w:rsidR="00473938" w:rsidRPr="00A85E9C">
        <w:rPr>
          <w:rFonts w:ascii="Tahoma" w:hAnsi="Tahoma" w:cs="Tahoma"/>
          <w:b/>
          <w:bCs/>
          <w:sz w:val="20"/>
        </w:rPr>
        <w:t>měna smlouvy</w:t>
      </w:r>
    </w:p>
    <w:p w14:paraId="2944B5F5" w14:textId="6BC94FF9" w:rsidR="00473938" w:rsidRDefault="001C5D66" w:rsidP="00A02103">
      <w:pPr>
        <w:pStyle w:val="Zkladntext3"/>
        <w:widowControl w:val="0"/>
        <w:numPr>
          <w:ilvl w:val="0"/>
          <w:numId w:val="20"/>
        </w:numPr>
        <w:spacing w:before="120"/>
        <w:ind w:left="357" w:hanging="357"/>
        <w:jc w:val="both"/>
        <w:rPr>
          <w:rFonts w:cs="Tahoma"/>
          <w:sz w:val="20"/>
        </w:rPr>
      </w:pPr>
      <w:r w:rsidRPr="00E0025C">
        <w:rPr>
          <w:rFonts w:cs="Tahoma"/>
          <w:sz w:val="20"/>
        </w:rPr>
        <w:t>V č</w:t>
      </w:r>
      <w:r w:rsidR="00D46C23" w:rsidRPr="00E0025C">
        <w:rPr>
          <w:rFonts w:cs="Tahoma"/>
          <w:sz w:val="20"/>
        </w:rPr>
        <w:t>lánk</w:t>
      </w:r>
      <w:r w:rsidRPr="00E0025C">
        <w:rPr>
          <w:rFonts w:cs="Tahoma"/>
          <w:sz w:val="20"/>
        </w:rPr>
        <w:t>u</w:t>
      </w:r>
      <w:r w:rsidR="00473938" w:rsidRPr="00E0025C">
        <w:rPr>
          <w:rFonts w:cs="Tahoma"/>
          <w:sz w:val="20"/>
        </w:rPr>
        <w:t xml:space="preserve"> V odst. </w:t>
      </w:r>
      <w:r w:rsidR="00D46C23" w:rsidRPr="00E0025C">
        <w:rPr>
          <w:rFonts w:cs="Tahoma"/>
          <w:sz w:val="20"/>
        </w:rPr>
        <w:t>3</w:t>
      </w:r>
      <w:r w:rsidR="005435F1" w:rsidRPr="00E0025C">
        <w:rPr>
          <w:rFonts w:cs="Tahoma"/>
          <w:sz w:val="20"/>
        </w:rPr>
        <w:t xml:space="preserve"> písm.</w:t>
      </w:r>
      <w:r w:rsidR="00473938" w:rsidRPr="00E0025C">
        <w:rPr>
          <w:rFonts w:cs="Tahoma"/>
          <w:sz w:val="20"/>
        </w:rPr>
        <w:t> </w:t>
      </w:r>
      <w:r w:rsidR="00D46C23" w:rsidRPr="00E0025C">
        <w:rPr>
          <w:rFonts w:cs="Tahoma"/>
          <w:sz w:val="20"/>
        </w:rPr>
        <w:t>c</w:t>
      </w:r>
      <w:r w:rsidR="005435F1" w:rsidRPr="00E0025C">
        <w:rPr>
          <w:rFonts w:cs="Tahoma"/>
          <w:sz w:val="20"/>
        </w:rPr>
        <w:t>) smlouvy se</w:t>
      </w:r>
      <w:r w:rsidR="003D6716" w:rsidRPr="00E0025C">
        <w:rPr>
          <w:rFonts w:cs="Tahoma"/>
          <w:bCs/>
          <w:snapToGrid w:val="0"/>
          <w:sz w:val="20"/>
        </w:rPr>
        <w:t xml:space="preserve"> mění termín ukončení realizace projektu z</w:t>
      </w:r>
      <w:r w:rsidR="00473938" w:rsidRPr="00CE3FC3">
        <w:rPr>
          <w:rFonts w:cs="Tahoma"/>
          <w:sz w:val="20"/>
        </w:rPr>
        <w:t xml:space="preserve"> „</w:t>
      </w:r>
      <w:r w:rsidR="00116B6A" w:rsidRPr="00CE3FC3">
        <w:rPr>
          <w:rFonts w:cs="Tahoma"/>
          <w:sz w:val="20"/>
        </w:rPr>
        <w:t>3</w:t>
      </w:r>
      <w:r w:rsidR="00046292" w:rsidRPr="00CE3FC3">
        <w:rPr>
          <w:rFonts w:cs="Tahoma"/>
          <w:sz w:val="20"/>
        </w:rPr>
        <w:t>1</w:t>
      </w:r>
      <w:r w:rsidR="00D46C23" w:rsidRPr="00CE3FC3">
        <w:rPr>
          <w:rFonts w:cs="Tahoma"/>
          <w:sz w:val="20"/>
        </w:rPr>
        <w:t>.</w:t>
      </w:r>
      <w:r w:rsidR="00473938" w:rsidRPr="00CE3FC3">
        <w:rPr>
          <w:rFonts w:cs="Tahoma"/>
          <w:sz w:val="20"/>
        </w:rPr>
        <w:t> </w:t>
      </w:r>
      <w:r w:rsidR="00046292" w:rsidRPr="00CE3FC3">
        <w:rPr>
          <w:rFonts w:cs="Tahoma"/>
          <w:sz w:val="20"/>
        </w:rPr>
        <w:t>12</w:t>
      </w:r>
      <w:r w:rsidR="00D46C23" w:rsidRPr="00CE3FC3">
        <w:rPr>
          <w:rFonts w:cs="Tahoma"/>
          <w:sz w:val="20"/>
        </w:rPr>
        <w:t>.</w:t>
      </w:r>
      <w:r w:rsidR="00473938" w:rsidRPr="00CE3FC3">
        <w:rPr>
          <w:rFonts w:cs="Tahoma"/>
          <w:sz w:val="20"/>
        </w:rPr>
        <w:t> </w:t>
      </w:r>
      <w:r w:rsidR="00D46C23" w:rsidRPr="00CE3FC3">
        <w:rPr>
          <w:rFonts w:cs="Tahoma"/>
          <w:sz w:val="20"/>
        </w:rPr>
        <w:t>20</w:t>
      </w:r>
      <w:r w:rsidR="00B91220" w:rsidRPr="00CE3FC3">
        <w:rPr>
          <w:rFonts w:cs="Tahoma"/>
          <w:sz w:val="20"/>
        </w:rPr>
        <w:t>2</w:t>
      </w:r>
      <w:r w:rsidR="0034774E">
        <w:rPr>
          <w:rFonts w:cs="Tahoma"/>
          <w:sz w:val="20"/>
        </w:rPr>
        <w:t>6</w:t>
      </w:r>
      <w:r w:rsidR="00D46C23" w:rsidRPr="00CE3FC3">
        <w:rPr>
          <w:rFonts w:cs="Tahoma"/>
          <w:sz w:val="20"/>
        </w:rPr>
        <w:t xml:space="preserve">“ </w:t>
      </w:r>
      <w:r w:rsidR="00D46C23" w:rsidRPr="00E0025C">
        <w:rPr>
          <w:rFonts w:cs="Tahoma"/>
          <w:sz w:val="20"/>
        </w:rPr>
        <w:t>na</w:t>
      </w:r>
      <w:r w:rsidR="007F2DB6" w:rsidRPr="00E0025C">
        <w:rPr>
          <w:rFonts w:cs="Tahoma"/>
          <w:sz w:val="20"/>
        </w:rPr>
        <w:t xml:space="preserve"> </w:t>
      </w:r>
      <w:r w:rsidR="00473938" w:rsidRPr="00CE3FC3">
        <w:rPr>
          <w:rFonts w:cs="Tahoma"/>
          <w:sz w:val="20"/>
        </w:rPr>
        <w:t>„</w:t>
      </w:r>
      <w:r w:rsidR="007F2DB6" w:rsidRPr="00A754F8">
        <w:rPr>
          <w:rFonts w:cs="Tahoma"/>
          <w:b/>
          <w:bCs/>
          <w:sz w:val="20"/>
        </w:rPr>
        <w:t>3</w:t>
      </w:r>
      <w:r w:rsidR="00961448" w:rsidRPr="00A754F8">
        <w:rPr>
          <w:rFonts w:cs="Tahoma"/>
          <w:b/>
          <w:bCs/>
          <w:sz w:val="20"/>
        </w:rPr>
        <w:t>1</w:t>
      </w:r>
      <w:r w:rsidR="00473938" w:rsidRPr="00A754F8">
        <w:rPr>
          <w:rFonts w:cs="Tahoma"/>
          <w:b/>
          <w:bCs/>
          <w:sz w:val="20"/>
        </w:rPr>
        <w:t>. </w:t>
      </w:r>
      <w:r w:rsidR="00961448" w:rsidRPr="00A754F8">
        <w:rPr>
          <w:rFonts w:cs="Tahoma"/>
          <w:b/>
          <w:bCs/>
          <w:sz w:val="20"/>
        </w:rPr>
        <w:t>12</w:t>
      </w:r>
      <w:r w:rsidR="007F2DB6" w:rsidRPr="00A754F8">
        <w:rPr>
          <w:rFonts w:cs="Tahoma"/>
          <w:b/>
          <w:bCs/>
          <w:sz w:val="20"/>
        </w:rPr>
        <w:t>.</w:t>
      </w:r>
      <w:r w:rsidR="00473938" w:rsidRPr="00A754F8">
        <w:rPr>
          <w:rFonts w:cs="Tahoma"/>
          <w:b/>
          <w:bCs/>
          <w:sz w:val="20"/>
        </w:rPr>
        <w:t> </w:t>
      </w:r>
      <w:r w:rsidR="007F2DB6" w:rsidRPr="00A754F8">
        <w:rPr>
          <w:rFonts w:cs="Tahoma"/>
          <w:b/>
          <w:bCs/>
          <w:sz w:val="20"/>
        </w:rPr>
        <w:t>20</w:t>
      </w:r>
      <w:r w:rsidR="00B91220" w:rsidRPr="00A754F8">
        <w:rPr>
          <w:rFonts w:cs="Tahoma"/>
          <w:b/>
          <w:bCs/>
          <w:sz w:val="20"/>
        </w:rPr>
        <w:t>2</w:t>
      </w:r>
      <w:r w:rsidR="00B13394">
        <w:rPr>
          <w:rFonts w:cs="Tahoma"/>
          <w:b/>
          <w:bCs/>
          <w:sz w:val="20"/>
        </w:rPr>
        <w:t>7</w:t>
      </w:r>
      <w:r w:rsidR="007F2DB6" w:rsidRPr="00CE3FC3">
        <w:rPr>
          <w:rFonts w:cs="Tahoma"/>
          <w:sz w:val="20"/>
        </w:rPr>
        <w:t>“</w:t>
      </w:r>
      <w:r w:rsidR="00534CD0" w:rsidRPr="00CE3FC3">
        <w:rPr>
          <w:rFonts w:cs="Tahoma"/>
          <w:sz w:val="20"/>
        </w:rPr>
        <w:t>.</w:t>
      </w:r>
    </w:p>
    <w:p w14:paraId="7E3C5586" w14:textId="72CE2717" w:rsidR="00473938" w:rsidRPr="005B6349" w:rsidRDefault="00473938" w:rsidP="00473938">
      <w:pPr>
        <w:pStyle w:val="Zkladntext3"/>
        <w:widowControl w:val="0"/>
        <w:numPr>
          <w:ilvl w:val="0"/>
          <w:numId w:val="20"/>
        </w:numPr>
        <w:spacing w:before="120"/>
        <w:ind w:left="357" w:hanging="357"/>
        <w:jc w:val="both"/>
        <w:rPr>
          <w:rFonts w:cs="Tahoma"/>
          <w:sz w:val="20"/>
        </w:rPr>
      </w:pPr>
      <w:r w:rsidRPr="00E0025C">
        <w:rPr>
          <w:rFonts w:cs="Tahoma"/>
          <w:sz w:val="20"/>
        </w:rPr>
        <w:t>V článku V odst. </w:t>
      </w:r>
      <w:r w:rsidR="007F2DB6" w:rsidRPr="00E0025C">
        <w:rPr>
          <w:rFonts w:cs="Tahoma"/>
          <w:sz w:val="20"/>
        </w:rPr>
        <w:t>3</w:t>
      </w:r>
      <w:r w:rsidR="005435F1" w:rsidRPr="00E0025C">
        <w:rPr>
          <w:rFonts w:cs="Tahoma"/>
          <w:sz w:val="20"/>
        </w:rPr>
        <w:t xml:space="preserve"> písm.</w:t>
      </w:r>
      <w:r w:rsidRPr="00E0025C">
        <w:rPr>
          <w:rFonts w:cs="Tahoma"/>
          <w:sz w:val="20"/>
        </w:rPr>
        <w:t> </w:t>
      </w:r>
      <w:r w:rsidR="00C65F1A">
        <w:rPr>
          <w:rFonts w:cs="Tahoma"/>
          <w:sz w:val="20"/>
        </w:rPr>
        <w:t>i</w:t>
      </w:r>
      <w:r w:rsidR="005435F1" w:rsidRPr="00E0025C">
        <w:rPr>
          <w:rFonts w:cs="Tahoma"/>
          <w:sz w:val="20"/>
        </w:rPr>
        <w:t xml:space="preserve">) smlouvy se </w:t>
      </w:r>
      <w:r w:rsidR="005D7D23" w:rsidRPr="00E0025C">
        <w:rPr>
          <w:rFonts w:cs="Tahoma"/>
          <w:bCs/>
          <w:snapToGrid w:val="0"/>
          <w:sz w:val="20"/>
        </w:rPr>
        <w:t>mění termín pro předložení závěrečného vyúčtování projektu z</w:t>
      </w:r>
      <w:r w:rsidR="005435F1" w:rsidRPr="00E0025C">
        <w:rPr>
          <w:rFonts w:cs="Tahoma"/>
          <w:sz w:val="20"/>
        </w:rPr>
        <w:t xml:space="preserve"> </w:t>
      </w:r>
      <w:r w:rsidR="00C71E79" w:rsidRPr="005B6349">
        <w:rPr>
          <w:rFonts w:cs="Tahoma"/>
          <w:sz w:val="20"/>
        </w:rPr>
        <w:t>„</w:t>
      </w:r>
      <w:r w:rsidR="00716985" w:rsidRPr="005B6349">
        <w:rPr>
          <w:rFonts w:cs="Tahoma"/>
          <w:sz w:val="20"/>
        </w:rPr>
        <w:t>2</w:t>
      </w:r>
      <w:r w:rsidR="00B13394">
        <w:rPr>
          <w:rFonts w:cs="Tahoma"/>
          <w:sz w:val="20"/>
        </w:rPr>
        <w:t>2</w:t>
      </w:r>
      <w:r w:rsidR="005435F1" w:rsidRPr="005B6349">
        <w:rPr>
          <w:rFonts w:cs="Tahoma"/>
          <w:sz w:val="20"/>
        </w:rPr>
        <w:t>.</w:t>
      </w:r>
      <w:r w:rsidR="00C71E79" w:rsidRPr="005B6349">
        <w:rPr>
          <w:rFonts w:cs="Tahoma"/>
          <w:sz w:val="20"/>
        </w:rPr>
        <w:t> </w:t>
      </w:r>
      <w:r w:rsidR="00716985" w:rsidRPr="005B6349">
        <w:rPr>
          <w:rFonts w:cs="Tahoma"/>
          <w:sz w:val="20"/>
        </w:rPr>
        <w:t>1</w:t>
      </w:r>
      <w:r w:rsidR="005435F1" w:rsidRPr="005B6349">
        <w:rPr>
          <w:rFonts w:cs="Tahoma"/>
          <w:sz w:val="20"/>
        </w:rPr>
        <w:t>. 20</w:t>
      </w:r>
      <w:r w:rsidR="00B91220" w:rsidRPr="005B6349">
        <w:rPr>
          <w:rFonts w:cs="Tahoma"/>
          <w:sz w:val="20"/>
        </w:rPr>
        <w:t>2</w:t>
      </w:r>
      <w:r w:rsidR="00B13394">
        <w:rPr>
          <w:rFonts w:cs="Tahoma"/>
          <w:sz w:val="20"/>
        </w:rPr>
        <w:t>7</w:t>
      </w:r>
      <w:r w:rsidR="005435F1" w:rsidRPr="005B6349">
        <w:rPr>
          <w:rFonts w:cs="Tahoma"/>
          <w:sz w:val="20"/>
        </w:rPr>
        <w:t xml:space="preserve">“ </w:t>
      </w:r>
      <w:r w:rsidR="006604BD">
        <w:rPr>
          <w:rFonts w:cs="Tahoma"/>
          <w:sz w:val="20"/>
        </w:rPr>
        <w:t>na</w:t>
      </w:r>
      <w:r w:rsidR="005435F1" w:rsidRPr="005B6349">
        <w:rPr>
          <w:rFonts w:cs="Tahoma"/>
          <w:sz w:val="20"/>
        </w:rPr>
        <w:t xml:space="preserve"> „</w:t>
      </w:r>
      <w:r w:rsidR="00DD1116" w:rsidRPr="00A754F8">
        <w:rPr>
          <w:rFonts w:cs="Tahoma"/>
          <w:b/>
          <w:bCs/>
          <w:sz w:val="20"/>
        </w:rPr>
        <w:t>2</w:t>
      </w:r>
      <w:r w:rsidR="005C2076">
        <w:rPr>
          <w:rFonts w:cs="Tahoma"/>
          <w:b/>
          <w:bCs/>
          <w:sz w:val="20"/>
        </w:rPr>
        <w:t>1</w:t>
      </w:r>
      <w:r w:rsidR="005435F1" w:rsidRPr="00A754F8">
        <w:rPr>
          <w:rFonts w:cs="Tahoma"/>
          <w:b/>
          <w:bCs/>
          <w:sz w:val="20"/>
        </w:rPr>
        <w:t>. </w:t>
      </w:r>
      <w:r w:rsidR="00DD1116" w:rsidRPr="00A754F8">
        <w:rPr>
          <w:rFonts w:cs="Tahoma"/>
          <w:b/>
          <w:bCs/>
          <w:sz w:val="20"/>
        </w:rPr>
        <w:t>1</w:t>
      </w:r>
      <w:r w:rsidR="005435F1" w:rsidRPr="00A754F8">
        <w:rPr>
          <w:rFonts w:cs="Tahoma"/>
          <w:b/>
          <w:bCs/>
          <w:sz w:val="20"/>
        </w:rPr>
        <w:t>. 20</w:t>
      </w:r>
      <w:r w:rsidR="00993B95" w:rsidRPr="00A754F8">
        <w:rPr>
          <w:rFonts w:cs="Tahoma"/>
          <w:b/>
          <w:bCs/>
          <w:sz w:val="20"/>
        </w:rPr>
        <w:t>2</w:t>
      </w:r>
      <w:r w:rsidR="005C2076">
        <w:rPr>
          <w:rFonts w:cs="Tahoma"/>
          <w:b/>
          <w:bCs/>
          <w:sz w:val="20"/>
        </w:rPr>
        <w:t>8</w:t>
      </w:r>
      <w:r w:rsidR="005435F1" w:rsidRPr="005B6349">
        <w:rPr>
          <w:rFonts w:cs="Tahoma"/>
          <w:sz w:val="20"/>
        </w:rPr>
        <w:t>“</w:t>
      </w:r>
      <w:r w:rsidR="00534CD0" w:rsidRPr="005B6349">
        <w:rPr>
          <w:rFonts w:cs="Tahoma"/>
          <w:sz w:val="20"/>
        </w:rPr>
        <w:t>.</w:t>
      </w:r>
    </w:p>
    <w:p w14:paraId="6BA9EF23" w14:textId="452508D4" w:rsidR="00473938" w:rsidRDefault="00473938" w:rsidP="00473938">
      <w:pPr>
        <w:pStyle w:val="Zkladntext3"/>
        <w:widowControl w:val="0"/>
        <w:numPr>
          <w:ilvl w:val="0"/>
          <w:numId w:val="20"/>
        </w:numPr>
        <w:spacing w:before="120"/>
        <w:ind w:left="357" w:hanging="357"/>
        <w:jc w:val="both"/>
        <w:rPr>
          <w:rFonts w:cs="Tahoma"/>
          <w:sz w:val="20"/>
        </w:rPr>
      </w:pPr>
      <w:r w:rsidRPr="00E0025C">
        <w:rPr>
          <w:rFonts w:cs="Tahoma"/>
          <w:sz w:val="20"/>
        </w:rPr>
        <w:t xml:space="preserve">V článku VI odst. 1 písm. a) smlouvy se </w:t>
      </w:r>
      <w:r w:rsidR="008A72FB" w:rsidRPr="005B6349">
        <w:rPr>
          <w:rFonts w:cs="Tahoma"/>
          <w:sz w:val="20"/>
        </w:rPr>
        <w:t>mění období realizace projektu</w:t>
      </w:r>
      <w:r w:rsidR="00444610" w:rsidRPr="005B6349">
        <w:rPr>
          <w:rFonts w:cs="Tahoma"/>
          <w:sz w:val="20"/>
        </w:rPr>
        <w:t xml:space="preserve"> z</w:t>
      </w:r>
      <w:r w:rsidRPr="005B6349">
        <w:rPr>
          <w:rFonts w:cs="Tahoma"/>
          <w:sz w:val="20"/>
        </w:rPr>
        <w:t xml:space="preserve"> „</w:t>
      </w:r>
      <w:r w:rsidR="00444610" w:rsidRPr="005B6349">
        <w:rPr>
          <w:rFonts w:cs="Tahoma"/>
          <w:sz w:val="20"/>
        </w:rPr>
        <w:t>od 1. 1. 202</w:t>
      </w:r>
      <w:r w:rsidR="005C2076">
        <w:rPr>
          <w:rFonts w:cs="Tahoma"/>
          <w:sz w:val="20"/>
        </w:rPr>
        <w:t>5</w:t>
      </w:r>
      <w:r w:rsidR="00444610" w:rsidRPr="005B6349">
        <w:rPr>
          <w:rFonts w:cs="Tahoma"/>
          <w:sz w:val="20"/>
        </w:rPr>
        <w:t xml:space="preserve"> do </w:t>
      </w:r>
      <w:r w:rsidR="00B91220" w:rsidRPr="005B6349">
        <w:rPr>
          <w:rFonts w:cs="Tahoma"/>
          <w:sz w:val="20"/>
        </w:rPr>
        <w:lastRenderedPageBreak/>
        <w:t>3</w:t>
      </w:r>
      <w:r w:rsidR="002C5861" w:rsidRPr="005B6349">
        <w:rPr>
          <w:rFonts w:cs="Tahoma"/>
          <w:sz w:val="20"/>
        </w:rPr>
        <w:t>1</w:t>
      </w:r>
      <w:r w:rsidR="00B91220" w:rsidRPr="005B6349">
        <w:rPr>
          <w:rFonts w:cs="Tahoma"/>
          <w:sz w:val="20"/>
        </w:rPr>
        <w:t>.</w:t>
      </w:r>
      <w:r w:rsidR="007D6604">
        <w:rPr>
          <w:rFonts w:cs="Tahoma"/>
          <w:sz w:val="20"/>
        </w:rPr>
        <w:t> </w:t>
      </w:r>
      <w:r w:rsidR="002C5861" w:rsidRPr="005B6349">
        <w:rPr>
          <w:rFonts w:cs="Tahoma"/>
          <w:sz w:val="20"/>
        </w:rPr>
        <w:t>12</w:t>
      </w:r>
      <w:r w:rsidR="00B91220" w:rsidRPr="005B6349">
        <w:rPr>
          <w:rFonts w:cs="Tahoma"/>
          <w:sz w:val="20"/>
        </w:rPr>
        <w:t>.</w:t>
      </w:r>
      <w:r w:rsidR="007D6604">
        <w:rPr>
          <w:rFonts w:cs="Tahoma"/>
          <w:sz w:val="20"/>
        </w:rPr>
        <w:t> </w:t>
      </w:r>
      <w:r w:rsidR="00B91220" w:rsidRPr="005B6349">
        <w:rPr>
          <w:rFonts w:cs="Tahoma"/>
          <w:sz w:val="20"/>
        </w:rPr>
        <w:t>202</w:t>
      </w:r>
      <w:r w:rsidR="005C2076">
        <w:rPr>
          <w:rFonts w:cs="Tahoma"/>
          <w:sz w:val="20"/>
        </w:rPr>
        <w:t>6</w:t>
      </w:r>
      <w:r w:rsidRPr="005B6349">
        <w:rPr>
          <w:rFonts w:cs="Tahoma"/>
          <w:sz w:val="20"/>
        </w:rPr>
        <w:t>“</w:t>
      </w:r>
      <w:r w:rsidRPr="00E0025C">
        <w:rPr>
          <w:rFonts w:cs="Tahoma"/>
          <w:sz w:val="20"/>
        </w:rPr>
        <w:t xml:space="preserve"> </w:t>
      </w:r>
      <w:r w:rsidR="00444610" w:rsidRPr="005B6349">
        <w:rPr>
          <w:rFonts w:cs="Tahoma"/>
          <w:sz w:val="20"/>
        </w:rPr>
        <w:t>na</w:t>
      </w:r>
      <w:r w:rsidRPr="00E0025C">
        <w:rPr>
          <w:rFonts w:cs="Tahoma"/>
          <w:sz w:val="20"/>
        </w:rPr>
        <w:t xml:space="preserve"> </w:t>
      </w:r>
      <w:r w:rsidRPr="005B6349">
        <w:rPr>
          <w:rFonts w:cs="Tahoma"/>
          <w:sz w:val="20"/>
        </w:rPr>
        <w:t>„</w:t>
      </w:r>
      <w:r w:rsidR="0011785C" w:rsidRPr="00A754F8">
        <w:rPr>
          <w:rFonts w:cs="Tahoma"/>
          <w:b/>
          <w:bCs/>
          <w:sz w:val="20"/>
        </w:rPr>
        <w:t>od 1. 1. 202</w:t>
      </w:r>
      <w:r w:rsidR="005C2076">
        <w:rPr>
          <w:rFonts w:cs="Tahoma"/>
          <w:b/>
          <w:bCs/>
          <w:sz w:val="20"/>
        </w:rPr>
        <w:t>5</w:t>
      </w:r>
      <w:r w:rsidR="0011785C" w:rsidRPr="00A754F8">
        <w:rPr>
          <w:rFonts w:cs="Tahoma"/>
          <w:b/>
          <w:bCs/>
          <w:sz w:val="20"/>
        </w:rPr>
        <w:t xml:space="preserve"> do </w:t>
      </w:r>
      <w:r w:rsidR="002C5861" w:rsidRPr="00A754F8">
        <w:rPr>
          <w:rFonts w:cs="Tahoma"/>
          <w:b/>
          <w:bCs/>
          <w:sz w:val="20"/>
        </w:rPr>
        <w:t>31</w:t>
      </w:r>
      <w:r w:rsidRPr="00A754F8">
        <w:rPr>
          <w:rFonts w:cs="Tahoma"/>
          <w:b/>
          <w:bCs/>
          <w:sz w:val="20"/>
        </w:rPr>
        <w:t>. </w:t>
      </w:r>
      <w:r w:rsidR="002C5861" w:rsidRPr="00A754F8">
        <w:rPr>
          <w:rFonts w:cs="Tahoma"/>
          <w:b/>
          <w:bCs/>
          <w:sz w:val="20"/>
        </w:rPr>
        <w:t>12</w:t>
      </w:r>
      <w:r w:rsidRPr="00A754F8">
        <w:rPr>
          <w:rFonts w:cs="Tahoma"/>
          <w:b/>
          <w:bCs/>
          <w:sz w:val="20"/>
        </w:rPr>
        <w:t>. 20</w:t>
      </w:r>
      <w:r w:rsidR="00B91220" w:rsidRPr="00A754F8">
        <w:rPr>
          <w:rFonts w:cs="Tahoma"/>
          <w:b/>
          <w:bCs/>
          <w:sz w:val="20"/>
        </w:rPr>
        <w:t>2</w:t>
      </w:r>
      <w:r w:rsidR="005C2076">
        <w:rPr>
          <w:rFonts w:cs="Tahoma"/>
          <w:b/>
          <w:bCs/>
          <w:sz w:val="20"/>
        </w:rPr>
        <w:t>7</w:t>
      </w:r>
      <w:r w:rsidRPr="005B6349">
        <w:rPr>
          <w:rFonts w:cs="Tahoma"/>
          <w:sz w:val="20"/>
        </w:rPr>
        <w:t>“.</w:t>
      </w:r>
    </w:p>
    <w:p w14:paraId="79CEAEBE" w14:textId="1CAA61D0" w:rsidR="003676F5" w:rsidRPr="00E0025C" w:rsidRDefault="003676F5" w:rsidP="00A754F8">
      <w:pPr>
        <w:pStyle w:val="Zkladntext3"/>
        <w:keepNext/>
        <w:widowControl w:val="0"/>
        <w:numPr>
          <w:ilvl w:val="0"/>
          <w:numId w:val="20"/>
        </w:numPr>
        <w:spacing w:before="120"/>
        <w:ind w:left="357" w:hanging="357"/>
        <w:jc w:val="both"/>
        <w:rPr>
          <w:rFonts w:cs="Tahoma"/>
          <w:sz w:val="20"/>
        </w:rPr>
      </w:pPr>
      <w:r w:rsidRPr="00E0025C">
        <w:rPr>
          <w:rFonts w:cs="Tahoma"/>
          <w:sz w:val="20"/>
        </w:rPr>
        <w:t xml:space="preserve">Článek V odst. 3 písm. </w:t>
      </w:r>
      <w:r w:rsidR="00775DA5">
        <w:rPr>
          <w:rFonts w:cs="Tahoma"/>
          <w:sz w:val="20"/>
        </w:rPr>
        <w:t>g</w:t>
      </w:r>
      <w:r w:rsidRPr="00E0025C">
        <w:rPr>
          <w:rFonts w:cs="Tahoma"/>
          <w:sz w:val="20"/>
        </w:rPr>
        <w:t>) smlouvy se nahrazuje novým zněním:</w:t>
      </w:r>
    </w:p>
    <w:p w14:paraId="0912A4BD" w14:textId="0BB1D5DA" w:rsidR="003676F5" w:rsidRPr="00E0025C" w:rsidRDefault="00775DA5" w:rsidP="00A754F8">
      <w:pPr>
        <w:pStyle w:val="Zkladntext"/>
        <w:keepNext/>
        <w:spacing w:before="60"/>
        <w:ind w:left="851" w:hanging="425"/>
        <w:rPr>
          <w:rFonts w:ascii="Tahoma" w:hAnsi="Tahoma" w:cs="Tahoma"/>
          <w:b w:val="0"/>
          <w:bCs w:val="0"/>
          <w:snapToGrid w:val="0"/>
          <w:sz w:val="20"/>
          <w:szCs w:val="20"/>
        </w:rPr>
      </w:pPr>
      <w:r>
        <w:rPr>
          <w:rFonts w:ascii="Tahoma" w:hAnsi="Tahoma" w:cs="Tahoma"/>
          <w:b w:val="0"/>
          <w:bCs w:val="0"/>
          <w:snapToGrid w:val="0"/>
          <w:sz w:val="20"/>
          <w:szCs w:val="20"/>
        </w:rPr>
        <w:t>g</w:t>
      </w:r>
      <w:r w:rsidR="003676F5" w:rsidRPr="00E0025C">
        <w:rPr>
          <w:rFonts w:ascii="Tahoma" w:hAnsi="Tahoma" w:cs="Tahoma"/>
          <w:b w:val="0"/>
          <w:bCs w:val="0"/>
          <w:snapToGrid w:val="0"/>
          <w:sz w:val="20"/>
          <w:szCs w:val="20"/>
        </w:rPr>
        <w:t xml:space="preserve">) </w:t>
      </w:r>
      <w:r w:rsidR="003676F5" w:rsidRPr="00E0025C">
        <w:rPr>
          <w:rFonts w:ascii="Tahoma" w:hAnsi="Tahoma" w:cs="Tahoma"/>
          <w:b w:val="0"/>
          <w:bCs w:val="0"/>
          <w:snapToGrid w:val="0"/>
          <w:sz w:val="20"/>
          <w:szCs w:val="20"/>
        </w:rPr>
        <w:tab/>
      </w:r>
      <w:r w:rsidR="00BD4B24" w:rsidRPr="00BD4B24">
        <w:rPr>
          <w:rFonts w:ascii="Tahoma" w:hAnsi="Tahoma" w:cs="Tahoma"/>
          <w:b w:val="0"/>
          <w:bCs w:val="0"/>
          <w:snapToGrid w:val="0"/>
          <w:sz w:val="20"/>
          <w:szCs w:val="20"/>
        </w:rPr>
        <w:t>předložit poskytovateli průběžné vyúčtování realizace projektu zpracované k</w:t>
      </w:r>
    </w:p>
    <w:p w14:paraId="2288CD8D" w14:textId="77E3FAA0" w:rsidR="0060722A" w:rsidRDefault="003676F5" w:rsidP="005C2076">
      <w:pPr>
        <w:pStyle w:val="Zkladntext"/>
        <w:keepNext/>
        <w:numPr>
          <w:ilvl w:val="0"/>
          <w:numId w:val="25"/>
        </w:numPr>
        <w:spacing w:before="60"/>
        <w:ind w:hanging="153"/>
        <w:jc w:val="both"/>
        <w:rPr>
          <w:rFonts w:ascii="Tahoma" w:hAnsi="Tahoma" w:cs="Tahoma"/>
          <w:b w:val="0"/>
          <w:bCs w:val="0"/>
          <w:snapToGrid w:val="0"/>
          <w:sz w:val="20"/>
          <w:szCs w:val="20"/>
        </w:rPr>
      </w:pPr>
      <w:r w:rsidRPr="00E0025C">
        <w:rPr>
          <w:rFonts w:ascii="Tahoma" w:hAnsi="Tahoma" w:cs="Tahoma"/>
          <w:b w:val="0"/>
          <w:bCs w:val="0"/>
          <w:snapToGrid w:val="0"/>
          <w:sz w:val="20"/>
          <w:szCs w:val="20"/>
        </w:rPr>
        <w:t>31. 12. 202</w:t>
      </w:r>
      <w:r w:rsidR="005B68B1">
        <w:rPr>
          <w:rFonts w:ascii="Tahoma" w:hAnsi="Tahoma" w:cs="Tahoma"/>
          <w:b w:val="0"/>
          <w:bCs w:val="0"/>
          <w:snapToGrid w:val="0"/>
          <w:sz w:val="20"/>
          <w:szCs w:val="20"/>
        </w:rPr>
        <w:t>5</w:t>
      </w:r>
      <w:r w:rsidRPr="00E0025C">
        <w:rPr>
          <w:rFonts w:ascii="Tahoma" w:hAnsi="Tahoma" w:cs="Tahoma"/>
          <w:b w:val="0"/>
          <w:bCs w:val="0"/>
          <w:snapToGrid w:val="0"/>
          <w:sz w:val="20"/>
          <w:szCs w:val="20"/>
        </w:rPr>
        <w:t xml:space="preserve"> nejpozději do 15. 1. 202</w:t>
      </w:r>
      <w:r w:rsidR="005B68B1">
        <w:rPr>
          <w:rFonts w:ascii="Tahoma" w:hAnsi="Tahoma" w:cs="Tahoma"/>
          <w:b w:val="0"/>
          <w:bCs w:val="0"/>
          <w:snapToGrid w:val="0"/>
          <w:sz w:val="20"/>
          <w:szCs w:val="20"/>
        </w:rPr>
        <w:t>6</w:t>
      </w:r>
      <w:r w:rsidR="00AE52BA">
        <w:rPr>
          <w:rFonts w:ascii="Tahoma" w:hAnsi="Tahoma" w:cs="Tahoma"/>
          <w:b w:val="0"/>
          <w:bCs w:val="0"/>
          <w:snapToGrid w:val="0"/>
          <w:sz w:val="20"/>
          <w:szCs w:val="20"/>
        </w:rPr>
        <w:t>.</w:t>
      </w:r>
    </w:p>
    <w:p w14:paraId="50A4EA97" w14:textId="13AD28D6" w:rsidR="003676F5" w:rsidRPr="0060722A" w:rsidRDefault="005C2076" w:rsidP="0060722A">
      <w:pPr>
        <w:pStyle w:val="Zkladntext"/>
        <w:keepNext/>
        <w:numPr>
          <w:ilvl w:val="0"/>
          <w:numId w:val="25"/>
        </w:numPr>
        <w:spacing w:before="60"/>
        <w:ind w:hanging="153"/>
        <w:jc w:val="both"/>
        <w:rPr>
          <w:rFonts w:ascii="Tahoma" w:hAnsi="Tahoma" w:cs="Tahoma"/>
          <w:b w:val="0"/>
          <w:bCs w:val="0"/>
          <w:snapToGrid w:val="0"/>
          <w:sz w:val="20"/>
          <w:szCs w:val="20"/>
        </w:rPr>
      </w:pPr>
      <w:r w:rsidRPr="00E0025C">
        <w:rPr>
          <w:rFonts w:ascii="Tahoma" w:hAnsi="Tahoma" w:cs="Tahoma"/>
          <w:b w:val="0"/>
          <w:bCs w:val="0"/>
          <w:snapToGrid w:val="0"/>
          <w:sz w:val="20"/>
          <w:szCs w:val="20"/>
        </w:rPr>
        <w:t>31. 12. 202</w:t>
      </w:r>
      <w:r w:rsidR="0060722A">
        <w:rPr>
          <w:rFonts w:ascii="Tahoma" w:hAnsi="Tahoma" w:cs="Tahoma"/>
          <w:b w:val="0"/>
          <w:bCs w:val="0"/>
          <w:snapToGrid w:val="0"/>
          <w:sz w:val="20"/>
          <w:szCs w:val="20"/>
        </w:rPr>
        <w:t>6</w:t>
      </w:r>
      <w:r w:rsidRPr="00E0025C">
        <w:rPr>
          <w:rFonts w:ascii="Tahoma" w:hAnsi="Tahoma" w:cs="Tahoma"/>
          <w:b w:val="0"/>
          <w:bCs w:val="0"/>
          <w:snapToGrid w:val="0"/>
          <w:sz w:val="20"/>
          <w:szCs w:val="20"/>
        </w:rPr>
        <w:t xml:space="preserve"> nejpozději do 15. 1. 202</w:t>
      </w:r>
      <w:r w:rsidR="0060722A">
        <w:rPr>
          <w:rFonts w:ascii="Tahoma" w:hAnsi="Tahoma" w:cs="Tahoma"/>
          <w:b w:val="0"/>
          <w:bCs w:val="0"/>
          <w:snapToGrid w:val="0"/>
          <w:sz w:val="20"/>
          <w:szCs w:val="20"/>
        </w:rPr>
        <w:t>7</w:t>
      </w:r>
      <w:r w:rsidR="0010546B">
        <w:rPr>
          <w:rFonts w:ascii="Tahoma" w:hAnsi="Tahoma" w:cs="Tahoma"/>
          <w:b w:val="0"/>
          <w:bCs w:val="0"/>
          <w:snapToGrid w:val="0"/>
          <w:sz w:val="20"/>
          <w:szCs w:val="20"/>
        </w:rPr>
        <w:t>.</w:t>
      </w:r>
    </w:p>
    <w:p w14:paraId="61C8853C" w14:textId="4DF731DE" w:rsidR="003676F5" w:rsidRPr="00E0025C" w:rsidRDefault="006156AA" w:rsidP="00A754F8">
      <w:pPr>
        <w:pStyle w:val="Zkladntext"/>
        <w:keepNext/>
        <w:spacing w:before="60"/>
        <w:ind w:left="851"/>
        <w:rPr>
          <w:rFonts w:ascii="Tahoma" w:hAnsi="Tahoma" w:cs="Tahoma"/>
          <w:b w:val="0"/>
          <w:bCs w:val="0"/>
          <w:snapToGrid w:val="0"/>
          <w:sz w:val="20"/>
          <w:szCs w:val="20"/>
        </w:rPr>
      </w:pPr>
      <w:r w:rsidRPr="006156AA">
        <w:rPr>
          <w:rFonts w:ascii="Tahoma" w:hAnsi="Tahoma" w:cs="Tahoma"/>
          <w:b w:val="0"/>
          <w:bCs w:val="0"/>
          <w:snapToGrid w:val="0"/>
          <w:sz w:val="20"/>
          <w:szCs w:val="20"/>
        </w:rPr>
        <w:t>Průběžné vyúčtování se považuje za předložené poskytovateli dnem jeho předání k přepravě provozovateli poštovních služeb, podáním na podatelně krajského úřadu, dodáním do datové schránky poskytovatele nebo odesláním v systému ePodatelna Moravskoslezského kraje s uznávaným nebo kvalifikovaným elektronickým podpisem,</w:t>
      </w:r>
      <w:r w:rsidR="003676F5" w:rsidRPr="00E0025C">
        <w:rPr>
          <w:rFonts w:ascii="Tahoma" w:hAnsi="Tahoma" w:cs="Tahoma"/>
          <w:b w:val="0"/>
          <w:bCs w:val="0"/>
          <w:snapToGrid w:val="0"/>
          <w:sz w:val="20"/>
          <w:szCs w:val="20"/>
        </w:rPr>
        <w:t xml:space="preserve"> </w:t>
      </w:r>
    </w:p>
    <w:p w14:paraId="7147FC7C" w14:textId="77777777" w:rsidR="005435F1" w:rsidRPr="00A85E9C" w:rsidRDefault="005435F1" w:rsidP="00A85E9C">
      <w:pPr>
        <w:spacing w:before="360"/>
        <w:jc w:val="center"/>
        <w:rPr>
          <w:rFonts w:ascii="Tahoma" w:hAnsi="Tahoma" w:cs="Tahoma"/>
          <w:b/>
          <w:bCs/>
          <w:sz w:val="20"/>
        </w:rPr>
      </w:pPr>
      <w:r w:rsidRPr="00A85E9C">
        <w:rPr>
          <w:rFonts w:ascii="Tahoma" w:hAnsi="Tahoma" w:cs="Tahoma"/>
          <w:b/>
          <w:bCs/>
          <w:sz w:val="20"/>
        </w:rPr>
        <w:t>IV.</w:t>
      </w:r>
      <w:r w:rsidR="00C71E79" w:rsidRPr="00A85E9C">
        <w:rPr>
          <w:rFonts w:ascii="Tahoma" w:hAnsi="Tahoma" w:cs="Tahoma"/>
          <w:b/>
          <w:bCs/>
          <w:sz w:val="20"/>
        </w:rPr>
        <w:br/>
      </w:r>
      <w:r w:rsidRPr="00A85E9C">
        <w:rPr>
          <w:rFonts w:ascii="Tahoma" w:hAnsi="Tahoma" w:cs="Tahoma"/>
          <w:b/>
          <w:bCs/>
          <w:sz w:val="20"/>
        </w:rPr>
        <w:t>Z</w:t>
      </w:r>
      <w:r w:rsidR="00A85E9C" w:rsidRPr="00A85E9C">
        <w:rPr>
          <w:rFonts w:ascii="Tahoma" w:hAnsi="Tahoma" w:cs="Tahoma"/>
          <w:b/>
          <w:bCs/>
          <w:sz w:val="20"/>
        </w:rPr>
        <w:t>ávěrečná ustanovení</w:t>
      </w:r>
    </w:p>
    <w:p w14:paraId="71AE1B1A" w14:textId="77777777" w:rsidR="005435F1" w:rsidRPr="00A85E9C" w:rsidRDefault="005435F1" w:rsidP="00A85E9C">
      <w:pPr>
        <w:pStyle w:val="Zkladntext3"/>
        <w:widowControl w:val="0"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A85E9C">
        <w:rPr>
          <w:rFonts w:cs="Tahoma"/>
          <w:sz w:val="20"/>
        </w:rPr>
        <w:t>Ustanovení smlouvy tímto dodatkem neupravená zůstávají v platnosti beze změny.</w:t>
      </w:r>
    </w:p>
    <w:p w14:paraId="3F52B09A" w14:textId="596339FB" w:rsidR="005435F1" w:rsidRPr="00A85E9C" w:rsidRDefault="001F6FA1" w:rsidP="00A85E9C">
      <w:pPr>
        <w:pStyle w:val="Zkladntext3"/>
        <w:widowControl w:val="0"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bookmarkStart w:id="0" w:name="_Hlk127176712"/>
      <w:r w:rsidRPr="001F6FA1">
        <w:rPr>
          <w:rFonts w:cs="Tahoma"/>
          <w:sz w:val="20"/>
        </w:rPr>
        <w:t>Je-li t</w:t>
      </w:r>
      <w:r>
        <w:rPr>
          <w:rFonts w:cs="Tahoma"/>
          <w:sz w:val="20"/>
        </w:rPr>
        <w:t>ento dodatek</w:t>
      </w:r>
      <w:r w:rsidRPr="001F6FA1">
        <w:rPr>
          <w:rFonts w:cs="Tahoma"/>
          <w:sz w:val="20"/>
        </w:rPr>
        <w:t xml:space="preserve"> uzavírán v listinné podobě, vyhotovuje se ve třech stejnopisech s platností originálu, z nichž dva obdrží poskytovatel a jeden příjemce. Je-li t</w:t>
      </w:r>
      <w:r>
        <w:rPr>
          <w:rFonts w:cs="Tahoma"/>
          <w:sz w:val="20"/>
        </w:rPr>
        <w:t>ento dodatek</w:t>
      </w:r>
      <w:r w:rsidRPr="001F6FA1">
        <w:rPr>
          <w:rFonts w:cs="Tahoma"/>
          <w:sz w:val="20"/>
        </w:rPr>
        <w:t xml:space="preserve"> uzavírán elektronicky, obdrží obě strany je</w:t>
      </w:r>
      <w:r>
        <w:rPr>
          <w:rFonts w:cs="Tahoma"/>
          <w:sz w:val="20"/>
        </w:rPr>
        <w:t>ho</w:t>
      </w:r>
      <w:r w:rsidRPr="001F6FA1">
        <w:rPr>
          <w:rFonts w:cs="Tahoma"/>
          <w:sz w:val="20"/>
        </w:rPr>
        <w:t xml:space="preserve"> elektronický originál opatřený uznávanými elektronickými podpisy</w:t>
      </w:r>
      <w:bookmarkEnd w:id="0"/>
      <w:r w:rsidRPr="001F6FA1">
        <w:rPr>
          <w:rFonts w:cs="Tahoma"/>
          <w:sz w:val="20"/>
        </w:rPr>
        <w:t>.</w:t>
      </w:r>
      <w:r w:rsidR="00DE41B4">
        <w:rPr>
          <w:rFonts w:cs="Tahoma"/>
          <w:sz w:val="20"/>
        </w:rPr>
        <w:t xml:space="preserve"> </w:t>
      </w:r>
    </w:p>
    <w:p w14:paraId="624DDD09" w14:textId="16682404" w:rsidR="005435F1" w:rsidRDefault="00533077" w:rsidP="00A85E9C">
      <w:pPr>
        <w:pStyle w:val="Zkladntext3"/>
        <w:widowControl w:val="0"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E0025C">
        <w:rPr>
          <w:rFonts w:cs="Tahoma"/>
          <w:bCs/>
          <w:snapToGrid w:val="0"/>
          <w:sz w:val="20"/>
        </w:rPr>
        <w:t>Tento dodatek nabývá platnosti a účinnosti dnem, kdy vyjádření souhlasu s obsahem návrhu dojde druhé smluvní straně, pokud nestanoví zákon č. 340/2015 Sb., o zvláštních podmínkách účinnosti některých smluv, uveřejňování těchto smluv a o registru smluv (zákon o registru smluv), ve znění pozdějších předpisů (dále jen „zákon o registru smluv“) jinak. V takovém případě nabývá dodatek účinnosti nejdříve uveřejněním v registru smluv</w:t>
      </w:r>
      <w:r w:rsidR="00716232">
        <w:rPr>
          <w:rFonts w:cs="Tahoma"/>
          <w:bCs/>
          <w:snapToGrid w:val="0"/>
          <w:sz w:val="20"/>
        </w:rPr>
        <w:t xml:space="preserve"> ve smyslu zákona o registru smluv</w:t>
      </w:r>
      <w:r w:rsidR="005435F1" w:rsidRPr="00533077">
        <w:rPr>
          <w:rFonts w:cs="Tahoma"/>
          <w:sz w:val="20"/>
        </w:rPr>
        <w:t>.</w:t>
      </w:r>
    </w:p>
    <w:p w14:paraId="2E501C41" w14:textId="1E127437" w:rsidR="006A2DA2" w:rsidRPr="00B61515" w:rsidRDefault="006243D9" w:rsidP="00B61515">
      <w:pPr>
        <w:pStyle w:val="Zkladntext3"/>
        <w:widowControl w:val="0"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bCs/>
          <w:snapToGrid w:val="0"/>
          <w:sz w:val="20"/>
        </w:rPr>
      </w:pPr>
      <w:r w:rsidRPr="006A2DA2">
        <w:rPr>
          <w:rFonts w:cs="Tahoma"/>
          <w:bCs/>
          <w:snapToGrid w:val="0"/>
          <w:sz w:val="20"/>
        </w:rPr>
        <w:t>Smluvní</w:t>
      </w:r>
      <w:r w:rsidRPr="00B61515">
        <w:rPr>
          <w:rFonts w:cs="Tahoma"/>
          <w:bCs/>
          <w:snapToGrid w:val="0"/>
          <w:sz w:val="20"/>
        </w:rPr>
        <w:t xml:space="preserve"> strany se dohodly, že uveřejnění v registru smluv v souladu se </w:t>
      </w:r>
      <w:r w:rsidRPr="006A2DA2">
        <w:rPr>
          <w:rFonts w:cs="Tahoma"/>
          <w:bCs/>
          <w:snapToGrid w:val="0"/>
          <w:sz w:val="20"/>
        </w:rPr>
        <w:t>zákonem o registru smluv provede</w:t>
      </w:r>
      <w:r w:rsidRPr="00B61515">
        <w:rPr>
          <w:rFonts w:cs="Tahoma"/>
          <w:bCs/>
          <w:snapToGrid w:val="0"/>
          <w:sz w:val="20"/>
        </w:rPr>
        <w:t xml:space="preserve"> </w:t>
      </w:r>
      <w:r w:rsidR="00295957" w:rsidRPr="00B61515">
        <w:rPr>
          <w:rFonts w:cs="Tahoma"/>
          <w:bCs/>
          <w:snapToGrid w:val="0"/>
          <w:sz w:val="20"/>
        </w:rPr>
        <w:t>příjemce</w:t>
      </w:r>
      <w:r w:rsidRPr="00B61515">
        <w:rPr>
          <w:rFonts w:cs="Tahoma"/>
          <w:bCs/>
          <w:snapToGrid w:val="0"/>
          <w:sz w:val="20"/>
        </w:rPr>
        <w:t>.</w:t>
      </w:r>
    </w:p>
    <w:p w14:paraId="5258B7FD" w14:textId="77777777" w:rsidR="006A2DA2" w:rsidRPr="00B61515" w:rsidRDefault="006A2DA2" w:rsidP="00B61515">
      <w:pPr>
        <w:pStyle w:val="Zkladntext3"/>
        <w:widowControl w:val="0"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bCs/>
          <w:snapToGrid w:val="0"/>
          <w:sz w:val="20"/>
        </w:rPr>
      </w:pPr>
      <w:r w:rsidRPr="00B61515">
        <w:rPr>
          <w:rFonts w:cs="Tahoma"/>
          <w:bCs/>
          <w:snapToGrid w:val="0"/>
          <w:sz w:val="20"/>
        </w:rPr>
        <w:t xml:space="preserve">Příjemce je povinen poskytovatele informovat o zveřejnění smlouvy v registru smluv zprávou o zveřejnění smlouvy, a to nejpozději do tří dnů od jejího zveřejnění. Příjemce zašle informaci o zveřejnění na e-mailové adresy: pavlina.sklenakova@msk.cz; lenka.stybrova@msk.cz. </w:t>
      </w:r>
    </w:p>
    <w:p w14:paraId="60257AFC" w14:textId="77777777" w:rsidR="002F52FC" w:rsidRDefault="002F52FC" w:rsidP="002F52FC">
      <w:pPr>
        <w:pStyle w:val="Zkladntext3"/>
        <w:widowControl w:val="0"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bookmarkStart w:id="1" w:name="_Hlk47590636"/>
      <w:r w:rsidRPr="002F52FC">
        <w:rPr>
          <w:rFonts w:cs="Tahoma"/>
          <w:sz w:val="20"/>
        </w:rPr>
        <w:t>Smluvní strany shodně prohlašují, že si tento dodatek před jeho podpisem přečetly, že byl uzavřen po vzájemném projednání podle jejich pravé a svobodné vůle, určitě, vážně a srozumitelně a že se dohodly o celém jeho obsahu, což stvrzují svými podpisy.</w:t>
      </w:r>
    </w:p>
    <w:bookmarkEnd w:id="1"/>
    <w:p w14:paraId="492C9D6B" w14:textId="239C825A" w:rsidR="00DC2F0A" w:rsidRDefault="005435F1" w:rsidP="006C771C">
      <w:pPr>
        <w:pStyle w:val="Zkladntext3"/>
        <w:pageBreakBefore/>
        <w:widowControl w:val="0"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A85E9C">
        <w:rPr>
          <w:rFonts w:cs="Tahoma"/>
          <w:sz w:val="20"/>
        </w:rPr>
        <w:lastRenderedPageBreak/>
        <w:t>Doložka</w:t>
      </w:r>
      <w:r w:rsidR="00ED332C" w:rsidRPr="00A85E9C">
        <w:rPr>
          <w:rFonts w:cs="Tahoma"/>
          <w:sz w:val="20"/>
        </w:rPr>
        <w:t xml:space="preserve"> platnosti právního jednání dle § 23 zákona č. 129/2000 Sb., o krajích (krajské zřízení), ve znění pozdějších předpisů:</w:t>
      </w:r>
    </w:p>
    <w:p w14:paraId="0134F81C" w14:textId="0D7D02C9" w:rsidR="006B481F" w:rsidRDefault="00585BD6" w:rsidP="00AC624E">
      <w:pPr>
        <w:pStyle w:val="Zkladntext3"/>
        <w:widowControl w:val="0"/>
        <w:spacing w:before="120"/>
        <w:ind w:left="357"/>
        <w:jc w:val="both"/>
        <w:rPr>
          <w:rFonts w:cs="Tahoma"/>
          <w:sz w:val="20"/>
        </w:rPr>
      </w:pPr>
      <w:r>
        <w:rPr>
          <w:rFonts w:cs="Tahoma"/>
          <w:sz w:val="20"/>
        </w:rPr>
        <w:t>O</w:t>
      </w:r>
      <w:r w:rsidR="006B481F" w:rsidRPr="006B481F">
        <w:rPr>
          <w:rFonts w:cs="Tahoma"/>
          <w:sz w:val="20"/>
        </w:rPr>
        <w:t xml:space="preserve"> poskytnutí dotace a uzavření této smlouvy rozhodlo zastupitelstvo kraje svým usnesením</w:t>
      </w:r>
      <w:r>
        <w:rPr>
          <w:rFonts w:cs="Tahoma"/>
          <w:sz w:val="20"/>
        </w:rPr>
        <w:t xml:space="preserve"> </w:t>
      </w:r>
      <w:r w:rsidRPr="00A85E9C">
        <w:rPr>
          <w:rFonts w:cs="Tahoma"/>
          <w:bCs/>
          <w:sz w:val="20"/>
        </w:rPr>
        <w:t>č. </w:t>
      </w:r>
      <w:r w:rsidRPr="0080760C">
        <w:rPr>
          <w:rFonts w:cs="Tahoma"/>
          <w:bCs/>
          <w:sz w:val="20"/>
          <w:highlight w:val="yellow"/>
        </w:rPr>
        <w:t>…………</w:t>
      </w:r>
      <w:r>
        <w:rPr>
          <w:rFonts w:cs="Tahoma"/>
          <w:bCs/>
          <w:sz w:val="20"/>
        </w:rPr>
        <w:t xml:space="preserve"> </w:t>
      </w:r>
      <w:r w:rsidRPr="00A85E9C">
        <w:rPr>
          <w:rFonts w:cs="Tahoma"/>
          <w:bCs/>
          <w:sz w:val="20"/>
        </w:rPr>
        <w:t xml:space="preserve">ze dne </w:t>
      </w:r>
      <w:r w:rsidR="008147C8">
        <w:rPr>
          <w:rFonts w:cs="Tahoma"/>
          <w:bCs/>
          <w:sz w:val="20"/>
        </w:rPr>
        <w:t>1</w:t>
      </w:r>
      <w:r w:rsidR="009B346A">
        <w:rPr>
          <w:rFonts w:cs="Tahoma"/>
          <w:bCs/>
          <w:sz w:val="20"/>
        </w:rPr>
        <w:t>6</w:t>
      </w:r>
      <w:r w:rsidR="008147C8">
        <w:rPr>
          <w:rFonts w:cs="Tahoma"/>
          <w:bCs/>
          <w:sz w:val="20"/>
        </w:rPr>
        <w:t>. 9. 2026.</w:t>
      </w:r>
    </w:p>
    <w:p w14:paraId="01F14707" w14:textId="77777777" w:rsidR="00ED332C" w:rsidRPr="00A85E9C" w:rsidRDefault="00ED332C" w:rsidP="00AC624E">
      <w:pPr>
        <w:pStyle w:val="Zkladntext3"/>
        <w:keepLines/>
        <w:spacing w:before="120"/>
        <w:jc w:val="both"/>
        <w:rPr>
          <w:rFonts w:cs="Tahoma"/>
          <w:bCs/>
          <w:sz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985"/>
        <w:gridCol w:w="3543"/>
      </w:tblGrid>
      <w:tr w:rsidR="005435F1" w:rsidRPr="00A85E9C" w14:paraId="38FF43D0" w14:textId="77777777">
        <w:tc>
          <w:tcPr>
            <w:tcW w:w="3544" w:type="dxa"/>
          </w:tcPr>
          <w:p w14:paraId="203E7F55" w14:textId="77777777" w:rsidR="00CC70E4" w:rsidRPr="00A85E9C" w:rsidRDefault="00CC70E4" w:rsidP="00AC624E">
            <w:pPr>
              <w:spacing w:before="480"/>
              <w:rPr>
                <w:rFonts w:ascii="Tahoma" w:hAnsi="Tahoma" w:cs="Tahoma"/>
                <w:sz w:val="20"/>
              </w:rPr>
            </w:pPr>
          </w:p>
          <w:p w14:paraId="18A7A4AB" w14:textId="77777777" w:rsidR="005435F1" w:rsidRPr="00A85E9C" w:rsidRDefault="005435F1" w:rsidP="00AC624E">
            <w:pPr>
              <w:spacing w:before="480"/>
              <w:rPr>
                <w:rFonts w:ascii="Tahoma" w:hAnsi="Tahoma" w:cs="Tahoma"/>
                <w:sz w:val="20"/>
              </w:rPr>
            </w:pPr>
            <w:r w:rsidRPr="00A85E9C">
              <w:rPr>
                <w:rFonts w:ascii="Tahoma" w:hAnsi="Tahoma" w:cs="Tahoma"/>
                <w:sz w:val="20"/>
              </w:rPr>
              <w:t xml:space="preserve">V Ostravě dne: </w:t>
            </w:r>
          </w:p>
        </w:tc>
        <w:tc>
          <w:tcPr>
            <w:tcW w:w="1985" w:type="dxa"/>
          </w:tcPr>
          <w:p w14:paraId="7264F4DB" w14:textId="77777777" w:rsidR="005435F1" w:rsidRPr="00A85E9C" w:rsidRDefault="005435F1" w:rsidP="00AC624E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3543" w:type="dxa"/>
          </w:tcPr>
          <w:p w14:paraId="2612735D" w14:textId="77777777" w:rsidR="00CC70E4" w:rsidRPr="00A85E9C" w:rsidRDefault="00CC70E4" w:rsidP="00AC624E">
            <w:pPr>
              <w:spacing w:before="480"/>
              <w:rPr>
                <w:rFonts w:ascii="Tahoma" w:hAnsi="Tahoma" w:cs="Tahoma"/>
                <w:sz w:val="20"/>
              </w:rPr>
            </w:pPr>
          </w:p>
          <w:p w14:paraId="2CE08FBA" w14:textId="6DD01D4B" w:rsidR="005435F1" w:rsidRPr="00A85E9C" w:rsidRDefault="007A6F45" w:rsidP="00AC624E">
            <w:pPr>
              <w:spacing w:before="480"/>
              <w:rPr>
                <w:rFonts w:ascii="Tahoma" w:hAnsi="Tahoma" w:cs="Tahoma"/>
                <w:sz w:val="20"/>
              </w:rPr>
            </w:pPr>
            <w:r w:rsidRPr="00A85E9C">
              <w:rPr>
                <w:rFonts w:ascii="Tahoma" w:hAnsi="Tahoma" w:cs="Tahoma"/>
                <w:sz w:val="20"/>
              </w:rPr>
              <w:t>V</w:t>
            </w:r>
            <w:r w:rsidR="000E2DC0">
              <w:rPr>
                <w:rFonts w:ascii="Tahoma" w:hAnsi="Tahoma" w:cs="Tahoma"/>
                <w:sz w:val="20"/>
              </w:rPr>
              <w:t> </w:t>
            </w:r>
            <w:r w:rsidR="00340772">
              <w:rPr>
                <w:rFonts w:ascii="Tahoma" w:hAnsi="Tahoma" w:cs="Tahoma"/>
                <w:sz w:val="20"/>
              </w:rPr>
              <w:t>Ostravě</w:t>
            </w:r>
            <w:r w:rsidR="00E50E2A" w:rsidRPr="00A85E9C">
              <w:rPr>
                <w:rFonts w:ascii="Tahoma" w:hAnsi="Tahoma" w:cs="Tahoma"/>
                <w:sz w:val="20"/>
              </w:rPr>
              <w:t xml:space="preserve"> </w:t>
            </w:r>
            <w:r w:rsidR="005435F1" w:rsidRPr="00A85E9C">
              <w:rPr>
                <w:rFonts w:ascii="Tahoma" w:hAnsi="Tahoma" w:cs="Tahoma"/>
                <w:sz w:val="20"/>
              </w:rPr>
              <w:t>dne:</w:t>
            </w:r>
          </w:p>
          <w:p w14:paraId="3DF69D59" w14:textId="77777777" w:rsidR="005435F1" w:rsidRPr="00A85E9C" w:rsidRDefault="005435F1" w:rsidP="00AC624E">
            <w:pPr>
              <w:rPr>
                <w:rFonts w:ascii="Tahoma" w:hAnsi="Tahoma" w:cs="Tahoma"/>
                <w:sz w:val="20"/>
              </w:rPr>
            </w:pPr>
          </w:p>
        </w:tc>
      </w:tr>
      <w:tr w:rsidR="005435F1" w:rsidRPr="00A85E9C" w14:paraId="616A2604" w14:textId="77777777">
        <w:trPr>
          <w:trHeight w:val="1843"/>
        </w:trPr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3D94C4B" w14:textId="77777777" w:rsidR="005435F1" w:rsidRPr="00A85E9C" w:rsidRDefault="005435F1" w:rsidP="006F255C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3250A8E5" w14:textId="77777777" w:rsidR="005435F1" w:rsidRPr="00A85E9C" w:rsidRDefault="005435F1" w:rsidP="006F255C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14:paraId="5B6C3640" w14:textId="77777777" w:rsidR="005435F1" w:rsidRPr="00A85E9C" w:rsidRDefault="005435F1" w:rsidP="006F255C">
            <w:pPr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5435F1" w:rsidRPr="00A85E9C" w14:paraId="2AD4C462" w14:textId="77777777">
        <w:tc>
          <w:tcPr>
            <w:tcW w:w="3544" w:type="dxa"/>
            <w:tcBorders>
              <w:top w:val="single" w:sz="4" w:space="0" w:color="auto"/>
            </w:tcBorders>
          </w:tcPr>
          <w:p w14:paraId="40414F74" w14:textId="77777777" w:rsidR="005435F1" w:rsidRPr="00A85E9C" w:rsidRDefault="005435F1" w:rsidP="00E33823">
            <w:pPr>
              <w:jc w:val="center"/>
              <w:rPr>
                <w:rFonts w:ascii="Tahoma" w:hAnsi="Tahoma" w:cs="Tahoma"/>
                <w:sz w:val="20"/>
              </w:rPr>
            </w:pPr>
            <w:r w:rsidRPr="00A85E9C">
              <w:rPr>
                <w:rFonts w:ascii="Tahoma" w:hAnsi="Tahoma" w:cs="Tahoma"/>
                <w:sz w:val="20"/>
              </w:rPr>
              <w:t>za poskytovatele</w:t>
            </w:r>
          </w:p>
          <w:p w14:paraId="2491F37A" w14:textId="50BFA16B" w:rsidR="005435F1" w:rsidRDefault="00340772" w:rsidP="00092551">
            <w:pPr>
              <w:jc w:val="center"/>
              <w:rPr>
                <w:rFonts w:ascii="Tahoma" w:hAnsi="Tahoma" w:cs="Tahoma"/>
                <w:sz w:val="20"/>
              </w:rPr>
            </w:pPr>
            <w:r w:rsidRPr="00340772">
              <w:rPr>
                <w:rFonts w:ascii="Tahoma" w:hAnsi="Tahoma" w:cs="Tahoma"/>
                <w:sz w:val="20"/>
              </w:rPr>
              <w:t xml:space="preserve">Ing. Josef </w:t>
            </w:r>
            <w:r w:rsidR="002D442A">
              <w:rPr>
                <w:rFonts w:ascii="Tahoma" w:hAnsi="Tahoma" w:cs="Tahoma"/>
                <w:sz w:val="20"/>
              </w:rPr>
              <w:t xml:space="preserve">Bělica </w:t>
            </w:r>
            <w:r w:rsidRPr="00340772">
              <w:rPr>
                <w:rFonts w:ascii="Tahoma" w:hAnsi="Tahoma" w:cs="Tahoma"/>
                <w:sz w:val="20"/>
              </w:rPr>
              <w:t>Ph.D., MBA</w:t>
            </w:r>
          </w:p>
          <w:p w14:paraId="0E365D19" w14:textId="132A6DB1" w:rsidR="002166DF" w:rsidRPr="00A85E9C" w:rsidRDefault="00340772" w:rsidP="00E3382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hejtman kraje</w:t>
            </w:r>
          </w:p>
        </w:tc>
        <w:tc>
          <w:tcPr>
            <w:tcW w:w="1985" w:type="dxa"/>
            <w:vAlign w:val="center"/>
          </w:tcPr>
          <w:p w14:paraId="569E5063" w14:textId="77777777" w:rsidR="005435F1" w:rsidRPr="00A85E9C" w:rsidRDefault="005435F1" w:rsidP="006F255C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127ECAAC" w14:textId="660D2A69" w:rsidR="00B91220" w:rsidRPr="00E87E7A" w:rsidRDefault="00B91220" w:rsidP="00092551">
            <w:pPr>
              <w:tabs>
                <w:tab w:val="left" w:pos="7088"/>
              </w:tabs>
              <w:ind w:left="567" w:hanging="427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30C8E">
              <w:rPr>
                <w:rFonts w:ascii="Tahoma" w:hAnsi="Tahoma" w:cs="Tahoma"/>
                <w:iCs/>
                <w:sz w:val="20"/>
                <w:szCs w:val="20"/>
              </w:rPr>
              <w:t xml:space="preserve">za </w:t>
            </w:r>
            <w:r w:rsidRPr="00E87E7A">
              <w:rPr>
                <w:rFonts w:ascii="Tahoma" w:hAnsi="Tahoma" w:cs="Tahoma"/>
                <w:sz w:val="20"/>
                <w:szCs w:val="20"/>
              </w:rPr>
              <w:t>příjemce</w:t>
            </w:r>
          </w:p>
          <w:p w14:paraId="252FD78C" w14:textId="77777777" w:rsidR="003D1779" w:rsidRPr="003D1779" w:rsidRDefault="003D1779" w:rsidP="003D1779">
            <w:pPr>
              <w:tabs>
                <w:tab w:val="left" w:pos="6946"/>
              </w:tabs>
              <w:jc w:val="center"/>
              <w:rPr>
                <w:rFonts w:ascii="Tahoma" w:hAnsi="Tahoma" w:cs="Tahoma"/>
                <w:sz w:val="20"/>
              </w:rPr>
            </w:pPr>
            <w:r w:rsidRPr="003D1779">
              <w:rPr>
                <w:rFonts w:ascii="Tahoma" w:hAnsi="Tahoma" w:cs="Tahoma"/>
                <w:sz w:val="20"/>
              </w:rPr>
              <w:t>brig. gen. Ing. Radim Kuchař</w:t>
            </w:r>
          </w:p>
          <w:p w14:paraId="55835806" w14:textId="376CCF7B" w:rsidR="005435F1" w:rsidRPr="00A85E9C" w:rsidRDefault="003D1779" w:rsidP="003D1779">
            <w:pPr>
              <w:tabs>
                <w:tab w:val="left" w:pos="6946"/>
              </w:tabs>
              <w:jc w:val="center"/>
              <w:rPr>
                <w:rFonts w:ascii="Tahoma" w:hAnsi="Tahoma" w:cs="Tahoma"/>
                <w:sz w:val="20"/>
              </w:rPr>
            </w:pPr>
            <w:r w:rsidRPr="003D1779">
              <w:rPr>
                <w:rFonts w:ascii="Tahoma" w:hAnsi="Tahoma" w:cs="Tahoma"/>
                <w:sz w:val="20"/>
              </w:rPr>
              <w:t>ředitel HZS Moravskoslezského kraje</w:t>
            </w:r>
          </w:p>
        </w:tc>
      </w:tr>
    </w:tbl>
    <w:p w14:paraId="3F7EB426" w14:textId="77777777" w:rsidR="005435F1" w:rsidRDefault="005435F1" w:rsidP="006F255C">
      <w:pPr>
        <w:rPr>
          <w:rFonts w:ascii="Tahoma" w:hAnsi="Tahoma" w:cs="Tahoma"/>
        </w:rPr>
      </w:pPr>
    </w:p>
    <w:p w14:paraId="7AD1F9C1" w14:textId="1093EB19" w:rsidR="00320E2C" w:rsidRPr="00A85E9C" w:rsidRDefault="00254702" w:rsidP="006F255C">
      <w:pPr>
        <w:jc w:val="both"/>
        <w:rPr>
          <w:rFonts w:ascii="Tahoma" w:hAnsi="Tahoma" w:cs="Tahoma"/>
        </w:rPr>
      </w:pPr>
      <w:r w:rsidRPr="00254702">
        <w:rPr>
          <w:rFonts w:ascii="Tahoma" w:hAnsi="Tahoma" w:cs="Tahoma"/>
          <w:sz w:val="20"/>
          <w:szCs w:val="20"/>
        </w:rPr>
        <w:t>Tuto smlouvu je v době nepřítomnosti hejtmana kraje oprávněn podepsat jeho zástupce v pořadí určeném usnesením zastupitelstva kraje</w:t>
      </w:r>
      <w:r w:rsidR="000E2DC0" w:rsidRPr="000E2DC0">
        <w:rPr>
          <w:rFonts w:ascii="Tahoma" w:hAnsi="Tahoma" w:cs="Tahoma"/>
          <w:sz w:val="20"/>
          <w:szCs w:val="20"/>
        </w:rPr>
        <w:t xml:space="preserve"> č. 1/11 ze dne 21. 10. 2024.</w:t>
      </w:r>
    </w:p>
    <w:sectPr w:rsidR="00320E2C" w:rsidRPr="00A85E9C">
      <w:footerReference w:type="even" r:id="rId8"/>
      <w:footerReference w:type="default" r:id="rId9"/>
      <w:footerReference w:type="first" r:id="rId10"/>
      <w:pgSz w:w="11906" w:h="16838" w:code="9"/>
      <w:pgMar w:top="1418" w:right="1418" w:bottom="1418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E0F45" w14:textId="77777777" w:rsidR="008D3394" w:rsidRDefault="008D3394">
      <w:r>
        <w:separator/>
      </w:r>
    </w:p>
  </w:endnote>
  <w:endnote w:type="continuationSeparator" w:id="0">
    <w:p w14:paraId="630C54B6" w14:textId="77777777" w:rsidR="008D3394" w:rsidRDefault="008D3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37F8C" w14:textId="5D82F6C6" w:rsidR="00AB7182" w:rsidRDefault="007D636C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482AC832" wp14:editId="3EE11F85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568299754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3B3934" w14:textId="77777777" w:rsidR="00AB7182" w:rsidRPr="00AB7182" w:rsidRDefault="00AB7182" w:rsidP="00AB718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B718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82AC832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0;margin-top:0;width:34.95pt;height:34.95pt;z-index:251657728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" filled="f" stroked="f">
              <v:textbox style="mso-fit-shape-to-text:t" inset="20pt,0,0,15pt">
                <w:txbxContent>
                  <w:p w14:paraId="513B3934" w14:textId="77777777" w:rsidR="00AB7182" w:rsidRPr="00AB7182" w:rsidRDefault="00AB7182" w:rsidP="00AB718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AB7182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F0890" w14:textId="4BD059E6" w:rsidR="005435F1" w:rsidRPr="007F2DB6" w:rsidRDefault="007D636C" w:rsidP="007F2DB6">
    <w:pPr>
      <w:pStyle w:val="Zpat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2C4EFFA1" wp14:editId="146A447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30200"/>
              <wp:effectExtent l="0" t="0" r="0" b="0"/>
              <wp:wrapNone/>
              <wp:docPr id="18370438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4307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4F81AC" w14:textId="77777777" w:rsidR="00AB7182" w:rsidRPr="00AB7182" w:rsidRDefault="00AB7182" w:rsidP="00AB718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B718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C4EFFA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left:0;text-align:left;margin-left:0;margin-top:0;width:137.25pt;height:26pt;z-index:251658752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" filled="f" stroked="f">
              <v:textbox style="mso-fit-shape-to-text:t" inset="20pt,0,0,15pt">
                <w:txbxContent>
                  <w:p w14:paraId="0D4F81AC" w14:textId="77777777" w:rsidR="00AB7182" w:rsidRPr="00AB7182" w:rsidRDefault="00AB7182" w:rsidP="00AB718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AB7182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F2DB6">
      <w:rPr>
        <w:rStyle w:val="slostrnky"/>
        <w:sz w:val="20"/>
      </w:rPr>
      <w:fldChar w:fldCharType="begin"/>
    </w:r>
    <w:r w:rsidR="007F2DB6">
      <w:rPr>
        <w:rStyle w:val="slostrnky"/>
        <w:sz w:val="20"/>
      </w:rPr>
      <w:instrText xml:space="preserve"> PAGE </w:instrText>
    </w:r>
    <w:r w:rsidR="007F2DB6">
      <w:rPr>
        <w:rStyle w:val="slostrnky"/>
        <w:sz w:val="20"/>
      </w:rPr>
      <w:fldChar w:fldCharType="separate"/>
    </w:r>
    <w:r w:rsidR="00E22768">
      <w:rPr>
        <w:rStyle w:val="slostrnky"/>
        <w:noProof/>
        <w:sz w:val="20"/>
      </w:rPr>
      <w:t>1</w:t>
    </w:r>
    <w:r w:rsidR="007F2DB6">
      <w:rPr>
        <w:rStyle w:val="slostrnky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BEA19" w14:textId="44A053A6" w:rsidR="00AB7182" w:rsidRDefault="007D636C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6DB198AE" wp14:editId="1935EBB6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228089757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A81793" w14:textId="77777777" w:rsidR="00AB7182" w:rsidRPr="00AB7182" w:rsidRDefault="00AB7182" w:rsidP="00AB718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B718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DB198AE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style="position:absolute;margin-left:0;margin-top:0;width:34.95pt;height:34.95pt;z-index:251656704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" filled="f" stroked="f">
              <v:textbox style="mso-fit-shape-to-text:t" inset="20pt,0,0,15pt">
                <w:txbxContent>
                  <w:p w14:paraId="14A81793" w14:textId="77777777" w:rsidR="00AB7182" w:rsidRPr="00AB7182" w:rsidRDefault="00AB7182" w:rsidP="00AB718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AB7182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3DF81" w14:textId="77777777" w:rsidR="008D3394" w:rsidRDefault="008D3394">
      <w:r>
        <w:separator/>
      </w:r>
    </w:p>
  </w:footnote>
  <w:footnote w:type="continuationSeparator" w:id="0">
    <w:p w14:paraId="00F7B0F4" w14:textId="77777777" w:rsidR="008D3394" w:rsidRDefault="008D3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868EF"/>
    <w:multiLevelType w:val="hybridMultilevel"/>
    <w:tmpl w:val="CC846556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0A0B14"/>
    <w:multiLevelType w:val="hybridMultilevel"/>
    <w:tmpl w:val="50BA4D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C4BA3"/>
    <w:multiLevelType w:val="hybridMultilevel"/>
    <w:tmpl w:val="404AE0F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954A74"/>
    <w:multiLevelType w:val="hybridMultilevel"/>
    <w:tmpl w:val="068CAC64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AD59AF"/>
    <w:multiLevelType w:val="hybridMultilevel"/>
    <w:tmpl w:val="A7224E20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A4464F"/>
    <w:multiLevelType w:val="hybridMultilevel"/>
    <w:tmpl w:val="B9BE36CA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01CB8">
      <w:start w:val="2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B21E5A"/>
    <w:multiLevelType w:val="hybridMultilevel"/>
    <w:tmpl w:val="14CA1172"/>
    <w:lvl w:ilvl="0" w:tplc="AE6CD7D4">
      <w:start w:val="1"/>
      <w:numFmt w:val="decimal"/>
      <w:pStyle w:val="Seznamslovan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292A81"/>
    <w:multiLevelType w:val="hybridMultilevel"/>
    <w:tmpl w:val="13169D7C"/>
    <w:lvl w:ilvl="0" w:tplc="00F61DAA">
      <w:start w:val="1"/>
      <w:numFmt w:val="decimal"/>
      <w:pStyle w:val="normlnslovn"/>
      <w:lvlText w:val="%1."/>
      <w:lvlJc w:val="left"/>
      <w:pPr>
        <w:tabs>
          <w:tab w:val="num" w:pos="-573"/>
        </w:tabs>
        <w:ind w:left="717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5D24AF"/>
    <w:multiLevelType w:val="hybridMultilevel"/>
    <w:tmpl w:val="B9BE36CA"/>
    <w:lvl w:ilvl="0" w:tplc="5E5698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4501CB8">
      <w:start w:val="2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0555FA"/>
    <w:multiLevelType w:val="hybridMultilevel"/>
    <w:tmpl w:val="64EAF40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5F49C0"/>
    <w:multiLevelType w:val="hybridMultilevel"/>
    <w:tmpl w:val="162AA39E"/>
    <w:lvl w:ilvl="0" w:tplc="728E40E2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6D57D4"/>
    <w:multiLevelType w:val="hybridMultilevel"/>
    <w:tmpl w:val="6B983AAA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B5B1DB3"/>
    <w:multiLevelType w:val="hybridMultilevel"/>
    <w:tmpl w:val="39A036A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14D3B69"/>
    <w:multiLevelType w:val="hybridMultilevel"/>
    <w:tmpl w:val="B8C845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6025FED"/>
    <w:multiLevelType w:val="hybridMultilevel"/>
    <w:tmpl w:val="85D023A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6594E47"/>
    <w:multiLevelType w:val="hybridMultilevel"/>
    <w:tmpl w:val="64F47B38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03B7521"/>
    <w:multiLevelType w:val="hybridMultilevel"/>
    <w:tmpl w:val="96C209C0"/>
    <w:lvl w:ilvl="0" w:tplc="040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8" w15:restartNumberingAfterBreak="0">
    <w:nsid w:val="64556006"/>
    <w:multiLevelType w:val="hybridMultilevel"/>
    <w:tmpl w:val="09BE3814"/>
    <w:lvl w:ilvl="0" w:tplc="9508E09E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F2404A0"/>
    <w:multiLevelType w:val="hybridMultilevel"/>
    <w:tmpl w:val="52FE45E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FBE0D84"/>
    <w:multiLevelType w:val="hybridMultilevel"/>
    <w:tmpl w:val="B9BE36CA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01CB8">
      <w:start w:val="2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0AB0E4E"/>
    <w:multiLevelType w:val="hybridMultilevel"/>
    <w:tmpl w:val="17B4C22E"/>
    <w:lvl w:ilvl="0" w:tplc="2100431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CA033D"/>
    <w:multiLevelType w:val="hybridMultilevel"/>
    <w:tmpl w:val="F156F9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4C50699"/>
    <w:multiLevelType w:val="hybridMultilevel"/>
    <w:tmpl w:val="B0009EEC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860596C"/>
    <w:multiLevelType w:val="hybridMultilevel"/>
    <w:tmpl w:val="C764F472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14635992">
    <w:abstractNumId w:val="22"/>
  </w:num>
  <w:num w:numId="2" w16cid:durableId="94791883">
    <w:abstractNumId w:val="2"/>
  </w:num>
  <w:num w:numId="3" w16cid:durableId="330255023">
    <w:abstractNumId w:val="11"/>
  </w:num>
  <w:num w:numId="4" w16cid:durableId="1725911458">
    <w:abstractNumId w:val="14"/>
  </w:num>
  <w:num w:numId="5" w16cid:durableId="2015257015">
    <w:abstractNumId w:val="13"/>
  </w:num>
  <w:num w:numId="6" w16cid:durableId="1945918108">
    <w:abstractNumId w:val="6"/>
  </w:num>
  <w:num w:numId="7" w16cid:durableId="1627271100">
    <w:abstractNumId w:val="7"/>
  </w:num>
  <w:num w:numId="8" w16cid:durableId="195974203">
    <w:abstractNumId w:val="8"/>
  </w:num>
  <w:num w:numId="9" w16cid:durableId="493376759">
    <w:abstractNumId w:val="4"/>
  </w:num>
  <w:num w:numId="10" w16cid:durableId="1275136093">
    <w:abstractNumId w:val="12"/>
  </w:num>
  <w:num w:numId="11" w16cid:durableId="102188808">
    <w:abstractNumId w:val="0"/>
  </w:num>
  <w:num w:numId="12" w16cid:durableId="842740005">
    <w:abstractNumId w:val="23"/>
  </w:num>
  <w:num w:numId="13" w16cid:durableId="590434873">
    <w:abstractNumId w:val="5"/>
  </w:num>
  <w:num w:numId="14" w16cid:durableId="478959470">
    <w:abstractNumId w:val="19"/>
  </w:num>
  <w:num w:numId="15" w16cid:durableId="1889487721">
    <w:abstractNumId w:val="17"/>
  </w:num>
  <w:num w:numId="16" w16cid:durableId="1243297648">
    <w:abstractNumId w:val="10"/>
  </w:num>
  <w:num w:numId="17" w16cid:durableId="256331772">
    <w:abstractNumId w:val="15"/>
  </w:num>
  <w:num w:numId="18" w16cid:durableId="1124664379">
    <w:abstractNumId w:val="1"/>
  </w:num>
  <w:num w:numId="19" w16cid:durableId="122581656">
    <w:abstractNumId w:val="7"/>
  </w:num>
  <w:num w:numId="20" w16cid:durableId="2103987759">
    <w:abstractNumId w:val="9"/>
  </w:num>
  <w:num w:numId="21" w16cid:durableId="876241402">
    <w:abstractNumId w:val="20"/>
  </w:num>
  <w:num w:numId="22" w16cid:durableId="2047178354">
    <w:abstractNumId w:val="21"/>
  </w:num>
  <w:num w:numId="23" w16cid:durableId="1020199306">
    <w:abstractNumId w:val="24"/>
  </w:num>
  <w:num w:numId="24" w16cid:durableId="1100224142">
    <w:abstractNumId w:val="3"/>
  </w:num>
  <w:num w:numId="25" w16cid:durableId="1811164079">
    <w:abstractNumId w:val="16"/>
  </w:num>
  <w:num w:numId="26" w16cid:durableId="19930934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02E"/>
    <w:rsid w:val="00002403"/>
    <w:rsid w:val="00006BC9"/>
    <w:rsid w:val="000103CB"/>
    <w:rsid w:val="00033993"/>
    <w:rsid w:val="000361E0"/>
    <w:rsid w:val="00042787"/>
    <w:rsid w:val="00046292"/>
    <w:rsid w:val="000531F3"/>
    <w:rsid w:val="0006046F"/>
    <w:rsid w:val="00063298"/>
    <w:rsid w:val="000673FF"/>
    <w:rsid w:val="000817FF"/>
    <w:rsid w:val="00083225"/>
    <w:rsid w:val="00090382"/>
    <w:rsid w:val="00092551"/>
    <w:rsid w:val="000A59E7"/>
    <w:rsid w:val="000A6B28"/>
    <w:rsid w:val="000B57C5"/>
    <w:rsid w:val="000D0DE3"/>
    <w:rsid w:val="000D367F"/>
    <w:rsid w:val="000D4254"/>
    <w:rsid w:val="000E184F"/>
    <w:rsid w:val="000E2DC0"/>
    <w:rsid w:val="000F0461"/>
    <w:rsid w:val="0010546B"/>
    <w:rsid w:val="00114A7A"/>
    <w:rsid w:val="00116B6A"/>
    <w:rsid w:val="0011785C"/>
    <w:rsid w:val="001207D4"/>
    <w:rsid w:val="00121D26"/>
    <w:rsid w:val="0014123B"/>
    <w:rsid w:val="00147ACB"/>
    <w:rsid w:val="001513BC"/>
    <w:rsid w:val="00155448"/>
    <w:rsid w:val="00155FCF"/>
    <w:rsid w:val="001713D5"/>
    <w:rsid w:val="00173ABB"/>
    <w:rsid w:val="001767E5"/>
    <w:rsid w:val="00180AE9"/>
    <w:rsid w:val="00180DEA"/>
    <w:rsid w:val="00183004"/>
    <w:rsid w:val="001A45D9"/>
    <w:rsid w:val="001A54E0"/>
    <w:rsid w:val="001A5F86"/>
    <w:rsid w:val="001A72A3"/>
    <w:rsid w:val="001A7649"/>
    <w:rsid w:val="001C0AFA"/>
    <w:rsid w:val="001C5D66"/>
    <w:rsid w:val="001D3137"/>
    <w:rsid w:val="001D4E4D"/>
    <w:rsid w:val="001E0312"/>
    <w:rsid w:val="001E04D9"/>
    <w:rsid w:val="001E349F"/>
    <w:rsid w:val="001F0A0A"/>
    <w:rsid w:val="001F5BFC"/>
    <w:rsid w:val="001F6FA1"/>
    <w:rsid w:val="00201BC4"/>
    <w:rsid w:val="00205CB8"/>
    <w:rsid w:val="002073A4"/>
    <w:rsid w:val="002166DF"/>
    <w:rsid w:val="00233DEE"/>
    <w:rsid w:val="00236164"/>
    <w:rsid w:val="002430D4"/>
    <w:rsid w:val="00253A2B"/>
    <w:rsid w:val="00253CB8"/>
    <w:rsid w:val="00254702"/>
    <w:rsid w:val="00256F7E"/>
    <w:rsid w:val="002620F7"/>
    <w:rsid w:val="002738CC"/>
    <w:rsid w:val="002805A3"/>
    <w:rsid w:val="00281CDE"/>
    <w:rsid w:val="00282553"/>
    <w:rsid w:val="00295957"/>
    <w:rsid w:val="002A0B2F"/>
    <w:rsid w:val="002A291E"/>
    <w:rsid w:val="002A5D32"/>
    <w:rsid w:val="002B4EEB"/>
    <w:rsid w:val="002C5861"/>
    <w:rsid w:val="002D0BFD"/>
    <w:rsid w:val="002D38F8"/>
    <w:rsid w:val="002D442A"/>
    <w:rsid w:val="002D4879"/>
    <w:rsid w:val="002D5E2E"/>
    <w:rsid w:val="002E3F0E"/>
    <w:rsid w:val="002E4958"/>
    <w:rsid w:val="002F455F"/>
    <w:rsid w:val="002F52FC"/>
    <w:rsid w:val="002F617C"/>
    <w:rsid w:val="00300137"/>
    <w:rsid w:val="00303FC8"/>
    <w:rsid w:val="00317A3E"/>
    <w:rsid w:val="00320E2C"/>
    <w:rsid w:val="003262DE"/>
    <w:rsid w:val="00331711"/>
    <w:rsid w:val="00340772"/>
    <w:rsid w:val="00346C4B"/>
    <w:rsid w:val="00346D69"/>
    <w:rsid w:val="00347018"/>
    <w:rsid w:val="0034774E"/>
    <w:rsid w:val="0035378F"/>
    <w:rsid w:val="0035673B"/>
    <w:rsid w:val="003676F5"/>
    <w:rsid w:val="00372013"/>
    <w:rsid w:val="00380E4D"/>
    <w:rsid w:val="003812D4"/>
    <w:rsid w:val="00392F56"/>
    <w:rsid w:val="003A6495"/>
    <w:rsid w:val="003C0708"/>
    <w:rsid w:val="003C0D62"/>
    <w:rsid w:val="003D04CF"/>
    <w:rsid w:val="003D1779"/>
    <w:rsid w:val="003D5258"/>
    <w:rsid w:val="003D6716"/>
    <w:rsid w:val="003E1D64"/>
    <w:rsid w:val="003E71C2"/>
    <w:rsid w:val="003F53B9"/>
    <w:rsid w:val="00420703"/>
    <w:rsid w:val="004335D9"/>
    <w:rsid w:val="00436C50"/>
    <w:rsid w:val="00436C57"/>
    <w:rsid w:val="004402F9"/>
    <w:rsid w:val="00444610"/>
    <w:rsid w:val="00473938"/>
    <w:rsid w:val="00477EE8"/>
    <w:rsid w:val="00485421"/>
    <w:rsid w:val="00486DFB"/>
    <w:rsid w:val="00492627"/>
    <w:rsid w:val="004B121B"/>
    <w:rsid w:val="004C0253"/>
    <w:rsid w:val="004E557F"/>
    <w:rsid w:val="004F2AAA"/>
    <w:rsid w:val="004F444D"/>
    <w:rsid w:val="004F4515"/>
    <w:rsid w:val="004F6C45"/>
    <w:rsid w:val="004F6F1D"/>
    <w:rsid w:val="00512D26"/>
    <w:rsid w:val="00514EF5"/>
    <w:rsid w:val="00533077"/>
    <w:rsid w:val="00534CD0"/>
    <w:rsid w:val="005435F1"/>
    <w:rsid w:val="005454D2"/>
    <w:rsid w:val="00545957"/>
    <w:rsid w:val="0055702E"/>
    <w:rsid w:val="005701ED"/>
    <w:rsid w:val="00585BD6"/>
    <w:rsid w:val="005B3B4E"/>
    <w:rsid w:val="005B6349"/>
    <w:rsid w:val="005B68B1"/>
    <w:rsid w:val="005C2076"/>
    <w:rsid w:val="005D7D23"/>
    <w:rsid w:val="00604043"/>
    <w:rsid w:val="0060722A"/>
    <w:rsid w:val="00614413"/>
    <w:rsid w:val="006156AA"/>
    <w:rsid w:val="00617DA2"/>
    <w:rsid w:val="006243D9"/>
    <w:rsid w:val="0062744A"/>
    <w:rsid w:val="006274EE"/>
    <w:rsid w:val="006503DF"/>
    <w:rsid w:val="00650FD6"/>
    <w:rsid w:val="006604BD"/>
    <w:rsid w:val="00663F9F"/>
    <w:rsid w:val="00677B17"/>
    <w:rsid w:val="00683A90"/>
    <w:rsid w:val="006A2DA2"/>
    <w:rsid w:val="006A79B4"/>
    <w:rsid w:val="006B2D98"/>
    <w:rsid w:val="006B39C6"/>
    <w:rsid w:val="006B481F"/>
    <w:rsid w:val="006C0084"/>
    <w:rsid w:val="006C13D1"/>
    <w:rsid w:val="006C62D9"/>
    <w:rsid w:val="006C771C"/>
    <w:rsid w:val="006D1E6D"/>
    <w:rsid w:val="006D4466"/>
    <w:rsid w:val="006E16BF"/>
    <w:rsid w:val="006E55D3"/>
    <w:rsid w:val="006F255C"/>
    <w:rsid w:val="006F7752"/>
    <w:rsid w:val="00716232"/>
    <w:rsid w:val="00716786"/>
    <w:rsid w:val="00716985"/>
    <w:rsid w:val="00721584"/>
    <w:rsid w:val="00721609"/>
    <w:rsid w:val="00723AA2"/>
    <w:rsid w:val="007301AE"/>
    <w:rsid w:val="007602AB"/>
    <w:rsid w:val="0076382A"/>
    <w:rsid w:val="00775DA5"/>
    <w:rsid w:val="007772C4"/>
    <w:rsid w:val="007805D8"/>
    <w:rsid w:val="007829CF"/>
    <w:rsid w:val="00787D0A"/>
    <w:rsid w:val="00790AFB"/>
    <w:rsid w:val="007A6F45"/>
    <w:rsid w:val="007B6A92"/>
    <w:rsid w:val="007C0BEF"/>
    <w:rsid w:val="007D636C"/>
    <w:rsid w:val="007D647F"/>
    <w:rsid w:val="007D6604"/>
    <w:rsid w:val="007E1230"/>
    <w:rsid w:val="007F2DB6"/>
    <w:rsid w:val="007F6060"/>
    <w:rsid w:val="0080057E"/>
    <w:rsid w:val="00801FCC"/>
    <w:rsid w:val="008024B7"/>
    <w:rsid w:val="0080760C"/>
    <w:rsid w:val="008147C8"/>
    <w:rsid w:val="00822424"/>
    <w:rsid w:val="00827339"/>
    <w:rsid w:val="008323B5"/>
    <w:rsid w:val="00835172"/>
    <w:rsid w:val="00836902"/>
    <w:rsid w:val="0084269E"/>
    <w:rsid w:val="00857887"/>
    <w:rsid w:val="00857FC2"/>
    <w:rsid w:val="008634AB"/>
    <w:rsid w:val="00872CA1"/>
    <w:rsid w:val="0089628B"/>
    <w:rsid w:val="00897D15"/>
    <w:rsid w:val="008A1EFF"/>
    <w:rsid w:val="008A72FB"/>
    <w:rsid w:val="008B33AD"/>
    <w:rsid w:val="008C3215"/>
    <w:rsid w:val="008D324C"/>
    <w:rsid w:val="008D3394"/>
    <w:rsid w:val="008D3A0C"/>
    <w:rsid w:val="008D3BDE"/>
    <w:rsid w:val="00902F36"/>
    <w:rsid w:val="009036EE"/>
    <w:rsid w:val="00916147"/>
    <w:rsid w:val="00916160"/>
    <w:rsid w:val="00916D44"/>
    <w:rsid w:val="00921D3B"/>
    <w:rsid w:val="00922D3D"/>
    <w:rsid w:val="009323B8"/>
    <w:rsid w:val="00935DF3"/>
    <w:rsid w:val="00937C68"/>
    <w:rsid w:val="0094650E"/>
    <w:rsid w:val="00961448"/>
    <w:rsid w:val="009619F5"/>
    <w:rsid w:val="009656A6"/>
    <w:rsid w:val="00976CE2"/>
    <w:rsid w:val="00983998"/>
    <w:rsid w:val="00993B95"/>
    <w:rsid w:val="009B346A"/>
    <w:rsid w:val="009C4E55"/>
    <w:rsid w:val="00A02103"/>
    <w:rsid w:val="00A02300"/>
    <w:rsid w:val="00A10450"/>
    <w:rsid w:val="00A11A9E"/>
    <w:rsid w:val="00A31120"/>
    <w:rsid w:val="00A31329"/>
    <w:rsid w:val="00A40483"/>
    <w:rsid w:val="00A45C32"/>
    <w:rsid w:val="00A52AFB"/>
    <w:rsid w:val="00A57488"/>
    <w:rsid w:val="00A6085F"/>
    <w:rsid w:val="00A754F8"/>
    <w:rsid w:val="00A77004"/>
    <w:rsid w:val="00A814B0"/>
    <w:rsid w:val="00A85E9C"/>
    <w:rsid w:val="00A90A77"/>
    <w:rsid w:val="00A95E29"/>
    <w:rsid w:val="00AA58E4"/>
    <w:rsid w:val="00AB0FB4"/>
    <w:rsid w:val="00AB4139"/>
    <w:rsid w:val="00AB7182"/>
    <w:rsid w:val="00AC2FB8"/>
    <w:rsid w:val="00AC624E"/>
    <w:rsid w:val="00AD0852"/>
    <w:rsid w:val="00AD21F8"/>
    <w:rsid w:val="00AE337E"/>
    <w:rsid w:val="00AE52BA"/>
    <w:rsid w:val="00AF6E80"/>
    <w:rsid w:val="00B03278"/>
    <w:rsid w:val="00B13394"/>
    <w:rsid w:val="00B21AF0"/>
    <w:rsid w:val="00B31DB7"/>
    <w:rsid w:val="00B33CDE"/>
    <w:rsid w:val="00B45FB1"/>
    <w:rsid w:val="00B53077"/>
    <w:rsid w:val="00B543AA"/>
    <w:rsid w:val="00B558C5"/>
    <w:rsid w:val="00B579B1"/>
    <w:rsid w:val="00B61515"/>
    <w:rsid w:val="00B63A77"/>
    <w:rsid w:val="00B66127"/>
    <w:rsid w:val="00B71B54"/>
    <w:rsid w:val="00B81AA5"/>
    <w:rsid w:val="00B82F23"/>
    <w:rsid w:val="00B91220"/>
    <w:rsid w:val="00BA0299"/>
    <w:rsid w:val="00BB41C9"/>
    <w:rsid w:val="00BC3F82"/>
    <w:rsid w:val="00BD4B24"/>
    <w:rsid w:val="00BD5AEE"/>
    <w:rsid w:val="00BE1F8C"/>
    <w:rsid w:val="00BE2136"/>
    <w:rsid w:val="00BF5B9E"/>
    <w:rsid w:val="00BF6123"/>
    <w:rsid w:val="00C01B05"/>
    <w:rsid w:val="00C17274"/>
    <w:rsid w:val="00C23BF0"/>
    <w:rsid w:val="00C306D6"/>
    <w:rsid w:val="00C32485"/>
    <w:rsid w:val="00C65F1A"/>
    <w:rsid w:val="00C71E79"/>
    <w:rsid w:val="00C85AD2"/>
    <w:rsid w:val="00CA3915"/>
    <w:rsid w:val="00CA4B8D"/>
    <w:rsid w:val="00CA703B"/>
    <w:rsid w:val="00CA7880"/>
    <w:rsid w:val="00CB0864"/>
    <w:rsid w:val="00CB1198"/>
    <w:rsid w:val="00CB5844"/>
    <w:rsid w:val="00CC4799"/>
    <w:rsid w:val="00CC70E4"/>
    <w:rsid w:val="00CD41F3"/>
    <w:rsid w:val="00CE0BFF"/>
    <w:rsid w:val="00CE15C1"/>
    <w:rsid w:val="00CE3FC3"/>
    <w:rsid w:val="00CE49A8"/>
    <w:rsid w:val="00CE5783"/>
    <w:rsid w:val="00CF0020"/>
    <w:rsid w:val="00CF60BD"/>
    <w:rsid w:val="00D31EDB"/>
    <w:rsid w:val="00D36EC8"/>
    <w:rsid w:val="00D441EF"/>
    <w:rsid w:val="00D46C23"/>
    <w:rsid w:val="00D50A0C"/>
    <w:rsid w:val="00D56B67"/>
    <w:rsid w:val="00D6637A"/>
    <w:rsid w:val="00D80047"/>
    <w:rsid w:val="00D809DF"/>
    <w:rsid w:val="00D91299"/>
    <w:rsid w:val="00D92E4A"/>
    <w:rsid w:val="00DC2F0A"/>
    <w:rsid w:val="00DC37E5"/>
    <w:rsid w:val="00DC4DEF"/>
    <w:rsid w:val="00DC7C3E"/>
    <w:rsid w:val="00DD1116"/>
    <w:rsid w:val="00DD3D35"/>
    <w:rsid w:val="00DE15EC"/>
    <w:rsid w:val="00DE3EE9"/>
    <w:rsid w:val="00DE41B4"/>
    <w:rsid w:val="00DE6BAF"/>
    <w:rsid w:val="00DF6739"/>
    <w:rsid w:val="00E0025C"/>
    <w:rsid w:val="00E00D54"/>
    <w:rsid w:val="00E11BEB"/>
    <w:rsid w:val="00E14F60"/>
    <w:rsid w:val="00E163D9"/>
    <w:rsid w:val="00E211C3"/>
    <w:rsid w:val="00E22768"/>
    <w:rsid w:val="00E23164"/>
    <w:rsid w:val="00E26EE8"/>
    <w:rsid w:val="00E3331C"/>
    <w:rsid w:val="00E33823"/>
    <w:rsid w:val="00E46269"/>
    <w:rsid w:val="00E50E2A"/>
    <w:rsid w:val="00E53EEE"/>
    <w:rsid w:val="00E616B5"/>
    <w:rsid w:val="00E621AF"/>
    <w:rsid w:val="00E71847"/>
    <w:rsid w:val="00E842CF"/>
    <w:rsid w:val="00E876F7"/>
    <w:rsid w:val="00EA233C"/>
    <w:rsid w:val="00EB0F82"/>
    <w:rsid w:val="00EB7340"/>
    <w:rsid w:val="00EC2231"/>
    <w:rsid w:val="00ED114E"/>
    <w:rsid w:val="00ED332C"/>
    <w:rsid w:val="00ED4D23"/>
    <w:rsid w:val="00EF067C"/>
    <w:rsid w:val="00F053BC"/>
    <w:rsid w:val="00F10A17"/>
    <w:rsid w:val="00F15BF9"/>
    <w:rsid w:val="00F47B2A"/>
    <w:rsid w:val="00F52743"/>
    <w:rsid w:val="00F637EE"/>
    <w:rsid w:val="00F7310C"/>
    <w:rsid w:val="00F84129"/>
    <w:rsid w:val="00F91519"/>
    <w:rsid w:val="00FA100F"/>
    <w:rsid w:val="00FA1065"/>
    <w:rsid w:val="00FA40DB"/>
    <w:rsid w:val="00FB6992"/>
    <w:rsid w:val="00FC08E6"/>
    <w:rsid w:val="00FD335E"/>
    <w:rsid w:val="00FD6674"/>
    <w:rsid w:val="00FF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43FFE8"/>
  <w15:chartTrackingRefBased/>
  <w15:docId w15:val="{92AE2359-9A0C-4935-8353-4AF1C2FDD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C71E79"/>
    <w:pPr>
      <w:keepNext/>
      <w:spacing w:before="360"/>
      <w:jc w:val="center"/>
      <w:outlineLvl w:val="0"/>
    </w:pPr>
    <w:rPr>
      <w:rFonts w:ascii="Tahoma" w:hAnsi="Tahoma"/>
      <w:b/>
      <w:bCs/>
      <w:sz w:val="20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8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Pr>
      <w:b/>
      <w:bCs/>
      <w:sz w:val="40"/>
    </w:rPr>
  </w:style>
  <w:style w:type="paragraph" w:styleId="Nzev">
    <w:name w:val="Title"/>
    <w:basedOn w:val="Normln"/>
    <w:next w:val="Normln"/>
    <w:qFormat/>
    <w:pPr>
      <w:widowControl w:val="0"/>
      <w:spacing w:after="480"/>
      <w:jc w:val="center"/>
    </w:pPr>
    <w:rPr>
      <w:b/>
      <w:sz w:val="48"/>
      <w:szCs w:val="20"/>
    </w:rPr>
  </w:style>
  <w:style w:type="paragraph" w:styleId="Zkladntextodsazen3">
    <w:name w:val="Body Text Indent 3"/>
    <w:basedOn w:val="Normln"/>
    <w:semiHidden/>
    <w:pPr>
      <w:ind w:left="900"/>
      <w:jc w:val="both"/>
    </w:pPr>
    <w:rPr>
      <w:sz w:val="28"/>
    </w:rPr>
  </w:style>
  <w:style w:type="paragraph" w:styleId="Zkladntextodsazen">
    <w:name w:val="Body Text Indent"/>
    <w:basedOn w:val="Normln"/>
    <w:semiHidden/>
    <w:pPr>
      <w:ind w:left="720" w:hanging="360"/>
      <w:jc w:val="both"/>
    </w:pPr>
    <w:rPr>
      <w:sz w:val="28"/>
    </w:rPr>
  </w:style>
  <w:style w:type="paragraph" w:styleId="Zkladntext3">
    <w:name w:val="Body Text 3"/>
    <w:basedOn w:val="Normln"/>
    <w:link w:val="Zkladntext3Char"/>
    <w:semiHidden/>
    <w:rPr>
      <w:rFonts w:ascii="Tahoma" w:hAnsi="Tahoma"/>
      <w:sz w:val="28"/>
      <w:szCs w:val="20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Zkladntextodsazen2">
    <w:name w:val="Body Text Indent 2"/>
    <w:basedOn w:val="Normln"/>
    <w:link w:val="Zkladntextodsazen2Char"/>
    <w:semiHidden/>
    <w:pPr>
      <w:tabs>
        <w:tab w:val="left" w:pos="0"/>
      </w:tabs>
      <w:spacing w:before="120"/>
      <w:ind w:left="360" w:hanging="360"/>
      <w:jc w:val="both"/>
    </w:pPr>
  </w:style>
  <w:style w:type="paragraph" w:customStyle="1" w:styleId="ZkladntextIMP">
    <w:name w:val="Základní text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</w:style>
  <w:style w:type="paragraph" w:customStyle="1" w:styleId="a">
    <w:basedOn w:val="Normln"/>
    <w:next w:val="Textkomente"/>
    <w:semiHidden/>
    <w:rPr>
      <w:sz w:val="20"/>
      <w:szCs w:val="20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customStyle="1" w:styleId="Seznamslovan">
    <w:name w:val="Seznam číslovaný"/>
    <w:basedOn w:val="Normln"/>
    <w:pPr>
      <w:numPr>
        <w:numId w:val="7"/>
      </w:numPr>
    </w:pPr>
  </w:style>
  <w:style w:type="paragraph" w:customStyle="1" w:styleId="normlnslovn">
    <w:name w:val="normální + číslování"/>
    <w:basedOn w:val="Normln"/>
    <w:pPr>
      <w:numPr>
        <w:numId w:val="8"/>
      </w:numPr>
    </w:pPr>
  </w:style>
  <w:style w:type="character" w:styleId="Odkaznakoment">
    <w:name w:val="annotation reference"/>
    <w:semiHidden/>
    <w:rPr>
      <w:sz w:val="16"/>
      <w:szCs w:val="16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71E79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C71E79"/>
  </w:style>
  <w:style w:type="character" w:customStyle="1" w:styleId="PedmtkomenteChar">
    <w:name w:val="Předmět komentáře Char"/>
    <w:link w:val="Pedmtkomente"/>
    <w:uiPriority w:val="99"/>
    <w:semiHidden/>
    <w:rsid w:val="00C71E79"/>
    <w:rPr>
      <w:b/>
      <w:bCs/>
    </w:rPr>
  </w:style>
  <w:style w:type="character" w:customStyle="1" w:styleId="Zkladntextodsazen2Char">
    <w:name w:val="Základní text odsazený 2 Char"/>
    <w:link w:val="Zkladntextodsazen2"/>
    <w:semiHidden/>
    <w:rsid w:val="00922D3D"/>
    <w:rPr>
      <w:sz w:val="24"/>
      <w:szCs w:val="24"/>
    </w:rPr>
  </w:style>
  <w:style w:type="character" w:customStyle="1" w:styleId="Zkladntext3Char">
    <w:name w:val="Základní text 3 Char"/>
    <w:link w:val="Zkladntext3"/>
    <w:semiHidden/>
    <w:rsid w:val="002D38F8"/>
    <w:rPr>
      <w:rFonts w:ascii="Tahoma" w:hAnsi="Tahoma"/>
      <w:sz w:val="28"/>
    </w:rPr>
  </w:style>
  <w:style w:type="paragraph" w:styleId="Revize">
    <w:name w:val="Revision"/>
    <w:hidden/>
    <w:uiPriority w:val="99"/>
    <w:semiHidden/>
    <w:rsid w:val="00BE1F8C"/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C306D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306D6"/>
    <w:rPr>
      <w:color w:val="605E5C"/>
      <w:shd w:val="clear" w:color="auto" w:fill="E1DFDD"/>
    </w:rPr>
  </w:style>
  <w:style w:type="paragraph" w:customStyle="1" w:styleId="Default">
    <w:name w:val="Default"/>
    <w:rsid w:val="006A2DA2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8DE9B-0D85-4454-A087-FFE32E565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660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č</vt:lpstr>
    </vt:vector>
  </TitlesOfParts>
  <Company>KUMSK</Company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č</dc:title>
  <dc:subject/>
  <dc:creator>bartoskova</dc:creator>
  <cp:keywords/>
  <cp:lastModifiedBy>Němčíková Pavlína</cp:lastModifiedBy>
  <cp:revision>15</cp:revision>
  <cp:lastPrinted>2017-02-07T09:34:00Z</cp:lastPrinted>
  <dcterms:created xsi:type="dcterms:W3CDTF">2026-07-20T06:41:00Z</dcterms:created>
  <dcterms:modified xsi:type="dcterms:W3CDTF">2026-08-26T08:41:00Z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970fceb,42417b44,747569d5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2024-04-30T08:43:18Z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d4c5660c-b46b-4b45-9089-52fc03022d82</vt:lpwstr>
  </property>
  <property fmtid="{D5CDD505-2E9C-101B-9397-08002B2CF9AE}" pid="11" name="MSIP_Label_215ad6d0-798b-44f9-b3fd-112ad6275fb4_ContentBits">
    <vt:lpwstr>2</vt:lpwstr>
  </property>
  <property fmtid="{D5CDD505-2E9C-101B-9397-08002B2CF9AE}" pid="12" name="Podruhe">
    <vt:bool>false</vt:bool>
  </property>
</Properties>
</file>