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3420E" w14:textId="77777777" w:rsidR="00E60704" w:rsidRDefault="00300709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DODATEK č. 1</w:t>
      </w:r>
    </w:p>
    <w:p w14:paraId="29EA09A0" w14:textId="77777777" w:rsidR="00300709" w:rsidRPr="00300709" w:rsidRDefault="00300709" w:rsidP="00300709">
      <w:pPr>
        <w:pStyle w:val="Nzev"/>
        <w:widowControl/>
        <w:spacing w:before="240" w:after="0"/>
        <w:rPr>
          <w:rFonts w:ascii="Tahoma" w:hAnsi="Tahoma" w:cs="Tahoma"/>
          <w:bCs/>
          <w:sz w:val="24"/>
          <w:szCs w:val="24"/>
        </w:rPr>
      </w:pPr>
      <w:r w:rsidRPr="00300709">
        <w:rPr>
          <w:rFonts w:ascii="Tahoma" w:hAnsi="Tahoma" w:cs="Tahoma"/>
          <w:bCs/>
          <w:sz w:val="24"/>
          <w:szCs w:val="24"/>
        </w:rPr>
        <w:t>ke Smlouvě o poskytnutí dotace z rozpočtu Moravskoslezského kraje</w:t>
      </w:r>
    </w:p>
    <w:p w14:paraId="12800064" w14:textId="251178EC" w:rsidR="00300709" w:rsidRPr="00300709" w:rsidRDefault="00300709" w:rsidP="00300709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300709">
        <w:rPr>
          <w:rFonts w:ascii="Tahoma" w:hAnsi="Tahoma" w:cs="Tahoma"/>
          <w:bCs/>
          <w:sz w:val="24"/>
          <w:szCs w:val="24"/>
        </w:rPr>
        <w:t xml:space="preserve">evidenční číslo </w:t>
      </w:r>
      <w:r w:rsidR="004E104D">
        <w:rPr>
          <w:rFonts w:ascii="Tahoma" w:hAnsi="Tahoma" w:cs="Tahoma"/>
          <w:bCs/>
          <w:sz w:val="24"/>
          <w:szCs w:val="24"/>
        </w:rPr>
        <w:t>06819/2016/RRC</w:t>
      </w:r>
    </w:p>
    <w:p w14:paraId="539BB7D2" w14:textId="77777777"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14:paraId="17E7D5AC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14:paraId="33FCEDEB" w14:textId="77777777"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14:paraId="09402053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Pr="00834AB5">
          <w:rPr>
            <w:rFonts w:ascii="Tahoma" w:hAnsi="Tahoma" w:cs="Tahoma"/>
            <w:b w:val="0"/>
            <w:bCs/>
            <w:sz w:val="20"/>
          </w:rPr>
          <w:t>28. října 11</w:t>
        </w:r>
      </w:smartTag>
      <w:r w:rsidRPr="00834AB5">
        <w:rPr>
          <w:rFonts w:ascii="Tahoma" w:hAnsi="Tahoma" w:cs="Tahoma"/>
          <w:b w:val="0"/>
          <w:bCs/>
          <w:sz w:val="20"/>
        </w:rPr>
        <w:t>7, 702 18 Ostrava</w:t>
      </w:r>
    </w:p>
    <w:p w14:paraId="7C24BC5B" w14:textId="77777777" w:rsidR="003E39D0" w:rsidRPr="00834AB5" w:rsidRDefault="000C6CA8" w:rsidP="003905FF">
      <w:pPr>
        <w:tabs>
          <w:tab w:val="left" w:pos="2552"/>
        </w:tabs>
        <w:spacing w:before="120" w:after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</w:p>
    <w:p w14:paraId="285AF5B5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14:paraId="4490E3F7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14:paraId="058651F3" w14:textId="77777777"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Česká spořitelna, a.s., </w:t>
      </w:r>
    </w:p>
    <w:p w14:paraId="0D029B3E" w14:textId="77777777"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14:paraId="380A4356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14:paraId="7CC5FB5A" w14:textId="77777777"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14:paraId="5248A5FA" w14:textId="5C2923A5" w:rsidR="00E60704" w:rsidRPr="004362E0" w:rsidRDefault="004E104D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caps w:val="0"/>
          <w:sz w:val="20"/>
          <w:szCs w:val="20"/>
          <w:lang w:val="cs-CZ"/>
        </w:rPr>
      </w:pPr>
      <w:r>
        <w:rPr>
          <w:rFonts w:ascii="Tahoma" w:hAnsi="Tahoma" w:cs="Tahoma"/>
          <w:caps w:val="0"/>
          <w:sz w:val="20"/>
          <w:szCs w:val="20"/>
          <w:lang w:val="cs-CZ"/>
        </w:rPr>
        <w:t>Hutní Montáže – SvarServiS, s.r.o.</w:t>
      </w:r>
    </w:p>
    <w:p w14:paraId="48145271" w14:textId="436FB2EC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4E104D">
        <w:rPr>
          <w:rFonts w:ascii="Tahoma" w:hAnsi="Tahoma" w:cs="Tahoma"/>
          <w:b w:val="0"/>
          <w:bCs/>
          <w:sz w:val="20"/>
        </w:rPr>
        <w:t>Novoveská 2057/5d, 709 00 Ostrava – Mariánské hory</w:t>
      </w:r>
    </w:p>
    <w:p w14:paraId="316CF67C" w14:textId="17AA4737" w:rsidR="000351B6" w:rsidRDefault="000351B6" w:rsidP="004E104D">
      <w:pPr>
        <w:tabs>
          <w:tab w:val="left" w:pos="2552"/>
        </w:tabs>
        <w:ind w:left="2547" w:hanging="2190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zastoupena:</w:t>
      </w:r>
      <w:r>
        <w:rPr>
          <w:rFonts w:ascii="Tahoma" w:hAnsi="Tahoma" w:cs="Tahoma"/>
          <w:b w:val="0"/>
          <w:bCs/>
          <w:sz w:val="20"/>
        </w:rPr>
        <w:tab/>
      </w:r>
      <w:r w:rsidR="004E104D">
        <w:rPr>
          <w:rFonts w:ascii="Tahoma" w:hAnsi="Tahoma" w:cs="Tahoma"/>
          <w:b w:val="0"/>
          <w:bCs/>
          <w:sz w:val="20"/>
        </w:rPr>
        <w:t>Ing. Miroslavem Tužinským, jednatelem</w:t>
      </w:r>
    </w:p>
    <w:p w14:paraId="7EEFB951" w14:textId="71AE1695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4E104D">
        <w:rPr>
          <w:rFonts w:ascii="Tahoma" w:hAnsi="Tahoma" w:cs="Tahoma"/>
          <w:b w:val="0"/>
          <w:bCs/>
          <w:sz w:val="20"/>
        </w:rPr>
        <w:t>64084060</w:t>
      </w:r>
    </w:p>
    <w:p w14:paraId="4DA55B53" w14:textId="08ACC186"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810F88">
        <w:rPr>
          <w:rFonts w:ascii="Tahoma" w:hAnsi="Tahoma" w:cs="Tahoma"/>
          <w:b w:val="0"/>
          <w:bCs/>
          <w:sz w:val="20"/>
        </w:rPr>
        <w:t>CZ</w:t>
      </w:r>
      <w:r w:rsidR="004E104D">
        <w:rPr>
          <w:rFonts w:ascii="Tahoma" w:hAnsi="Tahoma" w:cs="Tahoma"/>
          <w:b w:val="0"/>
          <w:bCs/>
          <w:sz w:val="20"/>
        </w:rPr>
        <w:t>64084060</w:t>
      </w:r>
    </w:p>
    <w:p w14:paraId="5BAD6594" w14:textId="7630401F" w:rsidR="005C7764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4E104D">
        <w:rPr>
          <w:rFonts w:ascii="Tahoma" w:hAnsi="Tahoma" w:cs="Tahoma"/>
          <w:b w:val="0"/>
          <w:bCs/>
          <w:sz w:val="20"/>
        </w:rPr>
        <w:t>FIO banka, a.s.</w:t>
      </w:r>
    </w:p>
    <w:p w14:paraId="261EC438" w14:textId="61346F35" w:rsidR="00810F88" w:rsidRDefault="00810F88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číslo účtu:</w:t>
      </w:r>
      <w:r>
        <w:rPr>
          <w:rFonts w:ascii="Tahoma" w:hAnsi="Tahoma" w:cs="Tahoma"/>
          <w:b w:val="0"/>
          <w:bCs/>
          <w:sz w:val="20"/>
        </w:rPr>
        <w:tab/>
      </w:r>
      <w:r w:rsidR="004E104D">
        <w:rPr>
          <w:rFonts w:ascii="Tahoma" w:hAnsi="Tahoma" w:cs="Tahoma"/>
          <w:b w:val="0"/>
          <w:bCs/>
          <w:sz w:val="20"/>
        </w:rPr>
        <w:t>2600142757/2010</w:t>
      </w:r>
    </w:p>
    <w:p w14:paraId="055A6FF0" w14:textId="0236FA94" w:rsidR="00300709" w:rsidRPr="00834AB5" w:rsidRDefault="00300709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 xml:space="preserve">Zapsána v obchodním rejstříku vedeném Krajským soudem v Ostravě, oddíl </w:t>
      </w:r>
      <w:r w:rsidR="004E104D">
        <w:rPr>
          <w:rFonts w:ascii="Tahoma" w:hAnsi="Tahoma" w:cs="Tahoma"/>
          <w:b w:val="0"/>
          <w:bCs/>
          <w:sz w:val="20"/>
        </w:rPr>
        <w:t>C, vložka 8559</w:t>
      </w:r>
    </w:p>
    <w:p w14:paraId="79850A9F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14:paraId="7FF57E0D" w14:textId="77777777" w:rsidR="008E5237" w:rsidRPr="00834AB5" w:rsidRDefault="008E5237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</w:t>
      </w:r>
      <w:r w:rsidR="00501690" w:rsidRPr="00834AB5">
        <w:rPr>
          <w:rFonts w:ascii="Tahoma" w:hAnsi="Tahoma" w:cs="Tahoma"/>
          <w:sz w:val="20"/>
        </w:rPr>
        <w:t>I</w:t>
      </w:r>
      <w:r w:rsidRPr="00834AB5">
        <w:rPr>
          <w:rFonts w:ascii="Tahoma" w:hAnsi="Tahoma" w:cs="Tahoma"/>
          <w:sz w:val="20"/>
        </w:rPr>
        <w:t>.</w:t>
      </w:r>
    </w:p>
    <w:p w14:paraId="07F1C884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14:paraId="61A612F1" w14:textId="5057D102" w:rsidR="00FC3BC1" w:rsidRPr="00834AB5" w:rsidRDefault="00FC3BC1" w:rsidP="006811CE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Smluvní strany uzavřely </w:t>
      </w:r>
      <w:r w:rsidRPr="00834AB5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evidenční číslo </w:t>
      </w:r>
      <w:r w:rsidR="004E104D">
        <w:rPr>
          <w:rFonts w:ascii="Tahoma" w:hAnsi="Tahoma" w:cs="Tahoma"/>
          <w:b w:val="0"/>
          <w:bCs/>
          <w:iCs/>
          <w:sz w:val="20"/>
        </w:rPr>
        <w:t>06819</w:t>
      </w:r>
      <w:r w:rsidRPr="00834AB5">
        <w:rPr>
          <w:rFonts w:ascii="Tahoma" w:hAnsi="Tahoma" w:cs="Tahoma"/>
          <w:b w:val="0"/>
          <w:bCs/>
          <w:iCs/>
          <w:sz w:val="20"/>
        </w:rPr>
        <w:t>/201</w:t>
      </w:r>
      <w:r w:rsidR="00300709">
        <w:rPr>
          <w:rFonts w:ascii="Tahoma" w:hAnsi="Tahoma" w:cs="Tahoma"/>
          <w:b w:val="0"/>
          <w:bCs/>
          <w:iCs/>
          <w:sz w:val="20"/>
        </w:rPr>
        <w:t>6</w:t>
      </w:r>
      <w:r w:rsidRPr="00834AB5">
        <w:rPr>
          <w:rFonts w:ascii="Tahoma" w:hAnsi="Tahoma" w:cs="Tahoma"/>
          <w:b w:val="0"/>
          <w:bCs/>
          <w:iCs/>
          <w:sz w:val="20"/>
        </w:rPr>
        <w:t>/RRC (dále jen „smlouva“)</w:t>
      </w:r>
      <w:r w:rsidR="00810F88">
        <w:rPr>
          <w:rFonts w:ascii="Tahoma" w:hAnsi="Tahoma" w:cs="Tahoma"/>
          <w:b w:val="0"/>
          <w:bCs/>
          <w:iCs/>
          <w:sz w:val="20"/>
        </w:rPr>
        <w:t>,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  <w:r w:rsidR="004A012E" w:rsidRPr="00834AB5">
        <w:rPr>
          <w:rFonts w:ascii="Tahoma" w:hAnsi="Tahoma" w:cs="Tahoma"/>
          <w:b w:val="0"/>
          <w:bCs/>
          <w:iCs/>
          <w:sz w:val="20"/>
        </w:rPr>
        <w:t>jež byla poskyto</w:t>
      </w:r>
      <w:r w:rsidR="00C609DD">
        <w:rPr>
          <w:rFonts w:ascii="Tahoma" w:hAnsi="Tahoma" w:cs="Tahoma"/>
          <w:b w:val="0"/>
          <w:bCs/>
          <w:iCs/>
          <w:sz w:val="20"/>
        </w:rPr>
        <w:t>vatelem podepsána dne</w:t>
      </w:r>
      <w:r w:rsidR="000975C0">
        <w:rPr>
          <w:rFonts w:ascii="Tahoma" w:hAnsi="Tahoma" w:cs="Tahoma"/>
          <w:b w:val="0"/>
          <w:bCs/>
          <w:iCs/>
          <w:sz w:val="20"/>
        </w:rPr>
        <w:t xml:space="preserve"> 1. 12. </w:t>
      </w:r>
      <w:r w:rsidR="004E104D">
        <w:rPr>
          <w:rFonts w:ascii="Tahoma" w:hAnsi="Tahoma" w:cs="Tahoma"/>
          <w:b w:val="0"/>
          <w:bCs/>
          <w:iCs/>
          <w:sz w:val="20"/>
        </w:rPr>
        <w:t>2016</w:t>
      </w:r>
      <w:r w:rsidR="00810F88">
        <w:rPr>
          <w:rFonts w:ascii="Tahoma" w:hAnsi="Tahoma" w:cs="Tahoma"/>
          <w:b w:val="0"/>
          <w:bCs/>
          <w:iCs/>
          <w:sz w:val="20"/>
        </w:rPr>
        <w:t>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 </w:t>
      </w:r>
    </w:p>
    <w:p w14:paraId="3B31A116" w14:textId="1EC8157A" w:rsidR="00722CAE" w:rsidRPr="00F11076" w:rsidRDefault="008E5237" w:rsidP="005016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Účelem smlouvy je spolufina</w:t>
      </w:r>
      <w:r w:rsidR="005366A4">
        <w:rPr>
          <w:rFonts w:ascii="Tahoma" w:hAnsi="Tahoma" w:cs="Tahoma"/>
          <w:b w:val="0"/>
          <w:bCs/>
          <w:iCs/>
          <w:sz w:val="20"/>
        </w:rPr>
        <w:t xml:space="preserve">ncování uznatelných nákladů, </w:t>
      </w:r>
      <w:r w:rsidR="00810F88">
        <w:rPr>
          <w:rFonts w:ascii="Tahoma" w:hAnsi="Tahoma" w:cs="Tahoma"/>
          <w:b w:val="0"/>
          <w:bCs/>
          <w:iCs/>
          <w:sz w:val="20"/>
        </w:rPr>
        <w:t xml:space="preserve">které 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prokazatelně souvisejí </w:t>
      </w:r>
      <w:r w:rsidR="005366A4">
        <w:rPr>
          <w:rFonts w:ascii="Tahoma" w:hAnsi="Tahoma" w:cs="Tahoma"/>
          <w:b w:val="0"/>
          <w:bCs/>
          <w:iCs/>
          <w:sz w:val="20"/>
        </w:rPr>
        <w:t>s</w:t>
      </w:r>
      <w:r w:rsidR="00F1000B">
        <w:rPr>
          <w:rFonts w:ascii="Tahoma" w:hAnsi="Tahoma" w:cs="Tahoma"/>
          <w:b w:val="0"/>
          <w:bCs/>
          <w:iCs/>
          <w:sz w:val="20"/>
        </w:rPr>
        <w:t xml:space="preserve"> příjemcem</w:t>
      </w:r>
      <w:r w:rsidR="005366A4">
        <w:rPr>
          <w:rFonts w:ascii="Tahoma" w:hAnsi="Tahoma" w:cs="Tahoma"/>
          <w:b w:val="0"/>
          <w:bCs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iCs/>
          <w:sz w:val="20"/>
        </w:rPr>
        <w:t>realiz</w:t>
      </w:r>
      <w:r w:rsidR="00F1000B">
        <w:rPr>
          <w:rFonts w:ascii="Tahoma" w:hAnsi="Tahoma" w:cs="Tahoma"/>
          <w:b w:val="0"/>
          <w:bCs/>
          <w:iCs/>
          <w:sz w:val="20"/>
        </w:rPr>
        <w:t>ovaným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projekt</w:t>
      </w:r>
      <w:r w:rsidR="00F1000B">
        <w:rPr>
          <w:rFonts w:ascii="Tahoma" w:hAnsi="Tahoma" w:cs="Tahoma"/>
          <w:b w:val="0"/>
          <w:bCs/>
          <w:iCs/>
          <w:sz w:val="20"/>
        </w:rPr>
        <w:t>em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s názvem „</w:t>
      </w:r>
      <w:r w:rsidR="004E104D">
        <w:rPr>
          <w:rFonts w:ascii="Tahoma" w:hAnsi="Tahoma" w:cs="Tahoma"/>
          <w:b w:val="0"/>
          <w:bCs/>
          <w:iCs/>
          <w:sz w:val="20"/>
        </w:rPr>
        <w:t>Vývoj a realizace žíhacího zdroje s nezávislým řízením až dvanácti sekcí se zaměřením na provozní bezpečnost a optimalizaci ceny zařízení</w:t>
      </w:r>
      <w:r w:rsidRPr="00834AB5">
        <w:rPr>
          <w:rFonts w:ascii="Tahoma" w:hAnsi="Tahoma" w:cs="Tahoma"/>
          <w:b w:val="0"/>
          <w:iCs/>
          <w:sz w:val="20"/>
        </w:rPr>
        <w:t>“ (dále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jen</w:t>
      </w:r>
      <w:r w:rsidRPr="00834AB5">
        <w:rPr>
          <w:rFonts w:ascii="Tahoma" w:hAnsi="Tahoma" w:cs="Tahoma"/>
          <w:iCs/>
          <w:sz w:val="20"/>
        </w:rPr>
        <w:t xml:space="preserve"> </w:t>
      </w:r>
      <w:r w:rsidR="00924EBD" w:rsidRPr="00834AB5">
        <w:rPr>
          <w:rFonts w:ascii="Tahoma" w:hAnsi="Tahoma" w:cs="Tahoma"/>
          <w:b w:val="0"/>
          <w:iCs/>
          <w:sz w:val="20"/>
        </w:rPr>
        <w:t>„</w:t>
      </w:r>
      <w:r w:rsidRPr="00834AB5">
        <w:rPr>
          <w:rFonts w:ascii="Tahoma" w:hAnsi="Tahoma" w:cs="Tahoma"/>
          <w:b w:val="0"/>
          <w:iCs/>
          <w:sz w:val="20"/>
        </w:rPr>
        <w:t>projekt</w:t>
      </w:r>
      <w:r w:rsidR="00924EBD" w:rsidRPr="00834AB5">
        <w:rPr>
          <w:rFonts w:ascii="Tahoma" w:hAnsi="Tahoma" w:cs="Tahoma"/>
          <w:b w:val="0"/>
          <w:iCs/>
          <w:sz w:val="20"/>
        </w:rPr>
        <w:t>“</w:t>
      </w:r>
      <w:r w:rsidRPr="00834AB5">
        <w:rPr>
          <w:rFonts w:ascii="Tahoma" w:hAnsi="Tahoma" w:cs="Tahoma"/>
          <w:b w:val="0"/>
          <w:iCs/>
          <w:sz w:val="20"/>
        </w:rPr>
        <w:t>)</w:t>
      </w:r>
      <w:r w:rsidR="00CB0DBE" w:rsidRPr="00834AB5">
        <w:rPr>
          <w:rFonts w:ascii="Tahoma" w:hAnsi="Tahoma" w:cs="Tahoma"/>
          <w:b w:val="0"/>
          <w:iCs/>
          <w:sz w:val="20"/>
        </w:rPr>
        <w:t>.</w:t>
      </w:r>
    </w:p>
    <w:p w14:paraId="3E6C93C5" w14:textId="21A3BE37" w:rsidR="00C744E0" w:rsidRPr="00C744E0" w:rsidRDefault="00F11076" w:rsidP="005016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B86B4E">
        <w:rPr>
          <w:rFonts w:ascii="Tahoma" w:hAnsi="Tahoma" w:cs="Tahoma"/>
          <w:b w:val="0"/>
          <w:iCs/>
          <w:sz w:val="20"/>
        </w:rPr>
        <w:t xml:space="preserve">Dne </w:t>
      </w:r>
      <w:r w:rsidR="004E104D">
        <w:rPr>
          <w:rFonts w:ascii="Tahoma" w:hAnsi="Tahoma" w:cs="Tahoma"/>
          <w:b w:val="0"/>
          <w:iCs/>
          <w:sz w:val="20"/>
        </w:rPr>
        <w:t>22. 2. 2017</w:t>
      </w:r>
      <w:r>
        <w:rPr>
          <w:rFonts w:ascii="Tahoma" w:hAnsi="Tahoma" w:cs="Tahoma"/>
          <w:b w:val="0"/>
          <w:iCs/>
          <w:sz w:val="20"/>
        </w:rPr>
        <w:t xml:space="preserve"> byla poskytovateli doručena žádost příjemce o prodloužení </w:t>
      </w:r>
      <w:r w:rsidR="004E104D">
        <w:rPr>
          <w:rFonts w:ascii="Tahoma" w:hAnsi="Tahoma" w:cs="Tahoma"/>
          <w:b w:val="0"/>
          <w:iCs/>
          <w:sz w:val="20"/>
        </w:rPr>
        <w:t xml:space="preserve">termínu </w:t>
      </w:r>
      <w:r>
        <w:rPr>
          <w:rFonts w:ascii="Tahoma" w:hAnsi="Tahoma" w:cs="Tahoma"/>
          <w:b w:val="0"/>
          <w:iCs/>
          <w:sz w:val="20"/>
        </w:rPr>
        <w:t>realizace pro</w:t>
      </w:r>
      <w:r w:rsidR="004E104D">
        <w:rPr>
          <w:rFonts w:ascii="Tahoma" w:hAnsi="Tahoma" w:cs="Tahoma"/>
          <w:b w:val="0"/>
          <w:iCs/>
          <w:sz w:val="20"/>
        </w:rPr>
        <w:t xml:space="preserve">jektu. </w:t>
      </w:r>
      <w:r w:rsidR="00C744E0">
        <w:rPr>
          <w:rFonts w:ascii="Tahoma" w:hAnsi="Tahoma" w:cs="Tahoma"/>
          <w:b w:val="0"/>
          <w:iCs/>
          <w:sz w:val="20"/>
        </w:rPr>
        <w:t xml:space="preserve">Pro vytvoření prototypu žíhacího zdroje je nutné pořízení </w:t>
      </w:r>
      <w:r w:rsidR="00BC6FF2">
        <w:rPr>
          <w:rFonts w:ascii="Tahoma" w:hAnsi="Tahoma" w:cs="Tahoma"/>
          <w:b w:val="0"/>
          <w:iCs/>
          <w:sz w:val="20"/>
        </w:rPr>
        <w:t>speciálně navrženého výkonového transformátoru, jehož výroba</w:t>
      </w:r>
      <w:r w:rsidR="000975C0">
        <w:rPr>
          <w:rFonts w:ascii="Tahoma" w:hAnsi="Tahoma" w:cs="Tahoma"/>
          <w:b w:val="0"/>
          <w:iCs/>
          <w:sz w:val="20"/>
        </w:rPr>
        <w:t xml:space="preserve"> však</w:t>
      </w:r>
      <w:r w:rsidR="00BC6FF2">
        <w:rPr>
          <w:rFonts w:ascii="Tahoma" w:hAnsi="Tahoma" w:cs="Tahoma"/>
          <w:b w:val="0"/>
          <w:iCs/>
          <w:sz w:val="20"/>
        </w:rPr>
        <w:t xml:space="preserve"> trvá nejméně tři měsíce. </w:t>
      </w:r>
      <w:r w:rsidR="00C744E0">
        <w:rPr>
          <w:rFonts w:ascii="Tahoma" w:hAnsi="Tahoma" w:cs="Tahoma"/>
          <w:b w:val="0"/>
          <w:iCs/>
          <w:sz w:val="20"/>
        </w:rPr>
        <w:t xml:space="preserve">S ohledem na termín ukončení realizace projektu stanoveného smlouvou žadatel nemá dostatečný časový prostor na konečný návrh mechanického řešení prototypu včetně podstoupení laboratorních i zátěžových testů a případné vyladění algoritmů. Prodloužení realizace projektu je s ohledem na výrobu speciálního transformátoru </w:t>
      </w:r>
      <w:r w:rsidR="00C123C1">
        <w:rPr>
          <w:rFonts w:ascii="Tahoma" w:hAnsi="Tahoma" w:cs="Tahoma"/>
          <w:b w:val="0"/>
          <w:iCs/>
          <w:sz w:val="20"/>
        </w:rPr>
        <w:t>důležité</w:t>
      </w:r>
      <w:r w:rsidR="00C123C1">
        <w:rPr>
          <w:rFonts w:ascii="Tahoma" w:hAnsi="Tahoma" w:cs="Tahoma"/>
          <w:b w:val="0"/>
          <w:iCs/>
          <w:sz w:val="20"/>
        </w:rPr>
        <w:t xml:space="preserve"> </w:t>
      </w:r>
      <w:r w:rsidR="00C744E0">
        <w:rPr>
          <w:rFonts w:ascii="Tahoma" w:hAnsi="Tahoma" w:cs="Tahoma"/>
          <w:b w:val="0"/>
          <w:iCs/>
          <w:sz w:val="20"/>
        </w:rPr>
        <w:t>pro zdárné naplnění účelu projektu.</w:t>
      </w:r>
    </w:p>
    <w:p w14:paraId="73BF6852" w14:textId="000387E1" w:rsidR="00060807" w:rsidRPr="00BE1A4F" w:rsidRDefault="00060807" w:rsidP="00F11076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137B3">
        <w:rPr>
          <w:rFonts w:ascii="Tahoma" w:hAnsi="Tahoma" w:cs="Tahoma"/>
          <w:b w:val="0"/>
          <w:sz w:val="20"/>
        </w:rPr>
        <w:t xml:space="preserve">Smluvní strany se </w:t>
      </w:r>
      <w:r w:rsidR="000975C0">
        <w:rPr>
          <w:rFonts w:ascii="Tahoma" w:hAnsi="Tahoma" w:cs="Tahoma"/>
          <w:b w:val="0"/>
          <w:sz w:val="20"/>
        </w:rPr>
        <w:t xml:space="preserve">na základě výše uvedeného </w:t>
      </w:r>
      <w:r w:rsidRPr="001137B3">
        <w:rPr>
          <w:rFonts w:ascii="Tahoma" w:hAnsi="Tahoma" w:cs="Tahoma"/>
          <w:b w:val="0"/>
          <w:sz w:val="20"/>
        </w:rPr>
        <w:t>dohodly na následující změně smlouvy</w:t>
      </w:r>
      <w:r w:rsidR="00BE1A4F" w:rsidRPr="001137B3">
        <w:rPr>
          <w:rFonts w:ascii="Tahoma" w:hAnsi="Tahoma" w:cs="Tahoma"/>
          <w:b w:val="0"/>
          <w:sz w:val="20"/>
        </w:rPr>
        <w:t>,</w:t>
      </w:r>
      <w:r w:rsidRPr="001137B3">
        <w:rPr>
          <w:rFonts w:ascii="Tahoma" w:hAnsi="Tahoma" w:cs="Tahoma"/>
          <w:b w:val="0"/>
          <w:sz w:val="20"/>
        </w:rPr>
        <w:t xml:space="preserve"> </w:t>
      </w:r>
      <w:r w:rsidR="00BE1A4F" w:rsidRPr="001137B3">
        <w:rPr>
          <w:rFonts w:ascii="Tahoma" w:hAnsi="Tahoma" w:cs="Tahoma"/>
          <w:b w:val="0"/>
          <w:sz w:val="20"/>
        </w:rPr>
        <w:t xml:space="preserve">v rámci realizace projektu </w:t>
      </w:r>
      <w:r w:rsidR="00BE1A4F" w:rsidRPr="001137B3">
        <w:rPr>
          <w:rFonts w:ascii="Tahoma" w:hAnsi="Tahoma" w:cs="Tahoma"/>
          <w:b w:val="0"/>
          <w:bCs/>
          <w:iCs/>
          <w:sz w:val="20"/>
        </w:rPr>
        <w:t xml:space="preserve">realizovaného prostřednictvím poskytnuté dotace dotačního programu </w:t>
      </w:r>
      <w:r w:rsidR="00C744E0">
        <w:rPr>
          <w:rFonts w:ascii="Tahoma" w:hAnsi="Tahoma" w:cs="Tahoma"/>
          <w:b w:val="0"/>
          <w:bCs/>
          <w:iCs/>
          <w:sz w:val="20"/>
        </w:rPr>
        <w:t>Podpora podnikání v Moravskoslezském kraji 2016</w:t>
      </w:r>
      <w:r w:rsidR="001137B3">
        <w:rPr>
          <w:rFonts w:ascii="Tahoma" w:hAnsi="Tahoma" w:cs="Tahoma"/>
          <w:b w:val="0"/>
          <w:bCs/>
          <w:iCs/>
          <w:sz w:val="20"/>
        </w:rPr>
        <w:t xml:space="preserve">, </w:t>
      </w:r>
      <w:r w:rsidRPr="001137B3">
        <w:rPr>
          <w:rFonts w:ascii="Tahoma" w:hAnsi="Tahoma" w:cs="Tahoma"/>
          <w:b w:val="0"/>
          <w:sz w:val="20"/>
        </w:rPr>
        <w:t xml:space="preserve">na základě žádosti </w:t>
      </w:r>
      <w:r w:rsidR="00BE1A4F" w:rsidRPr="001137B3">
        <w:rPr>
          <w:rFonts w:ascii="Tahoma" w:hAnsi="Tahoma" w:cs="Tahoma"/>
          <w:b w:val="0"/>
          <w:sz w:val="20"/>
        </w:rPr>
        <w:t>příjemc</w:t>
      </w:r>
      <w:r w:rsidR="001137B3" w:rsidRPr="001137B3">
        <w:rPr>
          <w:rFonts w:ascii="Tahoma" w:hAnsi="Tahoma" w:cs="Tahoma"/>
          <w:b w:val="0"/>
          <w:sz w:val="20"/>
        </w:rPr>
        <w:t>e</w:t>
      </w:r>
      <w:r w:rsidR="00C744E0">
        <w:rPr>
          <w:rFonts w:ascii="Tahoma" w:hAnsi="Tahoma" w:cs="Tahoma"/>
          <w:b w:val="0"/>
          <w:sz w:val="20"/>
        </w:rPr>
        <w:t>.</w:t>
      </w:r>
    </w:p>
    <w:p w14:paraId="11120A6D" w14:textId="77777777" w:rsidR="00BD5314" w:rsidRPr="00834AB5" w:rsidRDefault="008E5237" w:rsidP="006811CE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</w:t>
      </w:r>
      <w:r w:rsidR="00501690" w:rsidRPr="00834AB5">
        <w:rPr>
          <w:rFonts w:ascii="Tahoma" w:hAnsi="Tahoma" w:cs="Tahoma"/>
          <w:sz w:val="20"/>
        </w:rPr>
        <w:t>I</w:t>
      </w:r>
      <w:r w:rsidRPr="00834AB5">
        <w:rPr>
          <w:rFonts w:ascii="Tahoma" w:hAnsi="Tahoma" w:cs="Tahoma"/>
          <w:sz w:val="20"/>
        </w:rPr>
        <w:t>.</w:t>
      </w:r>
    </w:p>
    <w:p w14:paraId="7C26BC27" w14:textId="77777777" w:rsidR="006811CE" w:rsidRPr="00834AB5" w:rsidRDefault="000F5F8B" w:rsidP="006811CE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Změna smlouvy</w:t>
      </w:r>
    </w:p>
    <w:p w14:paraId="15613504" w14:textId="746E2722" w:rsidR="00060807" w:rsidRPr="00064D20" w:rsidRDefault="00064D20" w:rsidP="00F11076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Č</w:t>
      </w:r>
      <w:r w:rsidR="00060807" w:rsidRPr="005C4C9A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 xml:space="preserve">lánek V odst. 3 písm. c) a </w:t>
      </w:r>
      <w:r w:rsidR="00C744E0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i</w:t>
      </w:r>
      <w:r w:rsidR="00060807" w:rsidRPr="005C4C9A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 xml:space="preserve">) </w:t>
      </w: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 xml:space="preserve">se </w:t>
      </w:r>
      <w:r w:rsidR="00060807" w:rsidRPr="005C4C9A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nahrazují takto</w:t>
      </w:r>
      <w:r w:rsidR="00060807" w:rsidRPr="005C4C9A">
        <w:rPr>
          <w:rFonts w:ascii="Tahoma" w:hAnsi="Tahoma" w:cs="Tahoma"/>
          <w:b w:val="0"/>
          <w:bCs/>
          <w:iCs/>
          <w:color w:val="000000"/>
          <w:sz w:val="20"/>
        </w:rPr>
        <w:t>:</w:t>
      </w:r>
    </w:p>
    <w:p w14:paraId="4D3B9905" w14:textId="77777777" w:rsidR="00060807" w:rsidRPr="00060807" w:rsidRDefault="00FE66BE" w:rsidP="00FE66B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</w:rPr>
        <w:lastRenderedPageBreak/>
        <w:t>„</w:t>
      </w:r>
      <w:r w:rsidR="00060807">
        <w:rPr>
          <w:rFonts w:ascii="Tahoma" w:hAnsi="Tahoma" w:cs="Tahoma"/>
          <w:b w:val="0"/>
          <w:bCs/>
          <w:iCs/>
          <w:color w:val="000000"/>
          <w:sz w:val="20"/>
        </w:rPr>
        <w:t xml:space="preserve">c) dosáhnout stanoveného účelu, tedy zrealizovat projekt, nejpozději do </w:t>
      </w:r>
      <w:r w:rsidR="00060807" w:rsidRPr="00C123C1">
        <w:rPr>
          <w:rFonts w:ascii="Tahoma" w:hAnsi="Tahoma" w:cs="Tahoma"/>
          <w:bCs/>
          <w:iCs/>
          <w:color w:val="000000"/>
          <w:sz w:val="20"/>
        </w:rPr>
        <w:t>31. 12. 2017</w:t>
      </w:r>
      <w:r w:rsidR="00060807">
        <w:rPr>
          <w:rFonts w:ascii="Tahoma" w:hAnsi="Tahoma" w:cs="Tahoma"/>
          <w:b w:val="0"/>
          <w:bCs/>
          <w:iCs/>
          <w:color w:val="000000"/>
          <w:sz w:val="20"/>
        </w:rPr>
        <w:t>,</w:t>
      </w:r>
    </w:p>
    <w:p w14:paraId="026A21FF" w14:textId="11150C51" w:rsidR="00FE66BE" w:rsidRDefault="006A6DE6" w:rsidP="00FE66BE">
      <w:pPr>
        <w:pStyle w:val="Zkladntext"/>
        <w:spacing w:before="120" w:after="0"/>
        <w:ind w:left="709" w:hanging="283"/>
        <w:rPr>
          <w:rFonts w:ascii="Tahoma" w:hAnsi="Tahoma" w:cs="Tahoma"/>
          <w:b w:val="0"/>
          <w:bCs/>
          <w:i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</w:rPr>
        <w:t>i</w:t>
      </w:r>
      <w:r w:rsidR="00C744E0">
        <w:rPr>
          <w:rFonts w:ascii="Tahoma" w:hAnsi="Tahoma" w:cs="Tahoma"/>
          <w:b w:val="0"/>
          <w:bCs/>
          <w:iCs/>
          <w:color w:val="000000"/>
          <w:sz w:val="20"/>
        </w:rPr>
        <w:t xml:space="preserve">) předložit poskytovateli závěrečné </w:t>
      </w:r>
      <w:r w:rsidR="00060807">
        <w:rPr>
          <w:rFonts w:ascii="Tahoma" w:hAnsi="Tahoma" w:cs="Tahoma"/>
          <w:b w:val="0"/>
          <w:bCs/>
          <w:iCs/>
          <w:color w:val="000000"/>
          <w:sz w:val="20"/>
        </w:rPr>
        <w:t xml:space="preserve">vyúčtování celého realizovaného projektu, jež je finančním vypořádáním ve smyslu § 10a odst. 1 písm. d) zákona č. 250/2000 Sb., 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nejpozději do </w:t>
      </w:r>
      <w:r w:rsidRPr="00C123C1">
        <w:rPr>
          <w:rFonts w:ascii="Tahoma" w:hAnsi="Tahoma" w:cs="Tahoma"/>
          <w:bCs/>
          <w:iCs/>
          <w:color w:val="000000"/>
          <w:sz w:val="20"/>
        </w:rPr>
        <w:t>15. 1. 2018</w:t>
      </w:r>
      <w:r>
        <w:rPr>
          <w:rFonts w:ascii="Tahoma" w:hAnsi="Tahoma" w:cs="Tahoma"/>
          <w:b w:val="0"/>
          <w:bCs/>
          <w:iCs/>
          <w:color w:val="000000"/>
          <w:sz w:val="20"/>
        </w:rPr>
        <w:t>. Závěrečné vyúčtování se považuje za předložené poskytovateli dnem jeho předání k přepravě provozovateli poštovních služeb nebo podáním na podatelně krajského úřadu,“</w:t>
      </w:r>
    </w:p>
    <w:p w14:paraId="5B32B4CD" w14:textId="77777777" w:rsidR="00064D20" w:rsidRPr="00F11076" w:rsidRDefault="00064D20" w:rsidP="003C24B8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  <w:u w:val="single"/>
        </w:rPr>
      </w:pPr>
      <w:r w:rsidRPr="00F11076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Článek VI odst. 1 písm. a) se nahrazuje takto:</w:t>
      </w:r>
    </w:p>
    <w:p w14:paraId="434F0705" w14:textId="219D1865" w:rsidR="00064D20" w:rsidRPr="00F11076" w:rsidRDefault="00064D20" w:rsidP="00F11076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„a) vznikl a byl příjemcem uhrazen v období realizace projektu, tj. v období od </w:t>
      </w:r>
      <w:r w:rsidRPr="00C123C1">
        <w:rPr>
          <w:rFonts w:ascii="Tahoma" w:hAnsi="Tahoma" w:cs="Tahoma"/>
          <w:bCs/>
          <w:iCs/>
          <w:color w:val="000000"/>
          <w:sz w:val="20"/>
        </w:rPr>
        <w:t xml:space="preserve">1. </w:t>
      </w:r>
      <w:r w:rsidR="006A6DE6" w:rsidRPr="00C123C1">
        <w:rPr>
          <w:rFonts w:ascii="Tahoma" w:hAnsi="Tahoma" w:cs="Tahoma"/>
          <w:bCs/>
          <w:iCs/>
          <w:color w:val="000000"/>
          <w:sz w:val="20"/>
        </w:rPr>
        <w:t>1</w:t>
      </w:r>
      <w:r w:rsidRPr="00C123C1">
        <w:rPr>
          <w:rFonts w:ascii="Tahoma" w:hAnsi="Tahoma" w:cs="Tahoma"/>
          <w:bCs/>
          <w:iCs/>
          <w:color w:val="000000"/>
          <w:sz w:val="20"/>
        </w:rPr>
        <w:t>. 201</w:t>
      </w:r>
      <w:r w:rsidR="006A6DE6" w:rsidRPr="00C123C1">
        <w:rPr>
          <w:rFonts w:ascii="Tahoma" w:hAnsi="Tahoma" w:cs="Tahoma"/>
          <w:bCs/>
          <w:iCs/>
          <w:color w:val="000000"/>
          <w:sz w:val="20"/>
        </w:rPr>
        <w:t>6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do </w:t>
      </w:r>
      <w:r w:rsidRPr="00C123C1">
        <w:rPr>
          <w:rFonts w:ascii="Tahoma" w:hAnsi="Tahoma" w:cs="Tahoma"/>
          <w:bCs/>
          <w:iCs/>
          <w:color w:val="000000"/>
          <w:sz w:val="20"/>
        </w:rPr>
        <w:t>31.</w:t>
      </w:r>
      <w:r w:rsidR="000975C0">
        <w:rPr>
          <w:rFonts w:ascii="Tahoma" w:hAnsi="Tahoma" w:cs="Tahoma"/>
          <w:bCs/>
          <w:iCs/>
          <w:color w:val="000000"/>
          <w:sz w:val="20"/>
        </w:rPr>
        <w:t> </w:t>
      </w:r>
      <w:r w:rsidRPr="00C123C1">
        <w:rPr>
          <w:rFonts w:ascii="Tahoma" w:hAnsi="Tahoma" w:cs="Tahoma"/>
          <w:bCs/>
          <w:iCs/>
          <w:color w:val="000000"/>
          <w:sz w:val="20"/>
        </w:rPr>
        <w:t>12.</w:t>
      </w:r>
      <w:r w:rsidR="000975C0">
        <w:rPr>
          <w:rFonts w:ascii="Tahoma" w:hAnsi="Tahoma" w:cs="Tahoma"/>
          <w:bCs/>
          <w:iCs/>
          <w:color w:val="000000"/>
          <w:sz w:val="20"/>
        </w:rPr>
        <w:t> </w:t>
      </w:r>
      <w:r w:rsidRPr="00C123C1">
        <w:rPr>
          <w:rFonts w:ascii="Tahoma" w:hAnsi="Tahoma" w:cs="Tahoma"/>
          <w:bCs/>
          <w:iCs/>
          <w:color w:val="000000"/>
          <w:sz w:val="20"/>
        </w:rPr>
        <w:t>2017</w:t>
      </w:r>
      <w:r>
        <w:rPr>
          <w:rFonts w:ascii="Tahoma" w:hAnsi="Tahoma" w:cs="Tahoma"/>
          <w:b w:val="0"/>
          <w:bCs/>
          <w:iCs/>
          <w:color w:val="000000"/>
          <w:sz w:val="20"/>
        </w:rPr>
        <w:t>,“</w:t>
      </w:r>
    </w:p>
    <w:p w14:paraId="5FB33F4D" w14:textId="77777777" w:rsidR="00341E2B" w:rsidRPr="00834AB5" w:rsidRDefault="00E91752" w:rsidP="006811CE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</w:t>
      </w:r>
      <w:r w:rsidR="006811CE" w:rsidRPr="00834AB5">
        <w:rPr>
          <w:rFonts w:ascii="Tahoma" w:hAnsi="Tahoma" w:cs="Tahoma"/>
          <w:sz w:val="20"/>
        </w:rPr>
        <w:t>V</w:t>
      </w:r>
      <w:r w:rsidR="00341E2B" w:rsidRPr="00834AB5">
        <w:rPr>
          <w:rFonts w:ascii="Tahoma" w:hAnsi="Tahoma" w:cs="Tahoma"/>
          <w:sz w:val="20"/>
        </w:rPr>
        <w:t>.</w:t>
      </w:r>
    </w:p>
    <w:p w14:paraId="7A906860" w14:textId="77777777"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14:paraId="1101314D" w14:textId="77777777" w:rsidR="008E5237" w:rsidRDefault="003C24B8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Ustanovení smlouvy tímto dodatkem neupravená zůstávají v platnosti beze změny.</w:t>
      </w:r>
    </w:p>
    <w:p w14:paraId="75CD055A" w14:textId="77777777" w:rsidR="003C24B8" w:rsidRDefault="003C24B8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Tento dodatek je vyhotoven ve třech stejnopisech s platností originálu, podepsaných oprávněnými zástupci smluvních stran, z nichž poskytovatel obdrží dvě vyhotovení a příjemce jedno vyhotovení.</w:t>
      </w:r>
    </w:p>
    <w:p w14:paraId="1AF053A7" w14:textId="22F79D0E" w:rsidR="00F11076" w:rsidRDefault="00F11076" w:rsidP="00C123C1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 xml:space="preserve">Tento dodatek nabývá platnosti a účinnosti dnem, kdy vyjádření souhlasu s obsahem návrhu </w:t>
      </w:r>
      <w:r w:rsidR="00857201">
        <w:rPr>
          <w:rFonts w:ascii="Tahoma" w:hAnsi="Tahoma" w:cs="Tahoma"/>
          <w:b w:val="0"/>
          <w:bCs/>
          <w:iCs/>
          <w:sz w:val="20"/>
        </w:rPr>
        <w:t>dojde druhé smluvní straně</w:t>
      </w:r>
      <w:r w:rsidR="000975C0">
        <w:rPr>
          <w:rFonts w:ascii="Tahoma" w:hAnsi="Tahoma" w:cs="Tahoma"/>
          <w:b w:val="0"/>
          <w:bCs/>
          <w:iCs/>
          <w:sz w:val="20"/>
        </w:rPr>
        <w:t xml:space="preserve">, </w:t>
      </w:r>
      <w:r w:rsidR="000975C0" w:rsidRPr="000975C0">
        <w:rPr>
          <w:rFonts w:ascii="Tahoma" w:hAnsi="Tahoma" w:cs="Tahoma"/>
          <w:b w:val="0"/>
          <w:bCs/>
          <w:iCs/>
          <w:sz w:val="20"/>
        </w:rPr>
        <w:t>pokud nestanoví zákon č. 340/2015 Sb., o zvláštních podmínkách účinnosti některých smluv, uveřejňování těchto smluv a o registru smluv (zákon o registru smluv), j</w:t>
      </w:r>
      <w:r w:rsidR="000975C0">
        <w:rPr>
          <w:rFonts w:ascii="Tahoma" w:hAnsi="Tahoma" w:cs="Tahoma"/>
          <w:b w:val="0"/>
          <w:bCs/>
          <w:iCs/>
          <w:sz w:val="20"/>
        </w:rPr>
        <w:t xml:space="preserve">inak. V takovém případě nabývá </w:t>
      </w:r>
      <w:r w:rsidR="00FA7B30">
        <w:rPr>
          <w:rFonts w:ascii="Tahoma" w:hAnsi="Tahoma" w:cs="Tahoma"/>
          <w:b w:val="0"/>
          <w:bCs/>
          <w:iCs/>
          <w:sz w:val="20"/>
        </w:rPr>
        <w:t xml:space="preserve">tento </w:t>
      </w:r>
      <w:r w:rsidR="000975C0">
        <w:rPr>
          <w:rFonts w:ascii="Tahoma" w:hAnsi="Tahoma" w:cs="Tahoma"/>
          <w:b w:val="0"/>
          <w:bCs/>
          <w:iCs/>
          <w:sz w:val="20"/>
        </w:rPr>
        <w:t>dodatek</w:t>
      </w:r>
      <w:r w:rsidR="000975C0" w:rsidRPr="000975C0">
        <w:rPr>
          <w:rFonts w:ascii="Tahoma" w:hAnsi="Tahoma" w:cs="Tahoma"/>
          <w:b w:val="0"/>
          <w:bCs/>
          <w:iCs/>
          <w:sz w:val="20"/>
        </w:rPr>
        <w:t xml:space="preserve"> účinnosti nejdříve uveřejněním v registru smluv</w:t>
      </w:r>
      <w:r w:rsidR="00857201">
        <w:rPr>
          <w:rFonts w:ascii="Tahoma" w:hAnsi="Tahoma" w:cs="Tahoma"/>
          <w:b w:val="0"/>
          <w:bCs/>
          <w:iCs/>
          <w:sz w:val="20"/>
        </w:rPr>
        <w:t>.</w:t>
      </w:r>
    </w:p>
    <w:p w14:paraId="5312E679" w14:textId="6207C4BA" w:rsidR="00F53E4F" w:rsidRPr="00F53E4F" w:rsidRDefault="00F53E4F" w:rsidP="00F53E4F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F53E4F">
        <w:rPr>
          <w:rFonts w:ascii="Tahoma" w:hAnsi="Tahoma" w:cs="Tahoma"/>
          <w:b w:val="0"/>
          <w:bCs/>
          <w:iCs/>
          <w:sz w:val="20"/>
        </w:rPr>
        <w:t>Smluvní strany se dohodly, že pokud se na tento dodatek vztahuje povinnost uveřejnění v registru smluv ve smyslu zákona č. 340/2015 Sb., o zvláštních podmínkách účinnosti některých smluv, uveřejňování těchto smluv a o registru smluv (zákon o registru smluv), provede uveřejnění v s</w:t>
      </w:r>
      <w:r>
        <w:rPr>
          <w:rFonts w:ascii="Tahoma" w:hAnsi="Tahoma" w:cs="Tahoma"/>
          <w:b w:val="0"/>
          <w:bCs/>
          <w:iCs/>
          <w:sz w:val="20"/>
        </w:rPr>
        <w:t>ouladu se zákonem poskytovatel.</w:t>
      </w:r>
    </w:p>
    <w:p w14:paraId="73E1B9CC" w14:textId="77777777" w:rsidR="006811CE" w:rsidRPr="003C24B8" w:rsidRDefault="008E5237" w:rsidP="00F11076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3C24B8">
        <w:rPr>
          <w:rFonts w:ascii="Tahoma" w:hAnsi="Tahoma" w:cs="Tahoma"/>
          <w:b w:val="0"/>
          <w:bCs/>
          <w:iCs/>
          <w:sz w:val="20"/>
        </w:rPr>
        <w:t xml:space="preserve">Doložka platnosti právního </w:t>
      </w:r>
      <w:r w:rsidR="006811CE" w:rsidRPr="003C24B8">
        <w:rPr>
          <w:rFonts w:ascii="Tahoma" w:hAnsi="Tahoma" w:cs="Tahoma"/>
          <w:b w:val="0"/>
          <w:bCs/>
          <w:iCs/>
          <w:sz w:val="20"/>
        </w:rPr>
        <w:t>jednání</w:t>
      </w:r>
      <w:r w:rsidRPr="003C24B8">
        <w:rPr>
          <w:rFonts w:ascii="Tahoma" w:hAnsi="Tahoma" w:cs="Tahoma"/>
          <w:b w:val="0"/>
          <w:bCs/>
          <w:iCs/>
          <w:sz w:val="20"/>
        </w:rPr>
        <w:t xml:space="preserve"> dle § 23 zákona č. 129/2000 Sb., o</w:t>
      </w:r>
      <w:r w:rsidR="006811CE" w:rsidRPr="003C24B8">
        <w:rPr>
          <w:rFonts w:ascii="Tahoma" w:hAnsi="Tahoma" w:cs="Tahoma"/>
          <w:b w:val="0"/>
          <w:bCs/>
          <w:iCs/>
          <w:sz w:val="20"/>
        </w:rPr>
        <w:t> </w:t>
      </w:r>
      <w:r w:rsidRPr="003C24B8">
        <w:rPr>
          <w:rFonts w:ascii="Tahoma" w:hAnsi="Tahoma" w:cs="Tahoma"/>
          <w:b w:val="0"/>
          <w:bCs/>
          <w:iCs/>
          <w:sz w:val="20"/>
        </w:rPr>
        <w:t>krajích (krajské zřízení)</w:t>
      </w:r>
      <w:r w:rsidR="006811CE" w:rsidRPr="003C24B8">
        <w:rPr>
          <w:rFonts w:ascii="Tahoma" w:hAnsi="Tahoma" w:cs="Tahoma"/>
          <w:b w:val="0"/>
          <w:bCs/>
          <w:iCs/>
          <w:sz w:val="20"/>
        </w:rPr>
        <w:t>, ve znění pozdějších předpisů:</w:t>
      </w:r>
    </w:p>
    <w:p w14:paraId="1879B00E" w14:textId="0D019D04" w:rsidR="00834AB5" w:rsidRPr="00F53E4F" w:rsidRDefault="008E5237" w:rsidP="00F53E4F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 xml:space="preserve">O uzavření </w:t>
      </w:r>
      <w:r w:rsidR="003C24B8">
        <w:rPr>
          <w:rFonts w:ascii="Tahoma" w:hAnsi="Tahoma" w:cs="Tahoma"/>
          <w:b w:val="0"/>
          <w:bCs/>
          <w:sz w:val="20"/>
        </w:rPr>
        <w:t xml:space="preserve">tohoto dodatku </w:t>
      </w:r>
      <w:r w:rsidRPr="00834AB5">
        <w:rPr>
          <w:rFonts w:ascii="Tahoma" w:hAnsi="Tahoma" w:cs="Tahoma"/>
          <w:b w:val="0"/>
          <w:bCs/>
          <w:sz w:val="20"/>
        </w:rPr>
        <w:t>rozhodl</w:t>
      </w:r>
      <w:r w:rsidR="00B463CD" w:rsidRPr="00834AB5">
        <w:rPr>
          <w:rFonts w:ascii="Tahoma" w:hAnsi="Tahoma" w:cs="Tahoma"/>
          <w:b w:val="0"/>
          <w:bCs/>
          <w:sz w:val="20"/>
        </w:rPr>
        <w:t>o</w:t>
      </w:r>
      <w:r w:rsidRPr="00834AB5">
        <w:rPr>
          <w:rFonts w:ascii="Tahoma" w:hAnsi="Tahoma" w:cs="Tahoma"/>
          <w:b w:val="0"/>
          <w:bCs/>
          <w:sz w:val="20"/>
        </w:rPr>
        <w:t xml:space="preserve"> </w:t>
      </w:r>
      <w:r w:rsidR="00B463CD" w:rsidRPr="00834AB5">
        <w:rPr>
          <w:rFonts w:ascii="Tahoma" w:hAnsi="Tahoma" w:cs="Tahoma"/>
          <w:b w:val="0"/>
          <w:bCs/>
          <w:sz w:val="20"/>
        </w:rPr>
        <w:t>zastupitelstvo</w:t>
      </w:r>
      <w:r w:rsidRPr="00834AB5">
        <w:rPr>
          <w:rFonts w:ascii="Tahoma" w:hAnsi="Tahoma" w:cs="Tahoma"/>
          <w:b w:val="0"/>
          <w:bCs/>
          <w:sz w:val="20"/>
        </w:rPr>
        <w:t xml:space="preserve"> kraje svým usnesením č.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="003C24B8">
        <w:rPr>
          <w:rFonts w:ascii="Tahoma" w:hAnsi="Tahoma" w:cs="Tahoma"/>
          <w:b w:val="0"/>
          <w:bCs/>
          <w:sz w:val="20"/>
        </w:rPr>
        <w:t xml:space="preserve">…../……. </w:t>
      </w:r>
      <w:r w:rsidRPr="00834AB5">
        <w:rPr>
          <w:rFonts w:ascii="Tahoma" w:hAnsi="Tahoma" w:cs="Tahoma"/>
          <w:b w:val="0"/>
          <w:bCs/>
          <w:sz w:val="20"/>
        </w:rPr>
        <w:t>ze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dne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………………..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14:paraId="0F63D55E" w14:textId="77777777" w:rsidR="00834AB5" w:rsidRDefault="00834A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</w:p>
    <w:p w14:paraId="441A5856" w14:textId="77777777" w:rsidR="006A6DE6" w:rsidRDefault="006A6DE6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</w:p>
    <w:p w14:paraId="41BBC677" w14:textId="77777777" w:rsidR="006A6DE6" w:rsidRDefault="006A6DE6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</w:p>
    <w:p w14:paraId="08156D8B" w14:textId="77777777" w:rsidR="006A6DE6" w:rsidRPr="00834AB5" w:rsidRDefault="006A6DE6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127"/>
        <w:gridCol w:w="4382"/>
      </w:tblGrid>
      <w:tr w:rsidR="00834AB5" w:rsidRPr="00D50660" w14:paraId="7CCC1D86" w14:textId="77777777" w:rsidTr="00FB09ED">
        <w:trPr>
          <w:trHeight w:val="80"/>
        </w:trPr>
        <w:tc>
          <w:tcPr>
            <w:tcW w:w="4204" w:type="dxa"/>
            <w:shd w:val="clear" w:color="auto" w:fill="auto"/>
          </w:tcPr>
          <w:p w14:paraId="03FD272E" w14:textId="77777777" w:rsidR="00834AB5" w:rsidRPr="00037AD1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V Ostravě dne ...........</w:t>
            </w:r>
          </w:p>
        </w:tc>
        <w:tc>
          <w:tcPr>
            <w:tcW w:w="4521" w:type="dxa"/>
            <w:shd w:val="clear" w:color="auto" w:fill="auto"/>
          </w:tcPr>
          <w:p w14:paraId="7502CB13" w14:textId="77777777" w:rsidR="00834AB5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V ....................... dne ...........</w:t>
            </w:r>
          </w:p>
          <w:p w14:paraId="0735830E" w14:textId="77777777" w:rsidR="006A6DE6" w:rsidRDefault="006A6DE6" w:rsidP="00136C98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</w:p>
          <w:p w14:paraId="2AF159F9" w14:textId="77777777" w:rsidR="006A6DE6" w:rsidRDefault="006A6DE6" w:rsidP="00136C98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</w:p>
          <w:p w14:paraId="21D4D3BF" w14:textId="77777777" w:rsidR="006A6DE6" w:rsidRPr="00037AD1" w:rsidRDefault="006A6DE6" w:rsidP="00136C98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6A6DE6" w:rsidRPr="00037AD1" w14:paraId="1710A7D1" w14:textId="77777777" w:rsidTr="00FB09ED">
        <w:trPr>
          <w:trHeight w:val="80"/>
        </w:trPr>
        <w:tc>
          <w:tcPr>
            <w:tcW w:w="4204" w:type="dxa"/>
            <w:shd w:val="clear" w:color="auto" w:fill="auto"/>
          </w:tcPr>
          <w:p w14:paraId="7DC7DC0C" w14:textId="77777777" w:rsidR="006A6DE6" w:rsidRDefault="006A6DE6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4521" w:type="dxa"/>
            <w:shd w:val="clear" w:color="auto" w:fill="auto"/>
          </w:tcPr>
          <w:p w14:paraId="7751C572" w14:textId="77777777" w:rsidR="006A6DE6" w:rsidRDefault="006A6DE6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834AB5" w:rsidRPr="00037AD1" w14:paraId="5F585C64" w14:textId="77777777" w:rsidTr="00FB09ED">
        <w:trPr>
          <w:trHeight w:val="80"/>
        </w:trPr>
        <w:tc>
          <w:tcPr>
            <w:tcW w:w="4204" w:type="dxa"/>
            <w:shd w:val="clear" w:color="auto" w:fill="auto"/>
          </w:tcPr>
          <w:p w14:paraId="3D95A766" w14:textId="77777777" w:rsidR="00FB09ED" w:rsidRDefault="00FB09ED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</w:p>
          <w:p w14:paraId="47A39A79" w14:textId="77777777" w:rsidR="00FB09ED" w:rsidRDefault="00FB09ED" w:rsidP="00FB09ED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</w:p>
          <w:p w14:paraId="11F14D77" w14:textId="77777777" w:rsidR="00F53E4F" w:rsidRDefault="00F53E4F" w:rsidP="00FB09ED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</w:p>
          <w:p w14:paraId="7E38ECBE" w14:textId="77777777" w:rsidR="00834AB5" w:rsidRPr="00037AD1" w:rsidRDefault="00834AB5" w:rsidP="00FB09ED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…………………………………………………………</w:t>
            </w:r>
          </w:p>
        </w:tc>
        <w:tc>
          <w:tcPr>
            <w:tcW w:w="4521" w:type="dxa"/>
            <w:shd w:val="clear" w:color="auto" w:fill="auto"/>
          </w:tcPr>
          <w:p w14:paraId="68DF287C" w14:textId="77777777" w:rsidR="00FB09ED" w:rsidRDefault="00FB09ED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</w:p>
          <w:p w14:paraId="5DB66485" w14:textId="77777777" w:rsidR="00FB09ED" w:rsidRDefault="00FB09ED" w:rsidP="00FB09ED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</w:p>
          <w:p w14:paraId="71358BBE" w14:textId="77777777" w:rsidR="00F53E4F" w:rsidRDefault="00F53E4F" w:rsidP="00FB09ED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</w:p>
          <w:p w14:paraId="309F038F" w14:textId="5FE3B82F" w:rsidR="00834AB5" w:rsidRPr="00037AD1" w:rsidRDefault="00834AB5" w:rsidP="00C123C1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…………………………………………………………</w:t>
            </w:r>
          </w:p>
        </w:tc>
      </w:tr>
      <w:tr w:rsidR="00834AB5" w:rsidRPr="00D50660" w14:paraId="5FC20BCD" w14:textId="77777777" w:rsidTr="00FB09ED">
        <w:trPr>
          <w:trHeight w:val="80"/>
        </w:trPr>
        <w:tc>
          <w:tcPr>
            <w:tcW w:w="4204" w:type="dxa"/>
            <w:shd w:val="clear" w:color="auto" w:fill="auto"/>
          </w:tcPr>
          <w:p w14:paraId="5BDD4131" w14:textId="77777777" w:rsidR="00834AB5" w:rsidRPr="00037AD1" w:rsidRDefault="00FB09ED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za </w:t>
            </w:r>
            <w:r w:rsidR="00834AB5" w:rsidRPr="00037AD1">
              <w:rPr>
                <w:rFonts w:ascii="Tahoma" w:hAnsi="Tahoma" w:cs="Tahoma"/>
                <w:b w:val="0"/>
                <w:sz w:val="20"/>
              </w:rPr>
              <w:t>poskytovatele</w:t>
            </w:r>
          </w:p>
        </w:tc>
        <w:tc>
          <w:tcPr>
            <w:tcW w:w="4521" w:type="dxa"/>
            <w:shd w:val="clear" w:color="auto" w:fill="auto"/>
          </w:tcPr>
          <w:p w14:paraId="2659A1E0" w14:textId="77777777" w:rsidR="00834AB5" w:rsidRDefault="00834AB5" w:rsidP="00F53E4F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za příjemc</w:t>
            </w:r>
            <w:r w:rsidR="00F53E4F">
              <w:rPr>
                <w:rFonts w:ascii="Tahoma" w:hAnsi="Tahoma" w:cs="Tahoma"/>
                <w:b w:val="0"/>
                <w:sz w:val="20"/>
              </w:rPr>
              <w:t>e</w:t>
            </w:r>
          </w:p>
          <w:p w14:paraId="4C0DDAFA" w14:textId="4C7DB89C" w:rsidR="0034232D" w:rsidRDefault="0034232D" w:rsidP="00F53E4F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Ing. Miroslav Tužinský</w:t>
            </w:r>
          </w:p>
          <w:p w14:paraId="6BE8DF0E" w14:textId="166E9E1E" w:rsidR="0034232D" w:rsidRPr="00037AD1" w:rsidRDefault="0034232D" w:rsidP="00F53E4F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jednatel</w:t>
            </w:r>
          </w:p>
        </w:tc>
      </w:tr>
    </w:tbl>
    <w:p w14:paraId="324BB115" w14:textId="77777777" w:rsidR="005A7A74" w:rsidRPr="006811CE" w:rsidRDefault="005A7A74" w:rsidP="00F53E4F">
      <w:pPr>
        <w:pStyle w:val="Zkladntext"/>
        <w:tabs>
          <w:tab w:val="left" w:pos="5529"/>
        </w:tabs>
        <w:spacing w:after="0"/>
        <w:rPr>
          <w:rFonts w:ascii="Tahoma" w:hAnsi="Tahoma" w:cs="Tahoma"/>
          <w:b w:val="0"/>
          <w:bCs/>
          <w:iCs/>
          <w:sz w:val="24"/>
        </w:rPr>
      </w:pPr>
      <w:bookmarkStart w:id="0" w:name="_GoBack"/>
      <w:bookmarkEnd w:id="0"/>
    </w:p>
    <w:sectPr w:rsidR="005A7A74" w:rsidRPr="006811CE" w:rsidSect="00FB09ED">
      <w:pgSz w:w="11906" w:h="16838"/>
      <w:pgMar w:top="1417" w:right="1417" w:bottom="1276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CD059" w14:textId="77777777" w:rsidR="00EF3A88" w:rsidRDefault="00EF3A88">
      <w:r>
        <w:separator/>
      </w:r>
    </w:p>
  </w:endnote>
  <w:endnote w:type="continuationSeparator" w:id="0">
    <w:p w14:paraId="37453B4D" w14:textId="77777777" w:rsidR="00EF3A88" w:rsidRDefault="00EF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E41B6" w14:textId="77777777" w:rsidR="00EF3A88" w:rsidRDefault="00EF3A88">
      <w:r>
        <w:separator/>
      </w:r>
    </w:p>
  </w:footnote>
  <w:footnote w:type="continuationSeparator" w:id="0">
    <w:p w14:paraId="64366D0B" w14:textId="77777777" w:rsidR="00EF3A88" w:rsidRDefault="00EF3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518A8"/>
    <w:multiLevelType w:val="hybridMultilevel"/>
    <w:tmpl w:val="5E462404"/>
    <w:lvl w:ilvl="0" w:tplc="203ABF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054695DE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B4F49DA"/>
    <w:multiLevelType w:val="hybridMultilevel"/>
    <w:tmpl w:val="A8D8D1FE"/>
    <w:lvl w:ilvl="0" w:tplc="196E0C48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24F5E04"/>
    <w:multiLevelType w:val="hybridMultilevel"/>
    <w:tmpl w:val="E8D85EB2"/>
    <w:lvl w:ilvl="0" w:tplc="3364E792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5"/>
  </w:num>
  <w:num w:numId="5">
    <w:abstractNumId w:val="14"/>
  </w:num>
  <w:num w:numId="6">
    <w:abstractNumId w:val="12"/>
  </w:num>
  <w:num w:numId="7">
    <w:abstractNumId w:val="7"/>
  </w:num>
  <w:num w:numId="8">
    <w:abstractNumId w:val="10"/>
  </w:num>
  <w:num w:numId="9">
    <w:abstractNumId w:val="5"/>
  </w:num>
  <w:num w:numId="10">
    <w:abstractNumId w:val="16"/>
  </w:num>
  <w:num w:numId="11">
    <w:abstractNumId w:val="3"/>
  </w:num>
  <w:num w:numId="12">
    <w:abstractNumId w:val="1"/>
  </w:num>
  <w:num w:numId="13">
    <w:abstractNumId w:val="6"/>
  </w:num>
  <w:num w:numId="14">
    <w:abstractNumId w:val="0"/>
  </w:num>
  <w:num w:numId="15">
    <w:abstractNumId w:val="2"/>
  </w:num>
  <w:num w:numId="16">
    <w:abstractNumId w:val="9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04"/>
    <w:rsid w:val="00007D00"/>
    <w:rsid w:val="0001310E"/>
    <w:rsid w:val="000332E7"/>
    <w:rsid w:val="000351B6"/>
    <w:rsid w:val="00041DF2"/>
    <w:rsid w:val="00045872"/>
    <w:rsid w:val="0005228E"/>
    <w:rsid w:val="00055029"/>
    <w:rsid w:val="0005736A"/>
    <w:rsid w:val="00060807"/>
    <w:rsid w:val="00064D20"/>
    <w:rsid w:val="00067C4D"/>
    <w:rsid w:val="000907B2"/>
    <w:rsid w:val="0009123E"/>
    <w:rsid w:val="00093C22"/>
    <w:rsid w:val="000975C0"/>
    <w:rsid w:val="000A3B22"/>
    <w:rsid w:val="000B52CE"/>
    <w:rsid w:val="000C6CA8"/>
    <w:rsid w:val="000E0822"/>
    <w:rsid w:val="000E6A97"/>
    <w:rsid w:val="000F4340"/>
    <w:rsid w:val="000F5F8B"/>
    <w:rsid w:val="0011276C"/>
    <w:rsid w:val="001137B3"/>
    <w:rsid w:val="00114C13"/>
    <w:rsid w:val="00115613"/>
    <w:rsid w:val="00125E46"/>
    <w:rsid w:val="00126FA2"/>
    <w:rsid w:val="00130C28"/>
    <w:rsid w:val="00136C98"/>
    <w:rsid w:val="00141595"/>
    <w:rsid w:val="00141D54"/>
    <w:rsid w:val="00144573"/>
    <w:rsid w:val="0014505A"/>
    <w:rsid w:val="00181A52"/>
    <w:rsid w:val="00187AD3"/>
    <w:rsid w:val="001C4953"/>
    <w:rsid w:val="001D1C29"/>
    <w:rsid w:val="001D65D9"/>
    <w:rsid w:val="002175DD"/>
    <w:rsid w:val="00223F71"/>
    <w:rsid w:val="00232126"/>
    <w:rsid w:val="002327E8"/>
    <w:rsid w:val="00251F5D"/>
    <w:rsid w:val="00264068"/>
    <w:rsid w:val="00274DCF"/>
    <w:rsid w:val="002B2BF9"/>
    <w:rsid w:val="002C3CDA"/>
    <w:rsid w:val="002E3AD4"/>
    <w:rsid w:val="00300709"/>
    <w:rsid w:val="00306F80"/>
    <w:rsid w:val="003110F4"/>
    <w:rsid w:val="00315D87"/>
    <w:rsid w:val="00333818"/>
    <w:rsid w:val="00341E2B"/>
    <w:rsid w:val="0034232D"/>
    <w:rsid w:val="003741E3"/>
    <w:rsid w:val="00375714"/>
    <w:rsid w:val="0037647E"/>
    <w:rsid w:val="00380F20"/>
    <w:rsid w:val="003905FF"/>
    <w:rsid w:val="00390E23"/>
    <w:rsid w:val="003A20EE"/>
    <w:rsid w:val="003A48B4"/>
    <w:rsid w:val="003A7C26"/>
    <w:rsid w:val="003C1260"/>
    <w:rsid w:val="003C24B8"/>
    <w:rsid w:val="003C7E4D"/>
    <w:rsid w:val="003D1C82"/>
    <w:rsid w:val="003E39D0"/>
    <w:rsid w:val="003F3CC8"/>
    <w:rsid w:val="00401B23"/>
    <w:rsid w:val="00417F85"/>
    <w:rsid w:val="00433A23"/>
    <w:rsid w:val="004362E0"/>
    <w:rsid w:val="004452DE"/>
    <w:rsid w:val="00445D13"/>
    <w:rsid w:val="00460B8E"/>
    <w:rsid w:val="00472A14"/>
    <w:rsid w:val="004A012E"/>
    <w:rsid w:val="004A286B"/>
    <w:rsid w:val="004B15F7"/>
    <w:rsid w:val="004D6924"/>
    <w:rsid w:val="004E104D"/>
    <w:rsid w:val="004F32B4"/>
    <w:rsid w:val="004F4F45"/>
    <w:rsid w:val="00501690"/>
    <w:rsid w:val="00502361"/>
    <w:rsid w:val="00511BEA"/>
    <w:rsid w:val="00513C7D"/>
    <w:rsid w:val="005366A4"/>
    <w:rsid w:val="00543518"/>
    <w:rsid w:val="005464E5"/>
    <w:rsid w:val="00564ED1"/>
    <w:rsid w:val="00566FD8"/>
    <w:rsid w:val="00570591"/>
    <w:rsid w:val="00580A0B"/>
    <w:rsid w:val="005A7A74"/>
    <w:rsid w:val="005C4C9A"/>
    <w:rsid w:val="005C7764"/>
    <w:rsid w:val="005E2F13"/>
    <w:rsid w:val="006038A8"/>
    <w:rsid w:val="00610B71"/>
    <w:rsid w:val="00634BC0"/>
    <w:rsid w:val="006569D9"/>
    <w:rsid w:val="00660FB0"/>
    <w:rsid w:val="00665BEB"/>
    <w:rsid w:val="00680D6C"/>
    <w:rsid w:val="006811CE"/>
    <w:rsid w:val="0068642F"/>
    <w:rsid w:val="006867E6"/>
    <w:rsid w:val="00692D47"/>
    <w:rsid w:val="00697EEB"/>
    <w:rsid w:val="006A56C6"/>
    <w:rsid w:val="006A6DE6"/>
    <w:rsid w:val="006F2AE7"/>
    <w:rsid w:val="00707374"/>
    <w:rsid w:val="00713EA2"/>
    <w:rsid w:val="00722CAE"/>
    <w:rsid w:val="007269FD"/>
    <w:rsid w:val="00731ADC"/>
    <w:rsid w:val="00750AB1"/>
    <w:rsid w:val="00756419"/>
    <w:rsid w:val="00756A35"/>
    <w:rsid w:val="0076111A"/>
    <w:rsid w:val="0076454C"/>
    <w:rsid w:val="00772711"/>
    <w:rsid w:val="00777532"/>
    <w:rsid w:val="00795AAF"/>
    <w:rsid w:val="007A23FC"/>
    <w:rsid w:val="007A26F4"/>
    <w:rsid w:val="007A27CD"/>
    <w:rsid w:val="007C2BB8"/>
    <w:rsid w:val="007D045B"/>
    <w:rsid w:val="007D31D9"/>
    <w:rsid w:val="007E266B"/>
    <w:rsid w:val="007E2FF6"/>
    <w:rsid w:val="007F1068"/>
    <w:rsid w:val="007F1ADF"/>
    <w:rsid w:val="007F7139"/>
    <w:rsid w:val="0080489C"/>
    <w:rsid w:val="00810F88"/>
    <w:rsid w:val="008146C7"/>
    <w:rsid w:val="00826FEB"/>
    <w:rsid w:val="0083123F"/>
    <w:rsid w:val="00834AB5"/>
    <w:rsid w:val="00843EBC"/>
    <w:rsid w:val="00843FE4"/>
    <w:rsid w:val="008510FE"/>
    <w:rsid w:val="008548BE"/>
    <w:rsid w:val="00857201"/>
    <w:rsid w:val="00870D07"/>
    <w:rsid w:val="00870D69"/>
    <w:rsid w:val="00871316"/>
    <w:rsid w:val="00875EE0"/>
    <w:rsid w:val="00876381"/>
    <w:rsid w:val="008A3719"/>
    <w:rsid w:val="008B1B5E"/>
    <w:rsid w:val="008C7647"/>
    <w:rsid w:val="008E5237"/>
    <w:rsid w:val="008E5F8F"/>
    <w:rsid w:val="009016AA"/>
    <w:rsid w:val="00912E86"/>
    <w:rsid w:val="00913237"/>
    <w:rsid w:val="009149E5"/>
    <w:rsid w:val="009212ED"/>
    <w:rsid w:val="00924EBD"/>
    <w:rsid w:val="009338B9"/>
    <w:rsid w:val="00943959"/>
    <w:rsid w:val="009478D6"/>
    <w:rsid w:val="00964968"/>
    <w:rsid w:val="009738E1"/>
    <w:rsid w:val="00975C01"/>
    <w:rsid w:val="00984454"/>
    <w:rsid w:val="00991BCE"/>
    <w:rsid w:val="009A7A8F"/>
    <w:rsid w:val="009B6DB3"/>
    <w:rsid w:val="009C5C81"/>
    <w:rsid w:val="009C7D71"/>
    <w:rsid w:val="00A11BD4"/>
    <w:rsid w:val="00A41D8D"/>
    <w:rsid w:val="00A4352A"/>
    <w:rsid w:val="00A457F5"/>
    <w:rsid w:val="00A55F05"/>
    <w:rsid w:val="00A60E41"/>
    <w:rsid w:val="00A72773"/>
    <w:rsid w:val="00AA0037"/>
    <w:rsid w:val="00AA55E7"/>
    <w:rsid w:val="00AB21A8"/>
    <w:rsid w:val="00AD0C93"/>
    <w:rsid w:val="00AE0F72"/>
    <w:rsid w:val="00AF44C7"/>
    <w:rsid w:val="00B07B5E"/>
    <w:rsid w:val="00B10DC5"/>
    <w:rsid w:val="00B23F57"/>
    <w:rsid w:val="00B252A6"/>
    <w:rsid w:val="00B4182E"/>
    <w:rsid w:val="00B463CD"/>
    <w:rsid w:val="00B50C73"/>
    <w:rsid w:val="00B6227B"/>
    <w:rsid w:val="00B81023"/>
    <w:rsid w:val="00B86B4E"/>
    <w:rsid w:val="00B91586"/>
    <w:rsid w:val="00BA0102"/>
    <w:rsid w:val="00BA5564"/>
    <w:rsid w:val="00BC1BE6"/>
    <w:rsid w:val="00BC6FF2"/>
    <w:rsid w:val="00BD5314"/>
    <w:rsid w:val="00BE1A4F"/>
    <w:rsid w:val="00BF467D"/>
    <w:rsid w:val="00C00331"/>
    <w:rsid w:val="00C123C1"/>
    <w:rsid w:val="00C23A08"/>
    <w:rsid w:val="00C43A93"/>
    <w:rsid w:val="00C609DD"/>
    <w:rsid w:val="00C6427A"/>
    <w:rsid w:val="00C64451"/>
    <w:rsid w:val="00C744E0"/>
    <w:rsid w:val="00C95CC9"/>
    <w:rsid w:val="00CA35D4"/>
    <w:rsid w:val="00CA7490"/>
    <w:rsid w:val="00CB0DBE"/>
    <w:rsid w:val="00CD202A"/>
    <w:rsid w:val="00CD3A06"/>
    <w:rsid w:val="00CF3037"/>
    <w:rsid w:val="00CF6EB6"/>
    <w:rsid w:val="00D01CAF"/>
    <w:rsid w:val="00D02E95"/>
    <w:rsid w:val="00D11C87"/>
    <w:rsid w:val="00D1557B"/>
    <w:rsid w:val="00D15748"/>
    <w:rsid w:val="00D2041C"/>
    <w:rsid w:val="00D23F5C"/>
    <w:rsid w:val="00D31657"/>
    <w:rsid w:val="00D32B08"/>
    <w:rsid w:val="00D469B8"/>
    <w:rsid w:val="00D500A5"/>
    <w:rsid w:val="00D852FB"/>
    <w:rsid w:val="00DB50F7"/>
    <w:rsid w:val="00DB60B5"/>
    <w:rsid w:val="00DC4EDF"/>
    <w:rsid w:val="00DD04FB"/>
    <w:rsid w:val="00DD1C53"/>
    <w:rsid w:val="00DD557E"/>
    <w:rsid w:val="00DE2EBE"/>
    <w:rsid w:val="00DE436F"/>
    <w:rsid w:val="00E258DC"/>
    <w:rsid w:val="00E32524"/>
    <w:rsid w:val="00E401FB"/>
    <w:rsid w:val="00E47C36"/>
    <w:rsid w:val="00E5436D"/>
    <w:rsid w:val="00E60704"/>
    <w:rsid w:val="00E674AF"/>
    <w:rsid w:val="00E91752"/>
    <w:rsid w:val="00EA21B1"/>
    <w:rsid w:val="00ED276B"/>
    <w:rsid w:val="00ED3891"/>
    <w:rsid w:val="00EE1537"/>
    <w:rsid w:val="00EF3A88"/>
    <w:rsid w:val="00F003B2"/>
    <w:rsid w:val="00F06A3B"/>
    <w:rsid w:val="00F1000B"/>
    <w:rsid w:val="00F11076"/>
    <w:rsid w:val="00F17299"/>
    <w:rsid w:val="00F26A3C"/>
    <w:rsid w:val="00F53E4F"/>
    <w:rsid w:val="00F654EF"/>
    <w:rsid w:val="00F768EE"/>
    <w:rsid w:val="00F80AD1"/>
    <w:rsid w:val="00F8697D"/>
    <w:rsid w:val="00F91A72"/>
    <w:rsid w:val="00FA6AFD"/>
    <w:rsid w:val="00FA7B30"/>
    <w:rsid w:val="00FB09ED"/>
    <w:rsid w:val="00FB5A01"/>
    <w:rsid w:val="00FC3BC1"/>
    <w:rsid w:val="00FC59C8"/>
    <w:rsid w:val="00FD56DF"/>
    <w:rsid w:val="00FD7E89"/>
    <w:rsid w:val="00FE0F60"/>
    <w:rsid w:val="00FE56E3"/>
    <w:rsid w:val="00FE66BE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1B6605EA"/>
  <w15:chartTrackingRefBased/>
  <w15:docId w15:val="{F5721A18-3869-4007-B98D-0C670F18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53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D36B9-ACED-48D4-8D1D-78EE25C3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Škáva Adam</cp:lastModifiedBy>
  <cp:revision>8</cp:revision>
  <cp:lastPrinted>2013-04-10T07:50:00Z</cp:lastPrinted>
  <dcterms:created xsi:type="dcterms:W3CDTF">2017-05-18T12:11:00Z</dcterms:created>
  <dcterms:modified xsi:type="dcterms:W3CDTF">2017-05-22T07:45:00Z</dcterms:modified>
</cp:coreProperties>
</file>