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3420E" w14:textId="15E7CAAA" w:rsidR="00E60704" w:rsidRDefault="009F1C28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DOHODA O NAROVNÁNÍ</w:t>
      </w:r>
    </w:p>
    <w:p w14:paraId="29EA09A0" w14:textId="77777777" w:rsidR="00300709" w:rsidRPr="00300709" w:rsidRDefault="00300709" w:rsidP="00300709">
      <w:pPr>
        <w:pStyle w:val="Nzev"/>
        <w:widowControl/>
        <w:spacing w:before="240" w:after="0"/>
        <w:rPr>
          <w:rFonts w:ascii="Tahoma" w:hAnsi="Tahoma" w:cs="Tahoma"/>
          <w:bCs/>
          <w:sz w:val="24"/>
          <w:szCs w:val="24"/>
        </w:rPr>
      </w:pPr>
      <w:r w:rsidRPr="00300709">
        <w:rPr>
          <w:rFonts w:ascii="Tahoma" w:hAnsi="Tahoma" w:cs="Tahoma"/>
          <w:bCs/>
          <w:sz w:val="24"/>
          <w:szCs w:val="24"/>
        </w:rPr>
        <w:t>ke Smlouvě o poskytnutí dotace z rozpočtu Moravskoslezského kraje</w:t>
      </w:r>
    </w:p>
    <w:p w14:paraId="12800064" w14:textId="224A2F46" w:rsidR="00300709" w:rsidRPr="00300709" w:rsidRDefault="00300709" w:rsidP="00300709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300709">
        <w:rPr>
          <w:rFonts w:ascii="Tahoma" w:hAnsi="Tahoma" w:cs="Tahoma"/>
          <w:bCs/>
          <w:sz w:val="24"/>
          <w:szCs w:val="24"/>
        </w:rPr>
        <w:t xml:space="preserve">evidenční číslo </w:t>
      </w:r>
      <w:r w:rsidR="009F1C28">
        <w:rPr>
          <w:rFonts w:ascii="Tahoma" w:hAnsi="Tahoma" w:cs="Tahoma"/>
          <w:bCs/>
          <w:sz w:val="24"/>
          <w:szCs w:val="24"/>
        </w:rPr>
        <w:t>00349/</w:t>
      </w:r>
      <w:r w:rsidR="004E104D">
        <w:rPr>
          <w:rFonts w:ascii="Tahoma" w:hAnsi="Tahoma" w:cs="Tahoma"/>
          <w:bCs/>
          <w:sz w:val="24"/>
          <w:szCs w:val="24"/>
        </w:rPr>
        <w:t>2016/RRC</w:t>
      </w:r>
    </w:p>
    <w:p w14:paraId="539BB7D2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7E7D5AC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3FCEDEB" w14:textId="6EE52842" w:rsidR="00E60704" w:rsidRPr="00834AB5" w:rsidRDefault="00C52C0D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Moravskoslezský kraj</w:t>
      </w:r>
    </w:p>
    <w:p w14:paraId="0940205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7C24BC5B" w14:textId="77777777"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285AF5B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4490E3F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058651F3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D029B3E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380A435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7CC5FB5A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5248A5FA" w14:textId="5D085472" w:rsidR="00E60704" w:rsidRPr="004362E0" w:rsidRDefault="009F1C28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PTS Josef Solnař, s.r.o.</w:t>
      </w:r>
    </w:p>
    <w:p w14:paraId="48145271" w14:textId="631A4579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F1C28">
        <w:rPr>
          <w:rFonts w:ascii="Tahoma" w:hAnsi="Tahoma" w:cs="Tahoma"/>
          <w:b w:val="0"/>
          <w:bCs/>
          <w:sz w:val="20"/>
        </w:rPr>
        <w:t>U Hrůbků 170, 709 00 Ostrava</w:t>
      </w:r>
    </w:p>
    <w:p w14:paraId="6D6CB505" w14:textId="35D276F3" w:rsidR="009F1C28" w:rsidRDefault="000351B6" w:rsidP="009F1C28">
      <w:pPr>
        <w:tabs>
          <w:tab w:val="left" w:pos="2552"/>
        </w:tabs>
        <w:ind w:left="2547" w:hanging="2190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zastoupena:</w:t>
      </w:r>
      <w:r>
        <w:rPr>
          <w:rFonts w:ascii="Tahoma" w:hAnsi="Tahoma" w:cs="Tahoma"/>
          <w:b w:val="0"/>
          <w:bCs/>
          <w:sz w:val="20"/>
        </w:rPr>
        <w:tab/>
      </w:r>
      <w:r w:rsidR="009F1C28">
        <w:rPr>
          <w:rFonts w:ascii="Tahoma" w:hAnsi="Tahoma" w:cs="Tahoma"/>
          <w:b w:val="0"/>
          <w:bCs/>
          <w:sz w:val="20"/>
        </w:rPr>
        <w:t>Dalibor</w:t>
      </w:r>
      <w:r w:rsidR="00604EB5">
        <w:rPr>
          <w:rFonts w:ascii="Tahoma" w:hAnsi="Tahoma" w:cs="Tahoma"/>
          <w:b w:val="0"/>
          <w:bCs/>
          <w:sz w:val="20"/>
        </w:rPr>
        <w:t>em</w:t>
      </w:r>
      <w:r w:rsidR="009F1C28">
        <w:rPr>
          <w:rFonts w:ascii="Tahoma" w:hAnsi="Tahoma" w:cs="Tahoma"/>
          <w:b w:val="0"/>
          <w:bCs/>
          <w:sz w:val="20"/>
        </w:rPr>
        <w:t xml:space="preserve"> Solnař</w:t>
      </w:r>
      <w:r w:rsidR="00604EB5">
        <w:rPr>
          <w:rFonts w:ascii="Tahoma" w:hAnsi="Tahoma" w:cs="Tahoma"/>
          <w:b w:val="0"/>
          <w:bCs/>
          <w:sz w:val="20"/>
        </w:rPr>
        <w:t>em</w:t>
      </w:r>
      <w:r w:rsidR="009F1C28">
        <w:rPr>
          <w:rFonts w:ascii="Tahoma" w:hAnsi="Tahoma" w:cs="Tahoma"/>
          <w:b w:val="0"/>
          <w:bCs/>
          <w:sz w:val="20"/>
        </w:rPr>
        <w:t>, jednatel</w:t>
      </w:r>
      <w:r w:rsidR="00604EB5">
        <w:rPr>
          <w:rFonts w:ascii="Tahoma" w:hAnsi="Tahoma" w:cs="Tahoma"/>
          <w:b w:val="0"/>
          <w:bCs/>
          <w:sz w:val="20"/>
        </w:rPr>
        <w:t>em</w:t>
      </w:r>
    </w:p>
    <w:p w14:paraId="7EEFB951" w14:textId="47B81728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F1C28">
        <w:rPr>
          <w:rFonts w:ascii="Tahoma" w:hAnsi="Tahoma" w:cs="Tahoma"/>
          <w:b w:val="0"/>
          <w:bCs/>
          <w:sz w:val="20"/>
        </w:rPr>
        <w:t>26872951</w:t>
      </w:r>
    </w:p>
    <w:p w14:paraId="4DA55B53" w14:textId="2DCE03A3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9F1C28">
        <w:rPr>
          <w:rFonts w:ascii="Tahoma" w:hAnsi="Tahoma" w:cs="Tahoma"/>
          <w:b w:val="0"/>
          <w:bCs/>
          <w:sz w:val="20"/>
        </w:rPr>
        <w:t>26872951</w:t>
      </w:r>
    </w:p>
    <w:p w14:paraId="5BAD6594" w14:textId="3D84F166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9F1C28">
        <w:rPr>
          <w:rFonts w:ascii="Tahoma" w:hAnsi="Tahoma" w:cs="Tahoma"/>
          <w:b w:val="0"/>
          <w:bCs/>
          <w:sz w:val="20"/>
        </w:rPr>
        <w:t>ČSOB, a.s.</w:t>
      </w:r>
    </w:p>
    <w:p w14:paraId="261EC438" w14:textId="2D87A747" w:rsidR="00810F88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9F1C28">
        <w:rPr>
          <w:rFonts w:ascii="Tahoma" w:hAnsi="Tahoma" w:cs="Tahoma"/>
          <w:b w:val="0"/>
          <w:bCs/>
          <w:sz w:val="20"/>
        </w:rPr>
        <w:t>0198980349/0300</w:t>
      </w:r>
    </w:p>
    <w:p w14:paraId="055A6FF0" w14:textId="15992A10" w:rsidR="00300709" w:rsidRPr="00834AB5" w:rsidRDefault="00300709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Zapsána v obchodním rejstříku vedeném Krajským soudem v Ostravě, oddíl </w:t>
      </w:r>
      <w:r w:rsidR="004E104D">
        <w:rPr>
          <w:rFonts w:ascii="Tahoma" w:hAnsi="Tahoma" w:cs="Tahoma"/>
          <w:b w:val="0"/>
          <w:bCs/>
          <w:sz w:val="20"/>
        </w:rPr>
        <w:t xml:space="preserve">C, vložka </w:t>
      </w:r>
      <w:r w:rsidR="009F1C28">
        <w:rPr>
          <w:rFonts w:ascii="Tahoma" w:hAnsi="Tahoma" w:cs="Tahoma"/>
          <w:b w:val="0"/>
          <w:bCs/>
          <w:sz w:val="20"/>
        </w:rPr>
        <w:t>28863</w:t>
      </w:r>
    </w:p>
    <w:p w14:paraId="79850A9F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FF57E0D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7F1C884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1A612F1" w14:textId="4E632115"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4E104D">
        <w:rPr>
          <w:rFonts w:ascii="Tahoma" w:hAnsi="Tahoma" w:cs="Tahoma"/>
          <w:b w:val="0"/>
          <w:bCs/>
          <w:iCs/>
          <w:sz w:val="20"/>
        </w:rPr>
        <w:t>0</w:t>
      </w:r>
      <w:r w:rsidR="009F1C28">
        <w:rPr>
          <w:rFonts w:ascii="Tahoma" w:hAnsi="Tahoma" w:cs="Tahoma"/>
          <w:b w:val="0"/>
          <w:bCs/>
          <w:iCs/>
          <w:sz w:val="20"/>
        </w:rPr>
        <w:t>0349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300709"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>vatelem podepsána dne</w:t>
      </w:r>
      <w:r w:rsidR="004E104D">
        <w:rPr>
          <w:rFonts w:ascii="Tahoma" w:hAnsi="Tahoma" w:cs="Tahoma"/>
          <w:b w:val="0"/>
          <w:bCs/>
          <w:iCs/>
          <w:sz w:val="20"/>
        </w:rPr>
        <w:t xml:space="preserve"> </w:t>
      </w:r>
      <w:r w:rsidR="00893565">
        <w:rPr>
          <w:rFonts w:ascii="Tahoma" w:hAnsi="Tahoma" w:cs="Tahoma"/>
          <w:b w:val="0"/>
          <w:bCs/>
          <w:iCs/>
          <w:sz w:val="20"/>
        </w:rPr>
        <w:t>26</w:t>
      </w:r>
      <w:r w:rsidR="004E104D">
        <w:rPr>
          <w:rFonts w:ascii="Tahoma" w:hAnsi="Tahoma" w:cs="Tahoma"/>
          <w:b w:val="0"/>
          <w:bCs/>
          <w:iCs/>
          <w:sz w:val="20"/>
        </w:rPr>
        <w:t xml:space="preserve">. </w:t>
      </w:r>
      <w:r w:rsidR="00893565">
        <w:rPr>
          <w:rFonts w:ascii="Tahoma" w:hAnsi="Tahoma" w:cs="Tahoma"/>
          <w:b w:val="0"/>
          <w:bCs/>
          <w:iCs/>
          <w:sz w:val="20"/>
        </w:rPr>
        <w:t>2.</w:t>
      </w:r>
      <w:r w:rsidR="004E104D">
        <w:rPr>
          <w:rFonts w:ascii="Tahoma" w:hAnsi="Tahoma" w:cs="Tahoma"/>
          <w:b w:val="0"/>
          <w:bCs/>
          <w:iCs/>
          <w:sz w:val="20"/>
        </w:rPr>
        <w:t xml:space="preserve"> 2016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14:paraId="3B31A116" w14:textId="37470325" w:rsidR="00722CAE" w:rsidRPr="00F11076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>s</w:t>
      </w:r>
      <w:r w:rsidR="00F1000B">
        <w:rPr>
          <w:rFonts w:ascii="Tahoma" w:hAnsi="Tahoma" w:cs="Tahoma"/>
          <w:b w:val="0"/>
          <w:bCs/>
          <w:iCs/>
          <w:sz w:val="20"/>
        </w:rPr>
        <w:t xml:space="preserve"> příjemcem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sz w:val="20"/>
        </w:rPr>
        <w:t>realiz</w:t>
      </w:r>
      <w:r w:rsidR="00F1000B">
        <w:rPr>
          <w:rFonts w:ascii="Tahoma" w:hAnsi="Tahoma" w:cs="Tahoma"/>
          <w:b w:val="0"/>
          <w:bCs/>
          <w:iCs/>
          <w:sz w:val="20"/>
        </w:rPr>
        <w:t>ovaným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projekt</w:t>
      </w:r>
      <w:r w:rsidR="00F1000B">
        <w:rPr>
          <w:rFonts w:ascii="Tahoma" w:hAnsi="Tahoma" w:cs="Tahoma"/>
          <w:b w:val="0"/>
          <w:bCs/>
          <w:iCs/>
          <w:sz w:val="20"/>
        </w:rPr>
        <w:t>em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 názvem „</w:t>
      </w:r>
      <w:r w:rsidR="00893565">
        <w:rPr>
          <w:rFonts w:ascii="Tahoma" w:hAnsi="Tahoma" w:cs="Tahoma"/>
          <w:b w:val="0"/>
          <w:bCs/>
          <w:iCs/>
          <w:sz w:val="20"/>
        </w:rPr>
        <w:t>Vývoj specifických magnetizačních zařízení pro defektoskopické účely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7B4179E7" w14:textId="6DD062D9" w:rsidR="00893565" w:rsidRPr="00604EB5" w:rsidRDefault="00F11076" w:rsidP="00604EB5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604EB5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893565" w:rsidRPr="00604EB5">
        <w:rPr>
          <w:rFonts w:ascii="Tahoma" w:hAnsi="Tahoma" w:cs="Tahoma"/>
          <w:b w:val="0"/>
          <w:bCs/>
          <w:iCs/>
          <w:sz w:val="20"/>
        </w:rPr>
        <w:t>15. 3.</w:t>
      </w:r>
      <w:r w:rsidR="004E104D" w:rsidRPr="00604EB5">
        <w:rPr>
          <w:rFonts w:ascii="Tahoma" w:hAnsi="Tahoma" w:cs="Tahoma"/>
          <w:b w:val="0"/>
          <w:bCs/>
          <w:iCs/>
          <w:sz w:val="20"/>
        </w:rPr>
        <w:t xml:space="preserve"> 2017</w:t>
      </w:r>
      <w:r w:rsidRPr="00604EB5">
        <w:rPr>
          <w:rFonts w:ascii="Tahoma" w:hAnsi="Tahoma" w:cs="Tahoma"/>
          <w:b w:val="0"/>
          <w:bCs/>
          <w:iCs/>
          <w:sz w:val="20"/>
        </w:rPr>
        <w:t xml:space="preserve"> byla poskytovateli doručena žádost příjemce o prodloužení </w:t>
      </w:r>
      <w:r w:rsidR="004E104D" w:rsidRPr="00604EB5">
        <w:rPr>
          <w:rFonts w:ascii="Tahoma" w:hAnsi="Tahoma" w:cs="Tahoma"/>
          <w:b w:val="0"/>
          <w:bCs/>
          <w:iCs/>
          <w:sz w:val="20"/>
        </w:rPr>
        <w:t xml:space="preserve">termínu </w:t>
      </w:r>
      <w:r w:rsidRPr="00604EB5">
        <w:rPr>
          <w:rFonts w:ascii="Tahoma" w:hAnsi="Tahoma" w:cs="Tahoma"/>
          <w:b w:val="0"/>
          <w:bCs/>
          <w:iCs/>
          <w:sz w:val="20"/>
        </w:rPr>
        <w:t>realizace pro</w:t>
      </w:r>
      <w:r w:rsidR="004E104D" w:rsidRPr="00604EB5">
        <w:rPr>
          <w:rFonts w:ascii="Tahoma" w:hAnsi="Tahoma" w:cs="Tahoma"/>
          <w:b w:val="0"/>
          <w:bCs/>
          <w:iCs/>
          <w:sz w:val="20"/>
        </w:rPr>
        <w:t xml:space="preserve">jektu. </w:t>
      </w:r>
      <w:r w:rsidR="00893565" w:rsidRPr="00604EB5">
        <w:rPr>
          <w:rFonts w:ascii="Tahoma" w:hAnsi="Tahoma" w:cs="Tahoma"/>
          <w:b w:val="0"/>
          <w:bCs/>
          <w:iCs/>
          <w:sz w:val="20"/>
        </w:rPr>
        <w:t>Uvedený projekt je řešen dle</w:t>
      </w:r>
      <w:r w:rsidR="007834DB" w:rsidRPr="00604EB5">
        <w:rPr>
          <w:rFonts w:ascii="Tahoma" w:hAnsi="Tahoma" w:cs="Tahoma"/>
          <w:b w:val="0"/>
          <w:bCs/>
          <w:iCs/>
          <w:sz w:val="20"/>
        </w:rPr>
        <w:t xml:space="preserve"> plánu a rozsahu, avšak některé</w:t>
      </w:r>
      <w:r w:rsidR="00893565" w:rsidRPr="00604EB5">
        <w:rPr>
          <w:rFonts w:ascii="Tahoma" w:hAnsi="Tahoma" w:cs="Tahoma"/>
          <w:b w:val="0"/>
          <w:bCs/>
          <w:iCs/>
          <w:sz w:val="20"/>
        </w:rPr>
        <w:t xml:space="preserve"> vývojové a výpočtové procesy byly časově náročnější oproti předpokládanému plánu a došlo ke zpoždění technické realizace prototypů a vlastní výroba </w:t>
      </w:r>
      <w:r w:rsidR="00604EB5">
        <w:rPr>
          <w:rFonts w:ascii="Tahoma" w:hAnsi="Tahoma" w:cs="Tahoma"/>
          <w:b w:val="0"/>
          <w:bCs/>
          <w:iCs/>
          <w:sz w:val="20"/>
        </w:rPr>
        <w:t>některých částí tohoto prototypu</w:t>
      </w:r>
      <w:r w:rsidR="00893565" w:rsidRPr="00604EB5">
        <w:rPr>
          <w:rFonts w:ascii="Tahoma" w:hAnsi="Tahoma" w:cs="Tahoma"/>
          <w:b w:val="0"/>
          <w:bCs/>
          <w:iCs/>
          <w:sz w:val="20"/>
        </w:rPr>
        <w:t xml:space="preserve"> vyžaduje delší časové zajištění.</w:t>
      </w:r>
      <w:r w:rsidR="007834DB" w:rsidRPr="00604EB5">
        <w:rPr>
          <w:rFonts w:ascii="Tahoma" w:hAnsi="Tahoma" w:cs="Tahoma"/>
          <w:b w:val="0"/>
          <w:bCs/>
          <w:iCs/>
          <w:sz w:val="20"/>
        </w:rPr>
        <w:t xml:space="preserve"> </w:t>
      </w:r>
      <w:r w:rsidR="00604EB5" w:rsidRPr="00604EB5">
        <w:rPr>
          <w:rFonts w:ascii="Tahoma" w:hAnsi="Tahoma" w:cs="Tahoma"/>
          <w:b w:val="0"/>
          <w:bCs/>
          <w:iCs/>
          <w:sz w:val="20"/>
        </w:rPr>
        <w:t>Díky této skutečnosti není příjemce schopen splnit podmínky smlouvy a dokončit projekt dle účelového určení v termínu do 31. 3. 2017.</w:t>
      </w:r>
    </w:p>
    <w:p w14:paraId="7038A1E3" w14:textId="370DEA0C" w:rsidR="00893565" w:rsidRPr="00604EB5" w:rsidRDefault="00604EB5" w:rsidP="00604EB5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604EB5">
        <w:rPr>
          <w:rFonts w:ascii="Tahoma" w:hAnsi="Tahoma" w:cs="Tahoma"/>
          <w:b w:val="0"/>
          <w:bCs/>
          <w:iCs/>
          <w:sz w:val="20"/>
        </w:rPr>
        <w:t xml:space="preserve">Poskytovatel prohlašuje, že navzdory nesplnění </w:t>
      </w:r>
      <w:r w:rsidR="00E62798">
        <w:rPr>
          <w:rFonts w:ascii="Tahoma" w:hAnsi="Tahoma" w:cs="Tahoma"/>
          <w:b w:val="0"/>
          <w:bCs/>
          <w:iCs/>
          <w:sz w:val="20"/>
        </w:rPr>
        <w:t xml:space="preserve">dílčích </w:t>
      </w:r>
      <w:r w:rsidRPr="00604EB5">
        <w:rPr>
          <w:rFonts w:ascii="Tahoma" w:hAnsi="Tahoma" w:cs="Tahoma"/>
          <w:b w:val="0"/>
          <w:bCs/>
          <w:iCs/>
          <w:sz w:val="20"/>
        </w:rPr>
        <w:t xml:space="preserve">podmínek smlouvy, způsobené objektivními okolnostmi uvedenými v předchozím odstavci tohoto článku dohody, příjemce je na základě dosavadního příkladného plnění povinností dle schválené smlouvy </w:t>
      </w:r>
      <w:r>
        <w:rPr>
          <w:rFonts w:ascii="Tahoma" w:hAnsi="Tahoma" w:cs="Tahoma"/>
          <w:b w:val="0"/>
          <w:bCs/>
          <w:iCs/>
          <w:sz w:val="20"/>
        </w:rPr>
        <w:t xml:space="preserve">schopen </w:t>
      </w:r>
      <w:r w:rsidRPr="00604EB5">
        <w:rPr>
          <w:rFonts w:ascii="Tahoma" w:hAnsi="Tahoma" w:cs="Tahoma"/>
          <w:b w:val="0"/>
          <w:bCs/>
          <w:iCs/>
          <w:sz w:val="20"/>
        </w:rPr>
        <w:t>zdárně dokončit projekt v plném rozsahu v rámci prodloužené lhůty uvedené v článku III této dohody.</w:t>
      </w:r>
    </w:p>
    <w:p w14:paraId="11120A6D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7C26BC27" w14:textId="7DA17C37" w:rsidR="006811CE" w:rsidRPr="00834AB5" w:rsidRDefault="00604EB5" w:rsidP="006811CE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Narovnání</w:t>
      </w:r>
    </w:p>
    <w:p w14:paraId="37274C48" w14:textId="77777777" w:rsidR="00604EB5" w:rsidRPr="0037470E" w:rsidRDefault="00604EB5" w:rsidP="00604EB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7666BD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dohodly na tom, že nedodržení termínu pro 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realizaci projektu a s tím souvisejících povinností </w:t>
      </w:r>
      <w:r>
        <w:rPr>
          <w:rFonts w:ascii="Tahoma" w:hAnsi="Tahoma" w:cs="Tahoma"/>
          <w:b w:val="0"/>
          <w:bCs/>
          <w:iCs/>
          <w:color w:val="000000"/>
          <w:sz w:val="20"/>
        </w:rPr>
        <w:t>nepovažují za porušení smlouvy.</w:t>
      </w:r>
    </w:p>
    <w:p w14:paraId="79A63B32" w14:textId="13045CB6" w:rsidR="00604EB5" w:rsidRDefault="00E62798" w:rsidP="00604EB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Z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 výše uvedených důvodů se </w:t>
      </w:r>
      <w:r w:rsidR="00604EB5" w:rsidRPr="0037470E">
        <w:rPr>
          <w:rFonts w:ascii="Tahoma" w:hAnsi="Tahoma" w:cs="Tahoma"/>
          <w:b w:val="0"/>
          <w:iCs/>
          <w:color w:val="000000"/>
          <w:sz w:val="20"/>
        </w:rPr>
        <w:t>Smluvn</w:t>
      </w:r>
      <w:r w:rsidR="00604EB5" w:rsidRPr="007666BD">
        <w:rPr>
          <w:rFonts w:ascii="Tahoma" w:hAnsi="Tahoma" w:cs="Tahoma"/>
          <w:b w:val="0"/>
          <w:bCs/>
          <w:iCs/>
          <w:color w:val="000000"/>
          <w:sz w:val="20"/>
        </w:rPr>
        <w:t>í strany</w:t>
      </w:r>
      <w:r w:rsidR="00604EB5">
        <w:rPr>
          <w:rFonts w:ascii="Tahoma" w:hAnsi="Tahoma" w:cs="Tahoma"/>
          <w:b w:val="0"/>
          <w:iCs/>
          <w:color w:val="000000"/>
          <w:sz w:val="20"/>
        </w:rPr>
        <w:t xml:space="preserve"> dále </w:t>
      </w:r>
      <w:r w:rsidR="00604EB5" w:rsidRPr="007666BD">
        <w:rPr>
          <w:rFonts w:ascii="Tahoma" w:hAnsi="Tahoma" w:cs="Tahoma"/>
          <w:b w:val="0"/>
          <w:bCs/>
          <w:iCs/>
          <w:color w:val="000000"/>
          <w:sz w:val="20"/>
        </w:rPr>
        <w:t>dohodly,</w:t>
      </w:r>
      <w:r w:rsidR="00604EB5">
        <w:rPr>
          <w:rFonts w:ascii="Tahoma" w:hAnsi="Tahoma" w:cs="Tahoma"/>
          <w:b w:val="0"/>
          <w:iCs/>
          <w:color w:val="000000"/>
          <w:sz w:val="20"/>
        </w:rPr>
        <w:t xml:space="preserve"> </w:t>
      </w:r>
      <w:r w:rsidR="00604EB5" w:rsidRPr="007666BD">
        <w:rPr>
          <w:rFonts w:ascii="Tahoma" w:hAnsi="Tahoma" w:cs="Tahoma"/>
          <w:b w:val="0"/>
          <w:bCs/>
          <w:iCs/>
          <w:color w:val="000000"/>
          <w:sz w:val="20"/>
        </w:rPr>
        <w:t>že:</w:t>
      </w:r>
    </w:p>
    <w:p w14:paraId="3F42963D" w14:textId="62D0BA50" w:rsidR="00604EB5" w:rsidRPr="00AA7AC4" w:rsidRDefault="00604EB5" w:rsidP="00604EB5">
      <w:pPr>
        <w:pStyle w:val="Zkladntext"/>
        <w:numPr>
          <w:ilvl w:val="0"/>
          <w:numId w:val="20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iCs/>
          <w:color w:val="000000"/>
          <w:sz w:val="20"/>
        </w:rPr>
        <w:t xml:space="preserve">za </w:t>
      </w:r>
      <w:r w:rsidRPr="00701CA9">
        <w:rPr>
          <w:rFonts w:ascii="Tahoma" w:hAnsi="Tahoma" w:cs="Tahoma"/>
          <w:b w:val="0"/>
          <w:iCs/>
          <w:color w:val="000000"/>
          <w:sz w:val="20"/>
        </w:rPr>
        <w:t xml:space="preserve">termín pro ukončení realizace </w:t>
      </w:r>
      <w:r>
        <w:rPr>
          <w:rFonts w:ascii="Tahoma" w:hAnsi="Tahoma" w:cs="Tahoma"/>
          <w:b w:val="0"/>
          <w:iCs/>
          <w:color w:val="000000"/>
          <w:sz w:val="20"/>
        </w:rPr>
        <w:t>projektu se považuje datum 31. 12. 2017,</w:t>
      </w:r>
    </w:p>
    <w:p w14:paraId="708802EA" w14:textId="29656226" w:rsidR="00604EB5" w:rsidRDefault="00604EB5" w:rsidP="00604EB5">
      <w:pPr>
        <w:pStyle w:val="Zkladntext"/>
        <w:numPr>
          <w:ilvl w:val="0"/>
          <w:numId w:val="20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bezchybné </w:t>
      </w:r>
      <w:r w:rsidRPr="00AA7AC4">
        <w:rPr>
          <w:rFonts w:ascii="Tahoma" w:hAnsi="Tahoma" w:cs="Tahoma"/>
          <w:b w:val="0"/>
          <w:bCs/>
          <w:iCs/>
          <w:color w:val="000000"/>
          <w:sz w:val="20"/>
        </w:rPr>
        <w:t>závěrečné vyúčtování celého zrealizovaného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AA7AC4">
        <w:rPr>
          <w:rFonts w:ascii="Tahoma" w:hAnsi="Tahoma" w:cs="Tahoma"/>
          <w:b w:val="0"/>
          <w:bCs/>
          <w:iCs/>
          <w:color w:val="000000"/>
          <w:sz w:val="20"/>
        </w:rPr>
        <w:t>bude předloženo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AA7AC4">
        <w:rPr>
          <w:rFonts w:ascii="Tahoma" w:hAnsi="Tahoma" w:cs="Tahoma"/>
          <w:b w:val="0"/>
          <w:bCs/>
          <w:iCs/>
          <w:color w:val="000000"/>
          <w:sz w:val="20"/>
        </w:rPr>
        <w:t xml:space="preserve">nejpozději do </w:t>
      </w:r>
      <w:r w:rsidR="00E62798">
        <w:rPr>
          <w:rFonts w:ascii="Tahoma" w:hAnsi="Tahoma" w:cs="Tahoma"/>
          <w:b w:val="0"/>
          <w:bCs/>
          <w:iCs/>
          <w:color w:val="000000"/>
          <w:sz w:val="20"/>
        </w:rPr>
        <w:t>25</w:t>
      </w:r>
      <w:r>
        <w:rPr>
          <w:rFonts w:ascii="Tahoma" w:hAnsi="Tahoma" w:cs="Tahoma"/>
          <w:b w:val="0"/>
          <w:bCs/>
          <w:iCs/>
          <w:color w:val="000000"/>
          <w:sz w:val="20"/>
        </w:rPr>
        <w:t>. 1. 2018,</w:t>
      </w:r>
    </w:p>
    <w:p w14:paraId="2CE4C884" w14:textId="52DE9E82" w:rsidR="00604EB5" w:rsidRPr="0037470E" w:rsidRDefault="00604EB5" w:rsidP="00604EB5">
      <w:pPr>
        <w:pStyle w:val="Zkladntext"/>
        <w:numPr>
          <w:ilvl w:val="0"/>
          <w:numId w:val="20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iCs/>
          <w:color w:val="000000"/>
          <w:sz w:val="20"/>
        </w:rPr>
        <w:t xml:space="preserve">za uznatelné náklady se považují takové náklady, které vznikly a byly uhrazeny v období od 1. 1. 2015 do 31. 12. 2017 (úhrada osobních nákladů může být provedena až do </w:t>
      </w:r>
      <w:r w:rsidR="009712D9">
        <w:rPr>
          <w:rFonts w:ascii="Tahoma" w:hAnsi="Tahoma" w:cs="Tahoma"/>
          <w:b w:val="0"/>
          <w:iCs/>
          <w:color w:val="000000"/>
          <w:sz w:val="20"/>
        </w:rPr>
        <w:t>25</w:t>
      </w:r>
      <w:r>
        <w:rPr>
          <w:rFonts w:ascii="Tahoma" w:hAnsi="Tahoma" w:cs="Tahoma"/>
          <w:b w:val="0"/>
          <w:iCs/>
          <w:color w:val="000000"/>
          <w:sz w:val="20"/>
        </w:rPr>
        <w:t>. 1. 2018), a které splňují ostatní podmínk</w:t>
      </w:r>
      <w:r w:rsidRPr="0037470E">
        <w:rPr>
          <w:rFonts w:ascii="Tahoma" w:hAnsi="Tahoma" w:cs="Tahoma"/>
          <w:b w:val="0"/>
          <w:iCs/>
          <w:color w:val="000000"/>
          <w:sz w:val="20"/>
        </w:rPr>
        <w:t>y stanovené ve smlouvě</w:t>
      </w:r>
      <w:r>
        <w:rPr>
          <w:rFonts w:ascii="Tahoma" w:hAnsi="Tahoma" w:cs="Tahoma"/>
          <w:b w:val="0"/>
          <w:iCs/>
          <w:color w:val="000000"/>
          <w:sz w:val="20"/>
        </w:rPr>
        <w:t>.</w:t>
      </w:r>
    </w:p>
    <w:p w14:paraId="5FED2D05" w14:textId="19C0BCB6" w:rsidR="00604EB5" w:rsidRPr="00834AB5" w:rsidRDefault="00604EB5" w:rsidP="00604EB5">
      <w:pPr>
        <w:pStyle w:val="Zkladntext"/>
        <w:numPr>
          <w:ilvl w:val="0"/>
          <w:numId w:val="19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iCs/>
          <w:color w:val="000000"/>
          <w:sz w:val="20"/>
        </w:rPr>
        <w:t>Smluvní strany prohlašují, že tato dohoda narovnává pouze vzájemné povinnosti a závazky vyplývající z</w:t>
      </w:r>
      <w:r>
        <w:rPr>
          <w:rFonts w:ascii="Tahoma" w:hAnsi="Tahoma" w:cs="Tahoma"/>
          <w:b w:val="0"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čl. V</w:t>
      </w:r>
      <w:r w:rsidRPr="00E674AF">
        <w:rPr>
          <w:rFonts w:ascii="Tahoma" w:hAnsi="Tahoma" w:cs="Tahoma"/>
          <w:b w:val="0"/>
          <w:iCs/>
          <w:color w:val="000000"/>
          <w:sz w:val="20"/>
        </w:rPr>
        <w:t xml:space="preserve"> odst. </w:t>
      </w:r>
      <w:r w:rsidR="00C53785">
        <w:rPr>
          <w:rFonts w:ascii="Tahoma" w:hAnsi="Tahoma" w:cs="Tahoma"/>
          <w:b w:val="0"/>
          <w:iCs/>
          <w:color w:val="000000"/>
          <w:sz w:val="20"/>
        </w:rPr>
        <w:t xml:space="preserve">3 písm. c) 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a h) a </w:t>
      </w:r>
      <w:r w:rsidRPr="00834AB5">
        <w:rPr>
          <w:rFonts w:ascii="Tahoma" w:hAnsi="Tahoma" w:cs="Tahoma"/>
          <w:b w:val="0"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iCs/>
          <w:color w:val="000000"/>
          <w:sz w:val="20"/>
        </w:rPr>
        <w:t>. V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I odst. 1 písm. a) smlouvy. </w:t>
      </w:r>
      <w:r w:rsidRPr="00834AB5">
        <w:rPr>
          <w:rFonts w:ascii="Tahoma" w:hAnsi="Tahoma" w:cs="Tahoma"/>
          <w:b w:val="0"/>
          <w:iCs/>
          <w:color w:val="000000"/>
          <w:sz w:val="20"/>
        </w:rPr>
        <w:t xml:space="preserve">Ostatní práva a závazky vyplývající ze smlouvy touto dohodou neupravená </w:t>
      </w:r>
      <w:r w:rsidRPr="008A3719">
        <w:rPr>
          <w:rFonts w:ascii="Tahoma" w:hAnsi="Tahoma" w:cs="Tahoma"/>
          <w:b w:val="0"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iCs/>
          <w:color w:val="000000"/>
          <w:sz w:val="20"/>
        </w:rPr>
        <w:t>.</w:t>
      </w:r>
    </w:p>
    <w:p w14:paraId="5FB33F4D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A906860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101314D" w14:textId="11CF0673" w:rsidR="008E5237" w:rsidRDefault="003C24B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</w:t>
      </w:r>
      <w:r w:rsidR="00480999">
        <w:rPr>
          <w:rFonts w:ascii="Tahoma" w:hAnsi="Tahoma" w:cs="Tahoma"/>
          <w:b w:val="0"/>
          <w:bCs/>
          <w:iCs/>
          <w:sz w:val="20"/>
        </w:rPr>
        <w:t>ou</w:t>
      </w:r>
      <w:r>
        <w:rPr>
          <w:rFonts w:ascii="Tahoma" w:hAnsi="Tahoma" w:cs="Tahoma"/>
          <w:b w:val="0"/>
          <w:bCs/>
          <w:iCs/>
          <w:sz w:val="20"/>
        </w:rPr>
        <w:t xml:space="preserve">to </w:t>
      </w:r>
      <w:r w:rsidR="00E62798">
        <w:rPr>
          <w:rFonts w:ascii="Tahoma" w:hAnsi="Tahoma" w:cs="Tahoma"/>
          <w:b w:val="0"/>
          <w:bCs/>
          <w:iCs/>
          <w:sz w:val="20"/>
        </w:rPr>
        <w:t>dohodou</w:t>
      </w:r>
      <w:r>
        <w:rPr>
          <w:rFonts w:ascii="Tahoma" w:hAnsi="Tahoma" w:cs="Tahoma"/>
          <w:b w:val="0"/>
          <w:bCs/>
          <w:iCs/>
          <w:sz w:val="20"/>
        </w:rPr>
        <w:t xml:space="preserve"> neupravená zůstávají v platnosti beze změny.</w:t>
      </w:r>
    </w:p>
    <w:p w14:paraId="75CD055A" w14:textId="35F3BB0F" w:rsidR="003C24B8" w:rsidRDefault="003C24B8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</w:t>
      </w:r>
      <w:r w:rsidR="00E62798">
        <w:rPr>
          <w:rFonts w:ascii="Tahoma" w:hAnsi="Tahoma" w:cs="Tahoma"/>
          <w:b w:val="0"/>
          <w:bCs/>
          <w:iCs/>
          <w:sz w:val="20"/>
        </w:rPr>
        <w:t>a</w:t>
      </w:r>
      <w:r>
        <w:rPr>
          <w:rFonts w:ascii="Tahoma" w:hAnsi="Tahoma" w:cs="Tahoma"/>
          <w:b w:val="0"/>
          <w:bCs/>
          <w:iCs/>
          <w:sz w:val="20"/>
        </w:rPr>
        <w:t xml:space="preserve">to </w:t>
      </w:r>
      <w:r w:rsidR="00E62798">
        <w:rPr>
          <w:rFonts w:ascii="Tahoma" w:hAnsi="Tahoma" w:cs="Tahoma"/>
          <w:b w:val="0"/>
          <w:bCs/>
          <w:iCs/>
          <w:sz w:val="20"/>
        </w:rPr>
        <w:t xml:space="preserve">dohoda </w:t>
      </w:r>
      <w:r>
        <w:rPr>
          <w:rFonts w:ascii="Tahoma" w:hAnsi="Tahoma" w:cs="Tahoma"/>
          <w:b w:val="0"/>
          <w:bCs/>
          <w:iCs/>
          <w:sz w:val="20"/>
        </w:rPr>
        <w:t>je vyhotoven</w:t>
      </w:r>
      <w:r w:rsidR="00E62798">
        <w:rPr>
          <w:rFonts w:ascii="Tahoma" w:hAnsi="Tahoma" w:cs="Tahoma"/>
          <w:b w:val="0"/>
          <w:bCs/>
          <w:iCs/>
          <w:sz w:val="20"/>
        </w:rPr>
        <w:t>a</w:t>
      </w:r>
      <w:r>
        <w:rPr>
          <w:rFonts w:ascii="Tahoma" w:hAnsi="Tahoma" w:cs="Tahoma"/>
          <w:b w:val="0"/>
          <w:bCs/>
          <w:iCs/>
          <w:sz w:val="20"/>
        </w:rPr>
        <w:t xml:space="preserve"> ve třech stejnopisech s platností originálu, podepsaných oprávněnými zástupci smluvních stran, z nichž poskytovatel obdrží dvě vyhotovení a příjemce jedno vyhotovení.</w:t>
      </w:r>
    </w:p>
    <w:p w14:paraId="1AF053A7" w14:textId="62B67928" w:rsidR="00F11076" w:rsidRDefault="00F11076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</w:t>
      </w:r>
      <w:r w:rsidR="00E62798">
        <w:rPr>
          <w:rFonts w:ascii="Tahoma" w:hAnsi="Tahoma" w:cs="Tahoma"/>
          <w:b w:val="0"/>
          <w:bCs/>
          <w:iCs/>
          <w:sz w:val="20"/>
        </w:rPr>
        <w:t>a</w:t>
      </w:r>
      <w:r>
        <w:rPr>
          <w:rFonts w:ascii="Tahoma" w:hAnsi="Tahoma" w:cs="Tahoma"/>
          <w:b w:val="0"/>
          <w:bCs/>
          <w:iCs/>
          <w:sz w:val="20"/>
        </w:rPr>
        <w:t xml:space="preserve">to </w:t>
      </w:r>
      <w:r w:rsidR="00E62798">
        <w:rPr>
          <w:rFonts w:ascii="Tahoma" w:hAnsi="Tahoma" w:cs="Tahoma"/>
          <w:b w:val="0"/>
          <w:bCs/>
          <w:iCs/>
          <w:sz w:val="20"/>
        </w:rPr>
        <w:t>dohoda</w:t>
      </w:r>
      <w:r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</w:t>
      </w:r>
      <w:r w:rsidR="00857201">
        <w:rPr>
          <w:rFonts w:ascii="Tahoma" w:hAnsi="Tahoma" w:cs="Tahoma"/>
          <w:b w:val="0"/>
          <w:bCs/>
          <w:iCs/>
          <w:sz w:val="20"/>
        </w:rPr>
        <w:t>dojde druhé smluvní straně</w:t>
      </w:r>
      <w:r w:rsidR="00E62798">
        <w:rPr>
          <w:rFonts w:ascii="Tahoma" w:hAnsi="Tahoma" w:cs="Tahoma"/>
          <w:b w:val="0"/>
          <w:bCs/>
          <w:iCs/>
          <w:sz w:val="20"/>
        </w:rPr>
        <w:t xml:space="preserve">, </w:t>
      </w:r>
      <w:r w:rsidR="00E62798" w:rsidRPr="000975C0">
        <w:rPr>
          <w:rFonts w:ascii="Tahoma" w:hAnsi="Tahoma" w:cs="Tahoma"/>
          <w:b w:val="0"/>
          <w:bCs/>
          <w:iCs/>
          <w:sz w:val="20"/>
        </w:rPr>
        <w:t>pokud nestanoví zákon č. 340/2015 Sb., o zvláštních podmínkách účinnosti některých smluv, uveřejňování těchto smluv a o registru smluv (zákon o registru smluv), j</w:t>
      </w:r>
      <w:r w:rsidR="00E62798">
        <w:rPr>
          <w:rFonts w:ascii="Tahoma" w:hAnsi="Tahoma" w:cs="Tahoma"/>
          <w:b w:val="0"/>
          <w:bCs/>
          <w:iCs/>
          <w:sz w:val="20"/>
        </w:rPr>
        <w:t>inak. V takovém případě nabývá tato dohoda</w:t>
      </w:r>
      <w:r w:rsidR="00E62798" w:rsidRPr="000975C0">
        <w:rPr>
          <w:rFonts w:ascii="Tahoma" w:hAnsi="Tahoma" w:cs="Tahoma"/>
          <w:b w:val="0"/>
          <w:bCs/>
          <w:iCs/>
          <w:sz w:val="20"/>
        </w:rPr>
        <w:t xml:space="preserve"> účinnosti nejdříve uveřejněním v registru smluv</w:t>
      </w:r>
      <w:r w:rsidR="00857201">
        <w:rPr>
          <w:rFonts w:ascii="Tahoma" w:hAnsi="Tahoma" w:cs="Tahoma"/>
          <w:b w:val="0"/>
          <w:bCs/>
          <w:iCs/>
          <w:sz w:val="20"/>
        </w:rPr>
        <w:t>.</w:t>
      </w:r>
    </w:p>
    <w:p w14:paraId="5312E679" w14:textId="3E13365F" w:rsidR="00F53E4F" w:rsidRPr="00F53E4F" w:rsidRDefault="00F53E4F" w:rsidP="00F53E4F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F53E4F">
        <w:rPr>
          <w:rFonts w:ascii="Tahoma" w:hAnsi="Tahoma" w:cs="Tahoma"/>
          <w:b w:val="0"/>
          <w:bCs/>
          <w:iCs/>
          <w:sz w:val="20"/>
        </w:rPr>
        <w:t>Smluvní strany se dohodly, že pokud se na t</w:t>
      </w:r>
      <w:r w:rsidR="00E62798">
        <w:rPr>
          <w:rFonts w:ascii="Tahoma" w:hAnsi="Tahoma" w:cs="Tahoma"/>
          <w:b w:val="0"/>
          <w:bCs/>
          <w:iCs/>
          <w:sz w:val="20"/>
        </w:rPr>
        <w:t>u</w:t>
      </w:r>
      <w:r w:rsidRPr="00F53E4F">
        <w:rPr>
          <w:rFonts w:ascii="Tahoma" w:hAnsi="Tahoma" w:cs="Tahoma"/>
          <w:b w:val="0"/>
          <w:bCs/>
          <w:iCs/>
          <w:sz w:val="20"/>
        </w:rPr>
        <w:t xml:space="preserve">to </w:t>
      </w:r>
      <w:r w:rsidR="00E62798" w:rsidRPr="00F53E4F">
        <w:rPr>
          <w:rFonts w:ascii="Tahoma" w:hAnsi="Tahoma" w:cs="Tahoma"/>
          <w:b w:val="0"/>
          <w:bCs/>
          <w:iCs/>
          <w:sz w:val="20"/>
        </w:rPr>
        <w:t>d</w:t>
      </w:r>
      <w:r w:rsidR="00E62798">
        <w:rPr>
          <w:rFonts w:ascii="Tahoma" w:hAnsi="Tahoma" w:cs="Tahoma"/>
          <w:b w:val="0"/>
          <w:bCs/>
          <w:iCs/>
          <w:sz w:val="20"/>
        </w:rPr>
        <w:t>ohodu</w:t>
      </w:r>
      <w:r w:rsidR="00E62798" w:rsidRPr="00F53E4F">
        <w:rPr>
          <w:rFonts w:ascii="Tahoma" w:hAnsi="Tahoma" w:cs="Tahoma"/>
          <w:b w:val="0"/>
          <w:bCs/>
          <w:iCs/>
          <w:sz w:val="20"/>
        </w:rPr>
        <w:t xml:space="preserve"> </w:t>
      </w:r>
      <w:r w:rsidRPr="00F53E4F">
        <w:rPr>
          <w:rFonts w:ascii="Tahoma" w:hAnsi="Tahoma" w:cs="Tahoma"/>
          <w:b w:val="0"/>
          <w:bCs/>
          <w:iCs/>
          <w:sz w:val="20"/>
        </w:rPr>
        <w:t>vztahuje povinnost uveřejnění v registru smluv ve smyslu zákona č. 340/2015 Sb., o zvláštních podmínkách účinnosti některých smluv, uveřejňování těchto smluv a o registru smluv (zákon o registru smluv), provede uveřejnění v s</w:t>
      </w:r>
      <w:r>
        <w:rPr>
          <w:rFonts w:ascii="Tahoma" w:hAnsi="Tahoma" w:cs="Tahoma"/>
          <w:b w:val="0"/>
          <w:bCs/>
          <w:iCs/>
          <w:sz w:val="20"/>
        </w:rPr>
        <w:t>ouladu se zákonem poskytovatel.</w:t>
      </w:r>
    </w:p>
    <w:p w14:paraId="73E1B9CC" w14:textId="77777777" w:rsidR="006811CE" w:rsidRPr="003C24B8" w:rsidRDefault="008E5237" w:rsidP="00F11076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3C24B8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3C24B8">
        <w:rPr>
          <w:rFonts w:ascii="Tahoma" w:hAnsi="Tahoma" w:cs="Tahoma"/>
          <w:b w:val="0"/>
          <w:bCs/>
          <w:iCs/>
          <w:sz w:val="20"/>
        </w:rPr>
        <w:t>jednání</w:t>
      </w:r>
      <w:r w:rsidRPr="003C24B8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3C24B8">
        <w:rPr>
          <w:rFonts w:ascii="Tahoma" w:hAnsi="Tahoma" w:cs="Tahoma"/>
          <w:b w:val="0"/>
          <w:bCs/>
          <w:iCs/>
          <w:sz w:val="20"/>
        </w:rPr>
        <w:t> </w:t>
      </w:r>
      <w:r w:rsidRPr="003C24B8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3C24B8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1879B00E" w14:textId="74E4DA3D" w:rsidR="00834AB5" w:rsidRPr="00F53E4F" w:rsidRDefault="008E5237" w:rsidP="00F53E4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 xml:space="preserve">O uzavření </w:t>
      </w:r>
      <w:r w:rsidR="003C24B8">
        <w:rPr>
          <w:rFonts w:ascii="Tahoma" w:hAnsi="Tahoma" w:cs="Tahoma"/>
          <w:b w:val="0"/>
          <w:bCs/>
          <w:sz w:val="20"/>
        </w:rPr>
        <w:t>t</w:t>
      </w:r>
      <w:r w:rsidR="00E62798">
        <w:rPr>
          <w:rFonts w:ascii="Tahoma" w:hAnsi="Tahoma" w:cs="Tahoma"/>
          <w:b w:val="0"/>
          <w:bCs/>
          <w:sz w:val="20"/>
        </w:rPr>
        <w:t>ét</w:t>
      </w:r>
      <w:r w:rsidR="003C24B8">
        <w:rPr>
          <w:rFonts w:ascii="Tahoma" w:hAnsi="Tahoma" w:cs="Tahoma"/>
          <w:b w:val="0"/>
          <w:bCs/>
          <w:sz w:val="20"/>
        </w:rPr>
        <w:t xml:space="preserve">o </w:t>
      </w:r>
      <w:r w:rsidR="00E62798">
        <w:rPr>
          <w:rFonts w:ascii="Tahoma" w:hAnsi="Tahoma" w:cs="Tahoma"/>
          <w:b w:val="0"/>
          <w:bCs/>
          <w:sz w:val="20"/>
        </w:rPr>
        <w:t xml:space="preserve">dohody </w:t>
      </w:r>
      <w:r w:rsidRPr="00834AB5">
        <w:rPr>
          <w:rFonts w:ascii="Tahoma" w:hAnsi="Tahoma" w:cs="Tahoma"/>
          <w:b w:val="0"/>
          <w:bCs/>
          <w:sz w:val="20"/>
        </w:rPr>
        <w:t>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3C24B8">
        <w:rPr>
          <w:rFonts w:ascii="Tahoma" w:hAnsi="Tahoma" w:cs="Tahoma"/>
          <w:b w:val="0"/>
          <w:bCs/>
          <w:sz w:val="20"/>
        </w:rPr>
        <w:t xml:space="preserve">…../……. </w:t>
      </w:r>
      <w:r w:rsidRPr="00834AB5">
        <w:rPr>
          <w:rFonts w:ascii="Tahoma" w:hAnsi="Tahoma" w:cs="Tahoma"/>
          <w:b w:val="0"/>
          <w:bCs/>
          <w:sz w:val="20"/>
        </w:rPr>
        <w:t>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F63D55E" w14:textId="77777777"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441A5856" w14:textId="77777777" w:rsidR="006A6DE6" w:rsidRDefault="006A6DE6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41BBC677" w14:textId="77777777" w:rsidR="006A6DE6" w:rsidRDefault="006A6DE6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08156D8B" w14:textId="77777777" w:rsidR="006A6DE6" w:rsidRPr="00834AB5" w:rsidRDefault="006A6DE6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8"/>
        <w:gridCol w:w="4391"/>
      </w:tblGrid>
      <w:tr w:rsidR="00834AB5" w:rsidRPr="00D50660" w14:paraId="7CCC1D86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03FD272E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521" w:type="dxa"/>
            <w:shd w:val="clear" w:color="auto" w:fill="auto"/>
          </w:tcPr>
          <w:p w14:paraId="7502CB13" w14:textId="77777777" w:rsidR="00834AB5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  <w:p w14:paraId="0735830E" w14:textId="77777777" w:rsidR="006A6DE6" w:rsidRDefault="006A6DE6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2AF159F9" w14:textId="77777777" w:rsidR="006A6DE6" w:rsidRDefault="006A6DE6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21D4D3BF" w14:textId="77777777" w:rsidR="006A6DE6" w:rsidRPr="00037AD1" w:rsidRDefault="006A6DE6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A6DE6" w:rsidRPr="00037AD1" w14:paraId="1710A7D1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7DC7DC0C" w14:textId="77777777" w:rsidR="006A6DE6" w:rsidRDefault="006A6DE6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4521" w:type="dxa"/>
            <w:shd w:val="clear" w:color="auto" w:fill="auto"/>
          </w:tcPr>
          <w:p w14:paraId="7751C572" w14:textId="77777777" w:rsidR="006A6DE6" w:rsidRDefault="006A6DE6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834AB5" w:rsidRPr="00037AD1" w14:paraId="5F585C64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3D95A766" w14:textId="77777777" w:rsidR="00FB09ED" w:rsidRDefault="00FB09ED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14:paraId="47A39A79" w14:textId="77777777" w:rsidR="00FB09ED" w:rsidRDefault="00FB09ED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11F14D77" w14:textId="77777777" w:rsidR="00F53E4F" w:rsidRDefault="00F53E4F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7E38ECBE" w14:textId="77777777" w:rsidR="00834AB5" w:rsidRPr="00037AD1" w:rsidRDefault="00834AB5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521" w:type="dxa"/>
            <w:shd w:val="clear" w:color="auto" w:fill="auto"/>
          </w:tcPr>
          <w:p w14:paraId="68DF287C" w14:textId="77777777" w:rsidR="00FB09ED" w:rsidRDefault="00FB09ED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  <w:p w14:paraId="5DB66485" w14:textId="77777777" w:rsidR="00FB09ED" w:rsidRDefault="00FB09ED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71358BBE" w14:textId="77777777" w:rsidR="00F53E4F" w:rsidRDefault="00F53E4F" w:rsidP="00FB09ED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</w:p>
          <w:p w14:paraId="309F038F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14:paraId="5FC20BCD" w14:textId="77777777" w:rsidTr="00FB09ED">
        <w:trPr>
          <w:trHeight w:val="80"/>
        </w:trPr>
        <w:tc>
          <w:tcPr>
            <w:tcW w:w="4204" w:type="dxa"/>
            <w:shd w:val="clear" w:color="auto" w:fill="auto"/>
          </w:tcPr>
          <w:p w14:paraId="5BDD4131" w14:textId="77777777" w:rsidR="00834AB5" w:rsidRPr="00037AD1" w:rsidRDefault="00FB09ED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 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521" w:type="dxa"/>
            <w:shd w:val="clear" w:color="auto" w:fill="auto"/>
          </w:tcPr>
          <w:p w14:paraId="268B0C7F" w14:textId="77777777" w:rsidR="00834AB5" w:rsidRDefault="00834AB5" w:rsidP="00F53E4F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</w:t>
            </w:r>
            <w:r w:rsidR="00F53E4F">
              <w:rPr>
                <w:rFonts w:ascii="Tahoma" w:hAnsi="Tahoma" w:cs="Tahoma"/>
                <w:b w:val="0"/>
                <w:sz w:val="20"/>
              </w:rPr>
              <w:t>e</w:t>
            </w:r>
          </w:p>
          <w:p w14:paraId="29DC1B4D" w14:textId="77777777" w:rsidR="00480999" w:rsidRDefault="00480999" w:rsidP="00F53E4F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Da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/>
                <w:sz w:val="20"/>
              </w:rPr>
              <w:t>libor Solnař</w:t>
            </w:r>
          </w:p>
          <w:p w14:paraId="6BE8DF0E" w14:textId="7C1014B0" w:rsidR="00480999" w:rsidRPr="00037AD1" w:rsidRDefault="00480999" w:rsidP="00F53E4F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jednatel</w:t>
            </w:r>
          </w:p>
        </w:tc>
      </w:tr>
    </w:tbl>
    <w:p w14:paraId="324BB115" w14:textId="77777777" w:rsidR="005A7A74" w:rsidRPr="006811CE" w:rsidRDefault="005A7A74" w:rsidP="00F53E4F">
      <w:pPr>
        <w:pStyle w:val="Zkladntext"/>
        <w:tabs>
          <w:tab w:val="left" w:pos="5529"/>
        </w:tabs>
        <w:spacing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FB09ED">
      <w:pgSz w:w="11906" w:h="16838"/>
      <w:pgMar w:top="1417" w:right="1417" w:bottom="1276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28D5F" w14:textId="77777777" w:rsidR="00382DBB" w:rsidRDefault="00382DBB">
      <w:r>
        <w:separator/>
      </w:r>
    </w:p>
  </w:endnote>
  <w:endnote w:type="continuationSeparator" w:id="0">
    <w:p w14:paraId="4B36D7FC" w14:textId="77777777" w:rsidR="00382DBB" w:rsidRDefault="0038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1AED9" w14:textId="77777777" w:rsidR="00382DBB" w:rsidRDefault="00382DBB">
      <w:r>
        <w:separator/>
      </w:r>
    </w:p>
  </w:footnote>
  <w:footnote w:type="continuationSeparator" w:id="0">
    <w:p w14:paraId="2CBD3CF3" w14:textId="77777777" w:rsidR="00382DBB" w:rsidRDefault="0038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054695DE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559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B4F49DA"/>
    <w:multiLevelType w:val="hybridMultilevel"/>
    <w:tmpl w:val="A8D8D1FE"/>
    <w:lvl w:ilvl="0" w:tplc="196E0C48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7"/>
  </w:num>
  <w:num w:numId="8">
    <w:abstractNumId w:val="12"/>
  </w:num>
  <w:num w:numId="9">
    <w:abstractNumId w:val="5"/>
  </w:num>
  <w:num w:numId="10">
    <w:abstractNumId w:val="18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11"/>
  </w:num>
  <w:num w:numId="17">
    <w:abstractNumId w:val="15"/>
  </w:num>
  <w:num w:numId="18">
    <w:abstractNumId w:val="13"/>
  </w:num>
  <w:num w:numId="19">
    <w:abstractNumId w:val="10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351B6"/>
    <w:rsid w:val="00041DF2"/>
    <w:rsid w:val="00045872"/>
    <w:rsid w:val="0005228E"/>
    <w:rsid w:val="00055029"/>
    <w:rsid w:val="0005736A"/>
    <w:rsid w:val="00060807"/>
    <w:rsid w:val="00064D20"/>
    <w:rsid w:val="00067C4D"/>
    <w:rsid w:val="000907B2"/>
    <w:rsid w:val="0009123E"/>
    <w:rsid w:val="00093C22"/>
    <w:rsid w:val="000A3B22"/>
    <w:rsid w:val="000B52CE"/>
    <w:rsid w:val="000C6CA8"/>
    <w:rsid w:val="000E0822"/>
    <w:rsid w:val="000E6A97"/>
    <w:rsid w:val="000F4340"/>
    <w:rsid w:val="000F5F8B"/>
    <w:rsid w:val="0011276C"/>
    <w:rsid w:val="001137B3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126"/>
    <w:rsid w:val="002327E8"/>
    <w:rsid w:val="00251F5D"/>
    <w:rsid w:val="00264068"/>
    <w:rsid w:val="00274DCF"/>
    <w:rsid w:val="002B2BF9"/>
    <w:rsid w:val="002C3CDA"/>
    <w:rsid w:val="002E3AD4"/>
    <w:rsid w:val="00300709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82DBB"/>
    <w:rsid w:val="003905FF"/>
    <w:rsid w:val="00390E23"/>
    <w:rsid w:val="003A20EE"/>
    <w:rsid w:val="003A48B4"/>
    <w:rsid w:val="003A7C26"/>
    <w:rsid w:val="003C1260"/>
    <w:rsid w:val="003C24B8"/>
    <w:rsid w:val="003C7E4D"/>
    <w:rsid w:val="003D1C82"/>
    <w:rsid w:val="003E39D0"/>
    <w:rsid w:val="003F3CC8"/>
    <w:rsid w:val="00401B23"/>
    <w:rsid w:val="00417F85"/>
    <w:rsid w:val="00433A23"/>
    <w:rsid w:val="004362E0"/>
    <w:rsid w:val="004452DE"/>
    <w:rsid w:val="00445D13"/>
    <w:rsid w:val="00460B8E"/>
    <w:rsid w:val="00472A14"/>
    <w:rsid w:val="00480999"/>
    <w:rsid w:val="004A012E"/>
    <w:rsid w:val="004A286B"/>
    <w:rsid w:val="004B15F7"/>
    <w:rsid w:val="004D6924"/>
    <w:rsid w:val="004E104D"/>
    <w:rsid w:val="004F32B4"/>
    <w:rsid w:val="004F4F45"/>
    <w:rsid w:val="00501690"/>
    <w:rsid w:val="00502361"/>
    <w:rsid w:val="00511BEA"/>
    <w:rsid w:val="00513C7D"/>
    <w:rsid w:val="005366A4"/>
    <w:rsid w:val="00543518"/>
    <w:rsid w:val="005464E5"/>
    <w:rsid w:val="00564ED1"/>
    <w:rsid w:val="00566FD8"/>
    <w:rsid w:val="00570591"/>
    <w:rsid w:val="00580A0B"/>
    <w:rsid w:val="005A7A74"/>
    <w:rsid w:val="005C4C9A"/>
    <w:rsid w:val="005C7764"/>
    <w:rsid w:val="005E2F13"/>
    <w:rsid w:val="006038A8"/>
    <w:rsid w:val="00604EB5"/>
    <w:rsid w:val="00610B71"/>
    <w:rsid w:val="00634BC0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A6DE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834DB"/>
    <w:rsid w:val="00795AAF"/>
    <w:rsid w:val="007A23FC"/>
    <w:rsid w:val="007A26F4"/>
    <w:rsid w:val="007A27CD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57201"/>
    <w:rsid w:val="00870D07"/>
    <w:rsid w:val="00870D69"/>
    <w:rsid w:val="00871316"/>
    <w:rsid w:val="00875EE0"/>
    <w:rsid w:val="00876381"/>
    <w:rsid w:val="00893565"/>
    <w:rsid w:val="008A3719"/>
    <w:rsid w:val="008B1B5E"/>
    <w:rsid w:val="008C7647"/>
    <w:rsid w:val="008E5237"/>
    <w:rsid w:val="008E5F8F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12D9"/>
    <w:rsid w:val="009738E1"/>
    <w:rsid w:val="00975C01"/>
    <w:rsid w:val="00984454"/>
    <w:rsid w:val="00991BCE"/>
    <w:rsid w:val="009A318A"/>
    <w:rsid w:val="009A7A8F"/>
    <w:rsid w:val="009B6DB3"/>
    <w:rsid w:val="009C5C81"/>
    <w:rsid w:val="009C7D71"/>
    <w:rsid w:val="009F1C28"/>
    <w:rsid w:val="00A11BD4"/>
    <w:rsid w:val="00A41D8D"/>
    <w:rsid w:val="00A4352A"/>
    <w:rsid w:val="00A457F5"/>
    <w:rsid w:val="00A55F05"/>
    <w:rsid w:val="00A60E41"/>
    <w:rsid w:val="00A72773"/>
    <w:rsid w:val="00AA0037"/>
    <w:rsid w:val="00AB21A8"/>
    <w:rsid w:val="00AD0C93"/>
    <w:rsid w:val="00AE0F72"/>
    <w:rsid w:val="00AF44C7"/>
    <w:rsid w:val="00B07B5E"/>
    <w:rsid w:val="00B10DC5"/>
    <w:rsid w:val="00B23F57"/>
    <w:rsid w:val="00B252A6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C1BE6"/>
    <w:rsid w:val="00BC6FF2"/>
    <w:rsid w:val="00BD5314"/>
    <w:rsid w:val="00BE1A4F"/>
    <w:rsid w:val="00BF467D"/>
    <w:rsid w:val="00C00331"/>
    <w:rsid w:val="00C23A08"/>
    <w:rsid w:val="00C43A93"/>
    <w:rsid w:val="00C52C0D"/>
    <w:rsid w:val="00C53785"/>
    <w:rsid w:val="00C609DD"/>
    <w:rsid w:val="00C6427A"/>
    <w:rsid w:val="00C64451"/>
    <w:rsid w:val="00C744E0"/>
    <w:rsid w:val="00C95CC9"/>
    <w:rsid w:val="00CA35D4"/>
    <w:rsid w:val="00CA476C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31AE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2EBE"/>
    <w:rsid w:val="00DE436F"/>
    <w:rsid w:val="00E258DC"/>
    <w:rsid w:val="00E32524"/>
    <w:rsid w:val="00E401FB"/>
    <w:rsid w:val="00E47C36"/>
    <w:rsid w:val="00E5436D"/>
    <w:rsid w:val="00E60704"/>
    <w:rsid w:val="00E62798"/>
    <w:rsid w:val="00E674AF"/>
    <w:rsid w:val="00E91752"/>
    <w:rsid w:val="00EA21B1"/>
    <w:rsid w:val="00ED276B"/>
    <w:rsid w:val="00ED3891"/>
    <w:rsid w:val="00EE1537"/>
    <w:rsid w:val="00F003B2"/>
    <w:rsid w:val="00F06A3B"/>
    <w:rsid w:val="00F1000B"/>
    <w:rsid w:val="00F11076"/>
    <w:rsid w:val="00F17299"/>
    <w:rsid w:val="00F26A3C"/>
    <w:rsid w:val="00F53E4F"/>
    <w:rsid w:val="00F654EF"/>
    <w:rsid w:val="00F768EE"/>
    <w:rsid w:val="00F80AD1"/>
    <w:rsid w:val="00F8697D"/>
    <w:rsid w:val="00F91A72"/>
    <w:rsid w:val="00FA6AFD"/>
    <w:rsid w:val="00FB09ED"/>
    <w:rsid w:val="00FB5A01"/>
    <w:rsid w:val="00FC3BC1"/>
    <w:rsid w:val="00FC59C8"/>
    <w:rsid w:val="00FD56DF"/>
    <w:rsid w:val="00FD7E89"/>
    <w:rsid w:val="00FE0F60"/>
    <w:rsid w:val="00FE56E3"/>
    <w:rsid w:val="00FE66BE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B6605EA"/>
  <w15:chartTrackingRefBased/>
  <w15:docId w15:val="{F5721A18-3869-4007-B98D-0C670F18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E83C-0C2D-4FE2-94A3-7007589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8</cp:revision>
  <cp:lastPrinted>2013-04-10T07:50:00Z</cp:lastPrinted>
  <dcterms:created xsi:type="dcterms:W3CDTF">2017-05-18T12:31:00Z</dcterms:created>
  <dcterms:modified xsi:type="dcterms:W3CDTF">2017-05-22T07:48:00Z</dcterms:modified>
</cp:coreProperties>
</file>