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D4058" w14:textId="77777777" w:rsidR="0088233A" w:rsidRDefault="008D5509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2</w:t>
      </w:r>
    </w:p>
    <w:p w14:paraId="6C7A46A9" w14:textId="77777777"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14:paraId="29F5A14E" w14:textId="77777777"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F39F3FE" w14:textId="77777777"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14:paraId="7D523C20" w14:textId="77777777"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14:paraId="56D98432" w14:textId="77777777"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14:paraId="71B153A5" w14:textId="77777777" w:rsidR="008168AC" w:rsidRDefault="008D5509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</w:p>
    <w:p w14:paraId="3AE2C6D8" w14:textId="77777777" w:rsidR="008D5509" w:rsidRDefault="008D5509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28F32782" w14:textId="77777777"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14:paraId="133F744E" w14:textId="77777777"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14:paraId="045D9228" w14:textId="77777777" w:rsidR="008168AC" w:rsidRPr="008168AC" w:rsidRDefault="00E12AD4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Orlová</w:t>
      </w:r>
    </w:p>
    <w:p w14:paraId="14BCB664" w14:textId="77777777"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 w:rsidR="00E12AD4">
        <w:rPr>
          <w:rFonts w:ascii="Tahoma" w:hAnsi="Tahoma" w:cs="Tahoma"/>
          <w:sz w:val="20"/>
          <w:szCs w:val="20"/>
        </w:rPr>
        <w:t xml:space="preserve">Osvobození 796, 735 14 Orlová – Lutyně </w:t>
      </w:r>
      <w:r w:rsidR="000A3A49">
        <w:rPr>
          <w:rFonts w:ascii="Tahoma" w:hAnsi="Tahoma" w:cs="Tahoma"/>
          <w:sz w:val="20"/>
          <w:szCs w:val="20"/>
        </w:rPr>
        <w:t xml:space="preserve"> </w:t>
      </w:r>
    </w:p>
    <w:p w14:paraId="26ADD41A" w14:textId="77777777"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 w:rsidR="000A3A49">
        <w:rPr>
          <w:rFonts w:ascii="Tahoma" w:hAnsi="Tahoma" w:cs="Tahoma"/>
          <w:sz w:val="20"/>
          <w:szCs w:val="20"/>
        </w:rPr>
        <w:t>o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 w:rsidR="00E12AD4">
        <w:rPr>
          <w:rFonts w:ascii="Tahoma" w:hAnsi="Tahoma" w:cs="Tahoma"/>
          <w:sz w:val="20"/>
          <w:szCs w:val="20"/>
        </w:rPr>
        <w:t>Ing. Tomášem Kučou</w:t>
      </w:r>
      <w:r w:rsidR="003B60E7">
        <w:rPr>
          <w:rFonts w:ascii="Tahoma" w:hAnsi="Tahoma" w:cs="Tahoma"/>
          <w:sz w:val="20"/>
          <w:szCs w:val="20"/>
        </w:rPr>
        <w:t xml:space="preserve">, starostou </w:t>
      </w:r>
    </w:p>
    <w:p w14:paraId="75AE9EA4" w14:textId="77777777" w:rsidR="008168AC" w:rsidRPr="008168AC" w:rsidRDefault="008168AC" w:rsidP="003B60E7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IČ:</w:t>
      </w:r>
      <w:r w:rsidRPr="008168AC">
        <w:rPr>
          <w:rFonts w:ascii="Tahoma" w:hAnsi="Tahoma" w:cs="Tahoma"/>
          <w:sz w:val="20"/>
          <w:szCs w:val="20"/>
        </w:rPr>
        <w:tab/>
      </w:r>
      <w:r w:rsidR="00E12AD4">
        <w:rPr>
          <w:rFonts w:ascii="Tahoma" w:hAnsi="Tahoma" w:cs="Tahoma"/>
          <w:sz w:val="20"/>
          <w:szCs w:val="20"/>
        </w:rPr>
        <w:t>00297577</w:t>
      </w:r>
    </w:p>
    <w:p w14:paraId="4708F86E" w14:textId="77777777"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14:paraId="3E2F81BB" w14:textId="7D9D3FE7" w:rsidR="00C514A6" w:rsidRDefault="00C514A6" w:rsidP="000A3A49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C514A6">
        <w:rPr>
          <w:rFonts w:ascii="Tahoma" w:hAnsi="Tahoma" w:cs="Tahoma"/>
          <w:sz w:val="20"/>
          <w:szCs w:val="20"/>
        </w:rPr>
        <w:t xml:space="preserve">se dohodly na </w:t>
      </w:r>
      <w:r w:rsidR="0091604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E12AD4">
        <w:rPr>
          <w:rFonts w:ascii="Tahoma" w:hAnsi="Tahoma" w:cs="Tahoma"/>
          <w:sz w:val="20"/>
          <w:szCs w:val="20"/>
        </w:rPr>
        <w:t>19</w:t>
      </w:r>
      <w:r w:rsidR="003B60E7">
        <w:rPr>
          <w:rFonts w:ascii="Tahoma" w:hAnsi="Tahoma" w:cs="Tahoma"/>
          <w:sz w:val="20"/>
          <w:szCs w:val="20"/>
        </w:rPr>
        <w:t>. 1. 2016</w:t>
      </w:r>
      <w:r w:rsidR="001427EB">
        <w:rPr>
          <w:rFonts w:ascii="Tahoma" w:hAnsi="Tahoma" w:cs="Tahoma"/>
          <w:sz w:val="20"/>
          <w:szCs w:val="20"/>
        </w:rPr>
        <w:t xml:space="preserve"> </w:t>
      </w:r>
      <w:r w:rsidR="008D5509">
        <w:rPr>
          <w:rFonts w:ascii="Tahoma" w:hAnsi="Tahoma" w:cs="Tahoma"/>
          <w:sz w:val="20"/>
          <w:szCs w:val="20"/>
        </w:rPr>
        <w:t xml:space="preserve">ve znění dodatku č. 1 ze dne </w:t>
      </w:r>
      <w:r w:rsidR="00BC594D">
        <w:rPr>
          <w:rFonts w:ascii="Tahoma" w:hAnsi="Tahoma" w:cs="Tahoma"/>
          <w:sz w:val="20"/>
          <w:szCs w:val="20"/>
        </w:rPr>
        <w:t>9. 6. 2016</w:t>
      </w:r>
      <w:r w:rsidR="008D5509">
        <w:rPr>
          <w:rFonts w:ascii="Tahoma" w:hAnsi="Tahoma" w:cs="Tahoma"/>
          <w:sz w:val="20"/>
          <w:szCs w:val="20"/>
        </w:rPr>
        <w:t xml:space="preserve"> </w:t>
      </w:r>
      <w:r w:rsidR="001427EB">
        <w:rPr>
          <w:rFonts w:ascii="Tahoma" w:hAnsi="Tahoma" w:cs="Tahoma"/>
          <w:sz w:val="20"/>
          <w:szCs w:val="20"/>
        </w:rPr>
        <w:t>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F90C0BF" w14:textId="77777777" w:rsidR="00C514A6" w:rsidRDefault="00523BBE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14:paraId="2F3F22C0" w14:textId="1D9E2444" w:rsidR="00C514A6" w:rsidRDefault="00C514A6" w:rsidP="00DA14F8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1427EB">
        <w:rPr>
          <w:rFonts w:ascii="Tahoma" w:hAnsi="Tahoma" w:cs="Tahoma"/>
          <w:sz w:val="20"/>
          <w:szCs w:val="20"/>
        </w:rPr>
        <w:t xml:space="preserve">smlouvy se </w:t>
      </w:r>
      <w:r w:rsidR="008D5509">
        <w:rPr>
          <w:rFonts w:ascii="Tahoma" w:hAnsi="Tahoma" w:cs="Tahoma"/>
          <w:sz w:val="20"/>
          <w:szCs w:val="20"/>
        </w:rPr>
        <w:t>částka</w:t>
      </w:r>
      <w:r w:rsidR="001427EB">
        <w:rPr>
          <w:rFonts w:ascii="Tahoma" w:hAnsi="Tahoma" w:cs="Tahoma"/>
          <w:sz w:val="20"/>
          <w:szCs w:val="20"/>
        </w:rPr>
        <w:t xml:space="preserve"> „</w:t>
      </w:r>
      <w:r w:rsidR="008D5509">
        <w:rPr>
          <w:rFonts w:ascii="Tahoma" w:hAnsi="Tahoma" w:cs="Tahoma"/>
          <w:sz w:val="20"/>
          <w:szCs w:val="20"/>
        </w:rPr>
        <w:t>200 000 Kč</w:t>
      </w:r>
      <w:r w:rsidR="001427EB">
        <w:rPr>
          <w:rFonts w:ascii="Tahoma" w:hAnsi="Tahoma" w:cs="Tahoma"/>
          <w:sz w:val="20"/>
          <w:szCs w:val="20"/>
        </w:rPr>
        <w:t>“</w:t>
      </w:r>
      <w:r w:rsidR="00E12AD4">
        <w:rPr>
          <w:rFonts w:ascii="Tahoma" w:hAnsi="Tahoma" w:cs="Tahoma"/>
          <w:sz w:val="20"/>
          <w:szCs w:val="20"/>
        </w:rPr>
        <w:t xml:space="preserve"> nahrazuje </w:t>
      </w:r>
      <w:r w:rsidR="008D5509">
        <w:rPr>
          <w:rFonts w:ascii="Tahoma" w:hAnsi="Tahoma" w:cs="Tahoma"/>
          <w:sz w:val="20"/>
          <w:szCs w:val="20"/>
        </w:rPr>
        <w:t>částkou</w:t>
      </w:r>
      <w:r w:rsidR="00E12AD4">
        <w:rPr>
          <w:rFonts w:ascii="Tahoma" w:hAnsi="Tahoma" w:cs="Tahoma"/>
          <w:sz w:val="20"/>
          <w:szCs w:val="20"/>
        </w:rPr>
        <w:t xml:space="preserve"> „</w:t>
      </w:r>
      <w:r w:rsidR="00921C08">
        <w:rPr>
          <w:rFonts w:ascii="Tahoma" w:hAnsi="Tahoma" w:cs="Tahoma"/>
          <w:sz w:val="20"/>
          <w:szCs w:val="20"/>
        </w:rPr>
        <w:t>250 000 Kč</w:t>
      </w:r>
      <w:bookmarkStart w:id="0" w:name="_GoBack"/>
      <w:bookmarkEnd w:id="0"/>
      <w:r w:rsidR="00E12AD4">
        <w:rPr>
          <w:rFonts w:ascii="Tahoma" w:hAnsi="Tahoma" w:cs="Tahoma"/>
          <w:sz w:val="20"/>
          <w:szCs w:val="20"/>
        </w:rPr>
        <w:t>“</w:t>
      </w:r>
      <w:r w:rsidR="001427EB">
        <w:rPr>
          <w:rFonts w:ascii="Tahoma" w:hAnsi="Tahoma" w:cs="Tahoma"/>
          <w:sz w:val="20"/>
          <w:szCs w:val="20"/>
        </w:rPr>
        <w:t>.</w:t>
      </w:r>
    </w:p>
    <w:p w14:paraId="2424DE8B" w14:textId="77777777"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14:paraId="357A3637" w14:textId="77777777"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2C7EACE8" w14:textId="77777777"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0A3A49">
        <w:rPr>
          <w:rFonts w:ascii="Tahoma" w:hAnsi="Tahoma" w:cs="Tahoma"/>
          <w:sz w:val="20"/>
        </w:rPr>
        <w:t>4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0A3A49">
        <w:rPr>
          <w:rFonts w:ascii="Tahoma" w:hAnsi="Tahoma" w:cs="Tahoma"/>
          <w:sz w:val="20"/>
        </w:rPr>
        <w:t> 2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14:paraId="12BBFA5B" w14:textId="77777777"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50801FC4" w14:textId="77777777" w:rsid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5E4F9092" w14:textId="77777777"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 dne ....</w:t>
      </w:r>
      <w:r w:rsidR="00C514A6">
        <w:rPr>
          <w:rFonts w:ascii="Tahoma" w:hAnsi="Tahoma" w:cs="Tahoma"/>
          <w:sz w:val="20"/>
        </w:rPr>
        <w:t>.......</w:t>
      </w:r>
    </w:p>
    <w:p w14:paraId="2D6A203C" w14:textId="77777777" w:rsidR="003F2135" w:rsidRP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5B63668D" w14:textId="77777777" w:rsidR="003F2135" w:rsidRDefault="003F2135" w:rsidP="001427EB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……</w:t>
      </w:r>
      <w:r>
        <w:rPr>
          <w:rFonts w:ascii="Tahoma" w:hAnsi="Tahoma" w:cs="Tahoma"/>
          <w:sz w:val="20"/>
        </w:rPr>
        <w:t>....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697"/>
        <w:gridCol w:w="1665"/>
        <w:gridCol w:w="3710"/>
      </w:tblGrid>
      <w:tr w:rsidR="001427EB" w14:paraId="684BBFA4" w14:textId="77777777" w:rsidTr="005C0B90">
        <w:tc>
          <w:tcPr>
            <w:tcW w:w="3710" w:type="dxa"/>
          </w:tcPr>
          <w:p w14:paraId="0F621760" w14:textId="77777777" w:rsidR="001427EB" w:rsidRDefault="001427EB" w:rsidP="005C0B90">
            <w:pPr>
              <w:pStyle w:val="Tahoma10"/>
            </w:pPr>
            <w:r>
              <w:t>V Ostravě dne</w:t>
            </w:r>
          </w:p>
        </w:tc>
        <w:tc>
          <w:tcPr>
            <w:tcW w:w="1868" w:type="dxa"/>
          </w:tcPr>
          <w:p w14:paraId="412783C9" w14:textId="77777777" w:rsidR="001427EB" w:rsidRDefault="001427EB" w:rsidP="005C0B90">
            <w:pPr>
              <w:pStyle w:val="Tahoma10"/>
            </w:pPr>
          </w:p>
        </w:tc>
        <w:tc>
          <w:tcPr>
            <w:tcW w:w="3710" w:type="dxa"/>
          </w:tcPr>
          <w:p w14:paraId="23F77B8E" w14:textId="77777777" w:rsidR="001427EB" w:rsidRDefault="00B85E91" w:rsidP="005C0B90">
            <w:pPr>
              <w:pStyle w:val="Tahoma10"/>
            </w:pPr>
            <w:r>
              <w:t>V Orlové</w:t>
            </w:r>
            <w:r w:rsidR="001427EB">
              <w:t xml:space="preserve"> dne</w:t>
            </w:r>
          </w:p>
        </w:tc>
      </w:tr>
      <w:tr w:rsidR="001427EB" w14:paraId="23B419FA" w14:textId="77777777" w:rsidTr="005C0B90">
        <w:trPr>
          <w:trHeight w:val="1871"/>
        </w:trPr>
        <w:tc>
          <w:tcPr>
            <w:tcW w:w="3710" w:type="dxa"/>
          </w:tcPr>
          <w:p w14:paraId="3D03D43D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56F203F2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1D8E4850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7678E007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16376AE0" w14:textId="77777777"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14:paraId="670BD071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</w:tc>
        <w:tc>
          <w:tcPr>
            <w:tcW w:w="1868" w:type="dxa"/>
          </w:tcPr>
          <w:p w14:paraId="4B485A50" w14:textId="77777777" w:rsidR="001427EB" w:rsidRDefault="001427EB" w:rsidP="001427EB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31BD920B" w14:textId="77777777" w:rsidR="001427EB" w:rsidRDefault="001427EB" w:rsidP="001427EB">
            <w:pPr>
              <w:pStyle w:val="Tahoma10"/>
              <w:spacing w:before="0" w:after="0"/>
            </w:pPr>
          </w:p>
          <w:p w14:paraId="509887D0" w14:textId="77777777" w:rsidR="001427EB" w:rsidRDefault="001427EB" w:rsidP="001427EB">
            <w:pPr>
              <w:pStyle w:val="Tahoma10"/>
              <w:spacing w:before="0" w:after="0"/>
            </w:pPr>
          </w:p>
          <w:p w14:paraId="069F0BE9" w14:textId="77777777" w:rsidR="001427EB" w:rsidRDefault="001427EB" w:rsidP="001427EB">
            <w:pPr>
              <w:pStyle w:val="Tahoma10"/>
              <w:spacing w:before="0" w:after="0"/>
            </w:pPr>
          </w:p>
          <w:p w14:paraId="1E9898DA" w14:textId="77777777" w:rsidR="001427EB" w:rsidRDefault="001427EB" w:rsidP="001427EB">
            <w:pPr>
              <w:pStyle w:val="Tahoma10"/>
              <w:spacing w:before="0" w:after="0"/>
            </w:pPr>
          </w:p>
          <w:p w14:paraId="5F2CA74E" w14:textId="77777777"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14:paraId="4F1B3972" w14:textId="77777777" w:rsidR="001427EB" w:rsidRDefault="00E12AD4" w:rsidP="001427EB">
            <w:pPr>
              <w:pStyle w:val="Tahoma10"/>
              <w:spacing w:before="0" w:after="0"/>
              <w:jc w:val="center"/>
            </w:pPr>
            <w:r>
              <w:t>Ing. Tomáš Kuča</w:t>
            </w:r>
          </w:p>
          <w:p w14:paraId="6277A9A5" w14:textId="77777777" w:rsidR="001427EB" w:rsidRDefault="001427EB" w:rsidP="001427EB">
            <w:pPr>
              <w:pStyle w:val="Tahoma10"/>
              <w:spacing w:before="0" w:after="0"/>
              <w:jc w:val="center"/>
            </w:pPr>
            <w:r>
              <w:t>starosta</w:t>
            </w:r>
          </w:p>
        </w:tc>
      </w:tr>
    </w:tbl>
    <w:p w14:paraId="4F554909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427E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559D0" w14:textId="77777777" w:rsidR="008B657D" w:rsidRDefault="008B657D" w:rsidP="007664DF">
      <w:pPr>
        <w:spacing w:after="0" w:line="240" w:lineRule="auto"/>
      </w:pPr>
      <w:r>
        <w:separator/>
      </w:r>
    </w:p>
  </w:endnote>
  <w:endnote w:type="continuationSeparator" w:id="0">
    <w:p w14:paraId="2440F01A" w14:textId="77777777" w:rsidR="008B657D" w:rsidRDefault="008B657D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1D9DF" w14:textId="77777777" w:rsidR="008B657D" w:rsidRDefault="008B657D" w:rsidP="007664DF">
      <w:pPr>
        <w:spacing w:after="0" w:line="240" w:lineRule="auto"/>
      </w:pPr>
      <w:r>
        <w:separator/>
      </w:r>
    </w:p>
  </w:footnote>
  <w:footnote w:type="continuationSeparator" w:id="0">
    <w:p w14:paraId="526173CE" w14:textId="77777777" w:rsidR="008B657D" w:rsidRDefault="008B657D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427EB"/>
    <w:rsid w:val="0015590A"/>
    <w:rsid w:val="0018342E"/>
    <w:rsid w:val="001B19B8"/>
    <w:rsid w:val="00217ED4"/>
    <w:rsid w:val="002565ED"/>
    <w:rsid w:val="002C464C"/>
    <w:rsid w:val="002D33F9"/>
    <w:rsid w:val="002E2982"/>
    <w:rsid w:val="00332DB2"/>
    <w:rsid w:val="00334B95"/>
    <w:rsid w:val="003A22D5"/>
    <w:rsid w:val="003B60E7"/>
    <w:rsid w:val="003F2135"/>
    <w:rsid w:val="003F6BD3"/>
    <w:rsid w:val="00420FAE"/>
    <w:rsid w:val="00434764"/>
    <w:rsid w:val="00446530"/>
    <w:rsid w:val="0047578F"/>
    <w:rsid w:val="00476393"/>
    <w:rsid w:val="00520380"/>
    <w:rsid w:val="00523BBE"/>
    <w:rsid w:val="00586481"/>
    <w:rsid w:val="005D65ED"/>
    <w:rsid w:val="00612DB5"/>
    <w:rsid w:val="006439A4"/>
    <w:rsid w:val="006A6C7C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B657D"/>
    <w:rsid w:val="008C2B70"/>
    <w:rsid w:val="008D5001"/>
    <w:rsid w:val="008D5509"/>
    <w:rsid w:val="008F56FE"/>
    <w:rsid w:val="00913A64"/>
    <w:rsid w:val="00916046"/>
    <w:rsid w:val="00921C08"/>
    <w:rsid w:val="00940F3B"/>
    <w:rsid w:val="009A1ABE"/>
    <w:rsid w:val="009D0E6F"/>
    <w:rsid w:val="009D446E"/>
    <w:rsid w:val="00A47FE1"/>
    <w:rsid w:val="00A66127"/>
    <w:rsid w:val="00A72BC6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85E91"/>
    <w:rsid w:val="00BA2836"/>
    <w:rsid w:val="00BA39F0"/>
    <w:rsid w:val="00BC594D"/>
    <w:rsid w:val="00BE4FA9"/>
    <w:rsid w:val="00C04D85"/>
    <w:rsid w:val="00C34316"/>
    <w:rsid w:val="00C36A79"/>
    <w:rsid w:val="00C514A6"/>
    <w:rsid w:val="00D11030"/>
    <w:rsid w:val="00D31B52"/>
    <w:rsid w:val="00D65649"/>
    <w:rsid w:val="00D71092"/>
    <w:rsid w:val="00DA14F8"/>
    <w:rsid w:val="00DD3619"/>
    <w:rsid w:val="00DE47E6"/>
    <w:rsid w:val="00E12AD4"/>
    <w:rsid w:val="00E81E52"/>
    <w:rsid w:val="00EF32AC"/>
    <w:rsid w:val="00F259AA"/>
    <w:rsid w:val="00FB3679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E1C2"/>
  <w15:docId w15:val="{8F5BFB58-7934-4921-B3AA-FEDDD88D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40C9-3906-4663-8717-5DE4C9B9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5</cp:revision>
  <dcterms:created xsi:type="dcterms:W3CDTF">2017-04-18T07:28:00Z</dcterms:created>
  <dcterms:modified xsi:type="dcterms:W3CDTF">2017-06-07T07:52:00Z</dcterms:modified>
</cp:coreProperties>
</file>