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401A42">
        <w:rPr>
          <w:rFonts w:ascii="Tahoma" w:hAnsi="Tahoma" w:cs="Tahoma"/>
          <w:b/>
          <w:caps/>
        </w:rPr>
        <w:t>Moravskoslezský kraj</w:t>
      </w:r>
    </w:p>
    <w:p w:rsidR="00C11BE8" w:rsidRDefault="00D57EB0" w:rsidP="00D57EB0">
      <w:pPr>
        <w:spacing w:line="280" w:lineRule="exact"/>
        <w:jc w:val="center"/>
        <w:rPr>
          <w:rFonts w:ascii="Tahoma" w:hAnsi="Tahoma" w:cs="Tahoma"/>
        </w:rPr>
      </w:pPr>
      <w:r w:rsidRPr="00401A42">
        <w:rPr>
          <w:rFonts w:ascii="Tahoma" w:hAnsi="Tahoma" w:cs="Tahoma"/>
          <w:b/>
        </w:rPr>
        <w:t>Výbor</w:t>
      </w:r>
      <w:r w:rsidRPr="00401A42">
        <w:rPr>
          <w:rFonts w:ascii="Tahoma" w:hAnsi="Tahoma" w:cs="Tahoma"/>
        </w:rPr>
        <w:t xml:space="preserve"> </w:t>
      </w:r>
      <w:r w:rsidRPr="00401A42">
        <w:rPr>
          <w:rFonts w:ascii="Tahoma" w:hAnsi="Tahoma" w:cs="Tahoma"/>
          <w:b/>
          <w:bCs/>
        </w:rPr>
        <w:t>pro životní prostředí</w:t>
      </w:r>
      <w:r w:rsidR="00C11BE8">
        <w:rPr>
          <w:rFonts w:ascii="Tahoma" w:hAnsi="Tahoma" w:cs="Tahoma"/>
          <w:b/>
          <w:bCs/>
        </w:rPr>
        <w:t xml:space="preserve"> a zemědělství</w:t>
      </w:r>
      <w:r w:rsidRPr="00401A42"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Pr="00401A42">
        <w:rPr>
          <w:rFonts w:ascii="Tahoma" w:hAnsi="Tahoma" w:cs="Tahoma"/>
          <w:b/>
          <w:bCs/>
        </w:rPr>
        <w:instrText xml:space="preserve"> FORMTEXT </w:instrText>
      </w:r>
      <w:r w:rsidR="00EB1CAA">
        <w:rPr>
          <w:rFonts w:ascii="Tahoma" w:hAnsi="Tahoma" w:cs="Tahoma"/>
          <w:b/>
          <w:bCs/>
        </w:rPr>
      </w:r>
      <w:r w:rsidR="00EB1CAA">
        <w:rPr>
          <w:rFonts w:ascii="Tahoma" w:hAnsi="Tahoma" w:cs="Tahoma"/>
          <w:b/>
          <w:bCs/>
        </w:rPr>
        <w:fldChar w:fldCharType="separate"/>
      </w:r>
      <w:r w:rsidRPr="00401A42">
        <w:rPr>
          <w:rFonts w:ascii="Tahoma" w:hAnsi="Tahoma" w:cs="Tahoma"/>
          <w:b/>
          <w:bCs/>
        </w:rPr>
        <w:fldChar w:fldCharType="end"/>
      </w:r>
      <w:r w:rsidRPr="00401A42">
        <w:rPr>
          <w:rFonts w:ascii="Tahoma" w:hAnsi="Tahoma" w:cs="Tahoma"/>
        </w:rPr>
        <w:t xml:space="preserve">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A75344">
        <w:rPr>
          <w:rFonts w:ascii="Tahoma" w:hAnsi="Tahoma" w:cs="Tahoma"/>
          <w:b/>
        </w:rPr>
        <w:t>Z</w:t>
      </w:r>
      <w:r w:rsidRPr="00401A42">
        <w:rPr>
          <w:rFonts w:ascii="Tahoma" w:hAnsi="Tahoma" w:cs="Tahoma"/>
          <w:b/>
        </w:rPr>
        <w:t xml:space="preserve">astupitelstva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pStyle w:val="Nadpis1"/>
        <w:jc w:val="center"/>
        <w:rPr>
          <w:sz w:val="24"/>
        </w:rPr>
      </w:pPr>
    </w:p>
    <w:p w:rsidR="00D57EB0" w:rsidRPr="00401A42" w:rsidRDefault="00D57EB0" w:rsidP="00D57EB0">
      <w:pPr>
        <w:pStyle w:val="Nadpis1"/>
        <w:jc w:val="center"/>
        <w:rPr>
          <w:sz w:val="24"/>
        </w:rPr>
      </w:pPr>
      <w:proofErr w:type="gramStart"/>
      <w:r w:rsidRPr="00401A42">
        <w:rPr>
          <w:sz w:val="24"/>
        </w:rPr>
        <w:t>V Ý P I S   Z   U S N E S E N Í</w:t>
      </w:r>
      <w:proofErr w:type="gramEnd"/>
    </w:p>
    <w:p w:rsidR="00D57EB0" w:rsidRDefault="00D57EB0" w:rsidP="00D57EB0"/>
    <w:p w:rsidR="00D57EB0" w:rsidRDefault="00D57EB0" w:rsidP="004F45EC">
      <w:pPr>
        <w:spacing w:line="280" w:lineRule="exact"/>
        <w:rPr>
          <w:rFonts w:ascii="Tahoma" w:hAnsi="Tahoma" w:cs="Tahoma"/>
          <w:b/>
        </w:rPr>
      </w:pPr>
    </w:p>
    <w:p w:rsidR="00D57EB0" w:rsidRDefault="0022265A" w:rsidP="00D57EB0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7F07A4">
        <w:rPr>
          <w:rFonts w:ascii="Tahoma" w:hAnsi="Tahoma" w:cs="Tahoma"/>
          <w:b/>
        </w:rPr>
        <w:t>5</w:t>
      </w:r>
      <w:r w:rsidR="00D57EB0">
        <w:rPr>
          <w:rFonts w:ascii="Tahoma" w:hAnsi="Tahoma" w:cs="Tahoma"/>
          <w:b/>
        </w:rPr>
        <w:t>.</w:t>
      </w:r>
      <w:r w:rsidR="00D57EB0" w:rsidRPr="00401A42">
        <w:rPr>
          <w:rFonts w:ascii="Tahoma" w:hAnsi="Tahoma" w:cs="Tahoma"/>
          <w:b/>
        </w:rPr>
        <w:t xml:space="preserve"> jednání </w:t>
      </w:r>
      <w:r w:rsidR="00D57EB0">
        <w:rPr>
          <w:rFonts w:ascii="Tahoma" w:hAnsi="Tahoma" w:cs="Tahoma"/>
          <w:b/>
        </w:rPr>
        <w:t>V</w:t>
      </w:r>
      <w:r w:rsidR="00D57EB0" w:rsidRPr="00401A42">
        <w:rPr>
          <w:rFonts w:ascii="Tahoma" w:hAnsi="Tahoma" w:cs="Tahoma"/>
          <w:b/>
        </w:rPr>
        <w:t xml:space="preserve">ýboru pro </w:t>
      </w:r>
      <w:r w:rsidR="00D57EB0">
        <w:rPr>
          <w:rFonts w:ascii="Tahoma" w:hAnsi="Tahoma" w:cs="Tahoma"/>
          <w:b/>
          <w:bCs/>
        </w:rPr>
        <w:t>životní</w:t>
      </w:r>
      <w:r w:rsidR="00C11BE8">
        <w:rPr>
          <w:rFonts w:ascii="Tahoma" w:hAnsi="Tahoma" w:cs="Tahoma"/>
          <w:b/>
          <w:bCs/>
        </w:rPr>
        <w:t xml:space="preserve"> prostředí a zemědělství</w:t>
      </w:r>
    </w:p>
    <w:p w:rsidR="00D57EB0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  <w:bCs/>
        </w:rPr>
        <w:t>Zastupitelstva</w:t>
      </w:r>
      <w:r w:rsidRPr="00401A4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  <w:r>
        <w:rPr>
          <w:rFonts w:ascii="Tahoma" w:hAnsi="Tahoma" w:cs="Tahoma"/>
          <w:b/>
        </w:rPr>
        <w:t xml:space="preserve">,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 xml:space="preserve">ze dne </w:t>
      </w:r>
      <w:r w:rsidR="007F07A4">
        <w:rPr>
          <w:rFonts w:ascii="Tahoma" w:hAnsi="Tahoma" w:cs="Tahoma"/>
          <w:b/>
        </w:rPr>
        <w:t>16</w:t>
      </w:r>
      <w:r w:rsidRPr="00401A42">
        <w:rPr>
          <w:rFonts w:ascii="Tahoma" w:hAnsi="Tahoma" w:cs="Tahoma"/>
          <w:b/>
        </w:rPr>
        <w:t xml:space="preserve">. </w:t>
      </w:r>
      <w:r w:rsidR="007F07A4">
        <w:rPr>
          <w:rFonts w:ascii="Tahoma" w:hAnsi="Tahoma" w:cs="Tahoma"/>
          <w:b/>
        </w:rPr>
        <w:t>květn</w:t>
      </w:r>
      <w:r w:rsidR="005F6139">
        <w:rPr>
          <w:rFonts w:ascii="Tahoma" w:hAnsi="Tahoma" w:cs="Tahoma"/>
          <w:b/>
        </w:rPr>
        <w:t>a</w:t>
      </w:r>
      <w:r w:rsidR="00EC17DB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201</w:t>
      </w:r>
      <w:r w:rsidR="00EC17DB">
        <w:rPr>
          <w:rFonts w:ascii="Tahoma" w:hAnsi="Tahoma" w:cs="Tahoma"/>
          <w:b/>
        </w:rPr>
        <w:t>7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  <w:rPr>
          <w:rFonts w:ascii="Tahoma" w:hAnsi="Tahoma" w:cs="Tahoma"/>
        </w:rPr>
      </w:pPr>
    </w:p>
    <w:p w:rsidR="00D57EB0" w:rsidRPr="00401A42" w:rsidRDefault="00C11BE8" w:rsidP="00EC5295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Výbor pro životní prostředí a zemědělství </w:t>
      </w:r>
      <w:r w:rsidR="00D57EB0">
        <w:rPr>
          <w:rFonts w:ascii="Tahoma" w:hAnsi="Tahoma" w:cs="Tahoma"/>
        </w:rPr>
        <w:t>Z</w:t>
      </w:r>
      <w:r w:rsidR="00D57EB0" w:rsidRPr="00401A42">
        <w:rPr>
          <w:rFonts w:ascii="Tahoma" w:hAnsi="Tahoma" w:cs="Tahoma"/>
        </w:rPr>
        <w:t xml:space="preserve">astupitelstva </w:t>
      </w:r>
      <w:r w:rsidR="00D57EB0">
        <w:rPr>
          <w:rFonts w:ascii="Tahoma" w:hAnsi="Tahoma" w:cs="Tahoma"/>
        </w:rPr>
        <w:t xml:space="preserve">Moravskoslezského </w:t>
      </w:r>
      <w:r w:rsidR="00D57EB0" w:rsidRPr="00401A42">
        <w:rPr>
          <w:rFonts w:ascii="Tahoma" w:hAnsi="Tahoma" w:cs="Tahoma"/>
        </w:rPr>
        <w:t>kraje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8850"/>
      </w:tblGrid>
      <w:tr w:rsidR="00F95932" w:rsidRPr="00427DE2" w:rsidTr="00EB1CAA">
        <w:tc>
          <w:tcPr>
            <w:tcW w:w="501" w:type="dxa"/>
          </w:tcPr>
          <w:p w:rsidR="00F95932" w:rsidRDefault="00F95932" w:rsidP="00457820">
            <w:pPr>
              <w:rPr>
                <w:rFonts w:ascii="Tahoma" w:hAnsi="Tahoma" w:cs="Tahoma"/>
              </w:rPr>
            </w:pPr>
            <w:bookmarkStart w:id="0" w:name="_GoBack"/>
            <w:bookmarkEnd w:id="0"/>
          </w:p>
          <w:p w:rsidR="00F95932" w:rsidRPr="00427DE2" w:rsidRDefault="00F95932" w:rsidP="00457820">
            <w:pPr>
              <w:rPr>
                <w:rFonts w:ascii="Tahoma" w:hAnsi="Tahoma" w:cs="Tahoma"/>
              </w:rPr>
            </w:pPr>
          </w:p>
        </w:tc>
        <w:tc>
          <w:tcPr>
            <w:tcW w:w="8850" w:type="dxa"/>
          </w:tcPr>
          <w:p w:rsidR="00F95932" w:rsidRDefault="00F95932" w:rsidP="00457820">
            <w:pPr>
              <w:rPr>
                <w:rFonts w:ascii="Tahoma" w:hAnsi="Tahoma" w:cs="Tahoma"/>
              </w:rPr>
            </w:pPr>
          </w:p>
          <w:p w:rsidR="00F95932" w:rsidRDefault="00F95932" w:rsidP="004578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  <w:r w:rsidRPr="00427DE2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26</w:t>
            </w:r>
          </w:p>
          <w:p w:rsidR="00F95932" w:rsidRPr="00427DE2" w:rsidRDefault="00F95932" w:rsidP="00457820">
            <w:pPr>
              <w:rPr>
                <w:rFonts w:ascii="Tahoma" w:hAnsi="Tahoma" w:cs="Tahoma"/>
              </w:rPr>
            </w:pPr>
          </w:p>
        </w:tc>
      </w:tr>
      <w:tr w:rsidR="00F95932" w:rsidRPr="00427DE2" w:rsidTr="00EB1CAA">
        <w:trPr>
          <w:trHeight w:val="842"/>
        </w:trPr>
        <w:tc>
          <w:tcPr>
            <w:tcW w:w="501" w:type="dxa"/>
          </w:tcPr>
          <w:p w:rsidR="00F95932" w:rsidRPr="00427DE2" w:rsidRDefault="00F95932" w:rsidP="00457820">
            <w:pPr>
              <w:rPr>
                <w:rFonts w:ascii="Tahoma" w:hAnsi="Tahoma" w:cs="Tahoma"/>
              </w:rPr>
            </w:pPr>
            <w:r w:rsidRPr="00427DE2">
              <w:rPr>
                <w:rFonts w:ascii="Tahoma" w:hAnsi="Tahoma" w:cs="Tahoma"/>
              </w:rPr>
              <w:t>1)</w:t>
            </w:r>
          </w:p>
        </w:tc>
        <w:tc>
          <w:tcPr>
            <w:tcW w:w="8850" w:type="dxa"/>
          </w:tcPr>
          <w:p w:rsidR="00F95932" w:rsidRPr="00427DE2" w:rsidRDefault="00F95932" w:rsidP="00457820">
            <w:pPr>
              <w:jc w:val="both"/>
              <w:rPr>
                <w:rFonts w:ascii="Tahoma" w:hAnsi="Tahoma" w:cs="Tahoma"/>
                <w:spacing w:val="80"/>
              </w:rPr>
            </w:pPr>
            <w:bookmarkStart w:id="1" w:name="Text13"/>
            <w:r w:rsidRPr="00427DE2">
              <w:rPr>
                <w:rFonts w:ascii="Tahoma" w:hAnsi="Tahoma" w:cs="Tahoma"/>
                <w:spacing w:val="80"/>
              </w:rPr>
              <w:t>bere na vědomí</w:t>
            </w:r>
          </w:p>
          <w:bookmarkEnd w:id="1"/>
          <w:p w:rsidR="00F95932" w:rsidRPr="00427DE2" w:rsidRDefault="00F95932" w:rsidP="00457820">
            <w:pPr>
              <w:jc w:val="both"/>
              <w:rPr>
                <w:rFonts w:ascii="Tahoma" w:hAnsi="Tahoma" w:cs="Tahoma"/>
              </w:rPr>
            </w:pPr>
          </w:p>
          <w:p w:rsidR="00F95932" w:rsidRPr="00427DE2" w:rsidRDefault="00F95932" w:rsidP="00457820">
            <w:pPr>
              <w:jc w:val="both"/>
              <w:rPr>
                <w:rFonts w:ascii="Tahoma" w:hAnsi="Tahoma" w:cs="Tahoma"/>
                <w:spacing w:val="80"/>
              </w:rPr>
            </w:pPr>
            <w:r w:rsidRPr="00190295">
              <w:rPr>
                <w:rFonts w:ascii="Tahoma" w:hAnsi="Tahoma" w:cs="Tahoma"/>
              </w:rPr>
              <w:t xml:space="preserve">žádost spolku Sdružení pro rozvoj Moravskoslezského </w:t>
            </w:r>
            <w:proofErr w:type="gramStart"/>
            <w:r w:rsidRPr="00190295">
              <w:rPr>
                <w:rFonts w:ascii="Tahoma" w:hAnsi="Tahoma" w:cs="Tahoma"/>
              </w:rPr>
              <w:t>kraje </w:t>
            </w:r>
            <w:proofErr w:type="spellStart"/>
            <w:r w:rsidRPr="00190295">
              <w:rPr>
                <w:rFonts w:ascii="Tahoma" w:hAnsi="Tahoma" w:cs="Tahoma"/>
              </w:rPr>
              <w:t>z.s</w:t>
            </w:r>
            <w:proofErr w:type="spellEnd"/>
            <w:r w:rsidRPr="00190295">
              <w:rPr>
                <w:rFonts w:ascii="Tahoma" w:hAnsi="Tahoma" w:cs="Tahoma"/>
              </w:rPr>
              <w:t>.</w:t>
            </w:r>
            <w:proofErr w:type="gramEnd"/>
            <w:r w:rsidRPr="00190295">
              <w:rPr>
                <w:rFonts w:ascii="Tahoma" w:hAnsi="Tahoma" w:cs="Tahoma"/>
              </w:rPr>
              <w:t xml:space="preserve"> ze dne 13. 12. 2016, včetně jejího doplnění ze dne 21. 3. 2017, ve věci poskytnutí dotace na 17. ročník odborné konference ODPADY 21, dle přílohy č. 1 předloženého materiálu</w:t>
            </w:r>
          </w:p>
        </w:tc>
      </w:tr>
      <w:tr w:rsidR="00F95932" w:rsidRPr="00427DE2" w:rsidTr="00EB1CAA">
        <w:trPr>
          <w:trHeight w:val="842"/>
        </w:trPr>
        <w:tc>
          <w:tcPr>
            <w:tcW w:w="501" w:type="dxa"/>
          </w:tcPr>
          <w:p w:rsidR="00F95932" w:rsidRDefault="00F95932" w:rsidP="00457820">
            <w:pPr>
              <w:rPr>
                <w:rFonts w:ascii="Tahoma" w:hAnsi="Tahoma" w:cs="Tahoma"/>
              </w:rPr>
            </w:pPr>
          </w:p>
          <w:p w:rsidR="00F95932" w:rsidRPr="00427DE2" w:rsidRDefault="00F95932" w:rsidP="004578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427DE2">
              <w:rPr>
                <w:rFonts w:ascii="Tahoma" w:hAnsi="Tahoma" w:cs="Tahoma"/>
              </w:rPr>
              <w:t>)</w:t>
            </w:r>
          </w:p>
        </w:tc>
        <w:tc>
          <w:tcPr>
            <w:tcW w:w="8850" w:type="dxa"/>
          </w:tcPr>
          <w:p w:rsidR="00F95932" w:rsidRDefault="00F95932" w:rsidP="00457820">
            <w:pPr>
              <w:jc w:val="both"/>
              <w:rPr>
                <w:rFonts w:ascii="Tahoma" w:hAnsi="Tahoma" w:cs="Tahoma"/>
                <w:spacing w:val="80"/>
              </w:rPr>
            </w:pPr>
          </w:p>
          <w:p w:rsidR="00F95932" w:rsidRPr="005C0A28" w:rsidRDefault="00F95932" w:rsidP="00457820">
            <w:pPr>
              <w:jc w:val="both"/>
              <w:rPr>
                <w:rFonts w:ascii="Tahoma" w:hAnsi="Tahoma" w:cs="Tahoma"/>
                <w:spacing w:val="80"/>
              </w:rPr>
            </w:pPr>
            <w:r w:rsidRPr="005C0A28">
              <w:rPr>
                <w:rFonts w:ascii="Tahoma" w:hAnsi="Tahoma" w:cs="Tahoma"/>
                <w:spacing w:val="80"/>
              </w:rPr>
              <w:t>doporučuje</w:t>
            </w:r>
          </w:p>
          <w:p w:rsidR="00F95932" w:rsidRDefault="00F95932" w:rsidP="00457820">
            <w:pPr>
              <w:jc w:val="both"/>
              <w:rPr>
                <w:rFonts w:ascii="Tahoma" w:hAnsi="Tahoma" w:cs="Tahoma"/>
              </w:rPr>
            </w:pPr>
          </w:p>
          <w:p w:rsidR="00F95932" w:rsidRPr="00190295" w:rsidRDefault="00F95932" w:rsidP="00457820">
            <w:pPr>
              <w:jc w:val="both"/>
              <w:rPr>
                <w:rFonts w:ascii="Tahoma" w:hAnsi="Tahoma" w:cs="Tahoma"/>
              </w:rPr>
            </w:pPr>
            <w:r w:rsidRPr="00190295">
              <w:rPr>
                <w:rFonts w:ascii="Tahoma" w:hAnsi="Tahoma" w:cs="Tahoma"/>
              </w:rPr>
              <w:t>zastupitelstvu kraje</w:t>
            </w:r>
          </w:p>
          <w:p w:rsidR="00F95932" w:rsidRPr="00D2514D" w:rsidRDefault="00F95932" w:rsidP="00457820">
            <w:pPr>
              <w:jc w:val="both"/>
              <w:rPr>
                <w:rFonts w:ascii="Tahoma" w:hAnsi="Tahoma" w:cs="Tahoma"/>
              </w:rPr>
            </w:pPr>
            <w:r w:rsidRPr="00190295">
              <w:rPr>
                <w:rFonts w:ascii="Tahoma" w:hAnsi="Tahoma" w:cs="Tahoma"/>
              </w:rPr>
              <w:t xml:space="preserve">rozhodnout poskytnout účelovou neinvestiční dotaci z rozpočtu kraje spolku Sdružení pro rozvoj Moravskoslezského </w:t>
            </w:r>
            <w:proofErr w:type="gramStart"/>
            <w:r w:rsidRPr="00190295">
              <w:rPr>
                <w:rFonts w:ascii="Tahoma" w:hAnsi="Tahoma" w:cs="Tahoma"/>
              </w:rPr>
              <w:t>kraje </w:t>
            </w:r>
            <w:proofErr w:type="spellStart"/>
            <w:r w:rsidRPr="00190295">
              <w:rPr>
                <w:rFonts w:ascii="Tahoma" w:hAnsi="Tahoma" w:cs="Tahoma"/>
              </w:rPr>
              <w:t>z.s</w:t>
            </w:r>
            <w:proofErr w:type="spellEnd"/>
            <w:r w:rsidRPr="00190295">
              <w:rPr>
                <w:rFonts w:ascii="Tahoma" w:hAnsi="Tahoma" w:cs="Tahoma"/>
              </w:rPr>
              <w:t>.</w:t>
            </w:r>
            <w:proofErr w:type="gramEnd"/>
            <w:r w:rsidRPr="00190295">
              <w:rPr>
                <w:rFonts w:ascii="Tahoma" w:hAnsi="Tahoma" w:cs="Tahoma"/>
              </w:rPr>
              <w:t>, IČO 00576310, na 17. ročník odborné konference ODPADY 21 v</w:t>
            </w:r>
            <w:r>
              <w:rPr>
                <w:rFonts w:ascii="Tahoma" w:hAnsi="Tahoma" w:cs="Tahoma"/>
              </w:rPr>
              <w:t xml:space="preserve"> maximální </w:t>
            </w:r>
            <w:r w:rsidRPr="00190295">
              <w:rPr>
                <w:rFonts w:ascii="Tahoma" w:hAnsi="Tahoma" w:cs="Tahoma"/>
              </w:rPr>
              <w:t>výši 25.000,-- Kč s časovou použitelností ode dne 1. 3. 2017 do dne 30. 6. 2017 a s tímto subjektem uzavřít smlouvu o poskytnutí dotace dle přílohy č. 2 předloženého materiálu</w:t>
            </w:r>
          </w:p>
        </w:tc>
      </w:tr>
    </w:tbl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>Zapsala: Kempná Jana</w:t>
      </w: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V Ostravě dne </w:t>
      </w:r>
      <w:r w:rsidR="007F07A4">
        <w:rPr>
          <w:rFonts w:ascii="Tahoma" w:hAnsi="Tahoma" w:cs="Tahoma"/>
        </w:rPr>
        <w:t>16</w:t>
      </w:r>
      <w:r w:rsidRPr="006F04B3">
        <w:rPr>
          <w:rFonts w:ascii="Tahoma" w:hAnsi="Tahoma" w:cs="Tahoma"/>
        </w:rPr>
        <w:t xml:space="preserve">. </w:t>
      </w:r>
      <w:r w:rsidR="007F07A4">
        <w:rPr>
          <w:rFonts w:ascii="Tahoma" w:hAnsi="Tahoma" w:cs="Tahoma"/>
        </w:rPr>
        <w:t>květn</w:t>
      </w:r>
      <w:r w:rsidR="00EC17DB">
        <w:rPr>
          <w:rFonts w:ascii="Tahoma" w:hAnsi="Tahoma" w:cs="Tahoma"/>
        </w:rPr>
        <w:t>a</w:t>
      </w:r>
      <w:r w:rsidR="00952790">
        <w:rPr>
          <w:rFonts w:ascii="Tahoma" w:hAnsi="Tahoma" w:cs="Tahoma"/>
        </w:rPr>
        <w:t xml:space="preserve"> </w:t>
      </w:r>
      <w:r w:rsidRPr="006F04B3">
        <w:rPr>
          <w:rFonts w:ascii="Tahoma" w:hAnsi="Tahoma" w:cs="Tahoma"/>
        </w:rPr>
        <w:t>201</w:t>
      </w:r>
      <w:r w:rsidR="00EC17DB">
        <w:rPr>
          <w:rFonts w:ascii="Tahoma" w:hAnsi="Tahoma" w:cs="Tahoma"/>
        </w:rPr>
        <w:t>7</w:t>
      </w: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Ing. </w:t>
      </w:r>
      <w:r w:rsidR="00952790">
        <w:rPr>
          <w:rFonts w:ascii="Tahoma" w:hAnsi="Tahoma" w:cs="Tahoma"/>
          <w:b/>
        </w:rPr>
        <w:t>Jiří Carbol</w:t>
      </w:r>
      <w:r>
        <w:rPr>
          <w:rFonts w:ascii="Tahoma" w:hAnsi="Tahoma" w:cs="Tahoma"/>
          <w:b/>
        </w:rPr>
        <w:t>, v. r.</w:t>
      </w:r>
    </w:p>
    <w:p w:rsidR="00A01422" w:rsidRPr="00A01422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A01422">
        <w:rPr>
          <w:rFonts w:ascii="Tahoma" w:hAnsi="Tahoma" w:cs="Tahoma"/>
        </w:rPr>
        <w:t>ředseda výboru pro životní prostředí</w:t>
      </w:r>
      <w:r w:rsidR="00952790">
        <w:rPr>
          <w:rFonts w:ascii="Tahoma" w:hAnsi="Tahoma" w:cs="Tahoma"/>
        </w:rPr>
        <w:t xml:space="preserve"> a zemědělství</w:t>
      </w:r>
    </w:p>
    <w:p w:rsidR="00FB2CDE" w:rsidRDefault="00FB2CDE"/>
    <w:sectPr w:rsidR="00FB2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B0F7B"/>
    <w:multiLevelType w:val="hybridMultilevel"/>
    <w:tmpl w:val="16B45F7A"/>
    <w:lvl w:ilvl="0" w:tplc="7230364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6B"/>
    <w:rsid w:val="00000DFA"/>
    <w:rsid w:val="000859A7"/>
    <w:rsid w:val="000E3D15"/>
    <w:rsid w:val="001067B7"/>
    <w:rsid w:val="00127A70"/>
    <w:rsid w:val="001306AF"/>
    <w:rsid w:val="001430B2"/>
    <w:rsid w:val="00181C5A"/>
    <w:rsid w:val="001D4558"/>
    <w:rsid w:val="001D7679"/>
    <w:rsid w:val="00207BC2"/>
    <w:rsid w:val="0022265A"/>
    <w:rsid w:val="0022626B"/>
    <w:rsid w:val="00246EA1"/>
    <w:rsid w:val="00260864"/>
    <w:rsid w:val="00275FCD"/>
    <w:rsid w:val="002D4760"/>
    <w:rsid w:val="002E22E0"/>
    <w:rsid w:val="003350C6"/>
    <w:rsid w:val="0035493A"/>
    <w:rsid w:val="00361AEB"/>
    <w:rsid w:val="003C1DBF"/>
    <w:rsid w:val="003F1A05"/>
    <w:rsid w:val="004217E6"/>
    <w:rsid w:val="004371C0"/>
    <w:rsid w:val="0043746E"/>
    <w:rsid w:val="004433A9"/>
    <w:rsid w:val="00463592"/>
    <w:rsid w:val="00483F08"/>
    <w:rsid w:val="004A2F46"/>
    <w:rsid w:val="004D746A"/>
    <w:rsid w:val="004E4219"/>
    <w:rsid w:val="004F45EC"/>
    <w:rsid w:val="005036F1"/>
    <w:rsid w:val="0052010D"/>
    <w:rsid w:val="005441B5"/>
    <w:rsid w:val="0054506F"/>
    <w:rsid w:val="005652B2"/>
    <w:rsid w:val="005749D8"/>
    <w:rsid w:val="005C3A6A"/>
    <w:rsid w:val="005E6D51"/>
    <w:rsid w:val="005F6139"/>
    <w:rsid w:val="006334B2"/>
    <w:rsid w:val="0065085C"/>
    <w:rsid w:val="00697F7E"/>
    <w:rsid w:val="006C4249"/>
    <w:rsid w:val="006C486F"/>
    <w:rsid w:val="006E0377"/>
    <w:rsid w:val="006F04B3"/>
    <w:rsid w:val="00715FF0"/>
    <w:rsid w:val="007165D6"/>
    <w:rsid w:val="00773C72"/>
    <w:rsid w:val="007F07A4"/>
    <w:rsid w:val="00802BBD"/>
    <w:rsid w:val="00832643"/>
    <w:rsid w:val="0084371F"/>
    <w:rsid w:val="00854760"/>
    <w:rsid w:val="008B2659"/>
    <w:rsid w:val="008B3522"/>
    <w:rsid w:val="008B6D57"/>
    <w:rsid w:val="008E7082"/>
    <w:rsid w:val="008F121C"/>
    <w:rsid w:val="00902969"/>
    <w:rsid w:val="00950BA7"/>
    <w:rsid w:val="00952790"/>
    <w:rsid w:val="00977188"/>
    <w:rsid w:val="009B6E51"/>
    <w:rsid w:val="009C7764"/>
    <w:rsid w:val="009E5620"/>
    <w:rsid w:val="00A01422"/>
    <w:rsid w:val="00A07848"/>
    <w:rsid w:val="00A42210"/>
    <w:rsid w:val="00A52069"/>
    <w:rsid w:val="00A52DD4"/>
    <w:rsid w:val="00A534C3"/>
    <w:rsid w:val="00A82F70"/>
    <w:rsid w:val="00AB031F"/>
    <w:rsid w:val="00AF5DE7"/>
    <w:rsid w:val="00B52F7E"/>
    <w:rsid w:val="00B53D7E"/>
    <w:rsid w:val="00B54E9A"/>
    <w:rsid w:val="00B8575F"/>
    <w:rsid w:val="00BD1B9B"/>
    <w:rsid w:val="00C01001"/>
    <w:rsid w:val="00C1033B"/>
    <w:rsid w:val="00C11BE8"/>
    <w:rsid w:val="00C90DC2"/>
    <w:rsid w:val="00CA1936"/>
    <w:rsid w:val="00CB239A"/>
    <w:rsid w:val="00CF6D1C"/>
    <w:rsid w:val="00D451BE"/>
    <w:rsid w:val="00D57EB0"/>
    <w:rsid w:val="00D93B5C"/>
    <w:rsid w:val="00DA376E"/>
    <w:rsid w:val="00DA55FC"/>
    <w:rsid w:val="00DA7938"/>
    <w:rsid w:val="00DA7F0C"/>
    <w:rsid w:val="00DD1CB9"/>
    <w:rsid w:val="00E36B31"/>
    <w:rsid w:val="00E47B7D"/>
    <w:rsid w:val="00EB1CAA"/>
    <w:rsid w:val="00EC17DB"/>
    <w:rsid w:val="00EC5295"/>
    <w:rsid w:val="00F05336"/>
    <w:rsid w:val="00F348D0"/>
    <w:rsid w:val="00F735D7"/>
    <w:rsid w:val="00F95932"/>
    <w:rsid w:val="00F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83962-B8ED-496D-947D-ACD2DCAB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uiPriority w:val="99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82F70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B440A-36DD-458F-9CE9-27DE92190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Ratajová Irena</dc:creator>
  <cp:lastModifiedBy>Kempná Jana</cp:lastModifiedBy>
  <cp:revision>118</cp:revision>
  <dcterms:created xsi:type="dcterms:W3CDTF">2014-08-25T15:54:00Z</dcterms:created>
  <dcterms:modified xsi:type="dcterms:W3CDTF">2017-05-17T09:00:00Z</dcterms:modified>
</cp:coreProperties>
</file>